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宋体"/>
          <w:b/>
        </w:rPr>
      </w:pPr>
      <w:r>
        <w:rPr>
          <w:rFonts w:eastAsia="宋体"/>
          <w:b/>
        </w:rPr>
        <w:drawing>
          <wp:anchor distT="0" distB="0" distL="114300" distR="114300" simplePos="0" relativeHeight="1517812736" behindDoc="1" locked="0" layoutInCell="1" allowOverlap="1">
            <wp:simplePos x="0" y="0"/>
            <wp:positionH relativeFrom="column">
              <wp:posOffset>-879475</wp:posOffset>
            </wp:positionH>
            <wp:positionV relativeFrom="paragraph">
              <wp:posOffset>-958215</wp:posOffset>
            </wp:positionV>
            <wp:extent cx="7269480" cy="10010140"/>
            <wp:effectExtent l="0" t="0" r="7620" b="10160"/>
            <wp:wrapNone/>
            <wp:docPr id="16" name="图片 16" descr="66c716ad1bff815d8ec51ee73e427d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66c716ad1bff815d8ec51ee73e427d81_"/>
                    <pic:cNvPicPr>
                      <a:picLocks noChangeAspect="1"/>
                    </pic:cNvPicPr>
                  </pic:nvPicPr>
                  <pic:blipFill>
                    <a:blip r:embed="rId8"/>
                    <a:stretch>
                      <a:fillRect/>
                    </a:stretch>
                  </pic:blipFill>
                  <pic:spPr>
                    <a:xfrm>
                      <a:off x="0" y="0"/>
                      <a:ext cx="7269480" cy="10010140"/>
                    </a:xfrm>
                    <a:prstGeom prst="rect">
                      <a:avLst/>
                    </a:prstGeom>
                  </pic:spPr>
                </pic:pic>
              </a:graphicData>
            </a:graphic>
          </wp:anchor>
        </w:drawing>
      </w:r>
      <w:r>
        <w:rPr>
          <w:rFonts w:eastAsia="宋体"/>
          <w:b/>
        </w:rPr>
        <w:br w:type="page"/>
      </w:r>
    </w:p>
    <w:p>
      <w:pPr>
        <w:rPr>
          <w:rFonts w:eastAsia="宋体"/>
          <w:b/>
        </w:rPr>
      </w:pPr>
      <w:r>
        <w:rPr>
          <w:rFonts w:eastAsia="宋体"/>
          <w:b/>
        </w:rPr>
        <w:drawing>
          <wp:anchor distT="0" distB="0" distL="114300" distR="114300" simplePos="0" relativeHeight="1517813760" behindDoc="1" locked="0" layoutInCell="1" allowOverlap="1">
            <wp:simplePos x="0" y="0"/>
            <wp:positionH relativeFrom="column">
              <wp:posOffset>-2506980</wp:posOffset>
            </wp:positionH>
            <wp:positionV relativeFrom="paragraph">
              <wp:posOffset>491490</wp:posOffset>
            </wp:positionV>
            <wp:extent cx="10288270" cy="7279640"/>
            <wp:effectExtent l="0" t="0" r="16510" b="17780"/>
            <wp:wrapNone/>
            <wp:docPr id="15" name="图片 15" descr="467b07b43641f4d55c0fe227bf431fd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467b07b43641f4d55c0fe227bf431fda_"/>
                    <pic:cNvPicPr>
                      <a:picLocks noChangeAspect="1"/>
                    </pic:cNvPicPr>
                  </pic:nvPicPr>
                  <pic:blipFill>
                    <a:blip r:embed="rId9"/>
                    <a:stretch>
                      <a:fillRect/>
                    </a:stretch>
                  </pic:blipFill>
                  <pic:spPr>
                    <a:xfrm rot="16200000">
                      <a:off x="0" y="0"/>
                      <a:ext cx="10288270" cy="7279640"/>
                    </a:xfrm>
                    <a:prstGeom prst="rect">
                      <a:avLst/>
                    </a:prstGeom>
                  </pic:spPr>
                </pic:pic>
              </a:graphicData>
            </a:graphic>
          </wp:anchor>
        </w:drawing>
      </w:r>
      <w:r>
        <w:rPr>
          <w:rFonts w:eastAsia="宋体"/>
          <w:b/>
        </w:rPr>
        <w:br w:type="page"/>
      </w:r>
    </w:p>
    <w:p>
      <w:pPr>
        <w:rPr>
          <w:rFonts w:eastAsia="宋体"/>
          <w:b/>
        </w:rPr>
      </w:pPr>
      <w:r>
        <w:rPr>
          <w:rFonts w:eastAsia="宋体"/>
          <w:b/>
        </w:rPr>
        <w:drawing>
          <wp:anchor distT="0" distB="0" distL="114300" distR="114300" simplePos="0" relativeHeight="1517814784" behindDoc="1" locked="0" layoutInCell="1" allowOverlap="1">
            <wp:simplePos x="0" y="0"/>
            <wp:positionH relativeFrom="column">
              <wp:posOffset>-979805</wp:posOffset>
            </wp:positionH>
            <wp:positionV relativeFrom="paragraph">
              <wp:posOffset>-1049655</wp:posOffset>
            </wp:positionV>
            <wp:extent cx="7228205" cy="9953625"/>
            <wp:effectExtent l="0" t="0" r="10795" b="9525"/>
            <wp:wrapNone/>
            <wp:docPr id="13" name="图片 13" descr="aaa97e678d26b523530d86e915bd73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aaa97e678d26b523530d86e915bd7347_"/>
                    <pic:cNvPicPr>
                      <a:picLocks noChangeAspect="1"/>
                    </pic:cNvPicPr>
                  </pic:nvPicPr>
                  <pic:blipFill>
                    <a:blip r:embed="rId10"/>
                    <a:stretch>
                      <a:fillRect/>
                    </a:stretch>
                  </pic:blipFill>
                  <pic:spPr>
                    <a:xfrm>
                      <a:off x="0" y="0"/>
                      <a:ext cx="7228205" cy="9953625"/>
                    </a:xfrm>
                    <a:prstGeom prst="rect">
                      <a:avLst/>
                    </a:prstGeom>
                  </pic:spPr>
                </pic:pic>
              </a:graphicData>
            </a:graphic>
          </wp:anchor>
        </w:drawing>
      </w:r>
      <w:r>
        <w:rPr>
          <w:rFonts w:eastAsia="宋体"/>
          <w:b/>
        </w:rPr>
        <w:br w:type="page"/>
      </w:r>
    </w:p>
    <w:p>
      <w:pPr>
        <w:spacing w:line="360" w:lineRule="auto"/>
        <w:jc w:val="both"/>
        <w:rPr>
          <w:rFonts w:eastAsia="宋体"/>
          <w:b/>
        </w:rPr>
      </w:pPr>
      <w:r>
        <w:rPr>
          <w:rFonts w:eastAsia="宋体"/>
          <w:b/>
        </w:rPr>
        <w:drawing>
          <wp:anchor distT="0" distB="0" distL="114300" distR="114300" simplePos="0" relativeHeight="1517815808" behindDoc="1" locked="0" layoutInCell="1" allowOverlap="1">
            <wp:simplePos x="0" y="0"/>
            <wp:positionH relativeFrom="column">
              <wp:posOffset>-998855</wp:posOffset>
            </wp:positionH>
            <wp:positionV relativeFrom="paragraph">
              <wp:posOffset>-1059180</wp:posOffset>
            </wp:positionV>
            <wp:extent cx="7381875" cy="10165080"/>
            <wp:effectExtent l="0" t="0" r="9525" b="7620"/>
            <wp:wrapNone/>
            <wp:docPr id="14" name="图片 14" descr="c6bfae8547feeb41796183324338c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6bfae8547feeb41796183324338c630_"/>
                    <pic:cNvPicPr>
                      <a:picLocks noChangeAspect="1"/>
                    </pic:cNvPicPr>
                  </pic:nvPicPr>
                  <pic:blipFill>
                    <a:blip r:embed="rId11"/>
                    <a:stretch>
                      <a:fillRect/>
                    </a:stretch>
                  </pic:blipFill>
                  <pic:spPr>
                    <a:xfrm>
                      <a:off x="0" y="0"/>
                      <a:ext cx="7381875" cy="10165080"/>
                    </a:xfrm>
                    <a:prstGeom prst="rect">
                      <a:avLst/>
                    </a:prstGeom>
                  </pic:spPr>
                </pic:pic>
              </a:graphicData>
            </a:graphic>
          </wp:anchor>
        </w:drawing>
      </w:r>
      <w:r>
        <w:rPr>
          <w:rFonts w:eastAsia="宋体"/>
          <w:b/>
        </w:rPr>
        <w:br w:type="page"/>
      </w:r>
    </w:p>
    <w:p>
      <w:pPr>
        <w:adjustRightInd w:val="0"/>
        <w:snapToGrid w:val="0"/>
        <w:spacing w:line="480" w:lineRule="auto"/>
        <w:jc w:val="center"/>
        <w:rPr>
          <w:b/>
          <w:sz w:val="36"/>
        </w:rPr>
      </w:pPr>
      <w:r>
        <w:rPr>
          <w:b/>
          <w:sz w:val="36"/>
        </w:rPr>
        <w:t>《建设项目环境影响报告表》编制说明</w:t>
      </w:r>
    </w:p>
    <w:p>
      <w:pPr>
        <w:keepNext w:val="0"/>
        <w:keepLines w:val="0"/>
        <w:pageBreakBefore w:val="0"/>
        <w:widowControl w:val="0"/>
        <w:kinsoku/>
        <w:wordWrap/>
        <w:overflowPunct/>
        <w:topLinePunct w:val="0"/>
        <w:bidi w:val="0"/>
        <w:spacing w:line="360" w:lineRule="auto"/>
        <w:ind w:firstLine="538" w:firstLineChars="200"/>
        <w:textAlignment w:val="auto"/>
        <w:rPr>
          <w:sz w:val="28"/>
          <w:szCs w:val="28"/>
        </w:rPr>
      </w:pPr>
      <w:r>
        <w:rPr>
          <w:sz w:val="28"/>
          <w:szCs w:val="28"/>
        </w:rPr>
        <w:t>《建设项目环境影响报告表》由具有从事环境影响评价工作资质的单位编制。</w:t>
      </w:r>
    </w:p>
    <w:p>
      <w:pPr>
        <w:pStyle w:val="14"/>
        <w:keepNext w:val="0"/>
        <w:keepLines w:val="0"/>
        <w:pageBreakBefore w:val="0"/>
        <w:widowControl w:val="0"/>
        <w:kinsoku/>
        <w:wordWrap/>
        <w:overflowPunct/>
        <w:topLinePunct w:val="0"/>
        <w:bidi w:val="0"/>
        <w:spacing w:before="0" w:line="360" w:lineRule="auto"/>
        <w:ind w:left="0" w:right="0" w:firstLine="538" w:firstLineChars="200"/>
        <w:textAlignment w:val="auto"/>
        <w:rPr>
          <w:szCs w:val="28"/>
        </w:rPr>
      </w:pPr>
    </w:p>
    <w:p>
      <w:pPr>
        <w:keepNext w:val="0"/>
        <w:keepLines w:val="0"/>
        <w:pageBreakBefore w:val="0"/>
        <w:widowControl w:val="0"/>
        <w:numPr>
          <w:ilvl w:val="0"/>
          <w:numId w:val="2"/>
        </w:numPr>
        <w:kinsoku/>
        <w:wordWrap/>
        <w:overflowPunct/>
        <w:topLinePunct w:val="0"/>
        <w:bidi w:val="0"/>
        <w:adjustRightInd w:val="0"/>
        <w:snapToGrid w:val="0"/>
        <w:spacing w:line="360" w:lineRule="auto"/>
        <w:ind w:left="0" w:firstLine="538" w:firstLineChars="200"/>
        <w:textAlignment w:val="auto"/>
        <w:rPr>
          <w:sz w:val="28"/>
          <w:szCs w:val="28"/>
        </w:rPr>
      </w:pPr>
      <w:r>
        <w:rPr>
          <w:sz w:val="28"/>
          <w:szCs w:val="28"/>
        </w:rPr>
        <w:t>项目名称----指项目立项批复时的名称，应不超过30个字（两个英文字段作一个汉字）。</w:t>
      </w:r>
    </w:p>
    <w:p>
      <w:pPr>
        <w:keepNext w:val="0"/>
        <w:keepLines w:val="0"/>
        <w:pageBreakBefore w:val="0"/>
        <w:widowControl w:val="0"/>
        <w:numPr>
          <w:ilvl w:val="0"/>
          <w:numId w:val="2"/>
        </w:numPr>
        <w:kinsoku/>
        <w:wordWrap/>
        <w:overflowPunct/>
        <w:topLinePunct w:val="0"/>
        <w:bidi w:val="0"/>
        <w:adjustRightInd w:val="0"/>
        <w:snapToGrid w:val="0"/>
        <w:spacing w:line="360" w:lineRule="auto"/>
        <w:ind w:left="0" w:firstLine="538" w:firstLineChars="200"/>
        <w:textAlignment w:val="auto"/>
        <w:rPr>
          <w:sz w:val="28"/>
          <w:szCs w:val="28"/>
        </w:rPr>
      </w:pPr>
      <w:r>
        <w:rPr>
          <w:sz w:val="28"/>
          <w:szCs w:val="28"/>
        </w:rPr>
        <w:t>建设地点----指项目所在地详细地址、公路、铁路应填写起止地点。</w:t>
      </w:r>
    </w:p>
    <w:p>
      <w:pPr>
        <w:keepNext w:val="0"/>
        <w:keepLines w:val="0"/>
        <w:pageBreakBefore w:val="0"/>
        <w:widowControl w:val="0"/>
        <w:numPr>
          <w:ilvl w:val="0"/>
          <w:numId w:val="2"/>
        </w:numPr>
        <w:kinsoku/>
        <w:wordWrap/>
        <w:overflowPunct/>
        <w:topLinePunct w:val="0"/>
        <w:bidi w:val="0"/>
        <w:adjustRightInd w:val="0"/>
        <w:snapToGrid w:val="0"/>
        <w:spacing w:line="360" w:lineRule="auto"/>
        <w:ind w:left="0" w:firstLine="538" w:firstLineChars="200"/>
        <w:textAlignment w:val="auto"/>
        <w:rPr>
          <w:sz w:val="28"/>
          <w:szCs w:val="28"/>
        </w:rPr>
      </w:pPr>
      <w:r>
        <w:rPr>
          <w:sz w:val="28"/>
          <w:szCs w:val="28"/>
        </w:rPr>
        <w:t>行业类别----按国标填写。</w:t>
      </w:r>
    </w:p>
    <w:p>
      <w:pPr>
        <w:keepNext w:val="0"/>
        <w:keepLines w:val="0"/>
        <w:pageBreakBefore w:val="0"/>
        <w:widowControl w:val="0"/>
        <w:numPr>
          <w:ilvl w:val="0"/>
          <w:numId w:val="2"/>
        </w:numPr>
        <w:kinsoku/>
        <w:wordWrap/>
        <w:overflowPunct/>
        <w:topLinePunct w:val="0"/>
        <w:bidi w:val="0"/>
        <w:adjustRightInd w:val="0"/>
        <w:snapToGrid w:val="0"/>
        <w:spacing w:line="360" w:lineRule="auto"/>
        <w:ind w:left="0" w:firstLine="538" w:firstLineChars="200"/>
        <w:textAlignment w:val="auto"/>
        <w:rPr>
          <w:sz w:val="28"/>
          <w:szCs w:val="28"/>
        </w:rPr>
      </w:pPr>
      <w:r>
        <w:rPr>
          <w:sz w:val="28"/>
          <w:szCs w:val="28"/>
        </w:rPr>
        <w:t>总投资----指项目投资总额。</w:t>
      </w:r>
    </w:p>
    <w:p>
      <w:pPr>
        <w:keepNext w:val="0"/>
        <w:keepLines w:val="0"/>
        <w:pageBreakBefore w:val="0"/>
        <w:widowControl w:val="0"/>
        <w:numPr>
          <w:ilvl w:val="0"/>
          <w:numId w:val="2"/>
        </w:numPr>
        <w:kinsoku/>
        <w:wordWrap/>
        <w:overflowPunct/>
        <w:topLinePunct w:val="0"/>
        <w:bidi w:val="0"/>
        <w:adjustRightInd w:val="0"/>
        <w:snapToGrid w:val="0"/>
        <w:spacing w:line="360" w:lineRule="auto"/>
        <w:ind w:left="0" w:firstLine="538" w:firstLineChars="200"/>
        <w:textAlignment w:val="auto"/>
        <w:rPr>
          <w:sz w:val="28"/>
          <w:szCs w:val="28"/>
        </w:rPr>
      </w:pPr>
      <w:r>
        <w:rPr>
          <w:sz w:val="28"/>
          <w:szCs w:val="28"/>
        </w:rPr>
        <w:t>主要环境保护目标----指项目区周围一定范围内集中居民住宅、学校、医院、保护文物、风景名胜区、水源地和生态敏感点等，应尽可能给出保护目标、性质、规模和距厂界距离等。</w:t>
      </w:r>
    </w:p>
    <w:p>
      <w:pPr>
        <w:keepNext w:val="0"/>
        <w:keepLines w:val="0"/>
        <w:pageBreakBefore w:val="0"/>
        <w:widowControl w:val="0"/>
        <w:numPr>
          <w:ilvl w:val="0"/>
          <w:numId w:val="2"/>
        </w:numPr>
        <w:kinsoku/>
        <w:wordWrap/>
        <w:overflowPunct/>
        <w:topLinePunct w:val="0"/>
        <w:bidi w:val="0"/>
        <w:adjustRightInd w:val="0"/>
        <w:snapToGrid w:val="0"/>
        <w:spacing w:line="360" w:lineRule="auto"/>
        <w:ind w:left="0" w:firstLine="538" w:firstLineChars="200"/>
        <w:textAlignment w:val="auto"/>
        <w:rPr>
          <w:sz w:val="28"/>
          <w:szCs w:val="28"/>
        </w:rPr>
      </w:pPr>
      <w:r>
        <w:rPr>
          <w:sz w:val="28"/>
          <w:szCs w:val="28"/>
        </w:rPr>
        <w:t>结论与建议----给出本项目清洁生产、达标排放和总量控制的分析结论，确定污染防治措施的有效性，说明本项目对环境造成的影响，给出建设项目环境可行性的明确结论。同时提出减少环境影响的其它建议。</w:t>
      </w:r>
    </w:p>
    <w:p>
      <w:pPr>
        <w:keepNext w:val="0"/>
        <w:keepLines w:val="0"/>
        <w:pageBreakBefore w:val="0"/>
        <w:widowControl w:val="0"/>
        <w:numPr>
          <w:ilvl w:val="0"/>
          <w:numId w:val="2"/>
        </w:numPr>
        <w:kinsoku/>
        <w:wordWrap/>
        <w:overflowPunct/>
        <w:topLinePunct w:val="0"/>
        <w:bidi w:val="0"/>
        <w:adjustRightInd w:val="0"/>
        <w:snapToGrid w:val="0"/>
        <w:spacing w:line="360" w:lineRule="auto"/>
        <w:ind w:left="0" w:firstLine="538" w:firstLineChars="200"/>
        <w:textAlignment w:val="auto"/>
        <w:rPr>
          <w:sz w:val="28"/>
          <w:szCs w:val="28"/>
        </w:rPr>
      </w:pPr>
      <w:r>
        <w:rPr>
          <w:sz w:val="28"/>
          <w:szCs w:val="28"/>
        </w:rPr>
        <w:t>预审意见----由行业主管部门填写答复意见，无主管部门项目，可不填。</w:t>
      </w:r>
    </w:p>
    <w:p>
      <w:pPr>
        <w:keepNext w:val="0"/>
        <w:keepLines w:val="0"/>
        <w:pageBreakBefore w:val="0"/>
        <w:widowControl w:val="0"/>
        <w:numPr>
          <w:ilvl w:val="0"/>
          <w:numId w:val="2"/>
        </w:numPr>
        <w:kinsoku/>
        <w:wordWrap/>
        <w:overflowPunct/>
        <w:topLinePunct w:val="0"/>
        <w:bidi w:val="0"/>
        <w:adjustRightInd w:val="0"/>
        <w:snapToGrid w:val="0"/>
        <w:spacing w:line="360" w:lineRule="auto"/>
        <w:ind w:left="0" w:firstLine="538" w:firstLineChars="200"/>
        <w:textAlignment w:val="auto"/>
        <w:rPr>
          <w:sz w:val="28"/>
          <w:szCs w:val="28"/>
        </w:rPr>
      </w:pPr>
      <w:r>
        <w:rPr>
          <w:sz w:val="28"/>
          <w:szCs w:val="28"/>
        </w:rPr>
        <w:t>审批意见----由负责审批该项目的环境保护行政主管部门批复。</w:t>
      </w:r>
    </w:p>
    <w:p>
      <w:pPr>
        <w:keepNext w:val="0"/>
        <w:keepLines w:val="0"/>
        <w:pageBreakBefore w:val="0"/>
        <w:widowControl w:val="0"/>
        <w:kinsoku/>
        <w:wordWrap/>
        <w:overflowPunct/>
        <w:topLinePunct w:val="0"/>
        <w:bidi w:val="0"/>
        <w:adjustRightInd w:val="0"/>
        <w:snapToGrid w:val="0"/>
        <w:spacing w:line="360" w:lineRule="auto"/>
        <w:ind w:firstLine="538" w:firstLineChars="200"/>
        <w:textAlignment w:val="auto"/>
        <w:rPr>
          <w:sz w:val="28"/>
          <w:szCs w:val="28"/>
        </w:rPr>
      </w:pPr>
    </w:p>
    <w:p>
      <w:pPr>
        <w:keepNext w:val="0"/>
        <w:keepLines w:val="0"/>
        <w:pageBreakBefore w:val="0"/>
        <w:widowControl w:val="0"/>
        <w:kinsoku/>
        <w:wordWrap/>
        <w:overflowPunct/>
        <w:topLinePunct w:val="0"/>
        <w:bidi w:val="0"/>
        <w:adjustRightInd w:val="0"/>
        <w:snapToGrid w:val="0"/>
        <w:spacing w:line="480" w:lineRule="auto"/>
        <w:ind w:firstLine="398" w:firstLineChars="200"/>
        <w:textAlignment w:val="auto"/>
      </w:pPr>
    </w:p>
    <w:p>
      <w:pPr>
        <w:pStyle w:val="76"/>
        <w:ind w:firstLine="0" w:firstLineChars="0"/>
        <w:rPr>
          <w:rFonts w:eastAsia="宋体"/>
          <w:b/>
        </w:rPr>
        <w:sectPr>
          <w:headerReference r:id="rId4" w:type="first"/>
          <w:headerReference r:id="rId3" w:type="default"/>
          <w:footerReference r:id="rId5" w:type="default"/>
          <w:pgSz w:w="11906" w:h="16838"/>
          <w:pgMar w:top="1797" w:right="1440" w:bottom="1967" w:left="1440" w:header="1134" w:footer="1247" w:gutter="284"/>
          <w:pgBorders>
            <w:top w:val="none" w:sz="0" w:space="0"/>
            <w:left w:val="none" w:sz="0" w:space="0"/>
            <w:bottom w:val="none" w:sz="0" w:space="0"/>
            <w:right w:val="none" w:sz="0" w:space="0"/>
          </w:pgBorders>
          <w:pgNumType w:start="1"/>
          <w:cols w:space="720" w:num="1"/>
          <w:docGrid w:type="linesAndChars" w:linePitch="536" w:charSpace="-2432"/>
        </w:sectPr>
      </w:pPr>
    </w:p>
    <w:p>
      <w:pPr>
        <w:pStyle w:val="76"/>
        <w:ind w:firstLine="0" w:firstLineChars="0"/>
        <w:rPr>
          <w:rFonts w:eastAsia="宋体"/>
          <w:b/>
        </w:rPr>
      </w:pPr>
      <w:r>
        <w:rPr>
          <w:rFonts w:eastAsia="宋体"/>
          <w:b/>
        </w:rPr>
        <w:t>建设项目基本情况</w:t>
      </w:r>
    </w:p>
    <w:tbl>
      <w:tblPr>
        <w:tblStyle w:val="29"/>
        <w:tblW w:w="8958"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108" w:type="dxa"/>
          <w:bottom w:w="0" w:type="dxa"/>
          <w:right w:w="108" w:type="dxa"/>
        </w:tblCellMar>
      </w:tblPr>
      <w:tblGrid>
        <w:gridCol w:w="1199"/>
        <w:gridCol w:w="1530"/>
        <w:gridCol w:w="464"/>
        <w:gridCol w:w="773"/>
        <w:gridCol w:w="85"/>
        <w:gridCol w:w="1042"/>
        <w:gridCol w:w="50"/>
        <w:gridCol w:w="1437"/>
        <w:gridCol w:w="237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333" w:type="dxa"/>
            <w:tcBorders>
              <w:top w:val="single" w:color="auto" w:sz="8" w:space="0"/>
              <w:left w:val="single" w:color="auto" w:sz="8"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项目名称</w:t>
            </w:r>
          </w:p>
        </w:tc>
        <w:tc>
          <w:tcPr>
            <w:tcW w:w="7625" w:type="dxa"/>
            <w:gridSpan w:val="8"/>
            <w:tcBorders>
              <w:top w:val="single" w:color="auto" w:sz="8" w:space="0"/>
              <w:left w:val="single" w:color="auto" w:sz="6" w:space="0"/>
              <w:bottom w:val="single" w:color="auto" w:sz="6" w:space="0"/>
              <w:right w:val="single" w:color="auto" w:sz="8" w:space="0"/>
            </w:tcBorders>
            <w:vAlign w:val="center"/>
          </w:tcPr>
          <w:p>
            <w:pPr>
              <w:jc w:val="center"/>
              <w:rPr>
                <w:rFonts w:ascii="Times New Roman" w:hAnsi="Times New Roman" w:cs="Times New Roman"/>
                <w:sz w:val="24"/>
              </w:rPr>
            </w:pPr>
            <w:r>
              <w:rPr>
                <w:rFonts w:hint="eastAsia" w:ascii="Times New Roman" w:cs="Times New Roman"/>
                <w:sz w:val="24"/>
              </w:rPr>
              <w:t>叶县龙马钢结构工程有限公司年产6000吨钢结构构件加工项目</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333"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建设单位</w:t>
            </w:r>
          </w:p>
        </w:tc>
        <w:tc>
          <w:tcPr>
            <w:tcW w:w="7625" w:type="dxa"/>
            <w:gridSpan w:val="8"/>
            <w:tcBorders>
              <w:top w:val="single" w:color="auto" w:sz="6" w:space="0"/>
              <w:left w:val="single" w:color="auto" w:sz="6" w:space="0"/>
              <w:bottom w:val="single" w:color="auto" w:sz="6" w:space="0"/>
              <w:right w:val="single" w:color="auto" w:sz="8" w:space="0"/>
            </w:tcBorders>
            <w:vAlign w:val="center"/>
          </w:tcPr>
          <w:p>
            <w:pPr>
              <w:adjustRightInd w:val="0"/>
              <w:snapToGrid w:val="0"/>
              <w:jc w:val="center"/>
              <w:rPr>
                <w:rFonts w:ascii="Times New Roman" w:hAnsi="Times New Roman" w:cs="Times New Roman"/>
                <w:sz w:val="24"/>
              </w:rPr>
            </w:pPr>
            <w:r>
              <w:rPr>
                <w:rFonts w:hint="eastAsia" w:ascii="Times New Roman" w:cs="Times New Roman"/>
                <w:sz w:val="24"/>
              </w:rPr>
              <w:t>叶县龙马钢结构工程有限公司</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333"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法人代表</w:t>
            </w:r>
          </w:p>
        </w:tc>
        <w:tc>
          <w:tcPr>
            <w:tcW w:w="273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Times New Roman" w:hAnsi="Times New Roman" w:cs="Times New Roman" w:eastAsiaTheme="minorEastAsia"/>
                <w:sz w:val="24"/>
                <w:lang w:eastAsia="zh-CN"/>
              </w:rPr>
            </w:pPr>
            <w:r>
              <w:rPr>
                <w:rFonts w:hint="eastAsia" w:ascii="Times New Roman" w:cs="Times New Roman"/>
                <w:sz w:val="24"/>
                <w:lang w:eastAsia="zh-CN"/>
              </w:rPr>
              <w:t>赵长江</w:t>
            </w:r>
          </w:p>
        </w:tc>
        <w:tc>
          <w:tcPr>
            <w:tcW w:w="122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联系人</w:t>
            </w:r>
          </w:p>
        </w:tc>
        <w:tc>
          <w:tcPr>
            <w:tcW w:w="3668" w:type="dxa"/>
            <w:gridSpan w:val="3"/>
            <w:tcBorders>
              <w:top w:val="single" w:color="auto" w:sz="6" w:space="0"/>
              <w:left w:val="single" w:color="auto" w:sz="6" w:space="0"/>
              <w:bottom w:val="single" w:color="auto" w:sz="6" w:space="0"/>
              <w:right w:val="single" w:color="auto" w:sz="8" w:space="0"/>
            </w:tcBorders>
            <w:vAlign w:val="center"/>
          </w:tcPr>
          <w:p>
            <w:pPr>
              <w:adjustRightInd w:val="0"/>
              <w:snapToGrid w:val="0"/>
              <w:jc w:val="center"/>
              <w:rPr>
                <w:rFonts w:hint="eastAsia" w:ascii="Times New Roman" w:hAnsi="Times New Roman" w:cs="Times New Roman" w:eastAsiaTheme="minorEastAsia"/>
                <w:sz w:val="24"/>
                <w:lang w:eastAsia="zh-CN"/>
              </w:rPr>
            </w:pPr>
            <w:r>
              <w:rPr>
                <w:rFonts w:hint="eastAsia" w:ascii="Times New Roman" w:cs="Times New Roman"/>
                <w:sz w:val="24"/>
                <w:lang w:eastAsia="zh-CN"/>
              </w:rPr>
              <w:t>郭要杰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333"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通讯地址</w:t>
            </w:r>
          </w:p>
        </w:tc>
        <w:tc>
          <w:tcPr>
            <w:tcW w:w="7625" w:type="dxa"/>
            <w:gridSpan w:val="8"/>
            <w:tcBorders>
              <w:top w:val="single" w:color="auto" w:sz="6" w:space="0"/>
              <w:left w:val="single" w:color="auto" w:sz="6" w:space="0"/>
              <w:bottom w:val="single" w:color="auto" w:sz="6" w:space="0"/>
              <w:right w:val="single" w:color="auto" w:sz="8" w:space="0"/>
            </w:tcBorders>
            <w:vAlign w:val="center"/>
          </w:tcPr>
          <w:p>
            <w:pPr>
              <w:adjustRightInd w:val="0"/>
              <w:snapToGrid w:val="0"/>
              <w:jc w:val="center"/>
              <w:rPr>
                <w:rFonts w:hint="default" w:ascii="Times New Roman" w:hAnsi="Times New Roman" w:cs="Times New Roman" w:eastAsiaTheme="minorEastAsia"/>
                <w:sz w:val="24"/>
                <w:lang w:val="en-US" w:eastAsia="zh-CN"/>
              </w:rPr>
            </w:pPr>
            <w:r>
              <w:rPr>
                <w:rFonts w:hint="eastAsia" w:ascii="Times New Roman" w:cs="Times New Roman"/>
                <w:sz w:val="24"/>
              </w:rPr>
              <w:t>平顶山市叶县</w:t>
            </w:r>
            <w:r>
              <w:rPr>
                <w:rFonts w:hint="eastAsia" w:ascii="Times New Roman" w:cs="Times New Roman"/>
                <w:sz w:val="24"/>
                <w:lang w:eastAsia="zh-CN"/>
              </w:rPr>
              <w:t>盐都街道东风路与新文化路交叉口东</w:t>
            </w:r>
            <w:r>
              <w:rPr>
                <w:rFonts w:hint="eastAsia" w:ascii="Times New Roman" w:cs="Times New Roman"/>
                <w:sz w:val="24"/>
                <w:lang w:val="en-US" w:eastAsia="zh-CN"/>
              </w:rPr>
              <w:t>100米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333"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联系电话</w:t>
            </w:r>
          </w:p>
        </w:tc>
        <w:tc>
          <w:tcPr>
            <w:tcW w:w="188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cs="Times New Roman" w:eastAsiaTheme="minorEastAsia"/>
                <w:sz w:val="24"/>
                <w:lang w:val="en-US" w:eastAsia="zh-CN"/>
              </w:rPr>
            </w:pPr>
            <w:r>
              <w:rPr>
                <w:rFonts w:hint="eastAsia" w:ascii="Times New Roman" w:hAnsi="Times New Roman" w:cs="Times New Roman"/>
                <w:color w:val="auto"/>
                <w:sz w:val="24"/>
                <w:lang w:val="en-US" w:eastAsia="zh-CN"/>
              </w:rPr>
              <w:t>15093866111</w:t>
            </w:r>
          </w:p>
        </w:tc>
        <w:tc>
          <w:tcPr>
            <w:tcW w:w="84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传  真</w:t>
            </w:r>
          </w:p>
        </w:tc>
        <w:tc>
          <w:tcPr>
            <w:tcW w:w="122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w:t>
            </w:r>
          </w:p>
        </w:tc>
        <w:tc>
          <w:tcPr>
            <w:tcW w:w="135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邮政编码</w:t>
            </w:r>
          </w:p>
        </w:tc>
        <w:tc>
          <w:tcPr>
            <w:tcW w:w="2314" w:type="dxa"/>
            <w:tcBorders>
              <w:top w:val="single" w:color="auto" w:sz="6" w:space="0"/>
              <w:left w:val="single" w:color="auto" w:sz="6" w:space="0"/>
              <w:bottom w:val="single" w:color="auto" w:sz="6" w:space="0"/>
              <w:right w:val="single" w:color="auto" w:sz="8"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467</w:t>
            </w:r>
            <w:r>
              <w:rPr>
                <w:rFonts w:hint="eastAsia" w:ascii="Times New Roman" w:hAnsi="Times New Roman" w:cs="Times New Roman"/>
                <w:sz w:val="24"/>
              </w:rPr>
              <w:t>200</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333"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建设地点</w:t>
            </w:r>
          </w:p>
        </w:tc>
        <w:tc>
          <w:tcPr>
            <w:tcW w:w="7625" w:type="dxa"/>
            <w:gridSpan w:val="8"/>
            <w:tcBorders>
              <w:top w:val="single" w:color="auto" w:sz="6" w:space="0"/>
              <w:left w:val="single" w:color="auto" w:sz="6" w:space="0"/>
              <w:bottom w:val="single" w:color="auto" w:sz="6" w:space="0"/>
              <w:right w:val="single" w:color="auto" w:sz="8" w:space="0"/>
            </w:tcBorders>
            <w:vAlign w:val="center"/>
          </w:tcPr>
          <w:p>
            <w:pPr>
              <w:adjustRightInd w:val="0"/>
              <w:snapToGrid w:val="0"/>
              <w:jc w:val="center"/>
              <w:rPr>
                <w:rFonts w:ascii="Times New Roman" w:hAnsi="Times New Roman" w:cs="Times New Roman"/>
                <w:sz w:val="24"/>
              </w:rPr>
            </w:pPr>
            <w:r>
              <w:rPr>
                <w:rFonts w:hint="eastAsia" w:ascii="Times New Roman" w:cs="Times New Roman"/>
                <w:sz w:val="24"/>
              </w:rPr>
              <w:t>平顶山市叶县</w:t>
            </w:r>
            <w:r>
              <w:rPr>
                <w:rFonts w:hint="eastAsia" w:ascii="Times New Roman" w:cs="Times New Roman"/>
                <w:sz w:val="24"/>
                <w:lang w:eastAsia="zh-CN"/>
              </w:rPr>
              <w:t>盐都街道东风路与新文化路交叉口东</w:t>
            </w:r>
            <w:r>
              <w:rPr>
                <w:rFonts w:hint="eastAsia" w:ascii="Times New Roman" w:cs="Times New Roman"/>
                <w:sz w:val="24"/>
                <w:lang w:val="en-US" w:eastAsia="zh-CN"/>
              </w:rPr>
              <w:t>100米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333"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备案部门</w:t>
            </w:r>
          </w:p>
        </w:tc>
        <w:tc>
          <w:tcPr>
            <w:tcW w:w="2820"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Times New Roman" w:cs="Times New Roman" w:eastAsiaTheme="minorEastAsia"/>
                <w:sz w:val="24"/>
                <w:lang w:eastAsia="zh-CN"/>
              </w:rPr>
            </w:pPr>
            <w:r>
              <w:rPr>
                <w:rFonts w:hint="eastAsia" w:cs="Times New Roman"/>
                <w:sz w:val="24"/>
                <w:lang w:eastAsia="zh-CN"/>
              </w:rPr>
              <w:t>叶县产业集聚区管理委员会备案</w:t>
            </w:r>
          </w:p>
        </w:tc>
        <w:tc>
          <w:tcPr>
            <w:tcW w:w="121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项目代码</w:t>
            </w:r>
          </w:p>
        </w:tc>
        <w:tc>
          <w:tcPr>
            <w:tcW w:w="3591" w:type="dxa"/>
            <w:gridSpan w:val="2"/>
            <w:tcBorders>
              <w:top w:val="single" w:color="auto" w:sz="6" w:space="0"/>
              <w:left w:val="single" w:color="auto" w:sz="6" w:space="0"/>
              <w:bottom w:val="single" w:color="auto" w:sz="6" w:space="0"/>
              <w:right w:val="single" w:color="auto" w:sz="8" w:space="0"/>
            </w:tcBorders>
            <w:vAlign w:val="center"/>
          </w:tcPr>
          <w:p>
            <w:pPr>
              <w:adjustRightInd w:val="0"/>
              <w:snapToGrid w:val="0"/>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2020-410422-33-03-107806</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333"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建设性质</w:t>
            </w:r>
          </w:p>
        </w:tc>
        <w:tc>
          <w:tcPr>
            <w:tcW w:w="2820"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shd w:val="pct10" w:color="auto" w:fill="FFFFFF"/>
              </w:rPr>
            </w:pPr>
            <w:r>
              <w:rPr>
                <w:rFonts w:ascii="Times New Roman" w:cs="Times New Roman"/>
                <w:sz w:val="24"/>
              </w:rPr>
              <w:t>新建</w:t>
            </w:r>
            <w:r>
              <w:rPr>
                <w:rFonts w:ascii="Times New Roman" w:hAnsi="Times New Roman" w:cs="Times New Roman"/>
                <w:sz w:val="24"/>
              </w:rPr>
              <w:fldChar w:fldCharType="begin"/>
            </w:r>
            <w:r>
              <w:rPr>
                <w:rFonts w:ascii="Times New Roman" w:hAnsi="Times New Roman" w:cs="Times New Roman"/>
                <w:sz w:val="24"/>
              </w:rPr>
              <w:instrText xml:space="preserve"> eq \o\ac(□,</w:instrText>
            </w:r>
            <w:r>
              <w:rPr>
                <w:rFonts w:ascii="Times New Roman" w:hAnsi="Times New Roman" w:cs="Times New Roman"/>
                <w:position w:val="2"/>
                <w:sz w:val="24"/>
              </w:rPr>
              <w:instrText xml:space="preserve">√</w:instrText>
            </w:r>
            <w:r>
              <w:rPr>
                <w:rFonts w:ascii="Times New Roman" w:hAnsi="Times New Roman" w:cs="Times New Roman"/>
                <w:sz w:val="24"/>
              </w:rPr>
              <w:instrText xml:space="preserve">)</w:instrText>
            </w:r>
            <w:r>
              <w:rPr>
                <w:rFonts w:ascii="Times New Roman" w:hAnsi="Times New Roman" w:cs="Times New Roman"/>
                <w:sz w:val="24"/>
              </w:rPr>
              <w:fldChar w:fldCharType="end"/>
            </w:r>
            <w:r>
              <w:rPr>
                <w:rFonts w:ascii="Times New Roman" w:cs="Times New Roman"/>
                <w:sz w:val="24"/>
              </w:rPr>
              <w:t>改扩建</w:t>
            </w:r>
            <w:r>
              <w:rPr>
                <w:rFonts w:ascii="Times New Roman" w:hAnsi="Times New Roman" w:cs="Times New Roman"/>
                <w:sz w:val="24"/>
              </w:rPr>
              <w:t>□</w:t>
            </w:r>
            <w:r>
              <w:rPr>
                <w:rFonts w:ascii="Times New Roman" w:cs="Times New Roman"/>
                <w:sz w:val="24"/>
              </w:rPr>
              <w:t>技改</w:t>
            </w:r>
            <w:r>
              <w:rPr>
                <w:rFonts w:ascii="Times New Roman" w:hAnsi="Times New Roman" w:cs="Times New Roman"/>
                <w:sz w:val="24"/>
              </w:rPr>
              <w:t>□</w:t>
            </w:r>
          </w:p>
        </w:tc>
        <w:tc>
          <w:tcPr>
            <w:tcW w:w="121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行业类别</w:t>
            </w:r>
          </w:p>
          <w:p>
            <w:pPr>
              <w:adjustRightInd w:val="0"/>
              <w:snapToGrid w:val="0"/>
              <w:jc w:val="center"/>
              <w:rPr>
                <w:rFonts w:ascii="Times New Roman" w:hAnsi="Times New Roman" w:cs="Times New Roman"/>
                <w:sz w:val="24"/>
              </w:rPr>
            </w:pPr>
            <w:r>
              <w:rPr>
                <w:rFonts w:ascii="Times New Roman" w:cs="Times New Roman"/>
                <w:sz w:val="24"/>
              </w:rPr>
              <w:t>及代码</w:t>
            </w:r>
          </w:p>
        </w:tc>
        <w:tc>
          <w:tcPr>
            <w:tcW w:w="3591" w:type="dxa"/>
            <w:gridSpan w:val="2"/>
            <w:tcBorders>
              <w:top w:val="single" w:color="auto" w:sz="6" w:space="0"/>
              <w:left w:val="single" w:color="auto" w:sz="6" w:space="0"/>
              <w:bottom w:val="single" w:color="auto" w:sz="6" w:space="0"/>
              <w:right w:val="single" w:color="auto" w:sz="8" w:space="0"/>
            </w:tcBorders>
            <w:vAlign w:val="center"/>
          </w:tcPr>
          <w:p>
            <w:pPr>
              <w:adjustRightInd w:val="0"/>
              <w:snapToGrid w:val="0"/>
              <w:jc w:val="center"/>
              <w:rPr>
                <w:rFonts w:ascii="Times New Roman" w:hAnsi="Times New Roman" w:cs="Times New Roman"/>
                <w:kern w:val="0"/>
                <w:sz w:val="24"/>
                <w:szCs w:val="24"/>
                <w:highlight w:val="yellow"/>
              </w:rPr>
            </w:pPr>
            <w:r>
              <w:rPr>
                <w:rFonts w:hint="eastAsia" w:ascii="Times New Roman" w:hAnsi="Times New Roman" w:cs="Times New Roman"/>
                <w:color w:val="auto"/>
                <w:kern w:val="0"/>
                <w:sz w:val="24"/>
                <w:szCs w:val="24"/>
                <w:lang w:eastAsia="zh-CN"/>
              </w:rPr>
              <w:t>金属结构制造</w:t>
            </w:r>
            <w:r>
              <w:rPr>
                <w:rFonts w:hint="eastAsia" w:ascii="Times New Roman" w:hAnsi="Times New Roman" w:cs="Times New Roman"/>
                <w:color w:val="auto"/>
                <w:kern w:val="0"/>
                <w:sz w:val="24"/>
                <w:szCs w:val="24"/>
              </w:rPr>
              <w:t>（C3</w:t>
            </w:r>
            <w:r>
              <w:rPr>
                <w:rFonts w:hint="eastAsia" w:ascii="Times New Roman" w:hAnsi="Times New Roman" w:cs="Times New Roman"/>
                <w:color w:val="auto"/>
                <w:kern w:val="0"/>
                <w:sz w:val="24"/>
                <w:szCs w:val="24"/>
                <w:lang w:val="en-US" w:eastAsia="zh-CN"/>
              </w:rPr>
              <w:t>311</w:t>
            </w:r>
            <w:r>
              <w:rPr>
                <w:rFonts w:hint="eastAsia" w:ascii="Times New Roman" w:hAnsi="Times New Roman" w:cs="Times New Roman"/>
                <w:color w:val="auto"/>
                <w:kern w:val="0"/>
                <w:sz w:val="24"/>
                <w:szCs w:val="24"/>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333"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占地面积</w:t>
            </w:r>
          </w:p>
          <w:p>
            <w:pPr>
              <w:adjustRightInd w:val="0"/>
              <w:snapToGrid w:val="0"/>
              <w:jc w:val="center"/>
              <w:rPr>
                <w:rFonts w:ascii="Times New Roman" w:hAnsi="Times New Roman" w:cs="Times New Roman"/>
                <w:sz w:val="24"/>
              </w:rPr>
            </w:pPr>
            <w:r>
              <w:rPr>
                <w:rFonts w:ascii="Times New Roman" w:hAnsi="Times New Roman" w:cs="Times New Roman"/>
                <w:sz w:val="24"/>
              </w:rPr>
              <w:t>(</w:t>
            </w:r>
            <w:r>
              <w:rPr>
                <w:rFonts w:ascii="Times New Roman" w:cs="Times New Roman"/>
                <w:sz w:val="24"/>
              </w:rPr>
              <w:t>平方米</w:t>
            </w:r>
            <w:r>
              <w:rPr>
                <w:rFonts w:ascii="Times New Roman" w:hAnsi="Times New Roman" w:cs="Times New Roman"/>
                <w:sz w:val="24"/>
              </w:rPr>
              <w:t>)</w:t>
            </w:r>
          </w:p>
        </w:tc>
        <w:tc>
          <w:tcPr>
            <w:tcW w:w="2820"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ind w:firstLine="229" w:firstLineChars="100"/>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6634.39</w:t>
            </w:r>
          </w:p>
        </w:tc>
        <w:tc>
          <w:tcPr>
            <w:tcW w:w="121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绿化面积</w:t>
            </w:r>
          </w:p>
          <w:p>
            <w:pPr>
              <w:adjustRightInd w:val="0"/>
              <w:snapToGrid w:val="0"/>
              <w:jc w:val="center"/>
              <w:rPr>
                <w:rFonts w:ascii="Times New Roman" w:hAnsi="Times New Roman" w:cs="Times New Roman"/>
                <w:sz w:val="24"/>
              </w:rPr>
            </w:pPr>
            <w:r>
              <w:rPr>
                <w:rFonts w:ascii="Times New Roman" w:hAnsi="Times New Roman" w:cs="Times New Roman"/>
                <w:sz w:val="24"/>
              </w:rPr>
              <w:t>(</w:t>
            </w:r>
            <w:r>
              <w:rPr>
                <w:rFonts w:ascii="Times New Roman" w:cs="Times New Roman"/>
                <w:sz w:val="24"/>
              </w:rPr>
              <w:t>平方米</w:t>
            </w:r>
            <w:r>
              <w:rPr>
                <w:rFonts w:ascii="Times New Roman" w:hAnsi="Times New Roman" w:cs="Times New Roman"/>
                <w:sz w:val="24"/>
              </w:rPr>
              <w:t>)</w:t>
            </w:r>
          </w:p>
        </w:tc>
        <w:tc>
          <w:tcPr>
            <w:tcW w:w="3591" w:type="dxa"/>
            <w:gridSpan w:val="2"/>
            <w:tcBorders>
              <w:top w:val="single" w:color="auto" w:sz="6" w:space="0"/>
              <w:left w:val="single" w:color="auto" w:sz="6" w:space="0"/>
              <w:bottom w:val="single" w:color="auto" w:sz="6" w:space="0"/>
              <w:right w:val="single" w:color="auto" w:sz="8" w:space="0"/>
            </w:tcBorders>
            <w:vAlign w:val="center"/>
          </w:tcPr>
          <w:p>
            <w:pPr>
              <w:adjustRightInd w:val="0"/>
              <w:snapToGrid w:val="0"/>
              <w:ind w:firstLine="229" w:firstLineChars="100"/>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400</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333"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总投资</w:t>
            </w:r>
          </w:p>
          <w:p>
            <w:pPr>
              <w:adjustRightInd w:val="0"/>
              <w:snapToGrid w:val="0"/>
              <w:jc w:val="center"/>
              <w:rPr>
                <w:rFonts w:ascii="Times New Roman" w:hAnsi="Times New Roman" w:cs="Times New Roman"/>
                <w:sz w:val="24"/>
              </w:rPr>
            </w:pPr>
            <w:r>
              <w:rPr>
                <w:rFonts w:ascii="Times New Roman" w:cs="Times New Roman"/>
                <w:sz w:val="24"/>
              </w:rPr>
              <w:t>（万元）</w:t>
            </w:r>
          </w:p>
        </w:tc>
        <w:tc>
          <w:tcPr>
            <w:tcW w:w="12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800</w:t>
            </w:r>
          </w:p>
        </w:tc>
        <w:tc>
          <w:tcPr>
            <w:tcW w:w="153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color w:val="auto"/>
                <w:sz w:val="24"/>
              </w:rPr>
            </w:pPr>
            <w:r>
              <w:rPr>
                <w:rFonts w:ascii="Times New Roman" w:hAnsi="Times New Roman" w:cs="Times New Roman"/>
                <w:color w:val="auto"/>
                <w:sz w:val="24"/>
              </w:rPr>
              <w:t>其中：环保投资(万元)</w:t>
            </w:r>
          </w:p>
        </w:tc>
        <w:tc>
          <w:tcPr>
            <w:tcW w:w="121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38.2</w:t>
            </w:r>
          </w:p>
        </w:tc>
        <w:tc>
          <w:tcPr>
            <w:tcW w:w="127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color w:val="auto"/>
                <w:sz w:val="24"/>
              </w:rPr>
            </w:pPr>
            <w:r>
              <w:rPr>
                <w:rFonts w:ascii="Times New Roman" w:hAnsi="Times New Roman" w:cs="Times New Roman"/>
                <w:color w:val="auto"/>
                <w:sz w:val="24"/>
              </w:rPr>
              <w:t>环保投资占总投资比例</w:t>
            </w:r>
          </w:p>
        </w:tc>
        <w:tc>
          <w:tcPr>
            <w:tcW w:w="2314" w:type="dxa"/>
            <w:tcBorders>
              <w:top w:val="single" w:color="auto" w:sz="6" w:space="0"/>
              <w:left w:val="single" w:color="auto" w:sz="6" w:space="0"/>
              <w:bottom w:val="single" w:color="auto" w:sz="6" w:space="0"/>
              <w:right w:val="single" w:color="auto" w:sz="8" w:space="0"/>
            </w:tcBorders>
            <w:vAlign w:val="center"/>
          </w:tcPr>
          <w:p>
            <w:pPr>
              <w:adjustRightInd w:val="0"/>
              <w:snapToGrid w:val="0"/>
              <w:jc w:val="center"/>
              <w:rPr>
                <w:rFonts w:ascii="Times New Roman" w:hAnsi="Times New Roman" w:cs="Times New Roman"/>
                <w:color w:val="auto"/>
                <w:sz w:val="24"/>
              </w:rPr>
            </w:pPr>
            <w:r>
              <w:rPr>
                <w:rFonts w:hint="eastAsia" w:ascii="Times New Roman" w:hAnsi="Times New Roman" w:cs="Times New Roman"/>
                <w:color w:val="auto"/>
                <w:sz w:val="24"/>
                <w:lang w:val="en-US" w:eastAsia="zh-CN"/>
              </w:rPr>
              <w:t>4.78</w:t>
            </w:r>
            <w:r>
              <w:rPr>
                <w:rFonts w:ascii="Times New Roman" w:hAnsi="Times New Roman" w:cs="Times New Roman"/>
                <w:color w:val="auto"/>
                <w:sz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333"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评价经费</w:t>
            </w:r>
          </w:p>
          <w:p>
            <w:pPr>
              <w:adjustRightInd w:val="0"/>
              <w:snapToGrid w:val="0"/>
              <w:jc w:val="center"/>
              <w:rPr>
                <w:rFonts w:ascii="Times New Roman" w:hAnsi="Times New Roman" w:cs="Times New Roman"/>
                <w:sz w:val="24"/>
              </w:rPr>
            </w:pPr>
            <w:r>
              <w:rPr>
                <w:rFonts w:ascii="Times New Roman" w:cs="Times New Roman"/>
                <w:sz w:val="24"/>
              </w:rPr>
              <w:t>（万元）</w:t>
            </w:r>
          </w:p>
        </w:tc>
        <w:tc>
          <w:tcPr>
            <w:tcW w:w="128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w:t>
            </w:r>
          </w:p>
        </w:tc>
        <w:tc>
          <w:tcPr>
            <w:tcW w:w="153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cs="Times New Roman"/>
                <w:sz w:val="24"/>
              </w:rPr>
            </w:pPr>
            <w:r>
              <w:rPr>
                <w:rFonts w:ascii="Times New Roman" w:cs="Times New Roman"/>
                <w:sz w:val="24"/>
              </w:rPr>
              <w:t>投产日期</w:t>
            </w:r>
          </w:p>
        </w:tc>
        <w:tc>
          <w:tcPr>
            <w:tcW w:w="4805" w:type="dxa"/>
            <w:gridSpan w:val="4"/>
            <w:tcBorders>
              <w:top w:val="single" w:color="auto" w:sz="6" w:space="0"/>
              <w:left w:val="single" w:color="auto" w:sz="6" w:space="0"/>
              <w:bottom w:val="single" w:color="auto" w:sz="6" w:space="0"/>
              <w:right w:val="single" w:color="auto" w:sz="8" w:space="0"/>
            </w:tcBorders>
            <w:vAlign w:val="center"/>
          </w:tcPr>
          <w:p>
            <w:pPr>
              <w:adjustRightInd w:val="0"/>
              <w:snapToGrid w:val="0"/>
              <w:jc w:val="center"/>
              <w:rPr>
                <w:rFonts w:hint="eastAsia"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019" w:hRule="atLeast"/>
          <w:jc w:val="center"/>
        </w:trPr>
        <w:tc>
          <w:tcPr>
            <w:tcW w:w="8958" w:type="dxa"/>
            <w:gridSpan w:val="9"/>
            <w:tcBorders>
              <w:top w:val="single" w:color="auto" w:sz="6" w:space="0"/>
              <w:left w:val="single" w:color="auto" w:sz="8" w:space="0"/>
              <w:right w:val="single" w:color="auto" w:sz="8" w:space="0"/>
            </w:tcBorders>
            <w:vAlign w:val="center"/>
          </w:tcPr>
          <w:p>
            <w:pPr>
              <w:adjustRightInd w:val="0"/>
              <w:snapToGrid w:val="0"/>
              <w:spacing w:beforeLines="30" w:line="360" w:lineRule="auto"/>
              <w:rPr>
                <w:rFonts w:ascii="Times New Roman" w:hAnsi="Times New Roman" w:cs="Times New Roman"/>
                <w:b/>
                <w:sz w:val="24"/>
                <w:szCs w:val="24"/>
              </w:rPr>
            </w:pPr>
            <w:r>
              <w:rPr>
                <w:rFonts w:ascii="Times New Roman" w:hAnsi="Times New Roman" w:cs="Times New Roman"/>
                <w:b/>
                <w:sz w:val="24"/>
                <w:szCs w:val="24"/>
              </w:rPr>
              <w:t>项目内容及规模</w:t>
            </w:r>
          </w:p>
          <w:p>
            <w:pPr>
              <w:keepNext w:val="0"/>
              <w:keepLines w:val="0"/>
              <w:pageBreakBefore w:val="0"/>
              <w:widowControl w:val="0"/>
              <w:kinsoku/>
              <w:wordWrap/>
              <w:overflowPunct/>
              <w:topLinePunct w:val="0"/>
              <w:autoSpaceDE/>
              <w:autoSpaceDN/>
              <w:bidi w:val="0"/>
              <w:adjustRightInd w:val="0"/>
              <w:snapToGrid w:val="0"/>
              <w:spacing w:line="360" w:lineRule="auto"/>
              <w:ind w:firstLine="458" w:firstLineChars="200"/>
              <w:textAlignment w:val="auto"/>
              <w:rPr>
                <w:rFonts w:ascii="Times New Roman" w:hAnsi="Times New Roman" w:cs="Times New Roman"/>
                <w:sz w:val="24"/>
              </w:rPr>
            </w:pPr>
            <w:r>
              <w:rPr>
                <w:rFonts w:ascii="Times New Roman" w:hAnsi="Times New Roman" w:cs="Times New Roman"/>
                <w:b/>
                <w:sz w:val="24"/>
              </w:rPr>
              <w:t>一、项目由来</w:t>
            </w:r>
          </w:p>
          <w:p>
            <w:pPr>
              <w:keepNext w:val="0"/>
              <w:keepLines w:val="0"/>
              <w:pageBreakBefore w:val="0"/>
              <w:widowControl w:val="0"/>
              <w:kinsoku/>
              <w:wordWrap/>
              <w:overflowPunct/>
              <w:topLinePunct w:val="0"/>
              <w:autoSpaceDE/>
              <w:autoSpaceDN/>
              <w:bidi w:val="0"/>
              <w:adjustRightInd w:val="0"/>
              <w:snapToGrid w:val="0"/>
              <w:spacing w:line="360" w:lineRule="auto"/>
              <w:ind w:firstLine="458" w:firstLineChars="200"/>
              <w:textAlignment w:val="auto"/>
              <w:rPr>
                <w:rFonts w:ascii="Times New Roman" w:hAnsi="Times New Roman" w:cs="Times New Roman"/>
                <w:sz w:val="24"/>
              </w:rPr>
            </w:pPr>
            <w:r>
              <w:rPr>
                <w:rFonts w:hint="eastAsia" w:ascii="Times New Roman" w:hAnsi="Times New Roman" w:cs="Times New Roman"/>
                <w:sz w:val="24"/>
              </w:rPr>
              <w:t>钢结构是由钢制材料组成的结构，是主要的建筑结构类型之一。</w:t>
            </w:r>
            <w:r>
              <w:rPr>
                <w:rFonts w:ascii="Times New Roman" w:hAnsi="Times New Roman" w:cs="Times New Roman"/>
                <w:sz w:val="24"/>
              </w:rPr>
              <w:t>为适应经济发展和市场需求，</w:t>
            </w:r>
            <w:r>
              <w:rPr>
                <w:rFonts w:hint="eastAsia" w:ascii="Times New Roman" w:cs="Times New Roman"/>
                <w:sz w:val="24"/>
              </w:rPr>
              <w:t>叶县龙马钢结构工程有限公司</w:t>
            </w:r>
            <w:r>
              <w:rPr>
                <w:rFonts w:ascii="Times New Roman" w:hAnsi="Times New Roman" w:cs="Times New Roman"/>
                <w:sz w:val="24"/>
              </w:rPr>
              <w:t>拟投资</w:t>
            </w:r>
            <w:r>
              <w:rPr>
                <w:rFonts w:hint="eastAsia" w:ascii="Times New Roman" w:hAnsi="Times New Roman" w:cs="Times New Roman"/>
                <w:sz w:val="24"/>
                <w:lang w:val="en-US" w:eastAsia="zh-CN"/>
              </w:rPr>
              <w:t>80</w:t>
            </w:r>
            <w:r>
              <w:rPr>
                <w:rFonts w:hint="eastAsia" w:ascii="Times New Roman" w:hAnsi="Times New Roman" w:cs="Times New Roman"/>
                <w:sz w:val="24"/>
              </w:rPr>
              <w:t>0</w:t>
            </w:r>
            <w:r>
              <w:rPr>
                <w:rFonts w:ascii="Times New Roman" w:hAnsi="Times New Roman" w:cs="Times New Roman"/>
                <w:sz w:val="24"/>
              </w:rPr>
              <w:t>万元</w:t>
            </w:r>
            <w:r>
              <w:rPr>
                <w:rFonts w:hint="eastAsia" w:ascii="Times New Roman" w:hAnsi="Times New Roman" w:cs="Times New Roman"/>
                <w:sz w:val="24"/>
              </w:rPr>
              <w:t>，</w:t>
            </w:r>
            <w:r>
              <w:rPr>
                <w:rFonts w:ascii="Times New Roman" w:hAnsi="Times New Roman" w:cs="Times New Roman"/>
                <w:sz w:val="24"/>
              </w:rPr>
              <w:t>在</w:t>
            </w:r>
            <w:r>
              <w:rPr>
                <w:rFonts w:hint="eastAsia" w:ascii="Times New Roman" w:cs="Times New Roman"/>
                <w:sz w:val="24"/>
              </w:rPr>
              <w:t>平顶山市叶县</w:t>
            </w:r>
            <w:r>
              <w:rPr>
                <w:rFonts w:hint="eastAsia" w:ascii="Times New Roman" w:cs="Times New Roman"/>
                <w:sz w:val="24"/>
                <w:lang w:eastAsia="zh-CN"/>
              </w:rPr>
              <w:t>盐都街道东风路与新文化路交叉口东</w:t>
            </w:r>
            <w:r>
              <w:rPr>
                <w:rFonts w:hint="eastAsia" w:ascii="Times New Roman" w:cs="Times New Roman"/>
                <w:sz w:val="24"/>
                <w:lang w:val="en-US" w:eastAsia="zh-CN"/>
              </w:rPr>
              <w:t>100米，叶县产业集聚区文化路北侧</w:t>
            </w:r>
            <w:r>
              <w:rPr>
                <w:rFonts w:ascii="Times New Roman" w:hAnsi="Times New Roman" w:cs="Times New Roman"/>
                <w:sz w:val="24"/>
              </w:rPr>
              <w:t>建设</w:t>
            </w:r>
            <w:r>
              <w:rPr>
                <w:rFonts w:hint="eastAsia" w:ascii="Times New Roman" w:cs="Times New Roman"/>
                <w:sz w:val="24"/>
              </w:rPr>
              <w:t>年产6000吨钢结构构件加工项目</w:t>
            </w:r>
            <w:r>
              <w:rPr>
                <w:rFonts w:hint="eastAsia" w:ascii="Times New Roman" w:hAnsi="Times New Roman" w:cs="Times New Roman"/>
                <w:sz w:val="24"/>
                <w:lang w:eastAsia="zh-CN"/>
              </w:rPr>
              <w:t>，</w:t>
            </w:r>
            <w:r>
              <w:rPr>
                <w:rFonts w:ascii="Times New Roman" w:hAnsi="Times New Roman" w:cs="Times New Roman"/>
                <w:sz w:val="24"/>
              </w:rPr>
              <w:t>项目的建设具有良好的经济效益和社会效益。</w:t>
            </w:r>
          </w:p>
          <w:p>
            <w:pPr>
              <w:keepNext w:val="0"/>
              <w:keepLines w:val="0"/>
              <w:pageBreakBefore w:val="0"/>
              <w:widowControl w:val="0"/>
              <w:kinsoku/>
              <w:wordWrap/>
              <w:overflowPunct/>
              <w:topLinePunct w:val="0"/>
              <w:autoSpaceDE/>
              <w:autoSpaceDN/>
              <w:bidi w:val="0"/>
              <w:adjustRightInd w:val="0"/>
              <w:snapToGrid w:val="0"/>
              <w:spacing w:line="360" w:lineRule="auto"/>
              <w:ind w:firstLine="458" w:firstLineChars="200"/>
              <w:textAlignment w:val="auto"/>
              <w:rPr>
                <w:rFonts w:hint="eastAsia" w:ascii="Times New Roman" w:hAnsi="Times New Roman" w:cs="Times New Roman"/>
                <w:sz w:val="24"/>
              </w:rPr>
            </w:pPr>
            <w:r>
              <w:rPr>
                <w:rFonts w:ascii="Times New Roman" w:hAnsi="Times New Roman" w:cs="Times New Roman"/>
                <w:sz w:val="24"/>
              </w:rPr>
              <w:t>本项目为</w:t>
            </w:r>
            <w:r>
              <w:rPr>
                <w:rFonts w:hint="eastAsia" w:ascii="Times New Roman" w:cs="Times New Roman"/>
                <w:sz w:val="24"/>
              </w:rPr>
              <w:t>叶县龙马钢结构工程有限公司年产6000吨钢结构构件加工项目</w:t>
            </w:r>
            <w:r>
              <w:rPr>
                <w:rFonts w:ascii="Times New Roman" w:hAnsi="Times New Roman" w:cs="Times New Roman"/>
                <w:sz w:val="24"/>
              </w:rPr>
              <w:t>，</w:t>
            </w:r>
            <w:r>
              <w:rPr>
                <w:rFonts w:hint="eastAsia" w:ascii="Times New Roman" w:hAnsi="Times New Roman" w:cs="Times New Roman"/>
                <w:sz w:val="24"/>
              </w:rPr>
              <w:t>位于</w:t>
            </w:r>
            <w:r>
              <w:rPr>
                <w:rFonts w:hint="eastAsia" w:ascii="Times New Roman" w:cs="Times New Roman"/>
                <w:sz w:val="24"/>
              </w:rPr>
              <w:t>叶县</w:t>
            </w:r>
            <w:r>
              <w:rPr>
                <w:rFonts w:hint="eastAsia" w:ascii="Times New Roman" w:cs="Times New Roman"/>
                <w:sz w:val="24"/>
                <w:lang w:eastAsia="zh-CN"/>
              </w:rPr>
              <w:t>盐都街道东风路与新文化路交叉口东</w:t>
            </w:r>
            <w:r>
              <w:rPr>
                <w:rFonts w:hint="eastAsia" w:ascii="Times New Roman" w:cs="Times New Roman"/>
                <w:sz w:val="24"/>
                <w:lang w:val="en-US" w:eastAsia="zh-CN"/>
              </w:rPr>
              <w:t>100米</w:t>
            </w:r>
            <w:r>
              <w:rPr>
                <w:rFonts w:hint="eastAsia" w:ascii="Times New Roman" w:hAnsi="Times New Roman" w:cs="Times New Roman"/>
                <w:sz w:val="24"/>
              </w:rPr>
              <w:t>，</w:t>
            </w:r>
            <w:r>
              <w:rPr>
                <w:rFonts w:hint="eastAsia" w:ascii="Times New Roman" w:hAnsi="Times New Roman" w:cs="Times New Roman"/>
                <w:sz w:val="24"/>
                <w:lang w:eastAsia="zh-CN"/>
              </w:rPr>
              <w:t>项目</w:t>
            </w:r>
            <w:r>
              <w:rPr>
                <w:rFonts w:hint="eastAsia" w:ascii="Times New Roman" w:hAnsi="Times New Roman" w:cs="Times New Roman"/>
                <w:sz w:val="24"/>
              </w:rPr>
              <w:t>占地面积</w:t>
            </w:r>
            <w:r>
              <w:rPr>
                <w:rFonts w:hint="eastAsia" w:ascii="Times New Roman" w:hAnsi="Times New Roman" w:cs="Times New Roman"/>
                <w:sz w:val="24"/>
                <w:lang w:eastAsia="zh-CN"/>
              </w:rPr>
              <w:t>为</w:t>
            </w:r>
            <w:r>
              <w:rPr>
                <w:rFonts w:hint="eastAsia" w:ascii="Times New Roman" w:hAnsi="Times New Roman" w:cs="Times New Roman"/>
                <w:sz w:val="24"/>
                <w:lang w:val="en-US" w:eastAsia="zh-CN"/>
              </w:rPr>
              <w:t>6634.39m</w:t>
            </w:r>
            <w:r>
              <w:rPr>
                <w:rFonts w:hint="eastAsia" w:ascii="Times New Roman" w:hAnsi="Times New Roman" w:cs="Times New Roman"/>
                <w:sz w:val="24"/>
                <w:vertAlign w:val="superscript"/>
                <w:lang w:val="en-US" w:eastAsia="zh-CN"/>
              </w:rPr>
              <w:t>2</w:t>
            </w:r>
            <w:r>
              <w:rPr>
                <w:rFonts w:ascii="Times New Roman" w:hAnsi="Times New Roman" w:cs="Times New Roman"/>
                <w:sz w:val="24"/>
              </w:rPr>
              <w:t>，</w:t>
            </w:r>
            <w:r>
              <w:rPr>
                <w:rFonts w:hint="eastAsia" w:ascii="Times New Roman" w:hAnsi="Times New Roman" w:cs="Times New Roman"/>
                <w:sz w:val="24"/>
              </w:rPr>
              <w:t>项目中心经纬度：经度</w:t>
            </w:r>
            <w:r>
              <w:rPr>
                <w:rFonts w:hint="eastAsia" w:ascii="Times New Roman" w:hAnsi="Times New Roman" w:cs="Times New Roman"/>
                <w:kern w:val="0"/>
                <w:sz w:val="24"/>
              </w:rPr>
              <w:t>113.395552</w:t>
            </w:r>
            <w:r>
              <w:rPr>
                <w:rFonts w:ascii="Times New Roman" w:hAnsi="Times New Roman" w:cs="Times New Roman"/>
                <w:kern w:val="0"/>
                <w:sz w:val="24"/>
              </w:rPr>
              <w:t>°</w:t>
            </w:r>
            <w:r>
              <w:rPr>
                <w:rFonts w:hint="eastAsia" w:ascii="Times New Roman" w:hAnsi="Times New Roman" w:cs="Times New Roman"/>
                <w:sz w:val="24"/>
              </w:rPr>
              <w:t>、纬度</w:t>
            </w:r>
            <w:r>
              <w:rPr>
                <w:rFonts w:hint="eastAsia" w:ascii="Times New Roman" w:hAnsi="Times New Roman" w:cs="Times New Roman"/>
                <w:kern w:val="0"/>
                <w:sz w:val="24"/>
              </w:rPr>
              <w:t>33.621068</w:t>
            </w:r>
            <w:r>
              <w:rPr>
                <w:rFonts w:ascii="Times New Roman" w:hAnsi="Times New Roman" w:cs="Times New Roman"/>
                <w:kern w:val="0"/>
                <w:sz w:val="24"/>
              </w:rPr>
              <w:t>°</w:t>
            </w:r>
            <w:r>
              <w:rPr>
                <w:rFonts w:hint="eastAsia"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58" w:firstLineChars="200"/>
              <w:textAlignment w:val="auto"/>
              <w:rPr>
                <w:rFonts w:hint="eastAsia" w:ascii="Times New Roman" w:hAnsi="Times New Roman" w:cs="Times New Roman" w:eastAsiaTheme="minorEastAsia"/>
                <w:sz w:val="24"/>
                <w:szCs w:val="24"/>
                <w:lang w:eastAsia="zh-CN"/>
              </w:rPr>
            </w:pPr>
            <w:r>
              <w:rPr>
                <w:rFonts w:ascii="Times New Roman" w:hAnsi="Times New Roman" w:cs="Times New Roman"/>
                <w:sz w:val="24"/>
                <w:szCs w:val="24"/>
              </w:rPr>
              <w:t>经对照《产业结构调整指导目录》（201</w:t>
            </w:r>
            <w:r>
              <w:rPr>
                <w:rFonts w:hint="eastAsia" w:ascii="Times New Roman" w:hAnsi="Times New Roman" w:cs="Times New Roman"/>
                <w:sz w:val="24"/>
                <w:szCs w:val="24"/>
              </w:rPr>
              <w:t>9</w:t>
            </w:r>
            <w:r>
              <w:rPr>
                <w:rFonts w:ascii="Times New Roman" w:hAnsi="Times New Roman" w:cs="Times New Roman"/>
                <w:sz w:val="24"/>
                <w:szCs w:val="24"/>
              </w:rPr>
              <w:t xml:space="preserve">年本），本项目属于“鼓励类”、“ </w:t>
            </w:r>
            <w:r>
              <w:rPr>
                <w:rFonts w:hint="eastAsia" w:ascii="Times New Roman" w:hAnsi="Times New Roman" w:cs="Times New Roman"/>
                <w:sz w:val="24"/>
                <w:szCs w:val="24"/>
                <w:lang w:eastAsia="zh-CN"/>
              </w:rPr>
              <w:t>第</w:t>
            </w:r>
            <w:r>
              <w:rPr>
                <w:rFonts w:hint="eastAsia" w:ascii="Times New Roman" w:hAnsi="Times New Roman" w:cs="Times New Roman"/>
                <w:sz w:val="24"/>
                <w:szCs w:val="24"/>
                <w:lang w:val="en-US" w:eastAsia="zh-CN"/>
              </w:rPr>
              <w:t>21、建筑第七小类钢结构住宅集成体系及技术研发与推广</w:t>
            </w:r>
            <w:r>
              <w:rPr>
                <w:rFonts w:ascii="Times New Roman" w:hAnsi="Times New Roman" w:cs="Times New Roman"/>
                <w:sz w:val="24"/>
                <w:szCs w:val="24"/>
              </w:rPr>
              <w:t>”</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且项目已在</w:t>
            </w:r>
            <w:r>
              <w:rPr>
                <w:rFonts w:hint="eastAsia" w:cs="Times New Roman"/>
                <w:b/>
                <w:bCs/>
                <w:sz w:val="24"/>
                <w:szCs w:val="24"/>
                <w:u w:val="single"/>
                <w:lang w:eastAsia="zh-CN"/>
              </w:rPr>
              <w:t>叶县产业集聚区管理委员会</w:t>
            </w:r>
            <w:r>
              <w:rPr>
                <w:rFonts w:hint="eastAsia" w:ascii="Times New Roman" w:hAnsi="Times New Roman" w:cs="Times New Roman"/>
                <w:b/>
                <w:bCs/>
                <w:sz w:val="24"/>
                <w:szCs w:val="24"/>
                <w:u w:val="single"/>
              </w:rPr>
              <w:t>备案</w:t>
            </w:r>
            <w:r>
              <w:rPr>
                <w:rFonts w:hint="eastAsia" w:ascii="Times New Roman" w:hAnsi="Times New Roman" w:cs="Times New Roman"/>
                <w:sz w:val="24"/>
                <w:szCs w:val="24"/>
              </w:rPr>
              <w:t>，备案证明编号为：</w:t>
            </w:r>
            <w:r>
              <w:rPr>
                <w:rFonts w:hint="eastAsia" w:ascii="Times New Roman" w:hAnsi="Times New Roman" w:cs="Times New Roman"/>
                <w:sz w:val="24"/>
                <w:lang w:val="en-US" w:eastAsia="zh-CN"/>
              </w:rPr>
              <w:t>2020-410422-33-03-107806</w:t>
            </w:r>
            <w:r>
              <w:rPr>
                <w:rFonts w:hint="eastAsia" w:ascii="Times New Roman" w:hAnsi="Times New Roman" w:cs="Times New Roman"/>
                <w:sz w:val="24"/>
                <w:szCs w:val="24"/>
              </w:rPr>
              <w:t>（详见附件</w:t>
            </w:r>
            <w:r>
              <w:rPr>
                <w:rFonts w:hint="eastAsia" w:ascii="Times New Roman" w:hAnsi="Times New Roman" w:cs="Times New Roman"/>
                <w:sz w:val="24"/>
                <w:szCs w:val="24"/>
                <w:lang w:eastAsia="zh-CN"/>
              </w:rPr>
              <w:t>二</w:t>
            </w:r>
            <w:r>
              <w:rPr>
                <w:rFonts w:hint="eastAsia" w:ascii="Times New Roman" w:hAnsi="Times New Roman" w:cs="Times New Roman"/>
                <w:sz w:val="24"/>
                <w:szCs w:val="24"/>
              </w:rPr>
              <w:t>）</w:t>
            </w:r>
            <w:r>
              <w:rPr>
                <w:rFonts w:ascii="Times New Roman" w:hAnsi="Times New Roman" w:cs="Times New Roman"/>
                <w:sz w:val="24"/>
                <w:szCs w:val="24"/>
              </w:rPr>
              <w:t>，项目符合国家产业政策。</w:t>
            </w:r>
          </w:p>
          <w:p>
            <w:pPr>
              <w:keepNext w:val="0"/>
              <w:keepLines w:val="0"/>
              <w:pageBreakBefore w:val="0"/>
              <w:widowControl w:val="0"/>
              <w:kinsoku/>
              <w:wordWrap/>
              <w:overflowPunct/>
              <w:topLinePunct w:val="0"/>
              <w:autoSpaceDE/>
              <w:autoSpaceDN/>
              <w:bidi w:val="0"/>
              <w:adjustRightInd w:val="0"/>
              <w:snapToGrid w:val="0"/>
              <w:spacing w:line="360" w:lineRule="auto"/>
              <w:ind w:firstLine="458" w:firstLineChars="200"/>
              <w:textAlignment w:val="auto"/>
              <w:rPr>
                <w:rFonts w:ascii="Times New Roman" w:hAnsi="Times New Roman" w:cs="Times New Roman"/>
                <w:sz w:val="24"/>
                <w:szCs w:val="24"/>
              </w:rPr>
            </w:pPr>
            <w:r>
              <w:rPr>
                <w:rFonts w:ascii="Times New Roman" w:hAnsi="Times New Roman" w:cs="Times New Roman"/>
                <w:sz w:val="24"/>
                <w:szCs w:val="24"/>
              </w:rPr>
              <w:t>按照《中华人民共和国环境保护法》、《中华人民共和国环境影响评价法》以及《建设项目环境保护管理条例》的要求，本项目应进行环境影响评价。依据《建设项目环境影响评价分类管理名录》（</w:t>
            </w:r>
            <w:r>
              <w:rPr>
                <w:rFonts w:hint="eastAsia" w:ascii="Times New Roman" w:hAnsi="Times New Roman" w:cs="Times New Roman"/>
                <w:sz w:val="24"/>
                <w:szCs w:val="24"/>
                <w:lang w:val="en-US" w:eastAsia="zh-CN"/>
              </w:rPr>
              <w:t>2021年</w:t>
            </w:r>
            <w:r>
              <w:rPr>
                <w:rFonts w:ascii="Times New Roman" w:hAnsi="Times New Roman" w:cs="Times New Roman"/>
                <w:sz w:val="24"/>
                <w:szCs w:val="24"/>
              </w:rPr>
              <w:t>）规定，本项目属于“</w:t>
            </w:r>
            <w:r>
              <w:rPr>
                <w:rFonts w:hint="eastAsia" w:ascii="Times New Roman" w:hAnsi="Times New Roman" w:cs="Times New Roman"/>
                <w:sz w:val="24"/>
                <w:szCs w:val="24"/>
                <w:lang w:eastAsia="zh-CN"/>
              </w:rPr>
              <w:t>三十、</w:t>
            </w:r>
            <w:r>
              <w:rPr>
                <w:rFonts w:hint="eastAsia" w:eastAsiaTheme="minorEastAsia"/>
                <w:color w:val="000000"/>
                <w:kern w:val="0"/>
                <w:sz w:val="24"/>
                <w:szCs w:val="24"/>
                <w:lang w:eastAsia="zh-CN"/>
              </w:rPr>
              <w:t>金属制品业</w:t>
            </w:r>
            <w:r>
              <w:rPr>
                <w:rFonts w:hint="eastAsia" w:asciiTheme="minorHAnsi" w:eastAsiaTheme="minorEastAsia"/>
                <w:color w:val="000000"/>
                <w:kern w:val="0"/>
                <w:sz w:val="24"/>
                <w:szCs w:val="24"/>
                <w:lang w:val="en-US" w:eastAsia="zh-CN"/>
              </w:rPr>
              <w:t>33</w:t>
            </w:r>
            <w:r>
              <w:rPr>
                <w:rFonts w:ascii="Times New Roman" w:hAnsi="Times New Roman" w:cs="Times New Roman"/>
                <w:sz w:val="24"/>
                <w:szCs w:val="24"/>
              </w:rPr>
              <w:t>”</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66结构性金属制品制造</w:t>
            </w:r>
            <w:r>
              <w:rPr>
                <w:rFonts w:hint="eastAsia" w:ascii="Times New Roman" w:hAnsi="Times New Roman" w:cs="Times New Roman"/>
                <w:sz w:val="24"/>
                <w:szCs w:val="24"/>
              </w:rPr>
              <w:t>”中的其他类别</w:t>
            </w:r>
            <w:r>
              <w:rPr>
                <w:rFonts w:ascii="Times New Roman" w:hAnsi="Times New Roman" w:cs="Times New Roman"/>
                <w:sz w:val="24"/>
                <w:szCs w:val="24"/>
              </w:rPr>
              <w:t>，</w:t>
            </w:r>
            <w:r>
              <w:rPr>
                <w:rFonts w:hint="eastAsia" w:ascii="Times New Roman" w:hAnsi="Times New Roman" w:cs="Times New Roman"/>
                <w:sz w:val="24"/>
                <w:szCs w:val="24"/>
              </w:rPr>
              <w:t>应</w:t>
            </w:r>
            <w:r>
              <w:rPr>
                <w:rFonts w:ascii="Times New Roman" w:hAnsi="Times New Roman" w:cs="Times New Roman"/>
                <w:sz w:val="24"/>
                <w:szCs w:val="24"/>
              </w:rPr>
              <w:t>编制环境影响报告表。</w:t>
            </w:r>
          </w:p>
          <w:p>
            <w:pPr>
              <w:keepNext w:val="0"/>
              <w:keepLines w:val="0"/>
              <w:pageBreakBefore w:val="0"/>
              <w:widowControl w:val="0"/>
              <w:kinsoku/>
              <w:wordWrap/>
              <w:overflowPunct/>
              <w:topLinePunct w:val="0"/>
              <w:autoSpaceDE/>
              <w:autoSpaceDN/>
              <w:bidi w:val="0"/>
              <w:adjustRightInd w:val="0"/>
              <w:snapToGrid w:val="0"/>
              <w:spacing w:line="360" w:lineRule="auto"/>
              <w:ind w:firstLine="458" w:firstLineChars="200"/>
              <w:textAlignment w:val="auto"/>
              <w:rPr>
                <w:rFonts w:ascii="Times New Roman" w:hAnsi="Times New Roman" w:cs="Times New Roman"/>
                <w:sz w:val="24"/>
                <w:szCs w:val="24"/>
              </w:rPr>
            </w:pPr>
            <w:r>
              <w:rPr>
                <w:rFonts w:ascii="Times New Roman" w:hAnsi="Times New Roman" w:cs="Times New Roman"/>
                <w:sz w:val="24"/>
                <w:szCs w:val="24"/>
              </w:rPr>
              <w:t>受</w:t>
            </w:r>
            <w:r>
              <w:rPr>
                <w:rFonts w:hint="eastAsia" w:ascii="Times New Roman" w:cs="Times New Roman"/>
                <w:sz w:val="24"/>
              </w:rPr>
              <w:t>叶县龙马钢结构工程有限公司</w:t>
            </w:r>
            <w:r>
              <w:rPr>
                <w:rFonts w:ascii="Times New Roman" w:hAnsi="Times New Roman" w:cs="Times New Roman"/>
                <w:sz w:val="24"/>
                <w:szCs w:val="24"/>
              </w:rPr>
              <w:t>的委托（委托书见附件1），</w:t>
            </w:r>
            <w:r>
              <w:rPr>
                <w:rFonts w:hint="eastAsia" w:eastAsiaTheme="minorEastAsia"/>
                <w:color w:val="auto"/>
                <w:kern w:val="0"/>
                <w:sz w:val="24"/>
                <w:lang w:eastAsia="zh-CN"/>
              </w:rPr>
              <w:t>河北科祥环保科技</w:t>
            </w:r>
            <w:r>
              <w:rPr>
                <w:rFonts w:hint="eastAsia"/>
                <w:color w:val="auto"/>
                <w:kern w:val="0"/>
                <w:sz w:val="24"/>
              </w:rPr>
              <w:t>有限公司</w:t>
            </w:r>
            <w:r>
              <w:rPr>
                <w:rFonts w:ascii="Times New Roman" w:hAnsi="Times New Roman" w:cs="Times New Roman"/>
                <w:sz w:val="24"/>
                <w:szCs w:val="24"/>
              </w:rPr>
              <w:t>承担了</w:t>
            </w:r>
            <w:r>
              <w:rPr>
                <w:rFonts w:hint="eastAsia" w:ascii="Times New Roman" w:cs="Times New Roman"/>
                <w:sz w:val="24"/>
              </w:rPr>
              <w:t>叶县龙马钢结构工程有限公司年产6000吨钢结构构件加工项目</w:t>
            </w:r>
            <w:r>
              <w:rPr>
                <w:rFonts w:ascii="Times New Roman" w:hAnsi="Times New Roman" w:cs="Times New Roman"/>
                <w:sz w:val="24"/>
                <w:szCs w:val="24"/>
              </w:rPr>
              <w:t>的环境影响评价工作。经过对现场调查，并查阅有关资料，按照环境影响评价有关技术规范，本着“科学、公正、客观”的态度，编制了本项目的环境影响报告表。</w:t>
            </w:r>
          </w:p>
          <w:p>
            <w:pPr>
              <w:keepNext w:val="0"/>
              <w:keepLines w:val="0"/>
              <w:pageBreakBefore w:val="0"/>
              <w:widowControl w:val="0"/>
              <w:kinsoku/>
              <w:wordWrap/>
              <w:overflowPunct/>
              <w:topLinePunct w:val="0"/>
              <w:autoSpaceDE/>
              <w:autoSpaceDN/>
              <w:bidi w:val="0"/>
              <w:adjustRightInd w:val="0"/>
              <w:snapToGrid w:val="0"/>
              <w:spacing w:line="360" w:lineRule="auto"/>
              <w:ind w:firstLine="449" w:firstLineChars="196"/>
              <w:textAlignment w:val="auto"/>
              <w:rPr>
                <w:rFonts w:hint="eastAsia" w:ascii="Times New Roman" w:hAnsi="Times New Roman" w:cs="Times New Roman"/>
                <w:sz w:val="24"/>
              </w:rPr>
            </w:pPr>
            <w:r>
              <w:rPr>
                <w:rFonts w:ascii="Times New Roman" w:hAnsi="Times New Roman" w:cs="Times New Roman"/>
                <w:sz w:val="24"/>
              </w:rPr>
              <w:t>根据现场调查，项目</w:t>
            </w:r>
            <w:r>
              <w:rPr>
                <w:rFonts w:hint="eastAsia" w:ascii="Times New Roman" w:hAnsi="Times New Roman" w:cs="Times New Roman"/>
                <w:sz w:val="24"/>
              </w:rPr>
              <w:t>位于</w:t>
            </w:r>
            <w:r>
              <w:rPr>
                <w:rFonts w:hint="eastAsia" w:ascii="Times New Roman" w:cs="Times New Roman"/>
                <w:sz w:val="24"/>
              </w:rPr>
              <w:t>叶县</w:t>
            </w:r>
            <w:r>
              <w:rPr>
                <w:rFonts w:hint="eastAsia" w:ascii="Times New Roman" w:cs="Times New Roman"/>
                <w:sz w:val="24"/>
                <w:lang w:eastAsia="zh-CN"/>
              </w:rPr>
              <w:t>盐都街道东风路与新文化路交叉口东</w:t>
            </w:r>
            <w:r>
              <w:rPr>
                <w:rFonts w:hint="eastAsia" w:ascii="Times New Roman" w:cs="Times New Roman"/>
                <w:sz w:val="24"/>
                <w:lang w:val="en-US" w:eastAsia="zh-CN"/>
              </w:rPr>
              <w:t>100米处</w:t>
            </w:r>
            <w:r>
              <w:rPr>
                <w:rFonts w:ascii="Times New Roman" w:hAnsi="Times New Roman" w:cs="Times New Roman"/>
                <w:sz w:val="24"/>
              </w:rPr>
              <w:t>，</w:t>
            </w:r>
            <w:r>
              <w:rPr>
                <w:rFonts w:hint="eastAsia" w:ascii="Times New Roman" w:hAnsi="Times New Roman" w:cs="Times New Roman"/>
                <w:sz w:val="24"/>
                <w:lang w:eastAsia="zh-CN"/>
              </w:rPr>
              <w:t>项目租赁已建成厂房，</w:t>
            </w:r>
            <w:r>
              <w:rPr>
                <w:rFonts w:ascii="Times New Roman" w:hAnsi="Times New Roman" w:cs="Times New Roman"/>
                <w:sz w:val="24"/>
              </w:rPr>
              <w:t>占地面积</w:t>
            </w:r>
            <w:r>
              <w:rPr>
                <w:rFonts w:hint="eastAsia" w:ascii="Times New Roman" w:hAnsi="Times New Roman" w:cs="Times New Roman"/>
                <w:sz w:val="24"/>
                <w:lang w:val="en-US" w:eastAsia="zh-CN"/>
              </w:rPr>
              <w:t>6634.39</w:t>
            </w:r>
            <w:r>
              <w:rPr>
                <w:rFonts w:ascii="Times New Roman" w:hAnsi="Times New Roman" w:cs="Times New Roman"/>
                <w:sz w:val="24"/>
              </w:rPr>
              <w:t>平方米</w:t>
            </w:r>
            <w:r>
              <w:rPr>
                <w:rFonts w:hint="eastAsia" w:ascii="Times New Roman" w:hAnsi="Times New Roman" w:cs="Times New Roman"/>
                <w:sz w:val="24"/>
                <w:lang w:eastAsia="zh-CN"/>
              </w:rPr>
              <w:t>（详见租赁协议）</w:t>
            </w:r>
            <w:r>
              <w:rPr>
                <w:rFonts w:ascii="Times New Roman" w:hAnsi="Times New Roman" w:cs="Times New Roman"/>
                <w:sz w:val="24"/>
              </w:rPr>
              <w:t>。</w:t>
            </w:r>
          </w:p>
          <w:p>
            <w:pPr>
              <w:adjustRightInd w:val="0"/>
              <w:snapToGrid w:val="0"/>
              <w:spacing w:line="360" w:lineRule="auto"/>
              <w:ind w:firstLine="449" w:firstLineChars="196"/>
              <w:rPr>
                <w:rFonts w:ascii="Times New Roman" w:hAnsi="Times New Roman" w:cs="Times New Roman"/>
                <w:b/>
                <w:sz w:val="24"/>
              </w:rPr>
            </w:pPr>
            <w:r>
              <w:rPr>
                <w:rFonts w:ascii="Times New Roman" w:hAnsi="Times New Roman" w:cs="Times New Roman"/>
                <w:b/>
                <w:sz w:val="24"/>
              </w:rPr>
              <w:t>二、建设项目概况</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58" w:firstLineChars="200"/>
              <w:textAlignment w:val="auto"/>
              <w:rPr>
                <w:rFonts w:hint="default" w:ascii="Times New Roman" w:hAnsi="Times New Roman"/>
                <w:b/>
                <w:color w:val="000000"/>
                <w:sz w:val="24"/>
                <w:szCs w:val="22"/>
                <w:lang w:val="en-US" w:eastAsia="zh-CN"/>
              </w:rPr>
            </w:pPr>
            <w:r>
              <w:rPr>
                <w:rFonts w:hint="eastAsia" w:ascii="Times New Roman" w:hAnsi="Times New Roman"/>
                <w:b/>
                <w:color w:val="000000"/>
                <w:sz w:val="24"/>
                <w:szCs w:val="22"/>
                <w:lang w:val="en-US" w:eastAsia="zh-CN"/>
              </w:rPr>
              <w:t>1、建设地点及周围环境概况</w:t>
            </w:r>
          </w:p>
          <w:p>
            <w:pPr>
              <w:adjustRightInd w:val="0"/>
              <w:snapToGrid w:val="0"/>
              <w:spacing w:line="360" w:lineRule="auto"/>
              <w:ind w:firstLine="458" w:firstLineChars="200"/>
              <w:rPr>
                <w:rFonts w:hint="eastAsia" w:ascii="Times New Roman" w:hAnsi="Times New Roman" w:eastAsia="宋体" w:cs="宋体"/>
                <w:color w:val="auto"/>
                <w:sz w:val="24"/>
                <w:szCs w:val="24"/>
                <w:lang w:eastAsia="zh-CN"/>
              </w:rPr>
            </w:pPr>
            <w:r>
              <w:rPr>
                <w:rFonts w:hint="eastAsia" w:ascii="Times New Roman" w:hAnsi="Times New Roman"/>
                <w:color w:val="000000"/>
                <w:sz w:val="24"/>
                <w:lang w:eastAsia="zh-CN"/>
              </w:rPr>
              <w:t>本</w:t>
            </w:r>
            <w:r>
              <w:rPr>
                <w:rFonts w:hint="eastAsia" w:ascii="Times New Roman" w:hAnsi="Times New Roman"/>
                <w:color w:val="000000"/>
                <w:sz w:val="24"/>
              </w:rPr>
              <w:t>项目</w:t>
            </w:r>
            <w:r>
              <w:rPr>
                <w:rFonts w:hint="eastAsia" w:ascii="Times New Roman" w:hAnsi="Times New Roman"/>
                <w:color w:val="000000"/>
                <w:sz w:val="24"/>
                <w:lang w:eastAsia="zh-CN"/>
              </w:rPr>
              <w:t>位于</w:t>
            </w:r>
            <w:r>
              <w:rPr>
                <w:rFonts w:hint="eastAsia" w:ascii="Times New Roman" w:cs="Times New Roman"/>
                <w:sz w:val="24"/>
              </w:rPr>
              <w:t>叶县</w:t>
            </w:r>
            <w:r>
              <w:rPr>
                <w:rFonts w:hint="eastAsia" w:ascii="Times New Roman" w:cs="Times New Roman"/>
                <w:sz w:val="24"/>
                <w:lang w:eastAsia="zh-CN"/>
              </w:rPr>
              <w:t>盐都街道东风路与新文化路交叉口东</w:t>
            </w:r>
            <w:r>
              <w:rPr>
                <w:rFonts w:hint="eastAsia" w:ascii="Times New Roman" w:cs="Times New Roman"/>
                <w:sz w:val="24"/>
                <w:lang w:val="en-US" w:eastAsia="zh-CN"/>
              </w:rPr>
              <w:t>100米处（位于叶县产业集聚区内）</w:t>
            </w:r>
            <w:r>
              <w:rPr>
                <w:rFonts w:hint="eastAsia" w:ascii="Times New Roman" w:hAnsi="Times New Roman"/>
                <w:color w:val="000000"/>
                <w:sz w:val="24"/>
                <w:lang w:eastAsia="zh-CN"/>
              </w:rPr>
              <w:t>，项目拟投资</w:t>
            </w:r>
            <w:r>
              <w:rPr>
                <w:rFonts w:hint="eastAsia" w:ascii="Times New Roman" w:hAnsi="Times New Roman"/>
                <w:color w:val="000000"/>
                <w:sz w:val="24"/>
                <w:lang w:val="en-US" w:eastAsia="zh-CN"/>
              </w:rPr>
              <w:t>800万元，租用建成厂房进行生产，</w:t>
            </w:r>
            <w:r>
              <w:rPr>
                <w:rFonts w:hint="eastAsia" w:ascii="Times New Roman" w:hAnsi="Times New Roman"/>
                <w:color w:val="000000"/>
                <w:sz w:val="24"/>
                <w:lang w:eastAsia="zh-CN"/>
              </w:rPr>
              <w:t>项目占地面积</w:t>
            </w:r>
            <w:r>
              <w:rPr>
                <w:rFonts w:hint="eastAsia" w:ascii="Times New Roman" w:hAnsi="Times New Roman" w:cs="Times New Roman"/>
                <w:sz w:val="24"/>
                <w:lang w:val="en-US" w:eastAsia="zh-CN"/>
              </w:rPr>
              <w:t>6634.39</w:t>
            </w:r>
            <w:r>
              <w:rPr>
                <w:rFonts w:hint="eastAsia" w:ascii="Times New Roman" w:hAnsi="Times New Roman"/>
                <w:color w:val="000000"/>
                <w:sz w:val="24"/>
                <w:lang w:val="en-US" w:eastAsia="zh-CN"/>
              </w:rPr>
              <w:t>m</w:t>
            </w:r>
            <w:r>
              <w:rPr>
                <w:rFonts w:hint="eastAsia" w:ascii="Times New Roman" w:hAnsi="Times New Roman"/>
                <w:color w:val="000000"/>
                <w:sz w:val="24"/>
                <w:vertAlign w:val="superscript"/>
                <w:lang w:val="en-US" w:eastAsia="zh-CN"/>
              </w:rPr>
              <w:t>2</w:t>
            </w:r>
            <w:r>
              <w:rPr>
                <w:rFonts w:hint="eastAsia" w:ascii="Times New Roman" w:hAnsi="Times New Roman"/>
                <w:color w:val="000000"/>
                <w:sz w:val="24"/>
                <w:vertAlign w:val="baseline"/>
                <w:lang w:val="en-US" w:eastAsia="zh-CN"/>
              </w:rPr>
              <w:t>，</w:t>
            </w:r>
            <w:r>
              <w:rPr>
                <w:rFonts w:hint="eastAsia" w:ascii="Times New Roman" w:hAnsi="Times New Roman"/>
                <w:color w:val="auto"/>
                <w:sz w:val="24"/>
                <w:vertAlign w:val="baseline"/>
                <w:lang w:val="en-US" w:eastAsia="zh-CN"/>
              </w:rPr>
              <w:t>根据现场勘查项目东侧</w:t>
            </w:r>
            <w:r>
              <w:rPr>
                <w:rFonts w:hint="eastAsia" w:ascii="Times New Roman" w:hAnsi="Times New Roman" w:cs="Times New Roman"/>
                <w:color w:val="auto"/>
                <w:sz w:val="24"/>
                <w:szCs w:val="24"/>
                <w:lang w:val="en-US" w:eastAsia="zh-CN"/>
              </w:rPr>
              <w:t>为</w:t>
            </w:r>
            <w:r>
              <w:rPr>
                <w:rFonts w:ascii="Times New Roman" w:hAnsi="Times New Roman" w:cs="Times New Roman"/>
                <w:color w:val="auto"/>
                <w:sz w:val="24"/>
                <w:szCs w:val="24"/>
              </w:rPr>
              <w:t>平</w:t>
            </w:r>
            <w:r>
              <w:rPr>
                <w:rFonts w:ascii="Times New Roman" w:hAnsi="Times New Roman" w:cs="Times New Roman"/>
                <w:sz w:val="24"/>
                <w:szCs w:val="24"/>
              </w:rPr>
              <w:t>顶山金晶生物科技股份有限公司</w:t>
            </w:r>
            <w:r>
              <w:rPr>
                <w:rFonts w:hint="eastAsia" w:ascii="Times New Roman" w:hAnsi="Times New Roman" w:cs="Times New Roman"/>
                <w:color w:val="auto"/>
                <w:sz w:val="24"/>
                <w:szCs w:val="24"/>
                <w:lang w:val="en-US" w:eastAsia="zh-CN"/>
              </w:rPr>
              <w:t>，</w:t>
            </w:r>
            <w:r>
              <w:rPr>
                <w:rFonts w:hint="eastAsia" w:ascii="Times New Roman" w:hAnsi="Times New Roman"/>
                <w:color w:val="auto"/>
                <w:sz w:val="24"/>
                <w:vertAlign w:val="baseline"/>
                <w:lang w:val="en-US" w:eastAsia="zh-CN"/>
              </w:rPr>
              <w:t>南侧为道路，西侧为道路，隔路为叶县米迩蓝木业有限公司，北侧为河南创大粮食加工有限公司。项</w:t>
            </w:r>
            <w:r>
              <w:rPr>
                <w:rFonts w:hint="eastAsia" w:ascii="Times New Roman" w:hAnsi="Times New Roman"/>
                <w:color w:val="000000"/>
                <w:sz w:val="24"/>
                <w:vertAlign w:val="baseline"/>
                <w:lang w:val="en-US" w:eastAsia="zh-CN"/>
              </w:rPr>
              <w:t>目地理位置见附图1，周围环境概况图见附</w:t>
            </w:r>
            <w:r>
              <w:rPr>
                <w:rFonts w:hint="eastAsia" w:ascii="Times New Roman" w:hAnsi="Times New Roman"/>
                <w:color w:val="auto"/>
                <w:sz w:val="24"/>
                <w:vertAlign w:val="baseline"/>
                <w:lang w:val="en-US" w:eastAsia="zh-CN"/>
              </w:rPr>
              <w:t>图2，</w:t>
            </w:r>
            <w:r>
              <w:rPr>
                <w:rFonts w:hint="eastAsia" w:ascii="Times New Roman" w:hAnsi="Times New Roman" w:eastAsia="宋体" w:cs="宋体"/>
                <w:color w:val="auto"/>
                <w:sz w:val="24"/>
                <w:szCs w:val="24"/>
                <w:lang w:eastAsia="zh-CN"/>
              </w:rPr>
              <w:t>厂区</w:t>
            </w:r>
            <w:r>
              <w:rPr>
                <w:rFonts w:hint="eastAsia" w:ascii="Times New Roman" w:hAnsi="Times New Roman" w:eastAsia="宋体" w:cs="宋体"/>
                <w:color w:val="auto"/>
                <w:sz w:val="24"/>
                <w:szCs w:val="24"/>
              </w:rPr>
              <w:t>平面布置见附图3</w:t>
            </w:r>
            <w:r>
              <w:rPr>
                <w:rFonts w:hint="eastAsia" w:ascii="Times New Roman" w:hAnsi="Times New Roman" w:eastAsia="宋体" w:cs="宋体"/>
                <w:color w:val="auto"/>
                <w:sz w:val="24"/>
                <w:szCs w:val="24"/>
                <w:lang w:eastAsia="zh-CN"/>
              </w:rPr>
              <w:t>。</w:t>
            </w:r>
          </w:p>
          <w:p>
            <w:pPr>
              <w:spacing w:line="360" w:lineRule="auto"/>
              <w:ind w:firstLine="0" w:firstLineChars="0"/>
              <w:rPr>
                <w:rFonts w:ascii="Times New Roman" w:hAnsi="Times New Roman" w:eastAsia="宋体" w:cs="Times New Roman"/>
                <w:sz w:val="24"/>
              </w:rPr>
            </w:pPr>
            <w:r>
              <w:rPr>
                <w:rFonts w:hint="eastAsia" w:ascii="Times New Roman" w:hAnsi="Times New Roman" w:eastAsia="宋体" w:cs="Times New Roman"/>
                <w:b/>
                <w:bCs/>
                <w:sz w:val="24"/>
              </w:rPr>
              <w:t>2、项目基本情况</w:t>
            </w:r>
          </w:p>
          <w:p>
            <w:pPr>
              <w:spacing w:line="360" w:lineRule="auto"/>
              <w:ind w:firstLine="458" w:firstLineChars="200"/>
              <w:rPr>
                <w:rFonts w:ascii="Times New Roman" w:hAnsi="Times New Roman" w:eastAsia="宋体" w:cs="Times New Roman"/>
                <w:sz w:val="24"/>
              </w:rPr>
            </w:pPr>
            <w:r>
              <w:rPr>
                <w:rFonts w:hint="eastAsia" w:ascii="Times New Roman" w:hAnsi="Times New Roman" w:eastAsia="宋体" w:cs="Times New Roman"/>
                <w:sz w:val="24"/>
              </w:rPr>
              <w:t>本项目基本情况见下表</w:t>
            </w:r>
          </w:p>
          <w:p>
            <w:pPr>
              <w:spacing w:line="360" w:lineRule="auto"/>
              <w:ind w:firstLine="458" w:firstLineChars="200"/>
              <w:jc w:val="center"/>
              <w:rPr>
                <w:rFonts w:ascii="Times New Roman" w:hAnsi="Times New Roman" w:eastAsia="宋体" w:cs="Times New Roman"/>
                <w:sz w:val="24"/>
              </w:rPr>
            </w:pPr>
            <w:r>
              <w:rPr>
                <w:rFonts w:hint="eastAsia" w:ascii="Times New Roman" w:hAnsi="Times New Roman" w:eastAsia="宋体" w:cs="Times New Roman"/>
                <w:b/>
                <w:bCs/>
                <w:sz w:val="24"/>
              </w:rPr>
              <w:t>表1          项目基本情况表</w:t>
            </w:r>
          </w:p>
          <w:tbl>
            <w:tblPr>
              <w:tblStyle w:val="29"/>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480"/>
              <w:gridCol w:w="2413"/>
              <w:gridCol w:w="584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restar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en-US" w:eastAsia="zh-CN" w:bidi="ar-SA"/>
                    </w:rPr>
                    <w:t>项目基本内容</w:t>
                  </w: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项目名称</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叶县龙马钢结构工程有限公司年产6000吨钢结构构件加工项目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建设单位</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叶县龙马钢结构工程有限公司</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建设性质</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环评文件类别</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登记表□</w:t>
                  </w:r>
                  <w:r>
                    <w:rPr>
                      <w:rFonts w:hint="eastAsia" w:ascii="Times New Roman" w:hAnsi="Times New Roman" w:eastAsia="宋体" w:cs="华文新魏"/>
                      <w:kern w:val="2"/>
                      <w:sz w:val="21"/>
                      <w:szCs w:val="21"/>
                      <w:lang w:val="zh-CN" w:eastAsia="zh-CN" w:bidi="ar-SA"/>
                    </w:rPr>
                    <w:t xml:space="preserve">    </w:t>
                  </w:r>
                  <w:r>
                    <w:rPr>
                      <w:rFonts w:ascii="Times New Roman" w:hAnsi="Times New Roman" w:eastAsia="宋体" w:cs="华文新魏"/>
                      <w:kern w:val="2"/>
                      <w:sz w:val="21"/>
                      <w:szCs w:val="21"/>
                      <w:lang w:val="zh-CN" w:eastAsia="zh-CN" w:bidi="ar-SA"/>
                    </w:rPr>
                    <w:t>报告表■</w:t>
                  </w:r>
                  <w:r>
                    <w:rPr>
                      <w:rFonts w:hint="eastAsia" w:ascii="Times New Roman" w:hAnsi="Times New Roman" w:eastAsia="宋体" w:cs="华文新魏"/>
                      <w:kern w:val="2"/>
                      <w:sz w:val="21"/>
                      <w:szCs w:val="21"/>
                      <w:lang w:val="zh-CN" w:eastAsia="zh-CN" w:bidi="ar-SA"/>
                    </w:rPr>
                    <w:t xml:space="preserve">    </w:t>
                  </w:r>
                  <w:r>
                    <w:rPr>
                      <w:rFonts w:ascii="Times New Roman" w:hAnsi="Times New Roman" w:eastAsia="宋体" w:cs="华文新魏"/>
                      <w:kern w:val="2"/>
                      <w:sz w:val="21"/>
                      <w:szCs w:val="21"/>
                      <w:lang w:val="zh-CN" w:eastAsia="zh-CN" w:bidi="ar-SA"/>
                    </w:rPr>
                    <w:t>报告书□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劳动定员</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10</w:t>
                  </w:r>
                  <w:r>
                    <w:rPr>
                      <w:rFonts w:ascii="Times New Roman" w:hAnsi="Times New Roman" w:eastAsia="宋体" w:cs="华文新魏"/>
                      <w:kern w:val="2"/>
                      <w:sz w:val="21"/>
                      <w:szCs w:val="21"/>
                      <w:lang w:val="en-US" w:eastAsia="zh-CN" w:bidi="ar-SA"/>
                    </w:rPr>
                    <w:t>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工作制度</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en-US" w:eastAsia="zh-CN" w:bidi="ar-SA"/>
                    </w:rPr>
                    <w:t>年工作时间300天，实行</w:t>
                  </w:r>
                  <w:r>
                    <w:rPr>
                      <w:rFonts w:hint="eastAsia" w:ascii="Times New Roman" w:hAnsi="Times New Roman" w:eastAsia="宋体" w:cs="华文新魏"/>
                      <w:kern w:val="2"/>
                      <w:sz w:val="21"/>
                      <w:szCs w:val="21"/>
                      <w:lang w:val="en-US" w:eastAsia="zh-CN" w:bidi="ar-SA"/>
                    </w:rPr>
                    <w:t>两班制，每班</w:t>
                  </w:r>
                  <w:r>
                    <w:rPr>
                      <w:rFonts w:ascii="Times New Roman" w:hAnsi="Times New Roman" w:eastAsia="宋体" w:cs="华文新魏"/>
                      <w:kern w:val="2"/>
                      <w:sz w:val="21"/>
                      <w:szCs w:val="21"/>
                      <w:lang w:val="en-US" w:eastAsia="zh-CN" w:bidi="ar-SA"/>
                    </w:rPr>
                    <w:t>8小时</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restar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en-US" w:eastAsia="zh-CN" w:bidi="ar-SA"/>
                    </w:rPr>
                    <w:t>产业特征</w:t>
                  </w: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投资额（万元）</w:t>
                  </w:r>
                </w:p>
              </w:tc>
              <w:tc>
                <w:tcPr>
                  <w:tcW w:w="3344" w:type="pct"/>
                  <w:tcBorders>
                    <w:tl2br w:val="nil"/>
                    <w:tr2bl w:val="nil"/>
                  </w:tcBorders>
                  <w:vAlign w:val="center"/>
                </w:tcPr>
                <w:p>
                  <w:pPr>
                    <w:widowControl w:val="0"/>
                    <w:spacing w:line="240" w:lineRule="auto"/>
                    <w:ind w:firstLine="0" w:firstLineChars="0"/>
                    <w:jc w:val="center"/>
                    <w:rPr>
                      <w:rFonts w:hint="default"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800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环保投资（万元）</w:t>
                  </w:r>
                </w:p>
              </w:tc>
              <w:tc>
                <w:tcPr>
                  <w:tcW w:w="3344" w:type="pct"/>
                  <w:tcBorders>
                    <w:tl2br w:val="nil"/>
                    <w:tr2bl w:val="nil"/>
                  </w:tcBorders>
                  <w:vAlign w:val="center"/>
                </w:tcPr>
                <w:p>
                  <w:pPr>
                    <w:widowControl w:val="0"/>
                    <w:spacing w:line="240" w:lineRule="auto"/>
                    <w:ind w:firstLine="0" w:firstLineChars="0"/>
                    <w:jc w:val="center"/>
                    <w:rPr>
                      <w:rFonts w:hint="default"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38.2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产业类别</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第</w:t>
                  </w:r>
                  <w:r>
                    <w:rPr>
                      <w:rFonts w:hint="eastAsia" w:ascii="Times New Roman" w:hAnsi="Times New Roman" w:eastAsia="宋体" w:cs="华文新魏"/>
                      <w:kern w:val="2"/>
                      <w:sz w:val="21"/>
                      <w:szCs w:val="21"/>
                      <w:lang w:val="zh-CN" w:eastAsia="zh-CN" w:bidi="ar-SA"/>
                    </w:rPr>
                    <w:t>二</w:t>
                  </w:r>
                  <w:r>
                    <w:rPr>
                      <w:rFonts w:ascii="Times New Roman" w:hAnsi="Times New Roman" w:eastAsia="宋体" w:cs="华文新魏"/>
                      <w:kern w:val="2"/>
                      <w:sz w:val="21"/>
                      <w:szCs w:val="21"/>
                      <w:lang w:val="zh-CN" w:eastAsia="zh-CN" w:bidi="ar-SA"/>
                    </w:rPr>
                    <w:t>产业</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行业类别</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金属结构</w:t>
                  </w:r>
                  <w:r>
                    <w:rPr>
                      <w:rFonts w:ascii="Times New Roman" w:hAnsi="Times New Roman" w:eastAsia="宋体" w:cs="华文新魏"/>
                      <w:kern w:val="2"/>
                      <w:sz w:val="21"/>
                      <w:szCs w:val="21"/>
                      <w:lang w:val="en-US" w:eastAsia="zh-CN" w:bidi="ar-SA"/>
                    </w:rPr>
                    <w:t>制造</w:t>
                  </w:r>
                </w:p>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en-US" w:eastAsia="zh-CN" w:bidi="ar-SA"/>
                    </w:rPr>
                    <w:t>（C</w:t>
                  </w:r>
                  <w:r>
                    <w:rPr>
                      <w:rFonts w:hint="eastAsia" w:ascii="Times New Roman" w:hAnsi="Times New Roman" w:eastAsia="宋体" w:cs="华文新魏"/>
                      <w:kern w:val="2"/>
                      <w:sz w:val="21"/>
                      <w:szCs w:val="21"/>
                      <w:lang w:val="en-US" w:eastAsia="zh-CN" w:bidi="ar-SA"/>
                    </w:rPr>
                    <w:t>3311</w:t>
                  </w:r>
                  <w:r>
                    <w:rPr>
                      <w:rFonts w:ascii="Times New Roman" w:hAnsi="Times New Roman" w:eastAsia="宋体" w:cs="华文新魏"/>
                      <w:kern w:val="2"/>
                      <w:sz w:val="21"/>
                      <w:szCs w:val="21"/>
                      <w:lang w:val="en-US" w:eastAsia="zh-CN" w:bidi="ar-SA"/>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产业结构调整类别</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zh-CN" w:eastAsia="zh-CN" w:bidi="ar-SA"/>
                    </w:rPr>
                    <w:t>鼓励</w:t>
                  </w:r>
                  <w:r>
                    <w:rPr>
                      <w:rFonts w:ascii="Times New Roman" w:hAnsi="Times New Roman" w:eastAsia="宋体" w:cs="华文新魏"/>
                      <w:kern w:val="2"/>
                      <w:sz w:val="21"/>
                      <w:szCs w:val="21"/>
                      <w:lang w:val="zh-CN" w:eastAsia="zh-CN" w:bidi="ar-SA"/>
                    </w:rPr>
                    <w:t>类</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5个行业总量控制行业</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不属于</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投资主体</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zh-CN" w:eastAsia="zh-CN" w:bidi="ar-SA"/>
                    </w:rPr>
                    <w:t>私营企业</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restar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en-US" w:eastAsia="zh-CN" w:bidi="ar-SA"/>
                    </w:rPr>
                    <w:t>厂址</w:t>
                  </w: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省辖市名称</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zh-CN" w:eastAsia="zh-CN" w:bidi="ar-SA"/>
                    </w:rPr>
                    <w:t>平顶山市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县（市）</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zh-CN" w:eastAsia="zh-CN" w:bidi="ar-SA"/>
                    </w:rPr>
                    <w:t>叶县</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en-US" w:eastAsia="zh-CN" w:bidi="ar-SA"/>
                    </w:rPr>
                    <w:t>项目拐点坐标</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西北</w:t>
                  </w:r>
                  <w:r>
                    <w:rPr>
                      <w:rFonts w:ascii="Times New Roman" w:hAnsi="Times New Roman" w:eastAsia="宋体" w:cs="华文新魏"/>
                      <w:kern w:val="2"/>
                      <w:sz w:val="21"/>
                      <w:szCs w:val="21"/>
                      <w:lang w:val="en-US" w:eastAsia="zh-CN" w:bidi="ar-SA"/>
                    </w:rPr>
                    <w:t xml:space="preserve"> </w:t>
                  </w:r>
                  <w:r>
                    <w:rPr>
                      <w:rFonts w:hint="eastAsia" w:ascii="Times New Roman" w:hAnsi="Times New Roman" w:eastAsia="宋体" w:cs="华文新魏"/>
                      <w:kern w:val="2"/>
                      <w:sz w:val="21"/>
                      <w:szCs w:val="21"/>
                      <w:lang w:val="en-US" w:eastAsia="zh-CN" w:bidi="ar-SA"/>
                    </w:rPr>
                    <w:t>113.395206,33.621340；东北 113.396102,33.621264</w:t>
                  </w:r>
                </w:p>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西南113.395193,33.620724；东南：113.396059,33.620659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是否在产业集聚区</w:t>
                  </w:r>
                </w:p>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或专业园区</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zh-CN" w:eastAsia="zh-CN" w:bidi="ar-SA"/>
                    </w:rPr>
                    <w:t>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5" w:type="pct"/>
                  <w:vMerge w:val="continue"/>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p>
              </w:tc>
              <w:tc>
                <w:tcPr>
                  <w:tcW w:w="1379"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流域</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zh-CN" w:eastAsia="zh-CN" w:bidi="ar-SA"/>
                    </w:rPr>
                    <w:t>属于</w:t>
                  </w:r>
                  <w:r>
                    <w:rPr>
                      <w:rFonts w:hint="eastAsia" w:ascii="Times New Roman" w:hAnsi="Times New Roman" w:eastAsia="宋体" w:cs="华文新魏"/>
                      <w:kern w:val="2"/>
                      <w:sz w:val="21"/>
                      <w:szCs w:val="21"/>
                      <w:lang w:val="zh-CN" w:eastAsia="zh-CN" w:bidi="ar-SA"/>
                    </w:rPr>
                    <w:t>淮河</w:t>
                  </w:r>
                  <w:r>
                    <w:rPr>
                      <w:rFonts w:ascii="Times New Roman" w:hAnsi="Times New Roman" w:eastAsia="宋体" w:cs="华文新魏"/>
                      <w:kern w:val="2"/>
                      <w:sz w:val="21"/>
                      <w:szCs w:val="21"/>
                      <w:lang w:val="zh-CN" w:eastAsia="zh-CN" w:bidi="ar-SA"/>
                    </w:rPr>
                    <w:t>流域</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55" w:type="pct"/>
                  <w:gridSpan w:val="2"/>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ascii="Times New Roman" w:hAnsi="Times New Roman" w:eastAsia="宋体" w:cs="华文新魏"/>
                      <w:kern w:val="2"/>
                      <w:sz w:val="21"/>
                      <w:szCs w:val="21"/>
                      <w:lang w:val="en-US" w:eastAsia="zh-CN" w:bidi="ar-SA"/>
                    </w:rPr>
                    <w:t>排水去向</w:t>
                  </w:r>
                </w:p>
              </w:tc>
              <w:tc>
                <w:tcPr>
                  <w:tcW w:w="3344" w:type="pct"/>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本项目</w:t>
                  </w:r>
                  <w:r>
                    <w:rPr>
                      <w:rFonts w:ascii="Times New Roman" w:hAnsi="Times New Roman" w:eastAsia="宋体" w:cs="华文新魏"/>
                      <w:kern w:val="2"/>
                      <w:sz w:val="21"/>
                      <w:szCs w:val="21"/>
                      <w:lang w:val="en-US" w:eastAsia="zh-CN" w:bidi="ar-SA"/>
                    </w:rPr>
                    <w:t>无生产废水外排，</w:t>
                  </w:r>
                  <w:r>
                    <w:rPr>
                      <w:rFonts w:ascii="Times New Roman" w:hAnsi="Times New Roman" w:cs="Times New Roman"/>
                      <w:szCs w:val="21"/>
                    </w:rPr>
                    <w:t>生活污水经化粪池处理后</w:t>
                  </w:r>
                  <w:r>
                    <w:rPr>
                      <w:rFonts w:hint="eastAsia" w:ascii="Times New Roman" w:hAnsi="Times New Roman" w:cs="Times New Roman"/>
                      <w:szCs w:val="21"/>
                      <w:lang w:eastAsia="zh-CN"/>
                    </w:rPr>
                    <w:t>经</w:t>
                  </w:r>
                  <w:r>
                    <w:rPr>
                      <w:rFonts w:hint="eastAsia"/>
                      <w:kern w:val="0"/>
                      <w:szCs w:val="21"/>
                    </w:rPr>
                    <w:t>排污口排入集聚区污水管网，然后再排入叶县污水处理厂二期工程进一步处理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55" w:type="pct"/>
                  <w:gridSpan w:val="2"/>
                  <w:tcBorders>
                    <w:tl2br w:val="nil"/>
                    <w:tr2bl w:val="nil"/>
                  </w:tcBorders>
                  <w:vAlign w:val="center"/>
                </w:tcPr>
                <w:p>
                  <w:pPr>
                    <w:widowControl w:val="0"/>
                    <w:spacing w:line="240" w:lineRule="auto"/>
                    <w:ind w:firstLine="0" w:firstLineChars="0"/>
                    <w:jc w:val="center"/>
                    <w:rPr>
                      <w:rFonts w:ascii="Times New Roman" w:hAnsi="Times New Roman" w:eastAsia="宋体" w:cs="华文新魏"/>
                      <w:kern w:val="2"/>
                      <w:sz w:val="21"/>
                      <w:szCs w:val="21"/>
                      <w:lang w:val="zh-CN" w:eastAsia="zh-CN" w:bidi="ar-SA"/>
                    </w:rPr>
                  </w:pPr>
                  <w:r>
                    <w:rPr>
                      <w:rFonts w:ascii="Times New Roman" w:hAnsi="Times New Roman" w:eastAsia="宋体" w:cs="华文新魏"/>
                      <w:kern w:val="2"/>
                      <w:sz w:val="21"/>
                      <w:szCs w:val="21"/>
                      <w:lang w:val="zh-CN" w:eastAsia="zh-CN" w:bidi="ar-SA"/>
                    </w:rPr>
                    <w:t>本项目污染因素</w:t>
                  </w:r>
                </w:p>
              </w:tc>
              <w:tc>
                <w:tcPr>
                  <w:tcW w:w="3344" w:type="pct"/>
                  <w:tcBorders>
                    <w:tl2br w:val="nil"/>
                    <w:tr2bl w:val="nil"/>
                  </w:tcBorders>
                  <w:vAlign w:val="center"/>
                </w:tcPr>
                <w:p>
                  <w:pPr>
                    <w:widowControl w:val="0"/>
                    <w:spacing w:line="240" w:lineRule="auto"/>
                    <w:ind w:firstLine="0" w:firstLineChars="0"/>
                    <w:jc w:val="left"/>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①</w:t>
                  </w:r>
                  <w:r>
                    <w:rPr>
                      <w:rFonts w:ascii="Times New Roman" w:hAnsi="Times New Roman" w:eastAsia="宋体" w:cs="华文新魏"/>
                      <w:kern w:val="2"/>
                      <w:sz w:val="21"/>
                      <w:szCs w:val="21"/>
                      <w:lang w:val="en-US" w:eastAsia="zh-CN" w:bidi="ar-SA"/>
                    </w:rPr>
                    <w:t>废气：</w:t>
                  </w:r>
                  <w:r>
                    <w:rPr>
                      <w:rFonts w:hint="eastAsia" w:ascii="Times New Roman" w:hAnsi="Times New Roman" w:eastAsia="宋体" w:cs="华文新魏"/>
                      <w:kern w:val="2"/>
                      <w:sz w:val="21"/>
                      <w:szCs w:val="21"/>
                      <w:lang w:val="en-US" w:eastAsia="zh-CN" w:bidi="ar-SA"/>
                    </w:rPr>
                    <w:t>切割、焊接、抛丸工序产生的粉尘；喷漆工序产生的废气</w:t>
                  </w:r>
                </w:p>
                <w:p>
                  <w:pPr>
                    <w:widowControl w:val="0"/>
                    <w:spacing w:line="240" w:lineRule="auto"/>
                    <w:ind w:firstLine="0" w:firstLineChars="0"/>
                    <w:jc w:val="left"/>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②</w:t>
                  </w:r>
                  <w:r>
                    <w:rPr>
                      <w:rFonts w:ascii="Times New Roman" w:hAnsi="Times New Roman" w:eastAsia="宋体" w:cs="华文新魏"/>
                      <w:kern w:val="2"/>
                      <w:sz w:val="21"/>
                      <w:szCs w:val="21"/>
                      <w:lang w:val="en-US" w:eastAsia="zh-CN" w:bidi="ar-SA"/>
                    </w:rPr>
                    <w:t>废水：</w:t>
                  </w:r>
                  <w:r>
                    <w:rPr>
                      <w:rFonts w:hint="eastAsia" w:ascii="Times New Roman" w:hAnsi="Times New Roman" w:eastAsia="宋体" w:cs="华文新魏"/>
                      <w:kern w:val="2"/>
                      <w:sz w:val="21"/>
                      <w:szCs w:val="21"/>
                      <w:lang w:val="en-US" w:eastAsia="zh-CN" w:bidi="ar-SA"/>
                    </w:rPr>
                    <w:t>职工办公生活废水</w:t>
                  </w:r>
                </w:p>
                <w:p>
                  <w:pPr>
                    <w:widowControl w:val="0"/>
                    <w:spacing w:line="240" w:lineRule="auto"/>
                    <w:ind w:firstLine="0" w:firstLineChars="0"/>
                    <w:jc w:val="left"/>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③</w:t>
                  </w:r>
                  <w:r>
                    <w:rPr>
                      <w:rFonts w:ascii="Times New Roman" w:hAnsi="Times New Roman" w:eastAsia="宋体" w:cs="华文新魏"/>
                      <w:kern w:val="2"/>
                      <w:sz w:val="21"/>
                      <w:szCs w:val="21"/>
                      <w:lang w:val="en-US" w:eastAsia="zh-CN" w:bidi="ar-SA"/>
                    </w:rPr>
                    <w:t>噪声：</w:t>
                  </w:r>
                  <w:r>
                    <w:rPr>
                      <w:rFonts w:hint="eastAsia" w:ascii="Times New Roman" w:hAnsi="Times New Roman" w:eastAsia="宋体" w:cs="华文新魏"/>
                      <w:kern w:val="2"/>
                      <w:sz w:val="21"/>
                      <w:szCs w:val="21"/>
                      <w:lang w:val="en-US" w:eastAsia="zh-CN" w:bidi="ar-SA"/>
                    </w:rPr>
                    <w:t>生产设备运转过程产生</w:t>
                  </w:r>
                  <w:r>
                    <w:rPr>
                      <w:rFonts w:ascii="Times New Roman" w:hAnsi="Times New Roman" w:eastAsia="宋体" w:cs="华文新魏"/>
                      <w:kern w:val="2"/>
                      <w:sz w:val="21"/>
                      <w:szCs w:val="21"/>
                      <w:lang w:val="en-US" w:eastAsia="zh-CN" w:bidi="ar-SA"/>
                    </w:rPr>
                    <w:t>的噪声污染</w:t>
                  </w:r>
                </w:p>
                <w:p>
                  <w:pPr>
                    <w:widowControl w:val="0"/>
                    <w:spacing w:line="240" w:lineRule="auto"/>
                    <w:ind w:firstLine="0" w:firstLineChars="0"/>
                    <w:jc w:val="left"/>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④</w:t>
                  </w:r>
                  <w:r>
                    <w:rPr>
                      <w:rFonts w:ascii="Times New Roman" w:hAnsi="Times New Roman" w:eastAsia="宋体" w:cs="华文新魏"/>
                      <w:kern w:val="2"/>
                      <w:sz w:val="21"/>
                      <w:szCs w:val="21"/>
                      <w:lang w:val="en-US" w:eastAsia="zh-CN" w:bidi="ar-SA"/>
                    </w:rPr>
                    <w:t>生产固废：</w:t>
                  </w:r>
                  <w:r>
                    <w:rPr>
                      <w:rFonts w:hint="eastAsia" w:ascii="Times New Roman" w:hAnsi="Times New Roman" w:eastAsia="宋体" w:cs="华文新魏"/>
                      <w:kern w:val="2"/>
                      <w:sz w:val="21"/>
                      <w:szCs w:val="21"/>
                      <w:lang w:val="en-US" w:eastAsia="zh-CN" w:bidi="ar-SA"/>
                    </w:rPr>
                    <w:t>除尘器收集的粉尘、废边角料、废焊材、</w:t>
                  </w:r>
                  <w:r>
                    <w:rPr>
                      <w:rFonts w:hint="eastAsia" w:ascii="Times New Roman" w:hAnsi="Times New Roman" w:cs="Times New Roman"/>
                      <w:sz w:val="21"/>
                      <w:szCs w:val="21"/>
                    </w:rPr>
                    <w:t>废活性炭和漆渣</w:t>
                  </w:r>
                  <w:r>
                    <w:rPr>
                      <w:rFonts w:hint="eastAsia" w:ascii="Times New Roman" w:hAnsi="Times New Roman" w:cs="Times New Roman"/>
                      <w:sz w:val="21"/>
                      <w:szCs w:val="21"/>
                      <w:lang w:eastAsia="zh-CN"/>
                    </w:rPr>
                    <w:t>、漆料桶。</w:t>
                  </w:r>
                </w:p>
                <w:p>
                  <w:pPr>
                    <w:widowControl w:val="0"/>
                    <w:spacing w:line="240" w:lineRule="auto"/>
                    <w:ind w:firstLine="0" w:firstLineChars="0"/>
                    <w:jc w:val="left"/>
                    <w:rPr>
                      <w:rFonts w:ascii="Times New Roman" w:hAnsi="Times New Roman" w:eastAsia="宋体" w:cs="华文新魏"/>
                      <w:kern w:val="2"/>
                      <w:sz w:val="21"/>
                      <w:szCs w:val="21"/>
                      <w:lang w:val="en-US" w:eastAsia="zh-CN" w:bidi="ar-SA"/>
                    </w:rPr>
                  </w:pPr>
                  <w:r>
                    <w:rPr>
                      <w:rFonts w:hint="eastAsia" w:ascii="Times New Roman" w:hAnsi="Times New Roman" w:eastAsia="宋体" w:cs="华文新魏"/>
                      <w:kern w:val="2"/>
                      <w:sz w:val="21"/>
                      <w:szCs w:val="21"/>
                      <w:lang w:val="en-US" w:eastAsia="zh-CN" w:bidi="ar-SA"/>
                    </w:rPr>
                    <w:t>⑤</w:t>
                  </w:r>
                  <w:r>
                    <w:rPr>
                      <w:rFonts w:ascii="Times New Roman" w:hAnsi="Times New Roman" w:eastAsia="宋体" w:cs="华文新魏"/>
                      <w:kern w:val="2"/>
                      <w:sz w:val="21"/>
                      <w:szCs w:val="21"/>
                      <w:lang w:val="en-US" w:eastAsia="zh-CN" w:bidi="ar-SA"/>
                    </w:rPr>
                    <w:t>生活垃圾：员工生活垃圾</w:t>
                  </w:r>
                </w:p>
              </w:tc>
            </w:tr>
          </w:tbl>
          <w:p>
            <w:pPr>
              <w:keepNext w:val="0"/>
              <w:keepLines w:val="0"/>
              <w:pageBreakBefore w:val="0"/>
              <w:widowControl w:val="0"/>
              <w:kinsoku/>
              <w:wordWrap/>
              <w:overflowPunct/>
              <w:topLinePunct w:val="0"/>
              <w:autoSpaceDE/>
              <w:autoSpaceDN/>
              <w:bidi w:val="0"/>
              <w:adjustRightInd w:val="0"/>
              <w:snapToGrid w:val="0"/>
              <w:spacing w:before="270" w:beforeLines="50" w:line="360" w:lineRule="auto"/>
              <w:ind w:left="0" w:firstLine="458" w:firstLineChars="200"/>
              <w:textAlignment w:val="auto"/>
              <w:rPr>
                <w:rFonts w:hint="eastAsia" w:ascii="Times New Roman" w:hAnsi="Times New Roman"/>
                <w:b/>
                <w:color w:val="000000"/>
                <w:sz w:val="24"/>
                <w:szCs w:val="22"/>
                <w:lang w:val="en-US" w:eastAsia="zh-CN"/>
              </w:rPr>
            </w:pPr>
            <w:r>
              <w:rPr>
                <w:rFonts w:hint="eastAsia" w:ascii="Times New Roman" w:hAnsi="Times New Roman"/>
                <w:b/>
                <w:color w:val="000000"/>
                <w:sz w:val="24"/>
                <w:szCs w:val="22"/>
                <w:lang w:val="en-US" w:eastAsia="zh-CN"/>
              </w:rPr>
              <w:t>3、工程组成及主要建设内容</w:t>
            </w:r>
          </w:p>
          <w:p>
            <w:pPr>
              <w:adjustRightInd w:val="0"/>
              <w:snapToGrid w:val="0"/>
              <w:spacing w:line="360" w:lineRule="auto"/>
              <w:ind w:firstLine="458" w:firstLineChars="200"/>
              <w:jc w:val="left"/>
              <w:rPr>
                <w:rFonts w:ascii="Times New Roman" w:hAnsi="Times New Roman" w:cs="Times New Roman"/>
                <w:sz w:val="24"/>
              </w:rPr>
            </w:pPr>
            <w:r>
              <w:rPr>
                <w:rFonts w:hint="eastAsia" w:ascii="Times New Roman" w:hAnsi="Times New Roman" w:eastAsia="宋体" w:cs="宋体"/>
                <w:sz w:val="24"/>
                <w:szCs w:val="24"/>
              </w:rPr>
              <w:t>本项目总投资</w:t>
            </w:r>
            <w:r>
              <w:rPr>
                <w:rFonts w:hint="eastAsia" w:ascii="Times New Roman" w:hAnsi="Times New Roman" w:eastAsia="宋体" w:cs="宋体"/>
                <w:sz w:val="24"/>
                <w:szCs w:val="24"/>
                <w:lang w:val="en-US" w:eastAsia="zh-CN"/>
              </w:rPr>
              <w:t>800</w:t>
            </w:r>
            <w:r>
              <w:rPr>
                <w:rFonts w:hint="eastAsia" w:ascii="Times New Roman" w:hAnsi="Times New Roman" w:eastAsia="宋体" w:cs="宋体"/>
                <w:sz w:val="24"/>
                <w:szCs w:val="24"/>
              </w:rPr>
              <w:t>万元，</w:t>
            </w:r>
            <w:r>
              <w:rPr>
                <w:rFonts w:hint="eastAsia" w:ascii="Times New Roman" w:hAnsi="Times New Roman" w:eastAsia="宋体" w:cs="宋体"/>
                <w:sz w:val="24"/>
                <w:szCs w:val="24"/>
                <w:lang w:eastAsia="zh-CN"/>
              </w:rPr>
              <w:t>厂区</w:t>
            </w:r>
            <w:r>
              <w:rPr>
                <w:rFonts w:hint="eastAsia" w:ascii="Times New Roman" w:hAnsi="Times New Roman" w:eastAsia="宋体" w:cs="宋体"/>
                <w:sz w:val="24"/>
                <w:szCs w:val="24"/>
              </w:rPr>
              <w:t>总占地面积</w:t>
            </w:r>
            <w:r>
              <w:rPr>
                <w:rFonts w:hint="eastAsia" w:ascii="Times New Roman" w:hAnsi="Times New Roman" w:eastAsia="宋体" w:cs="宋体"/>
                <w:color w:val="auto"/>
                <w:sz w:val="24"/>
                <w:szCs w:val="24"/>
                <w:lang w:val="en-US" w:eastAsia="zh-CN"/>
              </w:rPr>
              <w:t>6634.39</w:t>
            </w:r>
            <w:r>
              <w:rPr>
                <w:rFonts w:hint="eastAsia" w:ascii="Times New Roman" w:hAnsi="Times New Roman" w:eastAsia="宋体" w:cs="宋体"/>
                <w:color w:val="auto"/>
                <w:sz w:val="24"/>
                <w:szCs w:val="24"/>
              </w:rPr>
              <w:t>m</w:t>
            </w:r>
            <w:r>
              <w:rPr>
                <w:rFonts w:hint="eastAsia" w:ascii="Times New Roman" w:hAnsi="Times New Roman" w:eastAsia="宋体" w:cs="宋体"/>
                <w:color w:val="auto"/>
                <w:sz w:val="24"/>
                <w:szCs w:val="24"/>
                <w:vertAlign w:val="superscript"/>
              </w:rPr>
              <w:t>2</w:t>
            </w:r>
            <w:r>
              <w:rPr>
                <w:rFonts w:hint="eastAsia" w:ascii="Times New Roman" w:hAnsi="Times New Roman" w:eastAsia="宋体" w:cs="宋体"/>
                <w:color w:val="auto"/>
                <w:sz w:val="24"/>
                <w:szCs w:val="24"/>
              </w:rPr>
              <w:t>，</w:t>
            </w:r>
            <w:r>
              <w:rPr>
                <w:rFonts w:hint="eastAsia" w:ascii="Times New Roman" w:hAnsi="Times New Roman" w:eastAsia="宋体" w:cs="宋体"/>
                <w:sz w:val="24"/>
                <w:szCs w:val="24"/>
              </w:rPr>
              <w:t>本项目建设内容一览表详见表</w:t>
            </w:r>
            <w:r>
              <w:rPr>
                <w:rFonts w:hint="eastAsia" w:ascii="Times New Roman" w:hAnsi="Times New Roman" w:eastAsia="宋体" w:cs="宋体"/>
                <w:sz w:val="24"/>
                <w:szCs w:val="24"/>
                <w:lang w:val="en-US" w:eastAsia="zh-CN"/>
              </w:rPr>
              <w:t>2</w:t>
            </w:r>
            <w:r>
              <w:rPr>
                <w:rFonts w:hint="eastAsia" w:ascii="Times New Roman" w:hAnsi="Times New Roman" w:eastAsia="宋体" w:cs="宋体"/>
                <w:sz w:val="24"/>
                <w:szCs w:val="24"/>
              </w:rPr>
              <w:t>。</w:t>
            </w:r>
          </w:p>
          <w:p>
            <w:pPr>
              <w:adjustRightInd w:val="0"/>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表</w:t>
            </w:r>
            <w:r>
              <w:rPr>
                <w:rFonts w:hint="eastAsia" w:ascii="Times New Roman" w:hAnsi="Times New Roman" w:cs="Times New Roman"/>
                <w:b/>
                <w:sz w:val="24"/>
                <w:szCs w:val="24"/>
                <w:lang w:val="en-US" w:eastAsia="zh-CN"/>
              </w:rPr>
              <w:t xml:space="preserve">2      </w:t>
            </w:r>
            <w:r>
              <w:rPr>
                <w:rFonts w:ascii="Times New Roman" w:hAnsi="Times New Roman" w:cs="Times New Roman"/>
                <w:b/>
                <w:sz w:val="24"/>
                <w:szCs w:val="24"/>
              </w:rPr>
              <w:t xml:space="preserve"> 项目工程建设一览表</w:t>
            </w:r>
          </w:p>
          <w:tbl>
            <w:tblPr>
              <w:tblStyle w:val="29"/>
              <w:tblW w:w="87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1"/>
              <w:gridCol w:w="673"/>
              <w:gridCol w:w="5359"/>
              <w:gridCol w:w="20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gridSpan w:val="2"/>
                  <w:tcBorders>
                    <w:tl2br w:val="nil"/>
                    <w:tr2bl w:val="nil"/>
                  </w:tcBorders>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工程名称</w:t>
                  </w:r>
                </w:p>
              </w:tc>
              <w:tc>
                <w:tcPr>
                  <w:tcW w:w="5359" w:type="dxa"/>
                  <w:tcBorders>
                    <w:tl2br w:val="nil"/>
                    <w:tr2bl w:val="nil"/>
                  </w:tcBorders>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工程内容</w:t>
                  </w:r>
                </w:p>
              </w:tc>
              <w:tc>
                <w:tcPr>
                  <w:tcW w:w="2079" w:type="dxa"/>
                  <w:tcBorders>
                    <w:tl2br w:val="nil"/>
                    <w:tr2bl w:val="nil"/>
                  </w:tcBorders>
                </w:tcPr>
                <w:p>
                  <w:pPr>
                    <w:adjustRightInd w:val="0"/>
                    <w:snapToGrid w:val="0"/>
                    <w:jc w:val="center"/>
                    <w:rPr>
                      <w:rFonts w:ascii="Times New Roman" w:hAnsi="Times New Roman" w:cs="Times New Roman"/>
                      <w:b/>
                      <w:szCs w:val="21"/>
                    </w:rPr>
                  </w:pPr>
                  <w:r>
                    <w:rPr>
                      <w:rFonts w:hint="eastAsia" w:ascii="Times New Roman" w:hAnsi="Times New Roman" w:cs="Times New Roman"/>
                      <w:b/>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tcBorders>
                    <w:tl2br w:val="nil"/>
                    <w:tr2bl w:val="nil"/>
                  </w:tcBorders>
                  <w:vAlign w:val="center"/>
                </w:tcPr>
                <w:p>
                  <w:pPr>
                    <w:adjustRightInd w:val="0"/>
                    <w:snapToGrid w:val="0"/>
                    <w:rPr>
                      <w:rFonts w:ascii="Times New Roman" w:hAnsi="Times New Roman" w:cs="Times New Roman"/>
                      <w:szCs w:val="21"/>
                    </w:rPr>
                  </w:pPr>
                  <w:r>
                    <w:rPr>
                      <w:rFonts w:hint="eastAsia" w:ascii="Times New Roman" w:hAnsi="Times New Roman" w:cs="Times New Roman"/>
                      <w:szCs w:val="21"/>
                    </w:rPr>
                    <w:t>主体工程</w:t>
                  </w:r>
                </w:p>
              </w:tc>
              <w:tc>
                <w:tcPr>
                  <w:tcW w:w="673" w:type="dxa"/>
                  <w:tcBorders>
                    <w:tl2br w:val="nil"/>
                    <w:tr2bl w:val="nil"/>
                  </w:tcBorders>
                  <w:vAlign w:val="center"/>
                </w:tcPr>
                <w:p>
                  <w:pPr>
                    <w:adjustRightInd w:val="0"/>
                    <w:snapToGrid w:val="0"/>
                    <w:jc w:val="center"/>
                    <w:rPr>
                      <w:rFonts w:ascii="Times New Roman" w:hAnsi="Times New Roman" w:cs="Times New Roman"/>
                      <w:b/>
                      <w:bCs/>
                      <w:szCs w:val="21"/>
                      <w:u w:val="single"/>
                    </w:rPr>
                  </w:pPr>
                  <w:r>
                    <w:rPr>
                      <w:rFonts w:hint="eastAsia" w:ascii="Times New Roman" w:hAnsi="Times New Roman" w:cs="Times New Roman"/>
                      <w:b/>
                      <w:bCs/>
                      <w:szCs w:val="21"/>
                      <w:u w:val="single"/>
                    </w:rPr>
                    <w:t>生产车间</w:t>
                  </w:r>
                </w:p>
              </w:tc>
              <w:tc>
                <w:tcPr>
                  <w:tcW w:w="5359" w:type="dxa"/>
                  <w:tcBorders>
                    <w:tl2br w:val="nil"/>
                    <w:tr2bl w:val="nil"/>
                  </w:tcBorders>
                  <w:vAlign w:val="center"/>
                </w:tcPr>
                <w:p>
                  <w:pPr>
                    <w:adjustRightInd w:val="0"/>
                    <w:snapToGrid w:val="0"/>
                    <w:rPr>
                      <w:rFonts w:ascii="Times New Roman" w:hAnsi="Times New Roman" w:cs="Times New Roman"/>
                      <w:b/>
                      <w:bCs/>
                      <w:szCs w:val="21"/>
                      <w:u w:val="single"/>
                    </w:rPr>
                  </w:pPr>
                  <w:r>
                    <w:rPr>
                      <w:rFonts w:hint="eastAsia" w:ascii="Times New Roman" w:hAnsi="Times New Roman" w:cs="Times New Roman"/>
                      <w:b/>
                      <w:bCs/>
                      <w:szCs w:val="21"/>
                      <w:u w:val="single"/>
                    </w:rPr>
                    <w:t>一层车间</w:t>
                  </w:r>
                  <w:r>
                    <w:rPr>
                      <w:rFonts w:ascii="Times New Roman" w:hAnsi="Times New Roman" w:cs="Times New Roman"/>
                      <w:b/>
                      <w:bCs/>
                      <w:szCs w:val="21"/>
                      <w:u w:val="single"/>
                    </w:rPr>
                    <w:t>，</w:t>
                  </w:r>
                  <w:r>
                    <w:rPr>
                      <w:rFonts w:hint="eastAsia" w:ascii="Times New Roman" w:hAnsi="Times New Roman" w:cs="Times New Roman"/>
                      <w:b/>
                      <w:bCs/>
                      <w:szCs w:val="21"/>
                      <w:u w:val="single"/>
                    </w:rPr>
                    <w:t>占地</w:t>
                  </w:r>
                  <w:r>
                    <w:rPr>
                      <w:rFonts w:ascii="Times New Roman" w:hAnsi="Times New Roman" w:cs="Times New Roman"/>
                      <w:b/>
                      <w:bCs/>
                      <w:szCs w:val="21"/>
                      <w:u w:val="single"/>
                    </w:rPr>
                    <w:t>面积约</w:t>
                  </w:r>
                  <w:r>
                    <w:rPr>
                      <w:rFonts w:hint="eastAsia" w:ascii="Times New Roman" w:hAnsi="Times New Roman" w:cs="Times New Roman"/>
                      <w:b/>
                      <w:bCs/>
                      <w:szCs w:val="21"/>
                      <w:u w:val="single"/>
                      <w:lang w:val="en-US" w:eastAsia="zh-CN"/>
                    </w:rPr>
                    <w:t>3</w:t>
                  </w:r>
                  <w:r>
                    <w:rPr>
                      <w:rFonts w:hint="eastAsia" w:ascii="Times New Roman" w:hAnsi="Times New Roman" w:cs="Times New Roman"/>
                      <w:b/>
                      <w:bCs/>
                      <w:szCs w:val="21"/>
                      <w:u w:val="single"/>
                    </w:rPr>
                    <w:t>500</w:t>
                  </w:r>
                  <w:r>
                    <w:rPr>
                      <w:rFonts w:ascii="Times New Roman" w:hAnsi="Times New Roman" w:cs="Times New Roman"/>
                      <w:b/>
                      <w:bCs/>
                      <w:szCs w:val="21"/>
                      <w:u w:val="single"/>
                    </w:rPr>
                    <w:t>m</w:t>
                  </w:r>
                  <w:r>
                    <w:rPr>
                      <w:rFonts w:ascii="Times New Roman" w:hAnsi="Times New Roman" w:cs="Times New Roman"/>
                      <w:b/>
                      <w:bCs/>
                      <w:szCs w:val="21"/>
                      <w:u w:val="single"/>
                      <w:vertAlign w:val="superscript"/>
                    </w:rPr>
                    <w:t>2</w:t>
                  </w:r>
                  <w:r>
                    <w:rPr>
                      <w:rFonts w:ascii="Times New Roman" w:hAnsi="Times New Roman" w:cs="Times New Roman"/>
                      <w:b/>
                      <w:bCs/>
                      <w:szCs w:val="21"/>
                      <w:u w:val="single"/>
                    </w:rPr>
                    <w:t>，</w:t>
                  </w:r>
                  <w:r>
                    <w:rPr>
                      <w:rFonts w:hint="eastAsia" w:ascii="Times New Roman" w:hAnsi="Times New Roman" w:cs="Times New Roman"/>
                      <w:b/>
                      <w:bCs/>
                      <w:szCs w:val="21"/>
                      <w:u w:val="single"/>
                      <w:lang w:eastAsia="zh-CN"/>
                    </w:rPr>
                    <w:t>主要为切割区、焊接区、拼装区、抛丸区、</w:t>
                  </w:r>
                  <w:r>
                    <w:rPr>
                      <w:rFonts w:hint="eastAsia" w:ascii="Times New Roman" w:hAnsi="Times New Roman" w:cs="Times New Roman"/>
                      <w:b/>
                      <w:bCs/>
                      <w:szCs w:val="21"/>
                      <w:u w:val="single"/>
                    </w:rPr>
                    <w:t>喷漆房</w:t>
                  </w:r>
                  <w:r>
                    <w:rPr>
                      <w:rFonts w:hint="eastAsia" w:ascii="Times New Roman" w:hAnsi="Times New Roman" w:cs="Times New Roman"/>
                      <w:b/>
                      <w:bCs/>
                      <w:szCs w:val="21"/>
                      <w:u w:val="single"/>
                      <w:lang w:eastAsia="zh-CN"/>
                    </w:rPr>
                    <w:t>（</w:t>
                  </w:r>
                  <w:r>
                    <w:rPr>
                      <w:rFonts w:hint="eastAsia" w:ascii="Times New Roman" w:hAnsi="Times New Roman" w:cs="Times New Roman"/>
                      <w:b/>
                      <w:bCs/>
                      <w:szCs w:val="21"/>
                      <w:u w:val="single"/>
                      <w:lang w:val="en-US" w:eastAsia="zh-CN"/>
                    </w:rPr>
                    <w:t>360</w:t>
                  </w:r>
                  <w:r>
                    <w:rPr>
                      <w:rFonts w:ascii="Times New Roman" w:hAnsi="Times New Roman" w:cs="Times New Roman"/>
                      <w:b/>
                      <w:bCs/>
                      <w:szCs w:val="21"/>
                      <w:u w:val="single"/>
                    </w:rPr>
                    <w:t>m</w:t>
                  </w:r>
                  <w:r>
                    <w:rPr>
                      <w:rFonts w:ascii="Times New Roman" w:hAnsi="Times New Roman" w:cs="Times New Roman"/>
                      <w:b/>
                      <w:bCs/>
                      <w:szCs w:val="21"/>
                      <w:u w:val="single"/>
                      <w:vertAlign w:val="superscript"/>
                    </w:rPr>
                    <w:t>2</w:t>
                  </w:r>
                  <w:r>
                    <w:rPr>
                      <w:rFonts w:hint="eastAsia" w:ascii="Times New Roman" w:hAnsi="Times New Roman" w:cs="Times New Roman"/>
                      <w:b/>
                      <w:bCs/>
                      <w:szCs w:val="21"/>
                      <w:u w:val="single"/>
                      <w:lang w:eastAsia="zh-CN"/>
                    </w:rPr>
                    <w:t>）等。</w:t>
                  </w:r>
                </w:p>
              </w:tc>
              <w:tc>
                <w:tcPr>
                  <w:tcW w:w="2079" w:type="dxa"/>
                  <w:tcBorders>
                    <w:tl2br w:val="nil"/>
                    <w:tr2bl w:val="nil"/>
                  </w:tcBorders>
                  <w:vAlign w:val="center"/>
                </w:tcPr>
                <w:p>
                  <w:pPr>
                    <w:adjustRightInd w:val="0"/>
                    <w:snapToGrid w:val="0"/>
                    <w:jc w:val="center"/>
                    <w:rPr>
                      <w:rFonts w:hint="eastAsia" w:ascii="Times New Roman" w:hAnsi="Times New Roman" w:cs="Times New Roman" w:eastAsiaTheme="minorEastAsia"/>
                      <w:szCs w:val="21"/>
                      <w:lang w:eastAsia="zh-CN"/>
                    </w:rPr>
                  </w:pPr>
                  <w:r>
                    <w:rPr>
                      <w:rFonts w:ascii="Times New Roman" w:hAnsi="Times New Roman" w:cs="Times New Roman"/>
                      <w:color w:val="000000"/>
                      <w:szCs w:val="21"/>
                    </w:rPr>
                    <w:t>依托</w:t>
                  </w:r>
                  <w:r>
                    <w:rPr>
                      <w:rFonts w:hint="eastAsia" w:ascii="Times New Roman" w:hAnsi="Times New Roman" w:cs="Times New Roman"/>
                      <w:color w:val="000000"/>
                      <w:szCs w:val="21"/>
                      <w:lang w:eastAsia="zh-CN"/>
                    </w:rPr>
                    <w:t>原</w:t>
                  </w:r>
                  <w:r>
                    <w:rPr>
                      <w:rFonts w:ascii="Times New Roman" w:hAnsi="Times New Roman" w:cs="Times New Roman"/>
                      <w:color w:val="000000"/>
                      <w:szCs w:val="21"/>
                    </w:rPr>
                    <w:t>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restart"/>
                  <w:tcBorders>
                    <w:tl2br w:val="nil"/>
                    <w:tr2bl w:val="nil"/>
                  </w:tcBorders>
                  <w:vAlign w:val="center"/>
                </w:tcPr>
                <w:p>
                  <w:pPr>
                    <w:adjustRightInd w:val="0"/>
                    <w:snapToGrid w:val="0"/>
                    <w:rPr>
                      <w:rFonts w:ascii="Times New Roman" w:hAnsi="Times New Roman" w:cs="Times New Roman"/>
                      <w:szCs w:val="21"/>
                    </w:rPr>
                  </w:pPr>
                  <w:r>
                    <w:rPr>
                      <w:rFonts w:hint="eastAsia" w:ascii="Times New Roman" w:hAnsi="Times New Roman" w:cs="Times New Roman"/>
                      <w:szCs w:val="21"/>
                    </w:rPr>
                    <w:t>辅助工程</w:t>
                  </w:r>
                </w:p>
              </w:tc>
              <w:tc>
                <w:tcPr>
                  <w:tcW w:w="673" w:type="dxa"/>
                  <w:tcBorders>
                    <w:tl2br w:val="nil"/>
                    <w:tr2bl w:val="nil"/>
                  </w:tcBorders>
                  <w:vAlign w:val="center"/>
                </w:tcPr>
                <w:p>
                  <w:pPr>
                    <w:adjustRightInd w:val="0"/>
                    <w:snapToGrid w:val="0"/>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休息室</w:t>
                  </w:r>
                </w:p>
              </w:tc>
              <w:tc>
                <w:tcPr>
                  <w:tcW w:w="5359" w:type="dxa"/>
                  <w:tcBorders>
                    <w:tl2br w:val="nil"/>
                    <w:tr2bl w:val="nil"/>
                  </w:tcBorders>
                  <w:vAlign w:val="center"/>
                </w:tcPr>
                <w:p>
                  <w:pPr>
                    <w:adjustRightInd w:val="0"/>
                    <w:snapToGrid w:val="0"/>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eastAsia="zh-CN"/>
                    </w:rPr>
                    <w:t>一层，占地面积约为</w:t>
                  </w:r>
                  <w:r>
                    <w:rPr>
                      <w:rFonts w:hint="eastAsia" w:ascii="Times New Roman" w:hAnsi="Times New Roman" w:cs="Times New Roman"/>
                      <w:szCs w:val="21"/>
                      <w:lang w:val="en-US" w:eastAsia="zh-CN"/>
                    </w:rPr>
                    <w:t>75</w:t>
                  </w:r>
                  <w:r>
                    <w:rPr>
                      <w:rFonts w:ascii="Times New Roman" w:hAnsi="Times New Roman" w:cs="Times New Roman"/>
                      <w:szCs w:val="21"/>
                    </w:rPr>
                    <w:t>m</w:t>
                  </w:r>
                  <w:r>
                    <w:rPr>
                      <w:rFonts w:ascii="Times New Roman" w:hAnsi="Times New Roman" w:cs="Times New Roman"/>
                      <w:szCs w:val="21"/>
                      <w:vertAlign w:val="superscript"/>
                    </w:rPr>
                    <w:t>2</w:t>
                  </w:r>
                  <w:r>
                    <w:rPr>
                      <w:rFonts w:hint="eastAsia" w:ascii="Times New Roman" w:hAnsi="Times New Roman" w:cs="Times New Roman"/>
                      <w:szCs w:val="21"/>
                    </w:rPr>
                    <w:t>，主要用于员工休息。</w:t>
                  </w:r>
                </w:p>
              </w:tc>
              <w:tc>
                <w:tcPr>
                  <w:tcW w:w="2079"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color w:val="000000"/>
                      <w:szCs w:val="21"/>
                    </w:rPr>
                    <w:t>依托</w:t>
                  </w:r>
                  <w:r>
                    <w:rPr>
                      <w:rFonts w:hint="eastAsia" w:ascii="Times New Roman" w:hAnsi="Times New Roman" w:cs="Times New Roman"/>
                      <w:color w:val="000000"/>
                      <w:szCs w:val="21"/>
                      <w:lang w:eastAsia="zh-CN"/>
                    </w:rPr>
                    <w:t>原</w:t>
                  </w:r>
                  <w:r>
                    <w:rPr>
                      <w:rFonts w:ascii="Times New Roman" w:hAnsi="Times New Roman" w:cs="Times New Roman"/>
                      <w:color w:val="000000"/>
                      <w:szCs w:val="21"/>
                    </w:rPr>
                    <w:t>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tcBorders>
                    <w:tl2br w:val="nil"/>
                    <w:tr2bl w:val="nil"/>
                  </w:tcBorders>
                  <w:vAlign w:val="center"/>
                </w:tcPr>
                <w:p>
                  <w:pPr>
                    <w:adjustRightInd w:val="0"/>
                    <w:snapToGrid w:val="0"/>
                    <w:rPr>
                      <w:rFonts w:ascii="Times New Roman" w:hAnsi="Times New Roman" w:cs="Times New Roman"/>
                      <w:szCs w:val="21"/>
                    </w:rPr>
                  </w:pPr>
                </w:p>
              </w:tc>
              <w:tc>
                <w:tcPr>
                  <w:tcW w:w="673" w:type="dxa"/>
                  <w:tcBorders>
                    <w:tl2br w:val="nil"/>
                    <w:tr2bl w:val="nil"/>
                  </w:tcBorders>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办公室</w:t>
                  </w:r>
                </w:p>
              </w:tc>
              <w:tc>
                <w:tcPr>
                  <w:tcW w:w="5359" w:type="dxa"/>
                  <w:tcBorders>
                    <w:tl2br w:val="nil"/>
                    <w:tr2bl w:val="nil"/>
                  </w:tcBorders>
                  <w:vAlign w:val="center"/>
                </w:tcPr>
                <w:p>
                  <w:pPr>
                    <w:adjustRightInd w:val="0"/>
                    <w:snapToGrid w:val="0"/>
                    <w:rPr>
                      <w:rFonts w:ascii="Times New Roman" w:hAnsi="Times New Roman" w:cs="Times New Roman"/>
                      <w:szCs w:val="21"/>
                    </w:rPr>
                  </w:pPr>
                  <w:r>
                    <w:rPr>
                      <w:rFonts w:hint="eastAsia" w:ascii="Times New Roman" w:hAnsi="Times New Roman" w:cs="Times New Roman"/>
                      <w:szCs w:val="21"/>
                      <w:lang w:val="en-US" w:eastAsia="zh-CN"/>
                    </w:rPr>
                    <w:t>1栋，三层</w:t>
                  </w:r>
                  <w:r>
                    <w:rPr>
                      <w:rFonts w:hint="eastAsia" w:ascii="Times New Roman" w:hAnsi="Times New Roman" w:cs="Times New Roman"/>
                      <w:szCs w:val="21"/>
                    </w:rPr>
                    <w:t>，占地面积约</w:t>
                  </w:r>
                  <w:r>
                    <w:rPr>
                      <w:rFonts w:hint="eastAsia" w:ascii="Times New Roman" w:hAnsi="Times New Roman" w:cs="Times New Roman"/>
                      <w:szCs w:val="21"/>
                      <w:lang w:val="en-US" w:eastAsia="zh-CN"/>
                    </w:rPr>
                    <w:t>210</w:t>
                  </w:r>
                  <w:r>
                    <w:rPr>
                      <w:rFonts w:hint="eastAsia" w:ascii="Times New Roman" w:hAnsi="Times New Roman" w:cs="Times New Roman"/>
                      <w:szCs w:val="21"/>
                    </w:rPr>
                    <w:t>m</w:t>
                  </w:r>
                  <w:r>
                    <w:rPr>
                      <w:rFonts w:hint="eastAsia" w:ascii="Times New Roman" w:hAnsi="Times New Roman" w:cs="Times New Roman"/>
                      <w:szCs w:val="21"/>
                      <w:vertAlign w:val="superscript"/>
                    </w:rPr>
                    <w:t>2</w:t>
                  </w:r>
                  <w:r>
                    <w:rPr>
                      <w:rFonts w:hint="eastAsia" w:ascii="Times New Roman" w:hAnsi="Times New Roman" w:cs="Times New Roman"/>
                      <w:szCs w:val="21"/>
                    </w:rPr>
                    <w:t>，主要用于办公。</w:t>
                  </w:r>
                </w:p>
              </w:tc>
              <w:tc>
                <w:tcPr>
                  <w:tcW w:w="2079" w:type="dxa"/>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color w:val="000000"/>
                      <w:szCs w:val="21"/>
                    </w:rPr>
                    <w:t>依托</w:t>
                  </w:r>
                  <w:r>
                    <w:rPr>
                      <w:rFonts w:hint="eastAsia" w:ascii="Times New Roman" w:hAnsi="Times New Roman" w:cs="Times New Roman"/>
                      <w:color w:val="000000"/>
                      <w:szCs w:val="21"/>
                      <w:lang w:eastAsia="zh-CN"/>
                    </w:rPr>
                    <w:t>原</w:t>
                  </w:r>
                  <w:r>
                    <w:rPr>
                      <w:rFonts w:ascii="Times New Roman" w:hAnsi="Times New Roman" w:cs="Times New Roman"/>
                      <w:color w:val="000000"/>
                      <w:szCs w:val="21"/>
                    </w:rPr>
                    <w:t>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restart"/>
                  <w:tcBorders>
                    <w:tl2br w:val="nil"/>
                    <w:tr2bl w:val="nil"/>
                  </w:tcBorders>
                  <w:vAlign w:val="center"/>
                </w:tcPr>
                <w:p>
                  <w:pPr>
                    <w:adjustRightInd w:val="0"/>
                    <w:snapToGrid w:val="0"/>
                    <w:rPr>
                      <w:rFonts w:ascii="Times New Roman" w:hAnsi="Times New Roman" w:cs="Times New Roman"/>
                      <w:szCs w:val="21"/>
                    </w:rPr>
                  </w:pPr>
                </w:p>
                <w:p>
                  <w:pPr>
                    <w:adjustRightInd w:val="0"/>
                    <w:snapToGrid w:val="0"/>
                    <w:jc w:val="center"/>
                    <w:rPr>
                      <w:rFonts w:ascii="Times New Roman" w:hAnsi="Times New Roman" w:cs="Times New Roman"/>
                      <w:szCs w:val="21"/>
                    </w:rPr>
                  </w:pPr>
                </w:p>
                <w:p>
                  <w:pPr>
                    <w:adjustRightInd w:val="0"/>
                    <w:snapToGrid w:val="0"/>
                    <w:jc w:val="center"/>
                    <w:rPr>
                      <w:rFonts w:ascii="Times New Roman" w:hAnsi="Times New Roman" w:cs="Times New Roman"/>
                      <w:szCs w:val="21"/>
                    </w:rPr>
                  </w:pPr>
                </w:p>
                <w:p>
                  <w:pPr>
                    <w:adjustRightInd w:val="0"/>
                    <w:snapToGrid w:val="0"/>
                    <w:jc w:val="center"/>
                    <w:rPr>
                      <w:rFonts w:ascii="Times New Roman" w:hAnsi="Times New Roman" w:cs="Times New Roman"/>
                      <w:szCs w:val="21"/>
                    </w:rPr>
                  </w:pPr>
                  <w:r>
                    <w:rPr>
                      <w:rFonts w:ascii="Times New Roman" w:hAnsi="Times New Roman" w:cs="Times New Roman"/>
                      <w:szCs w:val="21"/>
                    </w:rPr>
                    <w:t>环</w:t>
                  </w:r>
                </w:p>
                <w:p>
                  <w:pPr>
                    <w:adjustRightInd w:val="0"/>
                    <w:snapToGrid w:val="0"/>
                    <w:jc w:val="center"/>
                    <w:rPr>
                      <w:rFonts w:ascii="Times New Roman" w:hAnsi="Times New Roman" w:cs="Times New Roman"/>
                      <w:szCs w:val="21"/>
                    </w:rPr>
                  </w:pPr>
                  <w:r>
                    <w:rPr>
                      <w:rFonts w:ascii="Times New Roman" w:hAnsi="Times New Roman" w:cs="Times New Roman"/>
                      <w:szCs w:val="21"/>
                    </w:rPr>
                    <w:t>保</w:t>
                  </w:r>
                </w:p>
                <w:p>
                  <w:pPr>
                    <w:adjustRightInd w:val="0"/>
                    <w:snapToGrid w:val="0"/>
                    <w:jc w:val="center"/>
                    <w:rPr>
                      <w:rFonts w:ascii="Times New Roman" w:hAnsi="Times New Roman" w:cs="Times New Roman"/>
                      <w:szCs w:val="21"/>
                    </w:rPr>
                  </w:pPr>
                  <w:r>
                    <w:rPr>
                      <w:rFonts w:ascii="Times New Roman" w:hAnsi="Times New Roman" w:cs="Times New Roman"/>
                      <w:szCs w:val="21"/>
                    </w:rPr>
                    <w:t>工</w:t>
                  </w:r>
                </w:p>
                <w:p>
                  <w:pPr>
                    <w:adjustRightInd w:val="0"/>
                    <w:snapToGrid w:val="0"/>
                    <w:jc w:val="center"/>
                    <w:rPr>
                      <w:rFonts w:ascii="Times New Roman" w:hAnsi="Times New Roman" w:cs="Times New Roman"/>
                      <w:szCs w:val="21"/>
                    </w:rPr>
                  </w:pPr>
                  <w:r>
                    <w:rPr>
                      <w:rFonts w:ascii="Times New Roman" w:hAnsi="Times New Roman" w:cs="Times New Roman"/>
                      <w:szCs w:val="21"/>
                    </w:rPr>
                    <w:t>程</w:t>
                  </w:r>
                </w:p>
              </w:tc>
              <w:tc>
                <w:tcPr>
                  <w:tcW w:w="673" w:type="dxa"/>
                  <w:tcBorders>
                    <w:tl2br w:val="nil"/>
                    <w:tr2bl w:val="nil"/>
                  </w:tcBorders>
                  <w:vAlign w:val="center"/>
                </w:tcPr>
                <w:p>
                  <w:pPr>
                    <w:widowControl/>
                    <w:jc w:val="center"/>
                    <w:rPr>
                      <w:rFonts w:ascii="Times New Roman" w:hAnsi="Times New Roman" w:cs="Times New Roman"/>
                      <w:b/>
                      <w:bCs/>
                      <w:szCs w:val="21"/>
                      <w:u w:val="single"/>
                    </w:rPr>
                  </w:pPr>
                  <w:r>
                    <w:rPr>
                      <w:rFonts w:ascii="Times New Roman" w:hAnsi="Times New Roman" w:cs="Times New Roman"/>
                      <w:b/>
                      <w:bCs/>
                      <w:szCs w:val="21"/>
                      <w:u w:val="single"/>
                    </w:rPr>
                    <w:t>废气</w:t>
                  </w:r>
                </w:p>
                <w:p>
                  <w:pPr>
                    <w:widowControl/>
                    <w:jc w:val="center"/>
                    <w:rPr>
                      <w:rFonts w:ascii="Times New Roman" w:hAnsi="Times New Roman" w:cs="Times New Roman"/>
                      <w:b/>
                      <w:bCs/>
                      <w:szCs w:val="21"/>
                      <w:u w:val="single"/>
                    </w:rPr>
                  </w:pPr>
                  <w:r>
                    <w:rPr>
                      <w:rFonts w:ascii="Times New Roman" w:hAnsi="Times New Roman" w:cs="Times New Roman"/>
                      <w:b/>
                      <w:bCs/>
                      <w:szCs w:val="21"/>
                      <w:u w:val="single"/>
                    </w:rPr>
                    <w:t>处理</w:t>
                  </w:r>
                </w:p>
                <w:p>
                  <w:pPr>
                    <w:widowControl/>
                    <w:jc w:val="center"/>
                    <w:rPr>
                      <w:rFonts w:ascii="Times New Roman" w:hAnsi="Times New Roman" w:cs="Times New Roman"/>
                      <w:b/>
                      <w:bCs/>
                      <w:szCs w:val="21"/>
                      <w:u w:val="single"/>
                    </w:rPr>
                  </w:pPr>
                  <w:r>
                    <w:rPr>
                      <w:rFonts w:ascii="Times New Roman" w:hAnsi="Times New Roman" w:cs="Times New Roman"/>
                      <w:b/>
                      <w:bCs/>
                      <w:szCs w:val="21"/>
                      <w:u w:val="single"/>
                    </w:rPr>
                    <w:t>措施</w:t>
                  </w:r>
                </w:p>
              </w:tc>
              <w:tc>
                <w:tcPr>
                  <w:tcW w:w="5359" w:type="dxa"/>
                  <w:tcBorders>
                    <w:tl2br w:val="nil"/>
                    <w:tr2bl w:val="nil"/>
                  </w:tcBorders>
                  <w:vAlign w:val="center"/>
                </w:tcPr>
                <w:p>
                  <w:pPr>
                    <w:widowControl/>
                    <w:jc w:val="left"/>
                    <w:rPr>
                      <w:b/>
                      <w:bCs/>
                      <w:u w:val="single"/>
                    </w:rPr>
                  </w:pPr>
                  <w:r>
                    <w:rPr>
                      <w:b/>
                      <w:bCs/>
                      <w:u w:val="single"/>
                    </w:rPr>
                    <w:t>喷漆废气：</w:t>
                  </w:r>
                  <w:r>
                    <w:rPr>
                      <w:rFonts w:hint="eastAsia"/>
                      <w:b/>
                      <w:bCs/>
                      <w:u w:val="single"/>
                      <w:lang w:eastAsia="zh-CN"/>
                    </w:rPr>
                    <w:t>水喷淋</w:t>
                  </w:r>
                  <w:r>
                    <w:rPr>
                      <w:rFonts w:hint="eastAsia"/>
                      <w:b/>
                      <w:bCs/>
                      <w:u w:val="single"/>
                      <w:lang w:val="en-US" w:eastAsia="zh-CN"/>
                    </w:rPr>
                    <w:t>+</w:t>
                  </w:r>
                  <w:r>
                    <w:rPr>
                      <w:rFonts w:hint="eastAsia"/>
                      <w:b/>
                      <w:bCs/>
                      <w:u w:val="single"/>
                    </w:rPr>
                    <w:t>UV</w:t>
                  </w:r>
                  <w:r>
                    <w:rPr>
                      <w:rFonts w:hint="eastAsia" w:eastAsiaTheme="minorEastAsia"/>
                      <w:b/>
                      <w:bCs/>
                      <w:u w:val="single"/>
                      <w:lang w:eastAsia="zh-CN"/>
                    </w:rPr>
                    <w:t>光氧</w:t>
                  </w:r>
                  <w:r>
                    <w:rPr>
                      <w:rFonts w:hint="eastAsia"/>
                      <w:b/>
                      <w:bCs/>
                      <w:u w:val="single"/>
                    </w:rPr>
                    <w:t>+活性炭废气净化装置净化处理，</w:t>
                  </w:r>
                  <w:r>
                    <w:rPr>
                      <w:b/>
                      <w:bCs/>
                      <w:u w:val="single"/>
                    </w:rPr>
                    <w:t>净化处理后的废气通过15 m高排气筒排放；</w:t>
                  </w:r>
                </w:p>
                <w:p>
                  <w:pPr>
                    <w:pStyle w:val="28"/>
                    <w:ind w:left="0" w:leftChars="0" w:firstLine="0" w:firstLineChars="0"/>
                    <w:rPr>
                      <w:rFonts w:hint="eastAsia" w:eastAsia="宋体"/>
                      <w:b/>
                      <w:bCs/>
                      <w:u w:val="single"/>
                      <w:lang w:eastAsia="zh-CN"/>
                    </w:rPr>
                  </w:pPr>
                  <w:r>
                    <w:rPr>
                      <w:rFonts w:hint="eastAsia" w:cs="Times New Roman"/>
                      <w:b/>
                      <w:bCs/>
                      <w:szCs w:val="21"/>
                      <w:u w:val="single"/>
                      <w:lang w:eastAsia="zh-CN"/>
                    </w:rPr>
                    <w:t>抛丸粉尘、焊接粉尘、切割粉尘：经集气罩收集后经袋式除尘器处理后</w:t>
                  </w:r>
                  <w:r>
                    <w:rPr>
                      <w:b/>
                      <w:bCs/>
                      <w:u w:val="single"/>
                    </w:rPr>
                    <w:t>通过15 m高排气筒排放</w:t>
                  </w:r>
                </w:p>
              </w:tc>
              <w:tc>
                <w:tcPr>
                  <w:tcW w:w="2079" w:type="dxa"/>
                  <w:tcBorders>
                    <w:tl2br w:val="nil"/>
                    <w:tr2bl w:val="nil"/>
                  </w:tcBorders>
                  <w:vAlign w:val="center"/>
                </w:tcPr>
                <w:p>
                  <w:pPr>
                    <w:widowControl/>
                    <w:jc w:val="center"/>
                    <w:rPr>
                      <w:rFonts w:ascii="Times New Roman" w:hAnsi="Times New Roman" w:cs="Times New Roman"/>
                      <w:b/>
                      <w:bCs/>
                      <w:szCs w:val="21"/>
                      <w:u w:val="single"/>
                    </w:rPr>
                  </w:pPr>
                  <w:r>
                    <w:rPr>
                      <w:rFonts w:hint="eastAsia" w:ascii="Times New Roman" w:hAnsi="Times New Roman" w:cs="Times New Roman"/>
                      <w:b/>
                      <w:bCs/>
                      <w:szCs w:val="21"/>
                      <w:u w:val="singl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tcBorders>
                    <w:tl2br w:val="nil"/>
                    <w:tr2bl w:val="nil"/>
                  </w:tcBorders>
                  <w:vAlign w:val="center"/>
                </w:tcPr>
                <w:p>
                  <w:pPr>
                    <w:adjustRightInd w:val="0"/>
                    <w:snapToGrid w:val="0"/>
                    <w:ind w:firstLine="390" w:firstLineChars="196"/>
                    <w:jc w:val="center"/>
                    <w:rPr>
                      <w:rFonts w:ascii="Times New Roman" w:hAnsi="Times New Roman" w:cs="Times New Roman"/>
                      <w:szCs w:val="21"/>
                    </w:rPr>
                  </w:pPr>
                </w:p>
              </w:tc>
              <w:tc>
                <w:tcPr>
                  <w:tcW w:w="673" w:type="dxa"/>
                  <w:tcBorders>
                    <w:tl2br w:val="nil"/>
                    <w:tr2bl w:val="nil"/>
                  </w:tcBorders>
                  <w:vAlign w:val="center"/>
                </w:tcPr>
                <w:p>
                  <w:pPr>
                    <w:widowControl/>
                    <w:jc w:val="center"/>
                    <w:rPr>
                      <w:rFonts w:ascii="Times New Roman" w:hAnsi="Times New Roman" w:cs="Times New Roman"/>
                      <w:szCs w:val="21"/>
                    </w:rPr>
                  </w:pPr>
                  <w:r>
                    <w:rPr>
                      <w:rFonts w:ascii="Times New Roman" w:hAnsi="Times New Roman" w:cs="Times New Roman"/>
                      <w:szCs w:val="21"/>
                    </w:rPr>
                    <w:t>废水</w:t>
                  </w:r>
                </w:p>
                <w:p>
                  <w:pPr>
                    <w:widowControl/>
                    <w:jc w:val="center"/>
                    <w:rPr>
                      <w:rFonts w:ascii="Times New Roman" w:hAnsi="Times New Roman" w:cs="Times New Roman"/>
                      <w:szCs w:val="21"/>
                    </w:rPr>
                  </w:pPr>
                  <w:r>
                    <w:rPr>
                      <w:rFonts w:ascii="Times New Roman" w:hAnsi="Times New Roman" w:cs="Times New Roman"/>
                      <w:szCs w:val="21"/>
                    </w:rPr>
                    <w:t>处理</w:t>
                  </w:r>
                </w:p>
                <w:p>
                  <w:pPr>
                    <w:widowControl/>
                    <w:jc w:val="center"/>
                    <w:rPr>
                      <w:rFonts w:ascii="Times New Roman" w:hAnsi="Times New Roman" w:cs="Times New Roman"/>
                      <w:szCs w:val="21"/>
                    </w:rPr>
                  </w:pPr>
                  <w:r>
                    <w:rPr>
                      <w:rFonts w:ascii="Times New Roman" w:hAnsi="Times New Roman" w:cs="Times New Roman"/>
                      <w:szCs w:val="21"/>
                    </w:rPr>
                    <w:t>措施</w:t>
                  </w:r>
                </w:p>
              </w:tc>
              <w:tc>
                <w:tcPr>
                  <w:tcW w:w="5359" w:type="dxa"/>
                  <w:tcBorders>
                    <w:tl2br w:val="nil"/>
                    <w:tr2bl w:val="nil"/>
                  </w:tcBorders>
                  <w:vAlign w:val="center"/>
                </w:tcPr>
                <w:p>
                  <w:pPr>
                    <w:rPr>
                      <w:rFonts w:ascii="Times New Roman" w:hAnsi="Times New Roman" w:cs="Times New Roman"/>
                      <w:szCs w:val="21"/>
                    </w:rPr>
                  </w:pPr>
                  <w:r>
                    <w:rPr>
                      <w:rFonts w:ascii="Times New Roman" w:hAnsi="Times New Roman" w:cs="Times New Roman"/>
                      <w:szCs w:val="21"/>
                    </w:rPr>
                    <w:t>生活污水经化粪池处理后</w:t>
                  </w:r>
                  <w:r>
                    <w:rPr>
                      <w:rFonts w:hint="eastAsia" w:ascii="Times New Roman" w:hAnsi="Times New Roman" w:cs="Times New Roman"/>
                      <w:szCs w:val="21"/>
                      <w:lang w:eastAsia="zh-CN"/>
                    </w:rPr>
                    <w:t>经</w:t>
                  </w:r>
                  <w:r>
                    <w:rPr>
                      <w:rFonts w:hint="eastAsia"/>
                      <w:kern w:val="0"/>
                      <w:szCs w:val="21"/>
                    </w:rPr>
                    <w:t>排污口排入集聚区污水管网，然后再排入叶县污水处理厂二期工程进一步处理</w:t>
                  </w:r>
                  <w:r>
                    <w:rPr>
                      <w:rFonts w:hint="eastAsia" w:ascii="Times New Roman" w:hAnsi="Times New Roman" w:cs="Times New Roman"/>
                      <w:szCs w:val="21"/>
                    </w:rPr>
                    <w:t>；</w:t>
                  </w:r>
                </w:p>
              </w:tc>
              <w:tc>
                <w:tcPr>
                  <w:tcW w:w="2079" w:type="dxa"/>
                  <w:tcBorders>
                    <w:tl2br w:val="nil"/>
                    <w:tr2bl w:val="nil"/>
                  </w:tcBorders>
                  <w:vAlign w:val="center"/>
                </w:tcPr>
                <w:p>
                  <w:pPr>
                    <w:widowControl/>
                    <w:jc w:val="center"/>
                    <w:rPr>
                      <w:rFonts w:ascii="Times New Roman" w:hAnsi="Times New Roman" w:cs="Times New Roman"/>
                      <w:szCs w:val="21"/>
                    </w:rPr>
                  </w:pPr>
                  <w:r>
                    <w:rPr>
                      <w:rFonts w:ascii="Times New Roman" w:hAnsi="Times New Roman" w:cs="Times New Roman"/>
                      <w:szCs w:val="21"/>
                    </w:rPr>
                    <w:t>依托</w:t>
                  </w:r>
                  <w:r>
                    <w:rPr>
                      <w:rFonts w:hint="eastAsia" w:ascii="Times New Roman" w:hAnsi="Times New Roman" w:cs="Times New Roman"/>
                      <w:szCs w:val="21"/>
                      <w:lang w:eastAsia="zh-CN"/>
                    </w:rPr>
                    <w:t>原</w:t>
                  </w:r>
                  <w:r>
                    <w:rPr>
                      <w:rFonts w:ascii="Times New Roman" w:hAnsi="Times New Roman" w:cs="Times New Roman"/>
                      <w:szCs w:val="21"/>
                    </w:rPr>
                    <w:t>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tcBorders>
                    <w:tl2br w:val="nil"/>
                    <w:tr2bl w:val="nil"/>
                  </w:tcBorders>
                  <w:vAlign w:val="center"/>
                </w:tcPr>
                <w:p>
                  <w:pPr>
                    <w:adjustRightInd w:val="0"/>
                    <w:snapToGrid w:val="0"/>
                    <w:ind w:firstLine="390" w:firstLineChars="196"/>
                    <w:jc w:val="center"/>
                    <w:rPr>
                      <w:rFonts w:ascii="Times New Roman" w:hAnsi="Times New Roman" w:cs="Times New Roman"/>
                      <w:szCs w:val="21"/>
                    </w:rPr>
                  </w:pPr>
                </w:p>
              </w:tc>
              <w:tc>
                <w:tcPr>
                  <w:tcW w:w="673" w:type="dxa"/>
                  <w:tcBorders>
                    <w:tl2br w:val="nil"/>
                    <w:tr2bl w:val="nil"/>
                  </w:tcBorders>
                  <w:vAlign w:val="center"/>
                </w:tcPr>
                <w:p>
                  <w:pPr>
                    <w:widowControl/>
                    <w:jc w:val="center"/>
                    <w:rPr>
                      <w:rFonts w:ascii="Times New Roman" w:hAnsi="Times New Roman" w:cs="Times New Roman"/>
                      <w:szCs w:val="21"/>
                    </w:rPr>
                  </w:pPr>
                  <w:r>
                    <w:rPr>
                      <w:rFonts w:ascii="Times New Roman" w:hAnsi="Times New Roman" w:cs="Times New Roman"/>
                      <w:szCs w:val="21"/>
                    </w:rPr>
                    <w:t>噪声</w:t>
                  </w:r>
                </w:p>
                <w:p>
                  <w:pPr>
                    <w:widowControl/>
                    <w:jc w:val="center"/>
                    <w:rPr>
                      <w:rFonts w:ascii="Times New Roman" w:hAnsi="Times New Roman" w:cs="Times New Roman"/>
                      <w:szCs w:val="21"/>
                    </w:rPr>
                  </w:pPr>
                  <w:r>
                    <w:rPr>
                      <w:rFonts w:ascii="Times New Roman" w:hAnsi="Times New Roman" w:cs="Times New Roman"/>
                      <w:szCs w:val="21"/>
                    </w:rPr>
                    <w:t>治理</w:t>
                  </w:r>
                </w:p>
                <w:p>
                  <w:pPr>
                    <w:widowControl/>
                    <w:jc w:val="center"/>
                    <w:rPr>
                      <w:rFonts w:ascii="Times New Roman" w:hAnsi="Times New Roman" w:cs="Times New Roman"/>
                      <w:szCs w:val="21"/>
                    </w:rPr>
                  </w:pPr>
                  <w:r>
                    <w:rPr>
                      <w:rFonts w:ascii="Times New Roman" w:hAnsi="Times New Roman" w:cs="Times New Roman"/>
                      <w:szCs w:val="21"/>
                    </w:rPr>
                    <w:t>措施</w:t>
                  </w:r>
                </w:p>
              </w:tc>
              <w:tc>
                <w:tcPr>
                  <w:tcW w:w="5359" w:type="dxa"/>
                  <w:tcBorders>
                    <w:tl2br w:val="nil"/>
                    <w:tr2bl w:val="nil"/>
                  </w:tcBorders>
                  <w:vAlign w:val="center"/>
                </w:tcPr>
                <w:p>
                  <w:pPr>
                    <w:widowControl/>
                    <w:jc w:val="left"/>
                    <w:rPr>
                      <w:rFonts w:ascii="Times New Roman" w:hAnsi="Times New Roman" w:cs="Times New Roman"/>
                      <w:szCs w:val="21"/>
                    </w:rPr>
                  </w:pPr>
                  <w:r>
                    <w:rPr>
                      <w:rFonts w:ascii="Times New Roman" w:hAnsi="Times New Roman" w:cs="Times New Roman"/>
                      <w:szCs w:val="21"/>
                    </w:rPr>
                    <w:t>低噪设备、基础减震、厂房隔音、距离衰减等降噪措施</w:t>
                  </w:r>
                  <w:r>
                    <w:rPr>
                      <w:rFonts w:hint="eastAsia" w:ascii="Times New Roman" w:hAnsi="Times New Roman" w:cs="Times New Roman"/>
                      <w:szCs w:val="21"/>
                    </w:rPr>
                    <w:t>；</w:t>
                  </w:r>
                </w:p>
              </w:tc>
              <w:tc>
                <w:tcPr>
                  <w:tcW w:w="2079" w:type="dxa"/>
                  <w:tcBorders>
                    <w:tl2br w:val="nil"/>
                    <w:tr2bl w:val="nil"/>
                  </w:tcBorders>
                  <w:vAlign w:val="center"/>
                </w:tcPr>
                <w:p>
                  <w:pPr>
                    <w:widowControl/>
                    <w:jc w:val="center"/>
                    <w:rPr>
                      <w:rFonts w:ascii="Times New Roman" w:hAnsi="Times New Roman" w:cs="Times New Roman"/>
                      <w:szCs w:val="21"/>
                    </w:rPr>
                  </w:pPr>
                  <w:r>
                    <w:rPr>
                      <w:rFonts w:hint="eastAsia" w:ascii="Times New Roman" w:hAnsi="Times New Roman" w:cs="Times New Roman"/>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tcBorders>
                    <w:tl2br w:val="nil"/>
                    <w:tr2bl w:val="nil"/>
                  </w:tcBorders>
                  <w:vAlign w:val="center"/>
                </w:tcPr>
                <w:p>
                  <w:pPr>
                    <w:adjustRightInd w:val="0"/>
                    <w:snapToGrid w:val="0"/>
                    <w:ind w:firstLine="390" w:firstLineChars="196"/>
                    <w:jc w:val="center"/>
                    <w:rPr>
                      <w:rFonts w:ascii="Times New Roman" w:hAnsi="Times New Roman" w:cs="Times New Roman"/>
                      <w:szCs w:val="21"/>
                    </w:rPr>
                  </w:pPr>
                </w:p>
              </w:tc>
              <w:tc>
                <w:tcPr>
                  <w:tcW w:w="673"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固废</w:t>
                  </w:r>
                </w:p>
                <w:p>
                  <w:pPr>
                    <w:jc w:val="center"/>
                    <w:rPr>
                      <w:rFonts w:ascii="Times New Roman" w:hAnsi="Times New Roman" w:cs="Times New Roman"/>
                      <w:szCs w:val="21"/>
                    </w:rPr>
                  </w:pPr>
                  <w:r>
                    <w:rPr>
                      <w:rFonts w:ascii="Times New Roman" w:hAnsi="Times New Roman" w:cs="Times New Roman"/>
                      <w:szCs w:val="21"/>
                    </w:rPr>
                    <w:t>防治</w:t>
                  </w:r>
                </w:p>
                <w:p>
                  <w:pPr>
                    <w:jc w:val="center"/>
                    <w:rPr>
                      <w:rFonts w:ascii="Times New Roman" w:hAnsi="Times New Roman" w:cs="Times New Roman"/>
                      <w:szCs w:val="21"/>
                    </w:rPr>
                  </w:pPr>
                  <w:r>
                    <w:rPr>
                      <w:rFonts w:ascii="Times New Roman" w:hAnsi="Times New Roman" w:cs="Times New Roman"/>
                      <w:szCs w:val="21"/>
                    </w:rPr>
                    <w:t>措施</w:t>
                  </w:r>
                </w:p>
              </w:tc>
              <w:tc>
                <w:tcPr>
                  <w:tcW w:w="5359" w:type="dxa"/>
                  <w:tcBorders>
                    <w:tl2br w:val="nil"/>
                    <w:tr2bl w:val="nil"/>
                  </w:tcBorders>
                  <w:vAlign w:val="center"/>
                </w:tcPr>
                <w:p>
                  <w:pPr>
                    <w:widowControl/>
                    <w:jc w:val="left"/>
                    <w:rPr>
                      <w:rFonts w:ascii="Times New Roman" w:hAnsi="Times New Roman" w:cs="Times New Roman"/>
                      <w:szCs w:val="21"/>
                    </w:rPr>
                  </w:pPr>
                  <w:r>
                    <w:rPr>
                      <w:rFonts w:ascii="Times New Roman" w:hAnsi="Times New Roman" w:cs="Times New Roman"/>
                      <w:szCs w:val="21"/>
                    </w:rPr>
                    <w:t>本项目生产废物主要为废边角料</w:t>
                  </w:r>
                  <w:r>
                    <w:rPr>
                      <w:rFonts w:hint="eastAsia" w:ascii="Times New Roman" w:hAnsi="Times New Roman" w:cs="Times New Roman"/>
                      <w:szCs w:val="21"/>
                      <w:lang w:eastAsia="zh-CN"/>
                    </w:rPr>
                    <w:t>、除尘袋收集粉尘</w:t>
                  </w:r>
                  <w:r>
                    <w:rPr>
                      <w:rFonts w:hint="eastAsia" w:ascii="Times New Roman" w:hAnsi="Times New Roman" w:cs="Times New Roman"/>
                      <w:szCs w:val="21"/>
                    </w:rPr>
                    <w:t>、</w:t>
                  </w:r>
                  <w:r>
                    <w:rPr>
                      <w:rFonts w:hint="eastAsia" w:ascii="Times New Roman" w:hAnsi="Times New Roman" w:cs="Times New Roman"/>
                      <w:szCs w:val="21"/>
                      <w:lang w:eastAsia="zh-CN"/>
                    </w:rPr>
                    <w:t>漆料桶、</w:t>
                  </w:r>
                  <w:r>
                    <w:rPr>
                      <w:rFonts w:hint="eastAsia" w:ascii="Times New Roman" w:hAnsi="Times New Roman" w:cs="Times New Roman"/>
                      <w:szCs w:val="21"/>
                    </w:rPr>
                    <w:t>漆渣</w:t>
                  </w:r>
                  <w:r>
                    <w:rPr>
                      <w:rFonts w:ascii="Times New Roman" w:hAnsi="Times New Roman" w:cs="Times New Roman"/>
                      <w:szCs w:val="21"/>
                    </w:rPr>
                    <w:t>和生活垃圾。</w:t>
                  </w:r>
                </w:p>
                <w:p>
                  <w:pPr>
                    <w:widowControl/>
                    <w:jc w:val="left"/>
                    <w:rPr>
                      <w:rFonts w:ascii="Times New Roman" w:hAnsi="Times New Roman" w:cs="Times New Roman"/>
                      <w:szCs w:val="21"/>
                    </w:rPr>
                  </w:pPr>
                  <w:r>
                    <w:rPr>
                      <w:rFonts w:ascii="Times New Roman" w:hAnsi="Times New Roman" w:cs="Times New Roman"/>
                      <w:szCs w:val="21"/>
                    </w:rPr>
                    <w:t>一般废固经固废暂存间</w:t>
                  </w:r>
                  <w:r>
                    <w:rPr>
                      <w:rFonts w:ascii="Times New Roman" w:cs="Times New Roman" w:hAnsiTheme="minorEastAsia"/>
                      <w:szCs w:val="21"/>
                    </w:rPr>
                    <w:t>（</w:t>
                  </w:r>
                  <w:r>
                    <w:rPr>
                      <w:rFonts w:ascii="Times New Roman" w:hAnsi="Times New Roman" w:cs="Times New Roman"/>
                      <w:szCs w:val="21"/>
                    </w:rPr>
                    <w:t>20m</w:t>
                  </w:r>
                  <w:r>
                    <w:rPr>
                      <w:rFonts w:ascii="Times New Roman" w:hAnsi="Times New Roman" w:cs="Times New Roman"/>
                      <w:szCs w:val="21"/>
                      <w:vertAlign w:val="superscript"/>
                    </w:rPr>
                    <w:t>2</w:t>
                  </w:r>
                  <w:r>
                    <w:rPr>
                      <w:rFonts w:ascii="Times New Roman" w:cs="Times New Roman" w:hAnsiTheme="minorEastAsia"/>
                      <w:szCs w:val="21"/>
                    </w:rPr>
                    <w:t>）</w:t>
                  </w:r>
                  <w:r>
                    <w:rPr>
                      <w:rFonts w:ascii="Times New Roman" w:hAnsi="Times New Roman" w:cs="Times New Roman"/>
                      <w:szCs w:val="21"/>
                    </w:rPr>
                    <w:t>收集后统一外售；</w:t>
                  </w:r>
                </w:p>
                <w:p>
                  <w:pPr>
                    <w:widowControl/>
                    <w:jc w:val="left"/>
                    <w:rPr>
                      <w:rFonts w:ascii="Times New Roman" w:hAnsi="Times New Roman" w:cs="Times New Roman"/>
                      <w:szCs w:val="21"/>
                    </w:rPr>
                  </w:pPr>
                  <w:r>
                    <w:rPr>
                      <w:rFonts w:hint="eastAsia" w:ascii="Times New Roman" w:hAnsi="Times New Roman" w:cs="Times New Roman"/>
                      <w:szCs w:val="21"/>
                    </w:rPr>
                    <w:t>生活垃圾一起交由环卫部门处理；</w:t>
                  </w:r>
                </w:p>
                <w:p>
                  <w:pPr>
                    <w:widowControl/>
                    <w:jc w:val="left"/>
                    <w:rPr>
                      <w:rFonts w:ascii="Times New Roman" w:hAnsi="Times New Roman" w:cs="Times New Roman"/>
                      <w:szCs w:val="21"/>
                    </w:rPr>
                  </w:pPr>
                  <w:r>
                    <w:rPr>
                      <w:rFonts w:hint="eastAsia" w:ascii="Times New Roman" w:hAnsi="Times New Roman" w:cs="Times New Roman"/>
                      <w:szCs w:val="21"/>
                    </w:rPr>
                    <w:t>废活性炭和漆渣</w:t>
                  </w:r>
                  <w:r>
                    <w:rPr>
                      <w:rFonts w:hint="eastAsia" w:ascii="Times New Roman" w:hAnsi="Times New Roman" w:cs="Times New Roman"/>
                      <w:szCs w:val="21"/>
                      <w:lang w:eastAsia="zh-CN"/>
                    </w:rPr>
                    <w:t>、漆料桶等</w:t>
                  </w:r>
                  <w:r>
                    <w:rPr>
                      <w:rFonts w:ascii="Times New Roman" w:hAnsi="Times New Roman" w:cs="Times New Roman"/>
                      <w:szCs w:val="21"/>
                    </w:rPr>
                    <w:t>为危险废物，危废暂存间</w:t>
                  </w:r>
                  <w:r>
                    <w:rPr>
                      <w:rFonts w:ascii="Times New Roman" w:cs="Times New Roman" w:hAnsiTheme="minorEastAsia"/>
                      <w:szCs w:val="21"/>
                    </w:rPr>
                    <w:t>（</w:t>
                  </w:r>
                  <w:r>
                    <w:rPr>
                      <w:rFonts w:hint="eastAsia" w:ascii="Times New Roman" w:hAnsi="Times New Roman" w:cs="Times New Roman"/>
                      <w:szCs w:val="21"/>
                      <w:lang w:val="en-US" w:eastAsia="zh-CN"/>
                    </w:rPr>
                    <w:t>5</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cs="Times New Roman" w:hAnsiTheme="minorEastAsia"/>
                      <w:szCs w:val="21"/>
                    </w:rPr>
                    <w:t>）</w:t>
                  </w:r>
                  <w:r>
                    <w:rPr>
                      <w:rFonts w:ascii="Times New Roman" w:hAnsi="Times New Roman" w:cs="Times New Roman"/>
                      <w:szCs w:val="21"/>
                    </w:rPr>
                    <w:t>暂存后交由有资质单位处理；</w:t>
                  </w:r>
                </w:p>
              </w:tc>
              <w:tc>
                <w:tcPr>
                  <w:tcW w:w="2079" w:type="dxa"/>
                  <w:tcBorders>
                    <w:tl2br w:val="nil"/>
                    <w:tr2bl w:val="nil"/>
                  </w:tcBorders>
                  <w:vAlign w:val="center"/>
                </w:tcPr>
                <w:p>
                  <w:pPr>
                    <w:widowControl/>
                    <w:jc w:val="center"/>
                    <w:rPr>
                      <w:rFonts w:ascii="Times New Roman" w:hAnsi="Times New Roman" w:cs="Times New Roman"/>
                      <w:szCs w:val="21"/>
                    </w:rPr>
                  </w:pPr>
                  <w:r>
                    <w:rPr>
                      <w:rFonts w:hint="eastAsia" w:ascii="Times New Roman" w:hAnsi="Times New Roman" w:cs="Times New Roman"/>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restart"/>
                  <w:tcBorders>
                    <w:tl2br w:val="nil"/>
                    <w:tr2bl w:val="nil"/>
                  </w:tcBorders>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公</w:t>
                  </w:r>
                </w:p>
                <w:p>
                  <w:pPr>
                    <w:adjustRightInd w:val="0"/>
                    <w:snapToGrid w:val="0"/>
                    <w:jc w:val="center"/>
                    <w:rPr>
                      <w:rFonts w:ascii="Times New Roman" w:hAnsi="Times New Roman" w:cs="Times New Roman"/>
                      <w:szCs w:val="21"/>
                    </w:rPr>
                  </w:pPr>
                  <w:r>
                    <w:rPr>
                      <w:rFonts w:ascii="Times New Roman" w:hAnsi="Times New Roman" w:cs="Times New Roman"/>
                      <w:szCs w:val="21"/>
                    </w:rPr>
                    <w:t>用</w:t>
                  </w:r>
                </w:p>
                <w:p>
                  <w:pPr>
                    <w:adjustRightInd w:val="0"/>
                    <w:snapToGrid w:val="0"/>
                    <w:jc w:val="center"/>
                    <w:rPr>
                      <w:rFonts w:ascii="Times New Roman" w:hAnsi="Times New Roman" w:cs="Times New Roman"/>
                      <w:szCs w:val="21"/>
                    </w:rPr>
                  </w:pPr>
                  <w:r>
                    <w:rPr>
                      <w:rFonts w:ascii="Times New Roman" w:hAnsi="Times New Roman" w:cs="Times New Roman"/>
                      <w:szCs w:val="21"/>
                    </w:rPr>
                    <w:t>工</w:t>
                  </w:r>
                </w:p>
                <w:p>
                  <w:pPr>
                    <w:adjustRightInd w:val="0"/>
                    <w:snapToGrid w:val="0"/>
                    <w:jc w:val="center"/>
                    <w:rPr>
                      <w:rFonts w:ascii="Times New Roman" w:hAnsi="Times New Roman" w:cs="Times New Roman"/>
                      <w:szCs w:val="21"/>
                    </w:rPr>
                  </w:pPr>
                  <w:r>
                    <w:rPr>
                      <w:rFonts w:ascii="Times New Roman" w:hAnsi="Times New Roman" w:cs="Times New Roman"/>
                      <w:szCs w:val="21"/>
                    </w:rPr>
                    <w:t>程</w:t>
                  </w:r>
                </w:p>
              </w:tc>
              <w:tc>
                <w:tcPr>
                  <w:tcW w:w="673"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给水</w:t>
                  </w:r>
                </w:p>
              </w:tc>
              <w:tc>
                <w:tcPr>
                  <w:tcW w:w="5359" w:type="dxa"/>
                  <w:tcBorders>
                    <w:tl2br w:val="nil"/>
                    <w:tr2bl w:val="nil"/>
                  </w:tcBorders>
                  <w:vAlign w:val="center"/>
                </w:tcPr>
                <w:p>
                  <w:pPr>
                    <w:widowControl/>
                    <w:jc w:val="center"/>
                    <w:rPr>
                      <w:rFonts w:hint="eastAsia" w:ascii="Times New Roman" w:hAnsi="Times New Roman" w:cs="Times New Roman" w:eastAsiaTheme="minorEastAsia"/>
                      <w:color w:val="FF0000"/>
                      <w:szCs w:val="21"/>
                      <w:lang w:eastAsia="zh-CN"/>
                    </w:rPr>
                  </w:pPr>
                  <w:r>
                    <w:t>叶县产业集聚区供水管网</w:t>
                  </w:r>
                </w:p>
              </w:tc>
              <w:tc>
                <w:tcPr>
                  <w:tcW w:w="2079" w:type="dxa"/>
                  <w:tcBorders>
                    <w:tl2br w:val="nil"/>
                    <w:tr2bl w:val="nil"/>
                  </w:tcBorders>
                  <w:vAlign w:val="center"/>
                </w:tcPr>
                <w:p>
                  <w:pPr>
                    <w:widowControl/>
                    <w:jc w:val="center"/>
                    <w:rPr>
                      <w:rFonts w:hint="eastAsia" w:eastAsiaTheme="minorEastAsia"/>
                      <w:color w:val="FF0000"/>
                      <w:szCs w:val="21"/>
                      <w:lang w:eastAsia="zh-CN"/>
                    </w:rPr>
                  </w:pPr>
                  <w:r>
                    <w:t>叶县产业集聚区供水管网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tcBorders>
                    <w:tl2br w:val="nil"/>
                    <w:tr2bl w:val="nil"/>
                  </w:tcBorders>
                  <w:vAlign w:val="center"/>
                </w:tcPr>
                <w:p>
                  <w:pPr>
                    <w:adjustRightInd w:val="0"/>
                    <w:snapToGrid w:val="0"/>
                    <w:jc w:val="center"/>
                    <w:rPr>
                      <w:rFonts w:ascii="Times New Roman" w:hAnsi="Times New Roman" w:cs="Times New Roman"/>
                      <w:szCs w:val="21"/>
                    </w:rPr>
                  </w:pPr>
                </w:p>
              </w:tc>
              <w:tc>
                <w:tcPr>
                  <w:tcW w:w="673"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排水</w:t>
                  </w:r>
                </w:p>
              </w:tc>
              <w:tc>
                <w:tcPr>
                  <w:tcW w:w="5359" w:type="dxa"/>
                  <w:tcBorders>
                    <w:tl2br w:val="nil"/>
                    <w:tr2bl w:val="nil"/>
                  </w:tcBorders>
                  <w:vAlign w:val="center"/>
                </w:tcPr>
                <w:p>
                  <w:pPr>
                    <w:tabs>
                      <w:tab w:val="left" w:pos="360"/>
                    </w:tabs>
                    <w:jc w:val="center"/>
                    <w:rPr>
                      <w:rFonts w:hint="eastAsia" w:ascii="Times New Roman" w:hAnsi="Times New Roman" w:cs="Times New Roman" w:eastAsiaTheme="minorEastAsia"/>
                      <w:szCs w:val="21"/>
                      <w:lang w:eastAsia="zh-CN"/>
                    </w:rPr>
                  </w:pPr>
                  <w:r>
                    <w:rPr>
                      <w:rFonts w:ascii="Times New Roman" w:hAnsi="Times New Roman" w:cs="Times New Roman"/>
                      <w:szCs w:val="21"/>
                    </w:rPr>
                    <w:t>生活污水经化粪池处理后</w:t>
                  </w:r>
                  <w:r>
                    <w:rPr>
                      <w:rFonts w:hint="eastAsia" w:ascii="Times New Roman" w:hAnsi="Times New Roman" w:cs="Times New Roman"/>
                      <w:szCs w:val="21"/>
                      <w:lang w:eastAsia="zh-CN"/>
                    </w:rPr>
                    <w:t>经</w:t>
                  </w:r>
                  <w:r>
                    <w:rPr>
                      <w:rFonts w:hint="eastAsia"/>
                      <w:kern w:val="0"/>
                      <w:szCs w:val="21"/>
                    </w:rPr>
                    <w:t>排污口排入集聚区污水管网，然后再排入叶县污水处理厂二期工程进一步处理</w:t>
                  </w:r>
                  <w:r>
                    <w:rPr>
                      <w:rFonts w:hint="eastAsia" w:eastAsiaTheme="minorEastAsia"/>
                      <w:kern w:val="0"/>
                      <w:szCs w:val="21"/>
                      <w:lang w:eastAsia="zh-CN"/>
                    </w:rPr>
                    <w:t>。</w:t>
                  </w:r>
                </w:p>
              </w:tc>
              <w:tc>
                <w:tcPr>
                  <w:tcW w:w="2079" w:type="dxa"/>
                  <w:tcBorders>
                    <w:tl2br w:val="nil"/>
                    <w:tr2bl w:val="nil"/>
                  </w:tcBorders>
                  <w:vAlign w:val="center"/>
                </w:tcPr>
                <w:p>
                  <w:pPr>
                    <w:tabs>
                      <w:tab w:val="left" w:pos="360"/>
                    </w:tabs>
                    <w:jc w:val="center"/>
                    <w:rPr>
                      <w:rFonts w:ascii="Times New Roman" w:hAnsi="Times New Roman" w:cs="Times New Roman"/>
                      <w:szCs w:val="21"/>
                    </w:rPr>
                  </w:pPr>
                  <w:r>
                    <w:rPr>
                      <w:rFonts w:hint="eastAsia" w:ascii="Times New Roman" w:hAnsi="Times New Roman" w:cs="Times New Roman"/>
                      <w:szCs w:val="21"/>
                    </w:rPr>
                    <w:t>依托</w:t>
                  </w:r>
                  <w:r>
                    <w:rPr>
                      <w:rFonts w:hint="eastAsia" w:ascii="Times New Roman" w:hAnsi="Times New Roman" w:cs="Times New Roman"/>
                      <w:szCs w:val="21"/>
                      <w:lang w:eastAsia="zh-CN"/>
                    </w:rPr>
                    <w:t>原</w:t>
                  </w:r>
                  <w:r>
                    <w:rPr>
                      <w:rFonts w:hint="eastAsia" w:ascii="Times New Roman" w:hAnsi="Times New Roman" w:cs="Times New Roman"/>
                      <w:szCs w:val="21"/>
                    </w:rPr>
                    <w:t>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1" w:type="dxa"/>
                  <w:vMerge w:val="continue"/>
                  <w:tcBorders>
                    <w:tl2br w:val="nil"/>
                    <w:tr2bl w:val="nil"/>
                  </w:tcBorders>
                  <w:vAlign w:val="center"/>
                </w:tcPr>
                <w:p>
                  <w:pPr>
                    <w:adjustRightInd w:val="0"/>
                    <w:snapToGrid w:val="0"/>
                    <w:jc w:val="center"/>
                    <w:rPr>
                      <w:rFonts w:ascii="Times New Roman" w:hAnsi="Times New Roman" w:cs="Times New Roman"/>
                      <w:szCs w:val="21"/>
                    </w:rPr>
                  </w:pPr>
                </w:p>
              </w:tc>
              <w:tc>
                <w:tcPr>
                  <w:tcW w:w="673"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供电</w:t>
                  </w:r>
                </w:p>
              </w:tc>
              <w:tc>
                <w:tcPr>
                  <w:tcW w:w="5359" w:type="dxa"/>
                  <w:tcBorders>
                    <w:tl2br w:val="nil"/>
                    <w:tr2bl w:val="nil"/>
                  </w:tcBorders>
                  <w:vAlign w:val="center"/>
                </w:tcPr>
                <w:p>
                  <w:pPr>
                    <w:jc w:val="center"/>
                    <w:rPr>
                      <w:rFonts w:ascii="Times New Roman" w:hAnsi="Times New Roman" w:cs="Times New Roman"/>
                      <w:szCs w:val="21"/>
                    </w:rPr>
                  </w:pPr>
                  <w:r>
                    <w:t>叶县产业集聚区供电系统</w:t>
                  </w:r>
                </w:p>
              </w:tc>
              <w:tc>
                <w:tcPr>
                  <w:tcW w:w="2079" w:type="dxa"/>
                  <w:tcBorders>
                    <w:tl2br w:val="nil"/>
                    <w:tr2bl w:val="nil"/>
                  </w:tcBorders>
                  <w:vAlign w:val="center"/>
                </w:tcPr>
                <w:p>
                  <w:pPr>
                    <w:jc w:val="center"/>
                    <w:rPr>
                      <w:color w:val="000000"/>
                      <w:szCs w:val="21"/>
                    </w:rPr>
                  </w:pPr>
                  <w:r>
                    <w:t>依托叶县产业集聚区供电系统</w:t>
                  </w:r>
                </w:p>
              </w:tc>
            </w:tr>
          </w:tbl>
          <w:p>
            <w:pPr>
              <w:keepNext w:val="0"/>
              <w:keepLines w:val="0"/>
              <w:pageBreakBefore w:val="0"/>
              <w:widowControl w:val="0"/>
              <w:kinsoku/>
              <w:wordWrap/>
              <w:overflowPunct/>
              <w:topLinePunct w:val="0"/>
              <w:autoSpaceDE/>
              <w:autoSpaceDN/>
              <w:bidi w:val="0"/>
              <w:adjustRightInd w:val="0"/>
              <w:snapToGrid w:val="0"/>
              <w:spacing w:before="270" w:beforeLines="50" w:line="360" w:lineRule="auto"/>
              <w:ind w:left="0" w:firstLine="458" w:firstLineChars="200"/>
              <w:textAlignment w:val="auto"/>
              <w:rPr>
                <w:rFonts w:hint="eastAsia" w:ascii="Times New Roman" w:hAnsi="Times New Roman"/>
                <w:b/>
                <w:color w:val="000000"/>
                <w:sz w:val="24"/>
                <w:szCs w:val="22"/>
                <w:lang w:val="en-US" w:eastAsia="zh-CN"/>
              </w:rPr>
            </w:pPr>
            <w:r>
              <w:rPr>
                <w:rFonts w:hint="eastAsia" w:ascii="Times New Roman" w:hAnsi="Times New Roman"/>
                <w:b/>
                <w:color w:val="000000"/>
                <w:sz w:val="24"/>
                <w:szCs w:val="22"/>
                <w:lang w:val="en-US" w:eastAsia="zh-CN"/>
              </w:rPr>
              <w:t>4、主要产品方案</w:t>
            </w:r>
          </w:p>
          <w:p>
            <w:pPr>
              <w:keepNext w:val="0"/>
              <w:keepLines w:val="0"/>
              <w:pageBreakBefore w:val="0"/>
              <w:widowControl w:val="0"/>
              <w:kinsoku/>
              <w:wordWrap/>
              <w:overflowPunct/>
              <w:topLinePunct w:val="0"/>
              <w:autoSpaceDE/>
              <w:autoSpaceDN/>
              <w:bidi w:val="0"/>
              <w:adjustRightInd w:val="0"/>
              <w:snapToGrid w:val="0"/>
              <w:spacing w:line="360" w:lineRule="auto"/>
              <w:ind w:firstLine="458" w:firstLineChars="200"/>
              <w:textAlignment w:val="auto"/>
              <w:rPr>
                <w:rFonts w:ascii="Times New Roman" w:hAnsi="Times New Roman" w:cs="Times New Roman"/>
                <w:sz w:val="24"/>
              </w:rPr>
            </w:pPr>
            <w:r>
              <w:rPr>
                <w:rFonts w:ascii="Times New Roman" w:cs="Times New Roman"/>
                <w:sz w:val="24"/>
              </w:rPr>
              <w:t>本项目产品一览表见表</w:t>
            </w:r>
            <w:r>
              <w:rPr>
                <w:rFonts w:hint="eastAsia" w:ascii="Times New Roman" w:cs="Times New Roman"/>
                <w:sz w:val="24"/>
                <w:lang w:val="en-US" w:eastAsia="zh-CN"/>
              </w:rPr>
              <w:t>3</w:t>
            </w:r>
            <w:r>
              <w:rPr>
                <w:rFonts w:ascii="Times New Roman" w:cs="Times New Roman"/>
                <w:sz w:val="24"/>
              </w:rPr>
              <w:t>。</w:t>
            </w:r>
          </w:p>
          <w:p>
            <w:pPr>
              <w:adjustRightInd w:val="0"/>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表</w:t>
            </w:r>
            <w:r>
              <w:rPr>
                <w:rFonts w:hint="eastAsia" w:ascii="Times New Roman" w:hAnsi="Times New Roman" w:cs="Times New Roman"/>
                <w:b/>
                <w:sz w:val="24"/>
                <w:szCs w:val="24"/>
                <w:lang w:val="en-US" w:eastAsia="zh-CN"/>
              </w:rPr>
              <w:t xml:space="preserve">3        </w:t>
            </w:r>
            <w:r>
              <w:rPr>
                <w:rFonts w:ascii="Times New Roman" w:hAnsi="Times New Roman" w:cs="Times New Roman"/>
                <w:b/>
                <w:sz w:val="24"/>
                <w:szCs w:val="24"/>
              </w:rPr>
              <w:t>项目产品一览表</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1"/>
              <w:gridCol w:w="2656"/>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3" w:type="pct"/>
                  <w:vAlign w:val="center"/>
                </w:tcPr>
                <w:p>
                  <w:pPr>
                    <w:adjustRightInd w:val="0"/>
                    <w:snapToGrid w:val="0"/>
                    <w:jc w:val="center"/>
                    <w:rPr>
                      <w:rFonts w:ascii="Times New Roman" w:hAnsi="Times New Roman" w:cs="Times New Roman"/>
                      <w:b/>
                      <w:sz w:val="21"/>
                      <w:szCs w:val="21"/>
                    </w:rPr>
                  </w:pPr>
                  <w:r>
                    <w:rPr>
                      <w:rFonts w:hint="eastAsia" w:ascii="Times New Roman" w:hAnsi="Times New Roman" w:cs="Times New Roman"/>
                      <w:b/>
                      <w:sz w:val="21"/>
                      <w:szCs w:val="21"/>
                    </w:rPr>
                    <w:t>产品名称</w:t>
                  </w:r>
                </w:p>
              </w:tc>
              <w:tc>
                <w:tcPr>
                  <w:tcW w:w="1521" w:type="pct"/>
                  <w:vAlign w:val="center"/>
                </w:tcPr>
                <w:p>
                  <w:pPr>
                    <w:adjustRightInd w:val="0"/>
                    <w:snapToGrid w:val="0"/>
                    <w:jc w:val="center"/>
                    <w:rPr>
                      <w:rFonts w:hint="eastAsia" w:ascii="Times New Roman" w:hAnsi="Times New Roman" w:cs="Times New Roman" w:eastAsiaTheme="minorEastAsia"/>
                      <w:b/>
                      <w:sz w:val="21"/>
                      <w:szCs w:val="21"/>
                      <w:lang w:eastAsia="zh-CN"/>
                    </w:rPr>
                  </w:pPr>
                  <w:r>
                    <w:rPr>
                      <w:rFonts w:hint="eastAsia" w:ascii="Times New Roman" w:hAnsi="Times New Roman" w:cs="Times New Roman"/>
                      <w:b/>
                      <w:sz w:val="21"/>
                      <w:szCs w:val="21"/>
                      <w:lang w:eastAsia="zh-CN"/>
                    </w:rPr>
                    <w:t>类型</w:t>
                  </w:r>
                </w:p>
              </w:tc>
              <w:tc>
                <w:tcPr>
                  <w:tcW w:w="1524" w:type="pct"/>
                  <w:vAlign w:val="center"/>
                </w:tcPr>
                <w:p>
                  <w:pPr>
                    <w:adjustRightInd w:val="0"/>
                    <w:snapToGrid w:val="0"/>
                    <w:jc w:val="center"/>
                    <w:rPr>
                      <w:rFonts w:hint="eastAsia" w:ascii="Times New Roman" w:hAnsi="Times New Roman" w:cs="Times New Roman"/>
                      <w:b/>
                      <w:sz w:val="21"/>
                      <w:szCs w:val="21"/>
                    </w:rPr>
                  </w:pPr>
                  <w:r>
                    <w:rPr>
                      <w:rFonts w:hint="eastAsia" w:ascii="Times New Roman" w:hAnsi="Times New Roman" w:cs="Times New Roman"/>
                      <w:b/>
                      <w:sz w:val="21"/>
                      <w:szCs w:val="21"/>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3" w:type="pct"/>
                  <w:vMerge w:val="restart"/>
                  <w:vAlign w:val="center"/>
                </w:tcPr>
                <w:p>
                  <w:pPr>
                    <w:adjustRightInd w:val="0"/>
                    <w:snapToGrid w:val="0"/>
                    <w:jc w:val="center"/>
                    <w:rPr>
                      <w:rFonts w:ascii="Times New Roman" w:hAnsi="Times New Roman" w:cs="Times New Roman"/>
                      <w:sz w:val="21"/>
                      <w:szCs w:val="21"/>
                    </w:rPr>
                  </w:pPr>
                  <w:r>
                    <w:rPr>
                      <w:rFonts w:hint="eastAsia" w:ascii="Times New Roman" w:hAnsi="Times New Roman" w:cs="Times New Roman"/>
                      <w:sz w:val="21"/>
                      <w:szCs w:val="21"/>
                      <w:lang w:eastAsia="zh-CN"/>
                    </w:rPr>
                    <w:t>钢结构</w:t>
                  </w:r>
                </w:p>
              </w:tc>
              <w:tc>
                <w:tcPr>
                  <w:tcW w:w="1521" w:type="pct"/>
                  <w:vAlign w:val="center"/>
                </w:tcPr>
                <w:p>
                  <w:pPr>
                    <w:jc w:val="center"/>
                    <w:rPr>
                      <w:rFonts w:hint="eastAsia" w:eastAsia="宋体" w:asciiTheme="minorHAnsi" w:hAnsiTheme="minorHAnsi" w:cstheme="minorBidi"/>
                      <w:kern w:val="2"/>
                      <w:sz w:val="21"/>
                      <w:szCs w:val="21"/>
                      <w:lang w:val="en-US" w:eastAsia="zh-CN" w:bidi="ar-SA"/>
                    </w:rPr>
                  </w:pPr>
                  <w:r>
                    <w:rPr>
                      <w:rFonts w:hint="eastAsia" w:eastAsiaTheme="minorEastAsia"/>
                      <w:sz w:val="21"/>
                      <w:szCs w:val="21"/>
                      <w:lang w:eastAsia="zh-CN"/>
                    </w:rPr>
                    <w:t>钢柱</w:t>
                  </w:r>
                </w:p>
              </w:tc>
              <w:tc>
                <w:tcPr>
                  <w:tcW w:w="1524" w:type="pct"/>
                  <w:vAlign w:val="center"/>
                </w:tcPr>
                <w:p>
                  <w:pPr>
                    <w:adjustRightInd w:val="0"/>
                    <w:snapToGrid w:val="0"/>
                    <w:jc w:val="center"/>
                    <w:rPr>
                      <w:rFonts w:hint="eastAsia" w:ascii="Times New Roman" w:hAnsi="Times New Roman" w:cs="Times New Roman"/>
                      <w:sz w:val="21"/>
                      <w:szCs w:val="21"/>
                    </w:rPr>
                  </w:pPr>
                  <w:r>
                    <w:rPr>
                      <w:rFonts w:hint="eastAsia" w:ascii="Times New Roman" w:hAnsi="Times New Roman" w:cs="Times New Roman"/>
                      <w:sz w:val="21"/>
                      <w:szCs w:val="21"/>
                      <w:lang w:val="en-US" w:eastAsia="zh-CN"/>
                    </w:rPr>
                    <w:t>3000t</w:t>
                  </w:r>
                  <w:r>
                    <w:rPr>
                      <w:rFonts w:hint="eastAsia" w:ascii="Times New Roman" w:hAnsi="Times New Roman" w:cs="Times New Roman"/>
                      <w:sz w:val="21"/>
                      <w:szCs w:val="21"/>
                    </w:rPr>
                    <w: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3" w:type="pct"/>
                  <w:vMerge w:val="continue"/>
                  <w:vAlign w:val="center"/>
                </w:tcPr>
                <w:p>
                  <w:pPr>
                    <w:adjustRightInd w:val="0"/>
                    <w:snapToGrid w:val="0"/>
                    <w:jc w:val="center"/>
                    <w:rPr>
                      <w:rFonts w:ascii="Times New Roman" w:hAnsi="Times New Roman" w:cs="Times New Roman"/>
                      <w:sz w:val="21"/>
                      <w:szCs w:val="21"/>
                    </w:rPr>
                  </w:pPr>
                </w:p>
              </w:tc>
              <w:tc>
                <w:tcPr>
                  <w:tcW w:w="1521" w:type="pct"/>
                  <w:vAlign w:val="center"/>
                </w:tcPr>
                <w:p>
                  <w:pPr>
                    <w:jc w:val="center"/>
                    <w:rPr>
                      <w:rFonts w:hint="eastAsia" w:eastAsia="宋体" w:asciiTheme="minorHAnsi" w:hAnsiTheme="minorHAnsi" w:cstheme="minorBidi"/>
                      <w:kern w:val="2"/>
                      <w:sz w:val="21"/>
                      <w:szCs w:val="21"/>
                      <w:lang w:val="en-US" w:eastAsia="zh-CN" w:bidi="ar-SA"/>
                    </w:rPr>
                  </w:pPr>
                  <w:r>
                    <w:rPr>
                      <w:rFonts w:hint="eastAsia" w:eastAsiaTheme="minorEastAsia"/>
                      <w:sz w:val="21"/>
                      <w:szCs w:val="21"/>
                      <w:lang w:eastAsia="zh-CN"/>
                    </w:rPr>
                    <w:t>钢梁</w:t>
                  </w:r>
                </w:p>
              </w:tc>
              <w:tc>
                <w:tcPr>
                  <w:tcW w:w="1524" w:type="pct"/>
                  <w:vAlign w:val="center"/>
                </w:tcPr>
                <w:p>
                  <w:pPr>
                    <w:adjustRightInd w:val="0"/>
                    <w:snapToGrid w:val="0"/>
                    <w:jc w:val="center"/>
                    <w:rPr>
                      <w:rFonts w:hint="eastAsia" w:ascii="Times New Roman" w:hAnsi="Times New Roman" w:cs="Times New Roman"/>
                      <w:sz w:val="21"/>
                      <w:szCs w:val="21"/>
                    </w:rPr>
                  </w:pPr>
                  <w:r>
                    <w:rPr>
                      <w:rFonts w:hint="eastAsia" w:ascii="Times New Roman" w:hAnsi="Times New Roman" w:cs="Times New Roman"/>
                      <w:sz w:val="21"/>
                      <w:szCs w:val="21"/>
                      <w:lang w:val="en-US" w:eastAsia="zh-CN"/>
                    </w:rPr>
                    <w:t>3000t</w:t>
                  </w:r>
                  <w:r>
                    <w:rPr>
                      <w:rFonts w:hint="eastAsia" w:ascii="Times New Roman" w:hAnsi="Times New Roman" w:cs="Times New Roman"/>
                      <w:sz w:val="21"/>
                      <w:szCs w:val="21"/>
                    </w:rPr>
                    <w:t>/ a</w:t>
                  </w:r>
                </w:p>
              </w:tc>
            </w:tr>
          </w:tbl>
          <w:p>
            <w:pPr>
              <w:keepNext w:val="0"/>
              <w:keepLines w:val="0"/>
              <w:pageBreakBefore w:val="0"/>
              <w:widowControl w:val="0"/>
              <w:kinsoku/>
              <w:wordWrap/>
              <w:overflowPunct/>
              <w:topLinePunct w:val="0"/>
              <w:autoSpaceDE/>
              <w:autoSpaceDN/>
              <w:bidi w:val="0"/>
              <w:adjustRightInd w:val="0"/>
              <w:snapToGrid w:val="0"/>
              <w:spacing w:before="270" w:beforeLines="50" w:line="360" w:lineRule="auto"/>
              <w:ind w:firstLine="449" w:firstLineChars="196"/>
              <w:textAlignment w:val="auto"/>
              <w:rPr>
                <w:rFonts w:ascii="Times New Roman" w:hAnsi="Times New Roman" w:cs="Times New Roman"/>
                <w:b/>
                <w:bCs/>
                <w:sz w:val="24"/>
              </w:rPr>
            </w:pPr>
            <w:r>
              <w:rPr>
                <w:rFonts w:hint="eastAsia" w:ascii="Times New Roman" w:cs="Times New Roman"/>
                <w:b/>
                <w:bCs/>
                <w:sz w:val="24"/>
                <w:lang w:val="en-US" w:eastAsia="zh-CN"/>
              </w:rPr>
              <w:t>5</w:t>
            </w:r>
            <w:r>
              <w:rPr>
                <w:rFonts w:ascii="Times New Roman" w:cs="Times New Roman"/>
                <w:b/>
                <w:bCs/>
                <w:sz w:val="24"/>
              </w:rPr>
              <w:t>、原辅材料及能源消耗</w:t>
            </w:r>
          </w:p>
          <w:p>
            <w:pPr>
              <w:keepNext w:val="0"/>
              <w:keepLines w:val="0"/>
              <w:pageBreakBefore w:val="0"/>
              <w:widowControl w:val="0"/>
              <w:kinsoku/>
              <w:wordWrap/>
              <w:overflowPunct/>
              <w:topLinePunct w:val="0"/>
              <w:autoSpaceDE/>
              <w:autoSpaceDN/>
              <w:bidi w:val="0"/>
              <w:adjustRightInd w:val="0"/>
              <w:snapToGrid w:val="0"/>
              <w:spacing w:line="360" w:lineRule="auto"/>
              <w:ind w:firstLine="458" w:firstLineChars="200"/>
              <w:textAlignment w:val="auto"/>
              <w:rPr>
                <w:rFonts w:ascii="Times New Roman" w:hAnsi="Times New Roman" w:cs="Times New Roman"/>
                <w:sz w:val="24"/>
              </w:rPr>
            </w:pPr>
            <w:r>
              <w:rPr>
                <w:rFonts w:ascii="Times New Roman" w:cs="Times New Roman"/>
                <w:sz w:val="24"/>
              </w:rPr>
              <w:t>项目原辅材料消耗情况见表</w:t>
            </w:r>
            <w:r>
              <w:rPr>
                <w:rFonts w:hint="eastAsia" w:ascii="Times New Roman" w:cs="Times New Roman"/>
                <w:sz w:val="24"/>
                <w:lang w:val="en-US" w:eastAsia="zh-CN"/>
              </w:rPr>
              <w:t>4</w:t>
            </w:r>
            <w:r>
              <w:rPr>
                <w:rFonts w:ascii="Times New Roman" w:cs="Times New Roman"/>
                <w:sz w:val="24"/>
              </w:rPr>
              <w:t>。</w:t>
            </w:r>
          </w:p>
          <w:p>
            <w:pPr>
              <w:adjustRightInd w:val="0"/>
              <w:snapToGrid w:val="0"/>
              <w:spacing w:line="360" w:lineRule="auto"/>
              <w:jc w:val="center"/>
              <w:rPr>
                <w:rFonts w:ascii="Times New Roman" w:hAnsi="Times New Roman" w:cs="Times New Roman"/>
                <w:b/>
                <w:sz w:val="24"/>
                <w:szCs w:val="24"/>
              </w:rPr>
            </w:pPr>
            <w:r>
              <w:rPr>
                <w:rFonts w:ascii="Times New Roman" w:cs="Times New Roman"/>
                <w:b/>
                <w:sz w:val="24"/>
                <w:szCs w:val="24"/>
              </w:rPr>
              <w:t>表</w:t>
            </w:r>
            <w:r>
              <w:rPr>
                <w:rFonts w:hint="eastAsia" w:ascii="Times New Roman" w:cs="Times New Roman"/>
                <w:b/>
                <w:sz w:val="24"/>
                <w:szCs w:val="24"/>
                <w:lang w:val="en-US" w:eastAsia="zh-CN"/>
              </w:rPr>
              <w:t xml:space="preserve">4        </w:t>
            </w:r>
            <w:r>
              <w:rPr>
                <w:rFonts w:ascii="Times New Roman" w:hAnsi="Times New Roman" w:cs="Times New Roman"/>
                <w:b/>
                <w:sz w:val="24"/>
                <w:szCs w:val="24"/>
              </w:rPr>
              <w:t xml:space="preserve"> </w:t>
            </w:r>
            <w:r>
              <w:rPr>
                <w:rFonts w:ascii="Times New Roman" w:cs="Times New Roman"/>
                <w:b/>
                <w:sz w:val="24"/>
                <w:szCs w:val="24"/>
              </w:rPr>
              <w:t>项目主要原辅料用量一览表</w:t>
            </w:r>
          </w:p>
          <w:tbl>
            <w:tblPr>
              <w:tblStyle w:val="29"/>
              <w:tblW w:w="8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2147"/>
              <w:gridCol w:w="1701"/>
              <w:gridCol w:w="1058"/>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03" w:type="dxa"/>
                  <w:gridSpan w:val="2"/>
                  <w:vAlign w:val="center"/>
                </w:tcPr>
                <w:p>
                  <w:pPr>
                    <w:adjustRightInd w:val="0"/>
                    <w:snapToGrid w:val="0"/>
                    <w:jc w:val="center"/>
                    <w:rPr>
                      <w:rFonts w:ascii="Times New Roman" w:hAnsi="Times New Roman" w:cs="Times New Roman"/>
                      <w:b/>
                      <w:bCs/>
                      <w:kern w:val="0"/>
                      <w:szCs w:val="21"/>
                    </w:rPr>
                  </w:pPr>
                  <w:r>
                    <w:rPr>
                      <w:rFonts w:ascii="Times New Roman" w:cs="Times New Roman"/>
                      <w:b/>
                      <w:bCs/>
                      <w:kern w:val="0"/>
                      <w:szCs w:val="21"/>
                    </w:rPr>
                    <w:t>名称</w:t>
                  </w:r>
                </w:p>
              </w:tc>
              <w:tc>
                <w:tcPr>
                  <w:tcW w:w="1701" w:type="dxa"/>
                  <w:vAlign w:val="center"/>
                </w:tcPr>
                <w:p>
                  <w:pPr>
                    <w:adjustRightInd w:val="0"/>
                    <w:snapToGrid w:val="0"/>
                    <w:jc w:val="center"/>
                    <w:rPr>
                      <w:rFonts w:ascii="Times New Roman" w:hAnsi="Times New Roman" w:cs="Times New Roman"/>
                      <w:b/>
                      <w:bCs/>
                      <w:kern w:val="0"/>
                      <w:szCs w:val="21"/>
                    </w:rPr>
                  </w:pPr>
                  <w:r>
                    <w:rPr>
                      <w:rFonts w:ascii="Times New Roman" w:cs="Times New Roman"/>
                      <w:b/>
                      <w:bCs/>
                      <w:kern w:val="0"/>
                      <w:szCs w:val="21"/>
                    </w:rPr>
                    <w:t>规格</w:t>
                  </w:r>
                  <w:r>
                    <w:rPr>
                      <w:rFonts w:ascii="Times New Roman" w:hAnsi="Times New Roman" w:cs="Times New Roman"/>
                      <w:bCs/>
                      <w:kern w:val="0"/>
                      <w:szCs w:val="21"/>
                    </w:rPr>
                    <w:t>/</w:t>
                  </w:r>
                  <w:r>
                    <w:rPr>
                      <w:rFonts w:ascii="Times New Roman" w:cs="Times New Roman"/>
                      <w:b/>
                      <w:bCs/>
                      <w:kern w:val="0"/>
                      <w:szCs w:val="21"/>
                    </w:rPr>
                    <w:t>型号</w:t>
                  </w:r>
                </w:p>
              </w:tc>
              <w:tc>
                <w:tcPr>
                  <w:tcW w:w="1058" w:type="dxa"/>
                  <w:vAlign w:val="center"/>
                </w:tcPr>
                <w:p>
                  <w:pPr>
                    <w:adjustRightInd w:val="0"/>
                    <w:snapToGrid w:val="0"/>
                    <w:jc w:val="center"/>
                    <w:rPr>
                      <w:rFonts w:ascii="Times New Roman" w:hAnsi="Times New Roman" w:cs="Times New Roman"/>
                      <w:b/>
                      <w:bCs/>
                      <w:kern w:val="0"/>
                      <w:szCs w:val="21"/>
                    </w:rPr>
                  </w:pPr>
                  <w:r>
                    <w:rPr>
                      <w:rFonts w:ascii="Times New Roman" w:cs="Times New Roman"/>
                      <w:b/>
                      <w:bCs/>
                      <w:kern w:val="0"/>
                      <w:szCs w:val="21"/>
                    </w:rPr>
                    <w:t>年用量</w:t>
                  </w:r>
                </w:p>
              </w:tc>
              <w:tc>
                <w:tcPr>
                  <w:tcW w:w="2580" w:type="dxa"/>
                  <w:vAlign w:val="center"/>
                </w:tcPr>
                <w:p>
                  <w:pPr>
                    <w:adjustRightInd w:val="0"/>
                    <w:snapToGrid w:val="0"/>
                    <w:jc w:val="center"/>
                    <w:rPr>
                      <w:rFonts w:ascii="Times New Roman" w:hAnsi="Times New Roman" w:cs="Times New Roman"/>
                      <w:b/>
                      <w:bCs/>
                      <w:kern w:val="0"/>
                      <w:szCs w:val="21"/>
                    </w:rPr>
                  </w:pPr>
                  <w:r>
                    <w:rPr>
                      <w:rFonts w:hint="eastAsia" w:ascii="Times New Roman" w:hAnsi="Times New Roman" w:cs="Times New Roman"/>
                      <w:b/>
                      <w:bCs/>
                      <w:kern w:val="0"/>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6" w:type="dxa"/>
                  <w:vMerge w:val="restart"/>
                  <w:vAlign w:val="center"/>
                </w:tcPr>
                <w:p>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原辅材料</w:t>
                  </w:r>
                </w:p>
              </w:tc>
              <w:tc>
                <w:tcPr>
                  <w:tcW w:w="2147" w:type="dxa"/>
                  <w:vAlign w:val="center"/>
                </w:tcPr>
                <w:p>
                  <w:pPr>
                    <w:adjustRightInd w:val="0"/>
                    <w:snapToGrid w:val="0"/>
                    <w:jc w:val="center"/>
                    <w:rPr>
                      <w:rFonts w:hint="eastAsia" w:ascii="Times New Roman" w:hAnsi="Times New Roman" w:cs="Times New Roman"/>
                      <w:sz w:val="21"/>
                      <w:szCs w:val="21"/>
                      <w:lang w:val="zh-CN" w:eastAsia="zh-CN"/>
                    </w:rPr>
                  </w:pPr>
                  <w:r>
                    <w:rPr>
                      <w:rFonts w:hint="eastAsia" w:ascii="Times New Roman" w:hAnsi="Times New Roman" w:cs="Times New Roman"/>
                      <w:sz w:val="21"/>
                      <w:szCs w:val="21"/>
                      <w:lang w:eastAsia="zh-CN"/>
                    </w:rPr>
                    <w:t>钢材</w:t>
                  </w:r>
                </w:p>
              </w:tc>
              <w:tc>
                <w:tcPr>
                  <w:tcW w:w="1701" w:type="dxa"/>
                  <w:vAlign w:val="center"/>
                </w:tcPr>
                <w:p>
                  <w:pPr>
                    <w:adjustRightInd w:val="0"/>
                    <w:snapToGrid w:val="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eastAsia="zh-CN"/>
                    </w:rPr>
                    <w:t>钢板、型钢</w:t>
                  </w:r>
                </w:p>
              </w:tc>
              <w:tc>
                <w:tcPr>
                  <w:tcW w:w="1058" w:type="dxa"/>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6000t/a</w:t>
                  </w:r>
                </w:p>
              </w:tc>
              <w:tc>
                <w:tcPr>
                  <w:tcW w:w="2580" w:type="dxa"/>
                  <w:vMerge w:val="restart"/>
                  <w:vAlign w:val="center"/>
                </w:tcPr>
                <w:p>
                  <w:pPr>
                    <w:adjustRightInd w:val="0"/>
                    <w:snapToGrid w:val="0"/>
                    <w:jc w:val="center"/>
                    <w:rPr>
                      <w:rFonts w:ascii="Times New Roman" w:hAnsi="Times New Roman" w:cs="Times New Roman"/>
                      <w:bCs/>
                      <w:kern w:val="0"/>
                      <w:szCs w:val="21"/>
                    </w:rPr>
                  </w:pPr>
                  <w:r>
                    <w:rPr>
                      <w:rFonts w:hint="eastAsia" w:ascii="Times New Roman" w:hAnsi="Times New Roman" w:cs="Times New Roman"/>
                      <w:bCs/>
                      <w:kern w:val="0"/>
                      <w:szCs w:val="21"/>
                    </w:rPr>
                    <w:t>客户提供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6" w:type="dxa"/>
                  <w:vMerge w:val="continue"/>
                  <w:vAlign w:val="center"/>
                </w:tcPr>
                <w:p>
                  <w:pPr>
                    <w:adjustRightInd w:val="0"/>
                    <w:snapToGrid w:val="0"/>
                    <w:jc w:val="center"/>
                    <w:rPr>
                      <w:rFonts w:ascii="Times New Roman" w:hAnsi="Times New Roman" w:cs="Times New Roman"/>
                      <w:sz w:val="21"/>
                      <w:szCs w:val="21"/>
                    </w:rPr>
                  </w:pPr>
                </w:p>
              </w:tc>
              <w:tc>
                <w:tcPr>
                  <w:tcW w:w="2147" w:type="dxa"/>
                  <w:vAlign w:val="center"/>
                </w:tcPr>
                <w:p>
                  <w:pPr>
                    <w:adjustRightInd w:val="0"/>
                    <w:snapToGrid w:val="0"/>
                    <w:jc w:val="center"/>
                    <w:rPr>
                      <w:rFonts w:hint="eastAsia" w:ascii="Times New Roman" w:hAnsi="Times New Roman" w:cs="Times New Roman"/>
                      <w:sz w:val="21"/>
                      <w:szCs w:val="21"/>
                      <w:lang w:val="zh-CN" w:eastAsia="zh-CN"/>
                    </w:rPr>
                  </w:pPr>
                  <w:r>
                    <w:rPr>
                      <w:rFonts w:hint="eastAsia" w:ascii="Times New Roman" w:hAnsi="Times New Roman" w:cs="Times New Roman"/>
                      <w:sz w:val="21"/>
                      <w:szCs w:val="21"/>
                      <w:lang w:eastAsia="zh-CN"/>
                    </w:rPr>
                    <w:t>焊丝</w:t>
                  </w:r>
                </w:p>
              </w:tc>
              <w:tc>
                <w:tcPr>
                  <w:tcW w:w="1701" w:type="dxa"/>
                  <w:vAlign w:val="center"/>
                </w:tcPr>
                <w:p>
                  <w:pPr>
                    <w:adjustRightInd w:val="0"/>
                    <w:snapToGrid w:val="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Er50-5</w:t>
                  </w:r>
                </w:p>
              </w:tc>
              <w:tc>
                <w:tcPr>
                  <w:tcW w:w="1058" w:type="dxa"/>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200吨</w:t>
                  </w:r>
                </w:p>
              </w:tc>
              <w:tc>
                <w:tcPr>
                  <w:tcW w:w="2580" w:type="dxa"/>
                  <w:vMerge w:val="continue"/>
                  <w:vAlign w:val="center"/>
                </w:tcPr>
                <w:p>
                  <w:pPr>
                    <w:adjustRightInd w:val="0"/>
                    <w:snapToGrid w:val="0"/>
                    <w:jc w:val="center"/>
                    <w:rPr>
                      <w:rFonts w:ascii="Times New Roman" w:hAnsi="Times New Roman"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6" w:type="dxa"/>
                  <w:vMerge w:val="continue"/>
                  <w:vAlign w:val="center"/>
                </w:tcPr>
                <w:p>
                  <w:pPr>
                    <w:adjustRightInd w:val="0"/>
                    <w:snapToGrid w:val="0"/>
                    <w:jc w:val="center"/>
                    <w:rPr>
                      <w:rFonts w:ascii="Times New Roman" w:hAnsi="Times New Roman" w:cs="Times New Roman"/>
                      <w:sz w:val="21"/>
                      <w:szCs w:val="21"/>
                    </w:rPr>
                  </w:pPr>
                </w:p>
              </w:tc>
              <w:tc>
                <w:tcPr>
                  <w:tcW w:w="2147" w:type="dxa"/>
                  <w:vAlign w:val="center"/>
                </w:tcPr>
                <w:p>
                  <w:pPr>
                    <w:adjustRightInd w:val="0"/>
                    <w:snapToGrid w:val="0"/>
                    <w:jc w:val="center"/>
                    <w:rPr>
                      <w:rFonts w:hint="eastAsia" w:ascii="Times New Roman" w:hAnsi="Times New Roman" w:cs="Times New Roman"/>
                      <w:sz w:val="21"/>
                      <w:szCs w:val="21"/>
                      <w:lang w:val="zh-CN" w:eastAsia="zh-CN"/>
                    </w:rPr>
                  </w:pPr>
                  <w:r>
                    <w:rPr>
                      <w:rFonts w:hint="eastAsia" w:ascii="Times New Roman" w:hAnsi="Times New Roman" w:cs="Times New Roman"/>
                      <w:sz w:val="21"/>
                      <w:szCs w:val="21"/>
                      <w:lang w:eastAsia="zh-CN"/>
                    </w:rPr>
                    <w:t>焊剂</w:t>
                  </w:r>
                </w:p>
              </w:tc>
              <w:tc>
                <w:tcPr>
                  <w:tcW w:w="1701" w:type="dxa"/>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HJ08A</w:t>
                  </w:r>
                </w:p>
              </w:tc>
              <w:tc>
                <w:tcPr>
                  <w:tcW w:w="1058" w:type="dxa"/>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10吨</w:t>
                  </w:r>
                </w:p>
              </w:tc>
              <w:tc>
                <w:tcPr>
                  <w:tcW w:w="2580" w:type="dxa"/>
                  <w:vMerge w:val="continue"/>
                  <w:vAlign w:val="center"/>
                </w:tcPr>
                <w:p>
                  <w:pPr>
                    <w:adjustRightInd w:val="0"/>
                    <w:snapToGrid w:val="0"/>
                    <w:jc w:val="center"/>
                    <w:rPr>
                      <w:rFonts w:ascii="Times New Roman" w:hAnsi="Times New Roman"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6" w:type="dxa"/>
                  <w:vMerge w:val="continue"/>
                  <w:vAlign w:val="center"/>
                </w:tcPr>
                <w:p>
                  <w:pPr>
                    <w:adjustRightInd w:val="0"/>
                    <w:snapToGrid w:val="0"/>
                    <w:jc w:val="center"/>
                    <w:rPr>
                      <w:rFonts w:ascii="Times New Roman" w:hAnsi="Times New Roman" w:cs="Times New Roman"/>
                      <w:sz w:val="21"/>
                      <w:szCs w:val="21"/>
                    </w:rPr>
                  </w:pPr>
                </w:p>
              </w:tc>
              <w:tc>
                <w:tcPr>
                  <w:tcW w:w="2147" w:type="dxa"/>
                  <w:vAlign w:val="center"/>
                </w:tcPr>
                <w:p>
                  <w:pPr>
                    <w:adjustRightInd w:val="0"/>
                    <w:snapToGrid w:val="0"/>
                    <w:jc w:val="center"/>
                    <w:rPr>
                      <w:rFonts w:ascii="Times New Roman" w:hAnsi="Times New Roman" w:cs="Times New Roman"/>
                      <w:sz w:val="21"/>
                      <w:szCs w:val="21"/>
                      <w:lang w:val="zh-CN"/>
                    </w:rPr>
                  </w:pPr>
                  <w:r>
                    <w:rPr>
                      <w:rFonts w:hint="eastAsia" w:ascii="Times New Roman" w:hAnsi="Times New Roman" w:cs="Times New Roman"/>
                      <w:sz w:val="21"/>
                      <w:szCs w:val="21"/>
                      <w:lang w:val="zh-CN"/>
                    </w:rPr>
                    <w:t>水性漆</w:t>
                  </w:r>
                </w:p>
              </w:tc>
              <w:tc>
                <w:tcPr>
                  <w:tcW w:w="1701" w:type="dxa"/>
                  <w:vAlign w:val="center"/>
                </w:tcPr>
                <w:p>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w:t>
                  </w:r>
                </w:p>
              </w:tc>
              <w:tc>
                <w:tcPr>
                  <w:tcW w:w="1058" w:type="dxa"/>
                  <w:vAlign w:val="center"/>
                </w:tcPr>
                <w:p>
                  <w:pPr>
                    <w:adjustRightInd w:val="0"/>
                    <w:snapToGrid w:val="0"/>
                    <w:jc w:val="center"/>
                    <w:rPr>
                      <w:rFonts w:hint="default" w:ascii="Times New Roman" w:hAnsi="Times New Roman" w:cs="Times New Roman"/>
                      <w:sz w:val="21"/>
                      <w:szCs w:val="21"/>
                      <w:lang w:val="en-US" w:eastAsia="zh-CN"/>
                    </w:rPr>
                  </w:pPr>
                  <w:r>
                    <w:rPr>
                      <w:rFonts w:hint="eastAsia" w:cs="Times New Roman"/>
                      <w:sz w:val="21"/>
                      <w:szCs w:val="21"/>
                      <w:lang w:val="en-US" w:eastAsia="zh-CN"/>
                    </w:rPr>
                    <w:t>85</w:t>
                  </w:r>
                  <w:r>
                    <w:rPr>
                      <w:rFonts w:hint="eastAsia" w:ascii="Times New Roman" w:hAnsi="Times New Roman" w:cs="Times New Roman"/>
                      <w:sz w:val="21"/>
                      <w:szCs w:val="21"/>
                      <w:lang w:val="en-US" w:eastAsia="zh-CN"/>
                    </w:rPr>
                    <w:t>t</w:t>
                  </w:r>
                </w:p>
              </w:tc>
              <w:tc>
                <w:tcPr>
                  <w:tcW w:w="2580" w:type="dxa"/>
                  <w:vMerge w:val="continue"/>
                  <w:vAlign w:val="center"/>
                </w:tcPr>
                <w:p>
                  <w:pPr>
                    <w:adjustRightInd w:val="0"/>
                    <w:snapToGrid w:val="0"/>
                    <w:jc w:val="center"/>
                    <w:rPr>
                      <w:rFonts w:ascii="Times New Roman" w:hAnsi="Times New Roman"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6" w:type="dxa"/>
                  <w:vMerge w:val="restart"/>
                  <w:vAlign w:val="center"/>
                </w:tcPr>
                <w:p>
                  <w:pPr>
                    <w:adjustRightInd w:val="0"/>
                    <w:snapToGrid w:val="0"/>
                    <w:jc w:val="center"/>
                    <w:rPr>
                      <w:rFonts w:ascii="Times New Roman" w:cs="Times New Roman"/>
                      <w:bCs/>
                      <w:szCs w:val="21"/>
                    </w:rPr>
                  </w:pPr>
                  <w:r>
                    <w:rPr>
                      <w:rFonts w:ascii="Times New Roman" w:cs="Times New Roman"/>
                      <w:bCs/>
                      <w:szCs w:val="21"/>
                    </w:rPr>
                    <w:t>资（能）源</w:t>
                  </w:r>
                </w:p>
              </w:tc>
              <w:tc>
                <w:tcPr>
                  <w:tcW w:w="2147" w:type="dxa"/>
                  <w:vAlign w:val="center"/>
                </w:tcPr>
                <w:p>
                  <w:pPr>
                    <w:adjustRightInd w:val="0"/>
                    <w:snapToGrid w:val="0"/>
                    <w:jc w:val="center"/>
                    <w:rPr>
                      <w:rFonts w:ascii="Times New Roman" w:cs="Times New Roman"/>
                      <w:bCs/>
                      <w:kern w:val="0"/>
                      <w:szCs w:val="21"/>
                    </w:rPr>
                  </w:pPr>
                  <w:r>
                    <w:rPr>
                      <w:rFonts w:ascii="Times New Roman" w:cs="Times New Roman"/>
                      <w:bCs/>
                      <w:kern w:val="0"/>
                      <w:szCs w:val="21"/>
                    </w:rPr>
                    <w:t>水</w:t>
                  </w:r>
                </w:p>
              </w:tc>
              <w:tc>
                <w:tcPr>
                  <w:tcW w:w="2759" w:type="dxa"/>
                  <w:gridSpan w:val="2"/>
                  <w:vAlign w:val="center"/>
                </w:tcPr>
                <w:p>
                  <w:pPr>
                    <w:adjustRightInd w:val="0"/>
                    <w:snapToGrid w:val="0"/>
                    <w:jc w:val="center"/>
                    <w:rPr>
                      <w:rFonts w:ascii="Times New Roman" w:hAnsi="Times New Roman" w:cs="Times New Roman"/>
                      <w:bCs/>
                      <w:color w:val="FF0000"/>
                      <w:kern w:val="0"/>
                      <w:szCs w:val="21"/>
                    </w:rPr>
                  </w:pPr>
                  <w:r>
                    <w:rPr>
                      <w:rFonts w:hint="eastAsia" w:ascii="Times New Roman" w:hAnsi="Times New Roman" w:cs="Times New Roman"/>
                      <w:bCs/>
                      <w:color w:val="auto"/>
                      <w:kern w:val="0"/>
                      <w:szCs w:val="21"/>
                      <w:lang w:val="en-US" w:eastAsia="zh-CN"/>
                    </w:rPr>
                    <w:t>300</w:t>
                  </w:r>
                  <w:r>
                    <w:rPr>
                      <w:rFonts w:ascii="Times New Roman" w:hAnsi="Times New Roman" w:cs="Times New Roman"/>
                      <w:bCs/>
                      <w:color w:val="auto"/>
                      <w:kern w:val="0"/>
                      <w:szCs w:val="21"/>
                    </w:rPr>
                    <w:t>m</w:t>
                  </w:r>
                  <w:r>
                    <w:rPr>
                      <w:rFonts w:ascii="Times New Roman" w:hAnsi="Times New Roman" w:cs="Times New Roman"/>
                      <w:bCs/>
                      <w:color w:val="auto"/>
                      <w:kern w:val="0"/>
                      <w:szCs w:val="21"/>
                      <w:vertAlign w:val="superscript"/>
                    </w:rPr>
                    <w:t>3</w:t>
                  </w:r>
                  <w:r>
                    <w:rPr>
                      <w:rFonts w:ascii="Times New Roman" w:hAnsi="Times New Roman" w:cs="Times New Roman"/>
                      <w:bCs/>
                      <w:color w:val="auto"/>
                      <w:kern w:val="0"/>
                      <w:szCs w:val="21"/>
                    </w:rPr>
                    <w:t>/a</w:t>
                  </w:r>
                </w:p>
              </w:tc>
              <w:tc>
                <w:tcPr>
                  <w:tcW w:w="2580" w:type="dxa"/>
                  <w:vAlign w:val="center"/>
                </w:tcPr>
                <w:p>
                  <w:pPr>
                    <w:adjustRightInd w:val="0"/>
                    <w:snapToGrid w:val="0"/>
                    <w:jc w:val="center"/>
                    <w:rPr>
                      <w:rFonts w:ascii="Times New Roman" w:cs="Times New Roman"/>
                      <w:bCs/>
                      <w:color w:val="FF0000"/>
                      <w:kern w:val="0"/>
                      <w:szCs w:val="21"/>
                    </w:rPr>
                  </w:pPr>
                  <w:r>
                    <w:t>叶县产业集聚区供水管网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6" w:type="dxa"/>
                  <w:vMerge w:val="continue"/>
                  <w:vAlign w:val="center"/>
                </w:tcPr>
                <w:p>
                  <w:pPr>
                    <w:adjustRightInd w:val="0"/>
                    <w:snapToGrid w:val="0"/>
                    <w:jc w:val="center"/>
                    <w:rPr>
                      <w:rFonts w:ascii="Times New Roman" w:hAnsi="Times New Roman" w:cs="Times New Roman"/>
                      <w:bCs/>
                      <w:kern w:val="0"/>
                      <w:szCs w:val="21"/>
                    </w:rPr>
                  </w:pPr>
                </w:p>
              </w:tc>
              <w:tc>
                <w:tcPr>
                  <w:tcW w:w="2147" w:type="dxa"/>
                  <w:vAlign w:val="center"/>
                </w:tcPr>
                <w:p>
                  <w:pPr>
                    <w:adjustRightInd w:val="0"/>
                    <w:snapToGrid w:val="0"/>
                    <w:jc w:val="center"/>
                    <w:rPr>
                      <w:rFonts w:ascii="Times New Roman" w:hAnsi="Times New Roman" w:cs="Times New Roman"/>
                      <w:bCs/>
                      <w:kern w:val="0"/>
                      <w:szCs w:val="21"/>
                    </w:rPr>
                  </w:pPr>
                  <w:r>
                    <w:rPr>
                      <w:rFonts w:ascii="Times New Roman" w:cs="Times New Roman"/>
                      <w:bCs/>
                      <w:kern w:val="0"/>
                      <w:szCs w:val="21"/>
                    </w:rPr>
                    <w:t>电</w:t>
                  </w:r>
                </w:p>
              </w:tc>
              <w:tc>
                <w:tcPr>
                  <w:tcW w:w="2759" w:type="dxa"/>
                  <w:gridSpan w:val="2"/>
                  <w:vAlign w:val="center"/>
                </w:tcPr>
                <w:p>
                  <w:pPr>
                    <w:adjustRightInd w:val="0"/>
                    <w:snapToGrid w:val="0"/>
                    <w:jc w:val="center"/>
                    <w:rPr>
                      <w:rFonts w:ascii="Times New Roman" w:hAnsi="Times New Roman" w:cs="Times New Roman"/>
                      <w:bCs/>
                      <w:color w:val="FF0000"/>
                      <w:kern w:val="0"/>
                      <w:szCs w:val="21"/>
                    </w:rPr>
                  </w:pPr>
                  <w:r>
                    <w:rPr>
                      <w:rFonts w:hint="eastAsia" w:ascii="Times New Roman" w:hAnsi="Times New Roman" w:cs="Times New Roman"/>
                      <w:bCs/>
                      <w:color w:val="auto"/>
                      <w:kern w:val="0"/>
                      <w:szCs w:val="21"/>
                    </w:rPr>
                    <w:t>6.38</w:t>
                  </w:r>
                  <w:r>
                    <w:rPr>
                      <w:rFonts w:ascii="Times New Roman" w:hAnsi="Times New Roman" w:cs="Times New Roman"/>
                      <w:bCs/>
                      <w:color w:val="auto"/>
                      <w:kern w:val="0"/>
                      <w:szCs w:val="21"/>
                    </w:rPr>
                    <w:t>×10</w:t>
                  </w:r>
                  <w:r>
                    <w:rPr>
                      <w:rFonts w:hint="eastAsia" w:ascii="Times New Roman" w:hAnsi="Times New Roman" w:cs="Times New Roman"/>
                      <w:bCs/>
                      <w:color w:val="auto"/>
                      <w:kern w:val="0"/>
                      <w:szCs w:val="21"/>
                      <w:vertAlign w:val="superscript"/>
                    </w:rPr>
                    <w:t>3</w:t>
                  </w:r>
                  <w:r>
                    <w:rPr>
                      <w:rFonts w:ascii="Times New Roman" w:hAnsi="Times New Roman" w:eastAsia="新宋体" w:cs="Times New Roman"/>
                      <w:color w:val="auto"/>
                      <w:szCs w:val="21"/>
                    </w:rPr>
                    <w:t>kW·h/a</w:t>
                  </w:r>
                </w:p>
              </w:tc>
              <w:tc>
                <w:tcPr>
                  <w:tcW w:w="2580" w:type="dxa"/>
                  <w:vAlign w:val="center"/>
                </w:tcPr>
                <w:p>
                  <w:pPr>
                    <w:adjustRightInd w:val="0"/>
                    <w:snapToGrid w:val="0"/>
                    <w:jc w:val="center"/>
                    <w:rPr>
                      <w:rFonts w:ascii="Times New Roman" w:hAnsi="Times New Roman" w:cs="Times New Roman"/>
                      <w:bCs/>
                      <w:color w:val="FF0000"/>
                      <w:kern w:val="0"/>
                      <w:szCs w:val="21"/>
                    </w:rPr>
                  </w:pPr>
                  <w:r>
                    <w:t>叶县产业集聚区供电系统</w:t>
                  </w:r>
                </w:p>
              </w:tc>
            </w:tr>
          </w:tbl>
          <w:p>
            <w:pPr>
              <w:keepNext w:val="0"/>
              <w:keepLines w:val="0"/>
              <w:pageBreakBefore w:val="0"/>
              <w:widowControl w:val="0"/>
              <w:kinsoku/>
              <w:wordWrap/>
              <w:overflowPunct/>
              <w:topLinePunct w:val="0"/>
              <w:autoSpaceDE/>
              <w:autoSpaceDN/>
              <w:bidi w:val="0"/>
              <w:adjustRightInd w:val="0"/>
              <w:snapToGrid w:val="0"/>
              <w:spacing w:beforeLines="50" w:line="360" w:lineRule="auto"/>
              <w:ind w:firstLine="458" w:firstLineChars="200"/>
              <w:textAlignment w:val="auto"/>
              <w:rPr>
                <w:rFonts w:ascii="Times New Roman" w:cs="Times New Roman" w:hAnsiTheme="minorEastAsia"/>
                <w:sz w:val="24"/>
                <w:szCs w:val="24"/>
              </w:rPr>
            </w:pPr>
            <w:r>
              <w:rPr>
                <w:rFonts w:hint="eastAsia" w:ascii="Times New Roman" w:cs="Times New Roman" w:hAnsiTheme="minorEastAsia"/>
                <w:b/>
                <w:bCs/>
                <w:sz w:val="24"/>
                <w:szCs w:val="24"/>
              </w:rPr>
              <w:t>水性漆</w:t>
            </w:r>
            <w:r>
              <w:rPr>
                <w:rFonts w:ascii="Times New Roman" w:cs="Times New Roman" w:hAnsiTheme="minorEastAsia"/>
                <w:sz w:val="24"/>
                <w:szCs w:val="24"/>
              </w:rPr>
              <w:t>：</w:t>
            </w:r>
            <w:r>
              <w:rPr>
                <w:rFonts w:hint="eastAsia" w:ascii="Times New Roman" w:cs="Times New Roman" w:hAnsiTheme="minorEastAsia"/>
                <w:sz w:val="24"/>
                <w:szCs w:val="24"/>
              </w:rPr>
              <w:t>水性漆就是以水为稀释剂、不含有机溶剂的涂料，不含苯、甲苯、二甲苯、甲醛、游离TDI有毒重金属，挥发性有机物含量低，最高占3%，无毒无刺激气味，对人体无害，不污染环境，漆膜丰满、晶莹透亮、柔韧性好并且具有耐水、耐磨、耐老化、耐黄变、干燥快、使用方便、喷漆废气处理方便等特点。可使用在木器、金属、塑料、玻璃、建筑表面等多种材质上</w:t>
            </w:r>
            <w:r>
              <w:rPr>
                <w:rFonts w:hint="eastAsia" w:ascii="Times New Roman" w:cs="Times New Roman" w:hAnsiTheme="minorEastAsia"/>
                <w:sz w:val="24"/>
                <w:szCs w:val="24"/>
                <w:lang w:eastAsia="zh-CN"/>
              </w:rPr>
              <w:t>，</w:t>
            </w:r>
            <w:r>
              <w:rPr>
                <w:rFonts w:hint="eastAsia" w:ascii="Times New Roman" w:cs="Times New Roman" w:hAnsiTheme="minorEastAsia"/>
                <w:sz w:val="24"/>
                <w:szCs w:val="24"/>
              </w:rPr>
              <w:t>本项目所用水性漆主要成分详见下表。</w:t>
            </w:r>
          </w:p>
          <w:p>
            <w:pPr>
              <w:adjustRightInd w:val="0"/>
              <w:snapToGrid w:val="0"/>
              <w:spacing w:line="360" w:lineRule="auto"/>
              <w:jc w:val="center"/>
              <w:rPr>
                <w:rFonts w:ascii="Times New Roman" w:hAnsi="Times New Roman" w:cs="Times New Roman"/>
                <w:b/>
                <w:sz w:val="24"/>
                <w:szCs w:val="24"/>
              </w:rPr>
            </w:pPr>
            <w:r>
              <w:rPr>
                <w:rFonts w:ascii="Times New Roman" w:cs="Times New Roman"/>
                <w:b/>
                <w:sz w:val="24"/>
                <w:szCs w:val="24"/>
              </w:rPr>
              <w:t>表</w:t>
            </w:r>
            <w:r>
              <w:rPr>
                <w:rFonts w:hint="eastAsia" w:ascii="Times New Roman" w:cs="Times New Roman"/>
                <w:b/>
                <w:sz w:val="24"/>
                <w:szCs w:val="24"/>
                <w:lang w:val="en-US" w:eastAsia="zh-CN"/>
              </w:rPr>
              <w:t xml:space="preserve">5        </w:t>
            </w:r>
            <w:r>
              <w:rPr>
                <w:rFonts w:hint="eastAsia" w:ascii="Times New Roman" w:cs="Times New Roman"/>
                <w:b/>
                <w:sz w:val="24"/>
                <w:szCs w:val="24"/>
              </w:rPr>
              <w:t>水性漆成分</w:t>
            </w:r>
            <w:r>
              <w:rPr>
                <w:rFonts w:ascii="Times New Roman" w:cs="Times New Roman"/>
                <w:b/>
                <w:sz w:val="24"/>
                <w:szCs w:val="24"/>
              </w:rPr>
              <w:t>一览表</w:t>
            </w:r>
          </w:p>
          <w:tbl>
            <w:tblPr>
              <w:tblStyle w:val="29"/>
              <w:tblW w:w="8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4728"/>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adjustRightInd w:val="0"/>
                    <w:snapToGrid w:val="0"/>
                    <w:spacing w:line="300" w:lineRule="exact"/>
                    <w:jc w:val="center"/>
                    <w:rPr>
                      <w:rFonts w:ascii="Times New Roman" w:hAnsi="Times New Roman" w:cs="Times New Roman"/>
                      <w:b/>
                      <w:szCs w:val="21"/>
                    </w:rPr>
                  </w:pPr>
                  <w:r>
                    <w:rPr>
                      <w:rFonts w:hint="eastAsia" w:ascii="Times New Roman" w:cs="Times New Roman"/>
                      <w:b/>
                      <w:szCs w:val="21"/>
                    </w:rPr>
                    <w:t>序号</w:t>
                  </w:r>
                </w:p>
              </w:tc>
              <w:tc>
                <w:tcPr>
                  <w:tcW w:w="4728" w:type="dxa"/>
                  <w:vAlign w:val="center"/>
                </w:tcPr>
                <w:p>
                  <w:pPr>
                    <w:adjustRightInd w:val="0"/>
                    <w:snapToGrid w:val="0"/>
                    <w:spacing w:line="300" w:lineRule="exact"/>
                    <w:jc w:val="center"/>
                    <w:rPr>
                      <w:rFonts w:ascii="Times New Roman" w:hAnsi="Times New Roman" w:cs="Times New Roman"/>
                      <w:b/>
                      <w:szCs w:val="21"/>
                    </w:rPr>
                  </w:pPr>
                  <w:r>
                    <w:rPr>
                      <w:rFonts w:hint="eastAsia" w:ascii="Times New Roman" w:hAnsi="Times New Roman" w:cs="Times New Roman"/>
                      <w:b/>
                      <w:szCs w:val="21"/>
                    </w:rPr>
                    <w:t xml:space="preserve">成分含量  </w:t>
                  </w:r>
                </w:p>
              </w:tc>
              <w:tc>
                <w:tcPr>
                  <w:tcW w:w="2880" w:type="dxa"/>
                  <w:vAlign w:val="center"/>
                </w:tcPr>
                <w:p>
                  <w:pPr>
                    <w:adjustRightInd w:val="0"/>
                    <w:snapToGrid w:val="0"/>
                    <w:spacing w:line="300" w:lineRule="exact"/>
                    <w:jc w:val="center"/>
                    <w:rPr>
                      <w:rFonts w:ascii="Times New Roman" w:hAnsi="Times New Roman" w:cs="Times New Roman"/>
                      <w:b/>
                      <w:szCs w:val="21"/>
                    </w:rPr>
                  </w:pPr>
                  <w:r>
                    <w:rPr>
                      <w:rFonts w:hint="eastAsia" w:ascii="Times New Roman" w:cs="Times New Roman"/>
                      <w:b/>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adjustRightInd w:val="0"/>
                    <w:snapToGrid w:val="0"/>
                    <w:spacing w:line="300" w:lineRule="exact"/>
                    <w:jc w:val="center"/>
                    <w:rPr>
                      <w:rFonts w:ascii="Times New Roman" w:hAnsi="Times New Roman" w:cs="Times New Roman"/>
                      <w:bCs/>
                      <w:szCs w:val="21"/>
                    </w:rPr>
                  </w:pPr>
                  <w:r>
                    <w:rPr>
                      <w:rFonts w:hint="eastAsia" w:ascii="Times New Roman" w:hAnsi="Times New Roman" w:cs="Times New Roman"/>
                      <w:bCs/>
                      <w:szCs w:val="21"/>
                    </w:rPr>
                    <w:t>1</w:t>
                  </w:r>
                </w:p>
              </w:tc>
              <w:tc>
                <w:tcPr>
                  <w:tcW w:w="4728" w:type="dxa"/>
                  <w:vAlign w:val="center"/>
                </w:tcPr>
                <w:p>
                  <w:pPr>
                    <w:adjustRightInd w:val="0"/>
                    <w:snapToGrid w:val="0"/>
                    <w:spacing w:line="300" w:lineRule="exact"/>
                    <w:jc w:val="center"/>
                    <w:rPr>
                      <w:rFonts w:ascii="Times New Roman" w:hAnsi="Times New Roman" w:cs="Times New Roman"/>
                      <w:bCs/>
                      <w:szCs w:val="21"/>
                    </w:rPr>
                  </w:pPr>
                  <w:r>
                    <w:rPr>
                      <w:rFonts w:hint="eastAsia" w:ascii="Times New Roman" w:cs="Times New Roman"/>
                      <w:bCs/>
                      <w:szCs w:val="21"/>
                    </w:rPr>
                    <w:t>水性环氧酯树脂（%）</w:t>
                  </w:r>
                </w:p>
              </w:tc>
              <w:tc>
                <w:tcPr>
                  <w:tcW w:w="2880" w:type="dxa"/>
                  <w:vAlign w:val="center"/>
                </w:tcPr>
                <w:p>
                  <w:pPr>
                    <w:adjustRightInd w:val="0"/>
                    <w:snapToGrid w:val="0"/>
                    <w:spacing w:line="300" w:lineRule="exact"/>
                    <w:jc w:val="center"/>
                    <w:rPr>
                      <w:rFonts w:ascii="Times New Roman" w:hAnsi="Times New Roman" w:cs="Times New Roman"/>
                      <w:bCs/>
                      <w:szCs w:val="21"/>
                    </w:rPr>
                  </w:pPr>
                  <w:r>
                    <w:rPr>
                      <w:rFonts w:hint="eastAsia" w:ascii="Times New Roman" w:hAnsi="Times New Roman" w:cs="Times New Roman"/>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adjustRightInd w:val="0"/>
                    <w:snapToGrid w:val="0"/>
                    <w:spacing w:line="300" w:lineRule="exact"/>
                    <w:jc w:val="center"/>
                    <w:rPr>
                      <w:rFonts w:ascii="Times New Roman" w:hAnsi="Times New Roman" w:cs="Times New Roman"/>
                      <w:bCs/>
                      <w:szCs w:val="21"/>
                    </w:rPr>
                  </w:pPr>
                  <w:r>
                    <w:rPr>
                      <w:rFonts w:hint="eastAsia" w:ascii="Times New Roman" w:hAnsi="Times New Roman" w:cs="Times New Roman"/>
                      <w:bCs/>
                      <w:szCs w:val="21"/>
                    </w:rPr>
                    <w:t>2</w:t>
                  </w:r>
                </w:p>
              </w:tc>
              <w:tc>
                <w:tcPr>
                  <w:tcW w:w="4728" w:type="dxa"/>
                  <w:vAlign w:val="center"/>
                </w:tcPr>
                <w:p>
                  <w:pPr>
                    <w:adjustRightInd w:val="0"/>
                    <w:snapToGrid w:val="0"/>
                    <w:spacing w:line="300" w:lineRule="exact"/>
                    <w:jc w:val="center"/>
                    <w:rPr>
                      <w:rFonts w:ascii="Times New Roman" w:cs="Times New Roman"/>
                      <w:bCs/>
                      <w:szCs w:val="21"/>
                    </w:rPr>
                  </w:pPr>
                  <w:r>
                    <w:rPr>
                      <w:rFonts w:hint="eastAsia" w:ascii="Times New Roman" w:cs="Times New Roman"/>
                      <w:bCs/>
                      <w:szCs w:val="21"/>
                    </w:rPr>
                    <w:t xml:space="preserve">水性氨基树脂（%）  </w:t>
                  </w:r>
                </w:p>
              </w:tc>
              <w:tc>
                <w:tcPr>
                  <w:tcW w:w="2880" w:type="dxa"/>
                  <w:vAlign w:val="center"/>
                </w:tcPr>
                <w:p>
                  <w:pPr>
                    <w:adjustRightInd w:val="0"/>
                    <w:snapToGrid w:val="0"/>
                    <w:spacing w:line="300" w:lineRule="exact"/>
                    <w:jc w:val="center"/>
                    <w:rPr>
                      <w:rFonts w:ascii="Times New Roman" w:hAnsi="Times New Roman" w:cs="Times New Roman"/>
                      <w:bCs/>
                      <w:szCs w:val="21"/>
                    </w:rPr>
                  </w:pPr>
                  <w:r>
                    <w:rPr>
                      <w:rFonts w:hint="eastAsia" w:ascii="Times New Roman" w:hAnsi="Times New Roman" w:cs="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widowControl/>
                    <w:jc w:val="center"/>
                    <w:rPr>
                      <w:rFonts w:ascii="Times New Roman" w:hAnsi="Times New Roman" w:cs="Times New Roman"/>
                      <w:bCs/>
                      <w:szCs w:val="21"/>
                    </w:rPr>
                  </w:pPr>
                  <w:r>
                    <w:rPr>
                      <w:rFonts w:hint="eastAsia" w:ascii="Times New Roman" w:hAnsi="Times New Roman" w:cs="Times New Roman"/>
                      <w:bCs/>
                      <w:szCs w:val="21"/>
                    </w:rPr>
                    <w:t>3</w:t>
                  </w:r>
                </w:p>
              </w:tc>
              <w:tc>
                <w:tcPr>
                  <w:tcW w:w="4728" w:type="dxa"/>
                  <w:vAlign w:val="center"/>
                </w:tcPr>
                <w:p>
                  <w:pPr>
                    <w:widowControl/>
                    <w:jc w:val="center"/>
                    <w:rPr>
                      <w:rFonts w:ascii="Times New Roman" w:cs="Times New Roman"/>
                      <w:bCs/>
                      <w:szCs w:val="21"/>
                    </w:rPr>
                  </w:pPr>
                  <w:r>
                    <w:rPr>
                      <w:rFonts w:hint="eastAsia" w:ascii="Times New Roman" w:cs="Times New Roman"/>
                      <w:bCs/>
                      <w:szCs w:val="21"/>
                    </w:rPr>
                    <w:t>水性助剂（%）</w:t>
                  </w:r>
                </w:p>
              </w:tc>
              <w:tc>
                <w:tcPr>
                  <w:tcW w:w="2880" w:type="dxa"/>
                  <w:vAlign w:val="center"/>
                </w:tcPr>
                <w:p>
                  <w:pPr>
                    <w:adjustRightInd w:val="0"/>
                    <w:snapToGrid w:val="0"/>
                    <w:spacing w:line="300" w:lineRule="exact"/>
                    <w:jc w:val="center"/>
                    <w:rPr>
                      <w:rFonts w:ascii="Times New Roman" w:hAnsi="Times New Roman" w:cs="Times New Roman"/>
                      <w:bCs/>
                      <w:szCs w:val="21"/>
                    </w:rPr>
                  </w:pPr>
                  <w:r>
                    <w:rPr>
                      <w:rFonts w:hint="eastAsia" w:ascii="Times New Roman" w:hAnsi="Times New Roman" w:cs="Times New Roman"/>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widowControl/>
                    <w:jc w:val="center"/>
                    <w:rPr>
                      <w:rFonts w:ascii="Times New Roman" w:hAnsi="Times New Roman" w:cs="Times New Roman"/>
                      <w:bCs/>
                      <w:szCs w:val="21"/>
                    </w:rPr>
                  </w:pPr>
                  <w:r>
                    <w:rPr>
                      <w:rFonts w:hint="eastAsia" w:ascii="Times New Roman" w:hAnsi="Times New Roman" w:cs="Times New Roman"/>
                      <w:bCs/>
                      <w:szCs w:val="21"/>
                    </w:rPr>
                    <w:t>4</w:t>
                  </w:r>
                </w:p>
              </w:tc>
              <w:tc>
                <w:tcPr>
                  <w:tcW w:w="4728" w:type="dxa"/>
                  <w:vAlign w:val="center"/>
                </w:tcPr>
                <w:p>
                  <w:pPr>
                    <w:widowControl/>
                    <w:jc w:val="center"/>
                    <w:rPr>
                      <w:rFonts w:ascii="Times New Roman" w:cs="Times New Roman"/>
                      <w:bCs/>
                      <w:szCs w:val="21"/>
                    </w:rPr>
                  </w:pPr>
                  <w:r>
                    <w:rPr>
                      <w:rFonts w:hint="eastAsia" w:ascii="Times New Roman" w:cs="Times New Roman"/>
                      <w:bCs/>
                      <w:szCs w:val="21"/>
                    </w:rPr>
                    <w:t>颜料、钛白粉、超细沉淀硫酸钡等环保颜料、填料（%）</w:t>
                  </w:r>
                </w:p>
              </w:tc>
              <w:tc>
                <w:tcPr>
                  <w:tcW w:w="2880" w:type="dxa"/>
                  <w:vAlign w:val="center"/>
                </w:tcPr>
                <w:p>
                  <w:pPr>
                    <w:adjustRightInd w:val="0"/>
                    <w:snapToGrid w:val="0"/>
                    <w:spacing w:line="300" w:lineRule="exact"/>
                    <w:jc w:val="center"/>
                    <w:rPr>
                      <w:rFonts w:ascii="Times New Roman" w:hAnsi="Times New Roman" w:cs="Times New Roman"/>
                      <w:bCs/>
                      <w:szCs w:val="21"/>
                    </w:rPr>
                  </w:pPr>
                  <w:r>
                    <w:rPr>
                      <w:rFonts w:hint="eastAsia" w:ascii="Times New Roman" w:hAnsi="Times New Roman" w:cs="Times New Roman"/>
                      <w:bCs/>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Align w:val="center"/>
                </w:tcPr>
                <w:p>
                  <w:pPr>
                    <w:adjustRightInd w:val="0"/>
                    <w:snapToGrid w:val="0"/>
                    <w:spacing w:line="300" w:lineRule="exact"/>
                    <w:jc w:val="center"/>
                    <w:rPr>
                      <w:rFonts w:ascii="Times New Roman" w:hAnsi="Times New Roman" w:cs="Times New Roman"/>
                      <w:bCs/>
                      <w:szCs w:val="21"/>
                    </w:rPr>
                  </w:pPr>
                  <w:r>
                    <w:rPr>
                      <w:rFonts w:hint="eastAsia" w:ascii="Times New Roman" w:hAnsi="Times New Roman" w:cs="Times New Roman"/>
                      <w:bCs/>
                      <w:szCs w:val="21"/>
                    </w:rPr>
                    <w:t>5</w:t>
                  </w:r>
                </w:p>
              </w:tc>
              <w:tc>
                <w:tcPr>
                  <w:tcW w:w="4728" w:type="dxa"/>
                  <w:vAlign w:val="center"/>
                </w:tcPr>
                <w:p>
                  <w:pPr>
                    <w:adjustRightInd w:val="0"/>
                    <w:snapToGrid w:val="0"/>
                    <w:spacing w:line="300" w:lineRule="exact"/>
                    <w:jc w:val="center"/>
                    <w:rPr>
                      <w:rFonts w:ascii="Times New Roman" w:cs="Times New Roman"/>
                      <w:bCs/>
                      <w:szCs w:val="21"/>
                    </w:rPr>
                  </w:pPr>
                  <w:r>
                    <w:rPr>
                      <w:rFonts w:hint="eastAsia" w:ascii="Times New Roman" w:cs="Times New Roman"/>
                      <w:bCs/>
                      <w:szCs w:val="21"/>
                    </w:rPr>
                    <w:t>去离子水（%）</w:t>
                  </w:r>
                </w:p>
              </w:tc>
              <w:tc>
                <w:tcPr>
                  <w:tcW w:w="2880" w:type="dxa"/>
                  <w:vAlign w:val="center"/>
                </w:tcPr>
                <w:p>
                  <w:pPr>
                    <w:adjustRightInd w:val="0"/>
                    <w:snapToGrid w:val="0"/>
                    <w:spacing w:line="300" w:lineRule="exact"/>
                    <w:jc w:val="center"/>
                    <w:rPr>
                      <w:rFonts w:ascii="Times New Roman" w:hAnsi="Times New Roman" w:cs="Times New Roman"/>
                      <w:bCs/>
                      <w:szCs w:val="21"/>
                    </w:rPr>
                  </w:pPr>
                  <w:r>
                    <w:rPr>
                      <w:rFonts w:hint="eastAsia" w:ascii="Times New Roman" w:hAnsi="Times New Roman" w:cs="Times New Roman"/>
                      <w:bCs/>
                      <w:szCs w:val="21"/>
                    </w:rPr>
                    <w:t>30</w:t>
                  </w:r>
                </w:p>
              </w:tc>
            </w:tr>
          </w:tbl>
          <w:p>
            <w:pPr>
              <w:keepNext w:val="0"/>
              <w:keepLines w:val="0"/>
              <w:pageBreakBefore w:val="0"/>
              <w:widowControl w:val="0"/>
              <w:kinsoku/>
              <w:wordWrap/>
              <w:overflowPunct/>
              <w:topLinePunct w:val="0"/>
              <w:autoSpaceDE/>
              <w:autoSpaceDN/>
              <w:bidi w:val="0"/>
              <w:adjustRightInd w:val="0"/>
              <w:snapToGrid w:val="0"/>
              <w:spacing w:beforeLines="50" w:line="360" w:lineRule="auto"/>
              <w:ind w:firstLine="458" w:firstLineChars="200"/>
              <w:textAlignment w:val="auto"/>
              <w:rPr>
                <w:rFonts w:ascii="Times New Roman" w:hAnsi="Times New Roman" w:cs="Times New Roman"/>
                <w:b/>
                <w:bCs/>
                <w:sz w:val="24"/>
              </w:rPr>
            </w:pPr>
            <w:r>
              <w:rPr>
                <w:rFonts w:hint="eastAsia" w:ascii="Times New Roman" w:hAnsi="Times New Roman" w:cs="Times New Roman"/>
                <w:b/>
                <w:bCs/>
                <w:sz w:val="24"/>
                <w:lang w:val="en-US" w:eastAsia="zh-CN"/>
              </w:rPr>
              <w:t>6</w:t>
            </w:r>
            <w:r>
              <w:rPr>
                <w:rFonts w:ascii="Times New Roman" w:hAnsi="Times New Roman" w:cs="Times New Roman"/>
                <w:b/>
                <w:bCs/>
                <w:sz w:val="24"/>
              </w:rPr>
              <w:t>、主要生产设备、设施</w:t>
            </w:r>
          </w:p>
          <w:p>
            <w:pPr>
              <w:keepNext w:val="0"/>
              <w:keepLines w:val="0"/>
              <w:pageBreakBefore w:val="0"/>
              <w:widowControl w:val="0"/>
              <w:kinsoku/>
              <w:wordWrap/>
              <w:overflowPunct/>
              <w:topLinePunct w:val="0"/>
              <w:autoSpaceDE/>
              <w:autoSpaceDN/>
              <w:bidi w:val="0"/>
              <w:adjustRightInd w:val="0"/>
              <w:snapToGrid w:val="0"/>
              <w:spacing w:line="360" w:lineRule="auto"/>
              <w:ind w:firstLine="458" w:firstLineChars="200"/>
              <w:textAlignment w:val="auto"/>
              <w:rPr>
                <w:rFonts w:ascii="Times New Roman" w:hAnsi="Times New Roman" w:cs="Times New Roman"/>
                <w:sz w:val="24"/>
              </w:rPr>
            </w:pPr>
            <w:r>
              <w:rPr>
                <w:rFonts w:ascii="Times New Roman" w:hAnsi="Times New Roman" w:cs="Times New Roman"/>
                <w:sz w:val="24"/>
              </w:rPr>
              <w:t>项目主要设备、设施详见表</w:t>
            </w:r>
            <w:r>
              <w:rPr>
                <w:rFonts w:hint="eastAsia" w:ascii="Times New Roman" w:hAnsi="Times New Roman" w:cs="Times New Roman"/>
                <w:sz w:val="24"/>
                <w:lang w:val="en-US" w:eastAsia="zh-CN"/>
              </w:rPr>
              <w:t>6</w:t>
            </w:r>
            <w:r>
              <w:rPr>
                <w:rFonts w:ascii="Times New Roman" w:hAnsi="Times New Roman" w:cs="Times New Roman"/>
                <w:sz w:val="24"/>
              </w:rPr>
              <w:t>。</w:t>
            </w:r>
          </w:p>
          <w:p>
            <w:pPr>
              <w:adjustRightInd w:val="0"/>
              <w:snapToGrid w:val="0"/>
              <w:spacing w:line="360" w:lineRule="auto"/>
              <w:jc w:val="center"/>
              <w:rPr>
                <w:rFonts w:ascii="Times New Roman" w:cs="Times New Roman"/>
                <w:b/>
                <w:sz w:val="24"/>
                <w:szCs w:val="24"/>
              </w:rPr>
            </w:pPr>
            <w:r>
              <w:rPr>
                <w:rFonts w:ascii="Times New Roman" w:cs="Times New Roman"/>
                <w:b/>
                <w:sz w:val="24"/>
                <w:szCs w:val="24"/>
              </w:rPr>
              <w:t>表</w:t>
            </w:r>
            <w:r>
              <w:rPr>
                <w:rFonts w:hint="eastAsia" w:ascii="Times New Roman" w:cs="Times New Roman"/>
                <w:b/>
                <w:sz w:val="24"/>
                <w:szCs w:val="24"/>
                <w:lang w:val="en-US" w:eastAsia="zh-CN"/>
              </w:rPr>
              <w:t xml:space="preserve">6         </w:t>
            </w:r>
            <w:r>
              <w:rPr>
                <w:rFonts w:hint="eastAsia" w:ascii="Times New Roman" w:hAnsi="Times New Roman" w:cs="Times New Roman"/>
                <w:b/>
                <w:sz w:val="24"/>
                <w:szCs w:val="24"/>
              </w:rPr>
              <w:t xml:space="preserve">  </w:t>
            </w:r>
            <w:r>
              <w:rPr>
                <w:rFonts w:ascii="Times New Roman" w:cs="Times New Roman"/>
                <w:b/>
                <w:sz w:val="24"/>
                <w:szCs w:val="24"/>
              </w:rPr>
              <w:t>项目主要设备（设施）一览表</w:t>
            </w:r>
          </w:p>
          <w:tbl>
            <w:tblPr>
              <w:tblStyle w:val="29"/>
              <w:tblW w:w="8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1"/>
              <w:gridCol w:w="1839"/>
              <w:gridCol w:w="2815"/>
              <w:gridCol w:w="1649"/>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adjustRightInd w:val="0"/>
                    <w:snapToGrid w:val="0"/>
                    <w:spacing w:line="300" w:lineRule="exact"/>
                    <w:jc w:val="center"/>
                    <w:rPr>
                      <w:rFonts w:ascii="Times New Roman" w:hAnsi="Times New Roman" w:cs="Times New Roman"/>
                      <w:b/>
                      <w:bCs w:val="0"/>
                      <w:szCs w:val="21"/>
                      <w:u w:val="single"/>
                    </w:rPr>
                  </w:pPr>
                  <w:r>
                    <w:rPr>
                      <w:rFonts w:hint="eastAsia" w:ascii="Times New Roman" w:cs="Times New Roman"/>
                      <w:b/>
                      <w:bCs w:val="0"/>
                      <w:szCs w:val="21"/>
                      <w:u w:val="single"/>
                    </w:rPr>
                    <w:t>序号</w:t>
                  </w:r>
                </w:p>
              </w:tc>
              <w:tc>
                <w:tcPr>
                  <w:tcW w:w="1839" w:type="dxa"/>
                  <w:vAlign w:val="center"/>
                </w:tcPr>
                <w:p>
                  <w:pPr>
                    <w:adjustRightInd w:val="0"/>
                    <w:snapToGrid w:val="0"/>
                    <w:spacing w:line="300" w:lineRule="exact"/>
                    <w:jc w:val="center"/>
                    <w:rPr>
                      <w:rFonts w:ascii="Times New Roman" w:hAnsi="Times New Roman" w:cs="Times New Roman"/>
                      <w:b/>
                      <w:bCs w:val="0"/>
                      <w:szCs w:val="21"/>
                      <w:u w:val="single"/>
                    </w:rPr>
                  </w:pPr>
                  <w:r>
                    <w:rPr>
                      <w:rFonts w:hint="eastAsia" w:ascii="Times New Roman" w:cs="Times New Roman"/>
                      <w:b/>
                      <w:bCs w:val="0"/>
                      <w:szCs w:val="21"/>
                      <w:u w:val="single"/>
                    </w:rPr>
                    <w:t>设备名称</w:t>
                  </w:r>
                </w:p>
              </w:tc>
              <w:tc>
                <w:tcPr>
                  <w:tcW w:w="2815" w:type="dxa"/>
                  <w:vAlign w:val="center"/>
                </w:tcPr>
                <w:p>
                  <w:pPr>
                    <w:adjustRightInd w:val="0"/>
                    <w:snapToGrid w:val="0"/>
                    <w:spacing w:line="300" w:lineRule="exact"/>
                    <w:jc w:val="center"/>
                    <w:rPr>
                      <w:rFonts w:ascii="Times New Roman" w:hAnsi="Times New Roman" w:cs="Times New Roman"/>
                      <w:b/>
                      <w:bCs w:val="0"/>
                      <w:szCs w:val="21"/>
                      <w:u w:val="single"/>
                    </w:rPr>
                  </w:pPr>
                  <w:r>
                    <w:rPr>
                      <w:rFonts w:hint="eastAsia" w:ascii="Times New Roman" w:cs="Times New Roman"/>
                      <w:b/>
                      <w:bCs w:val="0"/>
                      <w:szCs w:val="21"/>
                      <w:u w:val="single"/>
                    </w:rPr>
                    <w:t>型号</w:t>
                  </w:r>
                  <w:r>
                    <w:rPr>
                      <w:rFonts w:ascii="Times New Roman" w:hAnsi="Times New Roman" w:cs="Times New Roman"/>
                      <w:b/>
                      <w:bCs w:val="0"/>
                      <w:szCs w:val="21"/>
                      <w:u w:val="single"/>
                    </w:rPr>
                    <w:t>/</w:t>
                  </w:r>
                  <w:r>
                    <w:rPr>
                      <w:rFonts w:hint="eastAsia" w:ascii="Times New Roman" w:cs="Times New Roman"/>
                      <w:b/>
                      <w:bCs w:val="0"/>
                      <w:szCs w:val="21"/>
                      <w:u w:val="single"/>
                    </w:rPr>
                    <w:t>规格</w:t>
                  </w:r>
                </w:p>
              </w:tc>
              <w:tc>
                <w:tcPr>
                  <w:tcW w:w="1649" w:type="dxa"/>
                  <w:vAlign w:val="center"/>
                </w:tcPr>
                <w:p>
                  <w:pPr>
                    <w:adjustRightInd w:val="0"/>
                    <w:snapToGrid w:val="0"/>
                    <w:spacing w:line="300" w:lineRule="exact"/>
                    <w:jc w:val="center"/>
                    <w:rPr>
                      <w:rFonts w:ascii="Times New Roman" w:hAnsi="Times New Roman" w:cs="Times New Roman"/>
                      <w:b/>
                      <w:bCs w:val="0"/>
                      <w:szCs w:val="21"/>
                      <w:u w:val="single"/>
                    </w:rPr>
                  </w:pPr>
                  <w:r>
                    <w:rPr>
                      <w:rFonts w:hint="eastAsia" w:ascii="Times New Roman" w:cs="Times New Roman"/>
                      <w:b/>
                      <w:bCs w:val="0"/>
                      <w:szCs w:val="21"/>
                      <w:u w:val="single"/>
                    </w:rPr>
                    <w:t>数量</w:t>
                  </w:r>
                </w:p>
              </w:tc>
              <w:tc>
                <w:tcPr>
                  <w:tcW w:w="1458" w:type="dxa"/>
                  <w:vAlign w:val="center"/>
                </w:tcPr>
                <w:p>
                  <w:pPr>
                    <w:spacing w:line="300" w:lineRule="exact"/>
                    <w:jc w:val="center"/>
                    <w:rPr>
                      <w:rFonts w:ascii="Times New Roman" w:hAnsi="Times New Roman" w:cs="Times New Roman"/>
                      <w:b/>
                      <w:bCs w:val="0"/>
                      <w:szCs w:val="21"/>
                      <w:u w:val="single"/>
                    </w:rPr>
                  </w:pPr>
                  <w:r>
                    <w:rPr>
                      <w:rFonts w:hint="eastAsia" w:ascii="Times New Roman" w:cs="Times New Roman"/>
                      <w:b/>
                      <w:bCs w:val="0"/>
                      <w:szCs w:val="21"/>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adjustRightInd w:val="0"/>
                    <w:snapToGrid w:val="0"/>
                    <w:spacing w:line="300" w:lineRule="exact"/>
                    <w:jc w:val="center"/>
                    <w:rPr>
                      <w:rFonts w:ascii="Times New Roman" w:hAnsi="Times New Roman" w:cs="Times New Roman"/>
                      <w:b/>
                      <w:bCs w:val="0"/>
                      <w:szCs w:val="21"/>
                      <w:u w:val="single"/>
                    </w:rPr>
                  </w:pPr>
                  <w:r>
                    <w:rPr>
                      <w:rFonts w:hint="eastAsia" w:ascii="Times New Roman" w:hAnsi="Times New Roman" w:cs="Times New Roman"/>
                      <w:b/>
                      <w:bCs w:val="0"/>
                      <w:szCs w:val="21"/>
                      <w:u w:val="single"/>
                    </w:rPr>
                    <w:t>1</w:t>
                  </w:r>
                </w:p>
              </w:tc>
              <w:tc>
                <w:tcPr>
                  <w:tcW w:w="1839"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eastAsia="zh-CN"/>
                    </w:rPr>
                    <w:t>数控切割机</w:t>
                  </w:r>
                </w:p>
              </w:tc>
              <w:tc>
                <w:tcPr>
                  <w:tcW w:w="2815" w:type="dxa"/>
                  <w:vAlign w:val="center"/>
                </w:tcPr>
                <w:p>
                  <w:pPr>
                    <w:widowControl/>
                    <w:jc w:val="center"/>
                    <w:rPr>
                      <w:rFonts w:hint="default"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GS/Z-D4000</w:t>
                  </w:r>
                </w:p>
              </w:tc>
              <w:tc>
                <w:tcPr>
                  <w:tcW w:w="1649"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1台</w:t>
                  </w:r>
                </w:p>
              </w:tc>
              <w:tc>
                <w:tcPr>
                  <w:tcW w:w="1458" w:type="dxa"/>
                  <w:vMerge w:val="restart"/>
                  <w:vAlign w:val="center"/>
                </w:tcPr>
                <w:p>
                  <w:pPr>
                    <w:widowControl/>
                    <w:spacing w:line="300" w:lineRule="exact"/>
                    <w:jc w:val="center"/>
                    <w:rPr>
                      <w:rFonts w:hint="eastAsia" w:ascii="Times New Roman" w:hAnsi="Times New Roman" w:cs="Times New Roman" w:eastAsiaTheme="minorEastAsia"/>
                      <w:b/>
                      <w:bCs w:val="0"/>
                      <w:szCs w:val="21"/>
                      <w:u w:val="single"/>
                      <w:lang w:eastAsia="zh-CN"/>
                    </w:rPr>
                  </w:pPr>
                  <w:r>
                    <w:rPr>
                      <w:rFonts w:hint="eastAsia" w:ascii="Times New Roman" w:cs="Times New Roman"/>
                      <w:b/>
                      <w:bCs w:val="0"/>
                      <w:szCs w:val="21"/>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adjustRightInd w:val="0"/>
                    <w:snapToGrid w:val="0"/>
                    <w:spacing w:line="300" w:lineRule="exact"/>
                    <w:jc w:val="center"/>
                    <w:rPr>
                      <w:rFonts w:ascii="Times New Roman" w:hAnsi="Times New Roman" w:cs="Times New Roman"/>
                      <w:b/>
                      <w:bCs w:val="0"/>
                      <w:szCs w:val="21"/>
                      <w:u w:val="single"/>
                    </w:rPr>
                  </w:pPr>
                  <w:r>
                    <w:rPr>
                      <w:rFonts w:hint="eastAsia" w:ascii="Times New Roman" w:hAnsi="Times New Roman" w:cs="Times New Roman"/>
                      <w:b/>
                      <w:bCs w:val="0"/>
                      <w:szCs w:val="21"/>
                      <w:u w:val="single"/>
                    </w:rPr>
                    <w:t>2</w:t>
                  </w:r>
                </w:p>
              </w:tc>
              <w:tc>
                <w:tcPr>
                  <w:tcW w:w="1839"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eastAsia="zh-CN"/>
                    </w:rPr>
                    <w:t>组焊一体机</w:t>
                  </w:r>
                </w:p>
              </w:tc>
              <w:tc>
                <w:tcPr>
                  <w:tcW w:w="2815"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eastAsia="zh-CN"/>
                    </w:rPr>
                    <w:t>组焊一体机</w:t>
                  </w:r>
                </w:p>
              </w:tc>
              <w:tc>
                <w:tcPr>
                  <w:tcW w:w="1649"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2台</w:t>
                  </w:r>
                </w:p>
              </w:tc>
              <w:tc>
                <w:tcPr>
                  <w:tcW w:w="1458" w:type="dxa"/>
                  <w:vMerge w:val="continue"/>
                  <w:vAlign w:val="center"/>
                </w:tcPr>
                <w:p>
                  <w:pPr>
                    <w:widowControl/>
                    <w:spacing w:line="300" w:lineRule="exact"/>
                    <w:jc w:val="center"/>
                    <w:rPr>
                      <w:rFonts w:ascii="Times New Roman" w:cs="Times New Roman"/>
                      <w:b/>
                      <w:bCs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adjustRightInd w:val="0"/>
                    <w:snapToGrid w:val="0"/>
                    <w:spacing w:line="300" w:lineRule="exact"/>
                    <w:jc w:val="center"/>
                    <w:rPr>
                      <w:rFonts w:ascii="Times New Roman" w:hAnsi="Times New Roman" w:cs="Times New Roman"/>
                      <w:b/>
                      <w:bCs w:val="0"/>
                      <w:szCs w:val="21"/>
                      <w:u w:val="single"/>
                    </w:rPr>
                  </w:pPr>
                  <w:r>
                    <w:rPr>
                      <w:rFonts w:hint="eastAsia" w:ascii="Times New Roman" w:hAnsi="Times New Roman" w:cs="Times New Roman"/>
                      <w:b/>
                      <w:bCs w:val="0"/>
                      <w:szCs w:val="21"/>
                      <w:u w:val="single"/>
                    </w:rPr>
                    <w:t>3</w:t>
                  </w:r>
                </w:p>
              </w:tc>
              <w:tc>
                <w:tcPr>
                  <w:tcW w:w="1839"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eastAsia="zh-CN"/>
                    </w:rPr>
                    <w:t>焊机</w:t>
                  </w:r>
                </w:p>
              </w:tc>
              <w:tc>
                <w:tcPr>
                  <w:tcW w:w="2815" w:type="dxa"/>
                  <w:vAlign w:val="center"/>
                </w:tcPr>
                <w:p>
                  <w:pPr>
                    <w:widowControl/>
                    <w:jc w:val="center"/>
                    <w:rPr>
                      <w:rFonts w:hint="default"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500</w:t>
                  </w:r>
                </w:p>
              </w:tc>
              <w:tc>
                <w:tcPr>
                  <w:tcW w:w="1649"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5台</w:t>
                  </w:r>
                </w:p>
              </w:tc>
              <w:tc>
                <w:tcPr>
                  <w:tcW w:w="1458" w:type="dxa"/>
                  <w:vMerge w:val="continue"/>
                  <w:vAlign w:val="center"/>
                </w:tcPr>
                <w:p>
                  <w:pPr>
                    <w:widowControl/>
                    <w:jc w:val="center"/>
                    <w:rPr>
                      <w:rFonts w:ascii="Times New Roman" w:hAnsi="Times New Roman" w:cs="Times New Roman"/>
                      <w:b/>
                      <w:bCs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widowControl/>
                    <w:jc w:val="center"/>
                    <w:rPr>
                      <w:rFonts w:ascii="Times New Roman" w:hAnsi="Times New Roman" w:cs="Times New Roman"/>
                      <w:b/>
                      <w:bCs w:val="0"/>
                      <w:szCs w:val="21"/>
                      <w:u w:val="single"/>
                    </w:rPr>
                  </w:pPr>
                  <w:r>
                    <w:rPr>
                      <w:rFonts w:hint="eastAsia" w:ascii="Times New Roman" w:hAnsi="Times New Roman" w:cs="Times New Roman"/>
                      <w:b/>
                      <w:bCs w:val="0"/>
                      <w:szCs w:val="21"/>
                      <w:u w:val="single"/>
                    </w:rPr>
                    <w:t>4</w:t>
                  </w:r>
                </w:p>
              </w:tc>
              <w:tc>
                <w:tcPr>
                  <w:tcW w:w="1839"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eastAsia="zh-CN"/>
                    </w:rPr>
                    <w:t>喷涂机</w:t>
                  </w:r>
                </w:p>
              </w:tc>
              <w:tc>
                <w:tcPr>
                  <w:tcW w:w="2815" w:type="dxa"/>
                  <w:vAlign w:val="center"/>
                </w:tcPr>
                <w:p>
                  <w:pPr>
                    <w:widowControl/>
                    <w:jc w:val="center"/>
                    <w:rPr>
                      <w:rFonts w:hint="default"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小型喷涂机</w:t>
                  </w:r>
                </w:p>
              </w:tc>
              <w:tc>
                <w:tcPr>
                  <w:tcW w:w="1649"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1台</w:t>
                  </w:r>
                </w:p>
              </w:tc>
              <w:tc>
                <w:tcPr>
                  <w:tcW w:w="1458" w:type="dxa"/>
                  <w:vMerge w:val="continue"/>
                  <w:vAlign w:val="center"/>
                </w:tcPr>
                <w:p>
                  <w:pPr>
                    <w:widowControl/>
                    <w:jc w:val="center"/>
                    <w:rPr>
                      <w:rFonts w:ascii="Times New Roman" w:hAnsi="Times New Roman" w:cs="Times New Roman"/>
                      <w:b/>
                      <w:bCs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widowControl/>
                    <w:jc w:val="center"/>
                    <w:rPr>
                      <w:rFonts w:hint="eastAsia" w:ascii="Times New Roman" w:hAnsi="Times New Roman" w:cs="Times New Roman" w:eastAsiaTheme="minorEastAsia"/>
                      <w:b/>
                      <w:bCs w:val="0"/>
                      <w:szCs w:val="21"/>
                      <w:u w:val="single"/>
                      <w:lang w:val="en-US" w:eastAsia="zh-CN"/>
                    </w:rPr>
                  </w:pPr>
                  <w:r>
                    <w:rPr>
                      <w:rFonts w:hint="eastAsia" w:ascii="Times New Roman" w:hAnsi="Times New Roman" w:cs="Times New Roman"/>
                      <w:b/>
                      <w:bCs w:val="0"/>
                      <w:szCs w:val="21"/>
                      <w:u w:val="single"/>
                      <w:lang w:val="en-US" w:eastAsia="zh-CN"/>
                    </w:rPr>
                    <w:t>5</w:t>
                  </w:r>
                </w:p>
              </w:tc>
              <w:tc>
                <w:tcPr>
                  <w:tcW w:w="1839" w:type="dxa"/>
                  <w:vAlign w:val="center"/>
                </w:tcPr>
                <w:p>
                  <w:pPr>
                    <w:widowControl/>
                    <w:jc w:val="center"/>
                    <w:rPr>
                      <w:rFonts w:hint="eastAsia" w:ascii="Times New Roman" w:cs="Times New Roman" w:hAnsiTheme="minorEastAsia"/>
                      <w:b/>
                      <w:bCs w:val="0"/>
                      <w:u w:val="single"/>
                      <w:lang w:eastAsia="zh-CN"/>
                    </w:rPr>
                  </w:pPr>
                  <w:r>
                    <w:rPr>
                      <w:rFonts w:hint="eastAsia" w:ascii="Times New Roman" w:cs="Times New Roman" w:hAnsiTheme="minorEastAsia"/>
                      <w:b/>
                      <w:bCs w:val="0"/>
                      <w:u w:val="single"/>
                      <w:lang w:eastAsia="zh-CN"/>
                    </w:rPr>
                    <w:t>抛丸机</w:t>
                  </w:r>
                </w:p>
              </w:tc>
              <w:tc>
                <w:tcPr>
                  <w:tcW w:w="2815" w:type="dxa"/>
                  <w:vAlign w:val="center"/>
                </w:tcPr>
                <w:p>
                  <w:pPr>
                    <w:widowControl/>
                    <w:jc w:val="center"/>
                    <w:rPr>
                      <w:rFonts w:hint="default"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w:t>
                  </w:r>
                </w:p>
              </w:tc>
              <w:tc>
                <w:tcPr>
                  <w:tcW w:w="1649" w:type="dxa"/>
                  <w:vAlign w:val="center"/>
                </w:tcPr>
                <w:p>
                  <w:pPr>
                    <w:widowControl/>
                    <w:jc w:val="center"/>
                    <w:rPr>
                      <w:rFonts w:hint="default"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1台</w:t>
                  </w:r>
                </w:p>
              </w:tc>
              <w:tc>
                <w:tcPr>
                  <w:tcW w:w="1458" w:type="dxa"/>
                  <w:vMerge w:val="continue"/>
                  <w:vAlign w:val="center"/>
                </w:tcPr>
                <w:p>
                  <w:pPr>
                    <w:widowControl/>
                    <w:jc w:val="center"/>
                    <w:rPr>
                      <w:rFonts w:ascii="Times New Roman" w:hAnsi="Times New Roman" w:cs="Times New Roman"/>
                      <w:b/>
                      <w:bCs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widowControl/>
                    <w:jc w:val="center"/>
                    <w:rPr>
                      <w:rFonts w:hint="default" w:ascii="Times New Roman" w:hAnsi="Times New Roman" w:cs="Times New Roman"/>
                      <w:b/>
                      <w:bCs w:val="0"/>
                      <w:szCs w:val="21"/>
                      <w:u w:val="single"/>
                      <w:lang w:val="en-US" w:eastAsia="zh-CN"/>
                    </w:rPr>
                  </w:pPr>
                  <w:r>
                    <w:rPr>
                      <w:rFonts w:hint="eastAsia" w:ascii="Times New Roman" w:hAnsi="Times New Roman" w:cs="Times New Roman"/>
                      <w:b/>
                      <w:bCs w:val="0"/>
                      <w:szCs w:val="21"/>
                      <w:u w:val="single"/>
                      <w:lang w:val="en-US" w:eastAsia="zh-CN"/>
                    </w:rPr>
                    <w:t>6</w:t>
                  </w:r>
                </w:p>
              </w:tc>
              <w:tc>
                <w:tcPr>
                  <w:tcW w:w="1839"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数控剪板机</w:t>
                  </w:r>
                </w:p>
              </w:tc>
              <w:tc>
                <w:tcPr>
                  <w:tcW w:w="2815"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QC11Y-20*2500</w:t>
                  </w:r>
                </w:p>
              </w:tc>
              <w:tc>
                <w:tcPr>
                  <w:tcW w:w="1649" w:type="dxa"/>
                  <w:vAlign w:val="center"/>
                </w:tcPr>
                <w:p>
                  <w:pPr>
                    <w:widowControl/>
                    <w:jc w:val="center"/>
                    <w:rPr>
                      <w:rFonts w:hint="eastAsia" w:ascii="Times New Roman" w:cs="Times New Roman" w:hAnsiTheme="minorEastAsia" w:eastAsiaTheme="minorEastAsia"/>
                      <w:b/>
                      <w:bCs w:val="0"/>
                      <w:kern w:val="2"/>
                      <w:sz w:val="21"/>
                      <w:szCs w:val="22"/>
                      <w:u w:val="single"/>
                      <w:lang w:val="en-US" w:eastAsia="zh-CN" w:bidi="ar-SA"/>
                    </w:rPr>
                  </w:pPr>
                  <w:r>
                    <w:rPr>
                      <w:rFonts w:hint="eastAsia" w:ascii="Times New Roman" w:cs="Times New Roman" w:hAnsiTheme="minorEastAsia"/>
                      <w:b/>
                      <w:bCs w:val="0"/>
                      <w:u w:val="single"/>
                      <w:lang w:val="en-US" w:eastAsia="zh-CN"/>
                    </w:rPr>
                    <w:t>1台</w:t>
                  </w:r>
                </w:p>
              </w:tc>
              <w:tc>
                <w:tcPr>
                  <w:tcW w:w="1458" w:type="dxa"/>
                  <w:vMerge w:val="continue"/>
                  <w:vAlign w:val="center"/>
                </w:tcPr>
                <w:p>
                  <w:pPr>
                    <w:widowControl/>
                    <w:jc w:val="center"/>
                    <w:rPr>
                      <w:rFonts w:ascii="Times New Roman" w:hAnsi="Times New Roman" w:cs="Times New Roman"/>
                      <w:b/>
                      <w:bCs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1" w:type="dxa"/>
                  <w:vAlign w:val="center"/>
                </w:tcPr>
                <w:p>
                  <w:pPr>
                    <w:widowControl/>
                    <w:jc w:val="center"/>
                    <w:rPr>
                      <w:rFonts w:hint="default" w:ascii="Times New Roman" w:hAnsi="Times New Roman" w:cs="Times New Roman"/>
                      <w:b/>
                      <w:bCs w:val="0"/>
                      <w:szCs w:val="21"/>
                      <w:u w:val="single"/>
                      <w:lang w:val="en-US" w:eastAsia="zh-CN"/>
                    </w:rPr>
                  </w:pPr>
                  <w:r>
                    <w:rPr>
                      <w:rFonts w:hint="eastAsia" w:ascii="Times New Roman" w:hAnsi="Times New Roman" w:cs="Times New Roman"/>
                      <w:b/>
                      <w:bCs w:val="0"/>
                      <w:szCs w:val="21"/>
                      <w:u w:val="single"/>
                      <w:lang w:val="en-US" w:eastAsia="zh-CN"/>
                    </w:rPr>
                    <w:t>7</w:t>
                  </w:r>
                </w:p>
              </w:tc>
              <w:tc>
                <w:tcPr>
                  <w:tcW w:w="1839"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eastAsia="zh-CN"/>
                    </w:rPr>
                    <w:t>数控钻床</w:t>
                  </w:r>
                </w:p>
              </w:tc>
              <w:tc>
                <w:tcPr>
                  <w:tcW w:w="2815" w:type="dxa"/>
                  <w:vAlign w:val="center"/>
                </w:tcPr>
                <w:p>
                  <w:pPr>
                    <w:widowControl/>
                    <w:jc w:val="center"/>
                    <w:rPr>
                      <w:rFonts w:hint="eastAsia" w:ascii="Times New Roman" w:cs="Times New Roman" w:hAnsiTheme="minorEastAsia"/>
                      <w:b/>
                      <w:bCs w:val="0"/>
                      <w:u w:val="single"/>
                      <w:lang w:val="en-US" w:eastAsia="zh-CN"/>
                    </w:rPr>
                  </w:pPr>
                  <w:r>
                    <w:rPr>
                      <w:rFonts w:hint="eastAsia" w:ascii="Times New Roman" w:cs="Times New Roman" w:hAnsiTheme="minorEastAsia"/>
                      <w:b/>
                      <w:bCs w:val="0"/>
                      <w:u w:val="single"/>
                      <w:lang w:val="en-US" w:eastAsia="zh-CN"/>
                    </w:rPr>
                    <w:t>PZ-1610</w:t>
                  </w:r>
                </w:p>
              </w:tc>
              <w:tc>
                <w:tcPr>
                  <w:tcW w:w="1649" w:type="dxa"/>
                  <w:vAlign w:val="center"/>
                </w:tcPr>
                <w:p>
                  <w:pPr>
                    <w:widowControl/>
                    <w:jc w:val="center"/>
                    <w:rPr>
                      <w:rFonts w:hint="eastAsia" w:ascii="Times New Roman" w:cs="Times New Roman" w:hAnsiTheme="minorEastAsia" w:eastAsiaTheme="minorEastAsia"/>
                      <w:b/>
                      <w:bCs w:val="0"/>
                      <w:kern w:val="2"/>
                      <w:sz w:val="21"/>
                      <w:szCs w:val="22"/>
                      <w:u w:val="single"/>
                      <w:lang w:val="en-US" w:eastAsia="zh-CN" w:bidi="ar-SA"/>
                    </w:rPr>
                  </w:pPr>
                  <w:r>
                    <w:rPr>
                      <w:rFonts w:hint="eastAsia" w:ascii="Times New Roman" w:cs="Times New Roman" w:hAnsiTheme="minorEastAsia"/>
                      <w:b/>
                      <w:bCs w:val="0"/>
                      <w:u w:val="single"/>
                      <w:lang w:val="en-US" w:eastAsia="zh-CN"/>
                    </w:rPr>
                    <w:t>1台</w:t>
                  </w:r>
                </w:p>
              </w:tc>
              <w:tc>
                <w:tcPr>
                  <w:tcW w:w="1458" w:type="dxa"/>
                  <w:vMerge w:val="continue"/>
                  <w:vAlign w:val="center"/>
                </w:tcPr>
                <w:p>
                  <w:pPr>
                    <w:widowControl/>
                    <w:jc w:val="center"/>
                    <w:rPr>
                      <w:rFonts w:ascii="Times New Roman" w:hAnsi="Times New Roman" w:cs="Times New Roman"/>
                      <w:b/>
                      <w:bCs w:val="0"/>
                      <w:szCs w:val="21"/>
                      <w:u w:val="single"/>
                    </w:rPr>
                  </w:pPr>
                </w:p>
              </w:tc>
            </w:tr>
          </w:tbl>
          <w:p>
            <w:pPr>
              <w:adjustRightInd w:val="0"/>
              <w:snapToGrid w:val="0"/>
              <w:spacing w:line="360" w:lineRule="auto"/>
              <w:ind w:firstLine="449" w:firstLineChars="196"/>
              <w:jc w:val="left"/>
              <w:rPr>
                <w:rFonts w:ascii="Calibri"/>
                <w:color w:val="000000"/>
              </w:rPr>
            </w:pPr>
            <w:r>
              <w:rPr>
                <w:rFonts w:ascii="Times New Roman" w:hAnsi="Times New Roman" w:cs="Times New Roman"/>
                <w:b/>
                <w:bCs/>
                <w:sz w:val="24"/>
                <w:szCs w:val="24"/>
              </w:rPr>
              <w:t>本项目的生产设备中无国家明令禁止和淘汰的设备。</w:t>
            </w:r>
          </w:p>
          <w:p>
            <w:pPr>
              <w:adjustRightInd w:val="0"/>
              <w:snapToGrid w:val="0"/>
              <w:spacing w:line="360" w:lineRule="auto"/>
              <w:ind w:left="-99" w:leftChars="-50" w:firstLine="541" w:firstLineChars="236"/>
              <w:rPr>
                <w:rFonts w:ascii="Times New Roman" w:hAnsi="Times New Roman" w:cs="Times New Roman"/>
                <w:b/>
                <w:bCs/>
                <w:sz w:val="24"/>
              </w:rPr>
            </w:pPr>
            <w:r>
              <w:rPr>
                <w:rFonts w:hint="eastAsia" w:ascii="Times New Roman" w:hAnsi="Times New Roman" w:cs="Times New Roman"/>
                <w:b/>
                <w:bCs/>
                <w:sz w:val="24"/>
                <w:lang w:val="en-US" w:eastAsia="zh-CN"/>
              </w:rPr>
              <w:t>7</w:t>
            </w:r>
            <w:r>
              <w:rPr>
                <w:rFonts w:ascii="Times New Roman" w:cs="Times New Roman"/>
                <w:b/>
                <w:bCs/>
                <w:sz w:val="24"/>
              </w:rPr>
              <w:t>、劳动定员及工作制度</w:t>
            </w:r>
          </w:p>
          <w:p>
            <w:pPr>
              <w:adjustRightInd w:val="0"/>
              <w:snapToGrid w:val="0"/>
              <w:spacing w:line="360" w:lineRule="auto"/>
            </w:pPr>
            <w:r>
              <w:rPr>
                <w:rFonts w:ascii="Times New Roman" w:cs="Times New Roman"/>
                <w:sz w:val="24"/>
              </w:rPr>
              <w:t>本项目劳动总定员</w:t>
            </w:r>
            <w:r>
              <w:rPr>
                <w:rFonts w:hint="eastAsia" w:ascii="Times New Roman" w:hAnsi="Times New Roman" w:cs="Times New Roman"/>
                <w:sz w:val="24"/>
              </w:rPr>
              <w:t>1</w:t>
            </w:r>
            <w:r>
              <w:rPr>
                <w:rFonts w:hint="eastAsia" w:ascii="Times New Roman" w:hAnsi="Times New Roman" w:cs="Times New Roman"/>
                <w:sz w:val="24"/>
                <w:lang w:val="en-US" w:eastAsia="zh-CN"/>
              </w:rPr>
              <w:t>0</w:t>
            </w:r>
            <w:r>
              <w:rPr>
                <w:rFonts w:ascii="Times New Roman" w:cs="Times New Roman"/>
                <w:sz w:val="24"/>
              </w:rPr>
              <w:t>人，实行</w:t>
            </w:r>
            <w:r>
              <w:rPr>
                <w:rFonts w:hint="eastAsia" w:ascii="Times New Roman" w:cs="Times New Roman"/>
                <w:sz w:val="24"/>
                <w:lang w:eastAsia="zh-CN"/>
              </w:rPr>
              <w:t>两</w:t>
            </w:r>
            <w:r>
              <w:rPr>
                <w:rFonts w:hint="eastAsia" w:ascii="Times New Roman" w:cs="Times New Roman"/>
                <w:sz w:val="24"/>
              </w:rPr>
              <w:t>班制，每班</w:t>
            </w:r>
            <w:r>
              <w:rPr>
                <w:rFonts w:ascii="Times New Roman" w:hAnsi="Times New Roman" w:cs="Times New Roman"/>
                <w:sz w:val="24"/>
              </w:rPr>
              <w:t>8</w:t>
            </w:r>
            <w:r>
              <w:rPr>
                <w:rFonts w:ascii="Times New Roman" w:cs="Times New Roman"/>
                <w:sz w:val="24"/>
              </w:rPr>
              <w:t>小时，年工作</w:t>
            </w:r>
            <w:r>
              <w:rPr>
                <w:rFonts w:hint="eastAsia" w:ascii="Times New Roman" w:hAnsi="Times New Roman" w:cs="Times New Roman"/>
                <w:sz w:val="24"/>
              </w:rPr>
              <w:t>300</w:t>
            </w:r>
            <w:r>
              <w:rPr>
                <w:rFonts w:ascii="Times New Roman" w:cs="Times New Roman"/>
                <w:sz w:val="24"/>
              </w:rPr>
              <w:t>天</w:t>
            </w:r>
            <w:r>
              <w:rPr>
                <w:rFonts w:hint="eastAsia" w:ascii="Times New Roman" w:cs="Times New Roman"/>
                <w:sz w:val="24"/>
                <w:lang w:eastAsia="zh-CN"/>
              </w:rPr>
              <w:t>。</w:t>
            </w:r>
            <w:r>
              <w:rPr>
                <w:rFonts w:ascii="Times New Roman" w:cs="Times New Roman"/>
                <w:sz w:val="24"/>
              </w:rPr>
              <w:t>员工</w:t>
            </w:r>
            <w:r>
              <w:rPr>
                <w:rFonts w:hint="eastAsia" w:ascii="Times New Roman" w:cs="Times New Roman"/>
                <w:sz w:val="24"/>
                <w:lang w:eastAsia="zh-CN"/>
              </w:rPr>
              <w:t>为附近村民，</w:t>
            </w:r>
            <w:r>
              <w:rPr>
                <w:rFonts w:ascii="Times New Roman" w:cs="Times New Roman"/>
                <w:sz w:val="24"/>
              </w:rPr>
              <w:t>均</w:t>
            </w:r>
            <w:r>
              <w:rPr>
                <w:rFonts w:hint="eastAsia" w:ascii="Times New Roman" w:cs="Times New Roman"/>
                <w:sz w:val="24"/>
                <w:lang w:eastAsia="zh-CN"/>
              </w:rPr>
              <w:t>不</w:t>
            </w:r>
            <w:r>
              <w:rPr>
                <w:rFonts w:ascii="Times New Roman" w:cs="Times New Roman"/>
                <w:sz w:val="24"/>
              </w:rPr>
              <w:t>在厂区内食宿。</w:t>
            </w:r>
          </w:p>
          <w:p>
            <w:pPr>
              <w:widowControl w:val="0"/>
              <w:snapToGrid w:val="0"/>
              <w:spacing w:afterLines="0" w:line="360" w:lineRule="auto"/>
              <w:ind w:firstLine="0" w:firstLineChars="0"/>
              <w:jc w:val="both"/>
              <w:rPr>
                <w:rFonts w:ascii="Times New Roman" w:hAnsi="Times New Roman" w:eastAsia="宋体" w:cs="Times New Roman"/>
                <w:b/>
                <w:bCs/>
                <w:kern w:val="0"/>
                <w:sz w:val="24"/>
                <w:szCs w:val="22"/>
                <w:lang w:val="en-US" w:eastAsia="zh-CN" w:bidi="ar-SA"/>
              </w:rPr>
            </w:pPr>
            <w:r>
              <w:rPr>
                <w:rFonts w:hint="eastAsia" w:ascii="Times New Roman" w:hAnsi="Times New Roman" w:eastAsia="宋体" w:cs="Times New Roman"/>
                <w:b/>
                <w:bCs/>
                <w:kern w:val="0"/>
                <w:sz w:val="24"/>
                <w:szCs w:val="22"/>
                <w:lang w:val="en-US" w:eastAsia="zh-CN" w:bidi="ar-SA"/>
              </w:rPr>
              <w:t>8</w:t>
            </w:r>
            <w:r>
              <w:rPr>
                <w:rFonts w:ascii="Times New Roman" w:hAnsi="Times New Roman" w:eastAsia="宋体" w:cs="Times New Roman"/>
                <w:b/>
                <w:bCs/>
                <w:kern w:val="0"/>
                <w:sz w:val="24"/>
                <w:szCs w:val="22"/>
                <w:lang w:val="en-US" w:eastAsia="zh-CN" w:bidi="ar-SA"/>
              </w:rPr>
              <w:t>、</w:t>
            </w:r>
            <w:r>
              <w:rPr>
                <w:rFonts w:hint="eastAsia" w:ascii="Times New Roman" w:hAnsi="Times New Roman" w:eastAsia="宋体" w:cs="Times New Roman"/>
                <w:b/>
                <w:bCs/>
                <w:kern w:val="0"/>
                <w:sz w:val="24"/>
                <w:szCs w:val="22"/>
                <w:lang w:val="en-US" w:eastAsia="zh-CN" w:bidi="ar-SA"/>
              </w:rPr>
              <w:t>营运期供电情况</w:t>
            </w:r>
          </w:p>
          <w:p>
            <w:pPr>
              <w:spacing w:line="360" w:lineRule="auto"/>
              <w:ind w:firstLine="458" w:firstLineChars="200"/>
              <w:rPr>
                <w:rFonts w:ascii="Times New Roman" w:hAnsi="Times New Roman" w:eastAsia="宋体" w:cs="Times New Roman"/>
                <w:sz w:val="24"/>
              </w:rPr>
            </w:pPr>
            <w:r>
              <w:rPr>
                <w:rFonts w:hint="eastAsia" w:ascii="Times New Roman" w:hAnsi="Times New Roman" w:eastAsia="宋体" w:cs="Times New Roman"/>
                <w:sz w:val="24"/>
              </w:rPr>
              <w:t>项目年用电量6.38×103kW·h，电源引自市政供电，可以满足新建项目的生产、生活供电。</w:t>
            </w:r>
          </w:p>
          <w:p>
            <w:pPr>
              <w:widowControl w:val="0"/>
              <w:snapToGrid w:val="0"/>
              <w:spacing w:line="360" w:lineRule="auto"/>
              <w:ind w:firstLine="0" w:firstLineChars="0"/>
              <w:jc w:val="both"/>
              <w:rPr>
                <w:rFonts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9</w:t>
            </w:r>
            <w:r>
              <w:rPr>
                <w:rFonts w:ascii="Times New Roman" w:hAnsi="Times New Roman" w:eastAsia="宋体" w:cs="Times New Roman"/>
                <w:b/>
                <w:bCs/>
                <w:kern w:val="2"/>
                <w:sz w:val="24"/>
                <w:szCs w:val="24"/>
                <w:lang w:val="en-US" w:eastAsia="zh-CN" w:bidi="ar-SA"/>
              </w:rPr>
              <w:t>、</w:t>
            </w:r>
            <w:r>
              <w:rPr>
                <w:rFonts w:ascii="Times New Roman" w:hAnsi="Times New Roman" w:eastAsia="宋体" w:cs="Times New Roman"/>
                <w:b/>
                <w:bCs/>
                <w:kern w:val="2"/>
                <w:sz w:val="24"/>
                <w:szCs w:val="24"/>
                <w:lang w:val="zh-CN" w:eastAsia="zh-CN" w:bidi="ar-SA"/>
              </w:rPr>
              <w:t>项目营运期</w:t>
            </w:r>
            <w:r>
              <w:rPr>
                <w:rFonts w:ascii="Times New Roman" w:hAnsi="Times New Roman" w:eastAsia="宋体" w:cs="Times New Roman"/>
                <w:b/>
                <w:bCs/>
                <w:kern w:val="2"/>
                <w:sz w:val="24"/>
                <w:szCs w:val="24"/>
                <w:lang w:val="en-US" w:eastAsia="zh-CN" w:bidi="ar-SA"/>
              </w:rPr>
              <w:t>用排水情况</w:t>
            </w:r>
          </w:p>
          <w:p>
            <w:pPr>
              <w:widowControl/>
              <w:spacing w:line="360" w:lineRule="auto"/>
              <w:ind w:firstLine="458" w:firstLineChars="200"/>
              <w:rPr>
                <w:rFonts w:hint="eastAsia" w:ascii="Times New Roman" w:hAnsi="Times New Roman" w:eastAsia="宋体" w:cs="Times New Roman"/>
                <w:b/>
                <w:kern w:val="0"/>
                <w:sz w:val="24"/>
                <w:szCs w:val="24"/>
                <w:u w:val="single"/>
                <w:lang w:eastAsia="zh-CN"/>
              </w:rPr>
            </w:pPr>
            <w:r>
              <w:rPr>
                <w:rFonts w:ascii="Times New Roman" w:hAnsi="Times New Roman" w:eastAsia="宋体" w:cs="Times New Roman"/>
                <w:b w:val="0"/>
                <w:bCs/>
                <w:sz w:val="24"/>
                <w:u w:val="none"/>
              </w:rPr>
              <w:t>①</w:t>
            </w:r>
            <w:r>
              <w:rPr>
                <w:rFonts w:hint="eastAsia" w:ascii="Times New Roman" w:hAnsi="Times New Roman" w:eastAsia="宋体" w:cs="Times New Roman"/>
                <w:b w:val="0"/>
                <w:bCs/>
                <w:sz w:val="24"/>
                <w:szCs w:val="24"/>
                <w:u w:val="none"/>
                <w:lang w:eastAsia="zh-CN"/>
              </w:rPr>
              <w:t>喷淋用水</w:t>
            </w:r>
          </w:p>
          <w:p>
            <w:pPr>
              <w:widowControl/>
              <w:spacing w:line="360" w:lineRule="auto"/>
              <w:ind w:firstLine="458" w:firstLineChars="200"/>
              <w:rPr>
                <w:rFonts w:ascii="Times New Roman" w:hAnsi="Times New Roman" w:eastAsia="宋体" w:cs="Times New Roman"/>
                <w:kern w:val="0"/>
                <w:sz w:val="24"/>
                <w:szCs w:val="24"/>
              </w:rPr>
            </w:pPr>
            <w:r>
              <w:rPr>
                <w:sz w:val="24"/>
              </w:rPr>
              <w:t>水喷淋吸收塔用水</w:t>
            </w:r>
            <w:r>
              <w:rPr>
                <w:rFonts w:hint="eastAsia"/>
                <w:sz w:val="24"/>
              </w:rPr>
              <w:t>：本项目喷涂</w:t>
            </w:r>
            <w:r>
              <w:rPr>
                <w:rFonts w:hint="eastAsia"/>
                <w:sz w:val="24"/>
                <w:lang w:eastAsia="zh-CN"/>
              </w:rPr>
              <w:t>工序</w:t>
            </w:r>
            <w:r>
              <w:rPr>
                <w:rFonts w:hint="eastAsia"/>
                <w:sz w:val="24"/>
              </w:rPr>
              <w:t>废气采用1套水喷淋吸收塔+U</w:t>
            </w:r>
            <w:r>
              <w:rPr>
                <w:sz w:val="24"/>
              </w:rPr>
              <w:t>V</w:t>
            </w:r>
            <w:r>
              <w:rPr>
                <w:rFonts w:hint="eastAsia"/>
                <w:sz w:val="24"/>
              </w:rPr>
              <w:t>光氧催化+活性炭吸附装置处理设备处理。水喷淋吸收塔废水循环使用，定期补充，水喷淋吸收塔循环量设计规模为1</w:t>
            </w:r>
            <w:r>
              <w:rPr>
                <w:sz w:val="24"/>
              </w:rPr>
              <w:t>0</w:t>
            </w:r>
            <w:r>
              <w:rPr>
                <w:rFonts w:hint="eastAsia"/>
                <w:sz w:val="24"/>
              </w:rPr>
              <w:t>m</w:t>
            </w:r>
            <w:r>
              <w:rPr>
                <w:rFonts w:hint="eastAsia"/>
                <w:sz w:val="24"/>
                <w:vertAlign w:val="superscript"/>
              </w:rPr>
              <w:t>3</w:t>
            </w:r>
            <w:r>
              <w:rPr>
                <w:rFonts w:hint="eastAsia"/>
                <w:sz w:val="24"/>
              </w:rPr>
              <w:t>/h，水箱容积约2.</w:t>
            </w:r>
            <w:r>
              <w:rPr>
                <w:sz w:val="24"/>
              </w:rPr>
              <w:t>0</w:t>
            </w:r>
            <w:r>
              <w:rPr>
                <w:rFonts w:hint="eastAsia"/>
                <w:sz w:val="24"/>
              </w:rPr>
              <w:t>m</w:t>
            </w:r>
            <w:r>
              <w:rPr>
                <w:rFonts w:hint="eastAsia"/>
                <w:sz w:val="24"/>
                <w:vertAlign w:val="superscript"/>
              </w:rPr>
              <w:t>3</w:t>
            </w:r>
            <w:r>
              <w:rPr>
                <w:rFonts w:hint="eastAsia"/>
                <w:sz w:val="24"/>
              </w:rPr>
              <w:t>，</w:t>
            </w:r>
            <w:r>
              <w:rPr>
                <w:sz w:val="24"/>
              </w:rPr>
              <w:t>存水</w:t>
            </w:r>
            <w:r>
              <w:rPr>
                <w:rFonts w:hint="eastAsia"/>
                <w:sz w:val="24"/>
              </w:rPr>
              <w:t>1.5m</w:t>
            </w:r>
            <w:r>
              <w:rPr>
                <w:rFonts w:hint="eastAsia"/>
                <w:sz w:val="24"/>
                <w:vertAlign w:val="superscript"/>
              </w:rPr>
              <w:t>3</w:t>
            </w:r>
            <w:r>
              <w:rPr>
                <w:rFonts w:hint="eastAsia"/>
                <w:sz w:val="24"/>
              </w:rPr>
              <w:t>。运行过程中损耗</w:t>
            </w:r>
            <w:r>
              <w:rPr>
                <w:bCs/>
                <w:sz w:val="24"/>
              </w:rPr>
              <w:t>0.30m</w:t>
            </w:r>
            <w:r>
              <w:rPr>
                <w:bCs/>
                <w:sz w:val="24"/>
                <w:vertAlign w:val="superscript"/>
              </w:rPr>
              <w:t>3</w:t>
            </w:r>
            <w:r>
              <w:rPr>
                <w:bCs/>
                <w:sz w:val="24"/>
              </w:rPr>
              <w:t>/d</w:t>
            </w:r>
            <w:r>
              <w:rPr>
                <w:rFonts w:hint="eastAsia"/>
                <w:sz w:val="24"/>
              </w:rPr>
              <w:t>，需补充</w:t>
            </w:r>
            <w:r>
              <w:rPr>
                <w:bCs/>
                <w:sz w:val="24"/>
              </w:rPr>
              <w:t>0.30m</w:t>
            </w:r>
            <w:r>
              <w:rPr>
                <w:bCs/>
                <w:sz w:val="24"/>
                <w:vertAlign w:val="superscript"/>
              </w:rPr>
              <w:t>3</w:t>
            </w:r>
            <w:r>
              <w:rPr>
                <w:bCs/>
                <w:sz w:val="24"/>
              </w:rPr>
              <w:t>/d</w:t>
            </w:r>
            <w:r>
              <w:rPr>
                <w:rFonts w:hint="eastAsia"/>
                <w:sz w:val="24"/>
              </w:rPr>
              <w:t>。</w:t>
            </w:r>
          </w:p>
          <w:p>
            <w:pPr>
              <w:widowControl/>
              <w:spacing w:line="360" w:lineRule="auto"/>
              <w:ind w:firstLine="458" w:firstLineChars="200"/>
              <w:rPr>
                <w:rFonts w:hint="eastAsia" w:ascii="Times New Roman" w:hAnsi="Times New Roman" w:eastAsia="宋体" w:cs="Times New Roman"/>
                <w:sz w:val="24"/>
                <w:szCs w:val="24"/>
                <w:lang w:eastAsia="zh-CN"/>
              </w:rPr>
            </w:pPr>
            <w:r>
              <w:rPr>
                <w:rFonts w:ascii="Times New Roman" w:hAnsi="Times New Roman" w:eastAsia="宋体" w:cs="Times New Roman"/>
                <w:kern w:val="0"/>
                <w:sz w:val="24"/>
                <w:szCs w:val="24"/>
              </w:rPr>
              <w:t>②</w:t>
            </w:r>
            <w:r>
              <w:rPr>
                <w:rFonts w:hint="eastAsia" w:ascii="Times New Roman" w:hAnsi="Times New Roman" w:eastAsia="宋体" w:cs="Times New Roman"/>
                <w:sz w:val="24"/>
                <w:szCs w:val="24"/>
                <w:lang w:eastAsia="zh-CN"/>
              </w:rPr>
              <w:t>生活用水</w:t>
            </w:r>
          </w:p>
          <w:p>
            <w:pPr>
              <w:widowControl/>
              <w:spacing w:line="360" w:lineRule="auto"/>
              <w:ind w:firstLine="458"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本项目劳动定员</w:t>
            </w: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0</w:t>
            </w:r>
            <w:r>
              <w:rPr>
                <w:rFonts w:ascii="Times New Roman" w:hAnsi="Times New Roman" w:eastAsia="宋体" w:cs="Times New Roman"/>
                <w:sz w:val="24"/>
                <w:szCs w:val="24"/>
              </w:rPr>
              <w:t>人，员工均在厂区用餐和住宿。依据河南省地方标准《用水定额》（DB41/T385-2014）并结合本项目实际情况可知，工作人员用水量按</w:t>
            </w:r>
            <w:r>
              <w:rPr>
                <w:rFonts w:hint="eastAsia" w:ascii="Times New Roman" w:hAnsi="Times New Roman" w:eastAsia="宋体" w:cs="Times New Roman"/>
                <w:sz w:val="24"/>
                <w:szCs w:val="24"/>
                <w:lang w:val="en-US" w:eastAsia="zh-CN"/>
              </w:rPr>
              <w:t>40</w:t>
            </w:r>
            <w:r>
              <w:rPr>
                <w:rFonts w:ascii="Times New Roman" w:hAnsi="Times New Roman" w:eastAsia="宋体" w:cs="Times New Roman"/>
                <w:sz w:val="24"/>
                <w:szCs w:val="24"/>
              </w:rPr>
              <w:t>L/（人•d）计，则生活用水量为</w:t>
            </w:r>
            <w:r>
              <w:rPr>
                <w:rFonts w:hint="eastAsia" w:ascii="Times New Roman" w:hAnsi="Times New Roman" w:eastAsia="宋体" w:cs="Times New Roman"/>
                <w:sz w:val="24"/>
                <w:szCs w:val="24"/>
                <w:lang w:val="en-US" w:eastAsia="zh-CN"/>
              </w:rPr>
              <w:t>0.4</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/d（</w:t>
            </w:r>
            <w:r>
              <w:rPr>
                <w:rFonts w:hint="eastAsia" w:ascii="Times New Roman" w:hAnsi="Times New Roman" w:eastAsia="宋体" w:cs="Times New Roman"/>
                <w:sz w:val="24"/>
                <w:szCs w:val="24"/>
                <w:lang w:val="en-US" w:eastAsia="zh-CN"/>
              </w:rPr>
              <w:t>120</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/a），生活污水产污系数按0.8计，则生活污水产生量为</w:t>
            </w:r>
            <w:r>
              <w:rPr>
                <w:rFonts w:hint="eastAsia" w:ascii="Times New Roman" w:hAnsi="Times New Roman" w:eastAsia="宋体" w:cs="Times New Roman"/>
                <w:sz w:val="24"/>
                <w:szCs w:val="24"/>
                <w:lang w:val="en-US" w:eastAsia="zh-CN"/>
              </w:rPr>
              <w:t>0.32</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/d（</w:t>
            </w:r>
            <w:r>
              <w:rPr>
                <w:rFonts w:hint="eastAsia" w:ascii="Times New Roman" w:hAnsi="Times New Roman" w:eastAsia="宋体" w:cs="Times New Roman"/>
                <w:sz w:val="24"/>
                <w:szCs w:val="24"/>
                <w:lang w:val="en-US" w:eastAsia="zh-CN"/>
              </w:rPr>
              <w:t>96</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/a）。</w:t>
            </w:r>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2"/>
              <w:rPr>
                <w:rFonts w:ascii="Times New Roman" w:hAnsi="Times New Roman" w:eastAsia="宋体" w:cs="Times New Roman"/>
                <w:sz w:val="24"/>
                <w:szCs w:val="24"/>
              </w:rPr>
            </w:pPr>
            <w:r>
              <w:rPr>
                <w:rFonts w:ascii="Times New Roman" w:hAnsi="Times New Roman" w:eastAsia="宋体" w:cs="Times New Roman"/>
                <w:sz w:val="24"/>
              </w:rPr>
              <w:pict>
                <v:group id="画布 138" o:spid="_x0000_s2130" o:spt="203" style="height:184.7pt;width:415.3pt;" coordsize="5274310,2345689" editas="canvas">
                  <o:lock v:ext="edit"/>
                  <v:rect id="画布 138" o:spid="_x0000_s2131" o:spt="1" style="position:absolute;left:0;top:0;height:2345689;width:5274310;" filled="f" stroked="f" coordsize="21600,21600">
                    <v:path/>
                    <v:fill on="f" focussize="0,0"/>
                    <v:stroke on="f"/>
                    <v:imagedata o:title=""/>
                    <o:lock v:ext="edit" aspectratio="f"/>
                  </v:rect>
                  <v:shape id="文本框 63" o:spid="_x0000_s2132" o:spt="202" type="#_x0000_t202" style="position:absolute;left:1061720;top:569595;height:368300;width:788035;" fillcolor="#FFFFFF" filled="t" stroked="t" coordsize="21600,21600" o:gfxdata="UEsDBAoAAAAAAIdO4kAAAAAAAAAAAAAAAAAEAAAAZHJzL1BLAwQUAAAACACHTuJAL84NWdMAAAAF&#10;AQAADwAAAGRycy9kb3ducmV2LnhtbE2PQU/DMAyF70j8h8hI3FiyFVWjNJ0EEhLixuhlt6zx2orE&#10;qZJsHf8es8u4WM961nuf683ZO3HCmMZAGpYLBQKpC3akXkP79fawBpGyIWtcINTwgwk2ze1NbSob&#10;ZvrE0zb3gkMoVUbDkPNUSZm6Ab1JizAhsXcI0ZvMa+yljWbmcO/kSqlSejMSNwxmwtcBu+/t0Wt4&#10;L1/yDlv7YYtVEeZWdvHgktb3d0v1DCLjOV+P4Q+f0aFhpn04kk3CaeBH8mWyty5UCWLP4umxANnU&#10;8j998wtQSwMEFAAAAAgAh07iQPef0iVsAgAA0gQAAA4AAABkcnMvZTJvRG9jLnhtbK1UwW7bMAy9&#10;D9g/CLovTtI4TYM6RdYiw4BiLZANOyuyHAuTRE1SYmcfsP7BTrvsvu/Kd4ySk7Zrd+hhOSikSD2S&#10;j6TPL1qtyFY4L8EUdNDrUyIMh1KadUE/fVy8mVDiAzMlU2BEQXfC04vZ61fnjZ2KIdSgSuEIghg/&#10;bWxB6xDsNMs8r4VmvgdWGDRW4DQLqLp1VjrWILpW2bDfH2cNuNI64MJ7vL3qjPSA6F4CCFUlubgC&#10;vtHChA7VCcUCluRraT2dpWyrSvBwU1VeBKIKipWGdGIQlFfxzGbnbLp2zNaSH1JgL0nhSU2aSYNB&#10;76GuWGBk4+QzKC25Aw9V6HHQWVdIYgSrGPSfcLOsmRWpFqTa23vS/f+D5R+2t47IEidhNKDEMI0t&#10;3/+42//8vf/1nYxPIkON9VN0XFp0De1baNH7eO/xMhbeVk7HfyyJRHt/PDgdIsu7gubjs/ws76gW&#10;bSAc7aeTSf8kp4SjfTjJT/PUiuwBxzof3gnQJAoFddjJRDDbXvuAOaHr0SWG9aBkuZBKJcWtV5fK&#10;kS3Dri/SL0bHJ3+5KUOago5PMPYziIh9D7FSjH95joB4ysSXIg3aIa9IVkdKlEK7ag8MrqDcIYEO&#10;uiH0li8kRrlmPtwyh1OHbOFehhs8KgWYGhwkSmpw3/51H/1xGNBKSYNTXFD/dcOcoES9NzgmZ4PR&#10;KI59UkZ56oh7bFk9tpiNvgSkDAcBs0siPnZBHcXKgf6M6zuPUdHEDMfYBQ1H8TJ0u4Xrz8V8npxw&#10;0C0L12ZpeYSOhBmYbwJUMjUy0tRxgy2KCo56atZhLeMuPdaT18OnaP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84NWdMAAAAFAQAADwAAAAAAAAABACAAAAAiAAAAZHJzL2Rvd25yZXYueG1sUEsB&#10;AhQAFAAAAAgAh07iQPef0iVsAgAA0gQAAA4AAAAAAAAAAQAgAAAAIgEAAGRycy9lMm9Eb2MueG1s&#10;UEsFBgAAAAAGAAYAWQEAAAAGAAAAAA==&#10;">
                    <v:path/>
                    <v:fill on="t" color2="#FFFFFF" focussize="0,0"/>
                    <v:stroke weight="0.5pt" color="#000000" joinstyle="round"/>
                    <v:imagedata o:title=""/>
                    <o:lock v:ext="edit" aspectratio="f"/>
                    <v:textbox>
                      <w:txbxContent>
                        <w:p>
                          <w:pPr>
                            <w:spacing w:line="240" w:lineRule="auto"/>
                            <w:ind w:firstLine="0" w:firstLineChars="0"/>
                            <w:jc w:val="center"/>
                            <w:rPr>
                              <w:rFonts w:ascii="Times New Roman" w:hAnsi="Times New Roman" w:eastAsia="宋体" w:cs="Times New Roman"/>
                              <w:sz w:val="21"/>
                            </w:rPr>
                          </w:pPr>
                          <w:r>
                            <w:rPr>
                              <w:rFonts w:hint="eastAsia" w:ascii="Times New Roman" w:hAnsi="Times New Roman" w:eastAsia="宋体" w:cs="Times New Roman"/>
                              <w:sz w:val="21"/>
                            </w:rPr>
                            <w:t>生活用水</w:t>
                          </w:r>
                        </w:p>
                      </w:txbxContent>
                    </v:textbox>
                  </v:shape>
                  <v:shape id="直接箭头连接符 65" o:spid="_x0000_s2133" o:spt="32" type="#_x0000_t32" style="position:absolute;left:1849755;top:712470;height:0;width:450215;" filled="f" stroked="t" coordsize="21600,21600" o:gfxdata="UEsDBAoAAAAAAIdO4kAAAAAAAAAAAAAAAAAEAAAAZHJzL1BLAwQUAAAACACHTuJAME8CM9MAAAAF&#10;AQAADwAAAGRycy9kb3ducmV2LnhtbE2PQU/DMAyF70j8h8hI3FhSiqaua7oDUm8IibFx9hrTdmuc&#10;Ksm68e8JXOBiPetZ732uNlc7ipl8GBxryBYKBHHrzMCdht1781CACBHZ4OiYNHxRgE19e1NhadyF&#10;32jexk6kEA4lauhjnEopQ9uTxbBwE3HyPp23GNPqO2k8XlK4HeWjUktpceDU0ONEzz21p+3Zanh5&#10;XRW7UzbPTdN+HHPPDeZyr/X9XabWICJd498x/OAndKgT08Gd2QQxakiPxN+ZvCJXSxCHJFZPOci6&#10;kv/p629QSwMEFAAAAAgAh07iQHn2aX86AgAAOgQAAA4AAABkcnMvZTJvRG9jLnhtbK1TzXLTMBC+&#10;M8M7aHSnTkLSBE+dHhLKhYHMUB5gK8u2ZvQ3WjVOXoIXYIYTcAJOvfM0UB6DlRzaUi494IO88no/&#10;fd+3q5PTndFsKwMqZys+PhpxJq1wtbJtxd+enz1ZcIYRbA3aWVnxvUR+unz86KT3pZy4zulaBkYg&#10;FsveV7yL0ZdFgaKTBvDIeWkp2bhgINI2tEUdoCd0o4vJaHRc9C7UPjghEenrekjyA2J4CKBrGiXk&#10;2olLI20cUIPUEEkSdsojX2a2TSNFfN00KCPTFSelMa90CMUXaS2WJ1C2AXynxIECPITCPU0GlKVD&#10;b6DWEIFdBvUPlFEiOHRNPBLOFIOQ7AipGI/uefOmAy+zFrIa/Y3p+P9gxavtJjBVV3wyGXNmwVDL&#10;r99f/Xz36frb1x8fr359/5DiL5/Z8Sy51XssqWhlN+GwQ78JSfquCSa9SRTb0WQtps/msxln+4rP&#10;x5Pp/GC23EUmKD+djSZjSgvK51RxC+EDxhfSGZaCimMMoNourpy11FEXxtlr2L7ESCSo8E9BOt+6&#10;M6V1bqy2rK/48dMZtVsADWtDQ0Kh8SQYbcsZ6JZugYghI6LTqk7VCQf3uNKBbYFGh+a3dv05cedM&#10;A0ZKEOv8JFOIwV+lic4asBuKc2qYNKMiXR6tTMUXN9VQdhLq57Zmce/Jfkv3bvg9gtK332NQYFst&#10;eRJlZE1UJJFP0cBB28Rb5rE/WJPaNTQoRReu3ue+FWlHI5WpH8Y/zezdPcV3r/z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BPAjPTAAAABQEAAA8AAAAAAAAAAQAgAAAAIgAAAGRycy9kb3ducmV2&#10;LnhtbFBLAQIUABQAAAAIAIdO4kB59ml/OgIAADoEAAAOAAAAAAAAAAEAIAAAACIBAABkcnMvZTJv&#10;RG9jLnhtbFBLBQYAAAAABgAGAFkBAADOBQAAAAA=&#10;">
                    <v:path arrowok="t"/>
                    <v:fill on="f" focussize="0,0"/>
                    <v:stroke weight="0.5pt" color="#000000" miterlimit="8" joinstyle="miter" endarrow="block"/>
                    <v:imagedata o:title=""/>
                    <o:lock v:ext="edit" aspectratio="f"/>
                  </v:shape>
                  <v:shape id="直接箭头连接符 75" o:spid="_x0000_s2134" o:spt="32" type="#_x0000_t32" style="position:absolute;left:720090;top:1886585;height:0;width:345440;" filled="f" stroked="t" coordsize="21600,21600" o:gfxdata="UEsDBAoAAAAAAIdO4kAAAAAAAAAAAAAAAAAEAAAAZHJzL1BLAwQUAAAACACHTuJAME8CM9MAAAAF&#10;AQAADwAAAGRycy9kb3ducmV2LnhtbE2PQU/DMAyF70j8h8hI3FhSiqaua7oDUm8IibFx9hrTdmuc&#10;Ksm68e8JXOBiPetZ732uNlc7ipl8GBxryBYKBHHrzMCdht1781CACBHZ4OiYNHxRgE19e1NhadyF&#10;32jexk6kEA4lauhjnEopQ9uTxbBwE3HyPp23GNPqO2k8XlK4HeWjUktpceDU0ONEzz21p+3Zanh5&#10;XRW7UzbPTdN+HHPPDeZyr/X9XabWICJd498x/OAndKgT08Gd2QQxakiPxN+ZvCJXSxCHJFZPOci6&#10;kv/p629QSwMEFAAAAAgAh07iQKROclw5AgAAOwQAAA4AAABkcnMvZTJvRG9jLnhtbK1TS24UMRDd&#10;I3EHy3um5xuS0fRkMUPYIIhEOEDF7e625J9czvTMJbgAEitgRVhlz2kgHIOye5iEsMmCXnSXu1zP&#10;r149L063RrONDKicLfloMORMWuEqZZuSv7s4e3bMGUawFWhnZcl3Evnp8umTRefncuxapysZGIFY&#10;nHe+5G2Mfl4UKFppAAfOS0vJ2gUDkZahKaoAHaEbXYyHw6Oic6HywQmJSH/XfZLvEcNjAF1dKyHX&#10;TlwZaWOPGqSGSC1hqzzyZWZb11LEN3WNMjJdcuo05jcdQvFlehfLBcybAL5VYk8BHkPhQU8GlKVD&#10;D1BriMCugvoHyigRHLo6DoQzRd9IVoS6GA0faPO2BS9zLyQ1+oPo+P9gxevNeWCqKvl4RoO3YGjk&#10;tx9ufr7/fPvt+senm1/fP6b46xf2fJbU6jzOqWhlz8N+hf48pNa3dTDpS02xLTnrZHwympDOO8Ke&#10;zCaT0V5tuY1M0IbJdDadUl7Qhpwq7jB8wPhSOsNSUHKMAVTTxpWzlkbqwiiLDZtXGIkFFf4pSASs&#10;O1Na58lqy7qSH01m6Rwgt9bkEgqNp47RNpyBbugaiBgyIjqtqlSdcHCHKx3YBsg7ZODKdRfEnTMN&#10;GClBrPOTVCEGf5UmOmvAti/Oqd5qRkW6PVqZkh8fqmHeSqhe2IrFnSf9LV28fnsEpe/+x6DANlry&#10;1JSRFVGRRD5FPQdtE2+Zfb+XJs2rn1CKLl21y4Mr0oo8lanv/Z9Me39N8f07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E8CM9MAAAAFAQAADwAAAAAAAAABACAAAAAiAAAAZHJzL2Rvd25yZXYu&#10;eG1sUEsBAhQAFAAAAAgAh07iQKROclw5AgAAOwQAAA4AAAAAAAAAAQAgAAAAIgEAAGRycy9lMm9E&#10;b2MueG1sUEsFBgAAAAAGAAYAWQEAAM0FAAAAAA==&#10;">
                    <v:path arrowok="t"/>
                    <v:fill on="f" focussize="0,0"/>
                    <v:stroke weight="0.5pt" color="#000000" miterlimit="8" joinstyle="miter" endarrow="block"/>
                    <v:imagedata o:title=""/>
                    <o:lock v:ext="edit" aspectratio="f"/>
                  </v:shape>
                  <v:shape id="文本框 82" o:spid="_x0000_s2135" o:spt="202" type="#_x0000_t202" style="position:absolute;left:3433445;top:399415;height:666750;width:1840865;" filled="f" stroked="f" coordsize="21600,21600" o:gfxdata="UEsDBAoAAAAAAIdO4kAAAAAAAAAAAAAAAAAEAAAAZHJzL1BLAwQUAAAACACHTuJAPNjkT9cAAAAF&#10;AQAADwAAAGRycy9kb3ducmV2LnhtbE2PzU7DMBCE70i8g7VI3KjdFqoQ4lQoUoWE4NDSC7dNvE0i&#10;7HWI3R94ekwvcFnNalYz3xbLk7PiQGPoPWuYThQI4sabnlsN27fVTQYiRGSD1jNp+KIAy/LyosDc&#10;+COv6bCJrUghHHLU0MU45FKGpiOHYeIH4uTt/OgwpnVspRnxmMKdlTOlFtJhz6mhw4GqjpqPzd5p&#10;eK5Wr7iuZy77ttXTy+5x+Ny+32l9fTVVDyAineLfMfziJ3QoE1Pt92yCsBrSI/E8k5fN1QJEncT9&#10;7RxkWcj/9OUPUEsDBBQAAAAIAIdO4kBXSfy3UAIAAIIEAAAOAAAAZHJzL2Uyb0RvYy54bWytVM1u&#10;1DAQviPxDpbvNNm/dLtqtlpaFSGtaKWCOHsdexPJ9hjb22R5AHgDTly481x9DsZOtl0VDj1wccae&#10;8Tf+vpnJ+UWnFbkXzjdgSjo6ySkRhkPVmG1JP328fjOnxAdmKqbAiJLuhacXy9evzlu7EGOoQVXC&#10;EQQxftHaktYh2EWWeV4LzfwJWGHQKcFpFnDrtlnlWIvoWmXjPC+yFlxlHXDhPZ5e9U46ILqXAIKU&#10;DRdXwHdamNCjOqFYQEq+bqyny/RaKQUPN1J6EYgqKTINacUkaG/imi3P2WLrmK0bPjyBveQJzzhp&#10;1hhM+gh1xQIjO9f8BaUb7sCDDCccdNYTSYogi1H+TJu7mlmRuKDU3j6K7v8fLP9wf+tIU5V0fIaa&#10;GKax5A8/vj/8/P3w6xuZj6NCrfULDLyzGBq6t9Bh3xzOPR5G4p10On6REkH/ZHJWFKMZJfuSzibF&#10;7HTWSy26QHi8P5/m8wL9HAMm0yLvA7InIOt8eCdAk2iU1GEpk8Lsfu0DPgpDDyExr4HrRqlUTmVI&#10;W9JiMsvThUcP3lAmxorUGANMJNeTiFboNt3AeAPVHgk76JvGW37d4FPWzIdb5rBLUC+co3CDi1SA&#10;KWGwKKnBff3XeYzH4qGXkha7rqT+y445QYl6b7CsZ6PpNLZp2kxnp2PcuGPP5thjdvoSsLFHOLGW&#10;JzPGB3UwpQP9GcdtFbOiixmOuUsaDuZl6GcBx5WL1SoFYWNaFtbmzvII3Yu72gWQTdI9ytRrg0WI&#10;G2zNVI5hjGLvH+9T1NOvY/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NjkT9cAAAAFAQAADwAA&#10;AAAAAAABACAAAAAiAAAAZHJzL2Rvd25yZXYueG1sUEsBAhQAFAAAAAgAh07iQFdJ/LdQAgAAggQA&#10;AA4AAAAAAAAAAQAgAAAAJgEAAGRycy9lMm9Eb2MueG1sUEsFBgAAAAAGAAYAWQEAAOgFAAAAAA==&#10;">
                    <v:path/>
                    <v:fill on="f" focussize="0,0"/>
                    <v:stroke on="f" weight="0.5pt"/>
                    <v:imagedata o:title=""/>
                    <o:lock v:ext="edit" aspectratio="f"/>
                    <v:textbox>
                      <w:txbxContent>
                        <w:p>
                          <w:pPr>
                            <w:spacing w:line="240" w:lineRule="auto"/>
                            <w:ind w:firstLine="0" w:firstLineChars="0"/>
                            <w:jc w:val="center"/>
                            <w:rPr>
                              <w:rFonts w:ascii="Times New Roman" w:hAnsi="Times New Roman" w:eastAsia="宋体" w:cs="Times New Roman"/>
                              <w:sz w:val="21"/>
                            </w:rPr>
                          </w:pPr>
                          <w:r>
                            <w:rPr>
                              <w:rFonts w:hint="eastAsia"/>
                              <w:kern w:val="0"/>
                              <w:szCs w:val="21"/>
                            </w:rPr>
                            <w:t>排入叶县污水处理厂二期工程进一步处理</w:t>
                          </w:r>
                        </w:p>
                      </w:txbxContent>
                    </v:textbox>
                  </v:shape>
                  <v:shape id="直接箭头连接符 102" o:spid="_x0000_s2136" o:spt="32" type="#_x0000_t32" style="position:absolute;left:1496060;top:379095;flip:y;height:182245;width:172720;" filled="f" stroked="t" coordsize="21600,21600" o:gfxdata="UEsDBAoAAAAAAIdO4kAAAAAAAAAAAAAAAAAEAAAAZHJzL1BLAwQUAAAACACHTuJAqGL52tUAAAAF&#10;AQAADwAAAGRycy9kb3ducmV2LnhtbE2PQU/DMAyF70j8h8hI3FgSiqbSNZ0EGiBxY0xox7Tx2orG&#10;qZpsK/8ewwUu1rOe9d7ncj37QZxwin0gA3qhQCA1wfXUGti9P93kIGKy5OwQCA18YYR1dXlR2sKF&#10;M73haZtawSEUC2ugS2kspIxNh97GRRiR2DuEydvE69RKN9kzh/tB3iq1lN72xA2dHfGxw+Zze/QG&#10;9jq4w/zg2pePXfZabzY6f561MddXWq1AJJzT3zH84DM6VMxUhyO5KAYD/Ej6nezlmVqCqFnc32Ug&#10;q1L+p6++AVBLAwQUAAAACACHTuJA2wPgyzkCAAAuBAAADgAAAGRycy9lMm9Eb2MueG1srVPNbhMx&#10;EL4j8Q6W72Q3mzY/q2x6SCgXBJUo3F2vd9eS/+Rxs8lL8AJInIBT4dQ7TwPlMRh7Q1TKpQdyWM1k&#10;NN9838zn5dlOK7IVHqQ1FR2PckqE4baWpq3o28vzZ3NKIDBTM2WNqOheAD1bPX2y7F0pCttZVQtP&#10;EMRA2buKdiG4MsuAd0IzGFknDBYb6zULmPo2qz3rEV2rrMjzadZbXztvuQDAfzdDkR4Q/WMAbdNI&#10;LjaWX2thwoDqhWIBJUEnHdBVYts0gofXTQMiEFVRVBrSF4dgfBW/2WrJytYz10l+oMAeQ+GBJs2k&#10;waFHqA0LjFx7+Q+UltxbsE0YcauzQUjaCKoY5w9286ZjTiQtuGpwx6XD/4Plr7YXnsi6opN8Qolh&#10;Gk9+9+H25/vPd9++/vh0++v7xxjffCHjvIjr6h2U2LU2F/6QgbvwUfuu8Zo0Srp36Ku0DdRHdpic&#10;LKb5FFe+xzGzRb44HfYudoHwWJ8VswLLHOvjeVGcpHo2IEZk5yG8EFaTGFQUgmey7cLaGoMXtn6Y&#10;xrYvISAnbPzTEJuNPZdKpUMrQ/qKTiencRhD8zZoGgy1wwWAaSlhqsVXwYNP/MEqWcfuiAN7WCtP&#10;tgythH6ubX+JAihRDAIW0E3pF6Uhg79aI50Ng25orjEaFqBlwLekpK7o/NjMysCkem5qEvYOr8G8&#10;tz2NxLWocZxAgjEa5igTuYlk9YP8eKHhJjG6svU+nSqLGdoo0TtYPvr0fo7x/We++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oYvna1QAAAAUBAAAPAAAAAAAAAAEAIAAAACIAAABkcnMvZG93bnJl&#10;di54bWxQSwECFAAUAAAACACHTuJA2wPgyzkCAAAuBAAADgAAAAAAAAABACAAAAAkAQAAZHJzL2Uy&#10;b0RvYy54bWxQSwUGAAAAAAYABgBZAQAAzwUAAAAA&#10;">
                    <v:path arrowok="t"/>
                    <v:fill on="f" focussize="0,0"/>
                    <v:stroke weight="0.5pt" color="#000000" miterlimit="8" joinstyle="miter" dashstyle="dash" endarrow="open"/>
                    <v:imagedata o:title=""/>
                    <o:lock v:ext="edit" aspectratio="f"/>
                  </v:shape>
                  <v:shape id="直接箭头连接符 109" o:spid="_x0000_s2137" o:spt="32" type="#_x0000_t32" style="position:absolute;left:690880;top:751205;flip:y;height:1905;width:354330;" filled="f" stroked="t" coordsize="21600,21600" o:gfxdata="UEsDBAoAAAAAAIdO4kAAAAAAAAAAAAAAAAAEAAAAZHJzL1BLAwQUAAAACACHTuJAJqvbKNYAAAAF&#10;AQAADwAAAGRycy9kb3ducmV2LnhtbE2PQUsDMRCF74L/IYzgpbRJWyntutkeqqIgiLb+gDQZdxeT&#10;ybJJu+u/d/Sil+ENb3jvm3I7Bi/O2Kc2kob5TIFAstG1VGt4PzxM1yBSNuSMj4QavjDBtrq8KE3h&#10;4kBveN7nWnAIpcJoaHLuCimTbTCYNIsdEnsfsQ8m89rX0vVm4PDg5UKplQymJW5oTIe7Bu3n/hQ0&#10;jPJ+86Qm9vGOnoeFs/7ldTdMtL6+mqtbEBnH/HcMP/iMDhUzHeOJXBJeAz+Sfyd766VagTiy2Nws&#10;QVal/E9ffQNQSwMEFAAAAAgAh07iQBxQNV5CAgAARwQAAA4AAABkcnMvZTJvRG9jLnhtbK1TvY7T&#10;QBDukXiH1fbETkKOxIpzRcLRIDiJg35uvbZX2j/t7MXJS/ACSFRABVTX8zRwPAazdgjH0VyBC2vW&#10;4/n2+76ZWZ7ujGZbGVA5W/LxKOdMWuEqZZuSv744ezTnDCPYCrSzsuR7ifx09fDBsvOFnLjW6UoG&#10;RiAWi86XvI3RF1mGopUGcOS8tJSsXTAQ6RiarArQEbrR2STPT7LOhcoHJyQifd0MSX5ADPcBdHWt&#10;hNw4cWWkjQNqkBoiScJWeeSrnm1dSxFf1jXKyHTJSWns33QJxZfpna2WUDQBfKvEgQLch8IdTQaU&#10;pUuPUBuIwK6C+gfKKBEcujqOhDPZIKR3hFSM8zvevGrBy14LWY3+aDr+P1jxYnsemKpKPp1Q4y0Y&#10;avnNu+sfbz/efP3y/cP1z2/vU/z5Exvni2RX57GgqrU9D4cT+vOQtO/qYFitlX9Dc9W7QfrYruQn&#10;i3w+J8f3JX8yG0/y2WC73EUmKD2dPZ5OKS0oP14M2WyAS7A+YHwmnWEpKDnGAKpp49pZS+11YbgK&#10;ts8xEiEq/F2Qiq07U1r3XdaWdcRlOktXAU1uTRNDofGkHm3DGeiGVkLE0JNHp1WVqhMO7nGtA9sC&#10;zRENc+W6C6LPmQaMlKBR6p8kjBj8VZrobADbobhPDfqNirRJWpmSz4/VULQSqqe2YnHvqReWlnD4&#10;PYLSf77HoMA2WvIkysiKqEgin6KBg7aJt+x34GBNat3QrBRdumrf9zBLJ5qvnvphF9IA3z5TfHv/&#10;V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qvbKNYAAAAFAQAADwAAAAAAAAABACAAAAAiAAAA&#10;ZHJzL2Rvd25yZXYueG1sUEsBAhQAFAAAAAgAh07iQBxQNV5CAgAARwQAAA4AAAAAAAAAAQAgAAAA&#10;JQEAAGRycy9lMm9Eb2MueG1sUEsFBgAAAAAGAAYAWQEAANkFAAAAAA==&#10;">
                    <v:path arrowok="t"/>
                    <v:fill on="f" focussize="0,0"/>
                    <v:stroke weight="0.5pt" color="#000000" miterlimit="8" joinstyle="miter" endarrow="block"/>
                    <v:imagedata o:title=""/>
                    <o:lock v:ext="edit" aspectratio="f"/>
                  </v:shape>
                  <v:shape id="直接箭头连接符 113" o:spid="_x0000_s2138" o:spt="32" type="#_x0000_t32" style="position:absolute;left:186690;top:1435735;height:0;width:450215;" filled="f" stroked="t" coordsize="21600,21600" o:gfxdata="UEsDBAoAAAAAAIdO4kAAAAAAAAAAAAAAAAAEAAAAZHJzL1BLAwQUAAAACACHTuJAME8CM9MAAAAF&#10;AQAADwAAAGRycy9kb3ducmV2LnhtbE2PQU/DMAyF70j8h8hI3FhSiqaua7oDUm8IibFx9hrTdmuc&#10;Ksm68e8JXOBiPetZ732uNlc7ipl8GBxryBYKBHHrzMCdht1781CACBHZ4OiYNHxRgE19e1NhadyF&#10;32jexk6kEA4lauhjnEopQ9uTxbBwE3HyPp23GNPqO2k8XlK4HeWjUktpceDU0ONEzz21p+3Zanh5&#10;XRW7UzbPTdN+HHPPDeZyr/X9XabWICJd498x/OAndKgT08Gd2QQxakiPxN+ZvCJXSxCHJFZPOci6&#10;kv/p629QSwMEFAAAAAgAh07iQEE7ISY7AgAAOwQAAA4AAABkcnMvZTJvRG9jLnhtbK1TzXLTMBC+&#10;M8M7aHQnjpOmTTN1ekgoFwY6Q3mArSzbmtHfaNU4eQlegBlOwAk49c7TQHkMVnJoS7n0gA/2yqv9&#10;9H3frk5Ot0azjQyonK14ORpzJq1wtbJtxd9enD2bc4YRbA3aWVnxnUR+unz65KT3CzlxndO1DIxA&#10;LC56X/EuRr8oChSdNIAj56WlZOOCgUjL0BZ1gJ7QjS4m4/Fh0btQ++CERKS/6yHJ94jhMYCuaZSQ&#10;ayeujLRxQA1SQyRJ2CmPfJnZNo0U8XXToIxMV5yUxvymQyi+TO9ieQKLNoDvlNhTgMdQeKDJgLJ0&#10;6C3UGiKwq6D+gTJKBIeuiSPhTDEIyY6QinL8wJs3HXiZtZDV6G9Nx/8HK15tzgNTdcWnBzPOLBhq&#10;+c3765/vPt18+/rj4/Wv7x9S/OUzK8tpsqv3uKCqlT0P+xX685C0b5tg0pdUsW3FJ+X0+JgwdxQe&#10;jeeTo9ngttxGJih/MBtPSsoL2pAbUdxB+IDxhXSGpaDiGAOotosrZy211IUymw2blxiJBBX+KUjn&#10;W3emtM6d1Zb1FT+czqjfAmhaG5oSCo0nxWhbzkC3dA1EDBkRnVZ1qk44uMOVDmwDNDs0wLXrL4g7&#10;ZxowUoJY5yepIgZ/lSY6a8BuKM6pQbxRkW6PVqbi89tqWHQS6ue2ZnHnyX9LF2/YHkHpu/8xKLCt&#10;ljyJMrImKpLIp2jgoG3iLfPc761J7RoalKJLV+9y34q0opnK1Pfzn4b2/pri+3d++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wTwIz0wAAAAUBAAAPAAAAAAAAAAEAIAAAACIAAABkcnMvZG93bnJl&#10;di54bWxQSwECFAAUAAAACACHTuJAQTshJjsCAAA7BAAADgAAAAAAAAABACAAAAAiAQAAZHJzL2Uy&#10;b0RvYy54bWxQSwUGAAAAAAYABgBZAQAAzwUAAAAA&#10;">
                    <v:path arrowok="t"/>
                    <v:fill on="f" focussize="0,0"/>
                    <v:stroke weight="0.5pt" color="#000000" miterlimit="8" joinstyle="miter" endarrow="block"/>
                    <v:imagedata o:title=""/>
                    <o:lock v:ext="edit" aspectratio="f"/>
                  </v:shape>
                  <v:shape id="文本框 114" o:spid="_x0000_s2139" o:spt="202" type="#_x0000_t202" style="position:absolute;left:503555;top:458470;height:349885;width:753110;" filled="f" stroked="f" coordsize="21600,21600" o:gfxdata="UEsDBAoAAAAAAIdO4kAAAAAAAAAAAAAAAAAEAAAAZHJzL1BLAwQUAAAACACHTuJAPNjkT9cAAAAF&#10;AQAADwAAAGRycy9kb3ducmV2LnhtbE2PzU7DMBCE70i8g7VI3KjdFqoQ4lQoUoWE4NDSC7dNvE0i&#10;7HWI3R94ekwvcFnNalYz3xbLk7PiQGPoPWuYThQI4sabnlsN27fVTQYiRGSD1jNp+KIAy/LyosDc&#10;+COv6bCJrUghHHLU0MU45FKGpiOHYeIH4uTt/OgwpnVspRnxmMKdlTOlFtJhz6mhw4GqjpqPzd5p&#10;eK5Wr7iuZy77ttXTy+5x+Ny+32l9fTVVDyAineLfMfziJ3QoE1Pt92yCsBrSI/E8k5fN1QJEncT9&#10;7RxkWcj/9OUPUEsDBBQAAAAIAIdO4kA/Ip9fTgIAAIEEAAAOAAAAZHJzL2Uyb0RvYy54bWytVMGO&#10;0zAQvSPxD5bvNE23aUu16arsqgipYlcqiLPrOJtItsfYbpPyAfAHnLhw57v6HYyddLcsHPbAxR17&#10;pm/mvZnJ5VWrJNkL62rQOU0HQ0qE5lDU+j6nHz+sXs0ocZ7pgknQIqcH4ejV4uWLy8bMxQgqkIWw&#10;BEG0mzcmp5X3Zp4kjldCMTcAIzQ6S7CKebza+6SwrEF0JZPRcDhJGrCFscCFc/h60zlpj2ifAwhl&#10;WXNxA3ynhPYdqhWSeaTkqto4uojVlqXg/rYsnfBE5hSZ+nhiErS34UwWl2x+b5mpat6XwJ5TwhNO&#10;itUakz5A3TDPyM7Wf0GpmltwUPoBB5V0RKIiyCIdPtFmUzEjIheU2pkH0d3/g+Xv93eW1EVOL7IJ&#10;JZopbPnx+7fjj1/Hn19Jmo6DRI1xc4zcGIz17RtocXBO7w4fA/O2tCr8IieC/vEsS8eo8iGn2Wg0&#10;GWad1KL1hKN7ml2kKbo5+kezbJrFViSPMMY6/1aAIsHIqcVORoHZfu08loShp5CQVcOqljJ2U2rS&#10;5HRygZB/ePAfUocXEeeihwnUOgrB8u227fluoTggXQvdzDjDVzWWsmbO3zGLQ4LV4xr5WzxKCZgS&#10;eouSCuyXf72HeOwdeilpcOhy6j7vmBWUyHcau/o6HQfNfLyMs+kIL/bcsz336J26BpzrFBfW8GiG&#10;eC9PZmlBfcJtW4as6GKaY+6c+pN57btVwG3lYrmMQTiXhvm13hgeoDsJlzsPZR11DzJ12mATwgUn&#10;M7aj36Iw+uf3GPX45Vj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zY5E/XAAAABQEAAA8AAAAA&#10;AAAAAQAgAAAAIgAAAGRycy9kb3ducmV2LnhtbFBLAQIUABQAAAAIAIdO4kA/Ip9fTgIAAIEEAAAO&#10;AAAAAAAAAAEAIAAAACYBAABkcnMvZTJvRG9jLnhtbFBLBQYAAAAABgAGAFkBAADmBQAAAAA=&#10;">
                    <v:path/>
                    <v:fill on="f" focussize="0,0"/>
                    <v:stroke on="f" weight="0.5pt"/>
                    <v:imagedata o:title=""/>
                    <o:lock v:ext="edit" aspectratio="f"/>
                    <v:textbox>
                      <w:txbxContent>
                        <w:p>
                          <w:pPr>
                            <w:spacing w:line="240" w:lineRule="auto"/>
                            <w:ind w:firstLine="0" w:firstLineChars="0"/>
                            <w:jc w:val="center"/>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0.4</w:t>
                          </w:r>
                        </w:p>
                      </w:txbxContent>
                    </v:textbox>
                  </v:shape>
                  <v:shape id="文本框 156" o:spid="_x0000_s2140" o:spt="202" type="#_x0000_t202" style="position:absolute;left:1445260;top:67945;height:358775;width:753110;" filled="f" stroked="f" coordsize="21600,21600" o:gfxdata="UEsDBAoAAAAAAIdO4kAAAAAAAAAAAAAAAAAEAAAAZHJzL1BLAwQUAAAACACHTuJAPNjkT9cAAAAF&#10;AQAADwAAAGRycy9kb3ducmV2LnhtbE2PzU7DMBCE70i8g7VI3KjdFqoQ4lQoUoWE4NDSC7dNvE0i&#10;7HWI3R94ekwvcFnNalYz3xbLk7PiQGPoPWuYThQI4sabnlsN27fVTQYiRGSD1jNp+KIAy/LyosDc&#10;+COv6bCJrUghHHLU0MU45FKGpiOHYeIH4uTt/OgwpnVspRnxmMKdlTOlFtJhz6mhw4GqjpqPzd5p&#10;eK5Wr7iuZy77ttXTy+5x+Ny+32l9fTVVDyAineLfMfziJ3QoE1Pt92yCsBrSI/E8k5fN1QJEncT9&#10;7RxkWcj/9OUPUEsDBBQAAAAIAIdO4kA/PF8bTAIAAIIEAAAOAAAAZHJzL2Uyb0RvYy54bWytVMFu&#10;2zAMvQ/YPwi6L46TOEmDOkXWIMOAYi3QDTsrshwbkERNUmJnH7D9QU+77L7v6neMkp2263boYReF&#10;EplHvkfS5xetkuQgrKtB5zQdDCkRmkNR611OP33cvJlT4jzTBZOgRU6PwtGL5etX541ZiBFUIAth&#10;CYJot2hMTivvzSJJHK+EYm4ARmh0lmAV83i1u6SwrEF0JZPRcDhNGrCFscCFc/i67py0R7QvAYSy&#10;rLlYA98roX2HaoVkHim5qjaOLmO1ZSm4vy5LJzyROUWmPp6YBO1tOJPlOVvsLDNVzfsS2EtKeMZJ&#10;sVpj0geoNfOM7G39F5SquQUHpR9wUElHJCqCLNLhM21uK2ZE5IJSO/Mguvt/sPzD4caSusjpOJtR&#10;opnClt/ffb//8ev+5zeSZtMgUWPcAiNvDcb69i20ODind4ePgXlbWhV+kRMJ/gkCjjNKjmifTedZ&#10;r7VoPeHon2XjNMUucPSP5tms8yePOMY6/06AIsHIqcVWRoXZ4cp5rAlDTyEhrYZNLWVsp9Skyel0&#10;jJB/ePAfUocXEQejhwncOg7B8u227QlvoTgiXwvd0DjDNzWWcsWcv2EWpwSrxz3y13iUEjAl9BYl&#10;Fdiv/3oP8dg89FLS4NTl1H3ZMysoke81tvUsnUzCmMbLJJuN8GKferZPPXqvLgEHO8WNNTyaId7L&#10;k1laUJ9x3VYhK7qY5pg7p/5kXvpuF3BduVitYhAOpmH+St8aHqA7CVd7D2UddQ8yddpgE8IFRzO2&#10;o1+jMPtP7zHq8dOx/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82ORP1wAAAAUBAAAPAAAAAAAA&#10;AAEAIAAAACIAAABkcnMvZG93bnJldi54bWxQSwECFAAUAAAACACHTuJAPzxfG0wCAACCBAAADgAA&#10;AAAAAAABACAAAAAmAQAAZHJzL2Uyb0RvYy54bWxQSwUGAAAAAAYABgBZAQAA5AUAAAAA&#10;">
                    <v:path/>
                    <v:fill on="f" focussize="0,0"/>
                    <v:stroke on="f" weight="0.5pt"/>
                    <v:imagedata o:title=""/>
                    <o:lock v:ext="edit" aspectratio="f"/>
                    <v:textbox>
                      <w:txbxContent>
                        <w:p>
                          <w:pPr>
                            <w:spacing w:line="240" w:lineRule="auto"/>
                            <w:ind w:firstLine="0" w:firstLineChars="0"/>
                            <w:jc w:val="center"/>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0.08</w:t>
                          </w:r>
                        </w:p>
                      </w:txbxContent>
                    </v:textbox>
                  </v:shape>
                  <v:shape id="文本框 157" o:spid="_x0000_s2141" o:spt="202" type="#_x0000_t202" style="position:absolute;left:1731645;top:427355;height:368300;width:753110;" filled="f" stroked="f" coordsize="21600,21600" o:gfxdata="UEsDBAoAAAAAAIdO4kAAAAAAAAAAAAAAAAAEAAAAZHJzL1BLAwQUAAAACACHTuJAPNjkT9cAAAAF&#10;AQAADwAAAGRycy9kb3ducmV2LnhtbE2PzU7DMBCE70i8g7VI3KjdFqoQ4lQoUoWE4NDSC7dNvE0i&#10;7HWI3R94ekwvcFnNalYz3xbLk7PiQGPoPWuYThQI4sabnlsN27fVTQYiRGSD1jNp+KIAy/LyosDc&#10;+COv6bCJrUghHHLU0MU45FKGpiOHYeIH4uTt/OgwpnVspRnxmMKdlTOlFtJhz6mhw4GqjpqPzd5p&#10;eK5Wr7iuZy77ttXTy+5x+Ny+32l9fTVVDyAineLfMfziJ3QoE1Pt92yCsBrSI/E8k5fN1QJEncT9&#10;7RxkWcj/9OUPUEsDBBQAAAAIAIdO4kBcX+BKTAIAAIIEAAAOAAAAZHJzL2Uyb0RvYy54bWytVEtu&#10;2zAQ3RfoHQjuG1n+xIkROXBjpCgQNAHSomuaoiwB/JWkI6UHaG+QVTfd91w5Rx8pOUnTLrLohh7y&#10;jd/MvJnRyWmnJLkRzjdGFzQ/GFEiNDdlo7cF/fTx/M0RJT4wXTJptCjorfD0dPn61UlrF2JsaiNL&#10;4QhItF+0tqB1CHaRZZ7XQjF/YKzQACvjFAu4um1WOtaCXclsPBodZq1xpXWGC+/xuu5BOjC6lxCa&#10;qmq4WBu+U0KHntUJyQJK8nVjPV2mbKtK8HBZVV4EIguKSkM6EQT2Jp7Z8oQtto7ZuuFDCuwlKTyr&#10;SbFGI+gD1ZoFRnau+YtKNdwZb6pwwI3K+kKSIqgiHz3T5rpmVqRaILW3D6L7/0fLP9xcOdKUBZ3M&#10;0HjNFFp+f/f9/sev+5/fSD6bR4la6xfwvLbwDd1b02Fw9u8ej7HyrnIq/qImEvF5PhlPIPNtQafH&#10;+fR40Fp0gXDg89kkzwFz4OOj2XyW8OyRxzof3gmjSDQK6tDKpDC7ufABOcF17xLDanPeSJnaKTVp&#10;C3o4AeUfCP4hdXwRaTAGmlhbX0O0QrfphoI3prxFvc70Q+MtP2+QygXz4Yo5TAmyxx6FSxyVNAhp&#10;BouS2riv/3qP/mgeUEpaTF1B/Zcdc4IS+V6jrRBqCtqQLtPZfIyLe4psniJ6p84MBjvHxlqezOgf&#10;5N6snFGfsW6rGBUQ0xyxCxr25lnodwHrysVqlZwwmJaFC31teaTuJVztgqmapHuUqdcGTYgXjGZq&#10;x7BGcfaf3pPX46dj+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82ORP1wAAAAUBAAAPAAAAAAAA&#10;AAEAIAAAACIAAABkcnMvZG93bnJldi54bWxQSwECFAAUAAAACACHTuJAXF/gSkwCAACCBAAADgAA&#10;AAAAAAABACAAAAAmAQAAZHJzL2Uyb0RvYy54bWxQSwUGAAAAAAYABgBZAQAA5AUAAAAA&#10;">
                    <v:path/>
                    <v:fill on="f" focussize="0,0"/>
                    <v:stroke on="f" weight="0.5pt"/>
                    <v:imagedata o:title=""/>
                    <o:lock v:ext="edit" aspectratio="f"/>
                    <v:textbox>
                      <w:txbxContent>
                        <w:p>
                          <w:pPr>
                            <w:spacing w:line="240" w:lineRule="auto"/>
                            <w:ind w:firstLine="0" w:firstLineChars="0"/>
                            <w:jc w:val="center"/>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0.32</w:t>
                          </w:r>
                        </w:p>
                      </w:txbxContent>
                    </v:textbox>
                  </v:shape>
                  <v:shape id="文本框 181" o:spid="_x0000_s2142" o:spt="202" type="#_x0000_t202" style="position:absolute;left:0;top:1067435;height:395605;width:795020;" filled="f" stroked="f" coordsize="21600,21600" o:gfxdata="UEsDBAoAAAAAAIdO4kAAAAAAAAAAAAAAAAAEAAAAZHJzL1BLAwQUAAAACACHTuJAPNjkT9cAAAAF&#10;AQAADwAAAGRycy9kb3ducmV2LnhtbE2PzU7DMBCE70i8g7VI3KjdFqoQ4lQoUoWE4NDSC7dNvE0i&#10;7HWI3R94ekwvcFnNalYz3xbLk7PiQGPoPWuYThQI4sabnlsN27fVTQYiRGSD1jNp+KIAy/LyosDc&#10;+COv6bCJrUghHHLU0MU45FKGpiOHYeIH4uTt/OgwpnVspRnxmMKdlTOlFtJhz6mhw4GqjpqPzd5p&#10;eK5Wr7iuZy77ttXTy+5x+Ny+32l9fTVVDyAineLfMfziJ3QoE1Pt92yCsBrSI/E8k5fN1QJEncT9&#10;7RxkWcj/9OUPUEsDBBQAAAAIAIdO4kDYKiCRSwIAAH0EAAAOAAAAZHJzL2Uyb0RvYy54bWytVM2O&#10;0zAQviPxDpbvNE1/tj9quipbFSFV7EoFcXYdp4lke4ztNikPAG/AiQt3nmufg7HTdquFwx64uGPP&#10;5Jv5vpnp7LZRkhyEdRXojKadLiVCc8grvcvop4+rN2NKnGc6ZxK0yOhROHo7f/1qVpup6EEJMheW&#10;IIh209pktPTeTJPE8VIo5jpghEZnAVYxj1e7S3LLakRXMul1uzdJDTY3FrhwDl+XrZOeEO1LAKEo&#10;Ki6WwPdKaN+iWiGZR0qurIyj81htUQju74vCCU9kRpGpjycmQXsbzmQ+Y9OdZaas+KkE9pISnnFS&#10;rNKY9AK1ZJ6Rva3+glIVt+Cg8B0OKmmJREWQRdp9ps2mZEZELii1MxfR3f+D5R8OD5ZUeUb7owkl&#10;mils+eOP748/fz/++kbScRokqo2bYuTGYKxv3kKDg3N+d/gYmDeFVeEXORH0o8DHjPYGaf+mP2xl&#10;Fo0nHF2jybDbQz8PAePhaBjbkDxBGOv8OwGKBCOjFrsYxWWHtfNYDoaeQ0JGDatKythJqUmdUczY&#10;jR9cPPiF1CFWxJk4wQRabfnB8s22OXHdQn5EqhbaeXGGryosZc2cf2AWBwSrxxXy93gUEjAlnCxK&#10;SrBf//Ue4rFv6KWkxoHLqPuyZ1ZQIt9r7OgkHQwQ1sfLYDgKCtlrz/bao/fqDnCmU1xWw6MZ4r08&#10;m4UF9Rk3bRGyootpjrkz6s/mnW/XADeVi8UiBuFMGubXemN4gG7FXew9FFXUPcjUaoNNCBecytiO&#10;0waFsb++x6inf435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zY5E/XAAAABQEAAA8AAAAAAAAA&#10;AQAgAAAAIgAAAGRycy9kb3ducmV2LnhtbFBLAQIUABQAAAAIAIdO4kDYKiCRSwIAAH0EAAAOAAAA&#10;AAAAAAEAIAAAACYBAABkcnMvZTJvRG9jLnhtbFBLBQYAAAAABgAGAFkBAADjBQAAAAA=&#10;">
                    <v:path/>
                    <v:fill on="f" focussize="0,0"/>
                    <v:stroke on="f" weight="0.5pt"/>
                    <v:imagedata o:title=""/>
                    <o:lock v:ext="edit" aspectratio="f"/>
                    <v:textbox>
                      <w:txbxContent>
                        <w:p>
                          <w:pPr>
                            <w:spacing w:line="240" w:lineRule="auto"/>
                            <w:ind w:firstLine="0" w:firstLineChars="0"/>
                            <w:jc w:val="center"/>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0.7</w:t>
                          </w:r>
                        </w:p>
                      </w:txbxContent>
                    </v:textbox>
                  </v:shape>
                  <v:shape id="文本框 1" o:spid="_x0000_s2143" o:spt="202" type="#_x0000_t202" style="position:absolute;left:2292985;top:562610;height:386080;width:788035;" fillcolor="#FFFFFF" filled="t" stroked="t" coordsize="21600,21600" o:gfxdata="UEsDBAoAAAAAAIdO4kAAAAAAAAAAAAAAAAAEAAAAZHJzL1BLAwQUAAAACACHTuJAL84NWdMAAAAF&#10;AQAADwAAAGRycy9kb3ducmV2LnhtbE2PQU/DMAyF70j8h8hI3FiyFVWjNJ0EEhLixuhlt6zx2orE&#10;qZJsHf8es8u4WM961nuf683ZO3HCmMZAGpYLBQKpC3akXkP79fawBpGyIWtcINTwgwk2ze1NbSob&#10;ZvrE0zb3gkMoVUbDkPNUSZm6Ab1JizAhsXcI0ZvMa+yljWbmcO/kSqlSejMSNwxmwtcBu+/t0Wt4&#10;L1/yDlv7YYtVEeZWdvHgktb3d0v1DCLjOV+P4Q+f0aFhpn04kk3CaeBH8mWyty5UCWLP4umxANnU&#10;8j998wtQSwMEFAAAAAgAh07iQFskgSVsAgAA0QQAAA4AAABkcnMvZTJvRG9jLnhtbK1UwW7bMAy9&#10;D9g/CLqvTtwmTYM4RdYiw4BiLZANOyuyHAuTRE1SYncfsP7BTrvsvu/qd4ySnbRrd+hhOTikSD+S&#10;T4+enbdakZ1wXoIp6PBoQIkwHEppNgX99HH5ZkKJD8yUTIERBb0Vnp7PX7+aNXYqcqhBlcIRBDF+&#10;2tiC1iHYaZZ5XgvN/BFYYTBYgdMsoOs2WelYg+haZflgMM4acKV1wIX3eHrZBWmP6F4CCFUlubgE&#10;vtXChA7VCcUCjuRraT2dp26rSvBwXVVeBKIKipOG9MQiaK/jM5vP2HTjmK0l71tgL2nhyUyaSYNF&#10;D1CXLDCydfIZlJbcgYcqHHHQWTdIYgSnGA6ecLOqmRVpFqTa2wPp/v/B8g+7G0dkWdDjyZASwzRe&#10;+f2Pu/ufv+9/fSfDSFBj/RTzVhYzQ/sWWpTN/tzjYZy7rZyO/zgRwXien+VnkxEltwUdjfPxsGda&#10;tIFwjJ9OJoNjDHOM55PR6SjFswcc63x4J0CTaBTU4UUmftnuygfsCVP3KbGsByXLpVQqOW6zvlCO&#10;7Bhe+jL9Yrv4yl9pypCmoONjrP0MImIfINaK8S/PERBPmfimSDrr+4pkdaREK7TrtmdwDeUtEuig&#10;06C3fCmxyhXz4YY5FB1KEtcyXOOjUoCtQW9RUoP79q/zmI9awCglDYq4oP7rljlBiXpvUCVnw5OT&#10;qPrknIxOc3Tc48j6ccRs9QUgZagD7C6ZMT+ovVk50J9xexexKoaY4Vi7oGFvXoRutXD7uVgsUhLq&#10;3LJwZVaWR+hImIHFNkAl00VGmjpu8Iqig0pPl9VvZVylx37KevgSz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84NWdMAAAAFAQAADwAAAAAAAAABACAAAAAiAAAAZHJzL2Rvd25yZXYueG1sUEsB&#10;AhQAFAAAAAgAh07iQFskgSVsAgAA0QQAAA4AAAAAAAAAAQAgAAAAIgEAAGRycy9lMm9Eb2MueG1s&#10;UEsFBgAAAAAGAAYAWQEAAAAGAAAAAA==&#10;">
                    <v:path/>
                    <v:fill on="t" color2="#FFFFFF" focussize="0,0"/>
                    <v:stroke weight="0.5pt" color="#000000" joinstyle="round"/>
                    <v:imagedata o:title=""/>
                    <o:lock v:ext="edit" aspectratio="f"/>
                    <v:textbox>
                      <w:txbxContent>
                        <w:p>
                          <w:pPr>
                            <w:spacing w:line="240" w:lineRule="auto"/>
                            <w:ind w:firstLine="0" w:firstLineChars="0"/>
                            <w:jc w:val="center"/>
                            <w:rPr>
                              <w:rFonts w:ascii="Times New Roman" w:hAnsi="Times New Roman" w:eastAsia="宋体" w:cs="Times New Roman"/>
                              <w:sz w:val="21"/>
                            </w:rPr>
                          </w:pPr>
                          <w:r>
                            <w:rPr>
                              <w:rFonts w:hint="eastAsia" w:ascii="Times New Roman" w:hAnsi="Times New Roman" w:eastAsia="宋体" w:cs="Times New Roman"/>
                              <w:sz w:val="21"/>
                            </w:rPr>
                            <w:t>化粪池</w:t>
                          </w:r>
                        </w:p>
                      </w:txbxContent>
                    </v:textbox>
                  </v:shape>
                  <v:shape id="直接箭头连接符 65" o:spid="_x0000_s2144" o:spt="32" type="#_x0000_t32" style="position:absolute;left:3080385;top:694055;height:0;width:450215;" filled="f" stroked="t" coordsize="21600,21600" o:gfxdata="UEsDBAoAAAAAAIdO4kAAAAAAAAAAAAAAAAAEAAAAZHJzL1BLAwQUAAAACACHTuJAME8CM9MAAAAF&#10;AQAADwAAAGRycy9kb3ducmV2LnhtbE2PQU/DMAyF70j8h8hI3FhSiqaua7oDUm8IibFx9hrTdmuc&#10;Ksm68e8JXOBiPetZ732uNlc7ipl8GBxryBYKBHHrzMCdht1781CACBHZ4OiYNHxRgE19e1NhadyF&#10;32jexk6kEA4lauhjnEopQ9uTxbBwE3HyPp23GNPqO2k8XlK4HeWjUktpceDU0ONEzz21p+3Zanh5&#10;XRW7UzbPTdN+HHPPDeZyr/X9XabWICJd498x/OAndKgT08Gd2QQxakiPxN+ZvCJXSxCHJFZPOci6&#10;kv/p629QSwMEFAAAAAgAh07iQN4UoHE6AgAAOgQAAA4AAABkcnMvZTJvRG9jLnhtbK1TzW7UMBC+&#10;I/EOlu802d1utUTN9rBLuSCoRHmAqeMklvwnj7vZfQleAIkTcIKeeudpoDwGY2dpS7n0QA7OOJP5&#10;/H0zn49PtkazjQyonK355KDkTFrhGmW7mr87P3224Awj2Aa0s7LmO4n8ZPn0yfHgKzl1vdONDIxA&#10;LFaDr3kfo6+KAkUvDeCB89JSsnXBQKRt6IomwEDoRhfTsjwqBhcaH5yQiPR1PSb5HjE8BtC1rRJy&#10;7cSlkTaOqEFqiCQJe+WRLzPbtpUivmlblJHpmpPSmFc6hOKLtBbLY6i6AL5XYk8BHkPhgSYDytKh&#10;t1BriMAug/oHyigRHLo2HghnilFI7gipmJQPevO2By+zFmo1+tum4/+DFa83Z4GppuazxZQzC4ZG&#10;fvPh+uf7zzdX3358uv71/WOKv35hR/PUrcFjRUUrexb2O/RnIUnftsGkN4liW8IrF+VsMedsV/Oj&#10;54flPJdDJbeRCcofzsvphNKC8nkOxR2EDxhfSmdYCmqOMYDq+rhy1tJEXZjkXsPmFUYiQYV/CtL5&#10;1p0qrfNgtWUDnT6b07gFkFlbMgmFxpNgtB1noDu6BSKGjIhOqyZVJxzc4UoHtgGyDvm3ccM5cedM&#10;A0ZKEOv8pKYQg79KE501YD8W59ToNKMiXR6tTM0Xt9VQ9RKaF7Zhceep/Zbu3fh7BKXvvsegwHZa&#10;8iTKyIaoSCKfopGDtom3zLbftyaNaxxQii5cs8tzK9KOLJWp7+2fPHt/T/H9K7/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BPAjPTAAAABQEAAA8AAAAAAAAAAQAgAAAAIgAAAGRycy9kb3ducmV2&#10;LnhtbFBLAQIUABQAAAAIAIdO4kDeFKBxOgIAADoEAAAOAAAAAAAAAAEAIAAAACIBAABkcnMvZTJv&#10;RG9jLnhtbFBLBQYAAAAABgAGAFkBAADOBQAAAAA=&#10;">
                    <v:path arrowok="t"/>
                    <v:fill on="f" focussize="0,0"/>
                    <v:stroke weight="0.5pt" color="#000000" miterlimit="8" joinstyle="miter" endarrow="block"/>
                    <v:imagedata o:title=""/>
                    <o:lock v:ext="edit" aspectratio="f"/>
                  </v:shape>
                  <v:shape id="文本框 157" o:spid="_x0000_s2145" o:spt="202" type="#_x0000_t202" style="position:absolute;left:2921635;top:404495;height:349250;width:753110;" filled="f" stroked="f" coordsize="21600,21600" o:gfxdata="UEsDBAoAAAAAAIdO4kAAAAAAAAAAAAAAAAAEAAAAZHJzL1BLAwQUAAAACACHTuJAPNjkT9cAAAAF&#10;AQAADwAAAGRycy9kb3ducmV2LnhtbE2PzU7DMBCE70i8g7VI3KjdFqoQ4lQoUoWE4NDSC7dNvE0i&#10;7HWI3R94ekwvcFnNalYz3xbLk7PiQGPoPWuYThQI4sabnlsN27fVTQYiRGSD1jNp+KIAy/LyosDc&#10;+COv6bCJrUghHHLU0MU45FKGpiOHYeIH4uTt/OgwpnVspRnxmMKdlTOlFtJhz6mhw4GqjpqPzd5p&#10;eK5Wr7iuZy77ttXTy+5x+Ny+32l9fTVVDyAineLfMfziJ3QoE1Pt92yCsBrSI/E8k5fN1QJEncT9&#10;7RxkWcj/9OUPUEsDBBQAAAAIAIdO4kBLqtZxTAIAAIIEAAAOAAAAZHJzL2Uyb0RvYy54bWytVM1u&#10;EzEQviPxDpbvdLP5b9RNFVoVIUW0UkGcHa+dXcn2GNvJbngAeIOeuHDnufocjL2bthQOPXBx5i/f&#10;zDc/e3beakX2wvkaTEHzkwElwnAoa7Mt6KePV2/mlPjATMkUGFHQg/D0fPn61VljF2IIFahSOIIg&#10;xi8aW9AqBLvIMs8roZk/ASsMOiU4zQKqbpuVjjWIrlU2HAymWQOutA648B6tl52T9ojuJYAgZc3F&#10;JfCdFiZ0qE4oFpCSr2rr6TJVK6Xg4VpKLwJRBUWmIb2YBOVNfLPlGVtsHbNVzfsS2EtKeMZJs9pg&#10;0geoSxYY2bn6LyhdcwceZDjhoLOOSOoIssgHz3pzWzErEhdstbcPTff/D5Z/2N84UpcFHc1nlBim&#10;ceT3d9/vf/y6//mN5JNZbFFj/QIjby3GhvYttLg4R7tHY2TeSqfjL3Ii6B+ejk8nswklh4KO59Nx&#10;3vdatIFw9M8moxxthKN/OMfI5M8ecazz4Z0ATaJQUIejTB1m+7UPWBOGHkNiWgNXtVJpnMqQpqDT&#10;EUL+4cF/KBMtIi1GDxO5dRyiFNpN2xPeQHlAvg66pfGWX9VYypr5cMMcbglWj3cUrvGRCjAl9BIl&#10;Fbiv/7LHeBweeilpcOsK6r/smBOUqPcGx3qaj8dxTZMynsyGqLinns1Tj9npC8DFzvFiLU9ijA/q&#10;KEoH+jOe2ypmRRczHHMXNBzFi9DdAp4rF6tVCsLFtCysza3lEbpr4WoXQNap77FNXW9wCFHB1Uzj&#10;6M8o7v5TPUU9fjq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82ORP1wAAAAUBAAAPAAAAAAAA&#10;AAEAIAAAACIAAABkcnMvZG93bnJldi54bWxQSwECFAAUAAAACACHTuJAS6rWcUwCAACCBAAADgAA&#10;AAAAAAABACAAAAAmAQAAZHJzL2Uyb0RvYy54bWxQSwUGAAAAAAYABgBZAQAA5AUAAAAA&#10;">
                    <v:path/>
                    <v:fill on="f" focussize="0,0"/>
                    <v:stroke on="f" weight="0.5pt"/>
                    <v:imagedata o:title=""/>
                    <o:lock v:ext="edit" aspectratio="f"/>
                    <v:textbox>
                      <w:txbxContent>
                        <w:p>
                          <w:pPr>
                            <w:spacing w:line="240" w:lineRule="auto"/>
                            <w:ind w:firstLine="0" w:firstLineChars="0"/>
                            <w:jc w:val="center"/>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0.32</w:t>
                          </w:r>
                        </w:p>
                      </w:txbxContent>
                    </v:textbox>
                  </v:shape>
                  <v:shape id="文本框 63" o:spid="_x0000_s2146" o:spt="202" type="#_x0000_t202" style="position:absolute;left:1096010;top:1691005;height:368300;width:787400;" fillcolor="#FFFFFF" filled="t" stroked="t" coordsize="21600,21600" o:gfxdata="UEsDBAoAAAAAAIdO4kAAAAAAAAAAAAAAAAAEAAAAZHJzL1BLAwQUAAAACACHTuJAL84NWdMAAAAF&#10;AQAADwAAAGRycy9kb3ducmV2LnhtbE2PQU/DMAyF70j8h8hI3FiyFVWjNJ0EEhLixuhlt6zx2orE&#10;qZJsHf8es8u4WM961nuf683ZO3HCmMZAGpYLBQKpC3akXkP79fawBpGyIWtcINTwgwk2ze1NbSob&#10;ZvrE0zb3gkMoVUbDkPNUSZm6Ab1JizAhsXcI0ZvMa+yljWbmcO/kSqlSejMSNwxmwtcBu+/t0Wt4&#10;L1/yDlv7YYtVEeZWdvHgktb3d0v1DCLjOV+P4Q+f0aFhpn04kk3CaeBH8mWyty5UCWLP4umxANnU&#10;8j998wtQSwMEFAAAAAgAh07iQPef0iVsAgAA0gQAAA4AAABkcnMvZTJvRG9jLnhtbK1UwW7bMAy9&#10;D9g/CLovTtI4TYM6RdYiw4BiLZANOyuyHAuTRE1SYmcfsP7BTrvsvu/Kd4ySk7Zrd+hhOSikSD2S&#10;j6TPL1qtyFY4L8EUdNDrUyIMh1KadUE/fVy8mVDiAzMlU2BEQXfC04vZ61fnjZ2KIdSgSuEIghg/&#10;bWxB6xDsNMs8r4VmvgdWGDRW4DQLqLp1VjrWILpW2bDfH2cNuNI64MJ7vL3qjPSA6F4CCFUlubgC&#10;vtHChA7VCcUCluRraT2dpWyrSvBwU1VeBKIKipWGdGIQlFfxzGbnbLp2zNaSH1JgL0nhSU2aSYNB&#10;76GuWGBk4+QzKC25Aw9V6HHQWVdIYgSrGPSfcLOsmRWpFqTa23vS/f+D5R+2t47IEidhNKDEMI0t&#10;3/+42//8vf/1nYxPIkON9VN0XFp0De1baNH7eO/xMhbeVk7HfyyJRHt/PDgdIsu7gubjs/ws76gW&#10;bSAc7aeTSf8kp4SjfTjJT/PUiuwBxzof3gnQJAoFddjJRDDbXvuAOaHr0SWG9aBkuZBKJcWtV5fK&#10;kS3Dri/SL0bHJ3+5KUOago5PMPYziIh9D7FSjH95joB4ysSXIg3aIa9IVkdKlEK7ag8MrqDcIYEO&#10;uiH0li8kRrlmPtwyh1OHbOFehhs8KgWYGhwkSmpw3/51H/1xGNBKSYNTXFD/dcOcoES9NzgmZ4PR&#10;KI59UkZ56oh7bFk9tpiNvgSkDAcBs0siPnZBHcXKgf6M6zuPUdHEDMfYBQ1H8TJ0u4Xrz8V8npxw&#10;0C0L12ZpeYSOhBmYbwJUMjUy0tRxgy2KCo56atZhLeMuPdaT18OnaP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84NWdMAAAAFAQAADwAAAAAAAAABACAAAAAiAAAAZHJzL2Rvd25yZXYueG1sUEsB&#10;AhQAFAAAAAgAh07iQPef0iVsAgAA0gQAAA4AAAAAAAAAAQAgAAAAIgEAAGRycy9lMm9Eb2MueG1s&#10;UEsFBgAAAAAGAAYAWQEAAAAGAAAAAA==&#10;">
                    <v:path/>
                    <v:fill on="t" color2="#FFFFFF" focussize="0,0"/>
                    <v:stroke weight="0.5pt" color="#000000" joinstyle="round"/>
                    <v:imagedata o:title=""/>
                    <o:lock v:ext="edit" aspectratio="f"/>
                    <v:textbox>
                      <w:txbxContent>
                        <w:p>
                          <w:pPr>
                            <w:spacing w:line="240" w:lineRule="auto"/>
                            <w:ind w:firstLine="0" w:firstLineChars="0"/>
                            <w:jc w:val="both"/>
                            <w:rPr>
                              <w:rFonts w:hint="eastAsia" w:ascii="Times New Roman" w:hAnsi="Times New Roman" w:eastAsia="宋体" w:cs="Times New Roman"/>
                              <w:sz w:val="21"/>
                              <w:lang w:eastAsia="zh-CN"/>
                            </w:rPr>
                          </w:pPr>
                          <w:r>
                            <w:rPr>
                              <w:rFonts w:hint="eastAsia" w:ascii="Times New Roman" w:hAnsi="Times New Roman" w:eastAsia="宋体" w:cs="Times New Roman"/>
                              <w:sz w:val="21"/>
                              <w:lang w:eastAsia="zh-CN"/>
                            </w:rPr>
                            <w:t>喷淋用水</w:t>
                          </w:r>
                        </w:p>
                      </w:txbxContent>
                    </v:textbox>
                  </v:shape>
                  <v:shape id="直接箭头连接符 102" o:spid="_x0000_s2147" o:spt="32" type="#_x0000_t32" style="position:absolute;left:1498600;top:1489075;flip:y;height:177800;width:165100;" filled="f" stroked="t" coordsize="21600,21600" o:gfxdata="UEsDBAoAAAAAAIdO4kAAAAAAAAAAAAAAAAAEAAAAZHJzL1BLAwQUAAAACACHTuJAqGL52tUAAAAF&#10;AQAADwAAAGRycy9kb3ducmV2LnhtbE2PQU/DMAyF70j8h8hI3FgSiqbSNZ0EGiBxY0xox7Tx2orG&#10;qZpsK/8ewwUu1rOe9d7ncj37QZxwin0gA3qhQCA1wfXUGti9P93kIGKy5OwQCA18YYR1dXlR2sKF&#10;M73haZtawSEUC2ugS2kspIxNh97GRRiR2DuEydvE69RKN9kzh/tB3iq1lN72xA2dHfGxw+Zze/QG&#10;9jq4w/zg2pePXfZabzY6f561MddXWq1AJJzT3zH84DM6VMxUhyO5KAYD/Ej6nezlmVqCqFnc32Ug&#10;q1L+p6++AVBLAwQUAAAACACHTuJA2wPgyzkCAAAuBAAADgAAAGRycy9lMm9Eb2MueG1srVPNbhMx&#10;EL4j8Q6W72Q3mzY/q2x6SCgXBJUo3F2vd9eS/+Rxs8lL8AJInIBT4dQ7TwPlMRh7Q1TKpQdyWM1k&#10;NN9838zn5dlOK7IVHqQ1FR2PckqE4baWpq3o28vzZ3NKIDBTM2WNqOheAD1bPX2y7F0pCttZVQtP&#10;EMRA2buKdiG4MsuAd0IzGFknDBYb6zULmPo2qz3rEV2rrMjzadZbXztvuQDAfzdDkR4Q/WMAbdNI&#10;LjaWX2thwoDqhWIBJUEnHdBVYts0gofXTQMiEFVRVBrSF4dgfBW/2WrJytYz10l+oMAeQ+GBJs2k&#10;waFHqA0LjFx7+Q+UltxbsE0YcauzQUjaCKoY5w9286ZjTiQtuGpwx6XD/4Plr7YXnsi6opN8Qolh&#10;Gk9+9+H25/vPd9++/vh0++v7xxjffCHjvIjr6h2U2LU2F/6QgbvwUfuu8Zo0Srp36Ku0DdRHdpic&#10;LKb5FFe+xzGzRb44HfYudoHwWJ8VswLLHOvjeVGcpHo2IEZk5yG8EFaTGFQUgmey7cLaGoMXtn6Y&#10;xrYvISAnbPzTEJuNPZdKpUMrQ/qKTiencRhD8zZoGgy1wwWAaSlhqsVXwYNP/MEqWcfuiAN7WCtP&#10;tgythH6ubX+JAihRDAIW0E3pF6Uhg79aI50Ng25orjEaFqBlwLekpK7o/NjMysCkem5qEvYOr8G8&#10;tz2NxLWocZxAgjEa5igTuYlk9YP8eKHhJjG6svU+nSqLGdoo0TtYPvr0fo7x/We++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oYvna1QAAAAUBAAAPAAAAAAAAAAEAIAAAACIAAABkcnMvZG93bnJl&#10;di54bWxQSwECFAAUAAAACACHTuJA2wPgyzkCAAAuBAAADgAAAAAAAAABACAAAAAkAQAAZHJzL2Uy&#10;b0RvYy54bWxQSwUGAAAAAAYABgBZAQAAzwUAAAAA&#10;">
                    <v:path arrowok="t"/>
                    <v:fill on="f" focussize="0,0"/>
                    <v:stroke weight="0.5pt" color="#000000" miterlimit="8" joinstyle="miter" dashstyle="dash" endarrow="open"/>
                    <v:imagedata o:title=""/>
                    <o:lock v:ext="edit" aspectratio="f"/>
                  </v:shape>
                  <v:shape id="文本框 156" o:spid="_x0000_s2148" o:spt="202" type="#_x0000_t202" style="position:absolute;left:1416050;top:1159510;height:355600;width:749300;" filled="f" stroked="f" coordsize="21600,21600" o:gfxdata="UEsDBAoAAAAAAIdO4kAAAAAAAAAAAAAAAAAEAAAAZHJzL1BLAwQUAAAACACHTuJAPNjkT9cAAAAF&#10;AQAADwAAAGRycy9kb3ducmV2LnhtbE2PzU7DMBCE70i8g7VI3KjdFqoQ4lQoUoWE4NDSC7dNvE0i&#10;7HWI3R94ekwvcFnNalYz3xbLk7PiQGPoPWuYThQI4sabnlsN27fVTQYiRGSD1jNp+KIAy/LyosDc&#10;+COv6bCJrUghHHLU0MU45FKGpiOHYeIH4uTt/OgwpnVspRnxmMKdlTOlFtJhz6mhw4GqjpqPzd5p&#10;eK5Wr7iuZy77ttXTy+5x+Ny+32l9fTVVDyAineLfMfziJ3QoE1Pt92yCsBrSI/E8k5fN1QJEncT9&#10;7RxkWcj/9OUPUEsDBBQAAAAIAIdO4kA/PF8bTAIAAIIEAAAOAAAAZHJzL2Uyb0RvYy54bWytVMFu&#10;2zAMvQ/YPwi6L46TOEmDOkXWIMOAYi3QDTsrshwbkERNUmJnH7D9QU+77L7v6neMkp2263boYReF&#10;EplHvkfS5xetkuQgrKtB5zQdDCkRmkNR611OP33cvJlT4jzTBZOgRU6PwtGL5etX541ZiBFUIAth&#10;CYJot2hMTivvzSJJHK+EYm4ARmh0lmAV83i1u6SwrEF0JZPRcDhNGrCFscCFc/i67py0R7QvAYSy&#10;rLlYA98roX2HaoVkHim5qjaOLmO1ZSm4vy5LJzyROUWmPp6YBO1tOJPlOVvsLDNVzfsS2EtKeMZJ&#10;sVpj0geoNfOM7G39F5SquQUHpR9wUElHJCqCLNLhM21uK2ZE5IJSO/Mguvt/sPzD4caSusjpOJtR&#10;opnClt/ffb//8ev+5zeSZtMgUWPcAiNvDcb69i20ODind4ePgXlbWhV+kRMJ/gkCjjNKjmifTedZ&#10;r7VoPeHon2XjNMUucPSP5tms8yePOMY6/06AIsHIqcVWRoXZ4cp5rAlDTyEhrYZNLWVsp9Skyel0&#10;jJB/ePAfUocXEQejhwncOg7B8u227QlvoTgiXwvd0DjDNzWWcsWcv2EWpwSrxz3y13iUEjAl9BYl&#10;Fdiv/3oP8dg89FLS4NTl1H3ZMysoke81tvUsnUzCmMbLJJuN8GKferZPPXqvLgEHO8WNNTyaId7L&#10;k1laUJ9x3VYhK7qY5pg7p/5kXvpuF3BduVitYhAOpmH+St8aHqA7CVd7D2UddQ8yddpgE8IFRzO2&#10;o1+jMPtP7zHq8dOx/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82ORP1wAAAAUBAAAPAAAAAAAA&#10;AAEAIAAAACIAAABkcnMvZG93bnJldi54bWxQSwECFAAUAAAACACHTuJAPzxfG0wCAACCBAAADgAA&#10;AAAAAAABACAAAAAmAQAAZHJzL2Uyb0RvYy54bWxQSwUGAAAAAAYABgBZAQAA5AUAAAAA&#10;">
                    <v:path/>
                    <v:fill on="f" focussize="0,0"/>
                    <v:stroke on="f" weight="0.5pt"/>
                    <v:imagedata o:title=""/>
                    <o:lock v:ext="edit" aspectratio="f"/>
                    <v:textbox>
                      <w:txbxContent>
                        <w:p>
                          <w:pPr>
                            <w:spacing w:line="240" w:lineRule="auto"/>
                            <w:ind w:firstLine="0" w:firstLineChars="0"/>
                            <w:jc w:val="center"/>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0.3</w:t>
                          </w:r>
                        </w:p>
                      </w:txbxContent>
                    </v:textbox>
                  </v:shape>
                  <v:shape id="_x0000_s2149" o:spid="_x0000_s2149" o:spt="35" type="#_x0000_t35" style="position:absolute;left:1489710;top:1875155;flip:x;height:184150;width:393700;" filled="f" stroked="t" coordsize="21600,21600" adj="-13065,49531">
                    <v:path arrowok="t"/>
                    <v:fill on="f" focussize="0,0"/>
                    <v:stroke color="#000000" joinstyle="miter" dashstyle="dash" endarrow="open"/>
                    <v:imagedata o:title=""/>
                    <o:lock v:ext="edit" aspectratio="f"/>
                  </v:shape>
                  <v:line id="_x0000_s2150" o:spid="_x0000_s2150" o:spt="20" style="position:absolute;left:702310;top:754380;height:1135380;width:635;" filled="f" stroked="t" coordsize="21600,21600">
                    <v:path arrowok="t"/>
                    <v:fill on="f" focussize="0,0"/>
                    <v:stroke color="#000000"/>
                    <v:imagedata o:title=""/>
                    <o:lock v:ext="edit" aspectratio="f"/>
                  </v:line>
                  <v:shape id="文本框 156" o:spid="_x0000_s2151" o:spt="202" type="#_x0000_t202" style="position:absolute;left:1929130;top:1892300;height:355600;width:749300;" filled="f" stroked="f" coordsize="21600,21600" o:gfxdata="UEsDBAoAAAAAAIdO4kAAAAAAAAAAAAAAAAAEAAAAZHJzL1BLAwQUAAAACACHTuJAPNjkT9cAAAAF&#10;AQAADwAAAGRycy9kb3ducmV2LnhtbE2PzU7DMBCE70i8g7VI3KjdFqoQ4lQoUoWE4NDSC7dNvE0i&#10;7HWI3R94ekwvcFnNalYz3xbLk7PiQGPoPWuYThQI4sabnlsN27fVTQYiRGSD1jNp+KIAy/LyosDc&#10;+COv6bCJrUghHHLU0MU45FKGpiOHYeIH4uTt/OgwpnVspRnxmMKdlTOlFtJhz6mhw4GqjpqPzd5p&#10;eK5Wr7iuZy77ttXTy+5x+Ny+32l9fTVVDyAineLfMfziJ3QoE1Pt92yCsBrSI/E8k5fN1QJEncT9&#10;7RxkWcj/9OUPUEsDBBQAAAAIAIdO4kA/PF8bTAIAAIIEAAAOAAAAZHJzL2Uyb0RvYy54bWytVMFu&#10;2zAMvQ/YPwi6L46TOEmDOkXWIMOAYi3QDTsrshwbkERNUmJnH7D9QU+77L7v6neMkp2263boYReF&#10;EplHvkfS5xetkuQgrKtB5zQdDCkRmkNR611OP33cvJlT4jzTBZOgRU6PwtGL5etX541ZiBFUIAth&#10;CYJot2hMTivvzSJJHK+EYm4ARmh0lmAV83i1u6SwrEF0JZPRcDhNGrCFscCFc/i67py0R7QvAYSy&#10;rLlYA98roX2HaoVkHim5qjaOLmO1ZSm4vy5LJzyROUWmPp6YBO1tOJPlOVvsLDNVzfsS2EtKeMZJ&#10;sVpj0geoNfOM7G39F5SquQUHpR9wUElHJCqCLNLhM21uK2ZE5IJSO/Mguvt/sPzD4caSusjpOJtR&#10;opnClt/ffb//8ev+5zeSZtMgUWPcAiNvDcb69i20ODind4ePgXlbWhV+kRMJ/gkCjjNKjmifTedZ&#10;r7VoPeHon2XjNMUucPSP5tms8yePOMY6/06AIsHIqcVWRoXZ4cp5rAlDTyEhrYZNLWVsp9Skyel0&#10;jJB/ePAfUocXEQejhwncOg7B8u227QlvoTgiXwvd0DjDNzWWcsWcv2EWpwSrxz3y13iUEjAl9BYl&#10;Fdiv/3oP8dg89FLS4NTl1H3ZMysoke81tvUsnUzCmMbLJJuN8GKferZPPXqvLgEHO8WNNTyaId7L&#10;k1laUJ9x3VYhK7qY5pg7p/5kXvpuF3BduVitYhAOpmH+St8aHqA7CVd7D2UddQ8yddpgE8IFRzO2&#10;o1+jMPtP7zHq8dOx/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82ORP1wAAAAUBAAAPAAAAAAAA&#10;AAEAIAAAACIAAABkcnMvZG93bnJldi54bWxQSwECFAAUAAAACACHTuJAPzxfG0wCAACCBAAADgAA&#10;AAAAAAABACAAAAAmAQAAZHJzL2Uyb0RvYy54bWxQSwUGAAAAAAYABgBZAQAA5AUAAAAA&#10;">
                    <v:path/>
                    <v:fill on="f" focussize="0,0"/>
                    <v:stroke on="f" weight="0.5pt"/>
                    <v:imagedata o:title=""/>
                    <o:lock v:ext="edit" aspectratio="f"/>
                    <v:textbox>
                      <w:txbxContent>
                        <w:p>
                          <w:pPr>
                            <w:spacing w:line="240" w:lineRule="auto"/>
                            <w:ind w:firstLine="0" w:firstLineChars="0"/>
                            <w:jc w:val="center"/>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1.5</w:t>
                          </w:r>
                        </w:p>
                      </w:txbxContent>
                    </v:textbox>
                  </v:shape>
                  <v:shape id="文本框 156" o:spid="_x0000_s2152" o:spt="202" type="#_x0000_t202" style="position:absolute;left:582930;top:1562100;height:355600;width:749300;" filled="f" stroked="f" coordsize="21600,21600" o:gfxdata="UEsDBAoAAAAAAIdO4kAAAAAAAAAAAAAAAAAEAAAAZHJzL1BLAwQUAAAACACHTuJAPNjkT9cAAAAF&#10;AQAADwAAAGRycy9kb3ducmV2LnhtbE2PzU7DMBCE70i8g7VI3KjdFqoQ4lQoUoWE4NDSC7dNvE0i&#10;7HWI3R94ekwvcFnNalYz3xbLk7PiQGPoPWuYThQI4sabnlsN27fVTQYiRGSD1jNp+KIAy/LyosDc&#10;+COv6bCJrUghHHLU0MU45FKGpiOHYeIH4uTt/OgwpnVspRnxmMKdlTOlFtJhz6mhw4GqjpqPzd5p&#10;eK5Wr7iuZy77ttXTy+5x+Ny+32l9fTVVDyAineLfMfziJ3QoE1Pt92yCsBrSI/E8k5fN1QJEncT9&#10;7RxkWcj/9OUPUEsDBBQAAAAIAIdO4kA/PF8bTAIAAIIEAAAOAAAAZHJzL2Uyb0RvYy54bWytVMFu&#10;2zAMvQ/YPwi6L46TOEmDOkXWIMOAYi3QDTsrshwbkERNUmJnH7D9QU+77L7v6neMkp2263boYReF&#10;EplHvkfS5xetkuQgrKtB5zQdDCkRmkNR611OP33cvJlT4jzTBZOgRU6PwtGL5etX541ZiBFUIAth&#10;CYJot2hMTivvzSJJHK+EYm4ARmh0lmAV83i1u6SwrEF0JZPRcDhNGrCFscCFc/i67py0R7QvAYSy&#10;rLlYA98roX2HaoVkHim5qjaOLmO1ZSm4vy5LJzyROUWmPp6YBO1tOJPlOVvsLDNVzfsS2EtKeMZJ&#10;sVpj0geoNfOM7G39F5SquQUHpR9wUElHJCqCLNLhM21uK2ZE5IJSO/Mguvt/sPzD4caSusjpOJtR&#10;opnClt/ffb//8ev+5zeSZtMgUWPcAiNvDcb69i20ODind4ePgXlbWhV+kRMJ/gkCjjNKjmifTedZ&#10;r7VoPeHon2XjNMUucPSP5tms8yePOMY6/06AIsHIqcVWRoXZ4cp5rAlDTyEhrYZNLWVsp9Skyel0&#10;jJB/ePAfUocXEQejhwncOg7B8u227QlvoTgiXwvd0DjDNzWWcsWcv2EWpwSrxz3y13iUEjAl9BYl&#10;Fdiv/3oP8dg89FLS4NTl1H3ZMysoke81tvUsnUzCmMbLJJuN8GKferZPPXqvLgEHO8WNNTyaId7L&#10;k1laUJ9x3VYhK7qY5pg7p/5kXvpuF3BduVitYhAOpmH+St8aHqA7CVd7D2UddQ8yddpgE8IFRzO2&#10;o1+jMPtP7zHq8dOx/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82ORP1wAAAAUBAAAPAAAAAAAA&#10;AAEAIAAAACIAAABkcnMvZG93bnJldi54bWxQSwECFAAUAAAACACHTuJAPzxfG0wCAACCBAAADgAA&#10;AAAAAAABACAAAAAmAQAAZHJzL2Uyb0RvYy54bWxQSwUGAAAAAAYABgBZAQAA5AUAAAAA&#10;">
                    <v:path/>
                    <v:fill on="f" focussize="0,0"/>
                    <v:stroke on="f" weight="0.5pt"/>
                    <v:imagedata o:title=""/>
                    <o:lock v:ext="edit" aspectratio="f"/>
                    <v:textbox>
                      <w:txbxContent>
                        <w:p>
                          <w:pPr>
                            <w:spacing w:line="240" w:lineRule="auto"/>
                            <w:ind w:firstLine="0" w:firstLineChars="0"/>
                            <w:jc w:val="center"/>
                            <w:rPr>
                              <w:rFonts w:hint="default" w:ascii="Times New Roman" w:hAnsi="Times New Roman" w:eastAsia="宋体" w:cs="Times New Roman"/>
                              <w:sz w:val="21"/>
                              <w:lang w:val="en-US" w:eastAsia="zh-CN"/>
                            </w:rPr>
                          </w:pPr>
                          <w:r>
                            <w:rPr>
                              <w:rFonts w:hint="eastAsia" w:ascii="Times New Roman" w:hAnsi="Times New Roman" w:eastAsia="宋体" w:cs="Times New Roman"/>
                              <w:sz w:val="21"/>
                              <w:lang w:val="en-US" w:eastAsia="zh-CN"/>
                            </w:rPr>
                            <w:t>0.3</w:t>
                          </w:r>
                        </w:p>
                      </w:txbxContent>
                    </v:textbox>
                  </v:shape>
                  <w10:wrap type="none"/>
                  <w10:anchorlock/>
                </v:group>
              </w:pict>
            </w:r>
          </w:p>
          <w:p>
            <w:pPr>
              <w:pStyle w:val="3"/>
              <w:jc w:val="center"/>
              <w:rPr>
                <w:rFonts w:hint="eastAsia" w:eastAsia="宋体"/>
                <w:lang w:eastAsia="zh-CN"/>
              </w:rPr>
            </w:pPr>
            <w:r>
              <w:rPr>
                <w:b/>
                <w:bCs/>
                <w:sz w:val="24"/>
                <w:szCs w:val="24"/>
              </w:rPr>
              <w:t>图</w:t>
            </w:r>
            <w:r>
              <w:rPr>
                <w:rFonts w:hint="eastAsia"/>
                <w:b/>
                <w:bCs/>
                <w:sz w:val="24"/>
                <w:szCs w:val="24"/>
              </w:rPr>
              <w:t>1</w:t>
            </w:r>
            <w:r>
              <w:rPr>
                <w:b/>
                <w:bCs/>
                <w:sz w:val="24"/>
                <w:szCs w:val="24"/>
              </w:rPr>
              <w:t xml:space="preserve"> 本项目水平衡图（单位：t/d）</w:t>
            </w:r>
          </w:p>
          <w:p>
            <w:pPr>
              <w:pStyle w:val="3"/>
              <w:rPr>
                <w:rFonts w:ascii="Times New Roman" w:cs="Times New Roman"/>
                <w:sz w:val="24"/>
              </w:rPr>
            </w:pPr>
          </w:p>
          <w:p>
            <w:pPr>
              <w:pStyle w:val="3"/>
              <w:rPr>
                <w:rFonts w:ascii="Times New Roman" w:cs="Times New Roman"/>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8958" w:type="dxa"/>
            <w:gridSpan w:val="9"/>
            <w:tcBorders>
              <w:top w:val="single" w:color="auto" w:sz="4" w:space="0"/>
              <w:left w:val="single" w:color="auto" w:sz="8" w:space="0"/>
              <w:bottom w:val="single" w:color="auto" w:sz="8" w:space="0"/>
              <w:right w:val="single" w:color="auto" w:sz="8" w:space="0"/>
            </w:tcBorders>
          </w:tcPr>
          <w:p>
            <w:pPr>
              <w:tabs>
                <w:tab w:val="left" w:pos="5175"/>
              </w:tabs>
              <w:adjustRightInd w:val="0"/>
              <w:snapToGrid w:val="0"/>
              <w:spacing w:beforeLines="50" w:line="360" w:lineRule="auto"/>
              <w:rPr>
                <w:rFonts w:ascii="Times New Roman" w:hAnsi="Times New Roman" w:cs="Times New Roman"/>
                <w:b/>
                <w:sz w:val="24"/>
                <w:szCs w:val="24"/>
              </w:rPr>
            </w:pPr>
            <w:r>
              <w:rPr>
                <w:rFonts w:ascii="Times New Roman" w:cs="Times New Roman"/>
                <w:b/>
                <w:sz w:val="24"/>
                <w:szCs w:val="24"/>
              </w:rPr>
              <w:t>与项目有关的原有污染情况及主要环境问题</w:t>
            </w:r>
            <w:r>
              <w:rPr>
                <w:rFonts w:ascii="Times New Roman" w:hAnsi="Times New Roman" w:cs="Times New Roman"/>
                <w:b/>
                <w:sz w:val="24"/>
                <w:szCs w:val="24"/>
              </w:rPr>
              <w:tab/>
            </w:r>
          </w:p>
          <w:p>
            <w:pPr>
              <w:spacing w:line="360" w:lineRule="auto"/>
              <w:ind w:firstLine="495"/>
              <w:rPr>
                <w:rFonts w:ascii="Times New Roman" w:cs="Times New Roman" w:hAnsiTheme="majorEastAsia" w:eastAsiaTheme="majorEastAsia"/>
                <w:color w:val="000000"/>
                <w:kern w:val="0"/>
                <w:sz w:val="24"/>
                <w:szCs w:val="24"/>
              </w:rPr>
            </w:pPr>
            <w:r>
              <w:rPr>
                <w:rFonts w:ascii="Times New Roman" w:cs="Times New Roman" w:hAnsiTheme="majorEastAsia" w:eastAsiaTheme="majorEastAsia"/>
                <w:color w:val="000000" w:themeColor="text1"/>
                <w:kern w:val="0"/>
                <w:sz w:val="24"/>
                <w:szCs w:val="24"/>
              </w:rPr>
              <w:t>根据现场实地调查，</w:t>
            </w:r>
            <w:r>
              <w:rPr>
                <w:rFonts w:hint="eastAsia" w:ascii="Times New Roman" w:cs="Times New Roman" w:hAnsiTheme="majorEastAsia" w:eastAsiaTheme="majorEastAsia"/>
                <w:color w:val="000000" w:themeColor="text1"/>
                <w:kern w:val="0"/>
                <w:sz w:val="24"/>
                <w:szCs w:val="24"/>
                <w:lang w:eastAsia="zh-CN"/>
              </w:rPr>
              <w:t>本项目为新建项目</w:t>
            </w:r>
            <w:r>
              <w:rPr>
                <w:rFonts w:hint="eastAsia" w:ascii="Times New Roman" w:cs="Times New Roman" w:hAnsiTheme="majorEastAsia" w:eastAsiaTheme="majorEastAsia"/>
                <w:color w:val="000000" w:themeColor="text1"/>
                <w:kern w:val="0"/>
                <w:sz w:val="24"/>
                <w:szCs w:val="24"/>
              </w:rPr>
              <w:t>，</w:t>
            </w:r>
            <w:r>
              <w:rPr>
                <w:rFonts w:hint="eastAsia" w:ascii="Calibri" w:hAnsi="Calibri"/>
                <w:color w:val="000000"/>
                <w:sz w:val="24"/>
                <w:szCs w:val="24"/>
              </w:rPr>
              <w:t>租赁已建成</w:t>
            </w:r>
            <w:r>
              <w:rPr>
                <w:rFonts w:hint="eastAsia" w:ascii="Calibri" w:hAnsi="Calibri"/>
                <w:color w:val="000000"/>
                <w:sz w:val="24"/>
                <w:szCs w:val="24"/>
                <w:lang w:eastAsia="zh-CN"/>
              </w:rPr>
              <w:t>空闲</w:t>
            </w:r>
            <w:r>
              <w:rPr>
                <w:rFonts w:hint="eastAsia" w:ascii="Calibri" w:hAnsi="Calibri"/>
                <w:color w:val="000000"/>
                <w:sz w:val="24"/>
                <w:szCs w:val="24"/>
              </w:rPr>
              <w:t>生产厂房进行建设，不存在原有污染问题。</w:t>
            </w:r>
          </w:p>
          <w:p>
            <w:pPr>
              <w:pStyle w:val="2"/>
              <w:rPr>
                <w:rFonts w:ascii="Times New Roman" w:cs="Times New Roman" w:hAnsiTheme="majorEastAsia" w:eastAsiaTheme="majorEastAsia"/>
                <w:color w:val="000000"/>
                <w:kern w:val="0"/>
                <w:sz w:val="24"/>
                <w:szCs w:val="24"/>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line="360" w:lineRule="auto"/>
              <w:rPr>
                <w:rFonts w:ascii="Times New Roman" w:cs="Times New Roman" w:hAnsiTheme="majorEastAsia" w:eastAsiaTheme="majorEastAsia"/>
                <w:color w:val="000000"/>
                <w:kern w:val="0"/>
                <w:sz w:val="24"/>
                <w:szCs w:val="24"/>
              </w:rPr>
            </w:pPr>
          </w:p>
        </w:tc>
      </w:tr>
    </w:tbl>
    <w:p>
      <w:pPr>
        <w:rPr>
          <w:rFonts w:ascii="Times New Roman" w:eastAsia="黑体" w:cs="Times New Roman"/>
          <w:b/>
          <w:sz w:val="30"/>
          <w:szCs w:val="30"/>
        </w:rPr>
      </w:pPr>
      <w:r>
        <w:rPr>
          <w:rFonts w:ascii="Times New Roman" w:eastAsia="黑体" w:cs="Times New Roman"/>
          <w:b/>
          <w:sz w:val="30"/>
          <w:szCs w:val="30"/>
        </w:rPr>
        <w:br w:type="page"/>
      </w:r>
    </w:p>
    <w:p>
      <w:pPr>
        <w:adjustRightInd w:val="0"/>
        <w:snapToGrid w:val="0"/>
        <w:spacing w:line="520" w:lineRule="exact"/>
        <w:jc w:val="left"/>
        <w:rPr>
          <w:rFonts w:ascii="Times New Roman" w:hAnsi="Times New Roman" w:eastAsia="黑体" w:cs="Times New Roman"/>
          <w:b/>
          <w:sz w:val="30"/>
          <w:szCs w:val="30"/>
        </w:rPr>
      </w:pPr>
      <w:r>
        <w:rPr>
          <w:rFonts w:ascii="Times New Roman" w:eastAsia="黑体" w:cs="Times New Roman"/>
          <w:b/>
          <w:sz w:val="30"/>
          <w:szCs w:val="30"/>
        </w:rPr>
        <w:t>建设项目所在地自然环境社会环境简况</w:t>
      </w:r>
    </w:p>
    <w:tbl>
      <w:tblPr>
        <w:tblStyle w:val="29"/>
        <w:tblW w:w="8958" w:type="dxa"/>
        <w:jc w:val="center"/>
        <w:tblBorders>
          <w:top w:val="single" w:color="auto" w:sz="8" w:space="0"/>
          <w:left w:val="single" w:color="auto" w:sz="8" w:space="0"/>
          <w:bottom w:val="single" w:color="auto" w:sz="8" w:space="0"/>
          <w:right w:val="single" w:color="auto" w:sz="8" w:space="0"/>
          <w:insideH w:val="single" w:color="auto" w:sz="12" w:space="0"/>
          <w:insideV w:val="single" w:color="auto" w:sz="12" w:space="0"/>
        </w:tblBorders>
        <w:tblLayout w:type="fixed"/>
        <w:tblCellMar>
          <w:top w:w="0" w:type="dxa"/>
          <w:left w:w="108" w:type="dxa"/>
          <w:bottom w:w="0" w:type="dxa"/>
          <w:right w:w="108" w:type="dxa"/>
        </w:tblCellMar>
      </w:tblPr>
      <w:tblGrid>
        <w:gridCol w:w="8958"/>
      </w:tblGrid>
      <w:tr>
        <w:tblPrEx>
          <w:tblBorders>
            <w:top w:val="single" w:color="auto" w:sz="8" w:space="0"/>
            <w:left w:val="single" w:color="auto" w:sz="8" w:space="0"/>
            <w:bottom w:val="single" w:color="auto" w:sz="8" w:space="0"/>
            <w:right w:val="single" w:color="auto" w:sz="8" w:space="0"/>
            <w:insideH w:val="single" w:color="auto" w:sz="12" w:space="0"/>
            <w:insideV w:val="single" w:color="auto" w:sz="12" w:space="0"/>
          </w:tblBorders>
          <w:tblCellMar>
            <w:top w:w="0" w:type="dxa"/>
            <w:left w:w="108" w:type="dxa"/>
            <w:bottom w:w="0" w:type="dxa"/>
            <w:right w:w="108" w:type="dxa"/>
          </w:tblCellMar>
        </w:tblPrEx>
        <w:trPr>
          <w:trHeight w:val="1016" w:hRule="atLeast"/>
          <w:jc w:val="center"/>
        </w:trPr>
        <w:tc>
          <w:tcPr>
            <w:tcW w:w="8958" w:type="dxa"/>
          </w:tcPr>
          <w:p>
            <w:pPr>
              <w:spacing w:line="520" w:lineRule="exact"/>
              <w:rPr>
                <w:rFonts w:hint="default" w:ascii="Times New Roman" w:hAnsi="Times New Roman" w:cs="Times New Roman"/>
                <w:b/>
                <w:bCs/>
                <w:sz w:val="24"/>
                <w:szCs w:val="24"/>
              </w:rPr>
            </w:pPr>
            <w:r>
              <w:rPr>
                <w:rFonts w:hint="default" w:ascii="Times New Roman" w:hAnsi="Times New Roman" w:cs="Times New Roman"/>
                <w:b/>
                <w:bCs/>
                <w:sz w:val="24"/>
                <w:szCs w:val="24"/>
              </w:rPr>
              <w:t>自然环境简况(地形、地貌、地质、气候、气象、水文、植被、生物多样性等)：</w:t>
            </w:r>
          </w:p>
          <w:p>
            <w:pPr>
              <w:tabs>
                <w:tab w:val="left" w:pos="1260"/>
              </w:tabs>
              <w:adjustRightInd w:val="0"/>
              <w:snapToGrid w:val="0"/>
              <w:spacing w:line="500" w:lineRule="exact"/>
              <w:rPr>
                <w:rFonts w:hint="default" w:ascii="Times New Roman" w:hAnsi="Times New Roman" w:cs="Times New Roman"/>
                <w:b/>
                <w:color w:val="000000"/>
                <w:sz w:val="24"/>
              </w:rPr>
            </w:pPr>
            <w:r>
              <w:rPr>
                <w:rFonts w:hint="default" w:ascii="Times New Roman" w:hAnsi="Times New Roman" w:cs="Times New Roman"/>
                <w:b/>
                <w:color w:val="000000"/>
                <w:sz w:val="24"/>
              </w:rPr>
              <w:t>1、地理位置</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叶县地处河南省中南部，地处东经113°02′～113°37′，北纬33°21′～33°26′，隶属于平顶山市，东与舞钢市、漯河市的舞阳县毗邻，南与南阳市的方城县接壤，西交鲁山，北与许昌市的襄城县、平顶山市市区紧连，东西平均长54.5km，南北平均宽46.7km，总面积1373.3km</w:t>
            </w:r>
            <w:r>
              <w:rPr>
                <w:rFonts w:hint="default" w:ascii="Times New Roman" w:hAnsi="Times New Roman" w:cs="Times New Roman"/>
                <w:sz w:val="24"/>
                <w:vertAlign w:val="superscript"/>
              </w:rPr>
              <w:t>2</w:t>
            </w:r>
            <w:r>
              <w:rPr>
                <w:rFonts w:hint="default" w:ascii="Times New Roman" w:hAnsi="Times New Roman" w:cs="Times New Roman"/>
                <w:sz w:val="24"/>
              </w:rPr>
              <w:t>。境内交通便利，平舞铁路自境内通过，新建的许（昌）平（顶山）南（阳）高速公路、漯平洛高速公路在叶县交叉，许南公路贯穿南北，公路交通形成网路。</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叶县产业集聚区位于叶县中心城区北部与东部，东环路两侧，洛平漯高速公路以南，叶廉路工业大道两侧，规划面积9.79km</w:t>
            </w:r>
            <w:r>
              <w:rPr>
                <w:rFonts w:hint="default" w:ascii="Times New Roman" w:hAnsi="Times New Roman" w:cs="Times New Roman"/>
                <w:sz w:val="24"/>
                <w:vertAlign w:val="superscript"/>
              </w:rPr>
              <w:t>2</w:t>
            </w:r>
            <w:r>
              <w:rPr>
                <w:rFonts w:hint="default" w:ascii="Times New Roman" w:hAnsi="Times New Roman" w:cs="Times New Roman"/>
                <w:sz w:val="24"/>
              </w:rPr>
              <w:t>的区域。</w:t>
            </w:r>
          </w:p>
          <w:p>
            <w:pPr>
              <w:tabs>
                <w:tab w:val="left" w:pos="1260"/>
              </w:tabs>
              <w:adjustRightInd w:val="0"/>
              <w:snapToGrid w:val="0"/>
              <w:spacing w:line="500" w:lineRule="exact"/>
              <w:rPr>
                <w:rFonts w:hint="default" w:ascii="Times New Roman" w:hAnsi="Times New Roman" w:cs="Times New Roman"/>
                <w:b/>
                <w:color w:val="000000"/>
                <w:sz w:val="24"/>
              </w:rPr>
            </w:pPr>
            <w:r>
              <w:rPr>
                <w:rFonts w:hint="default" w:ascii="Times New Roman" w:hAnsi="Times New Roman" w:cs="Times New Roman"/>
                <w:b/>
                <w:color w:val="000000"/>
                <w:sz w:val="24"/>
              </w:rPr>
              <w:t>2、地形、地貌</w:t>
            </w:r>
          </w:p>
          <w:p>
            <w:pPr>
              <w:tabs>
                <w:tab w:val="left" w:pos="1260"/>
              </w:tabs>
              <w:adjustRightInd w:val="0"/>
              <w:snapToGrid w:val="0"/>
              <w:spacing w:line="500" w:lineRule="exact"/>
              <w:ind w:firstLine="458" w:firstLineChars="200"/>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叶县地貌特征为浅山丘陵向黄淮平原过渡带，叶县地势自西南向东北缓坡倾斜，伏牛、桐柏两大山系余脉横亘全县。地貌由平原、岗丘、浅山三部分组成，分别占53.7%、25.3%、21%。南部四个乡镇为山区乡镇，其余14个为平原乡镇。境内地形复杂多变，形成了许多独特的地方小气候，适宜发展林业生产。项目所在地地貌为平原地貌，地势自西南向东北缓坡倾斜，所在地岩性为第四季冲击形成的粉质粘土、中砂和粘土组成，平均厚度约3.28m。</w:t>
            </w:r>
          </w:p>
          <w:p>
            <w:pPr>
              <w:tabs>
                <w:tab w:val="left" w:pos="1260"/>
              </w:tabs>
              <w:adjustRightInd w:val="0"/>
              <w:snapToGrid w:val="0"/>
              <w:spacing w:line="500" w:lineRule="exact"/>
              <w:rPr>
                <w:rFonts w:hint="default" w:ascii="Times New Roman" w:hAnsi="Times New Roman" w:cs="Times New Roman"/>
                <w:b/>
                <w:color w:val="000000"/>
                <w:sz w:val="24"/>
              </w:rPr>
            </w:pPr>
            <w:r>
              <w:rPr>
                <w:rFonts w:hint="default" w:ascii="Times New Roman" w:hAnsi="Times New Roman" w:cs="Times New Roman"/>
                <w:b/>
                <w:color w:val="000000"/>
                <w:sz w:val="24"/>
              </w:rPr>
              <w:t>3、土壤</w:t>
            </w:r>
          </w:p>
          <w:p>
            <w:pPr>
              <w:tabs>
                <w:tab w:val="left" w:pos="1260"/>
              </w:tabs>
              <w:adjustRightInd w:val="0"/>
              <w:snapToGrid w:val="0"/>
              <w:spacing w:line="500" w:lineRule="exact"/>
              <w:ind w:firstLine="458" w:firstLineChars="200"/>
              <w:rPr>
                <w:rFonts w:hint="default" w:ascii="Times New Roman" w:hAnsi="Times New Roman" w:cs="Times New Roman"/>
                <w:sz w:val="24"/>
              </w:rPr>
            </w:pPr>
            <w:r>
              <w:rPr>
                <w:rFonts w:hint="default" w:ascii="Times New Roman" w:hAnsi="Times New Roman" w:cs="Times New Roman"/>
                <w:sz w:val="24"/>
              </w:rPr>
              <w:t>项目所在区域土体成因以缓流堆积为主，上部为第四纪全新世粘土、粉质粘土和砂砾土，下部为早更新新世粘土，地质构造简单，无活动断裂通过，未发现不良地质现象，场地和地基稳定，地基土均匀。地势平坦，多为耕地。全县土地总面积208万亩，县内土壤主要有三个土类，其中黄棕壤土类169.5万亩，占总面积的81%；砂姜黑土类14.2万亩，占总面积的6.9%；潮土类21.75万亩，占10.6%，较适宜林业生产。</w:t>
            </w:r>
          </w:p>
          <w:p>
            <w:pPr>
              <w:tabs>
                <w:tab w:val="left" w:pos="1260"/>
              </w:tabs>
              <w:adjustRightInd w:val="0"/>
              <w:snapToGrid w:val="0"/>
              <w:spacing w:line="500" w:lineRule="exact"/>
              <w:rPr>
                <w:rFonts w:hint="default" w:ascii="Times New Roman" w:hAnsi="Times New Roman" w:cs="Times New Roman"/>
                <w:b/>
                <w:color w:val="000000"/>
                <w:sz w:val="24"/>
              </w:rPr>
            </w:pPr>
            <w:r>
              <w:rPr>
                <w:rFonts w:hint="default" w:ascii="Times New Roman" w:hAnsi="Times New Roman" w:cs="Times New Roman"/>
                <w:b/>
                <w:color w:val="000000"/>
                <w:sz w:val="24"/>
              </w:rPr>
              <w:t>4、气候气象</w:t>
            </w:r>
          </w:p>
          <w:p>
            <w:pPr>
              <w:tabs>
                <w:tab w:val="left" w:pos="1260"/>
              </w:tabs>
              <w:adjustRightInd w:val="0"/>
              <w:snapToGrid w:val="0"/>
              <w:spacing w:line="500" w:lineRule="exact"/>
              <w:ind w:firstLine="449" w:firstLineChars="196"/>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叶县地处北亚热带向暖温带过渡地带，属大陆性季风气候。四季明显，气候温和，常年风向为东北风，年平均气温14.9℃，年均降雨量自南而北由950mm向775mm递减，境内平均降雨量为825.9mm，无霜期228d，年日照时数为1864h，太阳辐射率为49%，有利于林木生长。</w:t>
            </w:r>
          </w:p>
          <w:p>
            <w:pPr>
              <w:tabs>
                <w:tab w:val="left" w:pos="1260"/>
              </w:tabs>
              <w:adjustRightInd w:val="0"/>
              <w:snapToGrid w:val="0"/>
              <w:spacing w:line="500" w:lineRule="exact"/>
              <w:rPr>
                <w:rFonts w:hint="default" w:ascii="Times New Roman" w:hAnsi="Times New Roman" w:cs="Times New Roman"/>
                <w:b/>
                <w:color w:val="000000"/>
                <w:sz w:val="24"/>
                <w:szCs w:val="24"/>
              </w:rPr>
            </w:pPr>
            <w:r>
              <w:rPr>
                <w:rFonts w:hint="default" w:ascii="Times New Roman" w:hAnsi="Times New Roman" w:cs="Times New Roman"/>
                <w:b/>
                <w:color w:val="000000"/>
                <w:sz w:val="24"/>
              </w:rPr>
              <w:t>5、自然资源</w:t>
            </w:r>
          </w:p>
          <w:p>
            <w:pPr>
              <w:tabs>
                <w:tab w:val="left" w:pos="1260"/>
              </w:tabs>
              <w:adjustRightInd w:val="0"/>
              <w:snapToGrid w:val="0"/>
              <w:spacing w:line="500" w:lineRule="exact"/>
              <w:ind w:firstLine="458" w:firstLineChars="200"/>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叶县资源丰富，气候宜人。主要有盐、石油、煤、铁、磷、</w:t>
            </w:r>
            <w:r>
              <w:rPr>
                <w:rFonts w:hint="default" w:ascii="Times New Roman" w:hAnsi="Times New Roman" w:cs="Times New Roman"/>
              </w:rPr>
              <w:fldChar w:fldCharType="begin"/>
            </w:r>
            <w:r>
              <w:rPr>
                <w:rFonts w:hint="default" w:ascii="Times New Roman" w:hAnsi="Times New Roman" w:cs="Times New Roman"/>
              </w:rPr>
              <w:instrText xml:space="preserve"> HYPERLINK "http://baike.baidu.com/view/1404914.htm" \t "_blank" </w:instrText>
            </w:r>
            <w:r>
              <w:rPr>
                <w:rFonts w:hint="default" w:ascii="Times New Roman" w:hAnsi="Times New Roman" w:cs="Times New Roman"/>
              </w:rPr>
              <w:fldChar w:fldCharType="separate"/>
            </w:r>
            <w:r>
              <w:rPr>
                <w:rStyle w:val="37"/>
                <w:rFonts w:hint="default" w:ascii="Times New Roman" w:hAnsi="Times New Roman" w:cs="Times New Roman"/>
                <w:color w:val="000000" w:themeColor="text1"/>
                <w:sz w:val="24"/>
                <w:szCs w:val="24"/>
                <w:u w:val="none"/>
              </w:rPr>
              <w:t>铝钒土</w:t>
            </w:r>
            <w:r>
              <w:rPr>
                <w:rStyle w:val="37"/>
                <w:rFonts w:hint="default" w:ascii="Times New Roman" w:hAnsi="Times New Roman" w:cs="Times New Roman"/>
                <w:color w:val="000000" w:themeColor="text1"/>
                <w:sz w:val="24"/>
                <w:szCs w:val="24"/>
                <w:u w:val="none"/>
              </w:rPr>
              <w:fldChar w:fldCharType="end"/>
            </w:r>
            <w:r>
              <w:rPr>
                <w:rFonts w:hint="default" w:ascii="Times New Roman" w:hAnsi="Times New Roman" w:cs="Times New Roman"/>
                <w:color w:val="000000" w:themeColor="text1"/>
                <w:sz w:val="24"/>
                <w:szCs w:val="24"/>
              </w:rPr>
              <w:t>、大理石、钾、石墨、白云岩等。其中，岩盐展布面积400km</w:t>
            </w:r>
            <w:r>
              <w:rPr>
                <w:rFonts w:hint="default" w:ascii="Times New Roman" w:hAnsi="Times New Roman" w:cs="Times New Roman"/>
                <w:color w:val="000000" w:themeColor="text1"/>
                <w:sz w:val="24"/>
                <w:szCs w:val="24"/>
                <w:vertAlign w:val="superscript"/>
              </w:rPr>
              <w:t>2</w:t>
            </w:r>
            <w:r>
              <w:rPr>
                <w:rFonts w:hint="default" w:ascii="Times New Roman" w:hAnsi="Times New Roman" w:cs="Times New Roman"/>
                <w:color w:val="000000" w:themeColor="text1"/>
                <w:sz w:val="24"/>
                <w:szCs w:val="24"/>
              </w:rPr>
              <w:t>，总储量2300 亿吨，是全国第二大内陆盐田，品位居全国井矿盐之首。</w:t>
            </w:r>
          </w:p>
          <w:p>
            <w:pPr>
              <w:tabs>
                <w:tab w:val="left" w:pos="1260"/>
              </w:tabs>
              <w:adjustRightInd w:val="0"/>
              <w:snapToGrid w:val="0"/>
              <w:spacing w:line="500" w:lineRule="exact"/>
              <w:rPr>
                <w:rFonts w:hint="default" w:ascii="Times New Roman" w:hAnsi="Times New Roman" w:cs="Times New Roman"/>
                <w:b/>
                <w:color w:val="FF0000"/>
                <w:sz w:val="24"/>
              </w:rPr>
            </w:pPr>
            <w:r>
              <w:rPr>
                <w:rFonts w:hint="default" w:ascii="Times New Roman" w:hAnsi="Times New Roman" w:cs="Times New Roman"/>
                <w:b/>
                <w:color w:val="000000"/>
                <w:sz w:val="24"/>
              </w:rPr>
              <w:t>6、</w:t>
            </w:r>
            <w:r>
              <w:rPr>
                <w:rFonts w:hint="default" w:ascii="Times New Roman" w:hAnsi="Times New Roman" w:cs="Times New Roman"/>
                <w:b/>
                <w:sz w:val="24"/>
              </w:rPr>
              <w:t>水文</w:t>
            </w:r>
            <w:r>
              <w:rPr>
                <w:rFonts w:hint="default" w:ascii="Times New Roman" w:hAnsi="Times New Roman" w:cs="Times New Roman"/>
                <w:b/>
                <w:color w:val="FF0000"/>
                <w:sz w:val="24"/>
              </w:rPr>
              <w:tab/>
            </w:r>
          </w:p>
          <w:p>
            <w:pPr>
              <w:tabs>
                <w:tab w:val="left" w:pos="1260"/>
              </w:tabs>
              <w:adjustRightInd w:val="0"/>
              <w:snapToGrid w:val="0"/>
              <w:spacing w:line="50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叶县水资源丰富，境内有沙、汝、澧、灰、湛、甘等六大河流及马河、大麦河、起墓河、倒马沟等十几条支流遍布全境，均属淮河流域。境内部总流长191.6km，流域面积1203km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，全县地表径流和浅层水流4.92亿m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w:t>
            </w:r>
          </w:p>
          <w:p>
            <w:pPr>
              <w:tabs>
                <w:tab w:val="left" w:pos="1260"/>
              </w:tabs>
              <w:adjustRightInd w:val="0"/>
              <w:snapToGrid w:val="0"/>
              <w:spacing w:line="50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年入境水平均总量为13.84亿m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，水资源总量为4.92亿m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，其中浅层地下水1.99亿m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，地表自产径流量3.51亿m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w:t>
            </w:r>
          </w:p>
          <w:p>
            <w:pPr>
              <w:tabs>
                <w:tab w:val="left" w:pos="1260"/>
              </w:tabs>
              <w:adjustRightInd w:val="0"/>
              <w:snapToGrid w:val="0"/>
              <w:spacing w:line="50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沙河西起白龟山水库流经曹镇乡－叶县的任店乡－城关乡－龚店乡－遵化乡－洪庄杨乡－进入漯河的舞阳县。</w:t>
            </w:r>
          </w:p>
          <w:p>
            <w:pPr>
              <w:tabs>
                <w:tab w:val="left" w:pos="1260"/>
              </w:tabs>
              <w:adjustRightInd w:val="0"/>
              <w:snapToGrid w:val="0"/>
              <w:spacing w:line="50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灰河发源于鲁山县樱桃山，流经鲁山、叶县、舞阳三县，在舞阳县北舞渡镇入沙河，整个河道全长81.9km。根据水体功能规划，灰河属于Ⅲ类水体，项目所在区域灰河下游控制断面为屈庄断面。</w:t>
            </w:r>
          </w:p>
          <w:p>
            <w:pPr>
              <w:tabs>
                <w:tab w:val="left" w:pos="1260"/>
              </w:tabs>
              <w:adjustRightInd w:val="0"/>
              <w:snapToGrid w:val="0"/>
              <w:spacing w:line="50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澧河是长江水系</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"https://baike.so.com/doc/5336803-5572242.html" \t "_blank" </w:instrText>
            </w:r>
            <w:r>
              <w:rPr>
                <w:rFonts w:hint="default" w:ascii="Times New Roman" w:hAnsi="Times New Roman" w:cs="Times New Roman"/>
              </w:rPr>
              <w:fldChar w:fldCharType="separate"/>
            </w:r>
            <w:r>
              <w:rPr>
                <w:rStyle w:val="37"/>
                <w:rFonts w:hint="default" w:ascii="Times New Roman" w:hAnsi="Times New Roman" w:cs="Times New Roman"/>
                <w:color w:val="auto"/>
                <w:sz w:val="24"/>
                <w:u w:val="none"/>
              </w:rPr>
              <w:t>淮河</w:t>
            </w:r>
            <w:r>
              <w:rPr>
                <w:rStyle w:val="37"/>
                <w:rFonts w:hint="default" w:ascii="Times New Roman" w:hAnsi="Times New Roman" w:cs="Times New Roman"/>
                <w:color w:val="auto"/>
                <w:sz w:val="24"/>
                <w:u w:val="none"/>
              </w:rPr>
              <w:fldChar w:fldCharType="end"/>
            </w:r>
            <w:r>
              <w:rPr>
                <w:rFonts w:hint="default" w:ascii="Times New Roman" w:hAnsi="Times New Roman" w:cs="Times New Roman"/>
                <w:sz w:val="24"/>
              </w:rPr>
              <w:t>支流</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"https://baike.so.com/doc/5655975-5868626.html" \t "_blank" </w:instrText>
            </w:r>
            <w:r>
              <w:rPr>
                <w:rFonts w:hint="default" w:ascii="Times New Roman" w:hAnsi="Times New Roman" w:cs="Times New Roman"/>
              </w:rPr>
              <w:fldChar w:fldCharType="separate"/>
            </w:r>
            <w:r>
              <w:rPr>
                <w:rStyle w:val="37"/>
                <w:rFonts w:hint="default" w:ascii="Times New Roman" w:hAnsi="Times New Roman" w:cs="Times New Roman"/>
                <w:color w:val="auto"/>
                <w:sz w:val="24"/>
                <w:u w:val="none"/>
              </w:rPr>
              <w:t>颍河</w:t>
            </w:r>
            <w:r>
              <w:rPr>
                <w:rStyle w:val="37"/>
                <w:rFonts w:hint="default" w:ascii="Times New Roman" w:hAnsi="Times New Roman" w:cs="Times New Roman"/>
                <w:color w:val="auto"/>
                <w:sz w:val="24"/>
                <w:u w:val="none"/>
              </w:rPr>
              <w:fldChar w:fldCharType="end"/>
            </w:r>
            <w:r>
              <w:rPr>
                <w:rFonts w:hint="default" w:ascii="Times New Roman" w:hAnsi="Times New Roman" w:cs="Times New Roman"/>
                <w:sz w:val="24"/>
              </w:rPr>
              <w:t>支流</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"https://baike.so.com/doc/1596095-1687568.html" \t "_blank" </w:instrText>
            </w:r>
            <w:r>
              <w:rPr>
                <w:rFonts w:hint="default" w:ascii="Times New Roman" w:hAnsi="Times New Roman" w:cs="Times New Roman"/>
              </w:rPr>
              <w:fldChar w:fldCharType="separate"/>
            </w:r>
            <w:r>
              <w:rPr>
                <w:rStyle w:val="37"/>
                <w:rFonts w:hint="default" w:ascii="Times New Roman" w:hAnsi="Times New Roman" w:cs="Times New Roman"/>
                <w:color w:val="auto"/>
                <w:sz w:val="24"/>
                <w:u w:val="none"/>
              </w:rPr>
              <w:t>沙河</w:t>
            </w:r>
            <w:r>
              <w:rPr>
                <w:rStyle w:val="37"/>
                <w:rFonts w:hint="default" w:ascii="Times New Roman" w:hAnsi="Times New Roman" w:cs="Times New Roman"/>
                <w:color w:val="auto"/>
                <w:sz w:val="24"/>
                <w:u w:val="none"/>
              </w:rPr>
              <w:fldChar w:fldCharType="end"/>
            </w:r>
            <w:r>
              <w:rPr>
                <w:rFonts w:hint="default" w:ascii="Times New Roman" w:hAnsi="Times New Roman" w:cs="Times New Roman"/>
                <w:sz w:val="24"/>
              </w:rPr>
              <w:t>的支流，常与其上级河流沙河合称</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"https://baike.so.com/doc/4288175-4491576.html" \t "_blank" </w:instrText>
            </w:r>
            <w:r>
              <w:rPr>
                <w:rFonts w:hint="default" w:ascii="Times New Roman" w:hAnsi="Times New Roman" w:cs="Times New Roman"/>
              </w:rPr>
              <w:fldChar w:fldCharType="separate"/>
            </w:r>
            <w:r>
              <w:rPr>
                <w:rStyle w:val="37"/>
                <w:rFonts w:hint="default" w:ascii="Times New Roman" w:hAnsi="Times New Roman" w:cs="Times New Roman"/>
                <w:color w:val="auto"/>
                <w:sz w:val="24"/>
                <w:u w:val="none"/>
              </w:rPr>
              <w:t>沙澧河</w:t>
            </w:r>
            <w:r>
              <w:rPr>
                <w:rStyle w:val="37"/>
                <w:rFonts w:hint="default" w:ascii="Times New Roman" w:hAnsi="Times New Roman" w:cs="Times New Roman"/>
                <w:color w:val="auto"/>
                <w:sz w:val="24"/>
                <w:u w:val="none"/>
              </w:rPr>
              <w:fldChar w:fldCharType="end"/>
            </w:r>
            <w:r>
              <w:rPr>
                <w:rFonts w:hint="default" w:ascii="Times New Roman" w:hAnsi="Times New Roman" w:cs="Times New Roman"/>
                <w:sz w:val="24"/>
              </w:rPr>
              <w:t>，干流全部在河南省境内，发源于</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"https://baike.so.com/doc/5824257-6037075.html" \t "_blank" </w:instrText>
            </w:r>
            <w:r>
              <w:rPr>
                <w:rFonts w:hint="default" w:ascii="Times New Roman" w:hAnsi="Times New Roman" w:cs="Times New Roman"/>
              </w:rPr>
              <w:fldChar w:fldCharType="separate"/>
            </w:r>
            <w:r>
              <w:rPr>
                <w:rStyle w:val="37"/>
                <w:rFonts w:hint="default" w:ascii="Times New Roman" w:hAnsi="Times New Roman" w:cs="Times New Roman"/>
                <w:color w:val="auto"/>
                <w:sz w:val="24"/>
                <w:u w:val="none"/>
              </w:rPr>
              <w:t>方城县</w:t>
            </w:r>
            <w:r>
              <w:rPr>
                <w:rStyle w:val="37"/>
                <w:rFonts w:hint="default" w:ascii="Times New Roman" w:hAnsi="Times New Roman" w:cs="Times New Roman"/>
                <w:color w:val="auto"/>
                <w:sz w:val="24"/>
                <w:u w:val="none"/>
              </w:rPr>
              <w:fldChar w:fldCharType="end"/>
            </w:r>
            <w:r>
              <w:rPr>
                <w:rFonts w:hint="default" w:ascii="Times New Roman" w:hAnsi="Times New Roman" w:cs="Times New Roman"/>
                <w:sz w:val="24"/>
              </w:rPr>
              <w:t>四里店村西北栗树沟，流经叶县、</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"https://baike.so.com/doc/5715493-5928219.html" \t "_blank" </w:instrText>
            </w:r>
            <w:r>
              <w:rPr>
                <w:rFonts w:hint="default" w:ascii="Times New Roman" w:hAnsi="Times New Roman" w:cs="Times New Roman"/>
              </w:rPr>
              <w:fldChar w:fldCharType="separate"/>
            </w:r>
            <w:r>
              <w:rPr>
                <w:rStyle w:val="37"/>
                <w:rFonts w:hint="default" w:ascii="Times New Roman" w:hAnsi="Times New Roman" w:cs="Times New Roman"/>
                <w:color w:val="auto"/>
                <w:sz w:val="24"/>
                <w:u w:val="none"/>
              </w:rPr>
              <w:t>舞阳县</w:t>
            </w:r>
            <w:r>
              <w:rPr>
                <w:rStyle w:val="37"/>
                <w:rFonts w:hint="default" w:ascii="Times New Roman" w:hAnsi="Times New Roman" w:cs="Times New Roman"/>
                <w:color w:val="auto"/>
                <w:sz w:val="24"/>
                <w:u w:val="none"/>
              </w:rPr>
              <w:fldChar w:fldCharType="end"/>
            </w:r>
            <w:r>
              <w:rPr>
                <w:rFonts w:hint="default" w:ascii="Times New Roman" w:hAnsi="Times New Roman" w:cs="Times New Roman"/>
                <w:sz w:val="24"/>
              </w:rPr>
              <w:t>，</w:t>
            </w:r>
            <w:r>
              <w:rPr>
                <w:rFonts w:hint="default" w:ascii="Times New Roman" w:hAnsi="Times New Roman" w:cs="Times New Roman"/>
                <w:color w:val="000000"/>
                <w:sz w:val="24"/>
              </w:rPr>
              <w:t>至漯河市区西入沙河，全长163公里，河面平均宽度50m，流域面积2787平方公里。</w:t>
            </w:r>
          </w:p>
          <w:p>
            <w:pPr>
              <w:tabs>
                <w:tab w:val="left" w:pos="1260"/>
              </w:tabs>
              <w:adjustRightInd w:val="0"/>
              <w:snapToGrid w:val="0"/>
              <w:spacing w:line="50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根据地下水的赋存介质和赋存介质的空间分布，叶县境内地下水可分为松散岩类孔隙水、碎屑岩类裂隙水、碳酸盐岩类裂隙岩溶水和基岩裂隙水。</w:t>
            </w:r>
          </w:p>
          <w:p>
            <w:pPr>
              <w:tabs>
                <w:tab w:val="left" w:pos="1260"/>
              </w:tabs>
              <w:adjustRightInd w:val="0"/>
              <w:snapToGrid w:val="0"/>
              <w:spacing w:line="50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叶县区域浅层地下水的富水性分区分布在叶县县城西北部的寺庄-堤郑-李庄、叶县县城-廉村一带；弱富水区分布于夏李-沈湾-草广街-东部水寨一带。贫水区分布在常村、夏李、保安-旧县的许南公路两侧和北部的汝文店-邓李的北部。</w:t>
            </w:r>
          </w:p>
          <w:p>
            <w:pPr>
              <w:tabs>
                <w:tab w:val="left" w:pos="1260"/>
              </w:tabs>
              <w:adjustRightInd w:val="0"/>
              <w:snapToGrid w:val="0"/>
              <w:spacing w:line="500" w:lineRule="exact"/>
              <w:rPr>
                <w:rFonts w:hint="default" w:ascii="Times New Roman" w:hAnsi="Times New Roman" w:cs="Times New Roman"/>
                <w:b/>
                <w:color w:val="000000"/>
                <w:sz w:val="24"/>
              </w:rPr>
            </w:pPr>
            <w:r>
              <w:rPr>
                <w:rFonts w:hint="default" w:ascii="Times New Roman" w:hAnsi="Times New Roman" w:cs="Times New Roman"/>
                <w:b/>
                <w:color w:val="000000"/>
                <w:sz w:val="24"/>
              </w:rPr>
              <w:t>7、植被与生物多样性</w:t>
            </w:r>
          </w:p>
          <w:p>
            <w:pPr>
              <w:adjustRightInd w:val="0"/>
              <w:snapToGrid w:val="0"/>
              <w:spacing w:line="500" w:lineRule="exact"/>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植被类型为暖温带阔叶林，优势树种为杨树和泡桐，另有栎、槐、榆、椿等阔杂树种及桃、梨等经济树种，全部为人工林。叶县现有林业用地20997hm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，其中纯林15149hm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，混交林20hm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，苗圃地195.5hm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，未成林造林地1208.6hm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，荒山荒地2719.5hm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，其它宜林地1153.8hm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，灌木林地75.1hm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，采伐迹地16.2hm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。活立木蓄积为66.8万m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，森林覆盖率10.93%。</w:t>
            </w:r>
          </w:p>
          <w:p>
            <w:pPr>
              <w:adjustRightInd w:val="0"/>
              <w:snapToGrid w:val="0"/>
              <w:spacing w:line="500" w:lineRule="exact"/>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根据实际调查，项目周围500m内没有自然保护区、风景名胜区、水源地等环境敏感地区。评价区域内生物资源比较单一，主要为人工花草和树木，以及一些地方性杂草；动物资源主要为当地常见鸟类，昆虫及鱼类，没有列入《国家重点保护野生植物名录》和《国家重点保护野生动物名录》的动植物。</w:t>
            </w:r>
          </w:p>
          <w:p>
            <w:pPr>
              <w:tabs>
                <w:tab w:val="left" w:pos="1260"/>
              </w:tabs>
              <w:adjustRightInd w:val="0"/>
              <w:snapToGrid w:val="0"/>
              <w:spacing w:line="500" w:lineRule="exact"/>
              <w:rPr>
                <w:rFonts w:hint="default" w:ascii="Times New Roman" w:hAnsi="Times New Roman" w:cs="Times New Roman"/>
                <w:b/>
                <w:sz w:val="24"/>
              </w:rPr>
            </w:pPr>
            <w:r>
              <w:rPr>
                <w:rFonts w:hint="default" w:ascii="Times New Roman" w:hAnsi="Times New Roman" w:cs="Times New Roman"/>
                <w:b/>
                <w:sz w:val="24"/>
              </w:rPr>
              <w:t>8、文物古迹</w:t>
            </w:r>
          </w:p>
          <w:p>
            <w:pPr>
              <w:adjustRightInd w:val="0"/>
              <w:snapToGrid w:val="0"/>
              <w:spacing w:line="500" w:lineRule="exact"/>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叶县历史悠久，文化灿烂。古为豫州地，周为应侯国，春秋时期属楚，曾作为许国国都，称“叶邑”。公元前524年，楚以叶邑封沈诸梁，赐叶姓，史称“叶公”，故为全世界沈姓、叶姓根之所在。孔子周游列国时慕名莅叶，叶邑沈诸梁问政，孔子曰“近者悦，远者来”。即让当地百姓感到高兴，让外地客商载兴载奔。从而留下了“叶公问政处”这一历史见证。境内现存有仰韶文化遗址、西周文王（姬昌）化行南国遗迹和霸王城（项羽筑）、箫王城（光武帝筑）等秦汉历史遗迹。</w:t>
            </w:r>
          </w:p>
          <w:p>
            <w:pPr>
              <w:adjustRightInd w:val="0"/>
              <w:snapToGrid w:val="0"/>
              <w:spacing w:line="500" w:lineRule="exact"/>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经现场查勘，项目所在区域内无国家及省市重点文物保护单位。</w:t>
            </w:r>
          </w:p>
          <w:p>
            <w:pPr>
              <w:spacing w:line="500" w:lineRule="exact"/>
              <w:rPr>
                <w:rFonts w:hint="default" w:ascii="Times New Roman" w:hAnsi="Times New Roman" w:cs="Times New Roman"/>
                <w:b/>
                <w:bCs/>
                <w:sz w:val="24"/>
              </w:rPr>
            </w:pPr>
            <w:r>
              <w:rPr>
                <w:rFonts w:hint="default" w:ascii="Times New Roman" w:hAnsi="Times New Roman" w:cs="Times New Roman"/>
                <w:b/>
                <w:bCs/>
                <w:sz w:val="24"/>
              </w:rPr>
              <w:t>其他相关规划分析</w:t>
            </w:r>
          </w:p>
          <w:p>
            <w:pPr>
              <w:spacing w:line="520" w:lineRule="exact"/>
              <w:ind w:firstLine="458" w:firstLineChars="200"/>
              <w:rPr>
                <w:rFonts w:hint="default" w:ascii="Times New Roman" w:hAnsi="Times New Roman" w:cs="Times New Roman"/>
                <w:b/>
                <w:bCs w:val="0"/>
                <w:color w:val="000000"/>
                <w:sz w:val="24"/>
                <w:u w:val="single"/>
              </w:rPr>
            </w:pPr>
            <w:r>
              <w:rPr>
                <w:rFonts w:hint="default" w:ascii="Times New Roman" w:hAnsi="Times New Roman" w:cs="Times New Roman"/>
                <w:b/>
                <w:bCs w:val="0"/>
                <w:color w:val="000000"/>
                <w:sz w:val="24"/>
                <w:u w:val="single"/>
                <w:lang w:eastAsia="zh-CN"/>
              </w:rPr>
              <w:t>（</w:t>
            </w:r>
            <w:r>
              <w:rPr>
                <w:rFonts w:hint="default" w:ascii="Times New Roman" w:hAnsi="Times New Roman" w:cs="Times New Roman"/>
                <w:b/>
                <w:bCs w:val="0"/>
                <w:color w:val="000000"/>
                <w:sz w:val="24"/>
                <w:u w:val="single"/>
                <w:lang w:val="en-US" w:eastAsia="zh-CN"/>
              </w:rPr>
              <w:t>1</w:t>
            </w:r>
            <w:r>
              <w:rPr>
                <w:rFonts w:hint="default" w:ascii="Times New Roman" w:hAnsi="Times New Roman" w:cs="Times New Roman"/>
                <w:b/>
                <w:bCs w:val="0"/>
                <w:color w:val="000000"/>
                <w:sz w:val="24"/>
                <w:u w:val="single"/>
                <w:lang w:eastAsia="zh-CN"/>
              </w:rPr>
              <w:t>）</w:t>
            </w:r>
            <w:r>
              <w:rPr>
                <w:rFonts w:hint="default" w:ascii="Times New Roman" w:hAnsi="Times New Roman" w:cs="Times New Roman"/>
                <w:b/>
                <w:bCs w:val="0"/>
                <w:color w:val="000000"/>
                <w:sz w:val="24"/>
                <w:u w:val="single"/>
              </w:rPr>
              <w:t>叶县县城污水处理厂介绍</w:t>
            </w:r>
          </w:p>
          <w:p>
            <w:pPr>
              <w:spacing w:line="520" w:lineRule="exact"/>
              <w:ind w:firstLine="458" w:firstLineChars="200"/>
              <w:rPr>
                <w:rFonts w:hint="default" w:ascii="Times New Roman" w:hAnsi="Times New Roman" w:cs="Times New Roman"/>
                <w:b/>
                <w:bCs w:val="0"/>
                <w:color w:val="000000"/>
                <w:kern w:val="0"/>
                <w:sz w:val="24"/>
                <w:u w:val="single"/>
              </w:rPr>
            </w:pPr>
            <w:r>
              <w:rPr>
                <w:rFonts w:hint="default" w:ascii="Times New Roman" w:hAnsi="Times New Roman" w:cs="Times New Roman"/>
                <w:b/>
                <w:bCs w:val="0"/>
                <w:color w:val="000000"/>
                <w:kern w:val="0"/>
                <w:sz w:val="24"/>
                <w:u w:val="single"/>
              </w:rPr>
              <w:t>叶县污水处理厂位叶县县城东南2.6公里处，叶舞路南侧，建设规模为2万m</w:t>
            </w:r>
            <w:r>
              <w:rPr>
                <w:rFonts w:hint="default" w:ascii="Times New Roman" w:hAnsi="Times New Roman" w:cs="Times New Roman"/>
                <w:b/>
                <w:bCs w:val="0"/>
                <w:color w:val="000000"/>
                <w:kern w:val="0"/>
                <w:sz w:val="24"/>
                <w:szCs w:val="24"/>
                <w:u w:val="single"/>
                <w:vertAlign w:val="superscript"/>
              </w:rPr>
              <w:t>3</w:t>
            </w:r>
            <w:r>
              <w:rPr>
                <w:rFonts w:hint="default" w:ascii="Times New Roman" w:hAnsi="Times New Roman" w:cs="Times New Roman"/>
                <w:b/>
                <w:bCs w:val="0"/>
                <w:color w:val="000000"/>
                <w:kern w:val="0"/>
                <w:sz w:val="24"/>
                <w:u w:val="single"/>
              </w:rPr>
              <w:t>/d，收水范围为县城建成区，目前已满负荷运营。该污水厂污水处理采用奥贝尔氧化沟工艺，出水通过厂区门前的排水管网，最终排入灰河，目前已满负荷运行。污水处理厂设计进水水质标准为：COD≤350mg/L、SS≤220mg/L、氨氮≤35mg/L。污水处理厂排水指标执行《城镇污水处理厂污染物排放标准》（GB18918-2002）表1一级A标准COD</w:t>
            </w:r>
            <w:r>
              <w:rPr>
                <w:rFonts w:hint="default" w:ascii="Times New Roman" w:hAnsi="Times New Roman" w:cs="Times New Roman"/>
                <w:b/>
                <w:bCs w:val="0"/>
                <w:color w:val="000000"/>
                <w:kern w:val="0"/>
                <w:sz w:val="16"/>
                <w:u w:val="single"/>
              </w:rPr>
              <w:t>Cr</w:t>
            </w:r>
            <w:r>
              <w:rPr>
                <w:rFonts w:hint="default" w:ascii="Times New Roman" w:hAnsi="Times New Roman" w:cs="Times New Roman"/>
                <w:b/>
                <w:bCs w:val="0"/>
                <w:color w:val="000000"/>
                <w:kern w:val="0"/>
                <w:sz w:val="24"/>
                <w:u w:val="single"/>
              </w:rPr>
              <w:t>≤50mg/L、 NH</w:t>
            </w:r>
            <w:r>
              <w:rPr>
                <w:rFonts w:hint="default" w:ascii="Times New Roman" w:hAnsi="Times New Roman" w:cs="Times New Roman"/>
                <w:b/>
                <w:bCs w:val="0"/>
                <w:color w:val="000000"/>
                <w:kern w:val="0"/>
                <w:sz w:val="16"/>
                <w:u w:val="single"/>
              </w:rPr>
              <w:t>3</w:t>
            </w:r>
            <w:r>
              <w:rPr>
                <w:rFonts w:hint="default" w:ascii="Times New Roman" w:hAnsi="Times New Roman" w:cs="Times New Roman"/>
                <w:b/>
                <w:bCs w:val="0"/>
                <w:color w:val="000000"/>
                <w:kern w:val="0"/>
                <w:sz w:val="24"/>
                <w:u w:val="single"/>
              </w:rPr>
              <w:t>-N≤5mg/L。</w:t>
            </w:r>
          </w:p>
          <w:p>
            <w:pPr>
              <w:spacing w:line="520" w:lineRule="exact"/>
              <w:ind w:firstLine="458" w:firstLineChars="200"/>
              <w:rPr>
                <w:rFonts w:hint="default" w:ascii="Times New Roman" w:hAnsi="Times New Roman" w:cs="Times New Roman"/>
              </w:rPr>
            </w:pPr>
            <w:r>
              <w:rPr>
                <w:rFonts w:hint="default" w:ascii="Times New Roman" w:hAnsi="Times New Roman" w:cs="Times New Roman"/>
                <w:b/>
                <w:bCs w:val="0"/>
                <w:color w:val="000000"/>
                <w:kern w:val="0"/>
                <w:sz w:val="24"/>
                <w:u w:val="single"/>
              </w:rPr>
              <w:t>叶县污水处理厂二期工程处理规模2万m</w:t>
            </w:r>
            <w:r>
              <w:rPr>
                <w:rFonts w:hint="default" w:ascii="Times New Roman" w:hAnsi="Times New Roman" w:cs="Times New Roman"/>
                <w:b/>
                <w:bCs w:val="0"/>
                <w:color w:val="000000"/>
                <w:kern w:val="0"/>
                <w:sz w:val="24"/>
                <w:u w:val="single"/>
                <w:vertAlign w:val="superscript"/>
              </w:rPr>
              <w:t>3</w:t>
            </w:r>
            <w:r>
              <w:rPr>
                <w:rFonts w:hint="default" w:ascii="Times New Roman" w:hAnsi="Times New Roman" w:cs="Times New Roman"/>
                <w:b/>
                <w:bCs w:val="0"/>
                <w:color w:val="000000"/>
                <w:kern w:val="0"/>
                <w:sz w:val="24"/>
                <w:u w:val="single"/>
              </w:rPr>
              <w:t>/d，污水管道22.39公里，收水范围包括叶县产业集聚区及部分老城区范围，设计进水水质标准为：COD≤350mg/L、SS≤220mg/L、氨氮≤35mg/L，采用改良型奥贝尔氧化沟工艺，设计出水为《城镇污水处理厂污染物排放标准》（GB18918-2002）表1一级A标准。本项目在叶县污水处理厂二期工程收水范围内，项目生活废水依托原有化粪池，经处理后进入产业集聚区污水处理厂（叶县污水处理厂二期工程）进一步处理，然后排入灰河。</w:t>
            </w:r>
          </w:p>
          <w:p>
            <w:pPr>
              <w:spacing w:line="520" w:lineRule="exact"/>
              <w:ind w:firstLine="458" w:firstLineChars="200"/>
              <w:rPr>
                <w:rFonts w:hint="default" w:ascii="Times New Roman" w:hAnsi="Times New Roman" w:cs="Times New Roman"/>
                <w:b/>
                <w:color w:val="000000"/>
                <w:sz w:val="24"/>
              </w:rPr>
            </w:pPr>
            <w:r>
              <w:rPr>
                <w:rFonts w:hint="default" w:ascii="Times New Roman" w:hAnsi="Times New Roman" w:cs="Times New Roman"/>
                <w:b/>
                <w:sz w:val="24"/>
                <w:szCs w:val="24"/>
              </w:rPr>
              <w:t>（</w:t>
            </w:r>
            <w:r>
              <w:rPr>
                <w:rFonts w:hint="default" w:ascii="Times New Roman" w:hAnsi="Times New Roman" w:cs="Times New Roman"/>
                <w:b/>
                <w:sz w:val="24"/>
                <w:szCs w:val="24"/>
                <w:lang w:val="en-US" w:eastAsia="zh-CN"/>
              </w:rPr>
              <w:t>2</w:t>
            </w:r>
            <w:r>
              <w:rPr>
                <w:rFonts w:hint="default" w:ascii="Times New Roman" w:hAnsi="Times New Roman" w:cs="Times New Roman"/>
                <w:b/>
                <w:sz w:val="24"/>
                <w:szCs w:val="24"/>
              </w:rPr>
              <w:t>）</w:t>
            </w:r>
            <w:r>
              <w:rPr>
                <w:rFonts w:hint="default" w:ascii="Times New Roman" w:hAnsi="Times New Roman" w:cs="Times New Roman"/>
                <w:b/>
                <w:color w:val="000000"/>
                <w:sz w:val="24"/>
              </w:rPr>
              <w:t>叶县城市总体规划</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（1）规划范围</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东至许平南高速，西北至叶县县界，西南至叶邑镇和任店镇界，控制总面积约为320平方公里。</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（2）城市性质</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平顶山市卫星城市，以煤、盐联合化工生产为主的综合性城市。</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（3）城市发展目标</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将叶县城建设成为具有相当区域经济地位和较强吸引力的卫星城市，具有鲜明特色产业、较高知名度和较强实力的中国盐城，具有合理的城市功能结构，良好的城市空间形态的可持续协调发展的新型城市，具有高度完善的社会服务设施及基础设施的现代化中等城市，经济繁荣、产业发达的平顶山市经济强县。</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（4）城市规模</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中心城区范围：县城（昆阳、城关、马庄、化工区）</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中心城区：近期2007-2010年，用地规模达到14.5km</w:t>
            </w:r>
            <w:r>
              <w:rPr>
                <w:rFonts w:hint="default" w:ascii="Times New Roman" w:hAnsi="Times New Roman" w:cs="Times New Roman"/>
                <w:sz w:val="24"/>
                <w:vertAlign w:val="superscript"/>
              </w:rPr>
              <w:t>2</w:t>
            </w:r>
            <w:r>
              <w:rPr>
                <w:rFonts w:hint="default" w:ascii="Times New Roman" w:hAnsi="Times New Roman" w:cs="Times New Roman"/>
                <w:sz w:val="24"/>
              </w:rPr>
              <w:t>，人均112.6平方米；中期2011-2015年，用地规模达到18.0km</w:t>
            </w:r>
            <w:r>
              <w:rPr>
                <w:rFonts w:hint="default" w:ascii="Times New Roman" w:hAnsi="Times New Roman" w:cs="Times New Roman"/>
                <w:sz w:val="24"/>
                <w:vertAlign w:val="superscript"/>
              </w:rPr>
              <w:t>2</w:t>
            </w:r>
            <w:r>
              <w:rPr>
                <w:rFonts w:hint="default" w:ascii="Times New Roman" w:hAnsi="Times New Roman" w:cs="Times New Roman"/>
                <w:sz w:val="24"/>
              </w:rPr>
              <w:t>，人均100.0平方米；远期2016-2020年，用地规模达到21.5km</w:t>
            </w:r>
            <w:r>
              <w:rPr>
                <w:rFonts w:hint="default" w:ascii="Times New Roman" w:hAnsi="Times New Roman" w:cs="Times New Roman"/>
                <w:sz w:val="24"/>
                <w:vertAlign w:val="superscript"/>
              </w:rPr>
              <w:t>2</w:t>
            </w:r>
            <w:r>
              <w:rPr>
                <w:rFonts w:hint="default" w:ascii="Times New Roman" w:hAnsi="Times New Roman" w:cs="Times New Roman"/>
                <w:sz w:val="24"/>
              </w:rPr>
              <w:t>，人均94.1平方米。</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人口规模：中心城区2010年13万人，2020年23万人。</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（5）城市布局</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sz w:val="24"/>
              </w:rPr>
            </w:pPr>
            <w:r>
              <w:rPr>
                <w:rFonts w:hint="default" w:ascii="Times New Roman" w:hAnsi="Times New Roman" w:cs="Times New Roman"/>
                <w:sz w:val="24"/>
              </w:rPr>
              <w:t>发展方向：生活用地依托现状主要向北向东圈层推进发展，向西不跨越平舞铁路；生产用地主要依托现状、省道S01和灰河向东南方向发展；同时，向东北方向跳跃式发展化工区工业组团。形成中心城+工业组团的布局结构。</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sz w:val="24"/>
              </w:rPr>
            </w:pPr>
            <w:r>
              <w:rPr>
                <w:rFonts w:hint="default" w:ascii="Times New Roman" w:hAnsi="Times New Roman" w:cs="Times New Roman"/>
                <w:sz w:val="24"/>
              </w:rPr>
              <w:t>空间布局：“一心两团加一廊”，一心：即一个中心城区；两团：即两个工业组团，一个是化工区工业组团，另一个是中心城区工业组团；一廊：结合“平顶山市区+叶县中心城区+工业城”的结构布局特点。在组团间沿沙河两岸规划一较宽的生态廊道。</w:t>
            </w:r>
          </w:p>
          <w:p>
            <w:pPr>
              <w:keepNext w:val="0"/>
              <w:keepLines w:val="0"/>
              <w:pageBreakBefore w:val="0"/>
              <w:widowControl/>
              <w:kinsoku/>
              <w:wordWrap/>
              <w:overflowPunct/>
              <w:topLinePunct w:val="0"/>
              <w:autoSpaceDE/>
              <w:autoSpaceDN/>
              <w:bidi w:val="0"/>
              <w:adjustRightInd/>
              <w:snapToGrid/>
              <w:spacing w:line="360" w:lineRule="auto"/>
              <w:ind w:firstLine="458" w:firstLineChars="200"/>
              <w:jc w:val="left"/>
              <w:textAlignment w:val="auto"/>
              <w:rPr>
                <w:rFonts w:hint="default" w:ascii="Times New Roman" w:hAnsi="Times New Roman" w:cs="Times New Roman"/>
                <w:bCs/>
                <w:sz w:val="24"/>
              </w:rPr>
            </w:pPr>
            <w:r>
              <w:rPr>
                <w:rFonts w:hint="default" w:ascii="Times New Roman" w:hAnsi="Times New Roman" w:cs="Times New Roman"/>
                <w:bCs/>
                <w:sz w:val="24"/>
              </w:rPr>
              <w:t>本项目选址位于叶县产业集聚区，属于叶县县城规划的工业组团范围内，符合《叶县县城总体规划（2007-2020）》。</w:t>
            </w:r>
          </w:p>
          <w:p>
            <w:pPr>
              <w:keepNext w:val="0"/>
              <w:keepLines w:val="0"/>
              <w:pageBreakBefore w:val="0"/>
              <w:widowControl w:val="0"/>
              <w:kinsoku/>
              <w:wordWrap/>
              <w:overflowPunct/>
              <w:topLinePunct w:val="0"/>
              <w:autoSpaceDE/>
              <w:autoSpaceDN/>
              <w:bidi w:val="0"/>
              <w:adjustRightInd/>
              <w:snapToGrid/>
              <w:spacing w:line="360" w:lineRule="auto"/>
              <w:ind w:firstLine="458" w:firstLineChars="200"/>
              <w:textAlignment w:val="auto"/>
              <w:rPr>
                <w:rFonts w:hint="default" w:ascii="Times New Roman" w:hAnsi="Times New Roman" w:cs="Times New Roman"/>
                <w:b/>
                <w:color w:val="000000"/>
                <w:sz w:val="24"/>
              </w:rPr>
            </w:pPr>
            <w:r>
              <w:rPr>
                <w:rFonts w:hint="default" w:ascii="Times New Roman" w:hAnsi="Times New Roman" w:cs="Times New Roman"/>
                <w:b/>
                <w:sz w:val="24"/>
                <w:szCs w:val="24"/>
              </w:rPr>
              <w:t>（</w:t>
            </w:r>
            <w:r>
              <w:rPr>
                <w:rFonts w:hint="default" w:ascii="Times New Roman" w:hAnsi="Times New Roman" w:cs="Times New Roman"/>
                <w:b/>
                <w:sz w:val="24"/>
                <w:szCs w:val="24"/>
                <w:lang w:val="en-US" w:eastAsia="zh-CN"/>
              </w:rPr>
              <w:t>3</w:t>
            </w:r>
            <w:r>
              <w:rPr>
                <w:rFonts w:hint="default" w:ascii="Times New Roman" w:hAnsi="Times New Roman" w:cs="Times New Roman"/>
                <w:b/>
                <w:sz w:val="24"/>
                <w:szCs w:val="24"/>
              </w:rPr>
              <w:t>）</w:t>
            </w:r>
            <w:r>
              <w:rPr>
                <w:rFonts w:hint="default" w:ascii="Times New Roman" w:hAnsi="Times New Roman" w:cs="Times New Roman"/>
                <w:b/>
                <w:color w:val="000000"/>
                <w:sz w:val="24"/>
              </w:rPr>
              <w:t>与叶县产业集聚区规划环评审查意见相符性</w:t>
            </w: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河南省环保厅于2016年12在郑州市召开《叶县产业集聚区总体发展规划修编（2015-2020）环境影响评价报告书》的审查会，并于2018年8月13出具了《叶县产业集聚区总体发展规划修编（2015-2020）环境影响评价报告书的审查意见》（豫环函【2018】183号）。</w:t>
            </w:r>
          </w:p>
          <w:p>
            <w:pPr>
              <w:pStyle w:val="12"/>
              <w:bidi w:val="0"/>
              <w:rPr>
                <w:rFonts w:hint="default" w:ascii="Times New Roman" w:hAnsi="Times New Roman" w:cs="Times New Roman"/>
              </w:rPr>
            </w:pPr>
            <w:r>
              <w:rPr>
                <w:rFonts w:hint="default" w:ascii="Times New Roman" w:hAnsi="Times New Roman" w:cs="Times New Roman"/>
              </w:rPr>
              <w:t>一、叶县产业集聚区发展规划环境影响报告书与2011年经省环保厅审查（豫环审【2011】9号）。在集聚区建设中，对发展规划进行了调整，调整后产业集聚区位于县城东北部，东至廉村镇后王新村东部规划未来路，南至蓝光电厂及平煤神马工业园南边界和城关乡徐庄村北部，西至程寨村东北部、广场西路、叶公大道，北至南京洛阳高速。规划总面积 14.74 平方公里，主导产业调整为装备制造和化工。</w:t>
            </w:r>
          </w:p>
          <w:p>
            <w:pPr>
              <w:pStyle w:val="12"/>
              <w:bidi w:val="0"/>
              <w:rPr>
                <w:rFonts w:hint="default" w:ascii="Times New Roman" w:hAnsi="Times New Roman" w:cs="Times New Roman"/>
              </w:rPr>
            </w:pPr>
            <w:r>
              <w:rPr>
                <w:rFonts w:hint="default" w:ascii="Times New Roman" w:hAnsi="Times New Roman" w:cs="Times New Roman"/>
              </w:rPr>
              <w:t>二、《报告书》对原规划的执行情况进行回顾性评价，分析了原规划及实施中存在的环保问题，并强化了环境保护对策措施。同时，从规划选址、主导产业定位、规划布局和区域环境资源承载力等方面分析了规划实施的环境制约因素，对规划实施可能产生的环境问题进行了预测、分析和评估，并针对集聚区现状及规划实施强化了环境保护对策措施。《报告书》采用的基础数据翔实，评价方法正确，提出的环境保护对策和措施可行，对规划方案的调整建议合理，可作为叶县产业集聚区发展规划修改以及今后规划实施的环境保护依据。</w:t>
            </w:r>
          </w:p>
          <w:p>
            <w:pPr>
              <w:pStyle w:val="12"/>
              <w:bidi w:val="0"/>
              <w:rPr>
                <w:rFonts w:hint="default" w:ascii="Times New Roman" w:hAnsi="Times New Roman" w:cs="Times New Roman"/>
              </w:rPr>
            </w:pPr>
            <w:r>
              <w:rPr>
                <w:rFonts w:hint="default" w:ascii="Times New Roman" w:hAnsi="Times New Roman" w:cs="Times New Roman"/>
              </w:rPr>
              <w:t>三、总体上分析，叶县产业集聚区发展规划与《叶县城乡总体规划（2017-2035）》《叶县土地利用总体规划修编（2010-2020）》、叶县饮用水源保护区划要求和发展方向基本一致。在落实《报告书》提出的优化调整建议及环保对策措施的基础上，叶县产业集聚区发展规划从环保角度可行。</w:t>
            </w:r>
          </w:p>
          <w:p>
            <w:pPr>
              <w:pStyle w:val="12"/>
              <w:bidi w:val="0"/>
              <w:rPr>
                <w:rFonts w:hint="default" w:ascii="Times New Roman" w:hAnsi="Times New Roman" w:cs="Times New Roman"/>
              </w:rPr>
            </w:pPr>
            <w:r>
              <w:rPr>
                <w:rFonts w:hint="default" w:ascii="Times New Roman" w:hAnsi="Times New Roman" w:cs="Times New Roman"/>
              </w:rPr>
              <w:t>四、叶县产业集聚区应严格按照《报告书》提出的环境保护要求及环境影响减缓措施，根据区域环境敏感性及资源环境承载能力，进一步优化调整总体发展规划。</w:t>
            </w:r>
          </w:p>
          <w:p>
            <w:pPr>
              <w:pStyle w:val="12"/>
              <w:bidi w:val="0"/>
              <w:rPr>
                <w:rFonts w:hint="default" w:ascii="Times New Roman" w:hAnsi="Times New Roman" w:cs="Times New Roman"/>
              </w:rPr>
            </w:pPr>
            <w:r>
              <w:rPr>
                <w:rFonts w:hint="default" w:ascii="Times New Roman" w:hAnsi="Times New Roman" w:cs="Times New Roman"/>
              </w:rPr>
              <w:t>（一）合理用地布局</w:t>
            </w:r>
          </w:p>
          <w:p>
            <w:pPr>
              <w:pStyle w:val="12"/>
              <w:bidi w:val="0"/>
              <w:rPr>
                <w:rFonts w:hint="default" w:ascii="Times New Roman" w:hAnsi="Times New Roman" w:cs="Times New Roman"/>
              </w:rPr>
            </w:pPr>
            <w:r>
              <w:rPr>
                <w:rFonts w:hint="default" w:ascii="Times New Roman" w:hAnsi="Times New Roman" w:cs="Times New Roman"/>
              </w:rPr>
              <w:t>进一步加强与城市总体规划、土地利用总体规划的衔接，保持规划之间一致；优化用地布局，在开发过程中不应该随意改变各用地功能区的使用功能，并注重节约集约用地；工业区生活居住区之间设置绿化隔离带，后王社区南侧加宽绿化隔离带，且500米范围内限制入驻污染重、构成重大环境风险的项目，以防止工业区对居住区造成不良影响；按照《报告书》要求，对现有的与集聚区主导产业规划或空间规划不相符的企业，限制其发展，对部分企业远期进行转产或搬迁；区内建设项目的大气环境防护范围内，不得规划新建居住区、学校、医院等环境敏感目标。</w:t>
            </w:r>
          </w:p>
          <w:p>
            <w:pPr>
              <w:pStyle w:val="12"/>
              <w:bidi w:val="0"/>
              <w:rPr>
                <w:rFonts w:hint="default" w:ascii="Times New Roman" w:hAnsi="Times New Roman" w:cs="Times New Roman"/>
              </w:rPr>
            </w:pPr>
            <w:r>
              <w:rPr>
                <w:rFonts w:hint="default" w:ascii="Times New Roman" w:hAnsi="Times New Roman" w:cs="Times New Roman"/>
              </w:rPr>
              <w:t>（二）优化产业结构</w:t>
            </w:r>
          </w:p>
          <w:p>
            <w:pPr>
              <w:pStyle w:val="12"/>
              <w:bidi w:val="0"/>
              <w:rPr>
                <w:rFonts w:hint="default" w:ascii="Times New Roman" w:hAnsi="Times New Roman" w:cs="Times New Roman"/>
              </w:rPr>
            </w:pPr>
            <w:r>
              <w:rPr>
                <w:rFonts w:hint="default" w:ascii="Times New Roman" w:hAnsi="Times New Roman" w:cs="Times New Roman"/>
              </w:rPr>
              <w:t>入驻项目应遵循循环经济理念，实施清洁生产，逐步优化产业结构，构筑循环经济产业链；鼓励发展主导产业，并不断完善产业链条，严格限制集聚区化工产业发展，化工产业发展方向以盐化工下游产品为主，限制扩大氯碱生产规模，禁止入驻污染重、构成重大环境风险的化工项目；禁止入驻含氰电镀项目及涉及重金属废水排放的项目（含重金属废水可以做到零排放的项目除外）。</w:t>
            </w:r>
          </w:p>
          <w:p>
            <w:pPr>
              <w:pStyle w:val="12"/>
              <w:bidi w:val="0"/>
              <w:rPr>
                <w:rFonts w:hint="default" w:ascii="Times New Roman" w:hAnsi="Times New Roman" w:cs="Times New Roman"/>
              </w:rPr>
            </w:pPr>
            <w:r>
              <w:rPr>
                <w:rFonts w:hint="default" w:ascii="Times New Roman" w:hAnsi="Times New Roman" w:cs="Times New Roman"/>
              </w:rPr>
              <w:t>尽快完善环保基础设施</w:t>
            </w:r>
          </w:p>
          <w:p>
            <w:pPr>
              <w:pStyle w:val="12"/>
              <w:bidi w:val="0"/>
              <w:rPr>
                <w:rFonts w:hint="default" w:ascii="Times New Roman" w:hAnsi="Times New Roman" w:cs="Times New Roman"/>
              </w:rPr>
            </w:pPr>
            <w:r>
              <w:rPr>
                <w:rFonts w:hint="default" w:ascii="Times New Roman" w:hAnsi="Times New Roman" w:cs="Times New Roman"/>
              </w:rPr>
              <w:t>按照“清污分流、雨污分流、中水回用”的要求，加快建设污水处理厂和中水深度处理回用工程，完善配套污水管网，确保入区企业外排废水全部经管网收集后进入污水处理厂处理，入园企业均不得单独设置废水排放口，减少对纳污水体的影响。进一步优化能源结构，加快集中供热中心及配套管网建设，实施集中供热。</w:t>
            </w:r>
          </w:p>
          <w:p>
            <w:pPr>
              <w:pStyle w:val="12"/>
              <w:bidi w:val="0"/>
              <w:rPr>
                <w:rFonts w:hint="default" w:ascii="Times New Roman" w:hAnsi="Times New Roman" w:cs="Times New Roman"/>
              </w:rPr>
            </w:pPr>
            <w:r>
              <w:rPr>
                <w:rFonts w:hint="default" w:ascii="Times New Roman" w:hAnsi="Times New Roman" w:cs="Times New Roman"/>
              </w:rPr>
              <w:t>按照循环经济的要求，提高固体废物的综合利用率，积极探索固废综合利用途径，提高一般工业固废综合利用率，严禁企业随意弃置；危险固废的收集、贮存应满足《危险物贮存污染控制标准》（GB18567-2001）的要求，并送有资质的危险废物处置单位处置，危险废物的转运应执行《危险废物转移联单管理办法》的有关规定。</w:t>
            </w:r>
          </w:p>
          <w:p>
            <w:pPr>
              <w:pStyle w:val="12"/>
              <w:bidi w:val="0"/>
              <w:rPr>
                <w:rFonts w:hint="default" w:ascii="Times New Roman" w:hAnsi="Times New Roman" w:cs="Times New Roman"/>
              </w:rPr>
            </w:pPr>
            <w:r>
              <w:rPr>
                <w:rFonts w:hint="default" w:ascii="Times New Roman" w:hAnsi="Times New Roman" w:cs="Times New Roman"/>
              </w:rPr>
              <w:t>（四）严格控制污染物排放</w:t>
            </w:r>
          </w:p>
          <w:p>
            <w:pPr>
              <w:pStyle w:val="12"/>
              <w:bidi w:val="0"/>
              <w:rPr>
                <w:rFonts w:hint="default" w:ascii="Times New Roman" w:hAnsi="Times New Roman" w:cs="Times New Roman"/>
              </w:rPr>
            </w:pPr>
            <w:r>
              <w:rPr>
                <w:rFonts w:hint="default" w:ascii="Times New Roman" w:hAnsi="Times New Roman" w:cs="Times New Roman"/>
              </w:rPr>
              <w:t>严格执行污染物排放总量控制制度，采取调整能源结构，加强污染治理等措施，严格控制烟粉尘、二氧化硫、氮氧化物、VOCs等大气污染物的排放。抓紧实施中水回用工程，减少废水排放量，保证污水处理设施的正常运转，确保污水处理厂出水执行《城镇污水处理厂污染物排放标准（GB18918-2002）》一级A标准，尽快对污水处理厂进行提标改造，减少对纳入水体的影响。尽快实现集聚区集中供水，逐步关停企业自备水井，定期对地下水水质进行监测，发现问题，及时采取有效措施，避免对地下水造成污染。</w:t>
            </w:r>
          </w:p>
          <w:p>
            <w:pPr>
              <w:pStyle w:val="12"/>
              <w:bidi w:val="0"/>
              <w:rPr>
                <w:rFonts w:hint="default" w:ascii="Times New Roman" w:hAnsi="Times New Roman" w:cs="Times New Roman"/>
              </w:rPr>
            </w:pPr>
            <w:r>
              <w:rPr>
                <w:rFonts w:hint="default" w:ascii="Times New Roman" w:hAnsi="Times New Roman" w:cs="Times New Roman"/>
              </w:rPr>
              <w:t>（五）建立事故风险防范和应急处置体系</w:t>
            </w:r>
          </w:p>
          <w:p>
            <w:pPr>
              <w:pStyle w:val="12"/>
              <w:bidi w:val="0"/>
              <w:rPr>
                <w:rFonts w:hint="default" w:ascii="Times New Roman" w:hAnsi="Times New Roman" w:cs="Times New Roman"/>
              </w:rPr>
            </w:pPr>
            <w:r>
              <w:rPr>
                <w:rFonts w:hint="default" w:ascii="Times New Roman" w:hAnsi="Times New Roman" w:cs="Times New Roman"/>
              </w:rPr>
              <w:t>加快环境风险预警体系建设，严格危险化学品管理；建立完善有效地环境风险防控设施和有效地拦截、降污、导流等措施，防止对地表水环境造成危害；制定园区级综合环境应急预案，不断完善各类突发环境事件应急预案，有组织和有计划的培训和演练，全面提升园区风险防控和事故应急处理能力。</w:t>
            </w:r>
          </w:p>
          <w:p>
            <w:pPr>
              <w:pStyle w:val="12"/>
              <w:bidi w:val="0"/>
              <w:rPr>
                <w:rFonts w:hint="default" w:ascii="Times New Roman" w:hAnsi="Times New Roman" w:cs="Times New Roman"/>
              </w:rPr>
            </w:pPr>
            <w:r>
              <w:rPr>
                <w:rFonts w:hint="default" w:ascii="Times New Roman" w:hAnsi="Times New Roman" w:cs="Times New Roman"/>
              </w:rPr>
              <w:t>（六）妥善安置搬迁居民</w:t>
            </w:r>
          </w:p>
          <w:p>
            <w:pPr>
              <w:pStyle w:val="12"/>
              <w:bidi w:val="0"/>
              <w:rPr>
                <w:rFonts w:hint="default" w:ascii="Times New Roman" w:hAnsi="Times New Roman" w:cs="Times New Roman"/>
              </w:rPr>
            </w:pPr>
            <w:r>
              <w:rPr>
                <w:rFonts w:hint="default" w:ascii="Times New Roman" w:hAnsi="Times New Roman" w:cs="Times New Roman"/>
              </w:rPr>
              <w:t>根据规划实施的进度，制定详细的搬迁计划，对居民及时搬迁，妥善安置。当地人民政府应加强组织协调，按照《报告书》提出的建议制定详细的搬迁计划和方案，并认真组织落实。加强拆迁居民的培训，积极拓宽就业渠道，注意加强搬迁居民的就业、医疗、社会救助等保障体系建设，保证其生活基本稳定，构建和谐社会。</w:t>
            </w:r>
          </w:p>
          <w:p>
            <w:pPr>
              <w:pStyle w:val="12"/>
              <w:bidi w:val="0"/>
              <w:rPr>
                <w:rFonts w:hint="default" w:ascii="Times New Roman" w:hAnsi="Times New Roman" w:cs="Times New Roman"/>
              </w:rPr>
            </w:pPr>
            <w:r>
              <w:rPr>
                <w:rFonts w:hint="default" w:ascii="Times New Roman" w:hAnsi="Times New Roman" w:cs="Times New Roman"/>
              </w:rPr>
              <w:t>五、加强集聚区环境监督管理，完善环境管理机构，制定环境管理目标、管理制度和监测计划，编制并实施环境保护工作规划和实施方案，指导入区项目建设。建立环境管理（含监测）资料档案，加强环保宣传、教育及培训，实施环境保护动态化管理。</w:t>
            </w:r>
          </w:p>
          <w:p>
            <w:pPr>
              <w:pStyle w:val="12"/>
              <w:bidi w:val="0"/>
              <w:rPr>
                <w:rFonts w:hint="default" w:ascii="Times New Roman" w:hAnsi="Times New Roman" w:cs="Times New Roman"/>
              </w:rPr>
            </w:pPr>
            <w:r>
              <w:rPr>
                <w:rFonts w:hint="default" w:ascii="Times New Roman" w:hAnsi="Times New Roman" w:cs="Times New Roman"/>
              </w:rPr>
              <w:t>六、叶县产业集聚区发展规划实施及开发建设中，严格遵守国家产业政策，严格执行环评和“三同时”制度，自觉接受各级环保部门的检查与监督管理。</w:t>
            </w:r>
            <w:r>
              <w:rPr>
                <w:rFonts w:hint="default" w:ascii="Times New Roman" w:hAnsi="Times New Roman" w:cs="Times New Roman"/>
              </w:rPr>
              <w:br w:type="textWrapping"/>
            </w:r>
            <w:r>
              <w:rPr>
                <w:rFonts w:hint="default" w:ascii="Times New Roman" w:hAnsi="Times New Roman" w:cs="Times New Roman"/>
              </w:rPr>
              <w:t xml:space="preserve">    七、建议叶县产业集聚区发展规划尽快按照本审查意见进行修改和调整后，报有关部门审批。在规划实施中，严格按照环评要求进行开发与建设；适时进行阶段性环境影响回顾评价，对以后的规划开发工作进行相应的调整和改进；对建设内容发生重大变化的，应重新进行环境影响评价，并报有关部门批准。</w:t>
            </w:r>
            <w:r>
              <w:rPr>
                <w:rFonts w:hint="default" w:ascii="Times New Roman" w:hAnsi="Times New Roman" w:cs="Times New Roman"/>
              </w:rPr>
              <w:br w:type="textWrapping"/>
            </w:r>
            <w:r>
              <w:rPr>
                <w:rFonts w:hint="default" w:ascii="Times New Roman" w:hAnsi="Times New Roman" w:cs="Times New Roman"/>
              </w:rPr>
              <w:t xml:space="preserve">    本项目属于</w:t>
            </w:r>
            <w:r>
              <w:rPr>
                <w:rFonts w:hint="default" w:ascii="Times New Roman" w:hAnsi="Times New Roman" w:cs="Times New Roman"/>
                <w:lang w:eastAsia="zh-CN"/>
              </w:rPr>
              <w:t>金属结构制造（钢结构制造）</w:t>
            </w:r>
            <w:r>
              <w:rPr>
                <w:rFonts w:hint="default" w:ascii="Times New Roman" w:hAnsi="Times New Roman" w:cs="Times New Roman"/>
              </w:rPr>
              <w:t>项目，不属于集聚区禁止入驻行业</w:t>
            </w:r>
            <w:r>
              <w:rPr>
                <w:rFonts w:hint="default" w:ascii="Times New Roman" w:hAnsi="Times New Roman" w:cs="Times New Roman"/>
                <w:lang w:eastAsia="zh-CN"/>
              </w:rPr>
              <w:t>，</w:t>
            </w:r>
            <w:r>
              <w:rPr>
                <w:rFonts w:hint="default" w:ascii="Times New Roman" w:hAnsi="Times New Roman" w:cs="Times New Roman"/>
              </w:rPr>
              <w:t>本项目选址符合叶县产业集聚区规划。同时，项目的生活用水由于当前产业集聚区供水管网尚未铺设，企业近期拟采用地下水，待集聚区供水管网铺设完毕后，项目将采用市政供水管网集中供水，地下水井停用，不再使用地下水。生活污水依托现有化粪池，经处理后进入叶县污水处理厂二期工程进一步处理，然后排入灰河。项目建成后各产污工序均配套装有废气处理设施，经采取相应措施后，项目污染物排放量较小，环境风险较小。 因此，本项目的建设与叶县产业集聚区规划环评审查意见相符</w:t>
            </w:r>
          </w:p>
          <w:p>
            <w:pPr>
              <w:pStyle w:val="101"/>
              <w:spacing w:line="500" w:lineRule="exact"/>
              <w:ind w:firstLine="458"/>
              <w:rPr>
                <w:rFonts w:hint="default" w:ascii="Times New Roman" w:hAnsi="Times New Roman" w:cs="Times New Roman" w:eastAsiaTheme="minorEastAsia"/>
                <w:b/>
                <w:bCs w:val="0"/>
              </w:rPr>
            </w:pPr>
            <w:r>
              <w:rPr>
                <w:rFonts w:hint="default" w:ascii="Times New Roman" w:hAnsi="Times New Roman" w:cs="Times New Roman" w:eastAsiaTheme="minorEastAsia"/>
                <w:b/>
                <w:bCs w:val="0"/>
              </w:rPr>
              <w:t>（</w:t>
            </w:r>
            <w:r>
              <w:rPr>
                <w:rFonts w:hint="default" w:ascii="Times New Roman" w:hAnsi="Times New Roman" w:cs="Times New Roman" w:eastAsiaTheme="minorEastAsia"/>
                <w:b/>
                <w:bCs w:val="0"/>
                <w:lang w:val="en-US" w:eastAsia="zh-CN"/>
              </w:rPr>
              <w:t>4</w:t>
            </w:r>
            <w:r>
              <w:rPr>
                <w:rFonts w:hint="default" w:ascii="Times New Roman" w:hAnsi="Times New Roman" w:cs="Times New Roman" w:eastAsiaTheme="minorEastAsia"/>
                <w:b/>
                <w:bCs w:val="0"/>
              </w:rPr>
              <w:t>）叶县乡镇集中式饮用水水源保护区</w:t>
            </w:r>
          </w:p>
          <w:p>
            <w:pPr>
              <w:pStyle w:val="101"/>
              <w:spacing w:line="500" w:lineRule="exact"/>
              <w:ind w:firstLine="456"/>
              <w:rPr>
                <w:rFonts w:hint="default" w:ascii="Times New Roman" w:hAnsi="Times New Roman" w:cs="Times New Roman" w:eastAsiaTheme="minorEastAsia"/>
                <w:bCs w:val="0"/>
              </w:rPr>
            </w:pPr>
            <w:r>
              <w:rPr>
                <w:rFonts w:hint="default" w:ascii="Times New Roman" w:hAnsi="Times New Roman" w:cs="Times New Roman" w:eastAsiaTheme="minorEastAsia"/>
                <w:bCs w:val="0"/>
              </w:rPr>
              <w:t>根据《河南省人民政府办公厅关于印发河南省乡镇集中式饮用水水源保护区划的通知》豫政办〔2016〕23号文件，叶县集中式饮用水水源保护区为：</w:t>
            </w:r>
          </w:p>
          <w:p>
            <w:pPr>
              <w:adjustRightInd w:val="0"/>
              <w:snapToGrid w:val="0"/>
              <w:spacing w:line="500" w:lineRule="exact"/>
              <w:rPr>
                <w:rFonts w:hint="default" w:ascii="Times New Roman" w:hAnsi="Times New Roman" w:cs="Times New Roman"/>
                <w:color w:val="000000"/>
                <w:kern w:val="0"/>
                <w:sz w:val="24"/>
                <w:szCs w:val="24"/>
              </w:rPr>
            </w:pPr>
            <w:r>
              <w:rPr>
                <w:rFonts w:hint="default" w:ascii="Times New Roman" w:hAnsi="Times New Roman" w:cs="Times New Roman"/>
                <w:sz w:val="24"/>
                <w:szCs w:val="24"/>
              </w:rPr>
              <w:t>　</w:t>
            </w:r>
            <w:r>
              <w:rPr>
                <w:rFonts w:hint="default" w:ascii="Times New Roman" w:hAnsi="Times New Roman" w:cs="Times New Roman"/>
                <w:color w:val="000000"/>
                <w:kern w:val="0"/>
                <w:sz w:val="24"/>
                <w:szCs w:val="24"/>
              </w:rPr>
              <w:fldChar w:fldCharType="begin"/>
            </w:r>
            <w:r>
              <w:rPr>
                <w:rFonts w:hint="default" w:ascii="Times New Roman" w:hAnsi="Times New Roman" w:cs="Times New Roman"/>
                <w:color w:val="000000"/>
                <w:kern w:val="0"/>
                <w:sz w:val="24"/>
                <w:szCs w:val="24"/>
              </w:rPr>
              <w:instrText xml:space="preserve"> = 1 \* GB3 </w:instrText>
            </w:r>
            <w:r>
              <w:rPr>
                <w:rFonts w:hint="default" w:ascii="Times New Roman" w:hAnsi="Times New Roman" w:cs="Times New Roman"/>
                <w:color w:val="000000"/>
                <w:kern w:val="0"/>
                <w:sz w:val="24"/>
                <w:szCs w:val="24"/>
              </w:rPr>
              <w:fldChar w:fldCharType="separate"/>
            </w:r>
            <w:r>
              <w:rPr>
                <w:rFonts w:hint="default" w:ascii="Times New Roman" w:hAnsi="Times New Roman" w:cs="Times New Roman"/>
                <w:color w:val="000000"/>
                <w:kern w:val="0"/>
                <w:sz w:val="24"/>
                <w:szCs w:val="24"/>
              </w:rPr>
              <w:t>①</w:t>
            </w:r>
            <w:r>
              <w:rPr>
                <w:rFonts w:hint="default" w:ascii="Times New Roman" w:hAnsi="Times New Roman" w:cs="Times New Roman"/>
                <w:color w:val="000000"/>
                <w:kern w:val="0"/>
                <w:sz w:val="24"/>
                <w:szCs w:val="24"/>
              </w:rPr>
              <w:fldChar w:fldCharType="end"/>
            </w:r>
            <w:r>
              <w:rPr>
                <w:rFonts w:hint="default" w:ascii="Times New Roman" w:hAnsi="Times New Roman" w:cs="Times New Roman"/>
                <w:color w:val="000000"/>
                <w:kern w:val="0"/>
                <w:sz w:val="24"/>
                <w:szCs w:val="24"/>
              </w:rPr>
              <w:t>叶县任店镇水厂地下水井(共1眼井)</w:t>
            </w:r>
          </w:p>
          <w:p>
            <w:pPr>
              <w:adjustRightInd w:val="0"/>
              <w:snapToGrid w:val="0"/>
              <w:spacing w:line="500" w:lineRule="exac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一级保护区范围:水厂厂区及外围东25米、南11米、北29米的区域。</w:t>
            </w:r>
          </w:p>
          <w:p>
            <w:pPr>
              <w:adjustRightInd w:val="0"/>
              <w:snapToGrid w:val="0"/>
              <w:spacing w:line="500" w:lineRule="exac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r>
              <w:rPr>
                <w:rFonts w:hint="default" w:ascii="Times New Roman" w:hAnsi="Times New Roman" w:cs="Times New Roman"/>
                <w:color w:val="000000"/>
                <w:kern w:val="0"/>
                <w:sz w:val="24"/>
                <w:szCs w:val="24"/>
              </w:rPr>
              <w:fldChar w:fldCharType="begin"/>
            </w:r>
            <w:r>
              <w:rPr>
                <w:rFonts w:hint="default" w:ascii="Times New Roman" w:hAnsi="Times New Roman" w:cs="Times New Roman"/>
                <w:color w:val="000000"/>
                <w:kern w:val="0"/>
                <w:sz w:val="24"/>
                <w:szCs w:val="24"/>
              </w:rPr>
              <w:instrText xml:space="preserve"> = 2 \* GB3 </w:instrText>
            </w:r>
            <w:r>
              <w:rPr>
                <w:rFonts w:hint="default" w:ascii="Times New Roman" w:hAnsi="Times New Roman" w:cs="Times New Roman"/>
                <w:color w:val="000000"/>
                <w:kern w:val="0"/>
                <w:sz w:val="24"/>
                <w:szCs w:val="24"/>
              </w:rPr>
              <w:fldChar w:fldCharType="separate"/>
            </w:r>
            <w:r>
              <w:rPr>
                <w:rFonts w:hint="default" w:ascii="Times New Roman" w:hAnsi="Times New Roman" w:cs="Times New Roman"/>
                <w:color w:val="000000"/>
                <w:kern w:val="0"/>
                <w:sz w:val="24"/>
                <w:szCs w:val="24"/>
              </w:rPr>
              <w:t>②</w:t>
            </w:r>
            <w:r>
              <w:rPr>
                <w:rFonts w:hint="default" w:ascii="Times New Roman" w:hAnsi="Times New Roman" w:cs="Times New Roman"/>
                <w:color w:val="000000"/>
                <w:kern w:val="0"/>
                <w:sz w:val="24"/>
                <w:szCs w:val="24"/>
              </w:rPr>
              <w:fldChar w:fldCharType="end"/>
            </w:r>
            <w:r>
              <w:rPr>
                <w:rFonts w:hint="default" w:ascii="Times New Roman" w:hAnsi="Times New Roman" w:cs="Times New Roman"/>
                <w:color w:val="000000"/>
                <w:kern w:val="0"/>
                <w:sz w:val="24"/>
                <w:szCs w:val="24"/>
              </w:rPr>
              <w:t>叶县廉村镇水厂地下水井(共1眼井)</w:t>
            </w:r>
          </w:p>
          <w:p>
            <w:pPr>
              <w:adjustRightInd w:val="0"/>
              <w:snapToGrid w:val="0"/>
              <w:spacing w:line="500" w:lineRule="exac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一级保护区范围:水厂厂区及外围东30米、西10米、南5米、北30米的区域。</w:t>
            </w:r>
          </w:p>
          <w:p>
            <w:pPr>
              <w:adjustRightInd w:val="0"/>
              <w:snapToGrid w:val="0"/>
              <w:spacing w:line="500" w:lineRule="exac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r>
              <w:rPr>
                <w:rFonts w:hint="default" w:ascii="Times New Roman" w:hAnsi="Times New Roman" w:cs="Times New Roman"/>
                <w:color w:val="000000"/>
                <w:kern w:val="0"/>
                <w:sz w:val="24"/>
                <w:szCs w:val="24"/>
              </w:rPr>
              <w:fldChar w:fldCharType="begin"/>
            </w:r>
            <w:r>
              <w:rPr>
                <w:rFonts w:hint="default" w:ascii="Times New Roman" w:hAnsi="Times New Roman" w:cs="Times New Roman"/>
                <w:color w:val="000000"/>
                <w:kern w:val="0"/>
                <w:sz w:val="24"/>
                <w:szCs w:val="24"/>
              </w:rPr>
              <w:instrText xml:space="preserve"> = 3 \* GB3 </w:instrText>
            </w:r>
            <w:r>
              <w:rPr>
                <w:rFonts w:hint="default" w:ascii="Times New Roman" w:hAnsi="Times New Roman" w:cs="Times New Roman"/>
                <w:color w:val="000000"/>
                <w:kern w:val="0"/>
                <w:sz w:val="24"/>
                <w:szCs w:val="24"/>
              </w:rPr>
              <w:fldChar w:fldCharType="separate"/>
            </w:r>
            <w:r>
              <w:rPr>
                <w:rFonts w:hint="default" w:ascii="Times New Roman" w:hAnsi="Times New Roman" w:cs="Times New Roman"/>
                <w:color w:val="000000"/>
                <w:kern w:val="0"/>
                <w:sz w:val="24"/>
                <w:szCs w:val="24"/>
              </w:rPr>
              <w:t>③</w:t>
            </w:r>
            <w:r>
              <w:rPr>
                <w:rFonts w:hint="default" w:ascii="Times New Roman" w:hAnsi="Times New Roman" w:cs="Times New Roman"/>
                <w:color w:val="000000"/>
                <w:kern w:val="0"/>
                <w:sz w:val="24"/>
                <w:szCs w:val="24"/>
              </w:rPr>
              <w:fldChar w:fldCharType="end"/>
            </w:r>
            <w:r>
              <w:rPr>
                <w:rFonts w:hint="default" w:ascii="Times New Roman" w:hAnsi="Times New Roman" w:cs="Times New Roman"/>
                <w:color w:val="000000"/>
                <w:kern w:val="0"/>
                <w:sz w:val="24"/>
                <w:szCs w:val="24"/>
              </w:rPr>
              <w:t>叶县水寨乡蒋李水厂地下水井(共1眼井)</w:t>
            </w:r>
          </w:p>
          <w:p>
            <w:pPr>
              <w:adjustRightInd w:val="0"/>
              <w:snapToGrid w:val="0"/>
              <w:spacing w:line="500" w:lineRule="exac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一级保护区范围:水厂厂区及外围东10米、西30米、南10米、北30米的区域。</w:t>
            </w:r>
          </w:p>
          <w:p>
            <w:pPr>
              <w:adjustRightInd w:val="0"/>
              <w:snapToGrid w:val="0"/>
              <w:spacing w:line="500" w:lineRule="exac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r>
              <w:rPr>
                <w:rFonts w:hint="default" w:ascii="Times New Roman" w:hAnsi="Times New Roman" w:cs="Times New Roman"/>
                <w:color w:val="000000"/>
                <w:kern w:val="0"/>
                <w:sz w:val="24"/>
                <w:szCs w:val="24"/>
              </w:rPr>
              <w:fldChar w:fldCharType="begin"/>
            </w:r>
            <w:r>
              <w:rPr>
                <w:rFonts w:hint="default" w:ascii="Times New Roman" w:hAnsi="Times New Roman" w:cs="Times New Roman"/>
                <w:color w:val="000000"/>
                <w:kern w:val="0"/>
                <w:sz w:val="24"/>
                <w:szCs w:val="24"/>
              </w:rPr>
              <w:instrText xml:space="preserve"> = 4 \* GB3 </w:instrText>
            </w:r>
            <w:r>
              <w:rPr>
                <w:rFonts w:hint="default" w:ascii="Times New Roman" w:hAnsi="Times New Roman" w:cs="Times New Roman"/>
                <w:color w:val="000000"/>
                <w:kern w:val="0"/>
                <w:sz w:val="24"/>
                <w:szCs w:val="24"/>
              </w:rPr>
              <w:fldChar w:fldCharType="separate"/>
            </w:r>
            <w:r>
              <w:rPr>
                <w:rFonts w:hint="default" w:ascii="Times New Roman" w:hAnsi="Times New Roman" w:cs="Times New Roman"/>
                <w:color w:val="000000"/>
                <w:kern w:val="0"/>
                <w:sz w:val="24"/>
                <w:szCs w:val="24"/>
              </w:rPr>
              <w:t>④</w:t>
            </w:r>
            <w:r>
              <w:rPr>
                <w:rFonts w:hint="default" w:ascii="Times New Roman" w:hAnsi="Times New Roman" w:cs="Times New Roman"/>
                <w:color w:val="000000"/>
                <w:kern w:val="0"/>
                <w:sz w:val="24"/>
                <w:szCs w:val="24"/>
              </w:rPr>
              <w:fldChar w:fldCharType="end"/>
            </w:r>
            <w:r>
              <w:rPr>
                <w:rFonts w:hint="default" w:ascii="Times New Roman" w:hAnsi="Times New Roman" w:cs="Times New Roman"/>
                <w:color w:val="000000"/>
                <w:kern w:val="0"/>
                <w:sz w:val="24"/>
                <w:szCs w:val="24"/>
              </w:rPr>
              <w:t>叶县保安镇水厂地下水井(共1眼井)</w:t>
            </w:r>
          </w:p>
          <w:p>
            <w:pPr>
              <w:adjustRightInd w:val="0"/>
              <w:snapToGrid w:val="0"/>
              <w:spacing w:line="500" w:lineRule="exac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一级保护区范围:水厂厂区及外围东10米、西30米、南15米、北30米的区域。</w:t>
            </w:r>
          </w:p>
          <w:p>
            <w:pPr>
              <w:adjustRightInd w:val="0"/>
              <w:snapToGrid w:val="0"/>
              <w:spacing w:line="500" w:lineRule="exac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二级保护区范围:一级保护区外围300米的区域。</w:t>
            </w:r>
          </w:p>
          <w:p>
            <w:pPr>
              <w:spacing w:line="520" w:lineRule="exact"/>
              <w:ind w:firstLine="458" w:firstLineChars="200"/>
              <w:rPr>
                <w:rFonts w:hint="default" w:ascii="Times New Roman" w:hAnsi="Times New Roman" w:cs="Times New Roman"/>
                <w:sz w:val="24"/>
                <w:szCs w:val="24"/>
              </w:rPr>
            </w:pPr>
            <w:r>
              <w:rPr>
                <w:rFonts w:hint="default" w:ascii="Times New Roman" w:hAnsi="Times New Roman" w:cs="Times New Roman"/>
                <w:color w:val="000000"/>
                <w:sz w:val="24"/>
              </w:rPr>
              <w:t>本项目选址位于叶县产业集聚区，</w:t>
            </w:r>
            <w:r>
              <w:rPr>
                <w:rFonts w:hint="default" w:ascii="Times New Roman" w:hAnsi="Times New Roman" w:cs="Times New Roman"/>
                <w:sz w:val="24"/>
              </w:rPr>
              <w:t>不在上述划定水源地的乡镇范围内，符合叶县乡镇集中式饮用水水源保护区划要求。</w:t>
            </w:r>
          </w:p>
          <w:p>
            <w:pPr>
              <w:pStyle w:val="15"/>
              <w:spacing w:line="540" w:lineRule="exact"/>
              <w:ind w:firstLine="480"/>
              <w:rPr>
                <w:rFonts w:hint="default" w:ascii="Times New Roman" w:hAnsi="Times New Roman" w:cs="Times New Roman"/>
                <w:b/>
                <w:color w:val="000000"/>
                <w:sz w:val="24"/>
              </w:rPr>
            </w:pPr>
            <w:r>
              <w:rPr>
                <w:rFonts w:hint="default" w:ascii="Times New Roman" w:hAnsi="Times New Roman" w:cs="Times New Roman"/>
                <w:b/>
                <w:bCs/>
                <w:color w:val="000000"/>
                <w:sz w:val="24"/>
                <w:szCs w:val="24"/>
              </w:rPr>
              <w:t>（</w:t>
            </w:r>
            <w:r>
              <w:rPr>
                <w:rFonts w:hint="default" w:ascii="Times New Roman" w:hAnsi="Times New Roman" w:cs="Times New Roman"/>
                <w:b/>
                <w:bCs/>
                <w:color w:val="000000"/>
                <w:sz w:val="24"/>
                <w:szCs w:val="24"/>
                <w:lang w:val="en-US" w:eastAsia="zh-CN"/>
              </w:rPr>
              <w:t>5</w:t>
            </w:r>
            <w:r>
              <w:rPr>
                <w:rFonts w:hint="default" w:ascii="Times New Roman" w:hAnsi="Times New Roman" w:cs="Times New Roman"/>
                <w:b/>
                <w:bCs/>
                <w:color w:val="000000"/>
                <w:sz w:val="24"/>
                <w:szCs w:val="24"/>
              </w:rPr>
              <w:t>）</w:t>
            </w:r>
            <w:r>
              <w:rPr>
                <w:rFonts w:hint="default" w:ascii="Times New Roman" w:hAnsi="Times New Roman" w:cs="Times New Roman"/>
                <w:b/>
                <w:color w:val="000000"/>
                <w:sz w:val="24"/>
              </w:rPr>
              <w:t>县级集中式饮用水水源保护区</w:t>
            </w:r>
          </w:p>
          <w:p>
            <w:pPr>
              <w:pStyle w:val="15"/>
              <w:spacing w:line="54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根据《河南省人民政府办公厅关于印发河南省县级集中式饮用水水源保护区划的通知》（豫政办【2013】107号）及《河南省人民政府关于划定调整取消部分集中式饮用水水源保护区的通知》（豫政文【2019】162号）中相关内容，叶县县级集中式饮用水水源保护区划如下：</w:t>
            </w:r>
          </w:p>
          <w:p>
            <w:pPr>
              <w:pStyle w:val="15"/>
              <w:spacing w:line="54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（1）叶县盐都水务地下水井群（昆鲁大道以北、昆阳大道以西，共3眼井）</w:t>
            </w:r>
          </w:p>
          <w:p>
            <w:pPr>
              <w:pStyle w:val="15"/>
              <w:spacing w:line="54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一级保护区范围：取水井外围30米的区域。</w:t>
            </w:r>
          </w:p>
          <w:p>
            <w:pPr>
              <w:pStyle w:val="15"/>
              <w:spacing w:line="54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二级保护区范围：一级保护区外，1～2号取水井外围330米外公切线所包含的区域。</w:t>
            </w:r>
          </w:p>
          <w:p>
            <w:pPr>
              <w:pStyle w:val="15"/>
              <w:spacing w:line="54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准保护区范围：二级保护区外，东至新建街、西至北关大街、南至文化路、北至昆鲁大道的区域。</w:t>
            </w:r>
          </w:p>
          <w:p>
            <w:pPr>
              <w:pStyle w:val="15"/>
              <w:spacing w:line="54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（2）叶县自由路地下水井群（共2眼井）</w:t>
            </w:r>
          </w:p>
          <w:p>
            <w:pPr>
              <w:pStyle w:val="15"/>
              <w:spacing w:line="54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一级保护区范围：取水井外围200米外公切线所包含的区域。</w:t>
            </w:r>
          </w:p>
          <w:p>
            <w:pPr>
              <w:pStyle w:val="15"/>
              <w:spacing w:line="54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（3）叶县东升洁地下水井群（昆鲁大道以南、昆阳大道以东、中心路以北，共6眼井）</w:t>
            </w:r>
          </w:p>
          <w:p>
            <w:pPr>
              <w:pStyle w:val="15"/>
              <w:spacing w:line="54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一级保护区范围：取水井外围30米的区域。</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本项目位于平顶山市叶县产业集聚区文化路东段，距离</w:t>
            </w:r>
            <w:r>
              <w:rPr>
                <w:rFonts w:hint="default" w:ascii="Times New Roman" w:hAnsi="Times New Roman" w:cs="Times New Roman"/>
                <w:sz w:val="24"/>
              </w:rPr>
              <w:t>最近的地下水井群为叶县东升洁地下水井群，最近距离为2km，不在其划定的一级保护区范围内，符合叶县县级集中式饮用水水源保护区划要求。</w:t>
            </w:r>
          </w:p>
          <w:p>
            <w:pPr>
              <w:spacing w:line="500" w:lineRule="exact"/>
              <w:ind w:firstLine="480"/>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default" w:ascii="Times New Roman" w:hAnsi="Times New Roman" w:cs="Times New Roman"/>
                <w:b/>
                <w:sz w:val="24"/>
                <w:szCs w:val="24"/>
                <w:lang w:val="en-US" w:eastAsia="zh-CN"/>
              </w:rPr>
              <w:t>6</w:t>
            </w:r>
            <w:r>
              <w:rPr>
                <w:rFonts w:hint="default" w:ascii="Times New Roman" w:hAnsi="Times New Roman" w:cs="Times New Roman"/>
                <w:b/>
                <w:sz w:val="24"/>
                <w:szCs w:val="24"/>
              </w:rPr>
              <w:t>）与《南水北调中线工程保护区规划》的相符性</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根据河南省南水北调中线工程建设领导小组办公室、河南省环境保护厅、河南省水利厅和河南省国土资源厅联合下发的《关于印发南水北调中线一期工程总干渠（河南段）两侧饮用水源保护区划的通知》(豫调办[2018]56号)，有如下规定：</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(1)地下水水位低于总干渠渠底的渠段</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一级保护区范围自总干渠管理范围边线(防护栏网)外延50米。</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二级保护区范围自一级保护区连线外延150米。</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(2)地下水位高于总干渠渠底的渠段</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①微~弱透水性地层</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一级保护区范围自总干渠管理范围边线(防护栏网)外延50米。</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二级保护区范围自一级保护区连线外延500米。</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②弱~中等透水性地层</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一级保护区范围自总干渠管理范围边线(防护栏网)外延100米。</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二级保护区范围自一级保护区连线外延1000米。</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③强透水性地层</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一级保护区范围自总干渠管理范围边线(防护栏网)外延200米。</w:t>
            </w:r>
          </w:p>
          <w:p>
            <w:pPr>
              <w:spacing w:line="500" w:lineRule="exact"/>
              <w:ind w:firstLine="48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二级保护区范围自一级保护区连线外延2000、1500米。</w:t>
            </w:r>
          </w:p>
          <w:p>
            <w:pPr>
              <w:spacing w:line="500" w:lineRule="exact"/>
              <w:ind w:firstLine="480"/>
              <w:rPr>
                <w:rFonts w:hint="default" w:ascii="Times New Roman" w:hAnsi="Times New Roman" w:cs="Times New Roman"/>
                <w:color w:val="auto"/>
                <w:kern w:val="0"/>
                <w:sz w:val="24"/>
                <w:szCs w:val="24"/>
              </w:rPr>
            </w:pPr>
            <w:r>
              <w:rPr>
                <w:rFonts w:hint="default" w:ascii="Times New Roman" w:hAnsi="Times New Roman" w:cs="Times New Roman"/>
                <w:color w:val="000000"/>
                <w:kern w:val="0"/>
                <w:sz w:val="24"/>
                <w:szCs w:val="24"/>
              </w:rPr>
              <w:t>南水北调在平顶山段地下水位高于总干渠渠底的渠段均为微~弱透水性地层，对照豫调办[2018]56号，该段一级保护区范围</w:t>
            </w:r>
            <w:r>
              <w:rPr>
                <w:rFonts w:hint="default" w:ascii="Times New Roman" w:hAnsi="Times New Roman" w:cs="Times New Roman"/>
                <w:color w:val="auto"/>
                <w:kern w:val="0"/>
                <w:sz w:val="24"/>
                <w:szCs w:val="24"/>
              </w:rPr>
              <w:t>自总干渠管理范围边线(防护栏网)外延50米，二级保护区范围自一级保护区连线外延500米。</w:t>
            </w:r>
          </w:p>
          <w:p>
            <w:pPr>
              <w:pStyle w:val="115"/>
              <w:ind w:firstLine="480"/>
              <w:rPr>
                <w:rFonts w:hint="default" w:ascii="Times New Roman" w:hAnsi="Times New Roman" w:cs="Times New Roman"/>
                <w:color w:val="auto"/>
                <w:kern w:val="0"/>
                <w:sz w:val="24"/>
              </w:rPr>
            </w:pPr>
            <w:r>
              <w:rPr>
                <w:rFonts w:hint="default" w:ascii="Times New Roman" w:hAnsi="Times New Roman" w:cs="Times New Roman"/>
                <w:color w:val="auto"/>
                <w:kern w:val="0"/>
              </w:rPr>
              <w:t>南水北调叶县</w:t>
            </w:r>
            <w:r>
              <w:rPr>
                <w:rFonts w:hint="default" w:ascii="Times New Roman" w:hAnsi="Times New Roman" w:cs="Times New Roman"/>
                <w:color w:val="auto"/>
              </w:rPr>
              <w:t>段总干渠长度共计20.5公里，本项目距离南水北调叶县白庄段保护区右岸最近，约24km，</w:t>
            </w:r>
            <w:r>
              <w:rPr>
                <w:rFonts w:hint="default" w:ascii="Times New Roman" w:hAnsi="Times New Roman" w:cs="Times New Roman"/>
                <w:bCs/>
                <w:color w:val="auto"/>
              </w:rPr>
              <w:t>白庄乡段一级保护区宽度为50m，二级保护区宽度为500m。不在南水北调中线工程一级和二级保护区范围内，符合南水北调规划要求</w:t>
            </w:r>
            <w:r>
              <w:rPr>
                <w:rFonts w:hint="default" w:ascii="Times New Roman" w:hAnsi="Times New Roman" w:cs="Times New Roman"/>
                <w:color w:val="auto"/>
                <w:kern w:val="0"/>
                <w:sz w:val="24"/>
              </w:rPr>
              <w:t>。</w:t>
            </w:r>
          </w:p>
          <w:p>
            <w:pPr>
              <w:widowControl/>
              <w:spacing w:line="520" w:lineRule="exact"/>
              <w:ind w:firstLine="458" w:firstLineChars="200"/>
              <w:rPr>
                <w:rFonts w:hint="default" w:ascii="Times New Roman" w:hAnsi="Times New Roman" w:cs="Times New Roman"/>
                <w:b/>
                <w:sz w:val="24"/>
              </w:rPr>
            </w:pPr>
            <w:r>
              <w:rPr>
                <w:rFonts w:hint="default" w:ascii="Times New Roman" w:hAnsi="Times New Roman" w:cs="Times New Roman"/>
                <w:b/>
                <w:sz w:val="24"/>
              </w:rPr>
              <w:t>（</w:t>
            </w:r>
            <w:r>
              <w:rPr>
                <w:rFonts w:hint="default" w:ascii="Times New Roman" w:hAnsi="Times New Roman" w:cs="Times New Roman"/>
                <w:b/>
                <w:sz w:val="24"/>
                <w:lang w:val="en-US" w:eastAsia="zh-CN"/>
              </w:rPr>
              <w:t>7</w:t>
            </w:r>
            <w:r>
              <w:rPr>
                <w:rFonts w:hint="default" w:ascii="Times New Roman" w:hAnsi="Times New Roman" w:cs="Times New Roman"/>
                <w:b/>
                <w:sz w:val="24"/>
              </w:rPr>
              <w:t>）河南省挥发性有机物治理方案</w:t>
            </w:r>
          </w:p>
          <w:p>
            <w:pPr>
              <w:widowControl/>
              <w:spacing w:line="520" w:lineRule="exac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为贯彻落实《河南省人民政府关于印发河南省污染防治攻坚战三年行动计划（2018-2020年）的通知》（豫政〔2018〕30号）和《河南省污染防治攻坚战领导小组办公室关于印发河南省2019年大气污染防治攻坚战实施方案的通知》（豫环攻坚办〔2019〕25号），深入开展挥发性有机物（非甲烷总烃）污染专项治理，持续改善全省环境空气质量，依据国家《“十三五”挥发性有机物污染防治工作方案》和非甲烷总烃排放控制有关要求，制定本方案。与本项目相关的内容如下：</w:t>
            </w:r>
          </w:p>
          <w:p>
            <w:pPr>
              <w:widowControl/>
              <w:spacing w:line="520" w:lineRule="exac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一、总体要求及工作目标</w:t>
            </w:r>
          </w:p>
          <w:p>
            <w:pPr>
              <w:widowControl/>
              <w:spacing w:line="520" w:lineRule="exac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（一）总体要求。以改善环境空气质量为核心，坚持源头控制、过程管理、末端治理和强化减排相结合的全方位综合治理原则，大力推进原辅材料源头替代，深入开展涉 非甲烷总烃重点行业提标改造工作，持续进行非甲烷总烃整治专项执法检查，逐步推广非甲烷总烃在线监测设施建设，全面建成非甲烷总烃综合防控体系，大幅减少非甲烷总烃排放总量。</w:t>
            </w:r>
          </w:p>
          <w:p>
            <w:pPr>
              <w:widowControl/>
              <w:spacing w:line="520" w:lineRule="exac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二）工作目标。2019年6月底前，全省石油化学、石油炼制、工业涂装、包装印刷、化工、制药等工业企业，全面完成非甲烷总烃污染治理；8月底前，全省石油化学、石油炼制企业完成非甲烷总烃深度治理和泄漏检测与修复（LDAR）治理；12月底前，省辖市建成区全面淘汰开启式干洗机。石油炼制企业非甲烷总烃排放全面达到《石油炼制工业污染物排放标准（GB31570-2015）》特别排放限值要求，石油化学企业非甲烷总烃排放全面达到《石油化学行业污染物排放标准（GB31571-2015）》特别排放限值要求，其他行业非甲烷总烃排放全面达到《河南省污染防治攻坚战领导小组办公室关于全省开展工业企业挥发性有机物专项治理工作中排放建议值的通知》（豫环攻坚办〔2017〕162号）要求。</w:t>
            </w:r>
          </w:p>
          <w:p>
            <w:pPr>
              <w:widowControl/>
              <w:spacing w:line="520" w:lineRule="exac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二、重点任务</w:t>
            </w:r>
          </w:p>
          <w:p>
            <w:pPr>
              <w:spacing w:line="520" w:lineRule="atLeas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w:t>
            </w:r>
          </w:p>
          <w:p>
            <w:pPr>
              <w:widowControl/>
              <w:spacing w:line="520" w:lineRule="exac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四）推进工业涂装整治升级。改进涂装工艺，提高涂着效率，金属件涂装行业推广使用3C1B（三涂一烘）或2C1B（两涂一烘）等紧凑型涂装工艺，采用内外板全自动、静电喷涂技术，喷漆房、烘干室配置密闭收集系统。平面木质家具制造行业，推广使用自动喷涂或辊涂等先进工艺技术。加强末端治理，喷漆、流平和烘干等生产环节应处于全封闭车间内，并配备高效有机废气收集系统，有机废气收集率不低于80%，其中整车制造企业有机废气收集率不低于90%。整车制造企业收集的有机废气需采用蓄热式焚烧（RTO）处理方式，其他企业低浓度有机废气或恶臭气体采用低温等离子体技术、UV光催化氧化技术、活性炭吸附技术等两种或两种以上组合工艺，禁止使用单一吸附、催化氧化等处理技术。</w:t>
            </w:r>
          </w:p>
          <w:p>
            <w:pPr>
              <w:spacing w:line="520" w:lineRule="atLeas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w:t>
            </w:r>
          </w:p>
          <w:p>
            <w:pPr>
              <w:spacing w:line="520" w:lineRule="atLeas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本项目属于</w:t>
            </w:r>
            <w:r>
              <w:rPr>
                <w:rFonts w:hint="default" w:ascii="Times New Roman" w:hAnsi="Times New Roman" w:cs="Times New Roman"/>
                <w:color w:val="auto"/>
                <w:kern w:val="0"/>
                <w:sz w:val="24"/>
                <w:szCs w:val="24"/>
                <w:lang w:eastAsia="zh-CN"/>
              </w:rPr>
              <w:t>金属结构制造</w:t>
            </w:r>
            <w:r>
              <w:rPr>
                <w:rFonts w:hint="default" w:ascii="Times New Roman" w:hAnsi="Times New Roman" w:cs="Times New Roman"/>
                <w:color w:val="000000"/>
                <w:kern w:val="0"/>
                <w:sz w:val="24"/>
              </w:rPr>
              <w:t>，</w:t>
            </w:r>
            <w:r>
              <w:rPr>
                <w:rFonts w:hint="default" w:ascii="Times New Roman" w:hAnsi="Times New Roman" w:cs="Times New Roman"/>
                <w:kern w:val="0"/>
                <w:sz w:val="24"/>
              </w:rPr>
              <w:t>建设单位拟为</w:t>
            </w:r>
            <w:r>
              <w:rPr>
                <w:rFonts w:hint="default" w:ascii="Times New Roman" w:hAnsi="Times New Roman" w:cs="Times New Roman"/>
                <w:color w:val="000000"/>
                <w:kern w:val="0"/>
                <w:sz w:val="24"/>
              </w:rPr>
              <w:t>喷漆工序设置密闭喷漆房</w:t>
            </w:r>
            <w:r>
              <w:rPr>
                <w:rFonts w:hint="default" w:ascii="Times New Roman" w:hAnsi="Times New Roman" w:cs="Times New Roman"/>
                <w:color w:val="000000"/>
                <w:kern w:val="0"/>
                <w:sz w:val="24"/>
                <w:lang w:eastAsia="zh-CN"/>
              </w:rPr>
              <w:t>，废气处理为</w:t>
            </w:r>
            <w:r>
              <w:rPr>
                <w:rFonts w:hint="eastAsia" w:ascii="Times New Roman" w:hAnsi="Times New Roman" w:cs="Times New Roman"/>
                <w:color w:val="000000"/>
                <w:kern w:val="0"/>
                <w:sz w:val="24"/>
                <w:lang w:eastAsia="zh-CN"/>
              </w:rPr>
              <w:t>水喷淋</w:t>
            </w:r>
            <w:r>
              <w:rPr>
                <w:rFonts w:hint="eastAsia" w:ascii="Times New Roman" w:hAnsi="Times New Roman" w:cs="Times New Roman"/>
                <w:color w:val="000000"/>
                <w:kern w:val="0"/>
                <w:sz w:val="24"/>
                <w:lang w:val="en-US" w:eastAsia="zh-CN"/>
              </w:rPr>
              <w:t>+</w:t>
            </w:r>
            <w:r>
              <w:rPr>
                <w:rFonts w:hint="default" w:ascii="Times New Roman" w:hAnsi="Times New Roman" w:cs="Times New Roman"/>
                <w:color w:val="000000"/>
                <w:kern w:val="0"/>
                <w:sz w:val="24"/>
                <w:lang w:eastAsia="zh-CN"/>
              </w:rPr>
              <w:t>光氧催化</w:t>
            </w:r>
            <w:r>
              <w:rPr>
                <w:rFonts w:hint="default" w:ascii="Times New Roman" w:hAnsi="Times New Roman" w:cs="Times New Roman"/>
                <w:color w:val="000000"/>
                <w:kern w:val="0"/>
                <w:sz w:val="24"/>
                <w:lang w:val="en-US" w:eastAsia="zh-CN"/>
              </w:rPr>
              <w:t>+活性炭吸附，</w:t>
            </w:r>
            <w:r>
              <w:rPr>
                <w:rFonts w:hint="default" w:ascii="Times New Roman" w:hAnsi="Times New Roman" w:cs="Times New Roman"/>
                <w:color w:val="000000"/>
                <w:kern w:val="0"/>
                <w:sz w:val="24"/>
              </w:rPr>
              <w:t>处理后的废气通过15m高排气筒排放</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有机废气收集率为90%</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净化后的废气排放浓度可满足《关于全省开展工业企业挥发性有机物专项治理工作中排放建议值的通知》（豫环攻坚办〔2017〕162号）其他行业限值要求。项目的建设符合</w:t>
            </w:r>
            <w:r>
              <w:rPr>
                <w:rFonts w:hint="default" w:ascii="Times New Roman" w:hAnsi="Times New Roman" w:cs="Times New Roman"/>
                <w:color w:val="000000"/>
                <w:kern w:val="0"/>
                <w:sz w:val="22"/>
              </w:rPr>
              <w:t>《</w:t>
            </w:r>
            <w:r>
              <w:rPr>
                <w:rFonts w:hint="default" w:ascii="Times New Roman" w:hAnsi="Times New Roman" w:cs="Times New Roman"/>
                <w:color w:val="000000"/>
                <w:kern w:val="0"/>
                <w:sz w:val="24"/>
              </w:rPr>
              <w:t>河南省2019年挥发性有机物治理方案</w:t>
            </w:r>
            <w:r>
              <w:rPr>
                <w:rFonts w:hint="default" w:ascii="Times New Roman" w:hAnsi="Times New Roman" w:cs="Times New Roman"/>
                <w:color w:val="000000"/>
                <w:kern w:val="0"/>
                <w:sz w:val="22"/>
              </w:rPr>
              <w:t>》</w:t>
            </w:r>
            <w:r>
              <w:rPr>
                <w:rFonts w:hint="default" w:ascii="Times New Roman" w:hAnsi="Times New Roman" w:cs="Times New Roman"/>
                <w:color w:val="000000"/>
                <w:kern w:val="0"/>
                <w:sz w:val="24"/>
              </w:rPr>
              <w:t>的标准要求。</w:t>
            </w:r>
          </w:p>
          <w:p>
            <w:pPr>
              <w:spacing w:line="520" w:lineRule="atLeast"/>
              <w:ind w:firstLine="447" w:firstLineChars="195"/>
              <w:rPr>
                <w:rFonts w:hint="default" w:ascii="Times New Roman" w:hAnsi="Times New Roman" w:cs="Times New Roman"/>
                <w:b/>
                <w:sz w:val="24"/>
              </w:rPr>
            </w:pPr>
            <w:r>
              <w:rPr>
                <w:rFonts w:hint="default" w:ascii="Times New Roman" w:hAnsi="Times New Roman" w:cs="Times New Roman"/>
                <w:b/>
                <w:sz w:val="24"/>
              </w:rPr>
              <w:t>（</w:t>
            </w:r>
            <w:r>
              <w:rPr>
                <w:rFonts w:hint="default" w:ascii="Times New Roman" w:hAnsi="Times New Roman" w:cs="Times New Roman"/>
                <w:b/>
                <w:sz w:val="24"/>
                <w:lang w:val="en-US" w:eastAsia="zh-CN"/>
              </w:rPr>
              <w:t>8</w:t>
            </w:r>
            <w:r>
              <w:rPr>
                <w:rFonts w:hint="default" w:ascii="Times New Roman" w:hAnsi="Times New Roman" w:cs="Times New Roman"/>
                <w:b/>
                <w:sz w:val="24"/>
              </w:rPr>
              <w:t>）平顶山市人民政府关于印发平顶山市2020年大气污染防治攻坚战等3个实施方案的通知（平攻坚办〔2019〕4号）</w:t>
            </w:r>
          </w:p>
          <w:p>
            <w:pPr>
              <w:spacing w:line="520" w:lineRule="atLeast"/>
              <w:ind w:firstLine="2061" w:firstLineChars="900"/>
              <w:rPr>
                <w:rFonts w:hint="default" w:ascii="Times New Roman" w:hAnsi="Times New Roman" w:cs="Times New Roman"/>
                <w:color w:val="auto"/>
                <w:kern w:val="0"/>
                <w:sz w:val="24"/>
              </w:rPr>
            </w:pPr>
            <w:r>
              <w:rPr>
                <w:rFonts w:hint="default" w:ascii="Times New Roman" w:hAnsi="Times New Roman" w:cs="Times New Roman"/>
                <w:color w:val="auto"/>
                <w:kern w:val="0"/>
                <w:sz w:val="24"/>
              </w:rPr>
              <w:t>平顶山市2020年大气污染防治攻坚战实施方案</w:t>
            </w:r>
          </w:p>
          <w:p>
            <w:pPr>
              <w:spacing w:line="520" w:lineRule="atLeast"/>
              <w:ind w:firstLine="458"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为贯彻落实《国务院关于印发打赢蓝天保卫战三年行动计划的通知》（国发〔2018〕22号）、《河南省人民政府关于印发河南省污染防治攻坚战三年行动计划（2018—2020年）的通知》（豫政〔2018〕30号）、《河南省污染防治攻坚战领导小组办公室关于印发河南省2020年大气污染防治攻坚战实施方案的通知》（豫环攻坚办〔2020〕7号）和《平顶山市人民政府关于印发平顶山市污染防治攻坚战三年行动计划（2018—2020年）的通知》（平政〔2018〕27号）等有关要求，持续改善全市环境空气质量，打赢打好大气污染防治攻坚战，制定本方案。与本项目相关的内容如下：</w:t>
            </w:r>
          </w:p>
          <w:p>
            <w:pPr>
              <w:spacing w:line="520" w:lineRule="exact"/>
              <w:ind w:left="453" w:leftChars="228"/>
              <w:rPr>
                <w:rFonts w:hint="default" w:ascii="Times New Roman" w:hAnsi="Times New Roman" w:cs="Times New Roman"/>
                <w:color w:val="FF0000"/>
                <w:kern w:val="0"/>
                <w:sz w:val="24"/>
              </w:rPr>
            </w:pPr>
            <w:bookmarkStart w:id="0" w:name="2"/>
            <w:r>
              <w:rPr>
                <w:rFonts w:hint="default" w:ascii="Times New Roman" w:hAnsi="Times New Roman" w:cs="Times New Roman"/>
                <w:color w:val="FF0000"/>
                <w:kern w:val="0"/>
                <w:sz w:val="24"/>
              </w:rPr>
              <w:t>……</w:t>
            </w:r>
          </w:p>
          <w:p>
            <w:pPr>
              <w:spacing w:line="520" w:lineRule="exact"/>
              <w:ind w:left="453" w:leftChars="228"/>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二、</w:t>
            </w:r>
            <w:bookmarkEnd w:id="0"/>
            <w:r>
              <w:rPr>
                <w:rFonts w:hint="default" w:ascii="Times New Roman" w:hAnsi="Times New Roman" w:cs="Times New Roman"/>
                <w:color w:val="000000"/>
                <w:kern w:val="0"/>
                <w:sz w:val="24"/>
              </w:rPr>
              <w:t>工作目标</w:t>
            </w:r>
          </w:p>
          <w:p>
            <w:pPr>
              <w:spacing w:line="520" w:lineRule="atLeas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2020年全市 PM2.5（细颗粒物）年均浓度达到50微克/立方米以下，PM10（可吸入颗粒物）年均浓度达到95微克/立方米以下，全市主要污染物排放总量和重度及以上污染天数明显减少。</w:t>
            </w:r>
            <w:bookmarkStart w:id="1" w:name="3"/>
          </w:p>
          <w:p>
            <w:pPr>
              <w:spacing w:line="520" w:lineRule="atLeas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三、</w:t>
            </w:r>
            <w:bookmarkEnd w:id="1"/>
            <w:r>
              <w:rPr>
                <w:rFonts w:hint="default" w:ascii="Times New Roman" w:hAnsi="Times New Roman" w:cs="Times New Roman"/>
                <w:color w:val="000000"/>
                <w:kern w:val="0"/>
                <w:sz w:val="24"/>
              </w:rPr>
              <w:t>主要任务</w:t>
            </w:r>
          </w:p>
          <w:p>
            <w:pPr>
              <w:spacing w:line="520" w:lineRule="exact"/>
              <w:ind w:firstLine="458" w:firstLineChars="200"/>
              <w:rPr>
                <w:rFonts w:hint="default" w:ascii="Times New Roman" w:hAnsi="Times New Roman" w:eastAsia="宋体" w:cs="Times New Roman"/>
                <w:color w:val="000000"/>
                <w:kern w:val="0"/>
                <w:sz w:val="24"/>
              </w:rPr>
            </w:pPr>
            <w:r>
              <w:rPr>
                <w:rFonts w:hint="default" w:ascii="Times New Roman" w:hAnsi="Times New Roman" w:cs="Times New Roman"/>
                <w:color w:val="000000"/>
                <w:kern w:val="0"/>
                <w:sz w:val="24"/>
              </w:rPr>
              <w:t>认真落实党中央和国务院、省委和省政府、市委和市政府关于打赢蓝天保卫战系列要求，提出</w:t>
            </w:r>
            <w:r>
              <w:rPr>
                <w:rFonts w:hint="default" w:ascii="Times New Roman" w:hAnsi="Times New Roman" w:eastAsia="宋体" w:cs="Times New Roman"/>
                <w:color w:val="000000"/>
                <w:kern w:val="0"/>
                <w:sz w:val="24"/>
              </w:rPr>
              <w:t>推进产业结构、能源结构、交通运输结构和用地结构调整优化，重点实施十大措施，全力以赴打好蓝天保卫战。</w:t>
            </w:r>
          </w:p>
          <w:p>
            <w:pPr>
              <w:spacing w:line="520" w:lineRule="atLeas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根据大气污染时空变化规律，将全年大气污染防治分为四个阶段，通过大力推进产业结构、能源结构、运输结构和用地结构调整优化，持续深化“三散”、柴油货车、工业炉窑、挥发性有机物（VOCs）污染治理，全面实施提升重污染天气应对能力和环境监测监控能力等十大措施，全力打赢三大战役。</w:t>
            </w:r>
          </w:p>
          <w:p>
            <w:pPr>
              <w:spacing w:line="520" w:lineRule="atLeas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三大战役分别是：冬春季重污染天气应急管控战役，分1月至3月春季和10月至12月冬季两个阶段，重点是按照环境空气质量预测预报要求，有效应对重污染天气，最大限度减轻污染程度。重点难点歼灭战役，4月至6月突出推进老旧燃油车辆更新、市内8家工业企业退城进园、24家商砼站搬迁、长途汽车站搬迁改造、平煤神马集团自备铁路改扩建等按照既定方案落实时序进度。臭氧污染治理突围战役，7月至9月以破解臭氧污染为重点，启动污染源清单编制，深入排查站点周边污水管沟分布状况，深化污水挥发性恶臭气体与臭氧污染成因研探，对涉VOCs行业科学施治，精准管控，减轻臭氧污染影响，并强化扬尘防治，确保PM10和PM2.5进一步下降，环境空气质量持续改善。</w:t>
            </w:r>
          </w:p>
          <w:p>
            <w:pPr>
              <w:spacing w:line="520" w:lineRule="atLeas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今年，平顶山市对重点民生保障企业将综合运用污染源自动监控、分表计电、视频监控、无人机飞检等科技手段，最大限度减少对企业的干扰。同时，还对绿色环保引领企业给予重污染天气差异化管控措施、绿色信贷、审批支持、资金支持、优先参与电力市场交易五方面政策激励，充分发挥示范表率和政策导向作用，支持企业高质量发展。</w:t>
            </w:r>
          </w:p>
          <w:p>
            <w:pPr>
              <w:spacing w:line="520" w:lineRule="atLeas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9月底前，有关部门将制定季节性生产调控方案，确保秋冬季重污染天气预警期间，钢铁、焦化、水泥、耐材、陶瓷、砖瓦窑等生产工序不可中断或短时间难以完成停产的行业，预先调整生产计划，科学实施秋冬季生产调控。</w:t>
            </w:r>
          </w:p>
          <w:p>
            <w:pPr>
              <w:spacing w:line="520" w:lineRule="atLeas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全市建筑面积1万平方米及以上的施工工地，长度200米以上的市政、国省干线公路，中标价1000万元以上且长度1公里以上的河道治理等线性工程和中型规模以上水利枢纽工程重点扬尘防控点，必须安装扬尘在线监测监控设备，并与属地监控平台联网，参与全省各类施工工地监控监测信息交互共享机制，实现信息共享。</w:t>
            </w:r>
          </w:p>
          <w:p>
            <w:pPr>
              <w:spacing w:line="520" w:lineRule="atLeast"/>
              <w:ind w:firstLine="458"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w:t>
            </w:r>
          </w:p>
          <w:p>
            <w:pPr>
              <w:spacing w:line="520" w:lineRule="exact"/>
              <w:ind w:firstLine="458"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（七）深化挥发性有机物污染治理</w:t>
            </w:r>
          </w:p>
          <w:p>
            <w:pPr>
              <w:spacing w:line="520" w:lineRule="exact"/>
              <w:ind w:firstLine="458"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建立健全VOCs污染防治管理体系，强化重点行业VOCs污染治理，完成VOCs排放量减排10%目标任务。</w:t>
            </w:r>
          </w:p>
          <w:p>
            <w:pPr>
              <w:spacing w:line="520" w:lineRule="exact"/>
              <w:ind w:firstLine="458"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w:t>
            </w:r>
          </w:p>
          <w:p>
            <w:pPr>
              <w:spacing w:line="520" w:lineRule="exact"/>
              <w:ind w:firstLine="458"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38.  实施源头替代。</w:t>
            </w:r>
          </w:p>
          <w:p>
            <w:pPr>
              <w:spacing w:line="520" w:lineRule="exact"/>
              <w:ind w:firstLine="458"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按照工业和信息化部、市场监管总局关于低VOCs含量涂料产品的技术要求，大力推广使用低VOCs含量涂料、油墨、胶粘剂，在技术成熟的家具、集装箱、整车生产、船舶制造、机械设备制造、汽修、印刷等行业，全面推进源头替代。企业采用符合国家有关低 VOCs 含量产品规定的涂料、油墨、胶粘剂等，排放浓度稳定达标且排放速率、排放绩效等满足相关规定的，相应生产工序可不要求建设末端治理设施。使用的原辅材料VOCs含量（质量比）低于10%的工序，可不要求采取无组织排放收集措施。</w:t>
            </w:r>
          </w:p>
          <w:p>
            <w:pPr>
              <w:spacing w:line="520" w:lineRule="exact"/>
              <w:ind w:firstLine="458"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39.  加强废气收集和处理 。</w:t>
            </w:r>
          </w:p>
          <w:p>
            <w:pPr>
              <w:spacing w:line="520" w:lineRule="exact"/>
              <w:ind w:firstLine="458"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推进治污设施升级改造，通过采用全密闭、连续化、自动化等生产技术，以及高效工艺与设备等，减少工艺过程无组织排放。提高废气收集率，遵循“应收尽收、分质收集”的原则，科学设计废气收集系统，将无组织排放转变为有组织排放进行控制，采用密闭空间作业的，除行业有特殊要求外，应保持微负压状态，并根据相关规范合理设置通风量；采用局部集气罩的，距集气罩开口面最远处的VOCs无组织排放位置，控制风速应不低于0.3米/秒，有行业要求的按相关规定执行。车间或生产设施收集排放的废气，VOCs初始排放速率大于等于2千克/小时，应加大控制力度，除确保排放浓度稳定达标外，还应实行去除效率控制，去除效率不低于 80%。</w:t>
            </w:r>
          </w:p>
          <w:p>
            <w:pPr>
              <w:spacing w:line="520" w:lineRule="exact"/>
              <w:ind w:firstLine="458" w:firstLineChars="200"/>
              <w:rPr>
                <w:rFonts w:hint="default" w:ascii="Times New Roman" w:hAnsi="Times New Roman" w:cs="Times New Roman"/>
                <w:bCs/>
                <w:sz w:val="24"/>
              </w:rPr>
            </w:pPr>
            <w:r>
              <w:rPr>
                <w:rFonts w:hint="default" w:ascii="Times New Roman" w:hAnsi="Times New Roman" w:cs="Times New Roman"/>
                <w:bCs/>
                <w:sz w:val="24"/>
              </w:rPr>
              <w:t>……</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sz w:val="24"/>
              </w:rPr>
              <w:t>本项目拟为喷漆工序设置采用</w:t>
            </w:r>
            <w:r>
              <w:rPr>
                <w:rFonts w:hint="eastAsia" w:ascii="Times New Roman" w:hAnsi="Times New Roman" w:cs="Times New Roman"/>
                <w:bCs/>
                <w:sz w:val="24"/>
                <w:lang w:eastAsia="zh-CN"/>
              </w:rPr>
              <w:t>水喷淋</w:t>
            </w:r>
            <w:r>
              <w:rPr>
                <w:rFonts w:hint="eastAsia" w:ascii="Times New Roman" w:hAnsi="Times New Roman" w:cs="Times New Roman"/>
                <w:bCs/>
                <w:sz w:val="24"/>
                <w:lang w:val="en-US" w:eastAsia="zh-CN"/>
              </w:rPr>
              <w:t>+</w:t>
            </w:r>
            <w:r>
              <w:rPr>
                <w:rFonts w:hint="default" w:ascii="Times New Roman" w:hAnsi="Times New Roman" w:cs="Times New Roman"/>
                <w:bCs/>
                <w:sz w:val="24"/>
              </w:rPr>
              <w:t>UV光氧催化+活性炭吸附装置进行处理，处理后的废气通过15m高排气筒排放，有机废气收集率90%。净化后的废气排放浓度可满足《关于全省开展工业企业挥发性有机物专项治理工作中排放建议值的通知》（豫环攻坚办〔2017〕162号）其他行业限值要求。项目建设</w:t>
            </w:r>
            <w:r>
              <w:rPr>
                <w:rFonts w:hint="default" w:ascii="Times New Roman" w:hAnsi="Times New Roman" w:cs="Times New Roman"/>
                <w:color w:val="000000"/>
                <w:sz w:val="24"/>
              </w:rPr>
              <w:t>符合相关要求，对周围环境空气影响不大。</w:t>
            </w:r>
          </w:p>
          <w:p>
            <w:pPr>
              <w:spacing w:line="520" w:lineRule="atLeast"/>
              <w:ind w:firstLine="458" w:firstLineChars="200"/>
              <w:rPr>
                <w:rFonts w:hint="default" w:ascii="Times New Roman" w:hAnsi="Times New Roman" w:cs="Times New Roman"/>
                <w:b/>
                <w:sz w:val="24"/>
              </w:rPr>
            </w:pPr>
            <w:r>
              <w:rPr>
                <w:rFonts w:hint="default" w:ascii="Times New Roman" w:hAnsi="Times New Roman" w:cs="Times New Roman"/>
                <w:b/>
                <w:sz w:val="24"/>
              </w:rPr>
              <w:t>（</w:t>
            </w:r>
            <w:r>
              <w:rPr>
                <w:rFonts w:hint="default" w:ascii="Times New Roman" w:hAnsi="Times New Roman" w:cs="Times New Roman"/>
                <w:b/>
                <w:sz w:val="24"/>
                <w:lang w:val="en-US" w:eastAsia="zh-CN"/>
              </w:rPr>
              <w:t>9</w:t>
            </w:r>
            <w:r>
              <w:rPr>
                <w:rFonts w:hint="default" w:ascii="Times New Roman" w:hAnsi="Times New Roman" w:cs="Times New Roman"/>
                <w:b/>
                <w:sz w:val="24"/>
              </w:rPr>
              <w:t>）《挥发性有机物无组织排放控制标准》（GB37822-2019）</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5 非甲烷总烃 物料储存无组织排放控制要求</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5.1 基本要求</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5.1.1 非甲烷总烃 物料应储存于密闭的容器、包装袋、储罐、储库、料仓中。</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5.1.2 盛装 非甲烷总烃 物料的容器或包装袋应存放于室内，或存放于设置有雨棚和防渗设施的专用场地。盛装 非甲烷总烃 物料的容器或包装袋在非取用状态时应加盖、封口、保持密闭。</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5.1.3 非甲烷总烃 物料储罐应密封良好。</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5.1.4 非甲烷总烃 物料储库、料仓应满足密闭空间的要求。</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6 非甲烷总烃 物料转移和输送无组织排放控制要求</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6.1 基本要求</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6.1.1 液态 非甲烷总烃 物料应采用密闭管道输送、采用非管道输送方式转移液态 非甲烷总烃 物料时，应采用密闭容器、罐车。</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6.1.2 粉状、粒状 非甲烷总烃 物料应采用气力输送设备、管状带式输送机、螺旋输送机等密闭输送方式，或者采用密闭的包装袋、容器或罐车进行物料转移。</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7 工艺过程 非甲烷总烃 无组织排放控制要求</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7.1.1 物料投加和卸放</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a）液态 非甲烷总烃 物料应采用密闭管道输送方式或采用高位槽（罐）、桶泵等给料方式密闭投加。无法密闭投加的，应在密闭空间内操作，或进行局部气体收集，废气应排至 非甲烷总烃 废气收集处理系统</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b）粉状、粒状 非甲烷总烃 物料应采用气力输送方式或采用密闭固体投料器等给料方式'密闭投加，无法密闭投加的，应在密闭空间内操作，或进行局部气体收集，废气应排至除尘设施、非甲烷总烃 废气收集处理系统。</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7.2 含 非甲烷总烃 产品的使用过程</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非甲烷总烃 质量占比大于等于 10%的含 非甲烷总烃 产品，其使用过程应采用密闭设备或在密闭空间内操作，废气应排至 非甲烷总烃 废气收集处理系统；无法密闭的，应采取局部气体收集措施，废气应排至 非甲烷总烃 废气收集处理系统。</w:t>
            </w:r>
          </w:p>
          <w:p>
            <w:pPr>
              <w:spacing w:line="520" w:lineRule="atLeas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highlight w:val="none"/>
              </w:rPr>
              <w:t>本项目无粉状、粒装非甲烷总烃物料，均为液态，非甲烷总烃 物料均储存在密闭的原料桶中，建设单位拟设置密闭漆料间，用于专门储存漆料等非甲烷总烃物料。拟为喷漆工序设置密闭喷漆房，喷漆废气采用</w:t>
            </w:r>
            <w:r>
              <w:rPr>
                <w:rFonts w:hint="default" w:ascii="Times New Roman" w:hAnsi="Times New Roman" w:cs="Times New Roman"/>
                <w:bCs/>
                <w:color w:val="000000"/>
                <w:sz w:val="24"/>
                <w:highlight w:val="none"/>
                <w:lang w:eastAsia="zh-CN"/>
              </w:rPr>
              <w:t>水喷淋</w:t>
            </w:r>
            <w:r>
              <w:rPr>
                <w:rFonts w:hint="default" w:ascii="Times New Roman" w:hAnsi="Times New Roman" w:cs="Times New Roman"/>
                <w:bCs/>
                <w:color w:val="000000"/>
                <w:sz w:val="24"/>
                <w:highlight w:val="none"/>
                <w:lang w:val="en-US" w:eastAsia="zh-CN"/>
              </w:rPr>
              <w:t>+</w:t>
            </w:r>
            <w:r>
              <w:rPr>
                <w:rFonts w:hint="default" w:ascii="Times New Roman" w:hAnsi="Times New Roman" w:cs="Times New Roman"/>
                <w:bCs/>
                <w:color w:val="000000"/>
                <w:sz w:val="24"/>
                <w:highlight w:val="none"/>
              </w:rPr>
              <w:t>UV 光氧催化+活性炭吸附装置进行处理，处理后的废气通过 15m 高排气筒排放，有机废气收集率不低于80%。项目涉非甲烷总烃 物料的储存和使用均满足《挥发性有机物无组织排放控制标准》（GB37822-2019）中有关要求。</w:t>
            </w:r>
          </w:p>
          <w:p>
            <w:pPr>
              <w:spacing w:line="520" w:lineRule="atLeast"/>
              <w:rPr>
                <w:rFonts w:hint="default" w:ascii="Times New Roman" w:hAnsi="Times New Roman" w:cs="Times New Roman"/>
                <w:b/>
                <w:bCs w:val="0"/>
                <w:color w:val="000000"/>
                <w:sz w:val="24"/>
                <w:u w:val="single"/>
                <w:lang w:val="en-US" w:eastAsia="zh-CN"/>
              </w:rPr>
            </w:pPr>
            <w:r>
              <w:rPr>
                <w:rFonts w:hint="default" w:ascii="Times New Roman" w:hAnsi="Times New Roman" w:cs="Times New Roman"/>
                <w:b/>
                <w:bCs w:val="0"/>
                <w:color w:val="000000"/>
                <w:sz w:val="24"/>
                <w:u w:val="single"/>
                <w:lang w:val="en-US" w:eastAsia="zh-CN"/>
              </w:rPr>
              <w:t>（10）关于印发《2020年挥发性有机物治理攻坚方案》的通知</w:t>
            </w:r>
          </w:p>
          <w:p>
            <w:pPr>
              <w:spacing w:line="520" w:lineRule="atLeast"/>
              <w:ind w:firstLine="458" w:firstLineChars="200"/>
              <w:jc w:val="center"/>
              <w:rPr>
                <w:rFonts w:hint="default" w:ascii="Times New Roman" w:hAnsi="Times New Roman" w:cs="Times New Roman"/>
                <w:b/>
                <w:bCs w:val="0"/>
                <w:color w:val="000000"/>
                <w:sz w:val="24"/>
                <w:u w:val="single"/>
                <w:lang w:val="en-US" w:eastAsia="zh-CN"/>
              </w:rPr>
            </w:pPr>
            <w:r>
              <w:rPr>
                <w:rFonts w:hint="default" w:ascii="Times New Roman" w:hAnsi="Times New Roman" w:cs="Times New Roman"/>
                <w:b/>
                <w:bCs w:val="0"/>
                <w:color w:val="000000"/>
                <w:sz w:val="24"/>
                <w:u w:val="single"/>
                <w:lang w:val="en-US" w:eastAsia="zh-CN"/>
              </w:rPr>
              <w:t>2020年挥发性有机物治理攻坚方案</w:t>
            </w:r>
          </w:p>
          <w:p>
            <w:pPr>
              <w:spacing w:line="520" w:lineRule="atLeast"/>
              <w:ind w:firstLine="458" w:firstLineChars="200"/>
              <w:rPr>
                <w:rFonts w:hint="default" w:ascii="Times New Roman" w:hAnsi="Times New Roman" w:cs="Times New Roman"/>
                <w:b/>
                <w:bCs w:val="0"/>
                <w:color w:val="000000"/>
                <w:sz w:val="24"/>
                <w:u w:val="single"/>
                <w:lang w:val="en-US" w:eastAsia="zh-CN"/>
              </w:rPr>
            </w:pPr>
            <w:r>
              <w:rPr>
                <w:rFonts w:hint="default" w:ascii="Times New Roman" w:hAnsi="Times New Roman" w:cs="Times New Roman"/>
                <w:b/>
                <w:bCs w:val="0"/>
                <w:color w:val="000000"/>
                <w:sz w:val="24"/>
                <w:u w:val="single"/>
                <w:lang w:val="en-US" w:eastAsia="zh-CN"/>
              </w:rPr>
              <w:t>打赢蓝天保卫战，事关满足人民日益增长的美好生活需要，事关全面建成小康社会，事关经济高质量发展和美丽中国建设，2020 年是打赢蓝天保卫战的决胜之年，各地要按照党中央、国务院决策部署，坚定不移贯彻新发展理念，坚持方向不变、力度不减，扎实推进大气污染防治各项任务。当前阶段，我国面临细颗粒物（PM2.5）污染形势依然严峻和臭氧（O3）污染日益凸显的双重压力，特别是在夏季，O3已成为导致部分城市空气质量超标的首要因子，京津冀及周边地区、长三角地区、汾渭平原等重点区域（以下简称重点区域）、苏皖鲁豫交界地区等区域（见附件 1）尤为突出，6-9 月 O3超标天数占全国 70%左右。VOCs 是形成 O3的重要前体物，主要存在于企业原辅材料或产品中，大部分易燃易爆，部分属于有毒有害物质，加强 VOCs 治理是现阶段控制 O3污染的有效途径，也是帮助企业实现节约资源、提高效益、减少安全隐患的有力手段。为确保完成“十三五”环境空气质量改善目标任务，有效降低 O3污染，保障人民群众身体健康，在全国开展夏季（6-9 月）VOCs 治理攻坚行动。</w:t>
            </w:r>
          </w:p>
          <w:p>
            <w:pPr>
              <w:spacing w:line="520" w:lineRule="atLeast"/>
              <w:ind w:firstLine="458" w:firstLineChars="200"/>
              <w:rPr>
                <w:rFonts w:hint="default" w:ascii="Times New Roman" w:hAnsi="Times New Roman" w:cs="Times New Roman"/>
                <w:b/>
                <w:bCs w:val="0"/>
                <w:color w:val="000000"/>
                <w:sz w:val="24"/>
                <w:u w:val="single"/>
                <w:lang w:val="en-US" w:eastAsia="zh-CN"/>
              </w:rPr>
            </w:pPr>
            <w:r>
              <w:rPr>
                <w:rFonts w:hint="default" w:ascii="Times New Roman" w:hAnsi="Times New Roman" w:cs="Times New Roman"/>
                <w:b/>
                <w:bCs w:val="0"/>
                <w:color w:val="000000"/>
                <w:sz w:val="24"/>
                <w:u w:val="single"/>
                <w:lang w:val="en-US" w:eastAsia="zh-CN"/>
              </w:rPr>
              <w:t>......</w:t>
            </w:r>
          </w:p>
          <w:p>
            <w:pPr>
              <w:spacing w:line="520" w:lineRule="atLeast"/>
              <w:ind w:firstLine="458" w:firstLineChars="200"/>
              <w:rPr>
                <w:rFonts w:hint="default" w:ascii="Times New Roman" w:hAnsi="Times New Roman" w:cs="Times New Roman"/>
                <w:b/>
                <w:bCs w:val="0"/>
                <w:color w:val="000000"/>
                <w:sz w:val="24"/>
                <w:u w:val="single"/>
                <w:lang w:val="en-US" w:eastAsia="zh-CN"/>
              </w:rPr>
            </w:pPr>
            <w:r>
              <w:rPr>
                <w:rFonts w:hint="default" w:ascii="Times New Roman" w:hAnsi="Times New Roman" w:cs="Times New Roman"/>
                <w:b/>
                <w:bCs w:val="0"/>
                <w:color w:val="000000"/>
                <w:sz w:val="24"/>
                <w:u w:val="single"/>
                <w:lang w:val="en-US" w:eastAsia="zh-CN"/>
              </w:rPr>
              <w:t>工作目标：通过攻坚行动，VOCs 治理能力显著提升，VOCs 排放量明显下降，夏季 O3污染得到一定程度遏制，重点区域、苏皖鲁豫交界地区及其他 O3污染防治任务重的地区城市 6-9 月优良天数平均同比增加 11 天左右（各城市预期性目标详见附件 2），推动“十三五”规划确定的各省（区、市）优良天数比率约束性指标全面完成（详见附件 3）。</w:t>
            </w:r>
          </w:p>
          <w:p>
            <w:pPr>
              <w:spacing w:line="520" w:lineRule="atLeast"/>
              <w:ind w:firstLine="458" w:firstLineChars="200"/>
              <w:rPr>
                <w:rFonts w:hint="default" w:ascii="Times New Roman" w:hAnsi="Times New Roman" w:cs="Times New Roman"/>
                <w:b/>
                <w:bCs w:val="0"/>
                <w:color w:val="000000"/>
                <w:sz w:val="24"/>
                <w:u w:val="single"/>
                <w:lang w:val="en-US" w:eastAsia="zh-CN"/>
              </w:rPr>
            </w:pPr>
            <w:r>
              <w:rPr>
                <w:rFonts w:hint="default" w:ascii="Times New Roman" w:hAnsi="Times New Roman" w:cs="Times New Roman"/>
                <w:b/>
                <w:bCs w:val="0"/>
                <w:color w:val="000000"/>
                <w:sz w:val="24"/>
                <w:u w:val="single"/>
                <w:lang w:val="en-US" w:eastAsia="zh-CN"/>
              </w:rPr>
              <w:t xml:space="preserve">一、大力推进源头替代，有效减少 VOCs 产生 </w:t>
            </w:r>
          </w:p>
          <w:p>
            <w:pPr>
              <w:spacing w:line="520" w:lineRule="atLeast"/>
              <w:ind w:firstLine="458" w:firstLineChars="200"/>
              <w:rPr>
                <w:rFonts w:hint="default" w:ascii="Times New Roman" w:hAnsi="Times New Roman" w:cs="Times New Roman"/>
                <w:b/>
                <w:bCs w:val="0"/>
                <w:color w:val="000000"/>
                <w:sz w:val="24"/>
                <w:u w:val="single"/>
                <w:lang w:val="en-US" w:eastAsia="zh-CN"/>
              </w:rPr>
            </w:pPr>
            <w:r>
              <w:rPr>
                <w:rFonts w:hint="default" w:ascii="Times New Roman" w:hAnsi="Times New Roman" w:cs="Times New Roman"/>
                <w:b/>
                <w:bCs w:val="0"/>
                <w:color w:val="000000"/>
                <w:sz w:val="24"/>
                <w:u w:val="single"/>
                <w:lang w:val="en-US" w:eastAsia="zh-CN"/>
              </w:rPr>
              <w:t>......</w:t>
            </w:r>
          </w:p>
          <w:p>
            <w:pPr>
              <w:spacing w:line="520" w:lineRule="atLeast"/>
              <w:ind w:firstLine="458" w:firstLineChars="200"/>
              <w:rPr>
                <w:rFonts w:hint="default" w:ascii="Times New Roman" w:hAnsi="Times New Roman" w:cs="Times New Roman"/>
                <w:b/>
                <w:bCs w:val="0"/>
                <w:color w:val="000000"/>
                <w:sz w:val="24"/>
                <w:u w:val="single"/>
                <w:lang w:val="en-US" w:eastAsia="zh-CN"/>
              </w:rPr>
            </w:pPr>
            <w:r>
              <w:rPr>
                <w:rFonts w:hint="default" w:ascii="Times New Roman" w:hAnsi="Times New Roman" w:cs="Times New Roman"/>
                <w:b/>
                <w:bCs w:val="0"/>
                <w:color w:val="000000"/>
                <w:sz w:val="24"/>
                <w:u w:val="single"/>
                <w:lang w:val="en-US" w:eastAsia="zh-CN"/>
              </w:rPr>
              <w:t>大力推进低（无）VOCs 含量原辅材料替代。将全面使用符合国家要求的低 VOCs 含量原辅材料的企业纳入正面清单和政府绿色采购清单。企业应建立原辅材料台账，记录 VOCs 原辅材料名称、成分、VOCs 含量、采购量、使用量、库存量、回收方式、回收量等信息，并保存相关证明材料。采用符合国家有关低 VOCs 含量产品规定的涂料、油墨、胶粘剂等，排放浓度稳定达标且排放速率满足相关规定的，相应生产工序可不要求建设末端治理设施。使用的原辅材料 VOCs 含量（质量比）均低于 10%的工序，可不要求采取无组织排放收集和处理措施。推进政府绿色采购，要求家具、印刷等政府定点招标采购企业优先使用低挥发性原辅材料，鼓励汽车维修等政府定点招标采购企业使用低挥发性原辅材料；将低 VOCs 含量产品纳入政府采购名录，并在政府投资项目中优先使用；引导将使用低 VOCs 含量涂料、胶粘剂等纳入政府采购装修合同环保条款。</w:t>
            </w:r>
          </w:p>
          <w:p>
            <w:pPr>
              <w:spacing w:line="520" w:lineRule="atLeast"/>
              <w:ind w:firstLine="458" w:firstLineChars="200"/>
              <w:rPr>
                <w:rFonts w:hint="default" w:ascii="Times New Roman" w:hAnsi="Times New Roman" w:cs="Times New Roman"/>
                <w:b/>
                <w:bCs w:val="0"/>
                <w:color w:val="000000"/>
                <w:sz w:val="24"/>
                <w:u w:val="single"/>
                <w:lang w:val="en-US" w:eastAsia="zh-CN"/>
              </w:rPr>
            </w:pPr>
            <w:r>
              <w:rPr>
                <w:rFonts w:hint="default" w:ascii="Times New Roman" w:hAnsi="Times New Roman" w:cs="Times New Roman"/>
                <w:b/>
                <w:bCs w:val="0"/>
                <w:color w:val="000000"/>
                <w:sz w:val="24"/>
                <w:u w:val="single"/>
                <w:lang w:val="en-US" w:eastAsia="zh-CN"/>
              </w:rPr>
              <w:t>二、全面落实标准要求，强化无组织排放控制</w:t>
            </w:r>
          </w:p>
          <w:p>
            <w:pPr>
              <w:spacing w:line="520" w:lineRule="atLeast"/>
              <w:ind w:firstLine="458" w:firstLineChars="200"/>
              <w:rPr>
                <w:rFonts w:hint="default" w:ascii="Times New Roman" w:hAnsi="Times New Roman" w:cs="Times New Roman"/>
                <w:b/>
                <w:bCs w:val="0"/>
                <w:color w:val="000000"/>
                <w:sz w:val="24"/>
                <w:u w:val="single"/>
              </w:rPr>
            </w:pPr>
            <w:r>
              <w:rPr>
                <w:rFonts w:hint="default" w:ascii="Times New Roman" w:hAnsi="Times New Roman" w:cs="Times New Roman"/>
                <w:b/>
                <w:bCs w:val="0"/>
                <w:color w:val="000000"/>
                <w:sz w:val="24"/>
                <w:u w:val="single"/>
                <w:lang w:val="en-US" w:eastAsia="zh-CN"/>
              </w:rPr>
              <w:t xml:space="preserve">2020 年 7 月 1 日起，全面执行《挥发性有机物无组织排放控制标准》，重点区域应落实无组织排放特别控制要求。各地要加大标准生效时间、涉及行业及控制要求等宣贯力度，通过现场指导、组织培训、新媒体信息推送、发放明白纸等多种方式，督促指导企业对照标准要求开展含 VOCs 物料（包括含 VOCs 原辅材料、含 VOCs 产品、含 VOCs 废料以及有机聚合物材料等）储存、转移和输送、设备与管线组件泄漏、敞开液面逸散以及工艺过程等无组织排放环节排查整治，对达不到要求的加快整改。指导企业制定 VOCs 无组织排放控制规程，细化到具体工序和生产环节，以及启停机、检维修作业等，落实到具体责任人；健全内部考核制度，严格按照操作规程生产。 </w:t>
            </w:r>
          </w:p>
          <w:p>
            <w:pPr>
              <w:spacing w:line="520" w:lineRule="atLeast"/>
              <w:ind w:firstLine="458" w:firstLineChars="200"/>
              <w:rPr>
                <w:rFonts w:hint="default" w:ascii="Times New Roman" w:hAnsi="Times New Roman" w:cs="Times New Roman"/>
                <w:b/>
                <w:bCs w:val="0"/>
                <w:color w:val="000000"/>
                <w:sz w:val="24"/>
                <w:u w:val="single"/>
              </w:rPr>
            </w:pPr>
            <w:r>
              <w:rPr>
                <w:rFonts w:hint="default" w:ascii="Times New Roman" w:hAnsi="Times New Roman" w:cs="Times New Roman"/>
                <w:b/>
                <w:bCs w:val="0"/>
                <w:color w:val="000000"/>
                <w:sz w:val="24"/>
                <w:u w:val="single"/>
                <w:lang w:val="en-US" w:eastAsia="zh-CN"/>
              </w:rPr>
              <w:t>企业在无组织排放排查整治过程中，在保证安全的前提下，加强含 VOCs 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处置环节应将盛装过 VOCs 物料的包装容器、含 VOCs 废料（渣、液）、废吸附剂等通过加盖、封装等方式密闭，妥善存放，不得随意丢弃，7 月 15 日前集中清运一次，交有资质的单位处置；处置单位在贮存、清洗、破碎等环节应按要求对 VOCs 无组织排放废气进行收集、处理。高 VOCs 含量废水的集输、储存和处理环节，应加盖密闭。企业中载有气态、液态 VOCs 物料的设备与管线组件密封点大于等于 2000 个的，应全面梳理建立台账，6-9 月完成一轮泄漏检测与修复（LDAR）工作，及时修复泄漏源；石油炼制、石油化工、合成树脂企业严格按照排放标准要求开展 LDAR 工作，加强备用泵、在用泵、调节阀、搅拌器、开口管线等检测工作，强化质量控制；要将 VOCs 治理设施和储罐的密封点纳入检测计划中。</w:t>
            </w:r>
          </w:p>
          <w:p>
            <w:pPr>
              <w:spacing w:line="520" w:lineRule="atLeast"/>
              <w:ind w:firstLine="458" w:firstLineChars="200"/>
              <w:rPr>
                <w:rFonts w:hint="default" w:ascii="Times New Roman" w:hAnsi="Times New Roman" w:eastAsia="宋体" w:cs="Times New Roman"/>
                <w:b/>
                <w:bCs w:val="0"/>
                <w:color w:val="000000"/>
                <w:sz w:val="24"/>
                <w:u w:val="single"/>
                <w:lang w:val="en-US" w:eastAsia="zh-CN"/>
              </w:rPr>
            </w:pPr>
            <w:r>
              <w:rPr>
                <w:rFonts w:hint="default" w:ascii="Times New Roman" w:hAnsi="Times New Roman" w:cs="Times New Roman"/>
                <w:b/>
                <w:bCs w:val="0"/>
                <w:color w:val="000000"/>
                <w:sz w:val="24"/>
                <w:u w:val="single"/>
                <w:lang w:val="en-US" w:eastAsia="zh-CN"/>
              </w:rPr>
              <w:t>......</w:t>
            </w:r>
          </w:p>
          <w:p>
            <w:pPr>
              <w:spacing w:line="520" w:lineRule="atLeast"/>
              <w:ind w:firstLine="458" w:firstLineChars="200"/>
              <w:rPr>
                <w:rFonts w:hint="default" w:ascii="Times New Roman" w:hAnsi="Times New Roman" w:cs="Times New Roman"/>
                <w:b/>
                <w:bCs w:val="0"/>
                <w:color w:val="000000"/>
                <w:sz w:val="24"/>
                <w:u w:val="single"/>
              </w:rPr>
            </w:pPr>
            <w:r>
              <w:rPr>
                <w:rFonts w:hint="default" w:ascii="Times New Roman" w:hAnsi="Times New Roman" w:cs="Times New Roman"/>
                <w:b/>
                <w:bCs w:val="0"/>
                <w:color w:val="000000"/>
                <w:sz w:val="24"/>
                <w:u w:val="single"/>
                <w:lang w:val="en-US" w:eastAsia="zh-CN"/>
              </w:rPr>
              <w:t>四、深化园区和集群整治，促进产业绿色发展</w:t>
            </w:r>
          </w:p>
          <w:p>
            <w:pPr>
              <w:spacing w:line="520" w:lineRule="atLeast"/>
              <w:ind w:firstLine="458" w:firstLineChars="200"/>
              <w:rPr>
                <w:rFonts w:hint="default" w:ascii="Times New Roman" w:hAnsi="Times New Roman" w:cs="Times New Roman"/>
                <w:b/>
                <w:bCs w:val="0"/>
                <w:color w:val="000000"/>
                <w:sz w:val="24"/>
                <w:u w:val="single"/>
              </w:rPr>
            </w:pPr>
            <w:r>
              <w:rPr>
                <w:rFonts w:hint="default" w:ascii="Times New Roman" w:hAnsi="Times New Roman" w:cs="Times New Roman"/>
                <w:b/>
                <w:bCs w:val="0"/>
                <w:color w:val="000000"/>
                <w:sz w:val="24"/>
                <w:u w:val="single"/>
                <w:lang w:val="en-US" w:eastAsia="zh-CN"/>
              </w:rPr>
              <w:t xml:space="preserve">7 月 15 日前，各城市根据本地产业结构特征、VOCs 排放来源等，重点针对烯烃、芳香烃、醛类等 O3 生成潜势大的 VOCs 物种，确定本地 VOCs 控制重点行业，组织完成涉 VOCs 工业园区、企业集群、重点管控企业排查，明确 VOCs 主要产生环节，逐一建立管理台账。同一乡镇及毗邻乡镇交界处同行业企业超过 10 家的认定为企业集群，VOCs 年产生量大于 10 吨的企业认定为重点管控企业。各地要重点排查以石化、化工、制药、农药、电子、包装印刷、 家具制造、汽车制造、船舶修造等行业为主导的工业园区；重点排查以制药、农药、涂料、油墨、胶粘剂、染料、日用化工、化学助剂、合成革、橡胶轮胎制造、有机化学原料制造等化工行业，使用溶剂型涂料、油墨、胶粘剂和其他有机溶剂的家具、零部件制造、钢结构、铝型材、铸造、彩涂板、电子元器件、汽修、包装印刷、人造板、皮革制品、制鞋等行业为主导的企业集群。 </w:t>
            </w:r>
          </w:p>
          <w:p>
            <w:pPr>
              <w:spacing w:line="520" w:lineRule="atLeast"/>
              <w:ind w:firstLine="458" w:firstLineChars="200"/>
              <w:rPr>
                <w:rFonts w:hint="default" w:ascii="Times New Roman" w:hAnsi="Times New Roman" w:cs="Times New Roman"/>
                <w:b/>
                <w:bCs w:val="0"/>
                <w:color w:val="000000"/>
                <w:sz w:val="24"/>
                <w:u w:val="single"/>
              </w:rPr>
            </w:pPr>
            <w:r>
              <w:rPr>
                <w:rFonts w:hint="default" w:ascii="Times New Roman" w:hAnsi="Times New Roman" w:cs="Times New Roman"/>
                <w:b/>
                <w:bCs w:val="0"/>
                <w:color w:val="000000"/>
                <w:sz w:val="24"/>
                <w:u w:val="single"/>
                <w:lang w:val="en-US" w:eastAsia="zh-CN"/>
              </w:rPr>
              <w:t>对存在突出问题的工业园区、企业集群、重点管控企业制定整改方案，做到措施精准、 时限明确、责任到人。工业园区要加强资源共享，实施集中治理和统一管理，开展园区监测评估，建立环境信息共享平台。有条件的石化、化工类工业园区要分析企业 VOCs 组分构成，识别特征物质，推动建立健全监测预警监控体系，开展走航监测、网格化监测以及溯源分析等工作，完善园区统一的 LDAR 管理系统，纳入园区环保监控管理平台。重点区域及苏皖鲁豫交界地区城市要全力抓好重点企业集群（详见附件 4）治理，形成示范带动效应，结合本地产业情况，进一步完善企业集群清单，抓好综合整治工作。各企业集群要统一整治标准，统一整改时限，标杆建设一批、改造提升一批、优化整合一批、淘汰退出一批。家具、彩涂板、皮革制品、制鞋、包装印刷等以小企业为主的集群重点推动源头替代，汽修、人造板等企业集群重点推动优化整合，对不符合产业政策、整改达标无望的企业依法关停取缔。推进工业园区和企业集群建设涉 VOCs“绿岛”项目，统筹规划建设一批集中涂装中心、活性炭集中处理中心、溶剂回收中心等，实现 VOCs 集中高效处理。对排放量大，排放物质以烯烃、芳香烃、醛类等为主的企业制定“一企一策”治理方案。</w:t>
            </w:r>
          </w:p>
          <w:p>
            <w:pPr>
              <w:spacing w:line="520" w:lineRule="atLeast"/>
              <w:ind w:firstLine="458" w:firstLineChars="200"/>
              <w:rPr>
                <w:rFonts w:hint="default" w:ascii="Times New Roman" w:hAnsi="Times New Roman" w:cs="Times New Roman"/>
                <w:color w:val="000000"/>
                <w:kern w:val="0"/>
                <w:sz w:val="24"/>
              </w:rPr>
            </w:pPr>
            <w:r>
              <w:rPr>
                <w:rFonts w:hint="default" w:ascii="Times New Roman" w:hAnsi="Times New Roman" w:cs="Times New Roman"/>
                <w:b/>
                <w:bCs w:val="0"/>
                <w:color w:val="000000"/>
                <w:kern w:val="0"/>
                <w:sz w:val="24"/>
                <w:u w:val="single"/>
              </w:rPr>
              <w:t>本项目属于</w:t>
            </w:r>
            <w:r>
              <w:rPr>
                <w:rFonts w:hint="default" w:ascii="Times New Roman" w:hAnsi="Times New Roman" w:cs="Times New Roman"/>
                <w:b/>
                <w:bCs w:val="0"/>
                <w:color w:val="auto"/>
                <w:kern w:val="0"/>
                <w:sz w:val="24"/>
                <w:szCs w:val="24"/>
                <w:u w:val="single"/>
                <w:lang w:eastAsia="zh-CN"/>
              </w:rPr>
              <w:t>金属结构制造</w:t>
            </w:r>
            <w:r>
              <w:rPr>
                <w:rFonts w:hint="default" w:ascii="Times New Roman" w:hAnsi="Times New Roman" w:cs="Times New Roman"/>
                <w:b/>
                <w:bCs w:val="0"/>
                <w:color w:val="000000"/>
                <w:kern w:val="0"/>
                <w:sz w:val="24"/>
                <w:u w:val="single"/>
              </w:rPr>
              <w:t>，</w:t>
            </w:r>
            <w:r>
              <w:rPr>
                <w:rFonts w:hint="default" w:ascii="Times New Roman" w:hAnsi="Times New Roman" w:cs="Times New Roman"/>
                <w:b/>
                <w:bCs w:val="0"/>
                <w:kern w:val="0"/>
                <w:sz w:val="24"/>
                <w:u w:val="single"/>
              </w:rPr>
              <w:t>建设单位拟为</w:t>
            </w:r>
            <w:r>
              <w:rPr>
                <w:rFonts w:hint="default" w:ascii="Times New Roman" w:hAnsi="Times New Roman" w:cs="Times New Roman"/>
                <w:b/>
                <w:bCs w:val="0"/>
                <w:color w:val="000000"/>
                <w:kern w:val="0"/>
                <w:sz w:val="24"/>
                <w:u w:val="single"/>
              </w:rPr>
              <w:t>喷漆工序设置密闭喷漆房</w:t>
            </w:r>
            <w:r>
              <w:rPr>
                <w:rFonts w:hint="default" w:ascii="Times New Roman" w:hAnsi="Times New Roman" w:cs="Times New Roman"/>
                <w:b/>
                <w:bCs w:val="0"/>
                <w:color w:val="000000"/>
                <w:kern w:val="0"/>
                <w:sz w:val="24"/>
                <w:u w:val="single"/>
                <w:lang w:eastAsia="zh-CN"/>
              </w:rPr>
              <w:t>，废气处理为</w:t>
            </w:r>
            <w:r>
              <w:rPr>
                <w:rFonts w:hint="eastAsia" w:ascii="Times New Roman" w:hAnsi="Times New Roman" w:cs="Times New Roman"/>
                <w:b/>
                <w:bCs w:val="0"/>
                <w:color w:val="000000"/>
                <w:kern w:val="0"/>
                <w:sz w:val="24"/>
                <w:u w:val="single"/>
                <w:lang w:eastAsia="zh-CN"/>
              </w:rPr>
              <w:t>水喷淋</w:t>
            </w:r>
            <w:r>
              <w:rPr>
                <w:rFonts w:hint="eastAsia" w:ascii="Times New Roman" w:hAnsi="Times New Roman" w:cs="Times New Roman"/>
                <w:b/>
                <w:bCs w:val="0"/>
                <w:color w:val="000000"/>
                <w:kern w:val="0"/>
                <w:sz w:val="24"/>
                <w:u w:val="single"/>
                <w:lang w:val="en-US" w:eastAsia="zh-CN"/>
              </w:rPr>
              <w:t>+</w:t>
            </w:r>
            <w:r>
              <w:rPr>
                <w:rFonts w:hint="default" w:ascii="Times New Roman" w:hAnsi="Times New Roman" w:cs="Times New Roman"/>
                <w:b/>
                <w:bCs w:val="0"/>
                <w:color w:val="000000"/>
                <w:kern w:val="0"/>
                <w:sz w:val="24"/>
                <w:u w:val="single"/>
                <w:lang w:eastAsia="zh-CN"/>
              </w:rPr>
              <w:t>光氧催化</w:t>
            </w:r>
            <w:r>
              <w:rPr>
                <w:rFonts w:hint="default" w:ascii="Times New Roman" w:hAnsi="Times New Roman" w:cs="Times New Roman"/>
                <w:b/>
                <w:bCs w:val="0"/>
                <w:color w:val="000000"/>
                <w:kern w:val="0"/>
                <w:sz w:val="24"/>
                <w:u w:val="single"/>
                <w:lang w:val="en-US" w:eastAsia="zh-CN"/>
              </w:rPr>
              <w:t>+活性炭吸附，</w:t>
            </w:r>
            <w:r>
              <w:rPr>
                <w:rFonts w:hint="default" w:ascii="Times New Roman" w:hAnsi="Times New Roman" w:cs="Times New Roman"/>
                <w:b/>
                <w:bCs w:val="0"/>
                <w:color w:val="000000"/>
                <w:kern w:val="0"/>
                <w:sz w:val="24"/>
                <w:u w:val="single"/>
              </w:rPr>
              <w:t>处理后的废气通过15m高排气筒排放</w:t>
            </w:r>
            <w:r>
              <w:rPr>
                <w:rFonts w:hint="default" w:ascii="Times New Roman" w:hAnsi="Times New Roman" w:cs="Times New Roman"/>
                <w:b/>
                <w:bCs w:val="0"/>
                <w:color w:val="000000"/>
                <w:kern w:val="0"/>
                <w:sz w:val="24"/>
                <w:u w:val="single"/>
                <w:lang w:eastAsia="zh-CN"/>
              </w:rPr>
              <w:t>，</w:t>
            </w:r>
            <w:r>
              <w:rPr>
                <w:rFonts w:hint="default" w:ascii="Times New Roman" w:hAnsi="Times New Roman" w:cs="Times New Roman"/>
                <w:b/>
                <w:bCs w:val="0"/>
                <w:color w:val="000000"/>
                <w:kern w:val="0"/>
                <w:sz w:val="24"/>
                <w:u w:val="single"/>
              </w:rPr>
              <w:t>有机废气收集率为90%</w:t>
            </w:r>
            <w:r>
              <w:rPr>
                <w:rFonts w:hint="default" w:ascii="Times New Roman" w:hAnsi="Times New Roman" w:cs="Times New Roman"/>
                <w:b/>
                <w:bCs w:val="0"/>
                <w:color w:val="000000"/>
                <w:kern w:val="0"/>
                <w:sz w:val="24"/>
                <w:u w:val="single"/>
                <w:lang w:eastAsia="zh-CN"/>
              </w:rPr>
              <w:t>。</w:t>
            </w:r>
            <w:r>
              <w:rPr>
                <w:rFonts w:hint="default" w:ascii="Times New Roman" w:hAnsi="Times New Roman" w:cs="Times New Roman"/>
                <w:b/>
                <w:bCs w:val="0"/>
                <w:color w:val="000000"/>
                <w:kern w:val="0"/>
                <w:sz w:val="24"/>
                <w:u w:val="single"/>
              </w:rPr>
              <w:t>净化后的废气排放浓度可满足《关于全省开展工业企业挥发性有机物专项治理工作中排放建议值的通知》（豫环攻坚办〔2017〕162号）其他行业限值要求。项目的建设符合</w:t>
            </w:r>
            <w:r>
              <w:rPr>
                <w:rFonts w:hint="default" w:ascii="Times New Roman" w:hAnsi="Times New Roman" w:cs="Times New Roman"/>
                <w:b/>
                <w:bCs w:val="0"/>
                <w:color w:val="000000"/>
                <w:kern w:val="0"/>
                <w:sz w:val="22"/>
                <w:u w:val="single"/>
              </w:rPr>
              <w:t>《</w:t>
            </w:r>
            <w:r>
              <w:rPr>
                <w:rFonts w:hint="default" w:ascii="Times New Roman" w:hAnsi="Times New Roman" w:cs="Times New Roman"/>
                <w:b/>
                <w:bCs w:val="0"/>
                <w:color w:val="000000"/>
                <w:kern w:val="0"/>
                <w:sz w:val="24"/>
                <w:u w:val="single"/>
              </w:rPr>
              <w:t>河南省2019年挥发性有机物治理方案</w:t>
            </w:r>
            <w:r>
              <w:rPr>
                <w:rFonts w:hint="default" w:ascii="Times New Roman" w:hAnsi="Times New Roman" w:cs="Times New Roman"/>
                <w:b/>
                <w:bCs w:val="0"/>
                <w:color w:val="000000"/>
                <w:kern w:val="0"/>
                <w:sz w:val="22"/>
                <w:u w:val="single"/>
              </w:rPr>
              <w:t>》</w:t>
            </w:r>
            <w:r>
              <w:rPr>
                <w:rFonts w:hint="default" w:ascii="Times New Roman" w:hAnsi="Times New Roman" w:cs="Times New Roman"/>
                <w:b/>
                <w:bCs w:val="0"/>
                <w:color w:val="000000"/>
                <w:kern w:val="0"/>
                <w:sz w:val="24"/>
                <w:u w:val="single"/>
              </w:rPr>
              <w:t>的标准要求。</w:t>
            </w:r>
          </w:p>
          <w:p>
            <w:pPr>
              <w:spacing w:line="360" w:lineRule="auto"/>
              <w:ind w:firstLine="458" w:firstLineChars="200"/>
              <w:rPr>
                <w:rFonts w:hint="default" w:ascii="Times New Roman" w:hAnsi="Times New Roman" w:cs="Times New Roman"/>
                <w:sz w:val="24"/>
                <w:szCs w:val="24"/>
              </w:rPr>
            </w:pPr>
          </w:p>
          <w:p>
            <w:pPr>
              <w:spacing w:line="360" w:lineRule="auto"/>
              <w:ind w:firstLine="458" w:firstLineChars="200"/>
              <w:rPr>
                <w:rFonts w:hint="default" w:ascii="Times New Roman" w:hAnsi="Times New Roman" w:cs="Times New Roman"/>
                <w:sz w:val="24"/>
                <w:szCs w:val="24"/>
              </w:rPr>
            </w:pPr>
          </w:p>
          <w:p>
            <w:pPr>
              <w:spacing w:line="360" w:lineRule="auto"/>
              <w:ind w:firstLine="458" w:firstLineChars="200"/>
              <w:rPr>
                <w:rFonts w:hint="default" w:ascii="Times New Roman" w:hAnsi="Times New Roman" w:cs="Times New Roman"/>
                <w:sz w:val="24"/>
                <w:szCs w:val="24"/>
              </w:rPr>
            </w:pPr>
          </w:p>
          <w:p>
            <w:pPr>
              <w:spacing w:line="360" w:lineRule="auto"/>
              <w:ind w:firstLine="458" w:firstLineChars="200"/>
              <w:rPr>
                <w:rFonts w:hint="default" w:ascii="Times New Roman" w:hAnsi="Times New Roman" w:cs="Times New Roman"/>
                <w:sz w:val="24"/>
                <w:szCs w:val="24"/>
              </w:rPr>
            </w:pPr>
          </w:p>
          <w:p>
            <w:pPr>
              <w:spacing w:line="360" w:lineRule="auto"/>
              <w:ind w:firstLine="458" w:firstLineChars="200"/>
              <w:rPr>
                <w:rFonts w:hint="default" w:ascii="Times New Roman" w:hAnsi="Times New Roman" w:cs="Times New Roman"/>
                <w:sz w:val="24"/>
                <w:szCs w:val="24"/>
              </w:rPr>
            </w:pPr>
          </w:p>
          <w:p>
            <w:pPr>
              <w:spacing w:line="360" w:lineRule="auto"/>
              <w:ind w:firstLine="458" w:firstLineChars="200"/>
              <w:rPr>
                <w:rFonts w:hint="default" w:ascii="Times New Roman" w:hAnsi="Times New Roman" w:cs="Times New Roman"/>
                <w:sz w:val="24"/>
                <w:szCs w:val="24"/>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spacing w:line="360" w:lineRule="auto"/>
              <w:rPr>
                <w:rFonts w:hint="default" w:ascii="Times New Roman" w:hAnsi="Times New Roman" w:cs="Times New Roman"/>
                <w:sz w:val="24"/>
                <w:szCs w:val="24"/>
              </w:rPr>
            </w:pPr>
          </w:p>
        </w:tc>
      </w:tr>
    </w:tbl>
    <w:p>
      <w:pPr>
        <w:rPr>
          <w:rFonts w:ascii="Times New Roman" w:hAnsi="Times New Roman" w:eastAsia="黑体" w:cs="Times New Roman"/>
          <w:b/>
          <w:color w:val="000000"/>
          <w:sz w:val="30"/>
        </w:rPr>
      </w:pPr>
      <w:r>
        <w:rPr>
          <w:rFonts w:ascii="Times New Roman" w:hAnsi="Times New Roman" w:eastAsia="黑体" w:cs="Times New Roman"/>
          <w:b/>
          <w:color w:val="000000"/>
          <w:sz w:val="30"/>
        </w:rPr>
        <w:br w:type="page"/>
      </w:r>
    </w:p>
    <w:p>
      <w:pPr>
        <w:adjustRightInd w:val="0"/>
        <w:snapToGrid w:val="0"/>
        <w:spacing w:afterLines="20"/>
        <w:jc w:val="left"/>
        <w:rPr>
          <w:rFonts w:ascii="Times New Roman" w:hAnsi="Times New Roman" w:eastAsia="黑体" w:cs="Times New Roman"/>
          <w:b/>
          <w:color w:val="000000"/>
          <w:sz w:val="30"/>
        </w:rPr>
      </w:pPr>
      <w:r>
        <w:rPr>
          <w:rFonts w:ascii="Times New Roman" w:hAnsi="Times New Roman" w:eastAsia="黑体" w:cs="Times New Roman"/>
          <w:b/>
          <w:color w:val="000000"/>
          <w:sz w:val="30"/>
        </w:rPr>
        <w:t>环境质量状况</w:t>
      </w:r>
    </w:p>
    <w:tbl>
      <w:tblPr>
        <w:tblStyle w:val="29"/>
        <w:tblW w:w="89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8958" w:type="dxa"/>
          </w:tcPr>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建设项目所在地区域环境质量现状及主要环境问题(环境空气、地面水、地下水、声环境、生态环境等)</w:t>
            </w:r>
          </w:p>
          <w:p>
            <w:pPr>
              <w:tabs>
                <w:tab w:val="left" w:pos="720"/>
              </w:tabs>
              <w:spacing w:line="520" w:lineRule="exact"/>
              <w:rPr>
                <w:rFonts w:hint="default" w:ascii="Times New Roman" w:hAnsi="Times New Roman" w:cs="Times New Roman"/>
                <w:bCs/>
                <w:sz w:val="24"/>
                <w:szCs w:val="24"/>
              </w:rPr>
            </w:pPr>
            <w:r>
              <w:rPr>
                <w:rFonts w:hint="default" w:ascii="Times New Roman" w:hAnsi="Times New Roman" w:cs="Times New Roman"/>
                <w:b/>
                <w:bCs w:val="0"/>
                <w:sz w:val="24"/>
                <w:szCs w:val="24"/>
              </w:rPr>
              <w:t>一、环境空气质量现状</w:t>
            </w:r>
          </w:p>
          <w:p>
            <w:pPr>
              <w:spacing w:line="520" w:lineRule="exact"/>
              <w:ind w:firstLine="458" w:firstLineChars="200"/>
              <w:rPr>
                <w:rFonts w:ascii="Times New Roman" w:hAnsi="宋体" w:eastAsia="宋体" w:cs="Times New Roman"/>
                <w:b/>
                <w:bCs/>
                <w:sz w:val="24"/>
                <w:szCs w:val="24"/>
                <w:u w:val="single"/>
              </w:rPr>
            </w:pPr>
            <w:r>
              <w:rPr>
                <w:rFonts w:hint="eastAsia" w:ascii="Times New Roman" w:hAnsi="宋体" w:eastAsia="宋体" w:cs="Times New Roman"/>
                <w:b/>
                <w:bCs/>
                <w:sz w:val="24"/>
                <w:szCs w:val="24"/>
                <w:u w:val="single"/>
              </w:rPr>
              <w:t>根据环境空气质量功能区划分</w:t>
            </w:r>
            <w:r>
              <w:rPr>
                <w:rFonts w:hint="eastAsia" w:ascii="Times New Roman" w:hAnsi="Times New Roman" w:eastAsia="宋体" w:cs="Times New Roman"/>
                <w:b/>
                <w:bCs/>
                <w:sz w:val="24"/>
                <w:szCs w:val="24"/>
                <w:u w:val="single"/>
              </w:rPr>
              <w:t>，</w:t>
            </w:r>
            <w:r>
              <w:rPr>
                <w:rFonts w:hint="eastAsia" w:ascii="Times New Roman" w:hAnsi="宋体" w:eastAsia="宋体" w:cs="Times New Roman"/>
                <w:b/>
                <w:bCs/>
                <w:sz w:val="24"/>
                <w:szCs w:val="24"/>
                <w:u w:val="single"/>
              </w:rPr>
              <w:t>项所在地属于二类功能区</w:t>
            </w:r>
            <w:r>
              <w:rPr>
                <w:rFonts w:hint="eastAsia" w:ascii="Times New Roman" w:hAnsi="Times New Roman" w:eastAsia="宋体" w:cs="Times New Roman"/>
                <w:b/>
                <w:bCs/>
                <w:sz w:val="24"/>
                <w:szCs w:val="24"/>
                <w:u w:val="single"/>
              </w:rPr>
              <w:t>，</w:t>
            </w:r>
            <w:r>
              <w:rPr>
                <w:rFonts w:hint="eastAsia" w:ascii="Times New Roman" w:hAnsi="宋体" w:eastAsia="宋体" w:cs="Times New Roman"/>
                <w:b/>
                <w:bCs/>
                <w:sz w:val="24"/>
                <w:szCs w:val="24"/>
                <w:u w:val="single"/>
              </w:rPr>
              <w:t>环境空气质量应执行《环境空气质量标准》</w:t>
            </w:r>
            <w:r>
              <w:rPr>
                <w:rFonts w:ascii="Times New Roman" w:hAnsi="Times New Roman" w:eastAsia="宋体" w:cs="Times New Roman"/>
                <w:b/>
                <w:bCs/>
                <w:sz w:val="24"/>
                <w:szCs w:val="24"/>
                <w:u w:val="single"/>
              </w:rPr>
              <w:t>(GB3095-2012)</w:t>
            </w:r>
            <w:r>
              <w:rPr>
                <w:rFonts w:hint="eastAsia" w:ascii="Times New Roman" w:hAnsi="宋体" w:eastAsia="宋体" w:cs="Times New Roman"/>
                <w:b/>
                <w:bCs/>
                <w:sz w:val="24"/>
                <w:szCs w:val="24"/>
                <w:u w:val="single"/>
              </w:rPr>
              <w:t>二级标准</w:t>
            </w:r>
            <w:r>
              <w:rPr>
                <w:rFonts w:hint="eastAsia" w:ascii="Times New Roman" w:hAnsi="Times New Roman" w:eastAsia="宋体" w:cs="Times New Roman"/>
                <w:b/>
                <w:bCs/>
                <w:sz w:val="24"/>
                <w:szCs w:val="24"/>
                <w:u w:val="single"/>
              </w:rPr>
              <w:t>。</w:t>
            </w:r>
            <w:r>
              <w:rPr>
                <w:rFonts w:hint="eastAsia" w:ascii="Times New Roman" w:hAnsi="宋体" w:eastAsia="宋体" w:cs="Times New Roman"/>
                <w:b/>
                <w:bCs/>
                <w:sz w:val="24"/>
                <w:szCs w:val="24"/>
                <w:u w:val="single"/>
              </w:rPr>
              <w:t>本次环境空气质量现状引用河南省生态环境厅</w:t>
            </w:r>
            <w:r>
              <w:rPr>
                <w:rFonts w:ascii="Times New Roman" w:hAnsi="宋体" w:eastAsia="宋体" w:cs="Times New Roman"/>
                <w:b/>
                <w:bCs/>
                <w:sz w:val="24"/>
                <w:szCs w:val="24"/>
                <w:u w:val="single"/>
              </w:rPr>
              <w:t>2020年</w:t>
            </w:r>
            <w:r>
              <w:rPr>
                <w:rFonts w:hint="eastAsia" w:ascii="Times New Roman" w:hAnsi="宋体" w:eastAsia="宋体" w:cs="Times New Roman"/>
                <w:b/>
                <w:bCs/>
                <w:sz w:val="24"/>
                <w:szCs w:val="24"/>
                <w:u w:val="single"/>
              </w:rPr>
              <w:t>12</w:t>
            </w:r>
            <w:r>
              <w:rPr>
                <w:rFonts w:ascii="Times New Roman" w:hAnsi="宋体" w:eastAsia="宋体" w:cs="Times New Roman"/>
                <w:b/>
                <w:bCs/>
                <w:sz w:val="24"/>
                <w:szCs w:val="24"/>
                <w:u w:val="single"/>
              </w:rPr>
              <w:t>月</w:t>
            </w:r>
            <w:r>
              <w:rPr>
                <w:rFonts w:hint="eastAsia" w:ascii="Times New Roman" w:hAnsi="宋体" w:eastAsia="宋体" w:cs="Times New Roman"/>
                <w:b/>
                <w:bCs/>
                <w:sz w:val="24"/>
                <w:szCs w:val="24"/>
                <w:u w:val="single"/>
              </w:rPr>
              <w:t>08</w:t>
            </w:r>
            <w:r>
              <w:rPr>
                <w:rFonts w:ascii="Times New Roman" w:hAnsi="宋体" w:eastAsia="宋体" w:cs="Times New Roman"/>
                <w:b/>
                <w:bCs/>
                <w:sz w:val="24"/>
                <w:szCs w:val="24"/>
                <w:u w:val="single"/>
              </w:rPr>
              <w:t>日</w:t>
            </w:r>
            <w:r>
              <w:rPr>
                <w:rFonts w:hint="eastAsia" w:ascii="Times New Roman" w:hAnsi="宋体" w:eastAsia="宋体" w:cs="Times New Roman"/>
                <w:b/>
                <w:bCs/>
                <w:sz w:val="24"/>
                <w:szCs w:val="24"/>
                <w:u w:val="single"/>
              </w:rPr>
              <w:t>实时发布全省各地区最新1小时空气质量新标准6项指标监测数据，6项监测因子为</w:t>
            </w:r>
            <w:r>
              <w:rPr>
                <w:rFonts w:ascii="Times New Roman" w:hAnsi="宋体" w:eastAsia="宋体" w:cs="Times New Roman"/>
                <w:b/>
                <w:bCs/>
                <w:sz w:val="24"/>
                <w:szCs w:val="24"/>
                <w:u w:val="single"/>
              </w:rPr>
              <w:t>SO</w:t>
            </w:r>
            <w:r>
              <w:rPr>
                <w:rFonts w:ascii="Times New Roman" w:hAnsi="宋体" w:eastAsia="宋体" w:cs="Times New Roman"/>
                <w:b/>
                <w:bCs/>
                <w:sz w:val="24"/>
                <w:szCs w:val="24"/>
                <w:u w:val="single"/>
                <w:vertAlign w:val="subscript"/>
              </w:rPr>
              <w:t>2</w:t>
            </w:r>
            <w:r>
              <w:rPr>
                <w:rFonts w:hint="eastAsia" w:ascii="Times New Roman" w:hAnsi="宋体" w:eastAsia="宋体" w:cs="Times New Roman"/>
                <w:b/>
                <w:bCs/>
                <w:sz w:val="24"/>
                <w:szCs w:val="24"/>
                <w:u w:val="single"/>
              </w:rPr>
              <w:t>、</w:t>
            </w:r>
            <w:r>
              <w:rPr>
                <w:rFonts w:ascii="Times New Roman" w:hAnsi="宋体" w:eastAsia="宋体" w:cs="Times New Roman"/>
                <w:b/>
                <w:bCs/>
                <w:sz w:val="24"/>
                <w:szCs w:val="24"/>
                <w:u w:val="single"/>
              </w:rPr>
              <w:t>NO</w:t>
            </w:r>
            <w:r>
              <w:rPr>
                <w:rFonts w:ascii="Times New Roman" w:hAnsi="宋体" w:eastAsia="宋体" w:cs="Times New Roman"/>
                <w:b/>
                <w:bCs/>
                <w:sz w:val="24"/>
                <w:szCs w:val="24"/>
                <w:u w:val="single"/>
                <w:vertAlign w:val="subscript"/>
              </w:rPr>
              <w:t>2</w:t>
            </w:r>
            <w:r>
              <w:rPr>
                <w:rFonts w:hint="eastAsia" w:ascii="Times New Roman" w:hAnsi="宋体" w:eastAsia="宋体" w:cs="Times New Roman"/>
                <w:b/>
                <w:bCs/>
                <w:sz w:val="24"/>
                <w:szCs w:val="24"/>
                <w:u w:val="single"/>
              </w:rPr>
              <w:t>、PM</w:t>
            </w:r>
            <w:r>
              <w:rPr>
                <w:rFonts w:hint="eastAsia" w:ascii="Times New Roman" w:hAnsi="宋体" w:eastAsia="宋体" w:cs="Times New Roman"/>
                <w:b/>
                <w:bCs/>
                <w:sz w:val="24"/>
                <w:szCs w:val="24"/>
                <w:u w:val="single"/>
                <w:vertAlign w:val="subscript"/>
              </w:rPr>
              <w:t>2.5</w:t>
            </w:r>
            <w:r>
              <w:rPr>
                <w:rFonts w:hint="eastAsia" w:ascii="Times New Roman" w:hAnsi="宋体" w:eastAsia="宋体" w:cs="Times New Roman"/>
                <w:b/>
                <w:bCs/>
                <w:sz w:val="24"/>
                <w:szCs w:val="24"/>
                <w:u w:val="single"/>
              </w:rPr>
              <w:t>、</w:t>
            </w:r>
            <w:r>
              <w:rPr>
                <w:rFonts w:ascii="Times New Roman" w:hAnsi="宋体" w:eastAsia="宋体" w:cs="Times New Roman"/>
                <w:b/>
                <w:bCs/>
                <w:sz w:val="24"/>
                <w:szCs w:val="24"/>
                <w:u w:val="single"/>
              </w:rPr>
              <w:t>PM</w:t>
            </w:r>
            <w:r>
              <w:rPr>
                <w:rFonts w:ascii="Times New Roman" w:hAnsi="宋体" w:eastAsia="宋体" w:cs="Times New Roman"/>
                <w:b/>
                <w:bCs/>
                <w:sz w:val="24"/>
                <w:szCs w:val="24"/>
                <w:u w:val="single"/>
                <w:vertAlign w:val="subscript"/>
              </w:rPr>
              <w:t>10</w:t>
            </w:r>
            <w:r>
              <w:rPr>
                <w:rFonts w:hint="eastAsia" w:ascii="Times New Roman" w:hAnsi="宋体" w:eastAsia="宋体" w:cs="Times New Roman"/>
                <w:b/>
                <w:bCs/>
                <w:sz w:val="24"/>
                <w:szCs w:val="24"/>
                <w:u w:val="single"/>
              </w:rPr>
              <w:t>、</w:t>
            </w:r>
            <w:r>
              <w:rPr>
                <w:rFonts w:ascii="Times New Roman" w:hAnsi="宋体" w:eastAsia="宋体" w:cs="Times New Roman"/>
                <w:b/>
                <w:bCs/>
                <w:sz w:val="24"/>
                <w:szCs w:val="24"/>
                <w:u w:val="single"/>
              </w:rPr>
              <w:t>CO</w:t>
            </w:r>
            <w:r>
              <w:rPr>
                <w:rFonts w:hint="eastAsia" w:ascii="Times New Roman" w:hAnsi="宋体" w:eastAsia="宋体" w:cs="Times New Roman"/>
                <w:b/>
                <w:bCs/>
                <w:sz w:val="24"/>
                <w:szCs w:val="24"/>
                <w:u w:val="single"/>
              </w:rPr>
              <w:t>、</w:t>
            </w:r>
            <w:r>
              <w:rPr>
                <w:rFonts w:ascii="Times New Roman" w:hAnsi="宋体" w:eastAsia="宋体" w:cs="Times New Roman"/>
                <w:b/>
                <w:bCs/>
                <w:sz w:val="24"/>
                <w:szCs w:val="24"/>
                <w:u w:val="single"/>
              </w:rPr>
              <w:t>O</w:t>
            </w:r>
            <w:r>
              <w:rPr>
                <w:rFonts w:ascii="Times New Roman" w:hAnsi="宋体" w:eastAsia="宋体" w:cs="Times New Roman"/>
                <w:b/>
                <w:bCs/>
                <w:sz w:val="24"/>
                <w:szCs w:val="24"/>
                <w:u w:val="single"/>
                <w:vertAlign w:val="subscript"/>
              </w:rPr>
              <w:t>3</w:t>
            </w:r>
            <w:r>
              <w:rPr>
                <w:rFonts w:hint="eastAsia" w:ascii="Times New Roman" w:hAnsi="宋体" w:eastAsia="宋体" w:cs="Times New Roman"/>
                <w:b/>
                <w:bCs/>
                <w:sz w:val="24"/>
                <w:szCs w:val="24"/>
                <w:u w:val="single"/>
              </w:rPr>
              <w:t>等，详见表</w:t>
            </w:r>
            <w:r>
              <w:rPr>
                <w:rFonts w:hint="eastAsia" w:ascii="Times New Roman" w:hAnsi="宋体" w:eastAsia="宋体" w:cs="Times New Roman"/>
                <w:b/>
                <w:bCs/>
                <w:sz w:val="24"/>
                <w:szCs w:val="24"/>
                <w:u w:val="single"/>
                <w:lang w:val="en-US" w:eastAsia="zh-CN"/>
              </w:rPr>
              <w:t>7</w:t>
            </w:r>
            <w:r>
              <w:rPr>
                <w:rFonts w:hint="eastAsia" w:ascii="Times New Roman" w:hAnsi="宋体" w:eastAsia="宋体" w:cs="Times New Roman"/>
                <w:b/>
                <w:bCs/>
                <w:sz w:val="24"/>
                <w:szCs w:val="24"/>
                <w:u w:val="single"/>
              </w:rPr>
              <w:t>。</w:t>
            </w:r>
          </w:p>
          <w:p>
            <w:pPr>
              <w:spacing w:line="520" w:lineRule="exact"/>
              <w:ind w:firstLine="449" w:firstLineChars="196"/>
              <w:jc w:val="center"/>
              <w:rPr>
                <w:rFonts w:ascii="Times New Roman" w:hAnsi="Times New Roman" w:eastAsia="黑体" w:cs="Times New Roman"/>
                <w:b/>
                <w:bCs/>
                <w:sz w:val="24"/>
                <w:u w:val="single"/>
              </w:rPr>
            </w:pPr>
            <w:r>
              <w:rPr>
                <w:rFonts w:ascii="Times New Roman" w:hAnsi="Calibri" w:eastAsia="黑体" w:cs="Times New Roman"/>
                <w:b/>
                <w:bCs/>
                <w:sz w:val="24"/>
                <w:u w:val="single"/>
              </w:rPr>
              <w:t>表</w:t>
            </w:r>
            <w:r>
              <w:rPr>
                <w:rFonts w:hint="eastAsia" w:ascii="Times New Roman" w:hAnsi="Times New Roman" w:eastAsia="黑体" w:cs="Times New Roman"/>
                <w:b/>
                <w:bCs/>
                <w:sz w:val="24"/>
                <w:u w:val="single"/>
                <w:lang w:val="en-US" w:eastAsia="zh-CN"/>
              </w:rPr>
              <w:t>7</w:t>
            </w:r>
            <w:r>
              <w:rPr>
                <w:rFonts w:ascii="Times New Roman" w:hAnsi="Times New Roman" w:eastAsia="黑体" w:cs="Times New Roman"/>
                <w:b/>
                <w:bCs/>
                <w:sz w:val="24"/>
                <w:u w:val="single"/>
              </w:rPr>
              <w:t xml:space="preserve">       </w:t>
            </w:r>
            <w:r>
              <w:rPr>
                <w:rFonts w:ascii="Times New Roman" w:hAnsi="Calibri" w:eastAsia="黑体" w:cs="Times New Roman"/>
                <w:b/>
                <w:bCs/>
                <w:sz w:val="24"/>
                <w:u w:val="single"/>
              </w:rPr>
              <w:t>叶县环境空气质量达标情况一览表</w:t>
            </w:r>
          </w:p>
          <w:tbl>
            <w:tblPr>
              <w:tblStyle w:val="29"/>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7"/>
              <w:gridCol w:w="1735"/>
              <w:gridCol w:w="1826"/>
              <w:gridCol w:w="1826"/>
              <w:gridCol w:w="1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9" w:type="pct"/>
                  <w:tcBorders>
                    <w:top w:val="single" w:color="auto" w:sz="12" w:space="0"/>
                    <w:left w:val="nil"/>
                    <w:bottom w:val="single" w:color="auto" w:sz="6" w:space="0"/>
                  </w:tcBorders>
                  <w:vAlign w:val="center"/>
                </w:tcPr>
                <w:p>
                  <w:pPr>
                    <w:jc w:val="center"/>
                    <w:rPr>
                      <w:rFonts w:ascii="Times New Roman" w:hAnsi="Times New Roman" w:eastAsia="宋体" w:cs="Times New Roman"/>
                      <w:b/>
                      <w:bCs/>
                      <w:sz w:val="21"/>
                      <w:szCs w:val="21"/>
                      <w:u w:val="single"/>
                      <w:lang w:val="en-US" w:eastAsia="zh-CN" w:bidi="ar-SA"/>
                    </w:rPr>
                  </w:pPr>
                  <w:r>
                    <w:rPr>
                      <w:rFonts w:ascii="Times New Roman" w:hAnsi="宋体" w:eastAsia="宋体" w:cs="Times New Roman"/>
                      <w:b/>
                      <w:bCs/>
                      <w:sz w:val="21"/>
                      <w:szCs w:val="21"/>
                      <w:u w:val="single"/>
                      <w:lang w:val="en-US" w:eastAsia="zh-CN" w:bidi="ar-SA"/>
                    </w:rPr>
                    <w:t>监测点位</w:t>
                  </w:r>
                </w:p>
              </w:tc>
              <w:tc>
                <w:tcPr>
                  <w:tcW w:w="996" w:type="pct"/>
                  <w:tcBorders>
                    <w:top w:val="single" w:color="auto" w:sz="12"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宋体" w:eastAsia="宋体" w:cs="Times New Roman"/>
                      <w:b/>
                      <w:bCs/>
                      <w:kern w:val="0"/>
                      <w:sz w:val="21"/>
                      <w:szCs w:val="21"/>
                      <w:u w:val="single"/>
                    </w:rPr>
                    <w:t>监测项目</w:t>
                  </w:r>
                </w:p>
              </w:tc>
              <w:tc>
                <w:tcPr>
                  <w:tcW w:w="1048" w:type="pct"/>
                  <w:tcBorders>
                    <w:top w:val="single" w:color="auto" w:sz="12" w:space="0"/>
                    <w:bottom w:val="single" w:color="auto" w:sz="6" w:space="0"/>
                    <w:right w:val="single" w:color="auto" w:sz="4"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宋体" w:eastAsia="宋体" w:cs="Times New Roman"/>
                      <w:b/>
                      <w:bCs/>
                      <w:kern w:val="0"/>
                      <w:sz w:val="21"/>
                      <w:szCs w:val="21"/>
                      <w:u w:val="single"/>
                    </w:rPr>
                    <w:t>监测结果（</w:t>
                  </w:r>
                  <w:r>
                    <w:rPr>
                      <w:rFonts w:ascii="Times New Roman" w:hAnsi="Times New Roman" w:eastAsia="宋体" w:cs="Times New Roman"/>
                      <w:b/>
                      <w:bCs/>
                      <w:kern w:val="0"/>
                      <w:sz w:val="21"/>
                      <w:szCs w:val="21"/>
                      <w:u w:val="single"/>
                    </w:rPr>
                    <w:t>μg/m</w:t>
                  </w:r>
                  <w:r>
                    <w:rPr>
                      <w:rFonts w:ascii="Times New Roman" w:hAnsi="Times New Roman" w:eastAsia="宋体" w:cs="Times New Roman"/>
                      <w:b/>
                      <w:bCs/>
                      <w:kern w:val="0"/>
                      <w:sz w:val="21"/>
                      <w:szCs w:val="21"/>
                      <w:u w:val="single"/>
                      <w:vertAlign w:val="superscript"/>
                    </w:rPr>
                    <w:t>3</w:t>
                  </w:r>
                  <w:r>
                    <w:rPr>
                      <w:rFonts w:ascii="Times New Roman" w:hAnsi="宋体" w:eastAsia="宋体" w:cs="Times New Roman"/>
                      <w:b/>
                      <w:bCs/>
                      <w:kern w:val="0"/>
                      <w:sz w:val="21"/>
                      <w:szCs w:val="21"/>
                      <w:u w:val="single"/>
                    </w:rPr>
                    <w:t>）</w:t>
                  </w:r>
                </w:p>
              </w:tc>
              <w:tc>
                <w:tcPr>
                  <w:tcW w:w="1048" w:type="pct"/>
                  <w:tcBorders>
                    <w:top w:val="single" w:color="auto" w:sz="12" w:space="0"/>
                    <w:left w:val="single" w:color="auto" w:sz="4"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宋体" w:eastAsia="宋体" w:cs="Times New Roman"/>
                      <w:b/>
                      <w:bCs/>
                      <w:kern w:val="0"/>
                      <w:sz w:val="21"/>
                      <w:szCs w:val="21"/>
                      <w:u w:val="single"/>
                    </w:rPr>
                    <w:t>标准（</w:t>
                  </w:r>
                  <w:r>
                    <w:rPr>
                      <w:rFonts w:ascii="Times New Roman" w:hAnsi="Times New Roman" w:eastAsia="宋体" w:cs="Times New Roman"/>
                      <w:b/>
                      <w:bCs/>
                      <w:kern w:val="0"/>
                      <w:sz w:val="21"/>
                      <w:szCs w:val="21"/>
                      <w:u w:val="single"/>
                    </w:rPr>
                    <w:t>μg/m</w:t>
                  </w:r>
                  <w:r>
                    <w:rPr>
                      <w:rFonts w:ascii="Times New Roman" w:hAnsi="Times New Roman" w:eastAsia="宋体" w:cs="Times New Roman"/>
                      <w:b/>
                      <w:bCs/>
                      <w:kern w:val="0"/>
                      <w:sz w:val="21"/>
                      <w:szCs w:val="21"/>
                      <w:u w:val="single"/>
                      <w:vertAlign w:val="superscript"/>
                    </w:rPr>
                    <w:t>3</w:t>
                  </w:r>
                  <w:r>
                    <w:rPr>
                      <w:rFonts w:ascii="Times New Roman" w:hAnsi="宋体" w:eastAsia="宋体" w:cs="Times New Roman"/>
                      <w:b/>
                      <w:bCs/>
                      <w:kern w:val="0"/>
                      <w:sz w:val="21"/>
                      <w:szCs w:val="21"/>
                      <w:u w:val="single"/>
                    </w:rPr>
                    <w:t>）</w:t>
                  </w:r>
                </w:p>
              </w:tc>
              <w:tc>
                <w:tcPr>
                  <w:tcW w:w="1049" w:type="pct"/>
                  <w:tcBorders>
                    <w:top w:val="single" w:color="auto" w:sz="12" w:space="0"/>
                    <w:bottom w:val="single" w:color="auto" w:sz="6" w:space="0"/>
                    <w:right w:val="nil"/>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宋体" w:eastAsia="宋体" w:cs="Times New Roman"/>
                      <w:b/>
                      <w:bCs/>
                      <w:kern w:val="0"/>
                      <w:sz w:val="21"/>
                      <w:szCs w:val="21"/>
                      <w:u w:val="single"/>
                    </w:rPr>
                    <w:t>是否达标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9" w:type="pct"/>
                  <w:vMerge w:val="restart"/>
                  <w:tcBorders>
                    <w:top w:val="single" w:color="auto" w:sz="6" w:space="0"/>
                    <w:left w:val="nil"/>
                    <w:bottom w:val="single" w:color="auto" w:sz="6" w:space="0"/>
                  </w:tcBorders>
                  <w:vAlign w:val="center"/>
                </w:tcPr>
                <w:p>
                  <w:pPr>
                    <w:spacing w:line="360" w:lineRule="auto"/>
                    <w:ind w:firstLine="0" w:firstLineChars="0"/>
                    <w:jc w:val="center"/>
                    <w:rPr>
                      <w:rFonts w:ascii="Times New Roman" w:hAnsi="Times New Roman" w:eastAsia="宋体" w:cs="Times New Roman"/>
                      <w:b/>
                      <w:bCs/>
                      <w:sz w:val="21"/>
                      <w:szCs w:val="21"/>
                      <w:u w:val="single"/>
                    </w:rPr>
                  </w:pPr>
                  <w:r>
                    <w:rPr>
                      <w:rFonts w:ascii="Times New Roman" w:hAnsi="宋体" w:eastAsia="宋体" w:cs="Times New Roman"/>
                      <w:b/>
                      <w:bCs/>
                      <w:kern w:val="0"/>
                      <w:sz w:val="21"/>
                      <w:szCs w:val="21"/>
                      <w:u w:val="single"/>
                    </w:rPr>
                    <w:t>叶县</w:t>
                  </w:r>
                  <w:r>
                    <w:rPr>
                      <w:rFonts w:hint="eastAsia" w:ascii="Times New Roman" w:hAnsi="宋体" w:eastAsia="宋体" w:cs="Times New Roman"/>
                      <w:b/>
                      <w:bCs/>
                      <w:kern w:val="0"/>
                      <w:sz w:val="21"/>
                      <w:szCs w:val="21"/>
                      <w:u w:val="single"/>
                    </w:rPr>
                    <w:t>（2020年12月08日下午14点）</w:t>
                  </w:r>
                </w:p>
              </w:tc>
              <w:tc>
                <w:tcPr>
                  <w:tcW w:w="996" w:type="pct"/>
                  <w:tcBorders>
                    <w:top w:val="single" w:color="auto" w:sz="6"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宋体" w:eastAsia="宋体" w:cs="Times New Roman"/>
                      <w:b/>
                      <w:bCs/>
                      <w:kern w:val="0"/>
                      <w:sz w:val="21"/>
                      <w:szCs w:val="21"/>
                      <w:u w:val="single"/>
                    </w:rPr>
                    <w:t>二氧化硫</w:t>
                  </w:r>
                </w:p>
              </w:tc>
              <w:tc>
                <w:tcPr>
                  <w:tcW w:w="1048" w:type="pct"/>
                  <w:tcBorders>
                    <w:top w:val="single" w:color="auto" w:sz="6" w:space="0"/>
                    <w:bottom w:val="single" w:color="auto" w:sz="6" w:space="0"/>
                    <w:right w:val="single" w:color="auto" w:sz="4"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Times New Roman" w:eastAsia="宋体" w:cs="Times New Roman"/>
                      <w:b/>
                      <w:bCs/>
                      <w:kern w:val="0"/>
                      <w:sz w:val="21"/>
                      <w:szCs w:val="21"/>
                      <w:u w:val="single"/>
                    </w:rPr>
                    <w:t>15</w:t>
                  </w:r>
                </w:p>
              </w:tc>
              <w:tc>
                <w:tcPr>
                  <w:tcW w:w="1048" w:type="pct"/>
                  <w:tcBorders>
                    <w:top w:val="single" w:color="auto" w:sz="6" w:space="0"/>
                    <w:left w:val="single" w:color="auto" w:sz="4"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Times New Roman" w:eastAsia="宋体" w:cs="Times New Roman"/>
                      <w:b/>
                      <w:bCs/>
                      <w:kern w:val="0"/>
                      <w:sz w:val="21"/>
                      <w:szCs w:val="21"/>
                      <w:u w:val="single"/>
                    </w:rPr>
                    <w:t>150</w:t>
                  </w:r>
                </w:p>
              </w:tc>
              <w:tc>
                <w:tcPr>
                  <w:tcW w:w="1049" w:type="pct"/>
                  <w:tcBorders>
                    <w:top w:val="single" w:color="auto" w:sz="6" w:space="0"/>
                    <w:bottom w:val="single" w:color="auto" w:sz="6" w:space="0"/>
                    <w:right w:val="nil"/>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宋体" w:eastAsia="宋体" w:cs="Times New Roman"/>
                      <w:b/>
                      <w:bCs/>
                      <w:kern w:val="0"/>
                      <w:sz w:val="21"/>
                      <w:szCs w:val="21"/>
                      <w:u w:val="single"/>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9" w:type="pct"/>
                  <w:vMerge w:val="continue"/>
                  <w:tcBorders>
                    <w:top w:val="single" w:color="auto" w:sz="6" w:space="0"/>
                    <w:left w:val="nil"/>
                    <w:bottom w:val="single" w:color="auto" w:sz="6" w:space="0"/>
                  </w:tcBorders>
                  <w:vAlign w:val="center"/>
                </w:tcPr>
                <w:p>
                  <w:pPr>
                    <w:spacing w:line="360" w:lineRule="auto"/>
                    <w:ind w:firstLine="0" w:firstLineChars="0"/>
                    <w:jc w:val="center"/>
                    <w:rPr>
                      <w:rFonts w:ascii="Times New Roman" w:hAnsi="Times New Roman" w:eastAsia="宋体" w:cs="Times New Roman"/>
                      <w:b/>
                      <w:bCs/>
                      <w:sz w:val="21"/>
                      <w:szCs w:val="21"/>
                      <w:u w:val="single"/>
                    </w:rPr>
                  </w:pPr>
                </w:p>
              </w:tc>
              <w:tc>
                <w:tcPr>
                  <w:tcW w:w="996" w:type="pct"/>
                  <w:tcBorders>
                    <w:top w:val="single" w:color="auto" w:sz="6"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宋体" w:eastAsia="宋体" w:cs="Times New Roman"/>
                      <w:b/>
                      <w:bCs/>
                      <w:kern w:val="0"/>
                      <w:sz w:val="21"/>
                      <w:szCs w:val="21"/>
                      <w:u w:val="single"/>
                    </w:rPr>
                    <w:t>二氧化氮</w:t>
                  </w:r>
                </w:p>
              </w:tc>
              <w:tc>
                <w:tcPr>
                  <w:tcW w:w="1048" w:type="pct"/>
                  <w:tcBorders>
                    <w:top w:val="single" w:color="auto" w:sz="6" w:space="0"/>
                    <w:bottom w:val="single" w:color="auto" w:sz="6" w:space="0"/>
                    <w:right w:val="single" w:color="auto" w:sz="4"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Times New Roman" w:eastAsia="宋体" w:cs="Times New Roman"/>
                      <w:b/>
                      <w:bCs/>
                      <w:kern w:val="0"/>
                      <w:sz w:val="21"/>
                      <w:szCs w:val="21"/>
                      <w:u w:val="single"/>
                    </w:rPr>
                    <w:t>31</w:t>
                  </w:r>
                </w:p>
              </w:tc>
              <w:tc>
                <w:tcPr>
                  <w:tcW w:w="1048" w:type="pct"/>
                  <w:tcBorders>
                    <w:top w:val="single" w:color="auto" w:sz="6" w:space="0"/>
                    <w:left w:val="single" w:color="auto" w:sz="4"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Times New Roman" w:eastAsia="宋体" w:cs="Times New Roman"/>
                      <w:b/>
                      <w:bCs/>
                      <w:kern w:val="0"/>
                      <w:sz w:val="21"/>
                      <w:szCs w:val="21"/>
                      <w:u w:val="single"/>
                    </w:rPr>
                    <w:t>80</w:t>
                  </w:r>
                </w:p>
              </w:tc>
              <w:tc>
                <w:tcPr>
                  <w:tcW w:w="1049" w:type="pct"/>
                  <w:tcBorders>
                    <w:top w:val="single" w:color="auto" w:sz="6" w:space="0"/>
                    <w:bottom w:val="single" w:color="auto" w:sz="6" w:space="0"/>
                    <w:right w:val="nil"/>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宋体" w:eastAsia="宋体" w:cs="Times New Roman"/>
                      <w:b/>
                      <w:bCs/>
                      <w:kern w:val="0"/>
                      <w:sz w:val="21"/>
                      <w:szCs w:val="21"/>
                      <w:u w:val="single"/>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9" w:type="pct"/>
                  <w:vMerge w:val="continue"/>
                  <w:tcBorders>
                    <w:top w:val="single" w:color="auto" w:sz="6" w:space="0"/>
                    <w:left w:val="nil"/>
                    <w:bottom w:val="single" w:color="auto" w:sz="6" w:space="0"/>
                  </w:tcBorders>
                  <w:vAlign w:val="center"/>
                </w:tcPr>
                <w:p>
                  <w:pPr>
                    <w:spacing w:line="360" w:lineRule="auto"/>
                    <w:ind w:firstLine="0" w:firstLineChars="0"/>
                    <w:jc w:val="center"/>
                    <w:rPr>
                      <w:rFonts w:ascii="Times New Roman" w:hAnsi="Times New Roman" w:eastAsia="宋体" w:cs="Times New Roman"/>
                      <w:b/>
                      <w:bCs/>
                      <w:sz w:val="21"/>
                      <w:szCs w:val="21"/>
                      <w:u w:val="single"/>
                    </w:rPr>
                  </w:pPr>
                </w:p>
              </w:tc>
              <w:tc>
                <w:tcPr>
                  <w:tcW w:w="996" w:type="pct"/>
                  <w:tcBorders>
                    <w:top w:val="single" w:color="auto" w:sz="6"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Times New Roman" w:eastAsia="宋体" w:cs="Times New Roman"/>
                      <w:b/>
                      <w:bCs/>
                      <w:kern w:val="0"/>
                      <w:sz w:val="21"/>
                      <w:szCs w:val="21"/>
                      <w:u w:val="single"/>
                    </w:rPr>
                    <w:t>PM</w:t>
                  </w:r>
                  <w:r>
                    <w:rPr>
                      <w:rFonts w:ascii="Times New Roman" w:hAnsi="Times New Roman" w:eastAsia="宋体" w:cs="Times New Roman"/>
                      <w:b/>
                      <w:bCs/>
                      <w:kern w:val="0"/>
                      <w:sz w:val="21"/>
                      <w:szCs w:val="21"/>
                      <w:u w:val="single"/>
                      <w:vertAlign w:val="subscript"/>
                    </w:rPr>
                    <w:t>10</w:t>
                  </w:r>
                </w:p>
              </w:tc>
              <w:tc>
                <w:tcPr>
                  <w:tcW w:w="1048" w:type="pct"/>
                  <w:tcBorders>
                    <w:top w:val="single" w:color="auto" w:sz="6" w:space="0"/>
                    <w:bottom w:val="single" w:color="auto" w:sz="6" w:space="0"/>
                    <w:right w:val="single" w:color="auto" w:sz="4"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Times New Roman" w:eastAsia="宋体" w:cs="Times New Roman"/>
                      <w:b/>
                      <w:bCs/>
                      <w:kern w:val="0"/>
                      <w:sz w:val="21"/>
                      <w:szCs w:val="21"/>
                      <w:u w:val="single"/>
                    </w:rPr>
                    <w:t>97</w:t>
                  </w:r>
                </w:p>
              </w:tc>
              <w:tc>
                <w:tcPr>
                  <w:tcW w:w="1048" w:type="pct"/>
                  <w:tcBorders>
                    <w:top w:val="single" w:color="auto" w:sz="6" w:space="0"/>
                    <w:left w:val="single" w:color="auto" w:sz="4"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Times New Roman" w:eastAsia="宋体" w:cs="Times New Roman"/>
                      <w:b/>
                      <w:bCs/>
                      <w:kern w:val="0"/>
                      <w:sz w:val="21"/>
                      <w:szCs w:val="21"/>
                      <w:u w:val="single"/>
                    </w:rPr>
                    <w:t>150</w:t>
                  </w:r>
                </w:p>
              </w:tc>
              <w:tc>
                <w:tcPr>
                  <w:tcW w:w="1049" w:type="pct"/>
                  <w:tcBorders>
                    <w:top w:val="single" w:color="auto" w:sz="6" w:space="0"/>
                    <w:bottom w:val="single" w:color="auto" w:sz="6" w:space="0"/>
                    <w:right w:val="nil"/>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宋体" w:eastAsia="宋体" w:cs="Times New Roman"/>
                      <w:b/>
                      <w:bCs/>
                      <w:kern w:val="0"/>
                      <w:sz w:val="21"/>
                      <w:szCs w:val="21"/>
                      <w:u w:val="single"/>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9" w:type="pct"/>
                  <w:vMerge w:val="continue"/>
                  <w:tcBorders>
                    <w:top w:val="single" w:color="auto" w:sz="6" w:space="0"/>
                    <w:left w:val="nil"/>
                    <w:bottom w:val="single" w:color="auto" w:sz="6" w:space="0"/>
                  </w:tcBorders>
                  <w:vAlign w:val="center"/>
                </w:tcPr>
                <w:p>
                  <w:pPr>
                    <w:spacing w:line="360" w:lineRule="auto"/>
                    <w:ind w:firstLine="0" w:firstLineChars="0"/>
                    <w:jc w:val="center"/>
                    <w:rPr>
                      <w:rFonts w:ascii="Times New Roman" w:hAnsi="Times New Roman" w:eastAsia="宋体" w:cs="Times New Roman"/>
                      <w:b/>
                      <w:bCs/>
                      <w:sz w:val="21"/>
                      <w:szCs w:val="21"/>
                      <w:u w:val="single"/>
                    </w:rPr>
                  </w:pPr>
                </w:p>
              </w:tc>
              <w:tc>
                <w:tcPr>
                  <w:tcW w:w="996" w:type="pct"/>
                  <w:tcBorders>
                    <w:top w:val="single" w:color="auto" w:sz="6"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Times New Roman" w:eastAsia="宋体" w:cs="Times New Roman"/>
                      <w:b/>
                      <w:bCs/>
                      <w:kern w:val="0"/>
                      <w:sz w:val="21"/>
                      <w:szCs w:val="21"/>
                      <w:u w:val="single"/>
                    </w:rPr>
                    <w:t>PM</w:t>
                  </w:r>
                  <w:r>
                    <w:rPr>
                      <w:rFonts w:ascii="Times New Roman" w:hAnsi="Times New Roman" w:eastAsia="宋体" w:cs="Times New Roman"/>
                      <w:b/>
                      <w:bCs/>
                      <w:kern w:val="0"/>
                      <w:sz w:val="21"/>
                      <w:szCs w:val="21"/>
                      <w:u w:val="single"/>
                      <w:vertAlign w:val="subscript"/>
                    </w:rPr>
                    <w:t>2.5</w:t>
                  </w:r>
                </w:p>
              </w:tc>
              <w:tc>
                <w:tcPr>
                  <w:tcW w:w="1048" w:type="pct"/>
                  <w:tcBorders>
                    <w:top w:val="single" w:color="auto" w:sz="6" w:space="0"/>
                    <w:bottom w:val="single" w:color="auto" w:sz="6" w:space="0"/>
                    <w:right w:val="single" w:color="auto" w:sz="4"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Times New Roman" w:eastAsia="宋体" w:cs="Times New Roman"/>
                      <w:b/>
                      <w:bCs/>
                      <w:kern w:val="0"/>
                      <w:sz w:val="21"/>
                      <w:szCs w:val="21"/>
                      <w:u w:val="single"/>
                    </w:rPr>
                    <w:t>65</w:t>
                  </w:r>
                </w:p>
              </w:tc>
              <w:tc>
                <w:tcPr>
                  <w:tcW w:w="1048" w:type="pct"/>
                  <w:tcBorders>
                    <w:top w:val="single" w:color="auto" w:sz="6" w:space="0"/>
                    <w:left w:val="single" w:color="auto" w:sz="4"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Times New Roman" w:eastAsia="宋体" w:cs="Times New Roman"/>
                      <w:b/>
                      <w:bCs/>
                      <w:kern w:val="0"/>
                      <w:sz w:val="21"/>
                      <w:szCs w:val="21"/>
                      <w:u w:val="single"/>
                    </w:rPr>
                    <w:t>75</w:t>
                  </w:r>
                </w:p>
              </w:tc>
              <w:tc>
                <w:tcPr>
                  <w:tcW w:w="1049" w:type="pct"/>
                  <w:tcBorders>
                    <w:top w:val="single" w:color="auto" w:sz="6" w:space="0"/>
                    <w:bottom w:val="single" w:color="auto" w:sz="6" w:space="0"/>
                    <w:right w:val="nil"/>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宋体" w:eastAsia="宋体" w:cs="Times New Roman"/>
                      <w:b/>
                      <w:bCs/>
                      <w:kern w:val="0"/>
                      <w:sz w:val="21"/>
                      <w:szCs w:val="21"/>
                      <w:u w:val="single"/>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9" w:type="pct"/>
                  <w:vMerge w:val="continue"/>
                  <w:tcBorders>
                    <w:top w:val="single" w:color="auto" w:sz="6" w:space="0"/>
                    <w:left w:val="nil"/>
                    <w:bottom w:val="single" w:color="auto" w:sz="6" w:space="0"/>
                  </w:tcBorders>
                  <w:vAlign w:val="center"/>
                </w:tcPr>
                <w:p>
                  <w:pPr>
                    <w:spacing w:line="360" w:lineRule="auto"/>
                    <w:ind w:firstLine="0" w:firstLineChars="0"/>
                    <w:jc w:val="center"/>
                    <w:rPr>
                      <w:rFonts w:ascii="Times New Roman" w:hAnsi="Times New Roman" w:eastAsia="宋体" w:cs="Times New Roman"/>
                      <w:b/>
                      <w:bCs/>
                      <w:sz w:val="21"/>
                      <w:szCs w:val="21"/>
                      <w:u w:val="single"/>
                    </w:rPr>
                  </w:pPr>
                </w:p>
              </w:tc>
              <w:tc>
                <w:tcPr>
                  <w:tcW w:w="996" w:type="pct"/>
                  <w:tcBorders>
                    <w:top w:val="single" w:color="auto" w:sz="6"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Times New Roman" w:eastAsia="宋体" w:cs="Times New Roman"/>
                      <w:b/>
                      <w:bCs/>
                      <w:kern w:val="0"/>
                      <w:sz w:val="21"/>
                      <w:szCs w:val="21"/>
                      <w:u w:val="single"/>
                    </w:rPr>
                    <w:t>O</w:t>
                  </w:r>
                  <w:r>
                    <w:rPr>
                      <w:rFonts w:ascii="Times New Roman" w:hAnsi="Times New Roman" w:eastAsia="宋体" w:cs="Times New Roman"/>
                      <w:b/>
                      <w:bCs/>
                      <w:kern w:val="0"/>
                      <w:sz w:val="21"/>
                      <w:szCs w:val="21"/>
                      <w:u w:val="single"/>
                      <w:vertAlign w:val="subscript"/>
                    </w:rPr>
                    <w:t>3</w:t>
                  </w:r>
                </w:p>
              </w:tc>
              <w:tc>
                <w:tcPr>
                  <w:tcW w:w="1048" w:type="pct"/>
                  <w:tcBorders>
                    <w:top w:val="single" w:color="auto" w:sz="6" w:space="0"/>
                    <w:bottom w:val="single" w:color="auto" w:sz="6" w:space="0"/>
                    <w:right w:val="single" w:color="auto" w:sz="4"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Times New Roman" w:eastAsia="宋体" w:cs="Times New Roman"/>
                      <w:b/>
                      <w:bCs/>
                      <w:kern w:val="0"/>
                      <w:sz w:val="21"/>
                      <w:szCs w:val="21"/>
                      <w:u w:val="single"/>
                    </w:rPr>
                    <w:t>40</w:t>
                  </w:r>
                </w:p>
              </w:tc>
              <w:tc>
                <w:tcPr>
                  <w:tcW w:w="1048" w:type="pct"/>
                  <w:tcBorders>
                    <w:top w:val="single" w:color="auto" w:sz="6" w:space="0"/>
                    <w:left w:val="single" w:color="auto" w:sz="4" w:space="0"/>
                    <w:bottom w:val="single" w:color="auto" w:sz="6"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Times New Roman" w:eastAsia="宋体" w:cs="Times New Roman"/>
                      <w:b/>
                      <w:bCs/>
                      <w:kern w:val="0"/>
                      <w:sz w:val="21"/>
                      <w:szCs w:val="21"/>
                      <w:u w:val="single"/>
                    </w:rPr>
                    <w:t>160</w:t>
                  </w:r>
                </w:p>
              </w:tc>
              <w:tc>
                <w:tcPr>
                  <w:tcW w:w="1049" w:type="pct"/>
                  <w:tcBorders>
                    <w:top w:val="single" w:color="auto" w:sz="6" w:space="0"/>
                    <w:bottom w:val="single" w:color="auto" w:sz="6" w:space="0"/>
                    <w:right w:val="nil"/>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宋体" w:eastAsia="宋体" w:cs="Times New Roman"/>
                      <w:b/>
                      <w:bCs/>
                      <w:kern w:val="0"/>
                      <w:sz w:val="21"/>
                      <w:szCs w:val="21"/>
                      <w:u w:val="single"/>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859" w:type="pct"/>
                  <w:vMerge w:val="continue"/>
                  <w:tcBorders>
                    <w:top w:val="single" w:color="auto" w:sz="6" w:space="0"/>
                    <w:left w:val="nil"/>
                    <w:bottom w:val="single" w:color="auto" w:sz="12" w:space="0"/>
                  </w:tcBorders>
                  <w:vAlign w:val="center"/>
                </w:tcPr>
                <w:p>
                  <w:pPr>
                    <w:spacing w:line="360" w:lineRule="auto"/>
                    <w:ind w:firstLine="0" w:firstLineChars="0"/>
                    <w:jc w:val="center"/>
                    <w:rPr>
                      <w:rFonts w:ascii="Times New Roman" w:hAnsi="Times New Roman" w:eastAsia="宋体" w:cs="Times New Roman"/>
                      <w:b/>
                      <w:bCs/>
                      <w:sz w:val="21"/>
                      <w:szCs w:val="21"/>
                      <w:u w:val="single"/>
                    </w:rPr>
                  </w:pPr>
                </w:p>
              </w:tc>
              <w:tc>
                <w:tcPr>
                  <w:tcW w:w="996" w:type="pct"/>
                  <w:tcBorders>
                    <w:top w:val="single" w:color="auto" w:sz="6" w:space="0"/>
                    <w:bottom w:val="single" w:color="auto" w:sz="12"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Times New Roman" w:eastAsia="宋体" w:cs="Times New Roman"/>
                      <w:b/>
                      <w:bCs/>
                      <w:kern w:val="0"/>
                      <w:sz w:val="21"/>
                      <w:szCs w:val="21"/>
                      <w:u w:val="single"/>
                    </w:rPr>
                    <w:t>CO</w:t>
                  </w:r>
                </w:p>
              </w:tc>
              <w:tc>
                <w:tcPr>
                  <w:tcW w:w="1048" w:type="pct"/>
                  <w:tcBorders>
                    <w:top w:val="single" w:color="auto" w:sz="6" w:space="0"/>
                    <w:bottom w:val="single" w:color="auto" w:sz="12" w:space="0"/>
                    <w:right w:val="single" w:color="auto" w:sz="4"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Times New Roman" w:eastAsia="宋体" w:cs="Times New Roman"/>
                      <w:b/>
                      <w:bCs/>
                      <w:kern w:val="0"/>
                      <w:sz w:val="21"/>
                      <w:szCs w:val="21"/>
                      <w:u w:val="single"/>
                    </w:rPr>
                    <w:t>1.1（</w:t>
                  </w:r>
                  <w:r>
                    <w:rPr>
                      <w:rFonts w:ascii="Times New Roman" w:hAnsi="Times New Roman" w:eastAsia="宋体" w:cs="Times New Roman"/>
                      <w:b/>
                      <w:bCs/>
                      <w:kern w:val="0"/>
                      <w:sz w:val="21"/>
                      <w:szCs w:val="21"/>
                      <w:u w:val="single"/>
                    </w:rPr>
                    <w:t>mg/m</w:t>
                  </w:r>
                  <w:r>
                    <w:rPr>
                      <w:rFonts w:ascii="Times New Roman" w:hAnsi="Times New Roman" w:eastAsia="宋体" w:cs="Times New Roman"/>
                      <w:b/>
                      <w:bCs/>
                      <w:kern w:val="0"/>
                      <w:sz w:val="21"/>
                      <w:szCs w:val="21"/>
                      <w:u w:val="single"/>
                      <w:vertAlign w:val="superscript"/>
                    </w:rPr>
                    <w:t>3</w:t>
                  </w:r>
                  <w:r>
                    <w:rPr>
                      <w:rFonts w:hint="eastAsia" w:ascii="Times New Roman" w:hAnsi="Times New Roman" w:eastAsia="宋体" w:cs="Times New Roman"/>
                      <w:b/>
                      <w:bCs/>
                      <w:kern w:val="0"/>
                      <w:sz w:val="21"/>
                      <w:szCs w:val="21"/>
                      <w:u w:val="single"/>
                    </w:rPr>
                    <w:t>）</w:t>
                  </w:r>
                </w:p>
              </w:tc>
              <w:tc>
                <w:tcPr>
                  <w:tcW w:w="1048" w:type="pct"/>
                  <w:tcBorders>
                    <w:top w:val="single" w:color="auto" w:sz="6" w:space="0"/>
                    <w:left w:val="single" w:color="auto" w:sz="4" w:space="0"/>
                    <w:bottom w:val="single" w:color="auto" w:sz="12" w:space="0"/>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hint="eastAsia" w:ascii="Times New Roman" w:hAnsi="Times New Roman" w:eastAsia="宋体" w:cs="Times New Roman"/>
                      <w:b/>
                      <w:bCs/>
                      <w:kern w:val="0"/>
                      <w:sz w:val="21"/>
                      <w:szCs w:val="21"/>
                      <w:u w:val="single"/>
                    </w:rPr>
                    <w:t>4（</w:t>
                  </w:r>
                  <w:r>
                    <w:rPr>
                      <w:rFonts w:ascii="Times New Roman" w:hAnsi="Times New Roman" w:eastAsia="宋体" w:cs="Times New Roman"/>
                      <w:b/>
                      <w:bCs/>
                      <w:kern w:val="0"/>
                      <w:sz w:val="21"/>
                      <w:szCs w:val="21"/>
                      <w:u w:val="single"/>
                    </w:rPr>
                    <w:t>mg/m</w:t>
                  </w:r>
                  <w:r>
                    <w:rPr>
                      <w:rFonts w:ascii="Times New Roman" w:hAnsi="Times New Roman" w:eastAsia="宋体" w:cs="Times New Roman"/>
                      <w:b/>
                      <w:bCs/>
                      <w:kern w:val="0"/>
                      <w:sz w:val="21"/>
                      <w:szCs w:val="21"/>
                      <w:u w:val="single"/>
                      <w:vertAlign w:val="superscript"/>
                    </w:rPr>
                    <w:t>3</w:t>
                  </w:r>
                  <w:r>
                    <w:rPr>
                      <w:rFonts w:hint="eastAsia" w:ascii="Times New Roman" w:hAnsi="Times New Roman" w:eastAsia="宋体" w:cs="Times New Roman"/>
                      <w:b/>
                      <w:bCs/>
                      <w:kern w:val="0"/>
                      <w:sz w:val="21"/>
                      <w:szCs w:val="21"/>
                      <w:u w:val="single"/>
                    </w:rPr>
                    <w:t>）</w:t>
                  </w:r>
                </w:p>
              </w:tc>
              <w:tc>
                <w:tcPr>
                  <w:tcW w:w="1049" w:type="pct"/>
                  <w:tcBorders>
                    <w:top w:val="single" w:color="auto" w:sz="6" w:space="0"/>
                    <w:bottom w:val="single" w:color="auto" w:sz="12" w:space="0"/>
                    <w:right w:val="nil"/>
                  </w:tcBorders>
                  <w:vAlign w:val="center"/>
                </w:tcPr>
                <w:p>
                  <w:pPr>
                    <w:spacing w:line="360" w:lineRule="auto"/>
                    <w:ind w:firstLine="0" w:firstLineChars="0"/>
                    <w:jc w:val="center"/>
                    <w:rPr>
                      <w:rFonts w:ascii="Times New Roman" w:hAnsi="Times New Roman" w:eastAsia="宋体" w:cs="Times New Roman"/>
                      <w:b/>
                      <w:bCs/>
                      <w:kern w:val="0"/>
                      <w:sz w:val="21"/>
                      <w:szCs w:val="21"/>
                      <w:u w:val="single"/>
                    </w:rPr>
                  </w:pPr>
                  <w:r>
                    <w:rPr>
                      <w:rFonts w:ascii="Times New Roman" w:hAnsi="宋体" w:eastAsia="宋体" w:cs="Times New Roman"/>
                      <w:b/>
                      <w:bCs/>
                      <w:kern w:val="0"/>
                      <w:sz w:val="21"/>
                      <w:szCs w:val="21"/>
                      <w:u w:val="single"/>
                    </w:rPr>
                    <w:t>达标</w:t>
                  </w:r>
                </w:p>
              </w:tc>
            </w:tr>
          </w:tbl>
          <w:p>
            <w:pPr>
              <w:autoSpaceDE w:val="0"/>
              <w:autoSpaceDN w:val="0"/>
              <w:adjustRightInd w:val="0"/>
              <w:snapToGrid w:val="0"/>
              <w:spacing w:beforeLines="50" w:line="360" w:lineRule="auto"/>
              <w:ind w:firstLine="458" w:firstLineChars="200"/>
              <w:rPr>
                <w:rFonts w:hint="default" w:ascii="Times New Roman" w:hAnsi="Times New Roman" w:cs="Times New Roman"/>
                <w:kern w:val="0"/>
                <w:sz w:val="24"/>
                <w:szCs w:val="24"/>
              </w:rPr>
            </w:pPr>
            <w:r>
              <w:rPr>
                <w:rFonts w:ascii="Times New Roman" w:hAnsi="宋体" w:eastAsia="宋体" w:cs="Times New Roman"/>
                <w:b/>
                <w:bCs/>
                <w:kern w:val="0"/>
                <w:sz w:val="24"/>
                <w:u w:val="single"/>
              </w:rPr>
              <w:t>监测结果表明：该项目所在地</w:t>
            </w:r>
            <w:r>
              <w:rPr>
                <w:rFonts w:ascii="Times New Roman" w:hAnsi="宋体" w:eastAsia="宋体" w:cs="Times New Roman"/>
                <w:b/>
                <w:bCs/>
                <w:sz w:val="24"/>
                <w:szCs w:val="24"/>
                <w:u w:val="single"/>
              </w:rPr>
              <w:t>SO</w:t>
            </w:r>
            <w:r>
              <w:rPr>
                <w:rFonts w:ascii="Times New Roman" w:hAnsi="宋体" w:eastAsia="宋体" w:cs="Times New Roman"/>
                <w:b/>
                <w:bCs/>
                <w:sz w:val="24"/>
                <w:szCs w:val="24"/>
                <w:u w:val="single"/>
                <w:vertAlign w:val="subscript"/>
              </w:rPr>
              <w:t>2</w:t>
            </w:r>
            <w:r>
              <w:rPr>
                <w:rFonts w:hint="eastAsia" w:ascii="Times New Roman" w:hAnsi="宋体" w:eastAsia="宋体" w:cs="Times New Roman"/>
                <w:b/>
                <w:bCs/>
                <w:sz w:val="24"/>
                <w:szCs w:val="24"/>
                <w:u w:val="single"/>
              </w:rPr>
              <w:t>、</w:t>
            </w:r>
            <w:r>
              <w:rPr>
                <w:rFonts w:ascii="Times New Roman" w:hAnsi="宋体" w:eastAsia="宋体" w:cs="Times New Roman"/>
                <w:b/>
                <w:bCs/>
                <w:sz w:val="24"/>
                <w:szCs w:val="24"/>
                <w:u w:val="single"/>
              </w:rPr>
              <w:t>NO</w:t>
            </w:r>
            <w:r>
              <w:rPr>
                <w:rFonts w:ascii="Times New Roman" w:hAnsi="宋体" w:eastAsia="宋体" w:cs="Times New Roman"/>
                <w:b/>
                <w:bCs/>
                <w:sz w:val="24"/>
                <w:szCs w:val="24"/>
                <w:u w:val="single"/>
                <w:vertAlign w:val="subscript"/>
              </w:rPr>
              <w:t>2</w:t>
            </w:r>
            <w:r>
              <w:rPr>
                <w:rFonts w:hint="eastAsia" w:ascii="Times New Roman" w:hAnsi="宋体" w:eastAsia="宋体" w:cs="Times New Roman"/>
                <w:b/>
                <w:bCs/>
                <w:sz w:val="24"/>
                <w:szCs w:val="24"/>
                <w:u w:val="single"/>
              </w:rPr>
              <w:t>、PM</w:t>
            </w:r>
            <w:r>
              <w:rPr>
                <w:rFonts w:hint="eastAsia" w:ascii="Times New Roman" w:hAnsi="宋体" w:eastAsia="宋体" w:cs="Times New Roman"/>
                <w:b/>
                <w:bCs/>
                <w:sz w:val="24"/>
                <w:szCs w:val="24"/>
                <w:u w:val="single"/>
                <w:vertAlign w:val="subscript"/>
              </w:rPr>
              <w:t>2.5</w:t>
            </w:r>
            <w:r>
              <w:rPr>
                <w:rFonts w:hint="eastAsia" w:ascii="Times New Roman" w:hAnsi="宋体" w:eastAsia="宋体" w:cs="Times New Roman"/>
                <w:b/>
                <w:bCs/>
                <w:sz w:val="24"/>
                <w:szCs w:val="24"/>
                <w:u w:val="single"/>
              </w:rPr>
              <w:t>、</w:t>
            </w:r>
            <w:r>
              <w:rPr>
                <w:rFonts w:ascii="Times New Roman" w:hAnsi="宋体" w:eastAsia="宋体" w:cs="Times New Roman"/>
                <w:b/>
                <w:bCs/>
                <w:sz w:val="24"/>
                <w:szCs w:val="24"/>
                <w:u w:val="single"/>
              </w:rPr>
              <w:t>PM</w:t>
            </w:r>
            <w:r>
              <w:rPr>
                <w:rFonts w:ascii="Times New Roman" w:hAnsi="宋体" w:eastAsia="宋体" w:cs="Times New Roman"/>
                <w:b/>
                <w:bCs/>
                <w:sz w:val="24"/>
                <w:szCs w:val="24"/>
                <w:u w:val="single"/>
                <w:vertAlign w:val="subscript"/>
              </w:rPr>
              <w:t>10</w:t>
            </w:r>
            <w:r>
              <w:rPr>
                <w:rFonts w:hint="eastAsia" w:ascii="Times New Roman" w:hAnsi="宋体" w:eastAsia="宋体" w:cs="Times New Roman"/>
                <w:b/>
                <w:bCs/>
                <w:sz w:val="24"/>
                <w:szCs w:val="24"/>
                <w:u w:val="single"/>
              </w:rPr>
              <w:t>、</w:t>
            </w:r>
            <w:r>
              <w:rPr>
                <w:rFonts w:ascii="Times New Roman" w:hAnsi="宋体" w:eastAsia="宋体" w:cs="Times New Roman"/>
                <w:b/>
                <w:bCs/>
                <w:sz w:val="24"/>
                <w:szCs w:val="24"/>
                <w:u w:val="single"/>
              </w:rPr>
              <w:t>CO</w:t>
            </w:r>
            <w:r>
              <w:rPr>
                <w:rFonts w:hint="eastAsia" w:ascii="Times New Roman" w:hAnsi="宋体" w:eastAsia="宋体" w:cs="Times New Roman"/>
                <w:b/>
                <w:bCs/>
                <w:sz w:val="24"/>
                <w:szCs w:val="24"/>
                <w:u w:val="single"/>
              </w:rPr>
              <w:t>和</w:t>
            </w:r>
            <w:r>
              <w:rPr>
                <w:rFonts w:ascii="Times New Roman" w:hAnsi="宋体" w:eastAsia="宋体" w:cs="Times New Roman"/>
                <w:b/>
                <w:bCs/>
                <w:sz w:val="24"/>
                <w:szCs w:val="24"/>
                <w:u w:val="single"/>
              </w:rPr>
              <w:t>O</w:t>
            </w:r>
            <w:r>
              <w:rPr>
                <w:rFonts w:ascii="Times New Roman" w:hAnsi="宋体" w:eastAsia="宋体" w:cs="Times New Roman"/>
                <w:b/>
                <w:bCs/>
                <w:sz w:val="24"/>
                <w:szCs w:val="24"/>
                <w:u w:val="single"/>
                <w:vertAlign w:val="subscript"/>
              </w:rPr>
              <w:t>3</w:t>
            </w:r>
            <w:r>
              <w:rPr>
                <w:rFonts w:ascii="Times New Roman" w:hAnsi="宋体" w:eastAsia="宋体" w:cs="Times New Roman"/>
                <w:b/>
                <w:bCs/>
                <w:kern w:val="0"/>
                <w:sz w:val="24"/>
                <w:u w:val="single"/>
              </w:rPr>
              <w:t>均满足《环境空气质量标准》（</w:t>
            </w:r>
            <w:r>
              <w:rPr>
                <w:rFonts w:ascii="Times New Roman" w:hAnsi="Times New Roman" w:eastAsia="宋体" w:cs="Times New Roman"/>
                <w:b/>
                <w:bCs/>
                <w:kern w:val="0"/>
                <w:sz w:val="24"/>
                <w:u w:val="single"/>
              </w:rPr>
              <w:t>GB3095-2012</w:t>
            </w:r>
            <w:r>
              <w:rPr>
                <w:rFonts w:ascii="Times New Roman" w:hAnsi="宋体" w:eastAsia="宋体" w:cs="Times New Roman"/>
                <w:b/>
                <w:bCs/>
                <w:kern w:val="0"/>
                <w:sz w:val="24"/>
                <w:u w:val="single"/>
              </w:rPr>
              <w:t>）中的二级标准，环境空气质量较好。</w:t>
            </w:r>
          </w:p>
          <w:p>
            <w:pPr>
              <w:spacing w:line="360" w:lineRule="auto"/>
              <w:rPr>
                <w:rFonts w:hint="default" w:ascii="Times New Roman" w:hAnsi="Times New Roman" w:cs="Times New Roman"/>
                <w:bCs/>
                <w:sz w:val="24"/>
                <w:szCs w:val="24"/>
              </w:rPr>
            </w:pPr>
            <w:r>
              <w:rPr>
                <w:rFonts w:hint="default" w:ascii="Times New Roman" w:hAnsi="Times New Roman" w:cs="Times New Roman"/>
                <w:bCs/>
                <w:sz w:val="24"/>
                <w:szCs w:val="24"/>
              </w:rPr>
              <w:t>二、</w:t>
            </w:r>
            <w:r>
              <w:rPr>
                <w:rFonts w:hint="default" w:ascii="Times New Roman" w:hAnsi="Times New Roman" w:cs="Times New Roman"/>
                <w:b/>
                <w:bCs/>
                <w:sz w:val="24"/>
                <w:szCs w:val="24"/>
              </w:rPr>
              <w:t>水质量现状</w:t>
            </w:r>
          </w:p>
          <w:p>
            <w:pPr>
              <w:pStyle w:val="11"/>
              <w:jc w:val="both"/>
              <w:rPr>
                <w:rFonts w:hint="default" w:ascii="Times New Roman" w:hAnsi="Times New Roman" w:cs="Times New Roman"/>
                <w:bCs/>
                <w:szCs w:val="24"/>
              </w:rPr>
            </w:pPr>
            <w:r>
              <w:rPr>
                <w:rFonts w:hint="default" w:ascii="Times New Roman" w:hAnsi="Times New Roman" w:cs="Times New Roman"/>
                <w:bCs/>
                <w:szCs w:val="24"/>
              </w:rPr>
              <w:t>1、地表水</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距离本项目最近的地表水体为南侧2.7km处的灰河，执行《地表水环境质量标准》（GB3838-2002）</w:t>
            </w:r>
            <w:r>
              <w:rPr>
                <w:rFonts w:hint="default" w:ascii="Times New Roman" w:hAnsi="Times New Roman" w:cs="Times New Roman"/>
                <w:color w:val="000000"/>
                <w:sz w:val="24"/>
              </w:rPr>
              <w:fldChar w:fldCharType="begin"/>
            </w:r>
            <w:r>
              <w:rPr>
                <w:rFonts w:hint="default" w:ascii="Times New Roman" w:hAnsi="Times New Roman" w:cs="Times New Roman"/>
                <w:color w:val="000000"/>
                <w:sz w:val="24"/>
              </w:rPr>
              <w:instrText xml:space="preserve"> = 3 \* ROMAN </w:instrText>
            </w:r>
            <w:r>
              <w:rPr>
                <w:rFonts w:hint="default" w:ascii="Times New Roman" w:hAnsi="Times New Roman" w:cs="Times New Roman"/>
                <w:color w:val="000000"/>
                <w:sz w:val="24"/>
              </w:rPr>
              <w:fldChar w:fldCharType="separate"/>
            </w:r>
            <w:r>
              <w:rPr>
                <w:rFonts w:hint="default" w:ascii="Times New Roman" w:hAnsi="Times New Roman" w:cs="Times New Roman"/>
                <w:color w:val="000000"/>
                <w:sz w:val="24"/>
              </w:rPr>
              <w:t>III</w:t>
            </w:r>
            <w:r>
              <w:rPr>
                <w:rFonts w:hint="default" w:ascii="Times New Roman" w:hAnsi="Times New Roman" w:cs="Times New Roman"/>
                <w:color w:val="000000"/>
                <w:sz w:val="24"/>
              </w:rPr>
              <w:fldChar w:fldCharType="end"/>
            </w:r>
            <w:r>
              <w:rPr>
                <w:rFonts w:hint="default" w:ascii="Times New Roman" w:hAnsi="Times New Roman" w:cs="Times New Roman"/>
                <w:color w:val="000000"/>
                <w:sz w:val="24"/>
              </w:rPr>
              <w:t>类标准。为了解该区域内灰河水质情况，</w:t>
            </w:r>
            <w:r>
              <w:rPr>
                <w:rFonts w:hint="default" w:ascii="Times New Roman" w:hAnsi="Times New Roman" w:cs="Times New Roman"/>
                <w:bCs/>
                <w:color w:val="000000"/>
                <w:sz w:val="24"/>
              </w:rPr>
              <w:t>本次地表水现状评价采用2019年度平顶山市环境监测中心站对灰河叶县水寨屈庄断面的监测数据，详见表</w:t>
            </w:r>
            <w:r>
              <w:rPr>
                <w:rFonts w:hint="eastAsia" w:ascii="Times New Roman" w:hAnsi="Times New Roman" w:cs="Times New Roman"/>
                <w:bCs/>
                <w:color w:val="000000"/>
                <w:sz w:val="24"/>
                <w:lang w:val="en-US" w:eastAsia="zh-CN"/>
              </w:rPr>
              <w:t>8</w:t>
            </w:r>
            <w:r>
              <w:rPr>
                <w:rFonts w:hint="default" w:ascii="Times New Roman" w:hAnsi="Times New Roman" w:cs="Times New Roman"/>
                <w:bCs/>
                <w:color w:val="000000"/>
                <w:sz w:val="24"/>
              </w:rPr>
              <w:t>。</w:t>
            </w:r>
          </w:p>
          <w:p>
            <w:pPr>
              <w:spacing w:line="520" w:lineRule="exact"/>
              <w:ind w:firstLine="458" w:firstLineChars="200"/>
              <w:rPr>
                <w:rFonts w:hint="default" w:ascii="Times New Roman" w:hAnsi="Times New Roman" w:cs="Times New Roman"/>
                <w:szCs w:val="21"/>
              </w:rPr>
            </w:pPr>
            <w:r>
              <w:rPr>
                <w:rFonts w:hint="default" w:ascii="Times New Roman" w:hAnsi="Times New Roman" w:eastAsia="黑体" w:cs="Times New Roman"/>
                <w:color w:val="000000"/>
                <w:sz w:val="24"/>
              </w:rPr>
              <w:t>表</w:t>
            </w:r>
            <w:r>
              <w:rPr>
                <w:rFonts w:hint="eastAsia" w:ascii="Times New Roman" w:hAnsi="Times New Roman" w:eastAsia="黑体" w:cs="Times New Roman"/>
                <w:color w:val="000000"/>
                <w:sz w:val="24"/>
                <w:lang w:val="en-US" w:eastAsia="zh-CN"/>
              </w:rPr>
              <w:t>8</w:t>
            </w:r>
            <w:r>
              <w:rPr>
                <w:rFonts w:hint="default" w:ascii="Times New Roman" w:hAnsi="Times New Roman" w:eastAsia="黑体" w:cs="Times New Roman"/>
                <w:color w:val="000000"/>
                <w:sz w:val="24"/>
              </w:rPr>
              <w:t xml:space="preserve">             灰河现状监测结果统计与评价     </w:t>
            </w:r>
            <w:r>
              <w:rPr>
                <w:rFonts w:hint="default" w:ascii="Times New Roman" w:hAnsi="Times New Roman" w:cs="Times New Roman"/>
                <w:color w:val="000000"/>
                <w:szCs w:val="21"/>
              </w:rPr>
              <w:t>单位：mg/L</w:t>
            </w:r>
            <w:r>
              <w:rPr>
                <w:rFonts w:hint="default" w:ascii="Times New Roman" w:hAnsi="Times New Roman" w:cs="Times New Roman"/>
                <w:szCs w:val="21"/>
              </w:rPr>
              <w:t>（除pH外）</w:t>
            </w:r>
          </w:p>
          <w:tbl>
            <w:tblPr>
              <w:tblStyle w:val="29"/>
              <w:tblW w:w="4999"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08"/>
              <w:gridCol w:w="1633"/>
              <w:gridCol w:w="1814"/>
              <w:gridCol w:w="1272"/>
              <w:gridCol w:w="1814"/>
              <w:gridCol w:w="126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tcBorders>
                    <w:top w:val="single" w:color="auto" w:sz="12" w:space="0"/>
                    <w:left w:val="nil"/>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检测断面</w:t>
                  </w:r>
                </w:p>
              </w:tc>
              <w:tc>
                <w:tcPr>
                  <w:tcW w:w="937" w:type="pct"/>
                  <w:tcBorders>
                    <w:top w:val="single" w:color="auto" w:sz="12"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检测因子</w:t>
                  </w:r>
                </w:p>
              </w:tc>
              <w:tc>
                <w:tcPr>
                  <w:tcW w:w="1041" w:type="pct"/>
                  <w:tcBorders>
                    <w:top w:val="single" w:color="auto" w:sz="12"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测值范围</w:t>
                  </w:r>
                </w:p>
              </w:tc>
              <w:tc>
                <w:tcPr>
                  <w:tcW w:w="730" w:type="pct"/>
                  <w:tcBorders>
                    <w:top w:val="single" w:color="auto" w:sz="12"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III标准</w:t>
                  </w:r>
                </w:p>
                <w:p>
                  <w:pPr>
                    <w:jc w:val="center"/>
                    <w:rPr>
                      <w:rFonts w:hint="default" w:ascii="Times New Roman" w:hAnsi="Times New Roman" w:cs="Times New Roman"/>
                      <w:szCs w:val="21"/>
                    </w:rPr>
                  </w:pPr>
                  <w:r>
                    <w:rPr>
                      <w:rFonts w:hint="default" w:ascii="Times New Roman" w:hAnsi="Times New Roman" w:cs="Times New Roman"/>
                      <w:szCs w:val="21"/>
                    </w:rPr>
                    <w:t>限值</w:t>
                  </w:r>
                </w:p>
              </w:tc>
              <w:tc>
                <w:tcPr>
                  <w:tcW w:w="1041" w:type="pct"/>
                  <w:tcBorders>
                    <w:top w:val="single" w:color="auto" w:sz="12"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标准指标</w:t>
                  </w:r>
                </w:p>
              </w:tc>
              <w:tc>
                <w:tcPr>
                  <w:tcW w:w="728" w:type="pct"/>
                  <w:tcBorders>
                    <w:top w:val="single" w:color="auto" w:sz="12"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评价</w:t>
                  </w:r>
                </w:p>
                <w:p>
                  <w:pPr>
                    <w:jc w:val="center"/>
                    <w:rPr>
                      <w:rFonts w:hint="default" w:ascii="Times New Roman" w:hAnsi="Times New Roman" w:cs="Times New Roman"/>
                      <w:szCs w:val="21"/>
                    </w:rPr>
                  </w:pPr>
                  <w:r>
                    <w:rPr>
                      <w:rFonts w:hint="default" w:ascii="Times New Roman" w:hAnsi="Times New Roman" w:cs="Times New Roman"/>
                      <w:szCs w:val="21"/>
                    </w:rPr>
                    <w:t>结果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restart"/>
                  <w:tcBorders>
                    <w:top w:val="single" w:color="auto" w:sz="8" w:space="0"/>
                    <w:left w:val="nil"/>
                    <w:bottom w:val="single" w:color="auto" w:sz="12"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灰河</w:t>
                  </w:r>
                  <w:r>
                    <w:rPr>
                      <w:rFonts w:hint="default" w:ascii="Times New Roman" w:hAnsi="Times New Roman" w:cs="Times New Roman"/>
                      <w:bCs/>
                      <w:szCs w:val="21"/>
                    </w:rPr>
                    <w:t>叶县水寨屈庄断面</w:t>
                  </w:r>
                </w:p>
              </w:tc>
              <w:tc>
                <w:tcPr>
                  <w:tcW w:w="937" w:type="pct"/>
                  <w:tcBorders>
                    <w:top w:val="single" w:color="auto" w:sz="8" w:space="0"/>
                    <w:left w:val="single" w:color="auto" w:sz="8" w:space="0"/>
                    <w:bottom w:val="single" w:color="auto" w:sz="8" w:space="0"/>
                    <w:right w:val="single" w:color="auto" w:sz="8" w:space="0"/>
                  </w:tcBorders>
                  <w:noWrap w:val="0"/>
                  <w:vAlign w:val="center"/>
                </w:tcPr>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t>pH</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7.09～8.21</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6～9</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0.045～0.605</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t>高锰酸盐</w:t>
                  </w:r>
                </w:p>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t>指数</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3.0～6.4</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0.5～1.07</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超标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t>COD</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14～42</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20</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0.70～2.1</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超标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t>BOD</w:t>
                  </w:r>
                  <w:r>
                    <w:rPr>
                      <w:rFonts w:hint="default" w:ascii="Times New Roman" w:hAnsi="Times New Roman" w:cs="Times New Roman"/>
                      <w:sz w:val="21"/>
                      <w:szCs w:val="21"/>
                      <w:vertAlign w:val="subscript"/>
                    </w:rPr>
                    <w:t>5</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0.8～7.2</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0.2～1.8</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超标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t>氨氮</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0.272～0.860</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szCs w:val="21"/>
                    </w:rPr>
                    <w:t>0.272～0.860</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t>总磷</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0.04～0.44</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0.2</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0.2～2.2</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超标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t>硫化物</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0.002</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0.2</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0.01</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t>氟化物</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0.002</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szCs w:val="21"/>
                    </w:rPr>
                    <w:t>0.002</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t>阴离子表面活性剂</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0.02～0.07</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0.2</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0.10～0.35</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t>石油类</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0.005</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0.05</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0.10</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挥发酚</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0.0002</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0.005</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0.04</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氰化物</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0.002</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0.2</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0.1</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六价铬</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0.002</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0.05</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0.04</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砷</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0.0002～0.0019</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0.05</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0.004～0.038</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汞</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0.00002</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0.0001</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0.20</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镉</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0.00005</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0.005</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0.004</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铅</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0.0005</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0.05</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0.01</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铜</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0.003</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szCs w:val="21"/>
                    </w:rPr>
                    <w:t>0.003</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硒</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0.0002</w:t>
                  </w:r>
                </w:p>
              </w:tc>
              <w:tc>
                <w:tcPr>
                  <w:tcW w:w="730"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0.01</w:t>
                  </w:r>
                </w:p>
              </w:tc>
              <w:tc>
                <w:tcPr>
                  <w:tcW w:w="1041" w:type="pct"/>
                  <w:tcBorders>
                    <w:top w:val="single" w:color="auto" w:sz="8" w:space="0"/>
                    <w:left w:val="single" w:color="auto" w:sz="8" w:space="0"/>
                    <w:bottom w:val="single" w:color="auto" w:sz="8"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0.02</w:t>
                  </w:r>
                </w:p>
              </w:tc>
              <w:tc>
                <w:tcPr>
                  <w:tcW w:w="728" w:type="pct"/>
                  <w:tcBorders>
                    <w:top w:val="single" w:color="auto" w:sz="8" w:space="0"/>
                    <w:left w:val="single" w:color="auto" w:sz="8" w:space="0"/>
                    <w:bottom w:val="single" w:color="auto" w:sz="8"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521" w:type="pct"/>
                  <w:vMerge w:val="continue"/>
                  <w:tcBorders>
                    <w:top w:val="single" w:color="auto" w:sz="8" w:space="0"/>
                    <w:left w:val="nil"/>
                    <w:bottom w:val="single" w:color="auto" w:sz="12" w:space="0"/>
                    <w:right w:val="single" w:color="auto" w:sz="8" w:space="0"/>
                  </w:tcBorders>
                  <w:noWrap w:val="0"/>
                  <w:vAlign w:val="center"/>
                </w:tcPr>
                <w:p>
                  <w:pPr>
                    <w:widowControl/>
                    <w:jc w:val="left"/>
                    <w:rPr>
                      <w:rFonts w:hint="default" w:ascii="Times New Roman" w:hAnsi="Times New Roman" w:cs="Times New Roman"/>
                      <w:szCs w:val="21"/>
                    </w:rPr>
                  </w:pPr>
                </w:p>
              </w:tc>
              <w:tc>
                <w:tcPr>
                  <w:tcW w:w="937" w:type="pct"/>
                  <w:tcBorders>
                    <w:top w:val="single" w:color="auto" w:sz="8" w:space="0"/>
                    <w:left w:val="single" w:color="auto" w:sz="8" w:space="0"/>
                    <w:bottom w:val="single" w:color="auto" w:sz="12"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锌</w:t>
                  </w:r>
                </w:p>
              </w:tc>
              <w:tc>
                <w:tcPr>
                  <w:tcW w:w="1041" w:type="pct"/>
                  <w:tcBorders>
                    <w:top w:val="single" w:color="auto" w:sz="8" w:space="0"/>
                    <w:left w:val="single" w:color="auto" w:sz="8" w:space="0"/>
                    <w:bottom w:val="single" w:color="auto" w:sz="12"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0.002～0.008</w:t>
                  </w:r>
                </w:p>
              </w:tc>
              <w:tc>
                <w:tcPr>
                  <w:tcW w:w="730" w:type="pct"/>
                  <w:tcBorders>
                    <w:top w:val="single" w:color="auto" w:sz="8" w:space="0"/>
                    <w:left w:val="single" w:color="auto" w:sz="8" w:space="0"/>
                    <w:bottom w:val="single" w:color="auto" w:sz="12" w:space="0"/>
                    <w:right w:val="single" w:color="auto" w:sz="8"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1041" w:type="pct"/>
                  <w:tcBorders>
                    <w:top w:val="single" w:color="auto" w:sz="8" w:space="0"/>
                    <w:left w:val="single" w:color="auto" w:sz="8" w:space="0"/>
                    <w:bottom w:val="single" w:color="auto" w:sz="12" w:space="0"/>
                    <w:right w:val="single" w:color="auto" w:sz="8" w:space="0"/>
                  </w:tcBorders>
                  <w:noWrap w:val="0"/>
                  <w:vAlign w:val="center"/>
                </w:tcPr>
                <w:p>
                  <w:pPr>
                    <w:jc w:val="center"/>
                    <w:rPr>
                      <w:rFonts w:hint="default" w:ascii="Times New Roman" w:hAnsi="Times New Roman" w:cs="Times New Roman"/>
                      <w:bCs/>
                      <w:szCs w:val="21"/>
                    </w:rPr>
                  </w:pPr>
                  <w:r>
                    <w:rPr>
                      <w:rFonts w:hint="default" w:ascii="Times New Roman" w:hAnsi="Times New Roman" w:cs="Times New Roman"/>
                      <w:szCs w:val="21"/>
                    </w:rPr>
                    <w:t>0.002～0.008</w:t>
                  </w:r>
                </w:p>
              </w:tc>
              <w:tc>
                <w:tcPr>
                  <w:tcW w:w="728" w:type="pct"/>
                  <w:tcBorders>
                    <w:top w:val="single" w:color="auto" w:sz="8" w:space="0"/>
                    <w:left w:val="single" w:color="auto" w:sz="8" w:space="0"/>
                    <w:bottom w:val="single" w:color="auto" w:sz="12" w:space="0"/>
                    <w:right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bl>
          <w:p>
            <w:pPr>
              <w:adjustRightInd w:val="0"/>
              <w:snapToGrid w:val="0"/>
              <w:spacing w:line="520" w:lineRule="exact"/>
              <w:ind w:firstLine="458" w:firstLineChars="200"/>
              <w:jc w:val="left"/>
              <w:rPr>
                <w:rFonts w:hint="default" w:ascii="Times New Roman" w:hAnsi="Times New Roman" w:cs="Times New Roman"/>
                <w:sz w:val="24"/>
              </w:rPr>
            </w:pPr>
            <w:r>
              <w:rPr>
                <w:rFonts w:hint="default" w:ascii="Times New Roman" w:hAnsi="Times New Roman" w:cs="Times New Roman"/>
                <w:sz w:val="24"/>
              </w:rPr>
              <w:t>结合2019年灰河水寨断面监测统计结果可以看出：监测断面监测因子COD</w:t>
            </w:r>
            <w:r>
              <w:rPr>
                <w:rFonts w:hint="default" w:ascii="Times New Roman" w:hAnsi="Times New Roman" w:cs="Times New Roman"/>
                <w:sz w:val="24"/>
                <w:vertAlign w:val="subscript"/>
              </w:rPr>
              <w:t>Cr</w:t>
            </w:r>
            <w:r>
              <w:rPr>
                <w:rFonts w:hint="default" w:ascii="Times New Roman" w:hAnsi="Times New Roman" w:cs="Times New Roman"/>
                <w:sz w:val="24"/>
              </w:rPr>
              <w:t>、BOD</w:t>
            </w:r>
            <w:r>
              <w:rPr>
                <w:rFonts w:hint="default" w:ascii="Times New Roman" w:hAnsi="Times New Roman" w:cs="Times New Roman"/>
                <w:sz w:val="24"/>
                <w:vertAlign w:val="subscript"/>
              </w:rPr>
              <w:t>5</w:t>
            </w:r>
            <w:r>
              <w:rPr>
                <w:rFonts w:hint="default" w:ascii="Times New Roman" w:hAnsi="Times New Roman" w:cs="Times New Roman"/>
                <w:sz w:val="24"/>
              </w:rPr>
              <w:t>、TP、高锰酸盐指数不满足标准要求，其他因子均满足《地表水环境质量标准》（GB3838-2002）</w:t>
            </w:r>
            <w:r>
              <w:rPr>
                <w:rFonts w:hint="default" w:ascii="Times New Roman" w:hAnsi="Times New Roman" w:cs="Times New Roman"/>
                <w:sz w:val="24"/>
              </w:rPr>
              <w:fldChar w:fldCharType="begin"/>
            </w:r>
            <w:r>
              <w:rPr>
                <w:rFonts w:hint="default" w:ascii="Times New Roman" w:hAnsi="Times New Roman" w:cs="Times New Roman"/>
                <w:sz w:val="24"/>
              </w:rPr>
              <w:instrText xml:space="preserve"> = 3 \* ROMAN </w:instrText>
            </w:r>
            <w:r>
              <w:rPr>
                <w:rFonts w:hint="default" w:ascii="Times New Roman" w:hAnsi="Times New Roman" w:cs="Times New Roman"/>
                <w:sz w:val="24"/>
              </w:rPr>
              <w:fldChar w:fldCharType="separate"/>
            </w:r>
            <w:r>
              <w:rPr>
                <w:rFonts w:hint="default" w:ascii="Times New Roman" w:hAnsi="Times New Roman" w:cs="Times New Roman"/>
                <w:sz w:val="24"/>
              </w:rPr>
              <w:t>III</w:t>
            </w:r>
            <w:r>
              <w:rPr>
                <w:rFonts w:hint="default" w:ascii="Times New Roman" w:hAnsi="Times New Roman" w:cs="Times New Roman"/>
                <w:sz w:val="24"/>
              </w:rPr>
              <w:fldChar w:fldCharType="end"/>
            </w:r>
            <w:r>
              <w:rPr>
                <w:rFonts w:hint="default" w:ascii="Times New Roman" w:hAnsi="Times New Roman" w:cs="Times New Roman"/>
                <w:sz w:val="24"/>
              </w:rPr>
              <w:t>类标准，说明本地区地表水质量较差。</w:t>
            </w:r>
          </w:p>
          <w:p>
            <w:pPr>
              <w:autoSpaceDE w:val="0"/>
              <w:autoSpaceDN w:val="0"/>
              <w:adjustRightInd w:val="0"/>
              <w:spacing w:beforeLines="50" w:line="360" w:lineRule="auto"/>
              <w:ind w:firstLine="458" w:firstLineChars="200"/>
              <w:rPr>
                <w:rFonts w:hint="default" w:ascii="Times New Roman" w:hAnsi="Times New Roman" w:cs="Times New Roman"/>
                <w:color w:val="000000"/>
                <w:sz w:val="24"/>
              </w:rPr>
            </w:pPr>
            <w:r>
              <w:rPr>
                <w:rFonts w:hint="default" w:ascii="Times New Roman" w:hAnsi="Times New Roman" w:cs="Times New Roman"/>
                <w:bCs/>
                <w:sz w:val="24"/>
              </w:rPr>
              <w:t>根据《平顶山市环境污染攻坚战三年行动实施方案（2018-2020年）》及《关于印发平顶山市2020年大气、水、土壤污染防治攻坚战实施方案的通知》，</w:t>
            </w:r>
            <w:r>
              <w:rPr>
                <w:rFonts w:hint="default" w:ascii="Times New Roman" w:hAnsi="Times New Roman" w:cs="Times New Roman"/>
                <w:bCs/>
                <w:sz w:val="24"/>
                <w:lang w:eastAsia="zh-CN"/>
              </w:rPr>
              <w:t>在</w:t>
            </w:r>
            <w:r>
              <w:rPr>
                <w:rFonts w:hint="default" w:ascii="Times New Roman" w:hAnsi="Times New Roman" w:cs="Times New Roman"/>
                <w:bCs/>
                <w:sz w:val="24"/>
              </w:rPr>
              <w:t>2020年，全市地表水国、省考断面水质达标率达到70%以上,市考断面水质达标率达到65%以上,劣V类水体断面比例控制在9.6%以内；城市集中式饮用水水源地水质达标率达到100%；市区建成区全面消除黑臭水体，其余县（市、区）完成黑臭水体整治任务。加强河湖水污染综合整治及水生态保护、修复等，通过实施水攻坚战灰河水质会得到根本的改善。</w:t>
            </w:r>
          </w:p>
          <w:p>
            <w:pPr>
              <w:pStyle w:val="11"/>
              <w:jc w:val="both"/>
              <w:rPr>
                <w:rFonts w:hint="default" w:ascii="Times New Roman" w:hAnsi="Times New Roman" w:cs="Times New Roman"/>
                <w:bCs/>
                <w:szCs w:val="24"/>
              </w:rPr>
            </w:pPr>
            <w:r>
              <w:rPr>
                <w:rFonts w:hint="default" w:ascii="Times New Roman" w:hAnsi="Times New Roman" w:cs="Times New Roman"/>
                <w:bCs/>
                <w:szCs w:val="24"/>
              </w:rPr>
              <w:t>2、地下水</w:t>
            </w:r>
          </w:p>
          <w:p>
            <w:pPr>
              <w:autoSpaceDE w:val="0"/>
              <w:autoSpaceDN w:val="0"/>
              <w:adjustRightInd w:val="0"/>
              <w:spacing w:line="360" w:lineRule="auto"/>
              <w:ind w:firstLine="458" w:firstLineChars="200"/>
              <w:rPr>
                <w:rFonts w:ascii="Times New Roman" w:hAnsi="Times New Roman" w:cs="Times New Roman"/>
                <w:b/>
                <w:bCs/>
                <w:sz w:val="24"/>
                <w:u w:val="single"/>
              </w:rPr>
            </w:pPr>
            <w:r>
              <w:rPr>
                <w:rFonts w:ascii="Times New Roman" w:cs="Times New Roman" w:hAnsiTheme="minorEastAsia"/>
                <w:b/>
                <w:bCs/>
                <w:sz w:val="24"/>
                <w:u w:val="single"/>
              </w:rPr>
              <w:t>本项目位于</w:t>
            </w:r>
            <w:r>
              <w:rPr>
                <w:rFonts w:hint="eastAsia" w:ascii="Times New Roman" w:cs="Times New Roman"/>
                <w:b/>
                <w:bCs/>
                <w:sz w:val="24"/>
                <w:u w:val="single"/>
              </w:rPr>
              <w:t>平顶山市叶县</w:t>
            </w:r>
            <w:r>
              <w:rPr>
                <w:rFonts w:hint="eastAsia" w:ascii="Times New Roman" w:cs="Times New Roman"/>
                <w:b/>
                <w:bCs/>
                <w:sz w:val="24"/>
                <w:u w:val="single"/>
                <w:lang w:eastAsia="zh-CN"/>
              </w:rPr>
              <w:t>盐都街道东风路与新文化路交叉口东</w:t>
            </w:r>
            <w:r>
              <w:rPr>
                <w:rFonts w:hint="eastAsia" w:ascii="Times New Roman" w:cs="Times New Roman"/>
                <w:b/>
                <w:bCs/>
                <w:sz w:val="24"/>
                <w:u w:val="single"/>
                <w:lang w:val="en-US" w:eastAsia="zh-CN"/>
              </w:rPr>
              <w:t>100米</w:t>
            </w:r>
            <w:r>
              <w:rPr>
                <w:rFonts w:ascii="Times New Roman" w:cs="Times New Roman" w:hAnsiTheme="minorEastAsia"/>
                <w:b/>
                <w:bCs/>
                <w:sz w:val="24"/>
                <w:u w:val="single"/>
              </w:rPr>
              <w:t>，本次评价引用</w:t>
            </w:r>
            <w:r>
              <w:rPr>
                <w:rFonts w:hint="eastAsia" w:ascii="Times New Roman" w:cs="Times New Roman" w:hAnsiTheme="minorEastAsia"/>
                <w:b/>
                <w:bCs/>
                <w:sz w:val="24"/>
                <w:u w:val="single"/>
              </w:rPr>
              <w:t>《平顶山奥峰新材料科技有限公司1.6万吨/年聚氨酯胶/MS胶/硅酮胶项目环境影响报告书》中检测数据，检测点位为贺渡口村（项目西南侧5.7km）、坡宋村（项目西南侧6.5</w:t>
            </w:r>
            <w:r>
              <w:rPr>
                <w:rFonts w:ascii="Times New Roman" w:cs="Times New Roman" w:hAnsiTheme="minorEastAsia"/>
                <w:b/>
                <w:bCs/>
                <w:sz w:val="24"/>
                <w:u w:val="single"/>
              </w:rPr>
              <w:t>k</w:t>
            </w:r>
            <w:r>
              <w:rPr>
                <w:rFonts w:hint="eastAsia" w:ascii="Times New Roman" w:cs="Times New Roman" w:hAnsiTheme="minorEastAsia"/>
                <w:b/>
                <w:bCs/>
                <w:sz w:val="24"/>
                <w:u w:val="single"/>
              </w:rPr>
              <w:t>m）、楼马村（项目西南侧4.6</w:t>
            </w:r>
            <w:r>
              <w:rPr>
                <w:rFonts w:ascii="Times New Roman" w:cs="Times New Roman" w:hAnsiTheme="minorEastAsia"/>
                <w:b/>
                <w:bCs/>
                <w:sz w:val="24"/>
                <w:u w:val="single"/>
              </w:rPr>
              <w:t>k</w:t>
            </w:r>
            <w:r>
              <w:rPr>
                <w:rFonts w:hint="eastAsia" w:ascii="Times New Roman" w:cs="Times New Roman" w:hAnsiTheme="minorEastAsia"/>
                <w:b/>
                <w:bCs/>
                <w:sz w:val="24"/>
                <w:u w:val="single"/>
              </w:rPr>
              <w:t>m）等，检测单位为中析源科技有限公司，检测时间为2018年8月05日～8月06日，连续检测2d。监测因子：pH、氨氮、硝酸盐、亚硝酸盐、挥发性酚类、氰化物、镍、砷、汞、铬（六价）、总硬度、铅、氟化物、镉、铁、锰、溶解性总固体、耗氧量、硫酸盐、氯化物、总大肠菌群、细菌总数。</w:t>
            </w:r>
            <w:r>
              <w:rPr>
                <w:rFonts w:ascii="Times New Roman" w:cs="Times New Roman" w:hAnsiTheme="minorEastAsia"/>
                <w:b/>
                <w:bCs/>
                <w:sz w:val="24"/>
                <w:u w:val="single"/>
              </w:rPr>
              <w:t>该项目地下水现状监测的监测结果统计见表</w:t>
            </w:r>
            <w:r>
              <w:rPr>
                <w:rFonts w:hint="eastAsia" w:ascii="Times New Roman" w:hAnsi="Times New Roman" w:cs="Times New Roman"/>
                <w:b/>
                <w:bCs/>
                <w:sz w:val="24"/>
                <w:u w:val="single"/>
                <w:lang w:val="en-US" w:eastAsia="zh-CN"/>
              </w:rPr>
              <w:t>9</w:t>
            </w:r>
            <w:r>
              <w:rPr>
                <w:rFonts w:ascii="Times New Roman" w:cs="Times New Roman" w:hAnsiTheme="minorEastAsia"/>
                <w:b/>
                <w:bCs/>
                <w:sz w:val="24"/>
                <w:u w:val="single"/>
              </w:rPr>
              <w:t>。</w:t>
            </w:r>
          </w:p>
          <w:p>
            <w:pPr>
              <w:pStyle w:val="3"/>
              <w:spacing w:line="0" w:lineRule="atLeast"/>
              <w:ind w:firstLine="449" w:firstLineChars="196"/>
              <w:jc w:val="center"/>
              <w:rPr>
                <w:rFonts w:hAnsiTheme="minorEastAsia" w:eastAsiaTheme="minorEastAsia"/>
                <w:b/>
                <w:bCs/>
                <w:color w:val="000000"/>
                <w:sz w:val="24"/>
                <w:szCs w:val="24"/>
                <w:u w:val="single"/>
              </w:rPr>
            </w:pPr>
            <w:r>
              <w:rPr>
                <w:rFonts w:hAnsiTheme="minorEastAsia" w:eastAsiaTheme="minorEastAsia"/>
                <w:b/>
                <w:bCs/>
                <w:color w:val="000000"/>
                <w:sz w:val="24"/>
                <w:szCs w:val="24"/>
                <w:u w:val="single"/>
              </w:rPr>
              <w:t>表</w:t>
            </w:r>
            <w:r>
              <w:rPr>
                <w:rFonts w:hint="eastAsia" w:eastAsiaTheme="minorEastAsia"/>
                <w:b/>
                <w:bCs/>
                <w:color w:val="000000"/>
                <w:sz w:val="24"/>
                <w:szCs w:val="24"/>
                <w:u w:val="single"/>
                <w:lang w:val="en-US" w:eastAsia="zh-CN"/>
              </w:rPr>
              <w:t>9</w:t>
            </w:r>
            <w:r>
              <w:rPr>
                <w:rFonts w:hAnsiTheme="minorEastAsia" w:eastAsiaTheme="minorEastAsia"/>
                <w:b/>
                <w:bCs/>
                <w:color w:val="000000"/>
                <w:sz w:val="24"/>
                <w:szCs w:val="24"/>
                <w:u w:val="single"/>
              </w:rPr>
              <w:t>地下水监测数据统计结果一览表</w:t>
            </w:r>
            <w:r>
              <w:rPr>
                <w:rFonts w:hint="eastAsia" w:hAnsiTheme="minorEastAsia" w:eastAsiaTheme="minorEastAsia"/>
                <w:b/>
                <w:bCs/>
                <w:color w:val="000000"/>
                <w:sz w:val="24"/>
                <w:szCs w:val="24"/>
                <w:u w:val="single"/>
              </w:rPr>
              <w:t xml:space="preserve">     </w:t>
            </w:r>
            <w:r>
              <w:rPr>
                <w:rFonts w:hAnsiTheme="minorEastAsia" w:eastAsiaTheme="minorEastAsia"/>
                <w:b/>
                <w:bCs/>
                <w:color w:val="000000"/>
                <w:sz w:val="24"/>
                <w:szCs w:val="24"/>
                <w:u w:val="single"/>
              </w:rPr>
              <w:t>单位</w:t>
            </w:r>
            <w:r>
              <w:rPr>
                <w:rFonts w:eastAsiaTheme="minorEastAsia"/>
                <w:b/>
                <w:bCs/>
                <w:color w:val="000000"/>
                <w:sz w:val="24"/>
                <w:szCs w:val="24"/>
                <w:u w:val="single"/>
              </w:rPr>
              <w:t>mg/L</w:t>
            </w:r>
          </w:p>
          <w:p>
            <w:pPr>
              <w:pStyle w:val="3"/>
              <w:spacing w:line="0" w:lineRule="atLeast"/>
              <w:ind w:firstLine="449" w:firstLineChars="196"/>
              <w:jc w:val="center"/>
              <w:rPr>
                <w:rFonts w:eastAsiaTheme="minorEastAsia"/>
                <w:b/>
                <w:bCs/>
                <w:color w:val="000000"/>
                <w:sz w:val="24"/>
                <w:szCs w:val="24"/>
                <w:u w:val="single"/>
              </w:rPr>
            </w:pPr>
            <w:r>
              <w:rPr>
                <w:rFonts w:eastAsiaTheme="minorEastAsia"/>
                <w:b/>
                <w:bCs/>
                <w:color w:val="000000"/>
                <w:sz w:val="24"/>
                <w:szCs w:val="24"/>
                <w:u w:val="single"/>
              </w:rPr>
              <w:t xml:space="preserve"> </w:t>
            </w:r>
          </w:p>
          <w:tbl>
            <w:tblPr>
              <w:tblStyle w:val="29"/>
              <w:tblW w:w="5000"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33"/>
              <w:gridCol w:w="1744"/>
              <w:gridCol w:w="1782"/>
              <w:gridCol w:w="1507"/>
              <w:gridCol w:w="1371"/>
              <w:gridCol w:w="130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检测点位</w:t>
                  </w: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检测因子</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检测值</w:t>
                  </w:r>
                </w:p>
              </w:tc>
              <w:tc>
                <w:tcPr>
                  <w:tcW w:w="862"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标准限值</w:t>
                  </w:r>
                </w:p>
              </w:tc>
              <w:tc>
                <w:tcPr>
                  <w:tcW w:w="784"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标准指数</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评价结果</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restart"/>
                  <w:vAlign w:val="center"/>
                </w:tcPr>
                <w:p>
                  <w:pPr>
                    <w:jc w:val="center"/>
                    <w:rPr>
                      <w:rFonts w:ascii="Times New Roman" w:hAnsi="Times New Roman" w:cs="Times New Roman" w:eastAsiaTheme="majorEastAsia"/>
                      <w:b/>
                      <w:bCs/>
                      <w:szCs w:val="21"/>
                      <w:u w:val="single"/>
                    </w:rPr>
                  </w:pPr>
                  <w:r>
                    <w:rPr>
                      <w:rFonts w:hint="eastAsia" w:ascii="Times New Roman" w:cs="Times New Roman" w:hAnsiTheme="majorEastAsia" w:eastAsiaTheme="majorEastAsia"/>
                      <w:b/>
                      <w:bCs/>
                      <w:szCs w:val="21"/>
                      <w:u w:val="single"/>
                    </w:rPr>
                    <w:t>贺渡口村</w:t>
                  </w:r>
                </w:p>
              </w:tc>
              <w:tc>
                <w:tcPr>
                  <w:tcW w:w="997"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pH</w:t>
                  </w:r>
                  <w:r>
                    <w:rPr>
                      <w:rFonts w:ascii="Times New Roman" w:cs="Times New Roman" w:hAnsiTheme="majorEastAsia" w:eastAsiaTheme="majorEastAsia"/>
                      <w:b/>
                      <w:bCs/>
                      <w:szCs w:val="21"/>
                      <w:u w:val="single"/>
                    </w:rPr>
                    <w:t>（无量纲）</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7.13～7.19</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6.5</w:t>
                  </w:r>
                  <w:r>
                    <w:rPr>
                      <w:rFonts w:ascii="Times New Roman" w:cs="Times New Roman" w:hAnsiTheme="majorEastAsia" w:eastAsiaTheme="majorEastAsia"/>
                      <w:b/>
                      <w:bCs/>
                      <w:szCs w:val="21"/>
                      <w:u w:val="single"/>
                    </w:rPr>
                    <w:t>～</w:t>
                  </w:r>
                  <w:r>
                    <w:rPr>
                      <w:rFonts w:ascii="Times New Roman" w:hAnsi="Times New Roman" w:cs="Times New Roman" w:eastAsiaTheme="majorEastAsia"/>
                      <w:b/>
                      <w:bCs/>
                      <w:szCs w:val="21"/>
                      <w:u w:val="single"/>
                    </w:rPr>
                    <w:t>8.5</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0.087～0.145</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氨氮</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0.171～0.179</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0.50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0.342～0.358</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硝酸盐</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0.459～0.472</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20.0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0.023～0.024</w:t>
                  </w:r>
                </w:p>
              </w:tc>
              <w:tc>
                <w:tcPr>
                  <w:tcW w:w="746" w:type="pct"/>
                  <w:vAlign w:val="center"/>
                </w:tcPr>
                <w:p>
                  <w:pPr>
                    <w:adjustRightInd w:val="0"/>
                    <w:snapToGrid w:val="0"/>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亚硝酸盐</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adjustRightInd w:val="0"/>
                    <w:snapToGrid w:val="0"/>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挥发性酚类</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0.002</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氰化物</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砷（</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0.01</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汞（</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0.001</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铬（六价）</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总硬度</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374～379</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450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0.831～0.842</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铅（</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adjustRightInd w:val="0"/>
                    <w:snapToGrid w:val="0"/>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氟化物</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0.525～0.542</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adjustRightInd w:val="0"/>
                    <w:snapToGrid w:val="0"/>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镉（</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铁</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0.3</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锰</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0.10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溶解性总固体</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835～837</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1000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0.835～0.837</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耗氧量</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0.7～0.8</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3.0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0.233～0.267</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硫酸盐</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42.7～43.0</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250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0.171～0.172</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氯化物</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54.6</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250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0.22</w:t>
                  </w:r>
                </w:p>
              </w:tc>
              <w:tc>
                <w:tcPr>
                  <w:tcW w:w="746" w:type="pct"/>
                  <w:vAlign w:val="center"/>
                </w:tcPr>
                <w:p>
                  <w:pPr>
                    <w:adjustRightInd w:val="0"/>
                    <w:snapToGrid w:val="0"/>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总大肠菌群</w:t>
                  </w:r>
                </w:p>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ascii="Times New Roman" w:hAnsi="Times New Roman" w:cs="Times New Roman" w:eastAsiaTheme="majorEastAsia"/>
                      <w:b/>
                      <w:bCs/>
                      <w:szCs w:val="21"/>
                      <w:u w:val="single"/>
                    </w:rPr>
                    <w:t>MPN/100mL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hint="eastAsia" w:ascii="Times New Roman" w:hAnsi="Times New Roman" w:cs="Times New Roman" w:eastAsiaTheme="majorEastAsia"/>
                      <w:b/>
                      <w:bCs/>
                      <w:szCs w:val="21"/>
                      <w:u w:val="single"/>
                    </w:rPr>
                    <w:t>3</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3.0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hint="eastAsia" w:ascii="Times New Roman" w:hAnsi="Times New Roman" w:cs="Times New Roman" w:eastAsiaTheme="majorEastAsia"/>
                      <w:b/>
                      <w:bCs/>
                      <w:szCs w:val="21"/>
                      <w:u w:val="single"/>
                    </w:rPr>
                    <w:t>1</w:t>
                  </w:r>
                </w:p>
              </w:tc>
              <w:tc>
                <w:tcPr>
                  <w:tcW w:w="746" w:type="pct"/>
                  <w:vAlign w:val="center"/>
                </w:tcPr>
                <w:p>
                  <w:pPr>
                    <w:adjustRightInd w:val="0"/>
                    <w:snapToGrid w:val="0"/>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细菌总数</w:t>
                  </w:r>
                </w:p>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ascii="Times New Roman" w:hAnsi="Times New Roman" w:cs="Times New Roman" w:eastAsiaTheme="majorEastAsia"/>
                      <w:b/>
                      <w:bCs/>
                      <w:szCs w:val="21"/>
                      <w:u w:val="single"/>
                    </w:rPr>
                    <w:t>CFU/mL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8</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8</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restart"/>
                  <w:vAlign w:val="center"/>
                </w:tcPr>
                <w:p>
                  <w:pPr>
                    <w:jc w:val="center"/>
                    <w:rPr>
                      <w:rFonts w:ascii="Times New Roman" w:hAnsi="Times New Roman" w:cs="Times New Roman" w:eastAsiaTheme="majorEastAsia"/>
                      <w:b/>
                      <w:bCs/>
                      <w:szCs w:val="21"/>
                      <w:u w:val="single"/>
                    </w:rPr>
                  </w:pPr>
                  <w:r>
                    <w:rPr>
                      <w:rFonts w:hint="eastAsia" w:ascii="Times New Roman" w:cs="Times New Roman" w:hAnsiTheme="majorEastAsia" w:eastAsiaTheme="majorEastAsia"/>
                      <w:b/>
                      <w:bCs/>
                      <w:szCs w:val="21"/>
                      <w:u w:val="single"/>
                    </w:rPr>
                    <w:t>坡宋村</w:t>
                  </w:r>
                </w:p>
              </w:tc>
              <w:tc>
                <w:tcPr>
                  <w:tcW w:w="997"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pH</w:t>
                  </w:r>
                  <w:r>
                    <w:rPr>
                      <w:rFonts w:ascii="Times New Roman" w:cs="Times New Roman" w:hAnsiTheme="majorEastAsia" w:eastAsiaTheme="majorEastAsia"/>
                      <w:b/>
                      <w:bCs/>
                      <w:szCs w:val="21"/>
                      <w:u w:val="single"/>
                    </w:rPr>
                    <w:t>（无量纲）</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7.19～7.20</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6.5</w:t>
                  </w:r>
                  <w:r>
                    <w:rPr>
                      <w:rFonts w:ascii="Times New Roman" w:cs="Times New Roman" w:hAnsiTheme="majorEastAsia" w:eastAsiaTheme="majorEastAsia"/>
                      <w:b/>
                      <w:bCs/>
                      <w:szCs w:val="21"/>
                      <w:u w:val="single"/>
                    </w:rPr>
                    <w:t>～</w:t>
                  </w:r>
                  <w:r>
                    <w:rPr>
                      <w:rFonts w:ascii="Times New Roman" w:hAnsi="Times New Roman" w:cs="Times New Roman" w:eastAsiaTheme="majorEastAsia"/>
                      <w:b/>
                      <w:bCs/>
                      <w:szCs w:val="21"/>
                      <w:u w:val="single"/>
                    </w:rPr>
                    <w:t>8.5</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0.145～0.154</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氨氮</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0.189～0.193</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0.50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0.378～0.386</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硝酸盐</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0.467～0.476</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20.0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0.023～0.024</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亚硝酸盐</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挥发性酚类</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0.002</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氰化物</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砷（</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0.01</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汞（</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0.001</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铬（六价）</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总硬度</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380～385</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450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0.844～0.856</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铅（</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氟化物</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0.516～0.533</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0.516～0.533</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镉（</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铁</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0.3</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锰</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0.10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溶解性总固体</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840～842</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1000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0.840～0.842</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耗氧量</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0.7</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3.0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0.233</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硫酸盐</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43.2～43.6</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250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0.173～0.174</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氯化物</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0.516～0.533</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250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0.516～0.533</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总大肠菌群</w:t>
                  </w:r>
                </w:p>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ascii="Times New Roman" w:hAnsi="Times New Roman" w:cs="Times New Roman" w:eastAsiaTheme="majorEastAsia"/>
                      <w:b/>
                      <w:bCs/>
                      <w:szCs w:val="21"/>
                      <w:u w:val="single"/>
                    </w:rPr>
                    <w:t>MPN/100mL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hint="eastAsia" w:ascii="Times New Roman" w:hAnsi="Times New Roman" w:cs="Times New Roman" w:eastAsiaTheme="majorEastAsia"/>
                      <w:b/>
                      <w:bCs/>
                      <w:szCs w:val="21"/>
                      <w:u w:val="single"/>
                    </w:rPr>
                    <w:t>3</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3.0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hint="eastAsia" w:ascii="Times New Roman" w:hAnsi="Times New Roman" w:cs="Times New Roman" w:eastAsiaTheme="majorEastAsia"/>
                      <w:b/>
                      <w:bCs/>
                      <w:szCs w:val="21"/>
                      <w:u w:val="single"/>
                    </w:rPr>
                    <w:t>1</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细菌总数</w:t>
                  </w:r>
                </w:p>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ascii="Times New Roman" w:hAnsi="Times New Roman" w:cs="Times New Roman" w:eastAsiaTheme="majorEastAsia"/>
                      <w:b/>
                      <w:bCs/>
                      <w:szCs w:val="21"/>
                      <w:u w:val="single"/>
                    </w:rPr>
                    <w:t>CFU/mL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8</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w:t>
                  </w:r>
                  <w:r>
                    <w:rPr>
                      <w:rFonts w:hint="eastAsia" w:ascii="Times New Roman" w:hAnsi="Times New Roman" w:cs="Times New Roman" w:eastAsiaTheme="majorEastAsia"/>
                      <w:b/>
                      <w:bCs/>
                      <w:szCs w:val="21"/>
                      <w:u w:val="single"/>
                    </w:rPr>
                    <w:t>08</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restart"/>
                  <w:vAlign w:val="center"/>
                </w:tcPr>
                <w:p>
                  <w:pPr>
                    <w:jc w:val="center"/>
                    <w:rPr>
                      <w:rFonts w:ascii="Times New Roman" w:hAnsi="Times New Roman" w:cs="Times New Roman" w:eastAsiaTheme="majorEastAsia"/>
                      <w:b/>
                      <w:bCs/>
                      <w:szCs w:val="21"/>
                      <w:u w:val="single"/>
                    </w:rPr>
                  </w:pPr>
                  <w:r>
                    <w:rPr>
                      <w:rFonts w:hint="eastAsia" w:ascii="Times New Roman" w:cs="Times New Roman" w:hAnsiTheme="majorEastAsia" w:eastAsiaTheme="majorEastAsia"/>
                      <w:b/>
                      <w:bCs/>
                      <w:szCs w:val="21"/>
                      <w:u w:val="single"/>
                    </w:rPr>
                    <w:t>楼马村</w:t>
                  </w:r>
                </w:p>
              </w:tc>
              <w:tc>
                <w:tcPr>
                  <w:tcW w:w="997"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pH</w:t>
                  </w:r>
                  <w:r>
                    <w:rPr>
                      <w:rFonts w:ascii="Times New Roman" w:cs="Times New Roman" w:hAnsiTheme="majorEastAsia" w:eastAsiaTheme="majorEastAsia"/>
                      <w:b/>
                      <w:bCs/>
                      <w:szCs w:val="21"/>
                      <w:u w:val="single"/>
                    </w:rPr>
                    <w:t>（无量纲）</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7.22～7.25</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6.5</w:t>
                  </w:r>
                  <w:r>
                    <w:rPr>
                      <w:rFonts w:ascii="Times New Roman" w:cs="Times New Roman" w:hAnsiTheme="majorEastAsia" w:eastAsiaTheme="majorEastAsia"/>
                      <w:b/>
                      <w:bCs/>
                      <w:szCs w:val="21"/>
                      <w:u w:val="single"/>
                    </w:rPr>
                    <w:t>～</w:t>
                  </w:r>
                  <w:r>
                    <w:rPr>
                      <w:rFonts w:ascii="Times New Roman" w:hAnsi="Times New Roman" w:cs="Times New Roman" w:eastAsiaTheme="majorEastAsia"/>
                      <w:b/>
                      <w:bCs/>
                      <w:szCs w:val="21"/>
                      <w:u w:val="single"/>
                    </w:rPr>
                    <w:t>8.5</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0.172～0.200</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氨氮</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0.172～0.176</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0.50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0.344～0.352</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硝酸盐</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0.460～0.468</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20.0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0.023</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亚硝酸盐</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挥发性酚类</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0.002</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氰化物</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砷（</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0.01</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汞（</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0.001</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铬（六价）</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总硬度</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372～376</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450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0.827～0.836</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铅（</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氟化物</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0.537～0.543</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0.537～0.543</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镉（</w:t>
                  </w:r>
                  <w:r>
                    <w:rPr>
                      <w:rFonts w:ascii="Times New Roman" w:hAnsi="Times New Roman" w:cs="Times New Roman" w:eastAsiaTheme="majorEastAsia"/>
                      <w:b/>
                      <w:bCs/>
                      <w:iCs/>
                      <w:szCs w:val="21"/>
                      <w:u w:val="single"/>
                    </w:rPr>
                    <w:t>μ</w:t>
                  </w:r>
                  <w:r>
                    <w:rPr>
                      <w:rFonts w:ascii="Times New Roman" w:hAnsi="Times New Roman" w:cs="Times New Roman" w:eastAsiaTheme="majorEastAsia"/>
                      <w:b/>
                      <w:bCs/>
                      <w:szCs w:val="21"/>
                      <w:u w:val="single"/>
                    </w:rPr>
                    <w:t>g/L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0.005</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铁</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0.3</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锰</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未检出</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0.10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溶解性总固体</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827～829</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1000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0.827～0.829</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耗氧量</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0.6～0.7</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3.0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0.200～0.233</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硫酸盐</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41.8～42.1</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250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0.167～0.168</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氯化物</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33.0～33.2</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250</w:t>
                  </w:r>
                </w:p>
              </w:tc>
              <w:tc>
                <w:tcPr>
                  <w:tcW w:w="784"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0.132～0.133</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总大肠菌群</w:t>
                  </w:r>
                </w:p>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ascii="Times New Roman" w:hAnsi="Times New Roman" w:cs="Times New Roman" w:eastAsiaTheme="majorEastAsia"/>
                      <w:b/>
                      <w:bCs/>
                      <w:szCs w:val="21"/>
                      <w:u w:val="single"/>
                    </w:rPr>
                    <w:t>MPN/100mL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hint="eastAsia" w:ascii="Times New Roman" w:hAnsi="Times New Roman" w:cs="Times New Roman" w:eastAsiaTheme="majorEastAsia"/>
                      <w:b/>
                      <w:bCs/>
                      <w:szCs w:val="21"/>
                      <w:u w:val="single"/>
                    </w:rPr>
                    <w:t>3</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3.0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hint="eastAsia" w:ascii="Times New Roman" w:hAnsi="Times New Roman" w:cs="Times New Roman" w:eastAsiaTheme="majorEastAsia"/>
                      <w:b/>
                      <w:bCs/>
                      <w:szCs w:val="21"/>
                      <w:u w:val="single"/>
                    </w:rPr>
                    <w:t>1</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591" w:type="pct"/>
                  <w:vMerge w:val="continue"/>
                  <w:vAlign w:val="center"/>
                </w:tcPr>
                <w:p>
                  <w:pPr>
                    <w:jc w:val="center"/>
                    <w:rPr>
                      <w:rFonts w:ascii="Times New Roman" w:hAnsi="Times New Roman" w:cs="Times New Roman" w:eastAsiaTheme="majorEastAsia"/>
                      <w:b/>
                      <w:bCs/>
                      <w:szCs w:val="21"/>
                      <w:u w:val="single"/>
                    </w:rPr>
                  </w:pPr>
                </w:p>
              </w:tc>
              <w:tc>
                <w:tcPr>
                  <w:tcW w:w="997"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细菌总数</w:t>
                  </w:r>
                </w:p>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w:t>
                  </w:r>
                  <w:r>
                    <w:rPr>
                      <w:rFonts w:ascii="Times New Roman" w:hAnsi="Times New Roman" w:cs="Times New Roman" w:eastAsiaTheme="majorEastAsia"/>
                      <w:b/>
                      <w:bCs/>
                      <w:szCs w:val="21"/>
                      <w:u w:val="single"/>
                    </w:rPr>
                    <w:t>CFU/mL</w:t>
                  </w:r>
                  <w:r>
                    <w:rPr>
                      <w:rFonts w:ascii="Times New Roman" w:cs="Times New Roman" w:hAnsiTheme="majorEastAsia" w:eastAsiaTheme="majorEastAsia"/>
                      <w:b/>
                      <w:bCs/>
                      <w:szCs w:val="21"/>
                      <w:u w:val="single"/>
                    </w:rPr>
                    <w:t>）</w:t>
                  </w:r>
                </w:p>
              </w:tc>
              <w:tc>
                <w:tcPr>
                  <w:tcW w:w="1019" w:type="pct"/>
                  <w:vAlign w:val="center"/>
                </w:tcPr>
                <w:p>
                  <w:pPr>
                    <w:jc w:val="center"/>
                    <w:rPr>
                      <w:rFonts w:ascii="Times New Roman" w:hAnsi="Times New Roman" w:cs="Times New Roman" w:eastAsiaTheme="majorEastAsia"/>
                      <w:b/>
                      <w:bCs/>
                      <w:szCs w:val="21"/>
                      <w:u w:val="single"/>
                    </w:rPr>
                  </w:pPr>
                  <w:r>
                    <w:rPr>
                      <w:rFonts w:hint="eastAsia" w:ascii="Times New Roman" w:hAnsi="Times New Roman" w:cs="Times New Roman" w:eastAsiaTheme="majorEastAsia"/>
                      <w:b/>
                      <w:bCs/>
                      <w:szCs w:val="21"/>
                      <w:u w:val="single"/>
                    </w:rPr>
                    <w:t>8</w:t>
                  </w:r>
                </w:p>
              </w:tc>
              <w:tc>
                <w:tcPr>
                  <w:tcW w:w="862"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100</w:t>
                  </w:r>
                </w:p>
              </w:tc>
              <w:tc>
                <w:tcPr>
                  <w:tcW w:w="784" w:type="pct"/>
                  <w:vAlign w:val="center"/>
                </w:tcPr>
                <w:p>
                  <w:pPr>
                    <w:jc w:val="center"/>
                    <w:rPr>
                      <w:rFonts w:ascii="Times New Roman" w:hAnsi="Times New Roman" w:cs="Times New Roman" w:eastAsiaTheme="majorEastAsia"/>
                      <w:b/>
                      <w:bCs/>
                      <w:szCs w:val="21"/>
                      <w:u w:val="single"/>
                    </w:rPr>
                  </w:pPr>
                  <w:r>
                    <w:rPr>
                      <w:rFonts w:ascii="Times New Roman" w:hAnsi="Times New Roman" w:cs="Times New Roman" w:eastAsiaTheme="majorEastAsia"/>
                      <w:b/>
                      <w:bCs/>
                      <w:szCs w:val="21"/>
                      <w:u w:val="single"/>
                    </w:rPr>
                    <w:t>0.</w:t>
                  </w:r>
                  <w:r>
                    <w:rPr>
                      <w:rFonts w:hint="eastAsia" w:ascii="Times New Roman" w:hAnsi="Times New Roman" w:cs="Times New Roman" w:eastAsiaTheme="majorEastAsia"/>
                      <w:b/>
                      <w:bCs/>
                      <w:szCs w:val="21"/>
                      <w:u w:val="single"/>
                    </w:rPr>
                    <w:t>08</w:t>
                  </w:r>
                </w:p>
              </w:tc>
              <w:tc>
                <w:tcPr>
                  <w:tcW w:w="746" w:type="pct"/>
                  <w:vAlign w:val="center"/>
                </w:tcPr>
                <w:p>
                  <w:pPr>
                    <w:jc w:val="center"/>
                    <w:rPr>
                      <w:rFonts w:ascii="Times New Roman" w:hAnsi="Times New Roman" w:cs="Times New Roman" w:eastAsiaTheme="majorEastAsia"/>
                      <w:b/>
                      <w:bCs/>
                      <w:szCs w:val="21"/>
                      <w:u w:val="single"/>
                    </w:rPr>
                  </w:pPr>
                  <w:r>
                    <w:rPr>
                      <w:rFonts w:ascii="Times New Roman" w:cs="Times New Roman" w:hAnsiTheme="majorEastAsia" w:eastAsiaTheme="majorEastAsia"/>
                      <w:b/>
                      <w:bCs/>
                      <w:szCs w:val="21"/>
                      <w:u w:val="single"/>
                    </w:rPr>
                    <w:t>达标</w:t>
                  </w:r>
                </w:p>
              </w:tc>
            </w:tr>
          </w:tbl>
          <w:p>
            <w:pPr>
              <w:pStyle w:val="12"/>
              <w:bidi w:val="0"/>
              <w:rPr>
                <w:rFonts w:hint="default" w:ascii="Times New Roman" w:hAnsi="Times New Roman" w:cs="Times New Roman"/>
                <w:b/>
                <w:bCs/>
                <w:szCs w:val="24"/>
                <w:u w:val="single"/>
              </w:rPr>
            </w:pPr>
            <w:r>
              <w:rPr>
                <w:b/>
                <w:bCs/>
                <w:u w:val="single"/>
              </w:rPr>
              <w:t>从表</w:t>
            </w:r>
            <w:r>
              <w:rPr>
                <w:rFonts w:hint="eastAsia"/>
                <w:b/>
                <w:bCs/>
                <w:u w:val="single"/>
                <w:lang w:val="en-US" w:eastAsia="zh-CN"/>
              </w:rPr>
              <w:t>9</w:t>
            </w:r>
            <w:r>
              <w:rPr>
                <w:b/>
                <w:bCs/>
                <w:u w:val="single"/>
              </w:rPr>
              <w:t>中，地下水中各项监测指标均满足《地下水质量标准》</w:t>
            </w:r>
            <w:r>
              <w:rPr>
                <w:rFonts w:hint="eastAsia"/>
                <w:b/>
                <w:bCs/>
                <w:u w:val="single"/>
              </w:rPr>
              <w:t>（GBT14848-2017）</w:t>
            </w:r>
            <w:r>
              <w:rPr>
                <w:b/>
                <w:bCs/>
                <w:u w:val="single"/>
              </w:rPr>
              <w:t>Ⅲ标准要求，说明该区域地下水水质较好。</w:t>
            </w:r>
          </w:p>
          <w:p>
            <w:pPr>
              <w:pStyle w:val="11"/>
              <w:numPr>
                <w:ilvl w:val="0"/>
                <w:numId w:val="0"/>
              </w:numPr>
              <w:ind w:leftChars="0"/>
              <w:jc w:val="both"/>
              <w:rPr>
                <w:rFonts w:hint="default" w:ascii="Times New Roman" w:hAnsi="Times New Roman" w:cs="Times New Roman" w:eastAsiaTheme="minorEastAsia"/>
                <w:bCs/>
                <w:szCs w:val="24"/>
              </w:rPr>
            </w:pPr>
            <w:r>
              <w:rPr>
                <w:rFonts w:hint="eastAsia" w:ascii="Times New Roman" w:hAnsi="Times New Roman" w:cs="Times New Roman" w:eastAsiaTheme="minorEastAsia"/>
                <w:bCs/>
                <w:szCs w:val="24"/>
                <w:lang w:eastAsia="zh-CN"/>
              </w:rPr>
              <w:t>三、</w:t>
            </w:r>
            <w:r>
              <w:rPr>
                <w:rFonts w:hint="default" w:ascii="Times New Roman" w:hAnsi="Times New Roman" w:cs="Times New Roman" w:eastAsiaTheme="minorEastAsia"/>
                <w:bCs/>
                <w:szCs w:val="24"/>
              </w:rPr>
              <w:t>声环境质量现状</w:t>
            </w:r>
          </w:p>
          <w:p>
            <w:pPr>
              <w:adjustRightInd w:val="0"/>
              <w:snapToGrid w:val="0"/>
              <w:spacing w:line="360" w:lineRule="auto"/>
              <w:ind w:firstLine="458" w:firstLineChars="200"/>
              <w:rPr>
                <w:rFonts w:hint="default" w:ascii="Times New Roman" w:hAnsi="Times New Roman" w:cs="Times New Roman"/>
                <w:b/>
                <w:bCs/>
                <w:sz w:val="24"/>
                <w:u w:val="single"/>
              </w:rPr>
            </w:pPr>
            <w:r>
              <w:rPr>
                <w:rFonts w:hint="default" w:ascii="Times New Roman" w:hAnsi="Times New Roman" w:cs="Times New Roman"/>
                <w:b/>
                <w:bCs/>
                <w:sz w:val="24"/>
                <w:u w:val="single"/>
              </w:rPr>
              <w:t>本次声环境质量现状，由建设单位委托河南贝纳检测技术服务有限公司于2020年06月20日～21日两天进行了检测，检测结果见表</w:t>
            </w:r>
            <w:r>
              <w:rPr>
                <w:rFonts w:hint="eastAsia" w:ascii="Times New Roman" w:hAnsi="Times New Roman" w:cs="Times New Roman"/>
                <w:b/>
                <w:bCs/>
                <w:sz w:val="24"/>
                <w:u w:val="single"/>
                <w:lang w:val="en-US" w:eastAsia="zh-CN"/>
              </w:rPr>
              <w:t>10</w:t>
            </w:r>
            <w:r>
              <w:rPr>
                <w:rFonts w:hint="default" w:ascii="Times New Roman" w:hAnsi="Times New Roman" w:cs="Times New Roman"/>
                <w:b/>
                <w:bCs/>
                <w:sz w:val="24"/>
                <w:u w:val="single"/>
              </w:rPr>
              <w:t>。</w:t>
            </w:r>
          </w:p>
          <w:p>
            <w:pPr>
              <w:ind w:firstLine="458" w:firstLineChars="200"/>
              <w:jc w:val="center"/>
              <w:rPr>
                <w:rFonts w:hint="default" w:ascii="Times New Roman" w:hAnsi="Times New Roman" w:cs="Times New Roman"/>
                <w:b/>
                <w:bCs/>
                <w:sz w:val="24"/>
                <w:szCs w:val="24"/>
                <w:u w:val="single"/>
              </w:rPr>
            </w:pPr>
            <w:r>
              <w:rPr>
                <w:rFonts w:hint="default" w:ascii="Times New Roman" w:hAnsi="Times New Roman" w:eastAsia="黑体" w:cs="Times New Roman"/>
                <w:b/>
                <w:bCs/>
                <w:sz w:val="24"/>
                <w:szCs w:val="24"/>
                <w:u w:val="single"/>
              </w:rPr>
              <w:t>表</w:t>
            </w:r>
            <w:r>
              <w:rPr>
                <w:rFonts w:hint="eastAsia" w:ascii="Times New Roman" w:hAnsi="Times New Roman" w:eastAsia="黑体" w:cs="Times New Roman"/>
                <w:b/>
                <w:bCs/>
                <w:sz w:val="24"/>
                <w:szCs w:val="24"/>
                <w:u w:val="single"/>
                <w:lang w:val="en-US" w:eastAsia="zh-CN"/>
              </w:rPr>
              <w:t xml:space="preserve">10        </w:t>
            </w:r>
            <w:r>
              <w:rPr>
                <w:rFonts w:hint="default" w:ascii="Times New Roman" w:hAnsi="Times New Roman" w:eastAsia="黑体" w:cs="Times New Roman"/>
                <w:b/>
                <w:bCs/>
                <w:sz w:val="24"/>
                <w:szCs w:val="24"/>
                <w:u w:val="single"/>
              </w:rPr>
              <w:t>噪声检测结果</w:t>
            </w:r>
            <w:r>
              <w:rPr>
                <w:rFonts w:hint="default" w:ascii="Times New Roman" w:hAnsi="Times New Roman" w:cs="Times New Roman"/>
                <w:b/>
                <w:bCs/>
                <w:sz w:val="24"/>
                <w:szCs w:val="24"/>
                <w:u w:val="single"/>
              </w:rPr>
              <w:t>单位：</w:t>
            </w:r>
            <w:r>
              <w:rPr>
                <w:rFonts w:hint="eastAsia" w:ascii="Times New Roman" w:hAnsi="Times New Roman" w:cs="Times New Roman"/>
                <w:b/>
                <w:bCs/>
                <w:sz w:val="24"/>
                <w:szCs w:val="24"/>
                <w:u w:val="single"/>
                <w:lang w:val="en-US" w:eastAsia="zh-CN"/>
              </w:rPr>
              <w:t xml:space="preserve">    </w:t>
            </w:r>
            <w:r>
              <w:rPr>
                <w:rFonts w:hint="default" w:ascii="Times New Roman" w:hAnsi="Times New Roman" w:cs="Times New Roman"/>
                <w:b/>
                <w:bCs/>
                <w:sz w:val="24"/>
                <w:szCs w:val="24"/>
                <w:u w:val="single"/>
              </w:rPr>
              <w:t>dB（A）</w:t>
            </w:r>
          </w:p>
          <w:tbl>
            <w:tblPr>
              <w:tblStyle w:val="29"/>
              <w:tblW w:w="87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404"/>
              <w:gridCol w:w="1402"/>
              <w:gridCol w:w="1404"/>
              <w:gridCol w:w="1404"/>
              <w:gridCol w:w="14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6"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检测点位</w:t>
                  </w:r>
                </w:p>
              </w:tc>
              <w:tc>
                <w:tcPr>
                  <w:tcW w:w="1404"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检测日期</w:t>
                  </w: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昼间</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夜间</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标准（昼夜）</w:t>
                  </w: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6"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厂界东</w:t>
                  </w:r>
                </w:p>
              </w:tc>
              <w:tc>
                <w:tcPr>
                  <w:tcW w:w="1404" w:type="dxa"/>
                  <w:vMerge w:val="restart"/>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2020.06.20</w:t>
                  </w: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54</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43</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55/45</w:t>
                  </w: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6"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厂界南</w:t>
                  </w:r>
                </w:p>
              </w:tc>
              <w:tc>
                <w:tcPr>
                  <w:tcW w:w="1404" w:type="dxa"/>
                  <w:vMerge w:val="continue"/>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53</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44</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55/45</w:t>
                  </w: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6"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厂界西</w:t>
                  </w:r>
                </w:p>
              </w:tc>
              <w:tc>
                <w:tcPr>
                  <w:tcW w:w="1404" w:type="dxa"/>
                  <w:vMerge w:val="continue"/>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53</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44</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55/45</w:t>
                  </w: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6"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厂界北</w:t>
                  </w:r>
                </w:p>
              </w:tc>
              <w:tc>
                <w:tcPr>
                  <w:tcW w:w="1404" w:type="dxa"/>
                  <w:vMerge w:val="continue"/>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52</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43</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55/45</w:t>
                  </w: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6"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厂界东</w:t>
                  </w:r>
                </w:p>
              </w:tc>
              <w:tc>
                <w:tcPr>
                  <w:tcW w:w="1404" w:type="dxa"/>
                  <w:vMerge w:val="restart"/>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2020.06.21</w:t>
                  </w: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53</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44</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55/45</w:t>
                  </w:r>
                </w:p>
              </w:tc>
              <w:tc>
                <w:tcPr>
                  <w:tcW w:w="1402"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6"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厂界南</w:t>
                  </w:r>
                </w:p>
              </w:tc>
              <w:tc>
                <w:tcPr>
                  <w:tcW w:w="1404" w:type="dxa"/>
                  <w:vMerge w:val="continue"/>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p>
              </w:tc>
              <w:tc>
                <w:tcPr>
                  <w:tcW w:w="1402"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52</w:t>
                  </w:r>
                </w:p>
              </w:tc>
              <w:tc>
                <w:tcPr>
                  <w:tcW w:w="1404"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43</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55/45</w:t>
                  </w:r>
                </w:p>
              </w:tc>
              <w:tc>
                <w:tcPr>
                  <w:tcW w:w="1402"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6"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厂界西</w:t>
                  </w:r>
                </w:p>
              </w:tc>
              <w:tc>
                <w:tcPr>
                  <w:tcW w:w="1404" w:type="dxa"/>
                  <w:vMerge w:val="continue"/>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p>
              </w:tc>
              <w:tc>
                <w:tcPr>
                  <w:tcW w:w="1402"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54</w:t>
                  </w:r>
                </w:p>
              </w:tc>
              <w:tc>
                <w:tcPr>
                  <w:tcW w:w="1404"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44</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55/45</w:t>
                  </w:r>
                </w:p>
              </w:tc>
              <w:tc>
                <w:tcPr>
                  <w:tcW w:w="1402"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6"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厂界北</w:t>
                  </w:r>
                </w:p>
              </w:tc>
              <w:tc>
                <w:tcPr>
                  <w:tcW w:w="1404" w:type="dxa"/>
                  <w:vMerge w:val="continue"/>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p>
              </w:tc>
              <w:tc>
                <w:tcPr>
                  <w:tcW w:w="1402"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53</w:t>
                  </w:r>
                </w:p>
              </w:tc>
              <w:tc>
                <w:tcPr>
                  <w:tcW w:w="1404"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42</w:t>
                  </w:r>
                </w:p>
              </w:tc>
              <w:tc>
                <w:tcPr>
                  <w:tcW w:w="1404" w:type="dxa"/>
                  <w:vAlign w:val="center"/>
                </w:tcPr>
                <w:p>
                  <w:pPr>
                    <w:pStyle w:val="104"/>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55/45</w:t>
                  </w:r>
                </w:p>
              </w:tc>
              <w:tc>
                <w:tcPr>
                  <w:tcW w:w="1402" w:type="dxa"/>
                  <w:vAlign w:val="center"/>
                </w:tcPr>
                <w:p>
                  <w:pPr>
                    <w:pStyle w:val="104"/>
                    <w:snapToGrid/>
                    <w:spacing w:line="240" w:lineRule="auto"/>
                    <w:ind w:firstLine="0" w:firstLineChars="0"/>
                    <w:jc w:val="center"/>
                    <w:rPr>
                      <w:rFonts w:hint="default" w:ascii="Times New Roman" w:hAnsi="Times New Roman" w:cs="Times New Roman" w:eastAsiaTheme="minorEastAsia"/>
                      <w:b/>
                      <w:bCs/>
                      <w:color w:val="000000"/>
                      <w:sz w:val="21"/>
                      <w:szCs w:val="21"/>
                      <w:u w:val="single"/>
                    </w:rPr>
                  </w:pPr>
                  <w:r>
                    <w:rPr>
                      <w:rFonts w:hint="default" w:ascii="Times New Roman" w:hAnsi="Times New Roman" w:cs="Times New Roman" w:eastAsiaTheme="minorEastAsia"/>
                      <w:b/>
                      <w:bCs/>
                      <w:color w:val="000000"/>
                      <w:sz w:val="21"/>
                      <w:szCs w:val="21"/>
                      <w:u w:val="single"/>
                    </w:rPr>
                    <w:t>达标</w:t>
                  </w:r>
                </w:p>
              </w:tc>
            </w:tr>
          </w:tbl>
          <w:p>
            <w:pPr>
              <w:spacing w:beforeLines="50" w:line="360" w:lineRule="auto"/>
              <w:ind w:firstLine="458" w:firstLineChars="200"/>
              <w:rPr>
                <w:rFonts w:hint="default" w:ascii="Times New Roman" w:hAnsi="Times New Roman" w:cs="Times New Roman"/>
                <w:b/>
                <w:bCs/>
                <w:sz w:val="24"/>
                <w:u w:val="single"/>
              </w:rPr>
            </w:pPr>
            <w:r>
              <w:rPr>
                <w:rFonts w:hint="default" w:ascii="Times New Roman" w:hAnsi="Times New Roman" w:cs="Times New Roman"/>
                <w:b/>
                <w:bCs/>
                <w:sz w:val="24"/>
                <w:u w:val="single"/>
              </w:rPr>
              <w:t>由上表检测结果可知，本项目厂界四周噪声昼夜间均可以满足《声环境质量标准》（GB3096-2008）中</w:t>
            </w:r>
            <w:r>
              <w:rPr>
                <w:rFonts w:hint="eastAsia" w:cs="Times New Roman"/>
                <w:b/>
                <w:bCs/>
                <w:sz w:val="24"/>
                <w:u w:val="single"/>
                <w:lang w:val="en-US" w:eastAsia="zh-CN"/>
              </w:rPr>
              <w:t>2</w:t>
            </w:r>
            <w:r>
              <w:rPr>
                <w:rFonts w:hint="default" w:ascii="Times New Roman" w:hAnsi="Times New Roman" w:cs="Times New Roman"/>
                <w:b/>
                <w:bCs/>
                <w:sz w:val="24"/>
                <w:u w:val="single"/>
              </w:rPr>
              <w:t>类标准限值要求（昼间</w:t>
            </w:r>
            <w:r>
              <w:rPr>
                <w:rFonts w:hint="eastAsia" w:cs="Times New Roman"/>
                <w:b/>
                <w:bCs/>
                <w:sz w:val="24"/>
                <w:u w:val="single"/>
                <w:lang w:val="en-US" w:eastAsia="zh-CN"/>
              </w:rPr>
              <w:t>60</w:t>
            </w:r>
            <w:r>
              <w:rPr>
                <w:rFonts w:hint="default" w:ascii="Times New Roman" w:hAnsi="Times New Roman" w:cs="Times New Roman"/>
                <w:b/>
                <w:bCs/>
                <w:sz w:val="24"/>
                <w:u w:val="single"/>
              </w:rPr>
              <w:t>dB（A），夜间</w:t>
            </w:r>
            <w:r>
              <w:rPr>
                <w:rFonts w:hint="eastAsia" w:cs="Times New Roman"/>
                <w:b/>
                <w:bCs/>
                <w:sz w:val="24"/>
                <w:u w:val="single"/>
                <w:lang w:val="en-US" w:eastAsia="zh-CN"/>
              </w:rPr>
              <w:t>50</w:t>
            </w:r>
            <w:r>
              <w:rPr>
                <w:rFonts w:hint="default" w:ascii="Times New Roman" w:hAnsi="Times New Roman" w:cs="Times New Roman"/>
                <w:b/>
                <w:bCs/>
                <w:sz w:val="24"/>
                <w:u w:val="single"/>
              </w:rPr>
              <w:t>dB（A）），说明该区域声环境质量现状较好。</w:t>
            </w:r>
          </w:p>
          <w:p>
            <w:pPr>
              <w:spacing w:line="360" w:lineRule="auto"/>
              <w:outlineLvl w:val="0"/>
              <w:rPr>
                <w:rFonts w:hint="default" w:ascii="Times New Roman" w:hAnsi="Times New Roman" w:cs="Times New Roman"/>
                <w:bCs/>
                <w:sz w:val="24"/>
                <w:szCs w:val="24"/>
              </w:rPr>
            </w:pPr>
            <w:r>
              <w:rPr>
                <w:rFonts w:hint="eastAsia" w:ascii="Times New Roman" w:hAnsi="Times New Roman" w:cs="Times New Roman"/>
                <w:b/>
                <w:bCs/>
                <w:color w:val="000000"/>
                <w:sz w:val="24"/>
                <w:lang w:eastAsia="zh-CN"/>
              </w:rPr>
              <w:t>四</w:t>
            </w:r>
            <w:r>
              <w:rPr>
                <w:rFonts w:hint="default" w:ascii="Times New Roman" w:hAnsi="Times New Roman" w:cs="Times New Roman"/>
                <w:b/>
                <w:bCs/>
                <w:color w:val="000000"/>
                <w:sz w:val="24"/>
              </w:rPr>
              <w:t>、生态环境质量现状</w:t>
            </w:r>
          </w:p>
          <w:p>
            <w:pPr>
              <w:pStyle w:val="11"/>
              <w:ind w:firstLine="458" w:firstLineChars="200"/>
              <w:jc w:val="both"/>
              <w:outlineLvl w:val="0"/>
              <w:rPr>
                <w:rFonts w:hint="default" w:ascii="Times New Roman" w:hAnsi="Times New Roman" w:cs="Times New Roman"/>
                <w:b w:val="0"/>
              </w:rPr>
            </w:pPr>
            <w:r>
              <w:rPr>
                <w:rFonts w:hint="default" w:ascii="Times New Roman" w:hAnsi="Times New Roman" w:cs="Times New Roman"/>
                <w:b w:val="0"/>
              </w:rPr>
              <w:t>项目区位于</w:t>
            </w:r>
            <w:r>
              <w:rPr>
                <w:rFonts w:hint="default" w:ascii="Times New Roman" w:hAnsi="Times New Roman" w:cs="Times New Roman"/>
                <w:b w:val="0"/>
                <w:lang w:eastAsia="zh-CN"/>
              </w:rPr>
              <w:t>叶县盐都街道东风路与新文化路交叉口东100米</w:t>
            </w:r>
            <w:r>
              <w:rPr>
                <w:rFonts w:hint="default" w:ascii="Times New Roman" w:hAnsi="Times New Roman" w:cs="Times New Roman"/>
                <w:b w:val="0"/>
              </w:rPr>
              <w:t>，人类活动较为频繁，周围500m范围内无野生植被、大型野生动物及受国家保护的动植物种类。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30" w:hRule="atLeast"/>
          <w:jc w:val="center"/>
        </w:trPr>
        <w:tc>
          <w:tcPr>
            <w:tcW w:w="8958" w:type="dxa"/>
          </w:tcPr>
          <w:p>
            <w:pPr>
              <w:spacing w:line="520" w:lineRule="exact"/>
              <w:rPr>
                <w:rFonts w:hint="default" w:ascii="Times New Roman" w:hAnsi="Times New Roman" w:cs="Times New Roman"/>
                <w:b/>
                <w:bCs/>
                <w:sz w:val="24"/>
                <w:szCs w:val="24"/>
              </w:rPr>
            </w:pPr>
            <w:r>
              <w:rPr>
                <w:rFonts w:hint="default" w:ascii="Times New Roman" w:hAnsi="Times New Roman" w:cs="Times New Roman"/>
                <w:b/>
                <w:bCs/>
                <w:sz w:val="24"/>
                <w:szCs w:val="24"/>
              </w:rPr>
              <w:t>主要环境保护目标(列出名单及保护级别)：</w:t>
            </w:r>
          </w:p>
          <w:p>
            <w:pPr>
              <w:spacing w:line="520" w:lineRule="exact"/>
              <w:ind w:firstLine="458" w:firstLineChars="200"/>
              <w:rPr>
                <w:rFonts w:hint="default" w:ascii="Times New Roman" w:hAnsi="Times New Roman" w:cs="Times New Roman"/>
                <w:b/>
                <w:bCs/>
                <w:szCs w:val="28"/>
              </w:rPr>
            </w:pPr>
            <w:r>
              <w:rPr>
                <w:rFonts w:hint="default" w:ascii="Times New Roman" w:hAnsi="Times New Roman" w:cs="Times New Roman"/>
                <w:bCs/>
                <w:sz w:val="24"/>
                <w:szCs w:val="28"/>
              </w:rPr>
              <w:t>通过对厂址周围区域自然、社会环境状况的详细调查了解，根据本项目的排污特征，确定本项目环境保护目标</w:t>
            </w:r>
            <w:r>
              <w:rPr>
                <w:rFonts w:hint="default" w:ascii="Times New Roman" w:hAnsi="Times New Roman" w:cs="Times New Roman"/>
                <w:sz w:val="24"/>
                <w:szCs w:val="24"/>
              </w:rPr>
              <w:t>为</w:t>
            </w:r>
            <w:r>
              <w:rPr>
                <w:rFonts w:hint="default" w:ascii="Times New Roman" w:hAnsi="Times New Roman" w:cs="Times New Roman"/>
                <w:bCs/>
                <w:sz w:val="24"/>
                <w:szCs w:val="28"/>
              </w:rPr>
              <w:t>厂址周围1km范围内的村庄、厂址周围200m声环境敏感点、地表水、区域地下水等。</w:t>
            </w:r>
            <w:r>
              <w:rPr>
                <w:rFonts w:hint="default" w:ascii="Times New Roman" w:hAnsi="Times New Roman" w:cs="Times New Roman"/>
                <w:sz w:val="24"/>
              </w:rPr>
              <w:t>项目主要环境保护目标见表10。</w:t>
            </w:r>
          </w:p>
          <w:p>
            <w:pPr>
              <w:pStyle w:val="104"/>
              <w:ind w:firstLine="416" w:firstLineChars="182"/>
              <w:jc w:val="center"/>
              <w:rPr>
                <w:rFonts w:hint="eastAsia" w:ascii="Calibri" w:hAnsi="Calibri" w:eastAsia="黑体"/>
              </w:rPr>
            </w:pPr>
            <w:r>
              <w:rPr>
                <w:rFonts w:hint="default" w:ascii="Times New Roman" w:hAnsi="Times New Roman" w:eastAsia="黑体" w:cs="Times New Roman"/>
                <w:b/>
                <w:bCs/>
              </w:rPr>
              <w:t>表</w:t>
            </w:r>
            <w:r>
              <w:rPr>
                <w:rFonts w:hint="default" w:ascii="Times New Roman" w:hAnsi="Times New Roman" w:eastAsia="黑体" w:cs="Times New Roman"/>
                <w:b/>
                <w:bCs/>
                <w:lang w:val="en-US" w:eastAsia="zh-CN"/>
              </w:rPr>
              <w:t>1</w:t>
            </w:r>
            <w:r>
              <w:rPr>
                <w:rFonts w:hint="eastAsia" w:ascii="Times New Roman" w:hAnsi="Times New Roman" w:eastAsia="黑体" w:cs="Times New Roman"/>
                <w:b/>
                <w:bCs/>
                <w:lang w:val="en-US" w:eastAsia="zh-CN"/>
              </w:rPr>
              <w:t>1</w:t>
            </w:r>
            <w:r>
              <w:rPr>
                <w:rFonts w:hint="default" w:ascii="Times New Roman" w:hAnsi="Times New Roman" w:eastAsia="黑体" w:cs="Times New Roman"/>
                <w:b/>
                <w:bCs/>
              </w:rPr>
              <w:t xml:space="preserve">                主要环境保护目标</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
            <w:tblGrid>
              <w:gridCol w:w="706"/>
              <w:gridCol w:w="1339"/>
              <w:gridCol w:w="1341"/>
              <w:gridCol w:w="1612"/>
              <w:gridCol w:w="1011"/>
              <w:gridCol w:w="956"/>
              <w:gridCol w:w="813"/>
              <w:gridCol w:w="96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404" w:type="pct"/>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序号</w:t>
                  </w:r>
                </w:p>
              </w:tc>
              <w:tc>
                <w:tcPr>
                  <w:tcW w:w="1533" w:type="pct"/>
                  <w:gridSpan w:val="2"/>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坐标</w:t>
                  </w:r>
                </w:p>
              </w:tc>
              <w:tc>
                <w:tcPr>
                  <w:tcW w:w="922" w:type="pct"/>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保护对象</w:t>
                  </w:r>
                </w:p>
              </w:tc>
              <w:tc>
                <w:tcPr>
                  <w:tcW w:w="578" w:type="pct"/>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保护内容</w:t>
                  </w:r>
                </w:p>
                <w:p>
                  <w:pPr>
                    <w:jc w:val="center"/>
                    <w:rPr>
                      <w:rFonts w:hint="default" w:ascii="Times New Roman" w:hAnsi="Times New Roman" w:cs="Times New Roman"/>
                      <w:color w:val="000000"/>
                      <w:szCs w:val="21"/>
                    </w:rPr>
                  </w:pPr>
                  <w:r>
                    <w:rPr>
                      <w:rFonts w:hint="default" w:ascii="Times New Roman" w:hAnsi="Times New Roman" w:cs="Times New Roman"/>
                      <w:szCs w:val="21"/>
                    </w:rPr>
                    <w:t>（人）</w:t>
                  </w:r>
                </w:p>
              </w:tc>
              <w:tc>
                <w:tcPr>
                  <w:tcW w:w="547" w:type="pct"/>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环境</w:t>
                  </w:r>
                </w:p>
                <w:p>
                  <w:pPr>
                    <w:jc w:val="center"/>
                    <w:rPr>
                      <w:rFonts w:hint="default" w:ascii="Times New Roman" w:hAnsi="Times New Roman" w:cs="Times New Roman"/>
                      <w:color w:val="000000"/>
                      <w:szCs w:val="21"/>
                    </w:rPr>
                  </w:pPr>
                  <w:r>
                    <w:rPr>
                      <w:rFonts w:hint="default" w:ascii="Times New Roman" w:hAnsi="Times New Roman" w:cs="Times New Roman"/>
                      <w:szCs w:val="21"/>
                    </w:rPr>
                    <w:t>功能区</w:t>
                  </w:r>
                </w:p>
              </w:tc>
              <w:tc>
                <w:tcPr>
                  <w:tcW w:w="465" w:type="pct"/>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方向</w:t>
                  </w:r>
                </w:p>
              </w:tc>
              <w:tc>
                <w:tcPr>
                  <w:tcW w:w="547" w:type="pct"/>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距离</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404" w:type="pct"/>
                  <w:vMerge w:val="continue"/>
                  <w:noWrap w:val="0"/>
                  <w:vAlign w:val="center"/>
                </w:tcPr>
                <w:p>
                  <w:pPr>
                    <w:widowControl/>
                    <w:jc w:val="left"/>
                    <w:rPr>
                      <w:rFonts w:hint="default" w:ascii="Times New Roman" w:hAnsi="Times New Roman" w:cs="Times New Roman"/>
                      <w:color w:val="000000"/>
                      <w:szCs w:val="21"/>
                    </w:rPr>
                  </w:pPr>
                </w:p>
              </w:tc>
              <w:tc>
                <w:tcPr>
                  <w:tcW w:w="766" w:type="pct"/>
                  <w:noWrap w:val="0"/>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E</w:t>
                  </w:r>
                </w:p>
              </w:tc>
              <w:tc>
                <w:tcPr>
                  <w:tcW w:w="766" w:type="pct"/>
                  <w:noWrap w:val="0"/>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N</w:t>
                  </w:r>
                </w:p>
              </w:tc>
              <w:tc>
                <w:tcPr>
                  <w:tcW w:w="922" w:type="pct"/>
                  <w:vMerge w:val="continue"/>
                  <w:noWrap w:val="0"/>
                  <w:vAlign w:val="center"/>
                </w:tcPr>
                <w:p>
                  <w:pPr>
                    <w:widowControl/>
                    <w:jc w:val="left"/>
                    <w:rPr>
                      <w:rFonts w:hint="default" w:ascii="Times New Roman" w:hAnsi="Times New Roman" w:cs="Times New Roman"/>
                      <w:color w:val="000000"/>
                      <w:szCs w:val="21"/>
                    </w:rPr>
                  </w:pPr>
                </w:p>
              </w:tc>
              <w:tc>
                <w:tcPr>
                  <w:tcW w:w="578" w:type="pct"/>
                  <w:vMerge w:val="continue"/>
                  <w:noWrap w:val="0"/>
                  <w:vAlign w:val="center"/>
                </w:tcPr>
                <w:p>
                  <w:pPr>
                    <w:widowControl/>
                    <w:jc w:val="left"/>
                    <w:rPr>
                      <w:rFonts w:hint="default" w:ascii="Times New Roman" w:hAnsi="Times New Roman" w:cs="Times New Roman"/>
                      <w:color w:val="000000"/>
                      <w:szCs w:val="21"/>
                    </w:rPr>
                  </w:pPr>
                </w:p>
              </w:tc>
              <w:tc>
                <w:tcPr>
                  <w:tcW w:w="547" w:type="pct"/>
                  <w:vMerge w:val="continue"/>
                  <w:noWrap w:val="0"/>
                  <w:vAlign w:val="center"/>
                </w:tcPr>
                <w:p>
                  <w:pPr>
                    <w:widowControl/>
                    <w:jc w:val="left"/>
                    <w:rPr>
                      <w:rFonts w:hint="default" w:ascii="Times New Roman" w:hAnsi="Times New Roman" w:cs="Times New Roman"/>
                      <w:color w:val="000000"/>
                      <w:szCs w:val="21"/>
                    </w:rPr>
                  </w:pPr>
                </w:p>
              </w:tc>
              <w:tc>
                <w:tcPr>
                  <w:tcW w:w="465" w:type="pct"/>
                  <w:vMerge w:val="continue"/>
                  <w:noWrap w:val="0"/>
                  <w:vAlign w:val="center"/>
                </w:tcPr>
                <w:p>
                  <w:pPr>
                    <w:widowControl/>
                    <w:jc w:val="left"/>
                    <w:rPr>
                      <w:rFonts w:hint="default" w:ascii="Times New Roman" w:hAnsi="Times New Roman" w:cs="Times New Roman"/>
                      <w:color w:val="000000"/>
                      <w:szCs w:val="21"/>
                    </w:rPr>
                  </w:pPr>
                </w:p>
              </w:tc>
              <w:tc>
                <w:tcPr>
                  <w:tcW w:w="547" w:type="pct"/>
                  <w:vMerge w:val="continue"/>
                  <w:noWrap w:val="0"/>
                  <w:vAlign w:val="center"/>
                </w:tcPr>
                <w:p>
                  <w:pPr>
                    <w:widowControl/>
                    <w:jc w:val="left"/>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404"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1</w:t>
                  </w:r>
                </w:p>
              </w:tc>
              <w:tc>
                <w:tcPr>
                  <w:tcW w:w="766"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113.391963</w:t>
                  </w:r>
                </w:p>
              </w:tc>
              <w:tc>
                <w:tcPr>
                  <w:tcW w:w="766"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33.628882</w:t>
                  </w:r>
                </w:p>
              </w:tc>
              <w:tc>
                <w:tcPr>
                  <w:tcW w:w="922" w:type="pct"/>
                  <w:noWrap w:val="0"/>
                  <w:vAlign w:val="center"/>
                </w:tcPr>
                <w:p>
                  <w:pPr>
                    <w:jc w:val="center"/>
                    <w:rPr>
                      <w:rFonts w:hint="default" w:ascii="Times New Roman" w:hAnsi="Times New Roman" w:cs="Times New Roman"/>
                    </w:rPr>
                  </w:pPr>
                  <w:r>
                    <w:rPr>
                      <w:rFonts w:hint="default" w:ascii="Times New Roman" w:hAnsi="Times New Roman" w:cs="Times New Roman"/>
                    </w:rPr>
                    <w:t>草厂庾村</w:t>
                  </w:r>
                </w:p>
              </w:tc>
              <w:tc>
                <w:tcPr>
                  <w:tcW w:w="578" w:type="pct"/>
                  <w:noWrap w:val="0"/>
                  <w:vAlign w:val="center"/>
                </w:tcPr>
                <w:p>
                  <w:pPr>
                    <w:jc w:val="center"/>
                    <w:rPr>
                      <w:rFonts w:hint="default" w:ascii="Times New Roman" w:hAnsi="Times New Roman" w:cs="Times New Roman"/>
                    </w:rPr>
                  </w:pPr>
                  <w:r>
                    <w:rPr>
                      <w:rFonts w:hint="default" w:ascii="Times New Roman" w:hAnsi="Times New Roman" w:cs="Times New Roman"/>
                    </w:rPr>
                    <w:t xml:space="preserve">850 </w:t>
                  </w:r>
                </w:p>
              </w:tc>
              <w:tc>
                <w:tcPr>
                  <w:tcW w:w="547"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环境空气</w:t>
                  </w:r>
                  <w:r>
                    <w:rPr>
                      <w:rFonts w:hint="default" w:ascii="Times New Roman" w:hAnsi="Times New Roman" w:cs="Times New Roman"/>
                      <w:szCs w:val="21"/>
                    </w:rPr>
                    <w:t>二类区</w:t>
                  </w:r>
                </w:p>
              </w:tc>
              <w:tc>
                <w:tcPr>
                  <w:tcW w:w="465" w:type="pct"/>
                  <w:noWrap w:val="0"/>
                  <w:vAlign w:val="center"/>
                </w:tcPr>
                <w:p>
                  <w:pPr>
                    <w:jc w:val="center"/>
                    <w:rPr>
                      <w:rFonts w:hint="default" w:ascii="Times New Roman" w:hAnsi="Times New Roman" w:cs="Times New Roman"/>
                    </w:rPr>
                  </w:pPr>
                  <w:r>
                    <w:rPr>
                      <w:rFonts w:hint="default" w:ascii="Times New Roman" w:hAnsi="Times New Roman" w:cs="Times New Roman"/>
                    </w:rPr>
                    <w:t>NE</w:t>
                  </w:r>
                </w:p>
              </w:tc>
              <w:tc>
                <w:tcPr>
                  <w:tcW w:w="547" w:type="pct"/>
                  <w:noWrap w:val="0"/>
                  <w:vAlign w:val="center"/>
                </w:tcPr>
                <w:p>
                  <w:pPr>
                    <w:jc w:val="center"/>
                    <w:rPr>
                      <w:rFonts w:hint="default" w:ascii="Times New Roman" w:hAnsi="Times New Roman" w:cs="Times New Roman"/>
                    </w:rPr>
                  </w:pPr>
                  <w:r>
                    <w:rPr>
                      <w:rFonts w:hint="default" w:ascii="Times New Roman" w:hAnsi="Times New Roman" w:cs="Times New Roman"/>
                    </w:rPr>
                    <w:t>600m</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404"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766"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113.377629</w:t>
                  </w:r>
                </w:p>
              </w:tc>
              <w:tc>
                <w:tcPr>
                  <w:tcW w:w="766"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33.627766</w:t>
                  </w:r>
                </w:p>
              </w:tc>
              <w:tc>
                <w:tcPr>
                  <w:tcW w:w="922" w:type="pct"/>
                  <w:noWrap w:val="0"/>
                  <w:vAlign w:val="center"/>
                </w:tcPr>
                <w:p>
                  <w:pPr>
                    <w:jc w:val="center"/>
                    <w:rPr>
                      <w:rFonts w:hint="default" w:ascii="Times New Roman" w:hAnsi="Times New Roman" w:cs="Times New Roman"/>
                    </w:rPr>
                  </w:pPr>
                  <w:r>
                    <w:rPr>
                      <w:rFonts w:hint="default" w:ascii="Times New Roman" w:hAnsi="Times New Roman" w:cs="Times New Roman"/>
                    </w:rPr>
                    <w:t>郑庄村</w:t>
                  </w:r>
                </w:p>
              </w:tc>
              <w:tc>
                <w:tcPr>
                  <w:tcW w:w="578" w:type="pct"/>
                  <w:noWrap w:val="0"/>
                  <w:vAlign w:val="center"/>
                </w:tcPr>
                <w:p>
                  <w:pPr>
                    <w:jc w:val="center"/>
                    <w:rPr>
                      <w:rFonts w:hint="default" w:ascii="Times New Roman" w:hAnsi="Times New Roman" w:cs="Times New Roman"/>
                    </w:rPr>
                  </w:pPr>
                  <w:r>
                    <w:rPr>
                      <w:rFonts w:hint="default" w:ascii="Times New Roman" w:hAnsi="Times New Roman" w:cs="Times New Roman"/>
                    </w:rPr>
                    <w:t>720</w:t>
                  </w:r>
                </w:p>
              </w:tc>
              <w:tc>
                <w:tcPr>
                  <w:tcW w:w="547"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环境空气</w:t>
                  </w:r>
                  <w:r>
                    <w:rPr>
                      <w:rFonts w:hint="default" w:ascii="Times New Roman" w:hAnsi="Times New Roman" w:cs="Times New Roman"/>
                      <w:szCs w:val="21"/>
                    </w:rPr>
                    <w:t>二类区</w:t>
                  </w:r>
                </w:p>
              </w:tc>
              <w:tc>
                <w:tcPr>
                  <w:tcW w:w="465" w:type="pct"/>
                  <w:noWrap w:val="0"/>
                  <w:vAlign w:val="center"/>
                </w:tcPr>
                <w:p>
                  <w:pPr>
                    <w:jc w:val="center"/>
                    <w:rPr>
                      <w:rFonts w:hint="default" w:ascii="Times New Roman" w:hAnsi="Times New Roman" w:cs="Times New Roman"/>
                    </w:rPr>
                  </w:pPr>
                  <w:r>
                    <w:rPr>
                      <w:rFonts w:hint="default" w:ascii="Times New Roman" w:hAnsi="Times New Roman" w:cs="Times New Roman"/>
                    </w:rPr>
                    <w:t>NW</w:t>
                  </w:r>
                </w:p>
              </w:tc>
              <w:tc>
                <w:tcPr>
                  <w:tcW w:w="547" w:type="pct"/>
                  <w:noWrap w:val="0"/>
                  <w:vAlign w:val="center"/>
                </w:tcPr>
                <w:p>
                  <w:pPr>
                    <w:jc w:val="center"/>
                    <w:rPr>
                      <w:rFonts w:hint="default" w:ascii="Times New Roman" w:hAnsi="Times New Roman" w:cs="Times New Roman"/>
                    </w:rPr>
                  </w:pPr>
                  <w:r>
                    <w:rPr>
                      <w:rFonts w:hint="default" w:ascii="Times New Roman" w:hAnsi="Times New Roman" w:cs="Times New Roman"/>
                    </w:rPr>
                    <w:t>1000m</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404"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766"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113.402499</w:t>
                  </w:r>
                </w:p>
              </w:tc>
              <w:tc>
                <w:tcPr>
                  <w:tcW w:w="766"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33.621142</w:t>
                  </w:r>
                </w:p>
              </w:tc>
              <w:tc>
                <w:tcPr>
                  <w:tcW w:w="922" w:type="pct"/>
                  <w:noWrap w:val="0"/>
                  <w:vAlign w:val="center"/>
                </w:tcPr>
                <w:p>
                  <w:pPr>
                    <w:jc w:val="center"/>
                    <w:rPr>
                      <w:rFonts w:hint="default" w:ascii="Times New Roman" w:hAnsi="Times New Roman" w:cs="Times New Roman"/>
                    </w:rPr>
                  </w:pPr>
                  <w:r>
                    <w:rPr>
                      <w:rFonts w:hint="default" w:ascii="Times New Roman" w:hAnsi="Times New Roman" w:cs="Times New Roman"/>
                    </w:rPr>
                    <w:t>苏庄</w:t>
                  </w:r>
                </w:p>
              </w:tc>
              <w:tc>
                <w:tcPr>
                  <w:tcW w:w="578" w:type="pct"/>
                  <w:noWrap w:val="0"/>
                  <w:vAlign w:val="center"/>
                </w:tcPr>
                <w:p>
                  <w:pPr>
                    <w:jc w:val="center"/>
                    <w:rPr>
                      <w:rFonts w:hint="default" w:ascii="Times New Roman" w:hAnsi="Times New Roman" w:cs="Times New Roman"/>
                    </w:rPr>
                  </w:pPr>
                  <w:r>
                    <w:rPr>
                      <w:rFonts w:hint="default" w:ascii="Times New Roman" w:hAnsi="Times New Roman" w:cs="Times New Roman"/>
                    </w:rPr>
                    <w:t>420</w:t>
                  </w:r>
                </w:p>
              </w:tc>
              <w:tc>
                <w:tcPr>
                  <w:tcW w:w="547"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CN"/>
                    </w:rPr>
                    <w:t>环境空气</w:t>
                  </w:r>
                  <w:r>
                    <w:rPr>
                      <w:rFonts w:hint="default" w:ascii="Times New Roman" w:hAnsi="Times New Roman" w:cs="Times New Roman"/>
                      <w:szCs w:val="21"/>
                    </w:rPr>
                    <w:t>二类区</w:t>
                  </w:r>
                </w:p>
              </w:tc>
              <w:tc>
                <w:tcPr>
                  <w:tcW w:w="465" w:type="pct"/>
                  <w:noWrap w:val="0"/>
                  <w:vAlign w:val="center"/>
                </w:tcPr>
                <w:p>
                  <w:pPr>
                    <w:jc w:val="center"/>
                    <w:rPr>
                      <w:rFonts w:hint="default" w:ascii="Times New Roman" w:hAnsi="Times New Roman" w:cs="Times New Roman"/>
                    </w:rPr>
                  </w:pPr>
                  <w:r>
                    <w:rPr>
                      <w:rFonts w:hint="default" w:ascii="Times New Roman" w:hAnsi="Times New Roman" w:cs="Times New Roman"/>
                    </w:rPr>
                    <w:t>E</w:t>
                  </w:r>
                </w:p>
              </w:tc>
              <w:tc>
                <w:tcPr>
                  <w:tcW w:w="547" w:type="pct"/>
                  <w:noWrap w:val="0"/>
                  <w:vAlign w:val="center"/>
                </w:tcPr>
                <w:p>
                  <w:pPr>
                    <w:jc w:val="center"/>
                    <w:rPr>
                      <w:rFonts w:hint="default" w:ascii="Times New Roman" w:hAnsi="Times New Roman" w:cs="Times New Roman"/>
                    </w:rPr>
                  </w:pPr>
                  <w:r>
                    <w:rPr>
                      <w:rFonts w:hint="default" w:ascii="Times New Roman" w:hAnsi="Times New Roman" w:cs="Times New Roman"/>
                    </w:rPr>
                    <w:t>1150m</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5000" w:type="pct"/>
                  <w:gridSpan w:val="8"/>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地表水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170" w:type="pct"/>
                  <w:gridSpan w:val="2"/>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保护目标</w:t>
                  </w:r>
                </w:p>
              </w:tc>
              <w:tc>
                <w:tcPr>
                  <w:tcW w:w="766"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方位</w:t>
                  </w:r>
                </w:p>
              </w:tc>
              <w:tc>
                <w:tcPr>
                  <w:tcW w:w="922"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距离</w:t>
                  </w:r>
                </w:p>
              </w:tc>
              <w:tc>
                <w:tcPr>
                  <w:tcW w:w="2140" w:type="pct"/>
                  <w:gridSpan w:val="4"/>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功能区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170" w:type="pct"/>
                  <w:gridSpan w:val="2"/>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灰河</w:t>
                  </w:r>
                </w:p>
              </w:tc>
              <w:tc>
                <w:tcPr>
                  <w:tcW w:w="766"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S</w:t>
                  </w:r>
                </w:p>
              </w:tc>
              <w:tc>
                <w:tcPr>
                  <w:tcW w:w="922"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2.7Km</w:t>
                  </w:r>
                </w:p>
              </w:tc>
              <w:tc>
                <w:tcPr>
                  <w:tcW w:w="2140" w:type="pct"/>
                  <w:gridSpan w:val="4"/>
                  <w:noWrap w:val="0"/>
                  <w:vAlign w:val="center"/>
                </w:tcPr>
                <w:p>
                  <w:pPr>
                    <w:jc w:val="center"/>
                    <w:rPr>
                      <w:rFonts w:hint="default" w:ascii="Times New Roman" w:hAnsi="Times New Roman" w:cs="Times New Roman"/>
                      <w:szCs w:val="21"/>
                    </w:rPr>
                  </w:pPr>
                  <w:r>
                    <w:rPr>
                      <w:rFonts w:hint="default" w:ascii="Times New Roman" w:hAnsi="Times New Roman" w:cs="Times New Roman"/>
                      <w:color w:val="000000"/>
                      <w:szCs w:val="21"/>
                    </w:rPr>
                    <w:t>《地表水环境质量标准》（GB3838-2002）</w: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 3 \* ROMAN </w:instrText>
                  </w:r>
                  <w:r>
                    <w:rPr>
                      <w:rFonts w:hint="default" w:ascii="Times New Roman" w:hAnsi="Times New Roman" w:cs="Times New Roman"/>
                      <w:color w:val="000000"/>
                      <w:szCs w:val="21"/>
                    </w:rPr>
                    <w:fldChar w:fldCharType="separate"/>
                  </w:r>
                  <w:r>
                    <w:rPr>
                      <w:rFonts w:hint="default" w:ascii="Times New Roman" w:hAnsi="Times New Roman" w:cs="Times New Roman"/>
                      <w:color w:val="000000"/>
                      <w:szCs w:val="21"/>
                    </w:rPr>
                    <w:t>III</w: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t>类标准</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c>
      </w:tr>
    </w:tbl>
    <w:p>
      <w:pPr>
        <w:rPr>
          <w:rFonts w:ascii="Times New Roman" w:hAnsi="Times New Roman" w:eastAsia="黑体" w:cs="Times New Roman"/>
          <w:b/>
          <w:color w:val="000000"/>
          <w:sz w:val="30"/>
        </w:rPr>
      </w:pPr>
      <w:r>
        <w:rPr>
          <w:rFonts w:ascii="Times New Roman" w:hAnsi="Times New Roman" w:eastAsia="黑体" w:cs="Times New Roman"/>
          <w:b/>
          <w:color w:val="000000"/>
          <w:sz w:val="30"/>
        </w:rPr>
        <w:br w:type="page"/>
      </w:r>
    </w:p>
    <w:p>
      <w:pPr>
        <w:adjustRightInd w:val="0"/>
        <w:snapToGrid w:val="0"/>
        <w:spacing w:afterLines="20"/>
        <w:jc w:val="left"/>
        <w:rPr>
          <w:rFonts w:ascii="Times New Roman" w:hAnsi="Times New Roman" w:eastAsia="黑体" w:cs="Times New Roman"/>
          <w:b/>
          <w:color w:val="000000"/>
          <w:sz w:val="30"/>
        </w:rPr>
      </w:pPr>
      <w:r>
        <w:rPr>
          <w:rFonts w:ascii="Times New Roman" w:hAnsi="Times New Roman" w:eastAsia="黑体" w:cs="Times New Roman"/>
          <w:b/>
          <w:color w:val="000000"/>
          <w:sz w:val="30"/>
        </w:rPr>
        <w:t>评价适用标准</w:t>
      </w:r>
    </w:p>
    <w:tbl>
      <w:tblPr>
        <w:tblStyle w:val="30"/>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黑体" w:cs="Times New Roman"/>
                <w:b/>
                <w:sz w:val="24"/>
                <w:szCs w:val="24"/>
              </w:rPr>
            </w:pPr>
            <w:r>
              <w:rPr>
                <w:rFonts w:ascii="Times New Roman" w:hAnsi="Times New Roman" w:eastAsia="黑体" w:cs="Times New Roman"/>
                <w:b/>
                <w:sz w:val="24"/>
                <w:szCs w:val="24"/>
              </w:rPr>
              <w:t>环</w:t>
            </w:r>
          </w:p>
          <w:p>
            <w:pPr>
              <w:jc w:val="center"/>
              <w:rPr>
                <w:rFonts w:ascii="Times New Roman" w:hAnsi="Times New Roman" w:cs="Times New Roman"/>
                <w:b/>
                <w:szCs w:val="28"/>
              </w:rPr>
            </w:pPr>
            <w:r>
              <w:rPr>
                <w:rFonts w:ascii="Times New Roman" w:hAnsi="Times New Roman" w:eastAsia="黑体" w:cs="Times New Roman"/>
                <w:b/>
                <w:sz w:val="24"/>
                <w:szCs w:val="24"/>
              </w:rPr>
              <w:t>境质量标准</w:t>
            </w:r>
          </w:p>
        </w:tc>
        <w:tc>
          <w:tcPr>
            <w:tcW w:w="8341" w:type="dxa"/>
          </w:tcPr>
          <w:p>
            <w:pPr>
              <w:numPr>
                <w:ilvl w:val="0"/>
                <w:numId w:val="3"/>
              </w:numPr>
              <w:spacing w:beforeLines="50" w:line="360" w:lineRule="auto"/>
              <w:ind w:left="0" w:firstLine="0"/>
              <w:rPr>
                <w:rFonts w:ascii="Times New Roman" w:hAnsi="Times New Roman" w:cs="Times New Roman"/>
                <w:sz w:val="24"/>
              </w:rPr>
            </w:pPr>
            <w:r>
              <w:rPr>
                <w:rFonts w:ascii="Times New Roman" w:hAnsi="Times New Roman" w:cs="Times New Roman"/>
                <w:sz w:val="24"/>
              </w:rPr>
              <w:t>环境空气：该项目区域属于《环境空气质量标准》</w:t>
            </w:r>
            <w:r>
              <w:rPr>
                <w:rFonts w:hint="eastAsia" w:ascii="Times New Roman" w:hAnsi="Times New Roman" w:cs="Times New Roman"/>
                <w:sz w:val="24"/>
              </w:rPr>
              <w:t>及修改单</w:t>
            </w:r>
            <w:r>
              <w:rPr>
                <w:rFonts w:ascii="Times New Roman" w:hAnsi="Times New Roman" w:cs="Times New Roman"/>
                <w:sz w:val="24"/>
              </w:rPr>
              <w:t>中规定的二类区，执行《环境空气质量标准》（GB3095-2012）中二级标准，具体见表1</w:t>
            </w:r>
            <w:r>
              <w:rPr>
                <w:rFonts w:hint="eastAsia" w:ascii="Times New Roman" w:hAnsi="Times New Roman" w:cs="Times New Roman"/>
                <w:sz w:val="24"/>
                <w:lang w:val="en-US" w:eastAsia="zh-CN"/>
              </w:rPr>
              <w:t>2</w:t>
            </w:r>
            <w:r>
              <w:rPr>
                <w:rFonts w:ascii="Times New Roman" w:hAnsi="Times New Roman" w:cs="Times New Roman"/>
                <w:sz w:val="24"/>
              </w:rPr>
              <w:t>。</w:t>
            </w:r>
          </w:p>
          <w:p>
            <w:pPr>
              <w:spacing w:line="36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表</w:t>
            </w:r>
            <w:r>
              <w:rPr>
                <w:rFonts w:ascii="Times New Roman" w:hAnsi="Times New Roman" w:cs="Times New Roman"/>
                <w:bCs/>
                <w:sz w:val="24"/>
                <w:szCs w:val="24"/>
              </w:rPr>
              <w:t>1</w:t>
            </w:r>
            <w:r>
              <w:rPr>
                <w:rFonts w:hint="eastAsia" w:ascii="Times New Roman" w:hAnsi="Times New Roman" w:cs="Times New Roman"/>
                <w:bCs/>
                <w:sz w:val="24"/>
                <w:szCs w:val="24"/>
                <w:lang w:val="en-US" w:eastAsia="zh-CN"/>
              </w:rPr>
              <w:t xml:space="preserve">2      </w:t>
            </w:r>
            <w:r>
              <w:rPr>
                <w:rFonts w:ascii="Times New Roman" w:hAnsi="Times New Roman" w:cs="Times New Roman"/>
                <w:b/>
                <w:bCs/>
                <w:sz w:val="24"/>
                <w:szCs w:val="24"/>
              </w:rPr>
              <w:t>环境空气质量标准单位：μg /m</w:t>
            </w:r>
            <w:r>
              <w:rPr>
                <w:rFonts w:ascii="Times New Roman" w:hAnsi="Times New Roman" w:cs="Times New Roman"/>
                <w:b/>
                <w:bCs/>
                <w:sz w:val="24"/>
                <w:szCs w:val="24"/>
                <w:vertAlign w:val="superscript"/>
              </w:rPr>
              <w:t>3</w:t>
            </w:r>
          </w:p>
          <w:tbl>
            <w:tblPr>
              <w:tblStyle w:val="30"/>
              <w:tblW w:w="812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1363"/>
              <w:gridCol w:w="995"/>
              <w:gridCol w:w="995"/>
              <w:gridCol w:w="995"/>
              <w:gridCol w:w="1194"/>
              <w:gridCol w:w="9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0" w:type="dxa"/>
                  <w:vAlign w:val="center"/>
                </w:tcPr>
                <w:p>
                  <w:pPr>
                    <w:jc w:val="center"/>
                    <w:rPr>
                      <w:rFonts w:ascii="Times New Roman" w:hAnsi="Times New Roman" w:cs="Times New Roman"/>
                      <w:b/>
                      <w:szCs w:val="21"/>
                    </w:rPr>
                  </w:pPr>
                  <w:r>
                    <w:rPr>
                      <w:rFonts w:ascii="Times New Roman" w:cs="Times New Roman" w:hAnsiTheme="minorEastAsia"/>
                      <w:b/>
                      <w:szCs w:val="21"/>
                    </w:rPr>
                    <w:t>污染物名称</w:t>
                  </w:r>
                </w:p>
              </w:tc>
              <w:tc>
                <w:tcPr>
                  <w:tcW w:w="1363" w:type="dxa"/>
                  <w:vAlign w:val="center"/>
                </w:tcPr>
                <w:p>
                  <w:pPr>
                    <w:jc w:val="center"/>
                    <w:rPr>
                      <w:rFonts w:ascii="Times New Roman" w:hAnsi="Times New Roman" w:cs="Times New Roman"/>
                      <w:b/>
                      <w:szCs w:val="21"/>
                    </w:rPr>
                  </w:pPr>
                  <w:r>
                    <w:rPr>
                      <w:rFonts w:ascii="Times New Roman" w:hAnsi="Times New Roman" w:cs="Times New Roman"/>
                      <w:b/>
                      <w:szCs w:val="21"/>
                    </w:rPr>
                    <w:t>SO</w:t>
                  </w:r>
                  <w:r>
                    <w:rPr>
                      <w:rFonts w:ascii="Times New Roman" w:hAnsi="Times New Roman" w:cs="Times New Roman"/>
                      <w:b/>
                      <w:szCs w:val="21"/>
                      <w:vertAlign w:val="subscript"/>
                    </w:rPr>
                    <w:t>2</w:t>
                  </w:r>
                </w:p>
              </w:tc>
              <w:tc>
                <w:tcPr>
                  <w:tcW w:w="995" w:type="dxa"/>
                  <w:vAlign w:val="center"/>
                </w:tcPr>
                <w:p>
                  <w:pPr>
                    <w:jc w:val="center"/>
                    <w:rPr>
                      <w:rFonts w:ascii="Times New Roman" w:hAnsi="Times New Roman" w:cs="Times New Roman"/>
                      <w:b/>
                      <w:szCs w:val="21"/>
                    </w:rPr>
                  </w:pPr>
                  <w:r>
                    <w:rPr>
                      <w:rFonts w:ascii="Times New Roman" w:hAnsi="Times New Roman" w:cs="Times New Roman"/>
                      <w:b/>
                      <w:szCs w:val="21"/>
                    </w:rPr>
                    <w:t>NO</w:t>
                  </w:r>
                  <w:r>
                    <w:rPr>
                      <w:rFonts w:ascii="Times New Roman" w:hAnsi="Times New Roman" w:cs="Times New Roman"/>
                      <w:b/>
                      <w:szCs w:val="21"/>
                      <w:vertAlign w:val="subscript"/>
                    </w:rPr>
                    <w:t>2</w:t>
                  </w:r>
                </w:p>
              </w:tc>
              <w:tc>
                <w:tcPr>
                  <w:tcW w:w="995" w:type="dxa"/>
                  <w:vAlign w:val="center"/>
                </w:tcPr>
                <w:p>
                  <w:pPr>
                    <w:jc w:val="center"/>
                    <w:rPr>
                      <w:rFonts w:ascii="Times New Roman" w:hAnsi="Times New Roman" w:cs="Times New Roman"/>
                      <w:b/>
                      <w:szCs w:val="21"/>
                    </w:rPr>
                  </w:pPr>
                  <w:r>
                    <w:rPr>
                      <w:rFonts w:ascii="Times New Roman" w:hAnsi="Times New Roman" w:cs="Times New Roman"/>
                      <w:b/>
                      <w:szCs w:val="21"/>
                    </w:rPr>
                    <w:t>PM</w:t>
                  </w:r>
                  <w:r>
                    <w:rPr>
                      <w:rFonts w:ascii="Times New Roman" w:hAnsi="Times New Roman" w:cs="Times New Roman"/>
                      <w:b/>
                      <w:szCs w:val="21"/>
                      <w:vertAlign w:val="subscript"/>
                    </w:rPr>
                    <w:t>10</w:t>
                  </w:r>
                </w:p>
              </w:tc>
              <w:tc>
                <w:tcPr>
                  <w:tcW w:w="995" w:type="dxa"/>
                  <w:vAlign w:val="center"/>
                </w:tcPr>
                <w:p>
                  <w:pPr>
                    <w:jc w:val="center"/>
                    <w:rPr>
                      <w:rFonts w:ascii="Times New Roman" w:hAnsi="Times New Roman" w:cs="Times New Roman"/>
                      <w:b/>
                      <w:szCs w:val="21"/>
                    </w:rPr>
                  </w:pPr>
                  <w:r>
                    <w:rPr>
                      <w:rFonts w:ascii="Times New Roman" w:hAnsi="Times New Roman" w:cs="Times New Roman"/>
                      <w:b/>
                      <w:szCs w:val="21"/>
                    </w:rPr>
                    <w:t>PM</w:t>
                  </w:r>
                  <w:r>
                    <w:rPr>
                      <w:rFonts w:ascii="Times New Roman" w:hAnsi="Times New Roman" w:cs="Times New Roman"/>
                      <w:b/>
                      <w:szCs w:val="21"/>
                      <w:vertAlign w:val="subscript"/>
                    </w:rPr>
                    <w:t>2.5</w:t>
                  </w:r>
                </w:p>
              </w:tc>
              <w:tc>
                <w:tcPr>
                  <w:tcW w:w="1194" w:type="dxa"/>
                  <w:vAlign w:val="center"/>
                </w:tcPr>
                <w:p>
                  <w:pPr>
                    <w:jc w:val="center"/>
                    <w:rPr>
                      <w:rFonts w:ascii="Times New Roman" w:hAnsi="Times New Roman" w:cs="Times New Roman"/>
                      <w:b/>
                      <w:szCs w:val="21"/>
                    </w:rPr>
                  </w:pPr>
                  <w:r>
                    <w:rPr>
                      <w:rFonts w:ascii="Times New Roman" w:hAnsi="Times New Roman" w:cs="Times New Roman"/>
                      <w:b/>
                      <w:szCs w:val="21"/>
                    </w:rPr>
                    <w:t>CO</w:t>
                  </w:r>
                </w:p>
              </w:tc>
              <w:tc>
                <w:tcPr>
                  <w:tcW w:w="993" w:type="dxa"/>
                  <w:vAlign w:val="center"/>
                </w:tcPr>
                <w:p>
                  <w:pPr>
                    <w:jc w:val="center"/>
                    <w:rPr>
                      <w:rFonts w:ascii="Times New Roman" w:hAnsi="Times New Roman" w:cs="Times New Roman"/>
                      <w:b/>
                      <w:szCs w:val="21"/>
                    </w:rPr>
                  </w:pPr>
                  <w:r>
                    <w:rPr>
                      <w:rFonts w:ascii="Times New Roman" w:hAnsi="Times New Roman" w:cs="Times New Roman"/>
                      <w:b/>
                      <w:szCs w:val="21"/>
                    </w:rPr>
                    <w:t>O</w:t>
                  </w:r>
                  <w:r>
                    <w:rPr>
                      <w:rFonts w:ascii="Times New Roman" w:hAnsi="Times New Roman" w:cs="Times New Roman"/>
                      <w:b/>
                      <w:szCs w:val="21"/>
                      <w:vertAlign w:val="sub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0" w:type="dxa"/>
                  <w:vAlign w:val="center"/>
                </w:tcPr>
                <w:p>
                  <w:pPr>
                    <w:jc w:val="center"/>
                    <w:rPr>
                      <w:rFonts w:ascii="Times New Roman" w:hAnsi="Times New Roman" w:cs="Times New Roman"/>
                      <w:szCs w:val="21"/>
                    </w:rPr>
                  </w:pPr>
                  <w:r>
                    <w:rPr>
                      <w:rFonts w:ascii="Times New Roman" w:cs="Times New Roman" w:hAnsiTheme="minorEastAsia"/>
                      <w:szCs w:val="21"/>
                    </w:rPr>
                    <w:t>小时均值</w:t>
                  </w:r>
                </w:p>
              </w:tc>
              <w:tc>
                <w:tcPr>
                  <w:tcW w:w="1363"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500</w:t>
                  </w:r>
                </w:p>
              </w:tc>
              <w:tc>
                <w:tcPr>
                  <w:tcW w:w="995"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200</w:t>
                  </w:r>
                </w:p>
              </w:tc>
              <w:tc>
                <w:tcPr>
                  <w:tcW w:w="995" w:type="dxa"/>
                  <w:vAlign w:val="center"/>
                </w:tcPr>
                <w:p>
                  <w:pPr>
                    <w:jc w:val="center"/>
                    <w:rPr>
                      <w:rFonts w:ascii="Times New Roman" w:hAnsi="Times New Roman" w:cs="Times New Roman"/>
                      <w:szCs w:val="21"/>
                    </w:rPr>
                  </w:pPr>
                  <w:r>
                    <w:rPr>
                      <w:rFonts w:ascii="Times New Roman" w:hAnsi="Times New Roman" w:cs="Times New Roman"/>
                      <w:szCs w:val="21"/>
                    </w:rPr>
                    <w:t>/</w:t>
                  </w:r>
                </w:p>
              </w:tc>
              <w:tc>
                <w:tcPr>
                  <w:tcW w:w="995" w:type="dxa"/>
                  <w:vAlign w:val="center"/>
                </w:tcPr>
                <w:p>
                  <w:pPr>
                    <w:jc w:val="center"/>
                    <w:rPr>
                      <w:rFonts w:ascii="Times New Roman" w:hAnsi="Times New Roman" w:cs="Times New Roman"/>
                      <w:szCs w:val="21"/>
                    </w:rPr>
                  </w:pPr>
                  <w:r>
                    <w:rPr>
                      <w:rFonts w:ascii="Times New Roman" w:hAnsi="Times New Roman" w:cs="Times New Roman"/>
                      <w:szCs w:val="21"/>
                    </w:rPr>
                    <w:t>/</w:t>
                  </w:r>
                </w:p>
              </w:tc>
              <w:tc>
                <w:tcPr>
                  <w:tcW w:w="1194" w:type="dxa"/>
                  <w:vAlign w:val="center"/>
                </w:tcPr>
                <w:p>
                  <w:pPr>
                    <w:jc w:val="center"/>
                    <w:rPr>
                      <w:rFonts w:ascii="Times New Roman" w:hAnsi="Times New Roman" w:cs="Times New Roman"/>
                      <w:szCs w:val="21"/>
                    </w:rPr>
                  </w:pPr>
                  <w:r>
                    <w:rPr>
                      <w:rFonts w:ascii="Times New Roman" w:hAnsi="Times New Roman" w:cs="Times New Roman"/>
                      <w:szCs w:val="21"/>
                    </w:rPr>
                    <w:t>10mg/m</w:t>
                  </w:r>
                  <w:r>
                    <w:rPr>
                      <w:rFonts w:ascii="Times New Roman" w:hAnsi="Times New Roman" w:cs="Times New Roman"/>
                      <w:szCs w:val="21"/>
                      <w:vertAlign w:val="superscript"/>
                    </w:rPr>
                    <w:t>3</w:t>
                  </w:r>
                </w:p>
              </w:tc>
              <w:tc>
                <w:tcPr>
                  <w:tcW w:w="993" w:type="dxa"/>
                  <w:vAlign w:val="center"/>
                </w:tcPr>
                <w:p>
                  <w:pPr>
                    <w:jc w:val="center"/>
                    <w:rPr>
                      <w:rFonts w:ascii="Times New Roman" w:hAnsi="Times New Roman" w:cs="Times New Roman"/>
                      <w:szCs w:val="21"/>
                    </w:rPr>
                  </w:pPr>
                  <w:r>
                    <w:rPr>
                      <w:rFonts w:hint="eastAsia" w:ascii="Times New Roman" w:hAnsi="Times New Roman" w:cs="Times New Roman"/>
                      <w:szCs w:val="21"/>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0" w:type="dxa"/>
                  <w:vAlign w:val="center"/>
                </w:tcPr>
                <w:p>
                  <w:pPr>
                    <w:jc w:val="center"/>
                    <w:rPr>
                      <w:rFonts w:ascii="Times New Roman" w:hAnsi="Times New Roman" w:cs="Times New Roman"/>
                      <w:szCs w:val="21"/>
                    </w:rPr>
                  </w:pPr>
                  <w:r>
                    <w:rPr>
                      <w:rFonts w:ascii="Times New Roman" w:cs="Times New Roman" w:hAnsiTheme="minorEastAsia"/>
                      <w:szCs w:val="21"/>
                    </w:rPr>
                    <w:t>日均值</w:t>
                  </w:r>
                </w:p>
              </w:tc>
              <w:tc>
                <w:tcPr>
                  <w:tcW w:w="1363"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150</w:t>
                  </w:r>
                </w:p>
              </w:tc>
              <w:tc>
                <w:tcPr>
                  <w:tcW w:w="995"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80</w:t>
                  </w:r>
                </w:p>
              </w:tc>
              <w:tc>
                <w:tcPr>
                  <w:tcW w:w="995" w:type="dxa"/>
                  <w:vAlign w:val="center"/>
                </w:tcPr>
                <w:p>
                  <w:pPr>
                    <w:jc w:val="center"/>
                    <w:rPr>
                      <w:rFonts w:ascii="Times New Roman" w:hAnsi="Times New Roman" w:cs="Times New Roman"/>
                      <w:szCs w:val="21"/>
                    </w:rPr>
                  </w:pPr>
                  <w:r>
                    <w:rPr>
                      <w:rFonts w:hint="eastAsia" w:ascii="Times New Roman" w:hAnsi="Times New Roman" w:cs="Times New Roman"/>
                      <w:szCs w:val="21"/>
                    </w:rPr>
                    <w:t>150</w:t>
                  </w:r>
                </w:p>
              </w:tc>
              <w:tc>
                <w:tcPr>
                  <w:tcW w:w="995"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75</w:t>
                  </w:r>
                </w:p>
              </w:tc>
              <w:tc>
                <w:tcPr>
                  <w:tcW w:w="1194" w:type="dxa"/>
                  <w:vAlign w:val="center"/>
                </w:tcPr>
                <w:p>
                  <w:pPr>
                    <w:jc w:val="center"/>
                    <w:rPr>
                      <w:rFonts w:ascii="Times New Roman" w:hAnsi="Times New Roman" w:cs="Times New Roman"/>
                      <w:szCs w:val="21"/>
                    </w:rPr>
                  </w:pPr>
                  <w:r>
                    <w:rPr>
                      <w:rFonts w:ascii="Times New Roman" w:hAnsi="Times New Roman" w:cs="Times New Roman"/>
                      <w:szCs w:val="21"/>
                    </w:rPr>
                    <w:t>4mg/m</w:t>
                  </w:r>
                  <w:r>
                    <w:rPr>
                      <w:rFonts w:ascii="Times New Roman" w:hAnsi="Times New Roman" w:cs="Times New Roman"/>
                      <w:szCs w:val="21"/>
                      <w:vertAlign w:val="superscript"/>
                    </w:rPr>
                    <w:t>3</w:t>
                  </w:r>
                </w:p>
              </w:tc>
              <w:tc>
                <w:tcPr>
                  <w:tcW w:w="993" w:type="dxa"/>
                  <w:vAlign w:val="center"/>
                </w:tcPr>
                <w:p>
                  <w:pPr>
                    <w:jc w:val="center"/>
                    <w:rPr>
                      <w:rFonts w:ascii="Times New Roman" w:hAnsi="Times New Roman" w:cs="Times New Roman"/>
                      <w:szCs w:val="21"/>
                    </w:rPr>
                  </w:pPr>
                  <w:r>
                    <w:rPr>
                      <w:rFonts w:hint="eastAsia" w:ascii="Times New Roman" w:hAnsi="Times New Roman" w:cs="Times New Roman"/>
                      <w:szCs w:val="21"/>
                    </w:rPr>
                    <w:t>160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0" w:type="dxa"/>
                  <w:vAlign w:val="center"/>
                </w:tcPr>
                <w:p>
                  <w:pPr>
                    <w:jc w:val="center"/>
                    <w:rPr>
                      <w:rFonts w:ascii="Times New Roman" w:hAnsi="Times New Roman" w:cs="Times New Roman"/>
                      <w:szCs w:val="21"/>
                    </w:rPr>
                  </w:pPr>
                  <w:r>
                    <w:rPr>
                      <w:rFonts w:ascii="Times New Roman" w:cs="Times New Roman" w:hAnsiTheme="minorEastAsia"/>
                      <w:szCs w:val="21"/>
                    </w:rPr>
                    <w:t>年均值</w:t>
                  </w:r>
                </w:p>
              </w:tc>
              <w:tc>
                <w:tcPr>
                  <w:tcW w:w="1363"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60</w:t>
                  </w:r>
                </w:p>
              </w:tc>
              <w:tc>
                <w:tcPr>
                  <w:tcW w:w="995"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40</w:t>
                  </w:r>
                </w:p>
              </w:tc>
              <w:tc>
                <w:tcPr>
                  <w:tcW w:w="995" w:type="dxa"/>
                  <w:vAlign w:val="center"/>
                </w:tcPr>
                <w:p>
                  <w:pPr>
                    <w:jc w:val="center"/>
                    <w:rPr>
                      <w:rFonts w:ascii="Times New Roman" w:hAnsi="Times New Roman" w:cs="Times New Roman"/>
                      <w:szCs w:val="21"/>
                    </w:rPr>
                  </w:pPr>
                  <w:r>
                    <w:rPr>
                      <w:rFonts w:hint="eastAsia" w:ascii="Times New Roman" w:hAnsi="Times New Roman" w:cs="Times New Roman"/>
                      <w:szCs w:val="21"/>
                    </w:rPr>
                    <w:t>70</w:t>
                  </w:r>
                </w:p>
              </w:tc>
              <w:tc>
                <w:tcPr>
                  <w:tcW w:w="995" w:type="dxa"/>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35</w:t>
                  </w:r>
                </w:p>
              </w:tc>
              <w:tc>
                <w:tcPr>
                  <w:tcW w:w="1194" w:type="dxa"/>
                  <w:vAlign w:val="center"/>
                </w:tcPr>
                <w:p>
                  <w:pPr>
                    <w:jc w:val="center"/>
                    <w:rPr>
                      <w:rFonts w:ascii="Times New Roman" w:hAnsi="Times New Roman" w:cs="Times New Roman"/>
                      <w:szCs w:val="21"/>
                    </w:rPr>
                  </w:pPr>
                  <w:r>
                    <w:rPr>
                      <w:rFonts w:ascii="Times New Roman" w:hAnsi="Times New Roman" w:cs="Times New Roman"/>
                      <w:szCs w:val="21"/>
                    </w:rPr>
                    <w:t>/</w:t>
                  </w:r>
                </w:p>
              </w:tc>
              <w:tc>
                <w:tcPr>
                  <w:tcW w:w="993" w:type="dxa"/>
                  <w:vAlign w:val="center"/>
                </w:tcPr>
                <w:p>
                  <w:pPr>
                    <w:jc w:val="center"/>
                    <w:rPr>
                      <w:rFonts w:ascii="Times New Roman" w:hAnsi="Times New Roman" w:cs="Times New Roman"/>
                      <w:szCs w:val="21"/>
                    </w:rPr>
                  </w:pPr>
                  <w:r>
                    <w:rPr>
                      <w:rFonts w:ascii="Times New Roman" w:hAnsi="Times New Roman" w:cs="Times New Roman"/>
                      <w:szCs w:val="21"/>
                    </w:rPr>
                    <w:t>/</w:t>
                  </w:r>
                </w:p>
              </w:tc>
            </w:tr>
          </w:tbl>
          <w:p>
            <w:pPr>
              <w:spacing w:beforeLines="50" w:line="360" w:lineRule="auto"/>
              <w:outlineLvl w:val="0"/>
              <w:rPr>
                <w:rFonts w:ascii="Times New Roman" w:hAnsi="Times New Roman" w:cs="Times New Roman"/>
                <w:bCs/>
                <w:sz w:val="24"/>
              </w:rPr>
            </w:pPr>
            <w:r>
              <w:rPr>
                <w:rFonts w:ascii="Times New Roman" w:hAnsi="Times New Roman" w:cs="Times New Roman"/>
                <w:sz w:val="24"/>
              </w:rPr>
              <w:t>2、地表水：项目所在地的地表水体为</w:t>
            </w:r>
            <w:r>
              <w:rPr>
                <w:rFonts w:hint="eastAsia" w:ascii="Times New Roman" w:hAnsi="Times New Roman" w:cs="Times New Roman"/>
                <w:sz w:val="24"/>
                <w:lang w:eastAsia="zh-CN"/>
              </w:rPr>
              <w:t>灰河</w:t>
            </w:r>
            <w:r>
              <w:rPr>
                <w:rFonts w:ascii="Times New Roman" w:hAnsi="Times New Roman" w:cs="Times New Roman"/>
                <w:sz w:val="24"/>
              </w:rPr>
              <w:t>，执行《地表水环境质量标准》（GB 3838-2002）</w:t>
            </w:r>
            <w:r>
              <w:rPr>
                <w:rFonts w:ascii="Times New Roman" w:hAnsi="Times New Roman" w:cs="Times New Roman"/>
                <w:b/>
                <w:sz w:val="24"/>
              </w:rPr>
              <w:t>III</w:t>
            </w:r>
            <w:r>
              <w:rPr>
                <w:rFonts w:ascii="Times New Roman" w:hAnsi="Times New Roman" w:cs="Times New Roman"/>
                <w:sz w:val="24"/>
              </w:rPr>
              <w:t>类标准，见表</w:t>
            </w:r>
            <w:r>
              <w:rPr>
                <w:rFonts w:hint="eastAsia" w:ascii="Times New Roman" w:hAnsi="Times New Roman" w:cs="Times New Roman"/>
                <w:sz w:val="24"/>
                <w:lang w:val="en-US" w:eastAsia="zh-CN"/>
              </w:rPr>
              <w:t>13</w:t>
            </w:r>
            <w:r>
              <w:rPr>
                <w:rFonts w:ascii="Times New Roman" w:hAnsi="Times New Roman" w:cs="Times New Roman"/>
                <w:sz w:val="24"/>
              </w:rPr>
              <w:t>。</w:t>
            </w:r>
          </w:p>
          <w:p>
            <w:pPr>
              <w:spacing w:line="360" w:lineRule="auto"/>
              <w:jc w:val="center"/>
              <w:rPr>
                <w:rFonts w:ascii="Times New Roman" w:hAnsi="Times New Roman" w:cs="Times New Roman"/>
                <w:bCs/>
                <w:sz w:val="24"/>
                <w:szCs w:val="24"/>
              </w:rPr>
            </w:pPr>
            <w:r>
              <w:rPr>
                <w:rFonts w:ascii="Times New Roman" w:hAnsi="Times New Roman" w:cs="Times New Roman"/>
                <w:b/>
                <w:bCs/>
                <w:sz w:val="24"/>
                <w:szCs w:val="24"/>
              </w:rPr>
              <w:t>表</w:t>
            </w:r>
            <w:r>
              <w:rPr>
                <w:rFonts w:hint="eastAsia" w:ascii="Times New Roman" w:hAnsi="Times New Roman" w:cs="Times New Roman"/>
                <w:b/>
                <w:bCs/>
                <w:sz w:val="24"/>
                <w:szCs w:val="24"/>
                <w:lang w:val="en-US" w:eastAsia="zh-CN"/>
              </w:rPr>
              <w:t xml:space="preserve">13    </w:t>
            </w:r>
            <w:r>
              <w:rPr>
                <w:rFonts w:hint="eastAsia" w:ascii="Times New Roman" w:hAnsi="Times New Roman" w:cs="Times New Roman"/>
                <w:b/>
                <w:bCs/>
                <w:sz w:val="24"/>
                <w:szCs w:val="24"/>
              </w:rPr>
              <w:t xml:space="preserve"> </w:t>
            </w:r>
            <w:r>
              <w:rPr>
                <w:rFonts w:ascii="Times New Roman" w:hAnsi="Times New Roman" w:cs="Times New Roman"/>
                <w:b/>
                <w:bCs/>
                <w:sz w:val="24"/>
                <w:szCs w:val="24"/>
              </w:rPr>
              <w:t>地表水环境质量标准单位：mg/L（pH除外）</w:t>
            </w:r>
          </w:p>
          <w:tbl>
            <w:tblPr>
              <w:tblStyle w:val="29"/>
              <w:tblW w:w="812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28" w:type="dxa"/>
                <w:bottom w:w="0" w:type="dxa"/>
                <w:right w:w="28" w:type="dxa"/>
              </w:tblCellMar>
            </w:tblPr>
            <w:tblGrid>
              <w:gridCol w:w="1163"/>
              <w:gridCol w:w="1160"/>
              <w:gridCol w:w="1160"/>
              <w:gridCol w:w="1161"/>
              <w:gridCol w:w="1161"/>
              <w:gridCol w:w="1160"/>
              <w:gridCol w:w="116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cantSplit/>
                <w:trHeight w:val="454" w:hRule="atLeast"/>
                <w:jc w:val="center"/>
              </w:trPr>
              <w:tc>
                <w:tcPr>
                  <w:tcW w:w="1163" w:type="dxa"/>
                  <w:vAlign w:val="center"/>
                </w:tcPr>
                <w:p>
                  <w:pPr>
                    <w:jc w:val="center"/>
                    <w:rPr>
                      <w:rFonts w:ascii="Times New Roman" w:hAnsi="Times New Roman" w:cs="Times New Roman"/>
                      <w:b/>
                      <w:szCs w:val="21"/>
                    </w:rPr>
                  </w:pPr>
                  <w:r>
                    <w:rPr>
                      <w:rFonts w:ascii="Times New Roman" w:hAnsi="Times New Roman" w:cs="Times New Roman"/>
                      <w:b/>
                      <w:szCs w:val="21"/>
                    </w:rPr>
                    <w:t>类别</w:t>
                  </w:r>
                </w:p>
              </w:tc>
              <w:tc>
                <w:tcPr>
                  <w:tcW w:w="1160" w:type="dxa"/>
                  <w:vAlign w:val="center"/>
                </w:tcPr>
                <w:p>
                  <w:pPr>
                    <w:jc w:val="center"/>
                    <w:rPr>
                      <w:rFonts w:ascii="Times New Roman" w:hAnsi="Times New Roman" w:cs="Times New Roman"/>
                      <w:b/>
                      <w:szCs w:val="21"/>
                    </w:rPr>
                  </w:pPr>
                  <w:r>
                    <w:rPr>
                      <w:rFonts w:ascii="Times New Roman" w:hAnsi="Times New Roman" w:cs="Times New Roman"/>
                      <w:b/>
                      <w:szCs w:val="21"/>
                    </w:rPr>
                    <w:t>PH</w:t>
                  </w:r>
                </w:p>
              </w:tc>
              <w:tc>
                <w:tcPr>
                  <w:tcW w:w="1160" w:type="dxa"/>
                  <w:vAlign w:val="center"/>
                </w:tcPr>
                <w:p>
                  <w:pPr>
                    <w:jc w:val="center"/>
                    <w:rPr>
                      <w:rFonts w:ascii="Times New Roman" w:hAnsi="Times New Roman" w:cs="Times New Roman"/>
                      <w:b/>
                      <w:szCs w:val="21"/>
                    </w:rPr>
                  </w:pPr>
                  <w:r>
                    <w:rPr>
                      <w:rFonts w:ascii="Times New Roman" w:hAnsi="Times New Roman" w:cs="Times New Roman"/>
                      <w:b/>
                      <w:szCs w:val="21"/>
                    </w:rPr>
                    <w:t>COD</w:t>
                  </w:r>
                </w:p>
              </w:tc>
              <w:tc>
                <w:tcPr>
                  <w:tcW w:w="1161" w:type="dxa"/>
                  <w:vAlign w:val="center"/>
                </w:tcPr>
                <w:p>
                  <w:pPr>
                    <w:jc w:val="center"/>
                    <w:rPr>
                      <w:rFonts w:ascii="Times New Roman" w:hAnsi="Times New Roman" w:cs="Times New Roman"/>
                      <w:b/>
                      <w:szCs w:val="21"/>
                    </w:rPr>
                  </w:pPr>
                  <w:r>
                    <w:rPr>
                      <w:rFonts w:hint="eastAsia" w:ascii="Times New Roman" w:hAnsi="Times New Roman" w:cs="Times New Roman"/>
                      <w:b/>
                      <w:szCs w:val="21"/>
                    </w:rPr>
                    <w:t>总磷</w:t>
                  </w:r>
                </w:p>
              </w:tc>
              <w:tc>
                <w:tcPr>
                  <w:tcW w:w="1161" w:type="dxa"/>
                  <w:vAlign w:val="center"/>
                </w:tcPr>
                <w:p>
                  <w:pPr>
                    <w:jc w:val="center"/>
                    <w:rPr>
                      <w:rFonts w:ascii="Times New Roman" w:hAnsi="Times New Roman" w:cs="Times New Roman"/>
                      <w:b/>
                      <w:szCs w:val="21"/>
                    </w:rPr>
                  </w:pPr>
                  <w:r>
                    <w:rPr>
                      <w:rFonts w:ascii="Times New Roman" w:hAnsi="Times New Roman" w:cs="Times New Roman"/>
                      <w:b/>
                      <w:szCs w:val="21"/>
                    </w:rPr>
                    <w:t>氨氮</w:t>
                  </w:r>
                </w:p>
              </w:tc>
              <w:tc>
                <w:tcPr>
                  <w:tcW w:w="1160" w:type="dxa"/>
                  <w:vAlign w:val="center"/>
                </w:tcPr>
                <w:p>
                  <w:pPr>
                    <w:jc w:val="center"/>
                    <w:rPr>
                      <w:rFonts w:ascii="Times New Roman" w:hAnsi="Times New Roman" w:cs="Times New Roman"/>
                      <w:b/>
                      <w:szCs w:val="21"/>
                    </w:rPr>
                  </w:pPr>
                  <w:r>
                    <w:rPr>
                      <w:rFonts w:ascii="Times New Roman" w:hAnsi="Times New Roman" w:cs="Times New Roman"/>
                      <w:b/>
                      <w:szCs w:val="21"/>
                    </w:rPr>
                    <w:t>SS</w:t>
                  </w:r>
                </w:p>
              </w:tc>
              <w:tc>
                <w:tcPr>
                  <w:tcW w:w="1160" w:type="dxa"/>
                  <w:vAlign w:val="center"/>
                </w:tcPr>
                <w:p>
                  <w:pPr>
                    <w:jc w:val="center"/>
                    <w:rPr>
                      <w:rFonts w:ascii="Times New Roman" w:hAnsi="Times New Roman" w:cs="Times New Roman"/>
                      <w:b/>
                      <w:szCs w:val="21"/>
                    </w:rPr>
                  </w:pPr>
                  <w:r>
                    <w:rPr>
                      <w:rFonts w:ascii="Times New Roman" w:hAnsi="Times New Roman" w:cs="Times New Roman"/>
                      <w:b/>
                      <w:szCs w:val="21"/>
                    </w:rPr>
                    <w:t>石油类</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cantSplit/>
                <w:trHeight w:val="454" w:hRule="atLeast"/>
                <w:jc w:val="center"/>
              </w:trPr>
              <w:tc>
                <w:tcPr>
                  <w:tcW w:w="1163" w:type="dxa"/>
                  <w:vAlign w:val="center"/>
                </w:tcPr>
                <w:p>
                  <w:pPr>
                    <w:jc w:val="center"/>
                    <w:rPr>
                      <w:rFonts w:ascii="Times New Roman" w:hAnsi="Times New Roman" w:cs="Times New Roman"/>
                      <w:szCs w:val="21"/>
                    </w:rPr>
                  </w:pPr>
                  <w:r>
                    <w:rPr>
                      <w:rFonts w:ascii="Times New Roman" w:hAnsi="Times New Roman" w:cs="Times New Roman"/>
                      <w:b/>
                      <w:szCs w:val="21"/>
                    </w:rPr>
                    <w:t>III</w:t>
                  </w:r>
                  <w:r>
                    <w:rPr>
                      <w:rFonts w:ascii="Times New Roman" w:hAnsi="Times New Roman" w:cs="Times New Roman"/>
                      <w:szCs w:val="21"/>
                    </w:rPr>
                    <w:t>类标值</w:t>
                  </w:r>
                </w:p>
              </w:tc>
              <w:tc>
                <w:tcPr>
                  <w:tcW w:w="1160" w:type="dxa"/>
                  <w:vAlign w:val="center"/>
                </w:tcPr>
                <w:p>
                  <w:pPr>
                    <w:jc w:val="center"/>
                    <w:rPr>
                      <w:rFonts w:ascii="Times New Roman" w:hAnsi="Times New Roman" w:cs="Times New Roman"/>
                      <w:szCs w:val="21"/>
                      <w:vertAlign w:val="subscript"/>
                    </w:rPr>
                  </w:pPr>
                  <w:r>
                    <w:rPr>
                      <w:rFonts w:ascii="Times New Roman" w:hAnsi="Times New Roman" w:cs="Times New Roman"/>
                      <w:szCs w:val="21"/>
                    </w:rPr>
                    <w:t>6~9</w:t>
                  </w:r>
                </w:p>
              </w:tc>
              <w:tc>
                <w:tcPr>
                  <w:tcW w:w="1160"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20</w:t>
                  </w:r>
                </w:p>
              </w:tc>
              <w:tc>
                <w:tcPr>
                  <w:tcW w:w="1161" w:type="dxa"/>
                  <w:vAlign w:val="center"/>
                </w:tcPr>
                <w:p>
                  <w:pPr>
                    <w:jc w:val="center"/>
                    <w:rPr>
                      <w:rFonts w:ascii="Times New Roman" w:hAnsi="Times New Roman" w:cs="Times New Roman"/>
                      <w:szCs w:val="21"/>
                    </w:rPr>
                  </w:pPr>
                  <w:r>
                    <w:rPr>
                      <w:rFonts w:ascii="Times New Roman" w:hAnsi="Times New Roman" w:cs="Times New Roman"/>
                      <w:szCs w:val="21"/>
                    </w:rPr>
                    <w:t>≤0.</w:t>
                  </w:r>
                  <w:r>
                    <w:rPr>
                      <w:rFonts w:hint="eastAsia" w:ascii="Times New Roman" w:hAnsi="Times New Roman" w:cs="Times New Roman"/>
                      <w:szCs w:val="21"/>
                    </w:rPr>
                    <w:t>2（湖、库</w:t>
                  </w:r>
                  <w:r>
                    <w:rPr>
                      <w:rFonts w:ascii="Times New Roman" w:hAnsi="Times New Roman" w:cs="Times New Roman"/>
                      <w:szCs w:val="21"/>
                    </w:rPr>
                    <w:t>0.0</w:t>
                  </w:r>
                  <w:r>
                    <w:rPr>
                      <w:rFonts w:hint="eastAsia" w:ascii="Times New Roman" w:hAnsi="Times New Roman" w:cs="Times New Roman"/>
                      <w:szCs w:val="21"/>
                    </w:rPr>
                    <w:t>0</w:t>
                  </w:r>
                  <w:r>
                    <w:rPr>
                      <w:rFonts w:ascii="Times New Roman" w:hAnsi="Times New Roman" w:cs="Times New Roman"/>
                      <w:szCs w:val="21"/>
                    </w:rPr>
                    <w:t>5</w:t>
                  </w:r>
                  <w:r>
                    <w:rPr>
                      <w:rFonts w:hint="eastAsia" w:ascii="Times New Roman" w:hAnsi="Times New Roman" w:cs="Times New Roman"/>
                      <w:szCs w:val="21"/>
                    </w:rPr>
                    <w:t>）</w:t>
                  </w:r>
                </w:p>
              </w:tc>
              <w:tc>
                <w:tcPr>
                  <w:tcW w:w="1161"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1.0</w:t>
                  </w:r>
                </w:p>
              </w:tc>
              <w:tc>
                <w:tcPr>
                  <w:tcW w:w="1160" w:type="dxa"/>
                  <w:vAlign w:val="center"/>
                </w:tcPr>
                <w:p>
                  <w:pPr>
                    <w:jc w:val="center"/>
                    <w:rPr>
                      <w:rFonts w:ascii="Times New Roman" w:hAnsi="Times New Roman" w:cs="Times New Roman"/>
                      <w:szCs w:val="21"/>
                    </w:rPr>
                  </w:pPr>
                  <w:r>
                    <w:rPr>
                      <w:rFonts w:ascii="Times New Roman" w:hAnsi="Times New Roman" w:cs="Times New Roman"/>
                      <w:szCs w:val="21"/>
                    </w:rPr>
                    <w:t>≤25</w:t>
                  </w:r>
                </w:p>
              </w:tc>
              <w:tc>
                <w:tcPr>
                  <w:tcW w:w="1160" w:type="dxa"/>
                  <w:vAlign w:val="center"/>
                </w:tcPr>
                <w:p>
                  <w:pPr>
                    <w:jc w:val="center"/>
                    <w:rPr>
                      <w:rFonts w:ascii="Times New Roman" w:hAnsi="Times New Roman" w:cs="Times New Roman"/>
                      <w:szCs w:val="21"/>
                    </w:rPr>
                  </w:pPr>
                  <w:r>
                    <w:rPr>
                      <w:rFonts w:ascii="Times New Roman" w:hAnsi="Times New Roman" w:cs="Times New Roman"/>
                      <w:szCs w:val="21"/>
                    </w:rPr>
                    <w:t>≤0.05</w:t>
                  </w:r>
                </w:p>
              </w:tc>
            </w:tr>
          </w:tbl>
          <w:p>
            <w:pPr>
              <w:pStyle w:val="76"/>
              <w:spacing w:beforeLines="50" w:line="360" w:lineRule="auto"/>
              <w:ind w:firstLine="0" w:firstLineChars="0"/>
              <w:rPr>
                <w:rFonts w:eastAsiaTheme="minorEastAsia"/>
                <w:sz w:val="24"/>
              </w:rPr>
            </w:pPr>
            <w:r>
              <w:rPr>
                <w:rFonts w:eastAsiaTheme="minorEastAsia"/>
                <w:spacing w:val="0"/>
                <w:sz w:val="24"/>
                <w:szCs w:val="20"/>
              </w:rPr>
              <w:t>3、</w:t>
            </w:r>
            <w:r>
              <w:rPr>
                <w:rFonts w:eastAsiaTheme="minorEastAsia"/>
                <w:bCs/>
                <w:sz w:val="24"/>
                <w:szCs w:val="28"/>
              </w:rPr>
              <w:t>地下水：</w:t>
            </w:r>
            <w:r>
              <w:rPr>
                <w:rFonts w:eastAsiaTheme="minorEastAsia"/>
                <w:sz w:val="24"/>
              </w:rPr>
              <w:t>该项目区域地下水执行《地下水质量标准》（GBT14848-2017）中</w:t>
            </w:r>
            <w:r>
              <w:rPr>
                <w:rFonts w:eastAsiaTheme="minorEastAsia"/>
                <w:sz w:val="24"/>
              </w:rPr>
              <w:fldChar w:fldCharType="begin"/>
            </w:r>
            <w:r>
              <w:rPr>
                <w:rFonts w:eastAsiaTheme="minorEastAsia"/>
                <w:sz w:val="24"/>
              </w:rPr>
              <w:instrText xml:space="preserve"> = 3 \* ROMAN </w:instrText>
            </w:r>
            <w:r>
              <w:rPr>
                <w:rFonts w:eastAsiaTheme="minorEastAsia"/>
                <w:sz w:val="24"/>
              </w:rPr>
              <w:fldChar w:fldCharType="separate"/>
            </w:r>
            <w:r>
              <w:rPr>
                <w:rFonts w:eastAsiaTheme="minorEastAsia"/>
                <w:sz w:val="24"/>
              </w:rPr>
              <w:t>III</w:t>
            </w:r>
            <w:r>
              <w:rPr>
                <w:rFonts w:eastAsiaTheme="minorEastAsia"/>
                <w:sz w:val="24"/>
              </w:rPr>
              <w:fldChar w:fldCharType="end"/>
            </w:r>
            <w:r>
              <w:rPr>
                <w:rFonts w:eastAsiaTheme="minorEastAsia"/>
                <w:sz w:val="24"/>
              </w:rPr>
              <w:t>类标准，标准值见下表</w:t>
            </w:r>
            <w:r>
              <w:rPr>
                <w:rFonts w:hint="eastAsia" w:eastAsiaTheme="minorEastAsia"/>
                <w:sz w:val="24"/>
                <w:lang w:val="en-US" w:eastAsia="zh-CN"/>
              </w:rPr>
              <w:t>14</w:t>
            </w:r>
            <w:r>
              <w:rPr>
                <w:rFonts w:eastAsiaTheme="minorEastAsia"/>
                <w:sz w:val="24"/>
              </w:rPr>
              <w:t>。</w:t>
            </w:r>
          </w:p>
          <w:p>
            <w:pPr>
              <w:pStyle w:val="76"/>
              <w:spacing w:line="360" w:lineRule="auto"/>
              <w:ind w:firstLine="0" w:firstLineChars="0"/>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lang w:val="en-US" w:eastAsia="zh-CN"/>
              </w:rPr>
              <w:t xml:space="preserve">14            </w:t>
            </w:r>
            <w:r>
              <w:rPr>
                <w:rFonts w:hint="eastAsia" w:eastAsiaTheme="minorEastAsia"/>
                <w:b/>
                <w:bCs/>
                <w:sz w:val="24"/>
                <w:szCs w:val="24"/>
              </w:rPr>
              <w:t xml:space="preserve"> </w:t>
            </w:r>
            <w:r>
              <w:rPr>
                <w:rFonts w:eastAsiaTheme="minorEastAsia"/>
                <w:b/>
                <w:bCs/>
                <w:sz w:val="24"/>
                <w:szCs w:val="24"/>
              </w:rPr>
              <w:t>地下水质量评价标准</w:t>
            </w:r>
            <w:r>
              <w:rPr>
                <w:rFonts w:eastAsiaTheme="minorEastAsia"/>
                <w:b/>
                <w:sz w:val="24"/>
                <w:szCs w:val="24"/>
              </w:rPr>
              <w:fldChar w:fldCharType="begin"/>
            </w:r>
            <w:r>
              <w:rPr>
                <w:rFonts w:eastAsiaTheme="minorEastAsia"/>
                <w:b/>
                <w:sz w:val="24"/>
                <w:szCs w:val="24"/>
              </w:rPr>
              <w:instrText xml:space="preserve"> = 3 \* ROMAN </w:instrText>
            </w:r>
            <w:r>
              <w:rPr>
                <w:rFonts w:eastAsiaTheme="minorEastAsia"/>
                <w:b/>
                <w:sz w:val="24"/>
                <w:szCs w:val="24"/>
              </w:rPr>
              <w:fldChar w:fldCharType="separate"/>
            </w:r>
            <w:r>
              <w:rPr>
                <w:rFonts w:eastAsiaTheme="minorEastAsia"/>
                <w:b/>
                <w:sz w:val="24"/>
                <w:szCs w:val="24"/>
              </w:rPr>
              <w:t>III</w:t>
            </w:r>
            <w:r>
              <w:rPr>
                <w:rFonts w:eastAsiaTheme="minorEastAsia"/>
                <w:b/>
                <w:sz w:val="24"/>
                <w:szCs w:val="24"/>
              </w:rPr>
              <w:fldChar w:fldCharType="end"/>
            </w:r>
            <w:r>
              <w:rPr>
                <w:rFonts w:eastAsiaTheme="minorEastAsia"/>
                <w:b/>
                <w:bCs/>
                <w:sz w:val="24"/>
                <w:szCs w:val="24"/>
              </w:rPr>
              <w:t>类</w:t>
            </w:r>
          </w:p>
          <w:tbl>
            <w:tblPr>
              <w:tblStyle w:val="29"/>
              <w:tblW w:w="812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28" w:type="dxa"/>
                <w:bottom w:w="0" w:type="dxa"/>
                <w:right w:w="28" w:type="dxa"/>
              </w:tblCellMar>
            </w:tblPr>
            <w:tblGrid>
              <w:gridCol w:w="1624"/>
              <w:gridCol w:w="1625"/>
              <w:gridCol w:w="1625"/>
              <w:gridCol w:w="1626"/>
              <w:gridCol w:w="162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624" w:type="dxa"/>
                  <w:vAlign w:val="center"/>
                </w:tcPr>
                <w:p>
                  <w:pPr>
                    <w:jc w:val="center"/>
                    <w:outlineLvl w:val="0"/>
                    <w:rPr>
                      <w:rFonts w:ascii="Times New Roman" w:hAnsi="Times New Roman" w:cs="Times New Roman"/>
                      <w:b/>
                      <w:szCs w:val="21"/>
                    </w:rPr>
                  </w:pPr>
                  <w:r>
                    <w:rPr>
                      <w:rFonts w:ascii="Times New Roman" w:hAnsi="Times New Roman" w:cs="Times New Roman"/>
                      <w:b/>
                      <w:szCs w:val="21"/>
                    </w:rPr>
                    <w:t>类别</w:t>
                  </w:r>
                </w:p>
              </w:tc>
              <w:tc>
                <w:tcPr>
                  <w:tcW w:w="1625" w:type="dxa"/>
                  <w:vAlign w:val="center"/>
                </w:tcPr>
                <w:p>
                  <w:pPr>
                    <w:jc w:val="center"/>
                    <w:outlineLvl w:val="0"/>
                    <w:rPr>
                      <w:rFonts w:ascii="Times New Roman" w:hAnsi="Times New Roman" w:cs="Times New Roman"/>
                      <w:b/>
                      <w:szCs w:val="21"/>
                    </w:rPr>
                  </w:pPr>
                  <w:r>
                    <w:rPr>
                      <w:rFonts w:ascii="Times New Roman" w:hAnsi="Times New Roman" w:cs="Times New Roman"/>
                      <w:b/>
                      <w:szCs w:val="21"/>
                    </w:rPr>
                    <w:t>总硬度</w:t>
                  </w:r>
                </w:p>
              </w:tc>
              <w:tc>
                <w:tcPr>
                  <w:tcW w:w="1625" w:type="dxa"/>
                  <w:vAlign w:val="center"/>
                </w:tcPr>
                <w:p>
                  <w:pPr>
                    <w:jc w:val="center"/>
                    <w:outlineLvl w:val="0"/>
                    <w:rPr>
                      <w:rFonts w:ascii="Times New Roman" w:hAnsi="Times New Roman" w:cs="Times New Roman"/>
                      <w:b/>
                      <w:szCs w:val="21"/>
                    </w:rPr>
                  </w:pPr>
                  <w:r>
                    <w:rPr>
                      <w:rFonts w:ascii="Times New Roman" w:hAnsi="Times New Roman" w:cs="Times New Roman"/>
                      <w:b/>
                      <w:color w:val="000000"/>
                      <w:szCs w:val="21"/>
                    </w:rPr>
                    <w:t>挥发酚</w:t>
                  </w:r>
                </w:p>
              </w:tc>
              <w:tc>
                <w:tcPr>
                  <w:tcW w:w="1626" w:type="dxa"/>
                  <w:vAlign w:val="center"/>
                </w:tcPr>
                <w:p>
                  <w:pPr>
                    <w:jc w:val="center"/>
                    <w:outlineLvl w:val="0"/>
                    <w:rPr>
                      <w:rFonts w:ascii="Times New Roman" w:hAnsi="Times New Roman" w:cs="Times New Roman"/>
                      <w:b/>
                      <w:szCs w:val="21"/>
                    </w:rPr>
                  </w:pPr>
                  <w:r>
                    <w:rPr>
                      <w:rFonts w:ascii="Times New Roman" w:hAnsi="Times New Roman" w:cs="Times New Roman"/>
                      <w:b/>
                      <w:color w:val="000000"/>
                      <w:szCs w:val="21"/>
                    </w:rPr>
                    <w:t>氨氮</w:t>
                  </w:r>
                </w:p>
              </w:tc>
              <w:tc>
                <w:tcPr>
                  <w:tcW w:w="1625" w:type="dxa"/>
                  <w:vAlign w:val="center"/>
                </w:tcPr>
                <w:p>
                  <w:pPr>
                    <w:jc w:val="center"/>
                    <w:outlineLvl w:val="0"/>
                    <w:rPr>
                      <w:rFonts w:ascii="Times New Roman" w:hAnsi="Times New Roman" w:cs="Times New Roman"/>
                      <w:b/>
                      <w:szCs w:val="21"/>
                    </w:rPr>
                  </w:pPr>
                  <w:r>
                    <w:rPr>
                      <w:rFonts w:ascii="Times New Roman" w:hAnsi="Times New Roman" w:cs="Times New Roman"/>
                      <w:b/>
                      <w:color w:val="000000"/>
                      <w:szCs w:val="21"/>
                    </w:rPr>
                    <w:t>NO</w:t>
                  </w:r>
                  <w:r>
                    <w:rPr>
                      <w:rFonts w:ascii="Times New Roman" w:hAnsi="Times New Roman" w:cs="Times New Roman"/>
                      <w:b/>
                      <w:color w:val="000000"/>
                      <w:szCs w:val="21"/>
                      <w:vertAlign w:val="subscript"/>
                    </w:rPr>
                    <w:t>2</w:t>
                  </w:r>
                  <w:r>
                    <w:rPr>
                      <w:rFonts w:ascii="Times New Roman" w:hAnsi="Times New Roman" w:cs="Times New Roman"/>
                      <w:b/>
                      <w:color w:val="000000"/>
                      <w:szCs w:val="21"/>
                    </w:rPr>
                    <w:t>-N</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624" w:type="dxa"/>
                  <w:vAlign w:val="center"/>
                </w:tcPr>
                <w:p>
                  <w:pPr>
                    <w:jc w:val="center"/>
                    <w:outlineLvl w:val="0"/>
                    <w:rPr>
                      <w:rFonts w:ascii="Times New Roman" w:hAnsi="Times New Roman" w:cs="Times New Roman"/>
                      <w:szCs w:val="21"/>
                    </w:rPr>
                  </w:pPr>
                  <w:r>
                    <w:rPr>
                      <w:rFonts w:ascii="Times New Roman" w:hAnsi="Times New Roman" w:cs="Times New Roman"/>
                      <w:szCs w:val="21"/>
                    </w:rPr>
                    <w:t>标准值</w:t>
                  </w:r>
                </w:p>
              </w:tc>
              <w:tc>
                <w:tcPr>
                  <w:tcW w:w="1625" w:type="dxa"/>
                  <w:vAlign w:val="center"/>
                </w:tcPr>
                <w:p>
                  <w:pPr>
                    <w:jc w:val="center"/>
                    <w:outlineLvl w:val="0"/>
                    <w:rPr>
                      <w:rFonts w:ascii="Times New Roman" w:hAnsi="Times New Roman" w:cs="Times New Roman"/>
                      <w:szCs w:val="21"/>
                    </w:rPr>
                  </w:pPr>
                  <w:r>
                    <w:rPr>
                      <w:rFonts w:ascii="Times New Roman" w:hAnsi="Times New Roman" w:cs="Times New Roman"/>
                      <w:szCs w:val="21"/>
                    </w:rPr>
                    <w:t>450mg/L</w:t>
                  </w:r>
                </w:p>
              </w:tc>
              <w:tc>
                <w:tcPr>
                  <w:tcW w:w="1625" w:type="dxa"/>
                  <w:vAlign w:val="center"/>
                </w:tcPr>
                <w:p>
                  <w:pPr>
                    <w:jc w:val="center"/>
                    <w:outlineLvl w:val="0"/>
                    <w:rPr>
                      <w:rFonts w:ascii="Times New Roman" w:hAnsi="Times New Roman" w:cs="Times New Roman"/>
                      <w:szCs w:val="21"/>
                    </w:rPr>
                  </w:pPr>
                  <w:r>
                    <w:rPr>
                      <w:rFonts w:ascii="Times New Roman" w:hAnsi="Times New Roman" w:cs="Times New Roman"/>
                      <w:color w:val="000000"/>
                      <w:szCs w:val="21"/>
                    </w:rPr>
                    <w:t>≤0.002</w:t>
                  </w:r>
                  <w:r>
                    <w:rPr>
                      <w:rFonts w:ascii="Times New Roman" w:hAnsi="Times New Roman" w:cs="Times New Roman"/>
                      <w:szCs w:val="21"/>
                    </w:rPr>
                    <w:t xml:space="preserve"> mg/L</w:t>
                  </w:r>
                </w:p>
              </w:tc>
              <w:tc>
                <w:tcPr>
                  <w:tcW w:w="1626" w:type="dxa"/>
                  <w:vAlign w:val="center"/>
                </w:tcPr>
                <w:p>
                  <w:pPr>
                    <w:jc w:val="center"/>
                    <w:outlineLvl w:val="0"/>
                    <w:rPr>
                      <w:rFonts w:ascii="Times New Roman" w:hAnsi="Times New Roman" w:cs="Times New Roman"/>
                      <w:szCs w:val="21"/>
                    </w:rPr>
                  </w:pPr>
                  <w:r>
                    <w:rPr>
                      <w:rFonts w:ascii="Times New Roman" w:hAnsi="Times New Roman" w:cs="Times New Roman"/>
                      <w:color w:val="000000"/>
                      <w:szCs w:val="21"/>
                    </w:rPr>
                    <w:t>≤0.2</w:t>
                  </w:r>
                  <w:r>
                    <w:rPr>
                      <w:rFonts w:ascii="Times New Roman" w:hAnsi="Times New Roman" w:cs="Times New Roman"/>
                      <w:szCs w:val="21"/>
                    </w:rPr>
                    <w:t xml:space="preserve"> mg/L</w:t>
                  </w:r>
                </w:p>
              </w:tc>
              <w:tc>
                <w:tcPr>
                  <w:tcW w:w="1625" w:type="dxa"/>
                  <w:vAlign w:val="center"/>
                </w:tcPr>
                <w:p>
                  <w:pPr>
                    <w:jc w:val="center"/>
                    <w:outlineLvl w:val="0"/>
                    <w:rPr>
                      <w:rFonts w:ascii="Times New Roman" w:hAnsi="Times New Roman" w:cs="Times New Roman"/>
                      <w:szCs w:val="21"/>
                    </w:rPr>
                  </w:pPr>
                  <w:r>
                    <w:rPr>
                      <w:rFonts w:ascii="Times New Roman" w:hAnsi="Times New Roman" w:cs="Times New Roman"/>
                      <w:color w:val="000000"/>
                      <w:szCs w:val="21"/>
                    </w:rPr>
                    <w:t>≤0.02</w:t>
                  </w:r>
                  <w:r>
                    <w:rPr>
                      <w:rFonts w:ascii="Times New Roman" w:hAnsi="Times New Roman" w:cs="Times New Roman"/>
                      <w:szCs w:val="21"/>
                    </w:rPr>
                    <w:t xml:space="preserve"> mg/L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624" w:type="dxa"/>
                  <w:vAlign w:val="center"/>
                </w:tcPr>
                <w:p>
                  <w:pPr>
                    <w:jc w:val="center"/>
                    <w:outlineLvl w:val="0"/>
                    <w:rPr>
                      <w:rFonts w:ascii="Times New Roman" w:hAnsi="Times New Roman" w:cs="Times New Roman"/>
                      <w:szCs w:val="21"/>
                    </w:rPr>
                  </w:pPr>
                  <w:r>
                    <w:rPr>
                      <w:rFonts w:ascii="Times New Roman" w:hAnsi="Times New Roman" w:cs="Times New Roman"/>
                      <w:szCs w:val="21"/>
                    </w:rPr>
                    <w:t>类别</w:t>
                  </w:r>
                </w:p>
              </w:tc>
              <w:tc>
                <w:tcPr>
                  <w:tcW w:w="1625" w:type="dxa"/>
                  <w:vAlign w:val="center"/>
                </w:tcPr>
                <w:p>
                  <w:pPr>
                    <w:jc w:val="center"/>
                    <w:outlineLvl w:val="0"/>
                    <w:rPr>
                      <w:rFonts w:ascii="Times New Roman" w:hAnsi="Times New Roman" w:cs="Times New Roman"/>
                      <w:szCs w:val="21"/>
                    </w:rPr>
                  </w:pPr>
                  <w:r>
                    <w:rPr>
                      <w:rFonts w:ascii="Times New Roman" w:hAnsi="Times New Roman" w:cs="Times New Roman"/>
                      <w:color w:val="000000"/>
                      <w:szCs w:val="21"/>
                    </w:rPr>
                    <w:t>NO</w:t>
                  </w:r>
                  <w:r>
                    <w:rPr>
                      <w:rFonts w:ascii="Times New Roman" w:hAnsi="Times New Roman" w:cs="Times New Roman"/>
                      <w:color w:val="000000"/>
                      <w:szCs w:val="21"/>
                      <w:vertAlign w:val="subscript"/>
                    </w:rPr>
                    <w:t>3</w:t>
                  </w:r>
                  <w:r>
                    <w:rPr>
                      <w:rFonts w:ascii="Times New Roman" w:hAnsi="Times New Roman" w:cs="Times New Roman"/>
                      <w:color w:val="000000"/>
                      <w:szCs w:val="21"/>
                    </w:rPr>
                    <w:t>-N</w:t>
                  </w:r>
                </w:p>
              </w:tc>
              <w:tc>
                <w:tcPr>
                  <w:tcW w:w="1625" w:type="dxa"/>
                  <w:vAlign w:val="center"/>
                </w:tcPr>
                <w:p>
                  <w:pPr>
                    <w:jc w:val="center"/>
                    <w:outlineLvl w:val="0"/>
                    <w:rPr>
                      <w:rFonts w:ascii="Times New Roman" w:hAnsi="Times New Roman" w:cs="Times New Roman"/>
                      <w:szCs w:val="21"/>
                    </w:rPr>
                  </w:pPr>
                  <w:r>
                    <w:rPr>
                      <w:rFonts w:ascii="Times New Roman" w:hAnsi="Times New Roman" w:cs="Times New Roman"/>
                      <w:color w:val="000000"/>
                      <w:szCs w:val="21"/>
                    </w:rPr>
                    <w:t>总大肠菌群</w:t>
                  </w:r>
                </w:p>
              </w:tc>
              <w:tc>
                <w:tcPr>
                  <w:tcW w:w="1626" w:type="dxa"/>
                  <w:vAlign w:val="center"/>
                </w:tcPr>
                <w:p>
                  <w:pPr>
                    <w:jc w:val="center"/>
                    <w:outlineLvl w:val="0"/>
                    <w:rPr>
                      <w:rFonts w:ascii="Times New Roman" w:hAnsi="Times New Roman" w:cs="Times New Roman"/>
                      <w:szCs w:val="21"/>
                    </w:rPr>
                  </w:pPr>
                  <w:r>
                    <w:rPr>
                      <w:rFonts w:ascii="Times New Roman" w:hAnsi="Times New Roman" w:cs="Times New Roman"/>
                      <w:color w:val="000000"/>
                      <w:szCs w:val="21"/>
                    </w:rPr>
                    <w:t>细菌总数</w:t>
                  </w:r>
                </w:p>
              </w:tc>
              <w:tc>
                <w:tcPr>
                  <w:tcW w:w="1625" w:type="dxa"/>
                  <w:vAlign w:val="center"/>
                </w:tcPr>
                <w:p>
                  <w:pPr>
                    <w:jc w:val="center"/>
                    <w:outlineLvl w:val="0"/>
                    <w:rPr>
                      <w:rFonts w:ascii="Times New Roman" w:hAnsi="Times New Roman" w:cs="Times New Roman"/>
                      <w:szCs w:val="21"/>
                    </w:rPr>
                  </w:pPr>
                  <w:r>
                    <w:rPr>
                      <w:rFonts w:ascii="Times New Roman" w:hAnsi="Times New Roman" w:cs="Times New Roman"/>
                      <w:szCs w:val="21"/>
                    </w:rPr>
                    <w:t>pH</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1624" w:type="dxa"/>
                  <w:vAlign w:val="center"/>
                </w:tcPr>
                <w:p>
                  <w:pPr>
                    <w:jc w:val="center"/>
                    <w:outlineLvl w:val="0"/>
                    <w:rPr>
                      <w:rFonts w:ascii="Times New Roman" w:hAnsi="Times New Roman" w:cs="Times New Roman"/>
                      <w:szCs w:val="21"/>
                    </w:rPr>
                  </w:pPr>
                  <w:r>
                    <w:rPr>
                      <w:rFonts w:ascii="Times New Roman" w:hAnsi="Times New Roman" w:cs="Times New Roman"/>
                      <w:szCs w:val="21"/>
                    </w:rPr>
                    <w:t>标准值</w:t>
                  </w:r>
                </w:p>
              </w:tc>
              <w:tc>
                <w:tcPr>
                  <w:tcW w:w="1625" w:type="dxa"/>
                  <w:vAlign w:val="center"/>
                </w:tcPr>
                <w:p>
                  <w:pPr>
                    <w:jc w:val="center"/>
                    <w:outlineLvl w:val="0"/>
                    <w:rPr>
                      <w:rFonts w:ascii="Times New Roman" w:hAnsi="Times New Roman" w:cs="Times New Roman"/>
                      <w:szCs w:val="21"/>
                    </w:rPr>
                  </w:pPr>
                  <w:r>
                    <w:rPr>
                      <w:rFonts w:ascii="Times New Roman" w:hAnsi="Times New Roman" w:cs="Times New Roman"/>
                      <w:color w:val="000000"/>
                      <w:szCs w:val="21"/>
                    </w:rPr>
                    <w:t>≤20</w:t>
                  </w:r>
                  <w:r>
                    <w:rPr>
                      <w:rFonts w:ascii="Times New Roman" w:hAnsi="Times New Roman" w:cs="Times New Roman"/>
                      <w:szCs w:val="21"/>
                    </w:rPr>
                    <w:t xml:space="preserve"> mg/L</w:t>
                  </w:r>
                </w:p>
              </w:tc>
              <w:tc>
                <w:tcPr>
                  <w:tcW w:w="1625" w:type="dxa"/>
                  <w:vAlign w:val="center"/>
                </w:tcPr>
                <w:p>
                  <w:pPr>
                    <w:jc w:val="center"/>
                    <w:outlineLvl w:val="0"/>
                    <w:rPr>
                      <w:rFonts w:ascii="Times New Roman" w:hAnsi="Times New Roman" w:cs="Times New Roman"/>
                      <w:szCs w:val="21"/>
                    </w:rPr>
                  </w:pPr>
                  <w:r>
                    <w:rPr>
                      <w:rFonts w:ascii="Times New Roman" w:hAnsi="Times New Roman" w:cs="Times New Roman"/>
                      <w:color w:val="000000"/>
                      <w:szCs w:val="21"/>
                    </w:rPr>
                    <w:t>≤3.0MPN</w:t>
                  </w:r>
                  <w:r>
                    <w:rPr>
                      <w:rFonts w:ascii="Times New Roman" w:hAnsi="Times New Roman" w:cs="Times New Roman"/>
                      <w:color w:val="000000"/>
                      <w:szCs w:val="21"/>
                      <w:vertAlign w:val="superscript"/>
                    </w:rPr>
                    <w:t>b</w:t>
                  </w:r>
                  <w:r>
                    <w:rPr>
                      <w:rFonts w:ascii="Times New Roman" w:hAnsi="Times New Roman" w:cs="Times New Roman"/>
                      <w:color w:val="000000"/>
                      <w:szCs w:val="21"/>
                    </w:rPr>
                    <w:t>/100mL</w:t>
                  </w:r>
                </w:p>
              </w:tc>
              <w:tc>
                <w:tcPr>
                  <w:tcW w:w="1626" w:type="dxa"/>
                  <w:vAlign w:val="center"/>
                </w:tcPr>
                <w:p>
                  <w:pPr>
                    <w:jc w:val="center"/>
                    <w:outlineLvl w:val="0"/>
                    <w:rPr>
                      <w:rFonts w:ascii="Times New Roman" w:hAnsi="Times New Roman" w:cs="Times New Roman"/>
                      <w:szCs w:val="21"/>
                    </w:rPr>
                  </w:pPr>
                  <w:r>
                    <w:rPr>
                      <w:rFonts w:ascii="Times New Roman" w:hAnsi="Times New Roman" w:cs="Times New Roman"/>
                      <w:color w:val="000000"/>
                      <w:szCs w:val="21"/>
                    </w:rPr>
                    <w:t>≤100CFU/mL</w:t>
                  </w:r>
                </w:p>
              </w:tc>
              <w:tc>
                <w:tcPr>
                  <w:tcW w:w="1625" w:type="dxa"/>
                  <w:vAlign w:val="center"/>
                </w:tcPr>
                <w:p>
                  <w:pPr>
                    <w:jc w:val="center"/>
                    <w:outlineLvl w:val="0"/>
                    <w:rPr>
                      <w:rFonts w:ascii="Times New Roman" w:hAnsi="Times New Roman" w:cs="Times New Roman"/>
                      <w:szCs w:val="21"/>
                    </w:rPr>
                  </w:pPr>
                  <w:r>
                    <w:rPr>
                      <w:rFonts w:ascii="Times New Roman" w:hAnsi="Times New Roman" w:cs="Times New Roman"/>
                      <w:szCs w:val="21"/>
                    </w:rPr>
                    <w:t>6.5~8.5</w:t>
                  </w:r>
                </w:p>
              </w:tc>
            </w:tr>
          </w:tbl>
          <w:p>
            <w:pPr>
              <w:spacing w:beforeLines="50" w:line="360" w:lineRule="auto"/>
              <w:rPr>
                <w:rFonts w:ascii="Times New Roman" w:hAnsi="Times New Roman" w:cs="Times New Roman"/>
                <w:sz w:val="24"/>
              </w:rPr>
            </w:pPr>
            <w:r>
              <w:rPr>
                <w:rFonts w:ascii="Times New Roman" w:hAnsi="Times New Roman" w:cs="Times New Roman"/>
                <w:sz w:val="24"/>
              </w:rPr>
              <w:t>4、区域声环境：声环境执行《声环境质量标准》（GB3096-2008）中</w:t>
            </w:r>
            <w:r>
              <w:rPr>
                <w:rFonts w:hint="eastAsia" w:ascii="Times New Roman" w:hAnsi="Times New Roman" w:cs="Times New Roman"/>
                <w:sz w:val="24"/>
              </w:rPr>
              <w:t>1</w:t>
            </w:r>
            <w:r>
              <w:rPr>
                <w:rFonts w:ascii="Times New Roman" w:hAnsi="Times New Roman" w:cs="Times New Roman"/>
                <w:sz w:val="24"/>
              </w:rPr>
              <w:t>类区标准，标准值为昼间</w:t>
            </w:r>
            <w:r>
              <w:rPr>
                <w:rFonts w:hint="eastAsia" w:ascii="Times New Roman" w:hAnsi="Times New Roman" w:cs="Times New Roman"/>
                <w:sz w:val="24"/>
              </w:rPr>
              <w:t>55</w:t>
            </w:r>
            <w:r>
              <w:rPr>
                <w:rFonts w:ascii="Times New Roman" w:hAnsi="Times New Roman" w:cs="Times New Roman"/>
                <w:sz w:val="24"/>
              </w:rPr>
              <w:t>dB（A），夜间</w:t>
            </w:r>
            <w:r>
              <w:rPr>
                <w:rFonts w:hint="eastAsia" w:ascii="Times New Roman" w:hAnsi="Times New Roman" w:cs="Times New Roman"/>
                <w:sz w:val="24"/>
              </w:rPr>
              <w:t>45</w:t>
            </w:r>
            <w:r>
              <w:rPr>
                <w:rFonts w:ascii="Times New Roman" w:hAnsi="Times New Roman" w:cs="Times New Roman"/>
                <w:sz w:val="24"/>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黑体" w:cs="Times New Roman"/>
                <w:b/>
                <w:sz w:val="24"/>
                <w:szCs w:val="24"/>
              </w:rPr>
            </w:pPr>
            <w:r>
              <w:rPr>
                <w:rFonts w:ascii="Times New Roman" w:hAnsi="Times New Roman" w:eastAsia="黑体" w:cs="Times New Roman"/>
                <w:b/>
                <w:sz w:val="24"/>
                <w:szCs w:val="24"/>
              </w:rPr>
              <w:t>污染物排放标准</w:t>
            </w:r>
          </w:p>
        </w:tc>
        <w:tc>
          <w:tcPr>
            <w:tcW w:w="8341" w:type="dxa"/>
          </w:tcPr>
          <w:p>
            <w:pPr>
              <w:spacing w:beforeLines="50"/>
              <w:rPr>
                <w:rFonts w:ascii="Times New Roman" w:hAnsi="Times New Roman" w:cs="Times New Roman"/>
                <w:b/>
                <w:szCs w:val="21"/>
              </w:rPr>
            </w:pPr>
            <w:r>
              <w:rPr>
                <w:rFonts w:ascii="Times New Roman" w:hAnsi="Times New Roman" w:cs="Times New Roman"/>
                <w:sz w:val="24"/>
              </w:rPr>
              <w:t>1、《大气污染物综合排放标准》（GB16297-1996）表2   二级</w:t>
            </w:r>
          </w:p>
          <w:tbl>
            <w:tblPr>
              <w:tblStyle w:val="29"/>
              <w:tblW w:w="81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926"/>
              <w:gridCol w:w="1142"/>
              <w:gridCol w:w="973"/>
              <w:gridCol w:w="1230"/>
              <w:gridCol w:w="1196"/>
              <w:gridCol w:w="16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 w:hRule="atLeast"/>
                <w:jc w:val="center"/>
              </w:trPr>
              <w:tc>
                <w:tcPr>
                  <w:tcW w:w="1926" w:type="dxa"/>
                  <w:vMerge w:val="restart"/>
                  <w:tcBorders>
                    <w:top w:val="single" w:color="auto" w:sz="12" w:space="0"/>
                    <w:left w:val="nil"/>
                    <w:bottom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污染物名称</w:t>
                  </w:r>
                </w:p>
              </w:tc>
              <w:tc>
                <w:tcPr>
                  <w:tcW w:w="1142"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排放浓度(mg/m</w:t>
                  </w:r>
                  <w:r>
                    <w:rPr>
                      <w:rFonts w:ascii="Times New Roman" w:hAnsi="Times New Roman" w:cs="Times New Roman"/>
                      <w:szCs w:val="21"/>
                      <w:vertAlign w:val="superscript"/>
                    </w:rPr>
                    <w:t>3</w:t>
                  </w:r>
                  <w:r>
                    <w:rPr>
                      <w:rFonts w:ascii="Times New Roman" w:hAnsi="Times New Roman" w:cs="Times New Roman"/>
                      <w:szCs w:val="21"/>
                    </w:rPr>
                    <w:t>)</w:t>
                  </w:r>
                </w:p>
              </w:tc>
              <w:tc>
                <w:tcPr>
                  <w:tcW w:w="973"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排气筒（m）</w:t>
                  </w:r>
                </w:p>
              </w:tc>
              <w:tc>
                <w:tcPr>
                  <w:tcW w:w="1230"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排放速率（kg/h）</w:t>
                  </w:r>
                </w:p>
              </w:tc>
              <w:tc>
                <w:tcPr>
                  <w:tcW w:w="2854" w:type="dxa"/>
                  <w:gridSpan w:val="2"/>
                  <w:tcBorders>
                    <w:top w:val="single" w:color="auto" w:sz="12" w:space="0"/>
                    <w:left w:val="single" w:color="auto" w:sz="6" w:space="0"/>
                    <w:bottom w:val="single" w:color="auto" w:sz="6" w:space="0"/>
                    <w:right w:val="nil"/>
                  </w:tcBorders>
                  <w:vAlign w:val="center"/>
                </w:tcPr>
                <w:p>
                  <w:pPr>
                    <w:jc w:val="center"/>
                    <w:rPr>
                      <w:rFonts w:ascii="Times New Roman" w:hAnsi="Times New Roman" w:cs="Times New Roman"/>
                      <w:szCs w:val="21"/>
                    </w:rPr>
                  </w:pPr>
                  <w:r>
                    <w:rPr>
                      <w:rFonts w:ascii="Times New Roman" w:hAnsi="Times New Roman" w:cs="Times New Roman"/>
                      <w:szCs w:val="21"/>
                    </w:rPr>
                    <w:t>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 w:hRule="atLeast"/>
                <w:jc w:val="center"/>
              </w:trPr>
              <w:tc>
                <w:tcPr>
                  <w:tcW w:w="1926" w:type="dxa"/>
                  <w:vMerge w:val="continue"/>
                  <w:tcBorders>
                    <w:top w:val="single" w:color="auto" w:sz="12" w:space="0"/>
                    <w:left w:val="nil"/>
                    <w:bottom w:val="single" w:color="auto" w:sz="6" w:space="0"/>
                    <w:right w:val="single" w:color="auto" w:sz="6" w:space="0"/>
                  </w:tcBorders>
                  <w:vAlign w:val="center"/>
                </w:tcPr>
                <w:p>
                  <w:pPr>
                    <w:widowControl/>
                    <w:jc w:val="left"/>
                    <w:rPr>
                      <w:rFonts w:ascii="Times New Roman" w:hAnsi="Times New Roman" w:cs="Times New Roman"/>
                      <w:szCs w:val="21"/>
                    </w:rPr>
                  </w:pPr>
                </w:p>
              </w:tc>
              <w:tc>
                <w:tcPr>
                  <w:tcW w:w="1142"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Times New Roman" w:hAnsi="Times New Roman" w:cs="Times New Roman"/>
                      <w:szCs w:val="21"/>
                    </w:rPr>
                  </w:pPr>
                </w:p>
              </w:tc>
              <w:tc>
                <w:tcPr>
                  <w:tcW w:w="973"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Times New Roman" w:hAnsi="Times New Roman" w:cs="Times New Roman"/>
                      <w:szCs w:val="21"/>
                    </w:rPr>
                  </w:pPr>
                </w:p>
              </w:tc>
              <w:tc>
                <w:tcPr>
                  <w:tcW w:w="1230"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Times New Roman" w:hAnsi="Times New Roman" w:cs="Times New Roman"/>
                      <w:szCs w:val="21"/>
                    </w:rPr>
                  </w:pPr>
                </w:p>
              </w:tc>
              <w:tc>
                <w:tcPr>
                  <w:tcW w:w="119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监控点</w:t>
                  </w:r>
                </w:p>
              </w:tc>
              <w:tc>
                <w:tcPr>
                  <w:tcW w:w="1658" w:type="dxa"/>
                  <w:tcBorders>
                    <w:top w:val="single" w:color="auto" w:sz="6" w:space="0"/>
                    <w:left w:val="single" w:color="auto" w:sz="6" w:space="0"/>
                    <w:bottom w:val="single" w:color="auto" w:sz="6" w:space="0"/>
                    <w:right w:val="nil"/>
                  </w:tcBorders>
                  <w:vAlign w:val="center"/>
                </w:tcPr>
                <w:p>
                  <w:pPr>
                    <w:jc w:val="center"/>
                    <w:rPr>
                      <w:rFonts w:ascii="Times New Roman" w:hAnsi="Times New Roman" w:cs="Times New Roman"/>
                      <w:szCs w:val="21"/>
                    </w:rPr>
                  </w:pPr>
                  <w:r>
                    <w:rPr>
                      <w:rFonts w:ascii="Times New Roman" w:hAnsi="Times New Roman" w:cs="Times New Roman"/>
                      <w:szCs w:val="21"/>
                    </w:rPr>
                    <w:t>浓度（mg/m</w:t>
                  </w:r>
                  <w:r>
                    <w:rPr>
                      <w:rFonts w:ascii="Times New Roman" w:hAnsi="Times New Roman" w:cs="Times New Roman"/>
                      <w:szCs w:val="21"/>
                      <w:vertAlign w:val="superscript"/>
                    </w:rPr>
                    <w:t>3</w:t>
                  </w: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 w:hRule="atLeast"/>
                <w:jc w:val="center"/>
              </w:trPr>
              <w:tc>
                <w:tcPr>
                  <w:tcW w:w="1926" w:type="dxa"/>
                  <w:tcBorders>
                    <w:top w:val="single" w:color="auto" w:sz="6" w:space="0"/>
                    <w:left w:val="nil"/>
                    <w:bottom w:val="single" w:color="auto" w:sz="6" w:space="0"/>
                    <w:right w:val="single" w:color="auto" w:sz="6" w:space="0"/>
                  </w:tcBorders>
                  <w:vAlign w:val="center"/>
                </w:tcPr>
                <w:p>
                  <w:pPr>
                    <w:jc w:val="center"/>
                    <w:rPr>
                      <w:rFonts w:ascii="Times New Roman" w:hAnsi="Times New Roman" w:cs="Times New Roman"/>
                      <w:bCs/>
                      <w:szCs w:val="21"/>
                    </w:rPr>
                  </w:pPr>
                  <w:r>
                    <w:rPr>
                      <w:rFonts w:ascii="Times New Roman" w:hAnsi="Times New Roman" w:cs="Times New Roman"/>
                      <w:bCs/>
                      <w:szCs w:val="21"/>
                    </w:rPr>
                    <w:t>颗粒物</w:t>
                  </w:r>
                </w:p>
              </w:tc>
              <w:tc>
                <w:tcPr>
                  <w:tcW w:w="114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bCs/>
                      <w:szCs w:val="21"/>
                    </w:rPr>
                  </w:pPr>
                  <w:r>
                    <w:rPr>
                      <w:rFonts w:ascii="Times New Roman" w:hAnsi="Times New Roman" w:cs="Times New Roman"/>
                      <w:bCs/>
                      <w:szCs w:val="21"/>
                    </w:rPr>
                    <w:t>120</w:t>
                  </w:r>
                </w:p>
              </w:tc>
              <w:tc>
                <w:tcPr>
                  <w:tcW w:w="973"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15</w:t>
                  </w:r>
                </w:p>
              </w:tc>
              <w:tc>
                <w:tcPr>
                  <w:tcW w:w="123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3.5</w:t>
                  </w:r>
                </w:p>
              </w:tc>
              <w:tc>
                <w:tcPr>
                  <w:tcW w:w="1196" w:type="dxa"/>
                  <w:vMerge w:val="restart"/>
                  <w:tcBorders>
                    <w:top w:val="single" w:color="auto" w:sz="6" w:space="0"/>
                    <w:left w:val="single" w:color="auto" w:sz="6" w:space="0"/>
                    <w:right w:val="single" w:color="auto" w:sz="6" w:space="0"/>
                  </w:tcBorders>
                  <w:vAlign w:val="center"/>
                </w:tcPr>
                <w:p>
                  <w:pPr>
                    <w:jc w:val="center"/>
                    <w:rPr>
                      <w:rFonts w:ascii="Times New Roman" w:hAnsi="Times New Roman" w:cs="Times New Roman"/>
                      <w:bCs/>
                      <w:szCs w:val="21"/>
                    </w:rPr>
                  </w:pPr>
                  <w:r>
                    <w:rPr>
                      <w:rFonts w:ascii="Times New Roman" w:hAnsi="Times New Roman" w:cs="Times New Roman"/>
                      <w:bCs/>
                      <w:szCs w:val="21"/>
                    </w:rPr>
                    <w:t>周界外浓度最高点</w:t>
                  </w:r>
                </w:p>
              </w:tc>
              <w:tc>
                <w:tcPr>
                  <w:tcW w:w="1658" w:type="dxa"/>
                  <w:tcBorders>
                    <w:top w:val="single" w:color="auto" w:sz="6" w:space="0"/>
                    <w:left w:val="single" w:color="auto" w:sz="6" w:space="0"/>
                    <w:bottom w:val="single" w:color="auto" w:sz="6" w:space="0"/>
                    <w:right w:val="nil"/>
                  </w:tcBorders>
                  <w:vAlign w:val="center"/>
                </w:tcPr>
                <w:p>
                  <w:pPr>
                    <w:jc w:val="center"/>
                    <w:rPr>
                      <w:rFonts w:ascii="Times New Roman" w:hAnsi="Times New Roman" w:cs="Times New Roman"/>
                      <w:bCs/>
                      <w:szCs w:val="21"/>
                    </w:rPr>
                  </w:pPr>
                  <w:r>
                    <w:rPr>
                      <w:rFonts w:ascii="Times New Roman" w:hAnsi="Times New Roman" w:cs="Times New Roman"/>
                      <w:bCs/>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1926" w:type="dxa"/>
                  <w:tcBorders>
                    <w:top w:val="single" w:color="auto" w:sz="6" w:space="0"/>
                    <w:left w:val="nil"/>
                    <w:right w:val="single" w:color="auto" w:sz="6" w:space="0"/>
                  </w:tcBorders>
                  <w:vAlign w:val="center"/>
                </w:tcPr>
                <w:p>
                  <w:pPr>
                    <w:jc w:val="center"/>
                    <w:rPr>
                      <w:rFonts w:ascii="Times New Roman" w:hAnsi="Times New Roman" w:cs="Times New Roman"/>
                      <w:bCs/>
                      <w:szCs w:val="21"/>
                    </w:rPr>
                  </w:pPr>
                  <w:r>
                    <w:rPr>
                      <w:rFonts w:ascii="Times New Roman" w:hAnsi="Times New Roman" w:cs="Times New Roman"/>
                      <w:bCs/>
                      <w:szCs w:val="21"/>
                    </w:rPr>
                    <w:t>非甲烷总烃</w:t>
                  </w:r>
                </w:p>
              </w:tc>
              <w:tc>
                <w:tcPr>
                  <w:tcW w:w="1142" w:type="dxa"/>
                  <w:tcBorders>
                    <w:top w:val="single" w:color="auto" w:sz="6" w:space="0"/>
                    <w:left w:val="single" w:color="auto" w:sz="6" w:space="0"/>
                    <w:right w:val="single" w:color="auto" w:sz="6" w:space="0"/>
                  </w:tcBorders>
                  <w:vAlign w:val="center"/>
                </w:tcPr>
                <w:p>
                  <w:pPr>
                    <w:jc w:val="center"/>
                    <w:rPr>
                      <w:rFonts w:ascii="Times New Roman" w:hAnsi="Times New Roman" w:cs="Times New Roman"/>
                      <w:bCs/>
                      <w:szCs w:val="21"/>
                    </w:rPr>
                  </w:pPr>
                  <w:r>
                    <w:rPr>
                      <w:rFonts w:ascii="Times New Roman" w:hAnsi="Times New Roman" w:cs="Times New Roman"/>
                      <w:bCs/>
                      <w:szCs w:val="21"/>
                    </w:rPr>
                    <w:t>120</w:t>
                  </w:r>
                </w:p>
              </w:tc>
              <w:tc>
                <w:tcPr>
                  <w:tcW w:w="973" w:type="dxa"/>
                  <w:tcBorders>
                    <w:top w:val="single" w:color="auto" w:sz="6" w:space="0"/>
                    <w:left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15</w:t>
                  </w:r>
                </w:p>
              </w:tc>
              <w:tc>
                <w:tcPr>
                  <w:tcW w:w="1230" w:type="dxa"/>
                  <w:tcBorders>
                    <w:top w:val="single" w:color="auto" w:sz="6" w:space="0"/>
                    <w:left w:val="single" w:color="auto" w:sz="6" w:space="0"/>
                    <w:right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10</w:t>
                  </w:r>
                </w:p>
              </w:tc>
              <w:tc>
                <w:tcPr>
                  <w:tcW w:w="1196" w:type="dxa"/>
                  <w:vMerge w:val="continue"/>
                  <w:tcBorders>
                    <w:left w:val="single" w:color="auto" w:sz="6" w:space="0"/>
                    <w:right w:val="single" w:color="auto" w:sz="6" w:space="0"/>
                  </w:tcBorders>
                  <w:vAlign w:val="center"/>
                </w:tcPr>
                <w:p>
                  <w:pPr>
                    <w:widowControl/>
                    <w:jc w:val="left"/>
                    <w:rPr>
                      <w:rFonts w:ascii="Times New Roman" w:hAnsi="Times New Roman" w:cs="Times New Roman"/>
                      <w:bCs/>
                      <w:szCs w:val="21"/>
                    </w:rPr>
                  </w:pPr>
                </w:p>
              </w:tc>
              <w:tc>
                <w:tcPr>
                  <w:tcW w:w="1658" w:type="dxa"/>
                  <w:tcBorders>
                    <w:top w:val="single" w:color="auto" w:sz="6" w:space="0"/>
                    <w:left w:val="single" w:color="auto" w:sz="6" w:space="0"/>
                    <w:right w:val="nil"/>
                  </w:tcBorders>
                  <w:vAlign w:val="center"/>
                </w:tcPr>
                <w:p>
                  <w:pPr>
                    <w:jc w:val="center"/>
                    <w:rPr>
                      <w:rFonts w:ascii="Times New Roman" w:hAnsi="Times New Roman" w:cs="Times New Roman"/>
                      <w:bCs/>
                      <w:szCs w:val="21"/>
                    </w:rPr>
                  </w:pPr>
                  <w:r>
                    <w:rPr>
                      <w:rFonts w:ascii="Times New Roman" w:hAnsi="Times New Roman" w:cs="Times New Roman"/>
                      <w:bCs/>
                      <w:szCs w:val="21"/>
                    </w:rPr>
                    <w:t>4.0</w:t>
                  </w:r>
                </w:p>
              </w:tc>
            </w:tr>
          </w:tbl>
          <w:p>
            <w:pPr>
              <w:spacing w:beforeLines="50"/>
              <w:rPr>
                <w:rFonts w:ascii="Times New Roman" w:hAnsi="Times New Roman" w:cs="Times New Roman"/>
                <w:bCs/>
                <w:sz w:val="24"/>
                <w:szCs w:val="24"/>
              </w:rPr>
            </w:pPr>
            <w:r>
              <w:rPr>
                <w:rFonts w:ascii="Times New Roman" w:hAnsi="Times New Roman" w:cs="Times New Roman"/>
                <w:bCs/>
                <w:sz w:val="24"/>
              </w:rPr>
              <w:t>2、《关于全省开展工业企业挥发性有机物专项治理工作中排放建议值的通知》（豫环攻坚办[2017]162号）单位：mg/m</w:t>
            </w:r>
            <w:r>
              <w:rPr>
                <w:rFonts w:ascii="Times New Roman" w:hAnsi="Times New Roman" w:cs="Times New Roman"/>
                <w:bCs/>
                <w:sz w:val="24"/>
                <w:vertAlign w:val="superscript"/>
              </w:rPr>
              <w:t>3</w:t>
            </w:r>
          </w:p>
          <w:tbl>
            <w:tblPr>
              <w:tblStyle w:val="29"/>
              <w:tblW w:w="812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697"/>
              <w:gridCol w:w="1445"/>
              <w:gridCol w:w="1367"/>
              <w:gridCol w:w="1289"/>
              <w:gridCol w:w="232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97" w:type="dxa"/>
                  <w:vAlign w:val="center"/>
                </w:tcPr>
                <w:p>
                  <w:pPr>
                    <w:snapToGrid w:val="0"/>
                    <w:jc w:val="center"/>
                    <w:rPr>
                      <w:rFonts w:ascii="Times New Roman" w:hAnsi="Times New Roman" w:cs="Times New Roman"/>
                      <w:szCs w:val="21"/>
                    </w:rPr>
                  </w:pPr>
                  <w:r>
                    <w:rPr>
                      <w:rFonts w:ascii="Times New Roman" w:hAnsi="Times New Roman" w:cs="Times New Roman"/>
                      <w:szCs w:val="21"/>
                    </w:rPr>
                    <w:t>行业</w:t>
                  </w:r>
                </w:p>
              </w:tc>
              <w:tc>
                <w:tcPr>
                  <w:tcW w:w="1445" w:type="dxa"/>
                  <w:vAlign w:val="center"/>
                </w:tcPr>
                <w:p>
                  <w:pPr>
                    <w:snapToGrid w:val="0"/>
                    <w:jc w:val="center"/>
                    <w:rPr>
                      <w:rFonts w:ascii="Times New Roman" w:hAnsi="Times New Roman" w:cs="Times New Roman"/>
                      <w:szCs w:val="21"/>
                    </w:rPr>
                  </w:pPr>
                  <w:r>
                    <w:rPr>
                      <w:rFonts w:ascii="Times New Roman" w:hAnsi="Times New Roman" w:cs="Times New Roman"/>
                      <w:szCs w:val="21"/>
                    </w:rPr>
                    <w:t>污染物</w:t>
                  </w:r>
                </w:p>
              </w:tc>
              <w:tc>
                <w:tcPr>
                  <w:tcW w:w="1367" w:type="dxa"/>
                  <w:vAlign w:val="center"/>
                </w:tcPr>
                <w:p>
                  <w:pPr>
                    <w:snapToGrid w:val="0"/>
                    <w:jc w:val="center"/>
                    <w:rPr>
                      <w:rFonts w:ascii="Times New Roman" w:hAnsi="Times New Roman" w:cs="Times New Roman"/>
                      <w:szCs w:val="21"/>
                    </w:rPr>
                  </w:pPr>
                  <w:r>
                    <w:rPr>
                      <w:rFonts w:ascii="Times New Roman" w:hAnsi="Times New Roman" w:cs="Times New Roman"/>
                      <w:szCs w:val="21"/>
                    </w:rPr>
                    <w:t>建议排放浓度</w:t>
                  </w:r>
                </w:p>
              </w:tc>
              <w:tc>
                <w:tcPr>
                  <w:tcW w:w="1289" w:type="dxa"/>
                  <w:vAlign w:val="center"/>
                </w:tcPr>
                <w:p>
                  <w:pPr>
                    <w:snapToGrid w:val="0"/>
                    <w:jc w:val="center"/>
                    <w:rPr>
                      <w:rFonts w:ascii="Times New Roman" w:hAnsi="Times New Roman" w:cs="Times New Roman"/>
                      <w:szCs w:val="21"/>
                    </w:rPr>
                  </w:pPr>
                  <w:r>
                    <w:rPr>
                      <w:rFonts w:ascii="Times New Roman" w:hAnsi="Times New Roman" w:cs="Times New Roman"/>
                      <w:szCs w:val="21"/>
                    </w:rPr>
                    <w:t>建议去除效率</w:t>
                  </w:r>
                </w:p>
              </w:tc>
              <w:tc>
                <w:tcPr>
                  <w:tcW w:w="2327" w:type="dxa"/>
                  <w:vAlign w:val="center"/>
                </w:tcPr>
                <w:p>
                  <w:pPr>
                    <w:snapToGrid w:val="0"/>
                    <w:jc w:val="center"/>
                    <w:rPr>
                      <w:rFonts w:ascii="Times New Roman" w:hAnsi="Times New Roman" w:cs="Times New Roman"/>
                      <w:szCs w:val="21"/>
                    </w:rPr>
                  </w:pPr>
                  <w:r>
                    <w:rPr>
                      <w:rFonts w:ascii="Times New Roman" w:hAnsi="Times New Roman" w:cs="Times New Roman"/>
                      <w:szCs w:val="21"/>
                    </w:rPr>
                    <w:t>工业企业边界挥发性有机物排放建议值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97"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 xml:space="preserve">表面涂装业 </w:t>
                  </w:r>
                </w:p>
              </w:tc>
              <w:tc>
                <w:tcPr>
                  <w:tcW w:w="1445" w:type="dxa"/>
                  <w:vAlign w:val="center"/>
                </w:tcPr>
                <w:p>
                  <w:pPr>
                    <w:snapToGrid w:val="0"/>
                    <w:jc w:val="center"/>
                    <w:rPr>
                      <w:rFonts w:ascii="Times New Roman" w:hAnsi="Times New Roman" w:cs="Times New Roman"/>
                      <w:szCs w:val="21"/>
                    </w:rPr>
                  </w:pPr>
                  <w:r>
                    <w:rPr>
                      <w:rFonts w:ascii="Times New Roman" w:hAnsi="Times New Roman" w:cs="Times New Roman"/>
                      <w:szCs w:val="21"/>
                    </w:rPr>
                    <w:t>非甲烷总烃</w:t>
                  </w:r>
                </w:p>
              </w:tc>
              <w:tc>
                <w:tcPr>
                  <w:tcW w:w="1367"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60</w:t>
                  </w:r>
                </w:p>
              </w:tc>
              <w:tc>
                <w:tcPr>
                  <w:tcW w:w="1289" w:type="dxa"/>
                  <w:vAlign w:val="center"/>
                </w:tcPr>
                <w:p>
                  <w:pPr>
                    <w:snapToGrid w:val="0"/>
                    <w:jc w:val="center"/>
                    <w:rPr>
                      <w:rFonts w:ascii="Times New Roman" w:hAnsi="Times New Roman" w:cs="Times New Roman"/>
                      <w:szCs w:val="21"/>
                    </w:rPr>
                  </w:pPr>
                  <w:r>
                    <w:rPr>
                      <w:rFonts w:ascii="Times New Roman" w:hAnsi="Times New Roman" w:cs="Times New Roman"/>
                      <w:szCs w:val="21"/>
                    </w:rPr>
                    <w:t>70%</w:t>
                  </w:r>
                </w:p>
              </w:tc>
              <w:tc>
                <w:tcPr>
                  <w:tcW w:w="2327" w:type="dxa"/>
                  <w:vAlign w:val="center"/>
                </w:tcPr>
                <w:p>
                  <w:pPr>
                    <w:snapToGrid w:val="0"/>
                    <w:jc w:val="center"/>
                    <w:rPr>
                      <w:rFonts w:ascii="Times New Roman" w:hAnsi="Times New Roman" w:cs="Times New Roman"/>
                      <w:szCs w:val="21"/>
                    </w:rPr>
                  </w:pPr>
                  <w:r>
                    <w:rPr>
                      <w:rFonts w:ascii="Times New Roman" w:hAnsi="Times New Roman" w:cs="Times New Roman"/>
                      <w:szCs w:val="21"/>
                    </w:rPr>
                    <w:t>2.0</w:t>
                  </w:r>
                </w:p>
              </w:tc>
            </w:tr>
          </w:tbl>
          <w:p>
            <w:pPr>
              <w:spacing w:beforeLines="50"/>
              <w:rPr>
                <w:rFonts w:hint="default" w:ascii="Times New Roman" w:hAnsi="Times New Roman" w:cs="Times New Roman"/>
                <w:b/>
                <w:bCs w:val="0"/>
                <w:u w:val="single"/>
                <w:lang w:val="en-US" w:eastAsia="zh-CN"/>
              </w:rPr>
            </w:pPr>
            <w:r>
              <w:rPr>
                <w:rFonts w:hint="eastAsia" w:ascii="Times New Roman" w:hAnsi="Times New Roman" w:cs="Times New Roman"/>
                <w:b/>
                <w:bCs w:val="0"/>
                <w:sz w:val="24"/>
                <w:u w:val="single"/>
                <w:lang w:val="en-US" w:eastAsia="zh-CN"/>
              </w:rPr>
              <w:t>3</w:t>
            </w:r>
            <w:r>
              <w:rPr>
                <w:rFonts w:ascii="Times New Roman" w:hAnsi="Times New Roman" w:cs="Times New Roman"/>
                <w:b/>
                <w:bCs w:val="0"/>
                <w:sz w:val="24"/>
                <w:u w:val="single"/>
              </w:rPr>
              <w:t>、《</w:t>
            </w:r>
            <w:r>
              <w:rPr>
                <w:rFonts w:hint="eastAsia" w:ascii="Times New Roman" w:hAnsi="Times New Roman" w:cs="Times New Roman"/>
                <w:b/>
                <w:bCs w:val="0"/>
                <w:sz w:val="24"/>
                <w:u w:val="single"/>
                <w:lang w:eastAsia="zh-CN"/>
              </w:rPr>
              <w:t>工业涂装工序挥发性有机物排放标准</w:t>
            </w:r>
            <w:r>
              <w:rPr>
                <w:rFonts w:ascii="Times New Roman" w:hAnsi="Times New Roman" w:cs="Times New Roman"/>
                <w:b/>
                <w:bCs w:val="0"/>
                <w:sz w:val="24"/>
                <w:u w:val="single"/>
              </w:rPr>
              <w:t>》（</w:t>
            </w:r>
            <w:r>
              <w:rPr>
                <w:rFonts w:hint="eastAsia" w:ascii="Times New Roman" w:hAnsi="Times New Roman" w:cs="Times New Roman"/>
                <w:b/>
                <w:bCs w:val="0"/>
                <w:sz w:val="24"/>
                <w:u w:val="single"/>
                <w:lang w:val="en-US" w:eastAsia="zh-CN"/>
              </w:rPr>
              <w:t>DB41/1951-2020</w:t>
            </w:r>
            <w:r>
              <w:rPr>
                <w:rFonts w:ascii="Times New Roman" w:hAnsi="Times New Roman" w:cs="Times New Roman"/>
                <w:b/>
                <w:bCs w:val="0"/>
                <w:sz w:val="24"/>
                <w:u w:val="single"/>
              </w:rPr>
              <w:t>）</w:t>
            </w:r>
            <w:r>
              <w:rPr>
                <w:rFonts w:hint="eastAsia" w:ascii="Times New Roman" w:hAnsi="Times New Roman" w:cs="Times New Roman"/>
                <w:b/>
                <w:bCs w:val="0"/>
                <w:sz w:val="24"/>
                <w:u w:val="single"/>
                <w:lang w:eastAsia="zh-CN"/>
              </w:rPr>
              <w:t>表</w:t>
            </w:r>
            <w:r>
              <w:rPr>
                <w:rFonts w:hint="eastAsia" w:ascii="Times New Roman" w:hAnsi="Times New Roman" w:cs="Times New Roman"/>
                <w:b/>
                <w:bCs w:val="0"/>
                <w:sz w:val="24"/>
                <w:u w:val="single"/>
                <w:lang w:val="en-US" w:eastAsia="zh-CN"/>
              </w:rPr>
              <w:t>1</w:t>
            </w:r>
            <w:r>
              <w:rPr>
                <w:rFonts w:hint="default" w:ascii="Times New Roman" w:hAnsi="Times New Roman" w:cs="Times New Roman"/>
                <w:b/>
                <w:bCs w:val="0"/>
                <w:u w:val="single"/>
                <w:lang w:val="en-US" w:eastAsia="zh-CN"/>
              </w:rPr>
              <w:t>VOCs有组织排放限值</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3067"/>
              <w:gridCol w:w="2613"/>
              <w:gridCol w:w="247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81" w:type="pct"/>
                  <w:vAlign w:val="center"/>
                </w:tcPr>
                <w:p>
                  <w:pPr>
                    <w:snapToGrid w:val="0"/>
                    <w:jc w:val="center"/>
                    <w:rPr>
                      <w:rFonts w:ascii="Times New Roman" w:hAnsi="Times New Roman" w:cs="Times New Roman"/>
                      <w:b/>
                      <w:bCs w:val="0"/>
                      <w:szCs w:val="21"/>
                      <w:u w:val="single"/>
                    </w:rPr>
                  </w:pPr>
                  <w:r>
                    <w:rPr>
                      <w:rFonts w:ascii="Times New Roman" w:hAnsi="Times New Roman" w:cs="Times New Roman"/>
                      <w:b/>
                      <w:bCs w:val="0"/>
                      <w:szCs w:val="21"/>
                      <w:u w:val="single"/>
                    </w:rPr>
                    <w:t>行业</w:t>
                  </w:r>
                </w:p>
              </w:tc>
              <w:tc>
                <w:tcPr>
                  <w:tcW w:w="1602" w:type="pct"/>
                  <w:vAlign w:val="center"/>
                </w:tcPr>
                <w:p>
                  <w:pPr>
                    <w:snapToGrid w:val="0"/>
                    <w:jc w:val="center"/>
                    <w:rPr>
                      <w:rFonts w:ascii="Times New Roman" w:hAnsi="Times New Roman" w:cs="Times New Roman"/>
                      <w:b/>
                      <w:bCs w:val="0"/>
                      <w:szCs w:val="21"/>
                      <w:u w:val="single"/>
                    </w:rPr>
                  </w:pPr>
                  <w:r>
                    <w:rPr>
                      <w:rFonts w:ascii="Times New Roman" w:hAnsi="Times New Roman" w:cs="Times New Roman"/>
                      <w:b/>
                      <w:bCs w:val="0"/>
                      <w:szCs w:val="21"/>
                      <w:u w:val="single"/>
                    </w:rPr>
                    <w:t>污染物</w:t>
                  </w:r>
                </w:p>
              </w:tc>
              <w:tc>
                <w:tcPr>
                  <w:tcW w:w="1516" w:type="pct"/>
                  <w:vAlign w:val="center"/>
                </w:tcPr>
                <w:p>
                  <w:pPr>
                    <w:snapToGrid w:val="0"/>
                    <w:jc w:val="center"/>
                    <w:rPr>
                      <w:rFonts w:hint="eastAsia" w:ascii="Times New Roman" w:hAnsi="Times New Roman" w:cs="Times New Roman" w:eastAsiaTheme="minorEastAsia"/>
                      <w:b/>
                      <w:bCs w:val="0"/>
                      <w:szCs w:val="21"/>
                      <w:u w:val="single"/>
                      <w:lang w:eastAsia="zh-CN"/>
                    </w:rPr>
                  </w:pPr>
                  <w:r>
                    <w:rPr>
                      <w:rFonts w:hint="eastAsia" w:ascii="Times New Roman" w:hAnsi="Times New Roman" w:cs="Times New Roman"/>
                      <w:b/>
                      <w:bCs w:val="0"/>
                      <w:szCs w:val="21"/>
                      <w:u w:val="single"/>
                      <w:lang w:eastAsia="zh-CN"/>
                    </w:rPr>
                    <w:t>排放限值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81" w:type="pct"/>
                  <w:vAlign w:val="center"/>
                </w:tcPr>
                <w:p>
                  <w:pPr>
                    <w:snapToGrid w:val="0"/>
                    <w:jc w:val="center"/>
                    <w:rPr>
                      <w:rFonts w:hint="eastAsia" w:ascii="Times New Roman" w:hAnsi="Times New Roman" w:cs="Times New Roman" w:eastAsiaTheme="minorEastAsia"/>
                      <w:b/>
                      <w:bCs w:val="0"/>
                      <w:szCs w:val="21"/>
                      <w:u w:val="single"/>
                      <w:lang w:eastAsia="zh-CN"/>
                    </w:rPr>
                  </w:pPr>
                  <w:r>
                    <w:rPr>
                      <w:rFonts w:hint="eastAsia" w:ascii="Times New Roman" w:hAnsi="Times New Roman" w:cs="Times New Roman"/>
                      <w:b/>
                      <w:bCs w:val="0"/>
                      <w:szCs w:val="21"/>
                      <w:u w:val="single"/>
                      <w:lang w:eastAsia="zh-CN"/>
                    </w:rPr>
                    <w:t>金属制造业（</w:t>
                  </w:r>
                  <w:r>
                    <w:rPr>
                      <w:rFonts w:hint="eastAsia" w:ascii="Times New Roman" w:hAnsi="Times New Roman" w:cs="Times New Roman"/>
                      <w:b/>
                      <w:bCs w:val="0"/>
                      <w:szCs w:val="21"/>
                      <w:u w:val="single"/>
                      <w:lang w:val="en-US" w:eastAsia="zh-CN"/>
                    </w:rPr>
                    <w:t>C33</w:t>
                  </w:r>
                  <w:r>
                    <w:rPr>
                      <w:rFonts w:hint="eastAsia" w:ascii="Times New Roman" w:hAnsi="Times New Roman" w:cs="Times New Roman"/>
                      <w:b/>
                      <w:bCs w:val="0"/>
                      <w:szCs w:val="21"/>
                      <w:u w:val="single"/>
                      <w:lang w:eastAsia="zh-CN"/>
                    </w:rPr>
                    <w:t>）</w:t>
                  </w:r>
                </w:p>
              </w:tc>
              <w:tc>
                <w:tcPr>
                  <w:tcW w:w="1602" w:type="pct"/>
                  <w:vAlign w:val="center"/>
                </w:tcPr>
                <w:p>
                  <w:pPr>
                    <w:snapToGrid w:val="0"/>
                    <w:jc w:val="center"/>
                    <w:rPr>
                      <w:rFonts w:ascii="Times New Roman" w:hAnsi="Times New Roman" w:cs="Times New Roman"/>
                      <w:b/>
                      <w:bCs w:val="0"/>
                      <w:szCs w:val="21"/>
                      <w:u w:val="single"/>
                    </w:rPr>
                  </w:pPr>
                  <w:r>
                    <w:rPr>
                      <w:rFonts w:ascii="Times New Roman" w:hAnsi="Times New Roman" w:cs="Times New Roman"/>
                      <w:b/>
                      <w:bCs w:val="0"/>
                      <w:szCs w:val="21"/>
                      <w:u w:val="single"/>
                    </w:rPr>
                    <w:t>非甲烷总烃</w:t>
                  </w:r>
                </w:p>
              </w:tc>
              <w:tc>
                <w:tcPr>
                  <w:tcW w:w="1516" w:type="pct"/>
                  <w:vAlign w:val="center"/>
                </w:tcPr>
                <w:p>
                  <w:pPr>
                    <w:snapToGrid w:val="0"/>
                    <w:jc w:val="center"/>
                    <w:rPr>
                      <w:rFonts w:hint="default" w:ascii="Times New Roman" w:hAnsi="Times New Roman" w:cs="Times New Roman" w:eastAsiaTheme="minorEastAsia"/>
                      <w:b/>
                      <w:bCs w:val="0"/>
                      <w:szCs w:val="21"/>
                      <w:u w:val="single"/>
                      <w:lang w:val="en-US" w:eastAsia="zh-CN"/>
                    </w:rPr>
                  </w:pPr>
                  <w:r>
                    <w:rPr>
                      <w:rFonts w:hint="eastAsia" w:ascii="Times New Roman" w:hAnsi="Times New Roman" w:cs="Times New Roman"/>
                      <w:b/>
                      <w:bCs w:val="0"/>
                      <w:szCs w:val="21"/>
                      <w:u w:val="single"/>
                      <w:lang w:val="en-US" w:eastAsia="zh-CN"/>
                    </w:rPr>
                    <w:t>50</w:t>
                  </w:r>
                </w:p>
              </w:tc>
            </w:tr>
          </w:tbl>
          <w:p>
            <w:pPr>
              <w:spacing w:line="520" w:lineRule="exact"/>
              <w:rPr>
                <w:rFonts w:ascii="Times New Roman" w:hAnsi="Times New Roman" w:cs="Times New Roman"/>
                <w:sz w:val="24"/>
              </w:rPr>
            </w:pPr>
            <w:r>
              <w:rPr>
                <w:rFonts w:hint="eastAsia" w:ascii="Times New Roman" w:hAnsi="Times New Roman" w:cs="Times New Roman"/>
                <w:sz w:val="24"/>
                <w:lang w:val="en-US" w:eastAsia="zh-CN"/>
              </w:rPr>
              <w:t>4</w:t>
            </w:r>
            <w:r>
              <w:rPr>
                <w:rFonts w:ascii="Times New Roman" w:hAnsi="Times New Roman" w:cs="Times New Roman"/>
                <w:sz w:val="24"/>
              </w:rPr>
              <w:t>、《工业企业厂界环境噪声排放标准》（GB12348-2008）表1</w:t>
            </w:r>
          </w:p>
          <w:tbl>
            <w:tblPr>
              <w:tblStyle w:val="29"/>
              <w:tblW w:w="8125"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527"/>
              <w:gridCol w:w="2616"/>
              <w:gridCol w:w="298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27" w:type="dxa"/>
                  <w:vAlign w:val="center"/>
                </w:tcPr>
                <w:p>
                  <w:pPr>
                    <w:jc w:val="center"/>
                    <w:rPr>
                      <w:rFonts w:ascii="Times New Roman" w:hAnsi="Times New Roman" w:cs="Times New Roman"/>
                      <w:szCs w:val="21"/>
                    </w:rPr>
                  </w:pPr>
                  <w:r>
                    <w:rPr>
                      <w:rFonts w:ascii="Times New Roman" w:hAnsi="Times New Roman" w:cs="Times New Roman"/>
                      <w:szCs w:val="21"/>
                    </w:rPr>
                    <w:t>类别</w:t>
                  </w:r>
                </w:p>
              </w:tc>
              <w:tc>
                <w:tcPr>
                  <w:tcW w:w="2616" w:type="dxa"/>
                  <w:vAlign w:val="center"/>
                </w:tcPr>
                <w:p>
                  <w:pPr>
                    <w:jc w:val="center"/>
                    <w:rPr>
                      <w:rFonts w:ascii="Times New Roman" w:hAnsi="Times New Roman" w:cs="Times New Roman"/>
                      <w:szCs w:val="21"/>
                    </w:rPr>
                  </w:pPr>
                  <w:r>
                    <w:rPr>
                      <w:rFonts w:ascii="Times New Roman" w:hAnsi="Times New Roman" w:cs="Times New Roman"/>
                      <w:szCs w:val="21"/>
                    </w:rPr>
                    <w:t>昼间</w:t>
                  </w:r>
                  <w:r>
                    <w:rPr>
                      <w:rFonts w:ascii="Times New Roman" w:hAnsi="Times New Roman" w:cs="Times New Roman"/>
                      <w:sz w:val="24"/>
                    </w:rPr>
                    <w:t>dB(A)</w:t>
                  </w:r>
                </w:p>
              </w:tc>
              <w:tc>
                <w:tcPr>
                  <w:tcW w:w="2982" w:type="dxa"/>
                  <w:vAlign w:val="center"/>
                </w:tcPr>
                <w:p>
                  <w:pPr>
                    <w:jc w:val="center"/>
                    <w:rPr>
                      <w:rFonts w:ascii="Times New Roman" w:hAnsi="Times New Roman" w:cs="Times New Roman"/>
                      <w:szCs w:val="21"/>
                    </w:rPr>
                  </w:pPr>
                  <w:r>
                    <w:rPr>
                      <w:rFonts w:ascii="Times New Roman" w:hAnsi="Times New Roman" w:cs="Times New Roman"/>
                      <w:szCs w:val="21"/>
                    </w:rPr>
                    <w:t>夜间</w:t>
                  </w:r>
                  <w:r>
                    <w:rPr>
                      <w:rFonts w:ascii="Times New Roman" w:hAnsi="Times New Roman" w:cs="Times New Roman"/>
                      <w:sz w:val="24"/>
                    </w:rPr>
                    <w:t>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27" w:type="dxa"/>
                  <w:vAlign w:val="center"/>
                </w:tcPr>
                <w:p>
                  <w:pPr>
                    <w:jc w:val="center"/>
                    <w:rPr>
                      <w:rFonts w:ascii="Times New Roman" w:hAnsi="Times New Roman" w:cs="Times New Roman"/>
                      <w:szCs w:val="21"/>
                    </w:rPr>
                  </w:pPr>
                  <w:r>
                    <w:rPr>
                      <w:rFonts w:hint="eastAsia" w:cs="Times New Roman"/>
                      <w:szCs w:val="21"/>
                      <w:lang w:val="en-US" w:eastAsia="zh-CN"/>
                    </w:rPr>
                    <w:t>2</w:t>
                  </w:r>
                  <w:r>
                    <w:rPr>
                      <w:rFonts w:ascii="Times New Roman" w:hAnsi="Times New Roman" w:cs="Times New Roman"/>
                      <w:szCs w:val="21"/>
                    </w:rPr>
                    <w:t>类</w:t>
                  </w:r>
                </w:p>
              </w:tc>
              <w:tc>
                <w:tcPr>
                  <w:tcW w:w="2616" w:type="dxa"/>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60</w:t>
                  </w:r>
                </w:p>
              </w:tc>
              <w:tc>
                <w:tcPr>
                  <w:tcW w:w="2982" w:type="dxa"/>
                  <w:vAlign w:val="center"/>
                </w:tcPr>
                <w:p>
                  <w:pPr>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50</w:t>
                  </w:r>
                </w:p>
              </w:tc>
            </w:tr>
          </w:tbl>
          <w:p>
            <w:pPr>
              <w:adjustRightInd w:val="0"/>
              <w:snapToGrid w:val="0"/>
              <w:spacing w:beforeLines="50" w:line="360" w:lineRule="auto"/>
              <w:rPr>
                <w:rFonts w:ascii="Times New Roman" w:hAnsi="Times New Roman" w:cs="Times New Roman"/>
                <w:sz w:val="24"/>
              </w:rPr>
            </w:pPr>
            <w:r>
              <w:rPr>
                <w:rFonts w:hint="eastAsia" w:ascii="Times New Roman" w:hAnsi="Times New Roman" w:cs="Times New Roman"/>
                <w:sz w:val="24"/>
                <w:lang w:val="en-US" w:eastAsia="zh-CN"/>
              </w:rPr>
              <w:t>5</w:t>
            </w:r>
            <w:r>
              <w:rPr>
                <w:rFonts w:ascii="Times New Roman" w:hAnsi="Times New Roman" w:cs="Times New Roman"/>
                <w:sz w:val="24"/>
              </w:rPr>
              <w:t>、一般固废执行《一般工业固体废物贮存、处置场污染控制标准》（GB18599-2001）及2013年修改单。</w:t>
            </w:r>
          </w:p>
          <w:p>
            <w:pPr>
              <w:spacing w:line="360" w:lineRule="auto"/>
              <w:ind w:firstLine="458" w:firstLineChars="200"/>
              <w:rPr>
                <w:rFonts w:ascii="Times New Roman" w:hAnsi="Times New Roman" w:cs="Times New Roman"/>
                <w:sz w:val="24"/>
              </w:rPr>
            </w:pPr>
            <w:r>
              <w:rPr>
                <w:rFonts w:ascii="Times New Roman" w:hAnsi="Times New Roman" w:cs="Times New Roman"/>
                <w:bCs/>
                <w:sz w:val="24"/>
                <w:szCs w:val="18"/>
              </w:rPr>
              <w:t>危险废物执行《危险废物贮存污染控制标准》（GB/T18597-2001）及2013年</w:t>
            </w:r>
            <w:r>
              <w:rPr>
                <w:rFonts w:ascii="Times New Roman" w:hAnsi="Times New Roman" w:cs="Times New Roman"/>
                <w:sz w:val="24"/>
              </w:rPr>
              <w:t>修改单</w:t>
            </w:r>
            <w:r>
              <w:rPr>
                <w:rFonts w:ascii="Times New Roman" w:hAnsi="Times New Roman" w:cs="Times New Roman"/>
                <w:bCs/>
                <w:sz w:val="24"/>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vAlign w:val="center"/>
          </w:tcPr>
          <w:p>
            <w:pPr>
              <w:jc w:val="center"/>
              <w:rPr>
                <w:rFonts w:ascii="Times New Roman" w:hAnsi="Times New Roman" w:eastAsia="黑体" w:cs="Times New Roman"/>
                <w:b/>
                <w:sz w:val="24"/>
                <w:szCs w:val="24"/>
              </w:rPr>
            </w:pPr>
            <w:r>
              <w:rPr>
                <w:rFonts w:ascii="Times New Roman" w:hAnsi="Times New Roman" w:eastAsia="黑体" w:cs="Times New Roman"/>
                <w:b/>
                <w:sz w:val="24"/>
                <w:szCs w:val="24"/>
              </w:rPr>
              <w:t>总量控制指标</w:t>
            </w:r>
          </w:p>
        </w:tc>
        <w:tc>
          <w:tcPr>
            <w:tcW w:w="8341" w:type="dxa"/>
          </w:tcPr>
          <w:p>
            <w:pPr>
              <w:widowControl/>
              <w:adjustRightInd w:val="0"/>
              <w:snapToGrid w:val="0"/>
              <w:spacing w:line="520" w:lineRule="exact"/>
              <w:ind w:firstLine="458" w:firstLineChars="200"/>
              <w:rPr>
                <w:rFonts w:ascii="Times New Roman" w:cs="Times New Roman" w:hAnsiTheme="minorEastAsia"/>
                <w:kern w:val="0"/>
                <w:sz w:val="24"/>
                <w:szCs w:val="24"/>
              </w:rPr>
            </w:pPr>
            <w:r>
              <w:rPr>
                <w:rFonts w:hint="eastAsia" w:ascii="Times New Roman" w:cs="Times New Roman" w:hAnsiTheme="minorEastAsia"/>
                <w:kern w:val="0"/>
                <w:sz w:val="24"/>
                <w:szCs w:val="24"/>
              </w:rPr>
              <w:t>总量控制指标：</w:t>
            </w:r>
          </w:p>
          <w:p>
            <w:pPr>
              <w:widowControl/>
              <w:adjustRightInd w:val="0"/>
              <w:snapToGrid w:val="0"/>
              <w:spacing w:line="520" w:lineRule="exact"/>
              <w:ind w:firstLine="458"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本项目废气污染物总量控制指标为：</w:t>
            </w:r>
            <w:r>
              <w:rPr>
                <w:rFonts w:hint="eastAsia" w:ascii="Times New Roman" w:hAnsi="Times New Roman" w:cs="Times New Roman"/>
                <w:color w:val="auto"/>
                <w:sz w:val="24"/>
                <w:szCs w:val="24"/>
                <w:lang w:eastAsia="zh-CN"/>
              </w:rPr>
              <w:t>挥发性</w:t>
            </w:r>
            <w:r>
              <w:rPr>
                <w:rFonts w:hint="default" w:ascii="Times New Roman" w:hAnsi="Times New Roman" w:cs="Times New Roman"/>
                <w:color w:val="auto"/>
                <w:sz w:val="24"/>
                <w:szCs w:val="24"/>
              </w:rPr>
              <w:t>有机废气为</w:t>
            </w:r>
            <w:r>
              <w:rPr>
                <w:rFonts w:hint="eastAsia" w:cs="Times New Roman"/>
                <w:color w:val="auto"/>
                <w:sz w:val="24"/>
                <w:szCs w:val="24"/>
                <w:highlight w:val="none"/>
                <w:lang w:val="en-US" w:eastAsia="zh-CN"/>
              </w:rPr>
              <w:t>0.2422</w:t>
            </w:r>
            <w:r>
              <w:rPr>
                <w:rFonts w:hint="default" w:ascii="Times New Roman" w:hAnsi="Times New Roman" w:cs="Times New Roman"/>
                <w:color w:val="auto"/>
                <w:sz w:val="24"/>
                <w:szCs w:val="24"/>
              </w:rPr>
              <w:t>t/a。</w:t>
            </w:r>
          </w:p>
          <w:p>
            <w:pPr>
              <w:widowControl/>
              <w:adjustRightInd w:val="0"/>
              <w:snapToGrid w:val="0"/>
              <w:spacing w:line="520" w:lineRule="exact"/>
              <w:ind w:firstLine="458" w:firstLineChars="200"/>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rPr>
              <w:t>项目无生产废水外排，废水主要为生活废水，经现有化粪池处理后经配套污水管网排入叶县污水处理厂二期工程进一步处理。废水污水总量控制指标：COD：</w:t>
            </w:r>
            <w:r>
              <w:rPr>
                <w:rFonts w:hint="default" w:ascii="Times New Roman" w:hAnsi="Times New Roman" w:cs="Times New Roman"/>
                <w:color w:val="auto"/>
                <w:sz w:val="24"/>
                <w:szCs w:val="24"/>
                <w:lang w:val="en-US" w:eastAsia="zh-CN"/>
              </w:rPr>
              <w:t>0.033</w:t>
            </w:r>
            <w:r>
              <w:rPr>
                <w:rFonts w:hint="default" w:ascii="Times New Roman" w:hAnsi="Times New Roman" w:cs="Times New Roman"/>
                <w:color w:val="auto"/>
                <w:sz w:val="24"/>
                <w:szCs w:val="24"/>
              </w:rPr>
              <w:t>t/a，NH</w:t>
            </w:r>
            <w:r>
              <w:rPr>
                <w:rFonts w:hint="default" w:ascii="Times New Roman" w:hAnsi="Times New Roman" w:cs="Times New Roman"/>
                <w:color w:val="auto"/>
                <w:sz w:val="24"/>
                <w:szCs w:val="24"/>
                <w:vertAlign w:val="subscript"/>
              </w:rPr>
              <w:t>3</w:t>
            </w:r>
            <w:r>
              <w:rPr>
                <w:rFonts w:hint="default" w:ascii="Times New Roman" w:hAnsi="Times New Roman" w:cs="Times New Roman"/>
                <w:color w:val="auto"/>
                <w:sz w:val="24"/>
                <w:szCs w:val="24"/>
              </w:rPr>
              <w:t>-N：0.00</w:t>
            </w:r>
            <w:r>
              <w:rPr>
                <w:rFonts w:hint="default" w:ascii="Times New Roman" w:hAnsi="Times New Roman" w:cs="Times New Roman"/>
                <w:color w:val="auto"/>
                <w:sz w:val="24"/>
                <w:szCs w:val="24"/>
                <w:lang w:val="en-US" w:eastAsia="zh-CN"/>
              </w:rPr>
              <w:t>24</w:t>
            </w:r>
            <w:r>
              <w:rPr>
                <w:rFonts w:hint="default" w:ascii="Times New Roman" w:hAnsi="Times New Roman" w:cs="Times New Roman"/>
                <w:color w:val="auto"/>
                <w:sz w:val="24"/>
                <w:szCs w:val="24"/>
              </w:rPr>
              <w:t>t/a。</w:t>
            </w:r>
          </w:p>
          <w:p>
            <w:pPr>
              <w:pStyle w:val="3"/>
            </w:pPr>
          </w:p>
          <w:p>
            <w:pPr>
              <w:pStyle w:val="3"/>
            </w:pPr>
          </w:p>
          <w:p>
            <w:pPr>
              <w:pStyle w:val="3"/>
            </w:pPr>
          </w:p>
          <w:p>
            <w:pPr>
              <w:pStyle w:val="3"/>
            </w:pPr>
          </w:p>
          <w:p>
            <w:pPr>
              <w:spacing w:line="520" w:lineRule="exact"/>
              <w:rPr>
                <w:rFonts w:ascii="Times New Roman" w:hAnsi="Times New Roman" w:cs="Times New Roman"/>
                <w:sz w:val="24"/>
              </w:rPr>
            </w:pPr>
          </w:p>
        </w:tc>
      </w:tr>
    </w:tbl>
    <w:p>
      <w:pPr>
        <w:rPr>
          <w:rFonts w:ascii="Times New Roman" w:hAnsi="Times New Roman" w:eastAsia="黑体" w:cs="Times New Roman"/>
          <w:b/>
          <w:color w:val="000000"/>
          <w:sz w:val="30"/>
        </w:rPr>
      </w:pPr>
      <w:r>
        <w:rPr>
          <w:rFonts w:ascii="Times New Roman" w:hAnsi="Times New Roman" w:eastAsia="黑体" w:cs="Times New Roman"/>
          <w:b/>
          <w:color w:val="000000"/>
          <w:sz w:val="30"/>
        </w:rPr>
        <w:br w:type="page"/>
      </w:r>
    </w:p>
    <w:p>
      <w:pPr>
        <w:adjustRightInd w:val="0"/>
        <w:snapToGrid w:val="0"/>
        <w:spacing w:afterLines="20"/>
        <w:jc w:val="left"/>
        <w:rPr>
          <w:rFonts w:ascii="Times New Roman" w:hAnsi="Times New Roman" w:eastAsia="黑体" w:cs="Times New Roman"/>
          <w:b/>
          <w:color w:val="000000"/>
          <w:sz w:val="30"/>
        </w:rPr>
      </w:pPr>
      <w:r>
        <w:rPr>
          <w:rFonts w:ascii="Times New Roman" w:hAnsi="Times New Roman" w:eastAsia="黑体" w:cs="Times New Roman"/>
          <w:b/>
          <w:color w:val="000000"/>
          <w:sz w:val="30"/>
        </w:rPr>
        <w:t>建设项目工程分析</w:t>
      </w:r>
    </w:p>
    <w:tbl>
      <w:tblPr>
        <w:tblStyle w:val="29"/>
        <w:tblW w:w="87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51" w:hRule="atLeast"/>
          <w:jc w:val="center"/>
        </w:trPr>
        <w:tc>
          <w:tcPr>
            <w:tcW w:w="8745" w:type="dxa"/>
          </w:tcPr>
          <w:p>
            <w:pPr>
              <w:adjustRightInd w:val="0"/>
              <w:snapToGrid w:val="0"/>
              <w:spacing w:line="520" w:lineRule="exact"/>
              <w:jc w:val="left"/>
              <w:rPr>
                <w:rFonts w:ascii="Times New Roman" w:hAnsi="Times New Roman" w:cs="Times New Roman"/>
                <w:b/>
                <w:color w:val="000000"/>
                <w:sz w:val="24"/>
              </w:rPr>
            </w:pPr>
            <w:r>
              <w:rPr>
                <w:rFonts w:ascii="Times New Roman" w:hAnsi="Times New Roman" w:cs="Times New Roman"/>
                <w:b/>
                <w:color w:val="000000"/>
                <w:sz w:val="24"/>
              </w:rPr>
              <w:t>一、工艺流程简述（图示）</w:t>
            </w:r>
          </w:p>
          <w:p>
            <w:pPr>
              <w:adjustRightInd w:val="0"/>
              <w:snapToGrid w:val="0"/>
              <w:spacing w:line="520" w:lineRule="exact"/>
              <w:rPr>
                <w:rFonts w:ascii="Times New Roman" w:hAnsi="Times New Roman" w:cs="Times New Roman"/>
                <w:b/>
                <w:color w:val="000000"/>
                <w:sz w:val="24"/>
              </w:rPr>
            </w:pPr>
            <w:r>
              <w:rPr>
                <w:rFonts w:ascii="Times New Roman" w:hAnsi="Times New Roman" w:cs="Times New Roman"/>
                <w:b/>
                <w:color w:val="000000"/>
                <w:sz w:val="24"/>
              </w:rPr>
              <w:t>1、施工期：</w:t>
            </w:r>
          </w:p>
          <w:p>
            <w:pPr>
              <w:spacing w:line="360" w:lineRule="auto"/>
              <w:ind w:firstLine="458" w:firstLineChars="200"/>
              <w:rPr>
                <w:rFonts w:ascii="Times New Roman" w:hAnsi="Times New Roman" w:cs="Times New Roman"/>
                <w:color w:val="000000"/>
                <w:sz w:val="24"/>
              </w:rPr>
            </w:pPr>
            <w:r>
              <w:rPr>
                <w:rFonts w:ascii="Times New Roman" w:hAnsi="Times New Roman" w:cs="Times New Roman"/>
                <w:color w:val="000000"/>
                <w:sz w:val="24"/>
              </w:rPr>
              <w:t>本项目租用</w:t>
            </w:r>
            <w:r>
              <w:rPr>
                <w:rFonts w:hint="eastAsia" w:ascii="Times New Roman" w:hAnsi="Times New Roman" w:cs="Times New Roman"/>
                <w:color w:val="000000"/>
                <w:sz w:val="24"/>
                <w:lang w:eastAsia="zh-CN"/>
              </w:rPr>
              <w:t>已建成</w:t>
            </w:r>
            <w:r>
              <w:rPr>
                <w:rFonts w:hint="eastAsia" w:ascii="Times New Roman" w:hAnsi="Times New Roman" w:cs="Times New Roman"/>
                <w:color w:val="000000"/>
                <w:sz w:val="24"/>
              </w:rPr>
              <w:t>车间</w:t>
            </w:r>
            <w:r>
              <w:rPr>
                <w:rFonts w:ascii="Times New Roman" w:hAnsi="Times New Roman" w:cs="Times New Roman"/>
                <w:color w:val="000000"/>
                <w:sz w:val="24"/>
              </w:rPr>
              <w:t>进行建设（租赁协议见附件5），施工期只需对生产设备进行安装。</w:t>
            </w:r>
          </w:p>
          <w:p>
            <w:pPr>
              <w:adjustRightInd w:val="0"/>
              <w:snapToGrid w:val="0"/>
              <w:spacing w:line="360" w:lineRule="auto"/>
              <w:rPr>
                <w:rFonts w:ascii="Times New Roman" w:hAnsi="Times New Roman" w:cs="Times New Roman"/>
                <w:b/>
                <w:sz w:val="24"/>
              </w:rPr>
            </w:pPr>
            <w:r>
              <w:rPr>
                <w:rFonts w:ascii="Times New Roman" w:hAnsi="Times New Roman" w:cs="Times New Roman"/>
                <w:b/>
                <w:sz w:val="24"/>
              </w:rPr>
              <w:t>2、运营期：</w:t>
            </w:r>
          </w:p>
          <w:p>
            <w:pPr>
              <w:spacing w:line="360" w:lineRule="auto"/>
              <w:ind w:firstLine="458" w:firstLineChars="200"/>
              <w:rPr>
                <w:rFonts w:ascii="Times New Roman" w:hAnsi="Times New Roman" w:cs="Times New Roman"/>
                <w:bCs/>
                <w:sz w:val="24"/>
              </w:rPr>
            </w:pPr>
            <w:r>
              <w:rPr>
                <w:rFonts w:ascii="Times New Roman" w:hAnsi="Times New Roman" w:cs="Times New Roman"/>
                <w:bCs/>
                <w:sz w:val="24"/>
              </w:rPr>
              <w:t>本项目运营生产工艺流程图及产污环节见图</w:t>
            </w:r>
            <w:r>
              <w:rPr>
                <w:rFonts w:hint="eastAsia" w:ascii="Times New Roman" w:hAnsi="Times New Roman" w:cs="Times New Roman"/>
                <w:bCs/>
                <w:sz w:val="24"/>
              </w:rPr>
              <w:t>1</w:t>
            </w:r>
            <w:r>
              <w:rPr>
                <w:rFonts w:ascii="Times New Roman" w:hAnsi="Times New Roman" w:cs="Times New Roman"/>
                <w:bCs/>
                <w:sz w:val="24"/>
              </w:rPr>
              <w:t>。</w:t>
            </w:r>
          </w:p>
          <w:p>
            <w:pPr>
              <w:tabs>
                <w:tab w:val="left" w:pos="3081"/>
              </w:tabs>
              <w:spacing w:line="360" w:lineRule="auto"/>
              <w:rPr>
                <w:rFonts w:hint="eastAsia" w:ascii="Times New Roman" w:hAnsi="Times New Roman" w:cs="Times New Roman" w:eastAsiaTheme="minorEastAsia"/>
                <w:b/>
                <w:bCs/>
                <w:szCs w:val="21"/>
                <w:lang w:eastAsia="zh-CN"/>
              </w:rPr>
            </w:pPr>
            <w:r>
              <w:rPr>
                <w:sz w:val="21"/>
              </w:rPr>
              <w:pict>
                <v:group id="_x0000_s2610" o:spid="_x0000_s2610" o:spt="203" style="height:376.85pt;width:426.45pt;" coordsize="5415915,4785995" editas="canvas">
                  <o:lock v:ext="edit"/>
                  <v:shape id="_x0000_s2609" o:spid="_x0000_s2609" o:spt="75" type="#_x0000_t75" style="position:absolute;left:0;top:0;height:4785995;width:5415915;" filled="f" stroked="f" coordsize="21600,21600">
                    <v:path/>
                    <v:fill on="f" focussize="0,0"/>
                    <v:stroke on="f"/>
                    <v:imagedata o:title=""/>
                    <o:lock v:ext="edit" aspectratio="f"/>
                  </v:shape>
                  <v:shape id="_x0000_s2611" o:spid="_x0000_s2611" o:spt="202" type="#_x0000_t202" style="position:absolute;left:1359535;top:181610;height:366395;width:1162685;" fillcolor="#FFFFFF" filled="t" stroked="t" coordsize="21600,21600">
                    <v:path/>
                    <v:fill on="t" color2="#FFFFFF" focussize="0,0"/>
                    <v:stroke color="#000000" joinstyle="miter"/>
                    <v:imagedata o:title=""/>
                    <o:lock v:ext="edit" aspectratio="f"/>
                    <v:textbox>
                      <w:txbxContent>
                        <w:p>
                          <w:pPr>
                            <w:jc w:val="center"/>
                            <w:rPr>
                              <w:rFonts w:hint="eastAsia" w:eastAsiaTheme="minorEastAsia"/>
                              <w:lang w:eastAsia="zh-CN"/>
                            </w:rPr>
                          </w:pPr>
                          <w:r>
                            <w:rPr>
                              <w:rFonts w:hint="eastAsia"/>
                              <w:lang w:eastAsia="zh-CN"/>
                            </w:rPr>
                            <w:t>原料钢板型材</w:t>
                          </w:r>
                        </w:p>
                      </w:txbxContent>
                    </v:textbox>
                  </v:shape>
                  <v:shape id="_x0000_s2612" o:spid="_x0000_s2612" o:spt="202" type="#_x0000_t202" style="position:absolute;left:1397635;top:784225;height:355600;width:1151255;" fillcolor="#FFFFFF" filled="t" stroked="t" coordsize="21600,21600">
                    <v:path/>
                    <v:fill on="t" color2="#FFFFFF" focussize="0,0"/>
                    <v:stroke color="#000000" joinstyle="miter"/>
                    <v:imagedata o:title=""/>
                    <o:lock v:ext="edit" aspectratio="f"/>
                    <v:textbox>
                      <w:txbxContent>
                        <w:p>
                          <w:pPr>
                            <w:jc w:val="center"/>
                            <w:rPr>
                              <w:rFonts w:hint="eastAsia" w:eastAsiaTheme="minorEastAsia"/>
                              <w:lang w:eastAsia="zh-CN"/>
                            </w:rPr>
                          </w:pPr>
                          <w:r>
                            <w:rPr>
                              <w:rFonts w:hint="eastAsia"/>
                              <w:lang w:eastAsia="zh-CN"/>
                            </w:rPr>
                            <w:t>剪版（切割）</w:t>
                          </w:r>
                        </w:p>
                      </w:txbxContent>
                    </v:textbox>
                  </v:shape>
                  <v:shape id="_x0000_s2613" o:spid="_x0000_s2613" o:spt="202" type="#_x0000_t202" style="position:absolute;left:1397635;top:1379855;height:355600;width:1160145;" fillcolor="#FFFFFF" filled="t" stroked="t" coordsize="21600,21600">
                    <v:path/>
                    <v:fill on="t" color2="#FFFFFF" focussize="0,0"/>
                    <v:stroke color="#000000" joinstyle="miter"/>
                    <v:imagedata o:title=""/>
                    <o:lock v:ext="edit" aspectratio="f"/>
                    <v:textbox>
                      <w:txbxContent>
                        <w:p>
                          <w:pPr>
                            <w:jc w:val="center"/>
                            <w:rPr>
                              <w:rFonts w:hint="eastAsia"/>
                              <w:lang w:eastAsia="zh-CN"/>
                            </w:rPr>
                          </w:pPr>
                          <w:r>
                            <w:rPr>
                              <w:rFonts w:hint="eastAsia"/>
                              <w:lang w:eastAsia="zh-CN"/>
                            </w:rPr>
                            <w:t>组合（手工焊接）</w:t>
                          </w:r>
                        </w:p>
                        <w:p>
                          <w:pPr>
                            <w:pStyle w:val="2"/>
                            <w:rPr>
                              <w:rFonts w:hint="default"/>
                              <w:lang w:val="en-US" w:eastAsia="zh-CN"/>
                            </w:rPr>
                          </w:pPr>
                          <w:r>
                            <w:rPr>
                              <w:rFonts w:hint="eastAsia"/>
                              <w:lang w:val="en-US" w:eastAsia="zh-CN"/>
                            </w:rPr>
                            <w:t>9</w:t>
                          </w:r>
                        </w:p>
                      </w:txbxContent>
                    </v:textbox>
                  </v:shape>
                  <v:shape id="_x0000_s2614" o:spid="_x0000_s2614" o:spt="202" type="#_x0000_t202" style="position:absolute;left:1416050;top:1974850;height:355600;width:1155700;" fillcolor="#FFFFFF" filled="t" stroked="t" coordsize="21600,21600">
                    <v:path/>
                    <v:fill on="t" color2="#FFFFFF" focussize="0,0"/>
                    <v:stroke color="#000000" joinstyle="miter"/>
                    <v:imagedata o:title=""/>
                    <o:lock v:ext="edit" aspectratio="f"/>
                    <v:textbox>
                      <w:txbxContent>
                        <w:p>
                          <w:pPr>
                            <w:jc w:val="center"/>
                            <w:rPr>
                              <w:rFonts w:hint="eastAsia"/>
                              <w:lang w:eastAsia="zh-CN"/>
                            </w:rPr>
                          </w:pPr>
                          <w:r>
                            <w:rPr>
                              <w:rFonts w:hint="eastAsia"/>
                              <w:lang w:eastAsia="zh-CN"/>
                            </w:rPr>
                            <w:t>焊接（龙门焊接）</w:t>
                          </w:r>
                        </w:p>
                        <w:p>
                          <w:pPr>
                            <w:pStyle w:val="2"/>
                            <w:rPr>
                              <w:rFonts w:hint="default"/>
                              <w:lang w:val="en-US" w:eastAsia="zh-CN"/>
                            </w:rPr>
                          </w:pPr>
                          <w:r>
                            <w:rPr>
                              <w:rFonts w:hint="eastAsia"/>
                              <w:lang w:val="en-US" w:eastAsia="zh-CN"/>
                            </w:rPr>
                            <w:t>9</w:t>
                          </w:r>
                        </w:p>
                      </w:txbxContent>
                    </v:textbox>
                  </v:shape>
                  <v:shape id="_x0000_s2615" o:spid="_x0000_s2615" o:spt="202" type="#_x0000_t202" style="position:absolute;left:1416050;top:2560955;height:355600;width:1155700;" fillcolor="#FFFFFF" filled="t" stroked="t" coordsize="21600,21600">
                    <v:path/>
                    <v:fill on="t" color2="#FFFFFF" focussize="0,0"/>
                    <v:stroke color="#000000" joinstyle="miter"/>
                    <v:imagedata o:title=""/>
                    <o:lock v:ext="edit" aspectratio="f"/>
                    <v:textbox>
                      <w:txbxContent>
                        <w:p>
                          <w:pPr>
                            <w:jc w:val="center"/>
                            <w:rPr>
                              <w:rFonts w:hint="eastAsia"/>
                              <w:lang w:eastAsia="zh-CN"/>
                            </w:rPr>
                          </w:pPr>
                          <w:r>
                            <w:rPr>
                              <w:rFonts w:hint="eastAsia"/>
                              <w:lang w:eastAsia="zh-CN"/>
                            </w:rPr>
                            <w:t>转孔（抛丸）</w:t>
                          </w:r>
                        </w:p>
                        <w:p>
                          <w:pPr>
                            <w:pStyle w:val="2"/>
                            <w:rPr>
                              <w:rFonts w:hint="default"/>
                              <w:lang w:val="en-US" w:eastAsia="zh-CN"/>
                            </w:rPr>
                          </w:pPr>
                          <w:r>
                            <w:rPr>
                              <w:rFonts w:hint="eastAsia"/>
                              <w:lang w:val="en-US" w:eastAsia="zh-CN"/>
                            </w:rPr>
                            <w:t>9</w:t>
                          </w:r>
                        </w:p>
                      </w:txbxContent>
                    </v:textbox>
                  </v:shape>
                  <v:shape id="_x0000_s2616" o:spid="_x0000_s2616" o:spt="202" type="#_x0000_t202" style="position:absolute;left:1627505;top:3220720;height:355600;width:807720;" fillcolor="#FFFFFF" filled="t" stroked="t" coordsize="21600,21600">
                    <v:path/>
                    <v:fill on="t" color2="#FFFFFF" focussize="0,0"/>
                    <v:stroke color="#000000" joinstyle="miter"/>
                    <v:imagedata o:title=""/>
                    <o:lock v:ext="edit" aspectratio="f"/>
                    <v:textbox>
                      <w:txbxContent>
                        <w:p>
                          <w:pPr>
                            <w:jc w:val="center"/>
                            <w:rPr>
                              <w:rFonts w:hint="eastAsia"/>
                              <w:lang w:eastAsia="zh-CN"/>
                            </w:rPr>
                          </w:pPr>
                          <w:r>
                            <w:rPr>
                              <w:rFonts w:hint="eastAsia"/>
                              <w:lang w:eastAsia="zh-CN"/>
                            </w:rPr>
                            <w:t>喷漆</w:t>
                          </w:r>
                        </w:p>
                        <w:p>
                          <w:pPr>
                            <w:pStyle w:val="2"/>
                            <w:rPr>
                              <w:rFonts w:hint="default"/>
                              <w:lang w:val="en-US" w:eastAsia="zh-CN"/>
                            </w:rPr>
                          </w:pPr>
                          <w:r>
                            <w:rPr>
                              <w:rFonts w:hint="eastAsia"/>
                              <w:lang w:val="en-US" w:eastAsia="zh-CN"/>
                            </w:rPr>
                            <w:t>9</w:t>
                          </w:r>
                        </w:p>
                      </w:txbxContent>
                    </v:textbox>
                  </v:shape>
                  <v:shape id="_x0000_s2617" o:spid="_x0000_s2617" o:spt="202" type="#_x0000_t202" style="position:absolute;left:1664335;top:3806190;height:355600;width:716280;" fillcolor="#FFFFFF" filled="t" stroked="t" coordsize="21600,21600">
                    <v:path/>
                    <v:fill on="t" color2="#FFFFFF" focussize="0,0"/>
                    <v:stroke color="#000000" joinstyle="miter"/>
                    <v:imagedata o:title=""/>
                    <o:lock v:ext="edit" aspectratio="f"/>
                    <v:textbox>
                      <w:txbxContent>
                        <w:p>
                          <w:pPr>
                            <w:jc w:val="center"/>
                            <w:rPr>
                              <w:rFonts w:hint="eastAsia"/>
                              <w:lang w:eastAsia="zh-CN"/>
                            </w:rPr>
                          </w:pPr>
                          <w:r>
                            <w:rPr>
                              <w:rFonts w:hint="eastAsia"/>
                              <w:lang w:eastAsia="zh-CN"/>
                            </w:rPr>
                            <w:t>检测</w:t>
                          </w:r>
                        </w:p>
                        <w:p>
                          <w:pPr>
                            <w:pStyle w:val="2"/>
                            <w:rPr>
                              <w:rFonts w:hint="default"/>
                              <w:lang w:val="en-US" w:eastAsia="zh-CN"/>
                            </w:rPr>
                          </w:pPr>
                          <w:r>
                            <w:rPr>
                              <w:rFonts w:hint="eastAsia"/>
                              <w:lang w:val="en-US" w:eastAsia="zh-CN"/>
                            </w:rPr>
                            <w:t>9</w:t>
                          </w:r>
                        </w:p>
                      </w:txbxContent>
                    </v:textbox>
                  </v:shape>
                  <v:shape id="_x0000_s2618" o:spid="_x0000_s2618" o:spt="202" type="#_x0000_t202" style="position:absolute;left:1663065;top:4366260;height:355600;width:707390;" fillcolor="#FFFFFF" filled="t" stroked="t" coordsize="21600,21600">
                    <v:path/>
                    <v:fill on="t" color2="#FFFFFF" focussize="0,0"/>
                    <v:stroke color="#000000" joinstyle="miter"/>
                    <v:imagedata o:title=""/>
                    <o:lock v:ext="edit" aspectratio="f"/>
                    <v:textbox>
                      <w:txbxContent>
                        <w:p>
                          <w:pPr>
                            <w:jc w:val="center"/>
                            <w:rPr>
                              <w:rFonts w:hint="eastAsia"/>
                              <w:lang w:eastAsia="zh-CN"/>
                            </w:rPr>
                          </w:pPr>
                          <w:r>
                            <w:rPr>
                              <w:rFonts w:hint="eastAsia"/>
                              <w:lang w:eastAsia="zh-CN"/>
                            </w:rPr>
                            <w:t>外运</w:t>
                          </w:r>
                        </w:p>
                        <w:p>
                          <w:pPr>
                            <w:pStyle w:val="2"/>
                            <w:rPr>
                              <w:rFonts w:hint="default"/>
                              <w:lang w:val="en-US" w:eastAsia="zh-CN"/>
                            </w:rPr>
                          </w:pPr>
                          <w:r>
                            <w:rPr>
                              <w:rFonts w:hint="eastAsia"/>
                              <w:lang w:val="en-US" w:eastAsia="zh-CN"/>
                            </w:rPr>
                            <w:t>9</w:t>
                          </w:r>
                        </w:p>
                      </w:txbxContent>
                    </v:textbox>
                  </v:shape>
                  <v:line id="_x0000_s2619" o:spid="_x0000_s2619" o:spt="20" style="position:absolute;left:1953895;top:557530;height:228600;width:635;" filled="f" stroked="t" coordsize="21600,21600">
                    <v:path arrowok="t"/>
                    <v:fill on="f" focussize="0,0"/>
                    <v:stroke color="#000000" endarrow="open"/>
                    <v:imagedata o:title=""/>
                    <o:lock v:ext="edit" aspectratio="f"/>
                  </v:line>
                  <v:line id="_x0000_s2620" o:spid="_x0000_s2620" o:spt="20" style="position:absolute;left:1963420;top:1152525;height:229235;width:635;" filled="f" stroked="t" coordsize="21600,21600">
                    <v:path arrowok="t"/>
                    <v:fill on="f" focussize="0,0"/>
                    <v:stroke color="#000000" endarrow="open"/>
                    <v:imagedata o:title=""/>
                    <o:lock v:ext="edit" aspectratio="f"/>
                  </v:line>
                  <v:line id="_x0000_s2621" o:spid="_x0000_s2621" o:spt="20" style="position:absolute;left:1981835;top:1748155;height:228600;width:635;" filled="f" stroked="t" coordsize="21600,21600">
                    <v:path arrowok="t"/>
                    <v:fill on="f" focussize="0,0"/>
                    <v:stroke color="#000000" endarrow="open"/>
                    <v:imagedata o:title=""/>
                    <o:lock v:ext="edit" aspectratio="f"/>
                  </v:line>
                  <v:line id="_x0000_s2622" o:spid="_x0000_s2622" o:spt="20" style="position:absolute;left:2009140;top:2343150;height:229235;width:635;" filled="f" stroked="t" coordsize="21600,21600">
                    <v:path arrowok="t"/>
                    <v:fill on="f" focussize="0,0"/>
                    <v:stroke color="#000000" endarrow="open"/>
                    <v:imagedata o:title=""/>
                    <o:lock v:ext="edit" aspectratio="f"/>
                  </v:line>
                  <v:line id="_x0000_s2623" o:spid="_x0000_s2623" o:spt="20" style="position:absolute;left:2018030;top:2920365;height:311150;width:635;" filled="f" stroked="t" coordsize="21600,21600">
                    <v:path arrowok="t"/>
                    <v:fill on="f" focussize="0,0"/>
                    <v:stroke color="#000000" endarrow="open"/>
                    <v:imagedata o:title=""/>
                    <o:lock v:ext="edit" aspectratio="f"/>
                  </v:line>
                  <v:line id="_x0000_s2624" o:spid="_x0000_s2624" o:spt="20" style="position:absolute;left:2036445;top:3579495;height:229235;width:635;" filled="f" stroked="t" coordsize="21600,21600">
                    <v:path arrowok="t"/>
                    <v:fill on="f" focussize="0,0"/>
                    <v:stroke color="#000000" endarrow="open"/>
                    <v:imagedata o:title=""/>
                    <o:lock v:ext="edit" aspectratio="f"/>
                  </v:line>
                  <v:line id="_x0000_s2625" o:spid="_x0000_s2625" o:spt="20" style="position:absolute;left:2063750;top:4156710;height:219710;width:635;" filled="f" stroked="t" coordsize="21600,21600">
                    <v:path arrowok="t"/>
                    <v:fill on="f" focussize="0,0"/>
                    <v:stroke color="#000000" endarrow="open"/>
                    <v:imagedata o:title=""/>
                    <o:lock v:ext="edit" aspectratio="f"/>
                  </v:line>
                  <v:line id="_x0000_s2626" o:spid="_x0000_s2626" o:spt="20" style="position:absolute;left:2558415;top:941705;height:635;width:430530;" filled="f" stroked="t" coordsize="21600,21600">
                    <v:path arrowok="t"/>
                    <v:fill on="f" focussize="0,0"/>
                    <v:stroke color="#000000" dashstyle="dash" endarrow="open"/>
                    <v:imagedata o:title=""/>
                    <o:lock v:ext="edit" aspectratio="f"/>
                  </v:line>
                  <v:line id="_x0000_s2627" o:spid="_x0000_s2627" o:spt="20" style="position:absolute;left:2570480;top:1580515;height:0;width:419100;" filled="f" stroked="t" coordsize="21600,21600">
                    <v:path arrowok="t"/>
                    <v:fill on="f" focussize="0,0"/>
                    <v:stroke color="#000000" dashstyle="dash" endarrow="open"/>
                    <v:imagedata o:title=""/>
                    <o:lock v:ext="edit" aspectratio="f"/>
                  </v:line>
                  <v:line id="_x0000_s2628" o:spid="_x0000_s2628" o:spt="20" style="position:absolute;left:2588260;top:2158365;height:0;width:419100;" filled="f" stroked="t" coordsize="21600,21600">
                    <v:path arrowok="t"/>
                    <v:fill on="f" focussize="0,0"/>
                    <v:stroke color="#000000" dashstyle="dash" endarrow="open"/>
                    <v:imagedata o:title=""/>
                    <o:lock v:ext="edit" aspectratio="f"/>
                  </v:line>
                  <v:shape id="_x0000_s2629" o:spid="_x0000_s2629" o:spt="33" type="#_x0000_t33" style="position:absolute;left:2680970;top:2145665;flip:y;height:551180;width:158115;rotation:-5898240f;" filled="f" stroked="t" coordsize="21600,21600">
                    <v:path arrowok="t"/>
                    <v:fill on="f" focussize="0,0"/>
                    <v:stroke color="#000000" joinstyle="miter" dashstyle="dash" endarrow="open"/>
                    <v:imagedata o:title=""/>
                    <o:lock v:ext="edit" aspectratio="f"/>
                  </v:shape>
                  <v:line id="_x0000_s2630" o:spid="_x0000_s2630" o:spt="20" style="position:absolute;left:2588260;top:2726055;height:0;width:419100;" filled="f" stroked="t" coordsize="21600,21600">
                    <v:path arrowok="t"/>
                    <v:fill on="f" focussize="0,0"/>
                    <v:stroke color="#000000" dashstyle="dash" endarrow="open"/>
                    <v:imagedata o:title=""/>
                    <o:lock v:ext="edit" aspectratio="f"/>
                  </v:line>
                  <v:line id="_x0000_s2631" o:spid="_x0000_s2631" o:spt="20" style="position:absolute;left:2451100;top:3394710;height:0;width:419100;" filled="f" stroked="t" coordsize="21600,21600">
                    <v:path arrowok="t"/>
                    <v:fill on="f" focussize="0,0"/>
                    <v:stroke color="#000000" dashstyle="dash" endarrow="open"/>
                    <v:imagedata o:title=""/>
                    <o:lock v:ext="edit" aspectratio="f"/>
                  </v:line>
                  <v:line id="_x0000_s2632" o:spid="_x0000_s2632" o:spt="20" style="position:absolute;left:1047115;top:960120;flip:x;height:635;width:339090;" filled="f" stroked="t" coordsize="21600,21600">
                    <v:path arrowok="t"/>
                    <v:fill on="f" focussize="0,0"/>
                    <v:stroke color="#000000" dashstyle="dash" endarrow="open"/>
                    <v:imagedata o:title=""/>
                    <o:lock v:ext="edit" aspectratio="f"/>
                  </v:line>
                  <v:line id="_x0000_s2633" o:spid="_x0000_s2633" o:spt="20" style="position:absolute;left:1049655;top:1581150;flip:x;height:0;width:330200;" filled="f" stroked="t" coordsize="21600,21600">
                    <v:path arrowok="t"/>
                    <v:fill on="f" focussize="0,0"/>
                    <v:stroke color="#000000" dashstyle="dash" endarrow="open"/>
                    <v:imagedata o:title=""/>
                    <o:lock v:ext="edit" aspectratio="f"/>
                  </v:line>
                  <v:line id="_x0000_s2634" o:spid="_x0000_s2634" o:spt="20" style="position:absolute;left:1086485;top:2185670;flip:x;height:0;width:330200;" filled="f" stroked="t" coordsize="21600,21600">
                    <v:path arrowok="t"/>
                    <v:fill on="f" focussize="0,0"/>
                    <v:stroke color="#000000" dashstyle="dash" endarrow="open"/>
                    <v:imagedata o:title=""/>
                    <o:lock v:ext="edit" aspectratio="f"/>
                  </v:line>
                  <v:line id="_x0000_s2635" o:spid="_x0000_s2635" o:spt="20" style="position:absolute;left:1058545;top:2743835;flip:x;height:0;width:330200;" filled="f" stroked="t" coordsize="21600,21600">
                    <v:path arrowok="t"/>
                    <v:fill on="f" focussize="0,0"/>
                    <v:stroke color="#000000" dashstyle="dash" endarrow="open"/>
                    <v:imagedata o:title=""/>
                    <o:lock v:ext="edit" aspectratio="f"/>
                  </v:line>
                  <v:line id="_x0000_s2636" o:spid="_x0000_s2636" o:spt="20" style="position:absolute;left:1270000;top:3403600;flip:x;height:0;width:330200;" filled="f" stroked="t" coordsize="21600,21600">
                    <v:path arrowok="t"/>
                    <v:fill on="f" focussize="0,0"/>
                    <v:stroke color="#000000" dashstyle="dash" endarrow="open"/>
                    <v:imagedata o:title=""/>
                    <o:lock v:ext="edit" aspectratio="f"/>
                  </v:line>
                  <v:shape id="_x0000_s2637" o:spid="_x0000_s2637" o:spt="202" type="#_x0000_t202" style="position:absolute;left:626110;top:740410;height:347345;width:723900;" filled="f" stroked="f" coordsize="21600,21600">
                    <v:path/>
                    <v:fill on="f" focussize="0,0"/>
                    <v:stroke on="f"/>
                    <v:imagedata o:title=""/>
                    <o:lock v:ext="edit" aspectratio="f"/>
                    <v:textbox>
                      <w:txbxContent>
                        <w:p>
                          <w:pPr>
                            <w:rPr>
                              <w:rFonts w:hint="eastAsia" w:eastAsiaTheme="minorEastAsia"/>
                              <w:lang w:eastAsia="zh-CN"/>
                            </w:rPr>
                          </w:pPr>
                          <w:r>
                            <w:rPr>
                              <w:rFonts w:hint="eastAsia"/>
                              <w:lang w:eastAsia="zh-CN"/>
                            </w:rPr>
                            <w:t>噪声</w:t>
                          </w:r>
                        </w:p>
                      </w:txbxContent>
                    </v:textbox>
                  </v:shape>
                  <v:shape id="_x0000_s2638" o:spid="_x0000_s2638" o:spt="202" type="#_x0000_t202" style="position:absolute;left:646430;top:1388745;height:342900;width:723900;" filled="f" stroked="f" coordsize="21600,21600">
                    <v:path/>
                    <v:fill on="f" focussize="0,0"/>
                    <v:stroke on="f"/>
                    <v:imagedata o:title=""/>
                    <o:lock v:ext="edit" aspectratio="f"/>
                    <v:textbox>
                      <w:txbxContent>
                        <w:p>
                          <w:pPr>
                            <w:rPr>
                              <w:rFonts w:hint="eastAsia" w:eastAsiaTheme="minorEastAsia"/>
                              <w:lang w:eastAsia="zh-CN"/>
                            </w:rPr>
                          </w:pPr>
                          <w:r>
                            <w:rPr>
                              <w:rFonts w:hint="eastAsia"/>
                              <w:lang w:eastAsia="zh-CN"/>
                            </w:rPr>
                            <w:t>噪声</w:t>
                          </w:r>
                        </w:p>
                      </w:txbxContent>
                    </v:textbox>
                  </v:shape>
                  <v:shape id="_x0000_s2639" o:spid="_x0000_s2639" o:spt="202" type="#_x0000_t202" style="position:absolute;left:710565;top:1992630;height:342900;width:723900;" filled="f" stroked="f" coordsize="21600,21600">
                    <v:path/>
                    <v:fill on="f" focussize="0,0"/>
                    <v:stroke on="f"/>
                    <v:imagedata o:title=""/>
                    <o:lock v:ext="edit" aspectratio="f"/>
                    <v:textbox>
                      <w:txbxContent>
                        <w:p>
                          <w:pPr>
                            <w:rPr>
                              <w:rFonts w:hint="eastAsia" w:eastAsiaTheme="minorEastAsia"/>
                              <w:lang w:eastAsia="zh-CN"/>
                            </w:rPr>
                          </w:pPr>
                          <w:r>
                            <w:rPr>
                              <w:rFonts w:hint="eastAsia"/>
                              <w:lang w:eastAsia="zh-CN"/>
                            </w:rPr>
                            <w:t>噪声</w:t>
                          </w:r>
                        </w:p>
                      </w:txbxContent>
                    </v:textbox>
                  </v:shape>
                  <v:shape id="_x0000_s2640" o:spid="_x0000_s2640" o:spt="202" type="#_x0000_t202" style="position:absolute;left:619760;top:2552065;height:342900;width:723900;" filled="f" stroked="f" coordsize="21600,21600">
                    <v:path/>
                    <v:fill on="f" focussize="0,0"/>
                    <v:stroke on="f"/>
                    <v:imagedata o:title=""/>
                    <o:lock v:ext="edit" aspectratio="f"/>
                    <v:textbox>
                      <w:txbxContent>
                        <w:p>
                          <w:pPr>
                            <w:rPr>
                              <w:rFonts w:hint="eastAsia" w:eastAsiaTheme="minorEastAsia"/>
                              <w:lang w:eastAsia="zh-CN"/>
                            </w:rPr>
                          </w:pPr>
                          <w:r>
                            <w:rPr>
                              <w:rFonts w:hint="eastAsia"/>
                              <w:lang w:eastAsia="zh-CN"/>
                            </w:rPr>
                            <w:t>噪声</w:t>
                          </w:r>
                        </w:p>
                      </w:txbxContent>
                    </v:textbox>
                  </v:shape>
                  <v:shape id="_x0000_s2641" o:spid="_x0000_s2641" o:spt="202" type="#_x0000_t202" style="position:absolute;left:875030;top:3202305;height:342900;width:723900;" filled="f" stroked="f" coordsize="21600,21600">
                    <v:path/>
                    <v:fill on="f" focussize="0,0"/>
                    <v:stroke on="f"/>
                    <v:imagedata o:title=""/>
                    <o:lock v:ext="edit" aspectratio="f"/>
                    <v:textbox>
                      <w:txbxContent>
                        <w:p>
                          <w:pPr>
                            <w:rPr>
                              <w:rFonts w:hint="eastAsia" w:eastAsiaTheme="minorEastAsia"/>
                              <w:lang w:eastAsia="zh-CN"/>
                            </w:rPr>
                          </w:pPr>
                          <w:r>
                            <w:rPr>
                              <w:rFonts w:hint="eastAsia"/>
                              <w:lang w:eastAsia="zh-CN"/>
                            </w:rPr>
                            <w:t>噪声</w:t>
                          </w:r>
                        </w:p>
                      </w:txbxContent>
                    </v:textbox>
                  </v:shape>
                  <v:shape id="_x0000_s2642" o:spid="_x0000_s2642" o:spt="202" type="#_x0000_t202" style="position:absolute;left:3000375;top:737870;height:342900;width:723900;" filled="f" stroked="f" coordsize="21600,21600">
                    <v:path/>
                    <v:fill on="f" focussize="0,0"/>
                    <v:stroke on="f"/>
                    <v:imagedata o:title=""/>
                    <o:lock v:ext="edit" aspectratio="f"/>
                    <v:textbox>
                      <w:txbxContent>
                        <w:p>
                          <w:pPr>
                            <w:rPr>
                              <w:rFonts w:hint="eastAsia" w:eastAsiaTheme="minorEastAsia"/>
                              <w:lang w:eastAsia="zh-CN"/>
                            </w:rPr>
                          </w:pPr>
                          <w:r>
                            <w:rPr>
                              <w:rFonts w:hint="eastAsia"/>
                              <w:lang w:eastAsia="zh-CN"/>
                            </w:rPr>
                            <w:t>粉尘</w:t>
                          </w:r>
                        </w:p>
                      </w:txbxContent>
                    </v:textbox>
                  </v:shape>
                  <v:shape id="_x0000_s2643" o:spid="_x0000_s2643" o:spt="202" type="#_x0000_t202" style="position:absolute;left:2927350;top:1379855;height:342900;width:723900;" filled="f" stroked="f" coordsize="21600,21600">
                    <v:path/>
                    <v:fill on="f" focussize="0,0"/>
                    <v:stroke on="f"/>
                    <v:imagedata o:title=""/>
                    <o:lock v:ext="edit" aspectratio="f"/>
                    <v:textbox>
                      <w:txbxContent>
                        <w:p>
                          <w:pPr>
                            <w:rPr>
                              <w:rFonts w:hint="eastAsia" w:eastAsiaTheme="minorEastAsia"/>
                              <w:lang w:eastAsia="zh-CN"/>
                            </w:rPr>
                          </w:pPr>
                          <w:r>
                            <w:rPr>
                              <w:rFonts w:hint="eastAsia"/>
                              <w:lang w:eastAsia="zh-CN"/>
                            </w:rPr>
                            <w:t>焊接粉尘</w:t>
                          </w:r>
                        </w:p>
                      </w:txbxContent>
                    </v:textbox>
                  </v:shape>
                  <v:shape id="_x0000_s2644" o:spid="_x0000_s2644" o:spt="202" type="#_x0000_t202" style="position:absolute;left:2927350;top:1974850;height:342900;width:723900;" filled="f" stroked="f" coordsize="21600,21600">
                    <v:path/>
                    <v:fill on="f" focussize="0,0"/>
                    <v:stroke on="f"/>
                    <v:imagedata o:title=""/>
                    <o:lock v:ext="edit" aspectratio="f"/>
                    <v:textbox>
                      <w:txbxContent>
                        <w:p>
                          <w:pPr>
                            <w:rPr>
                              <w:rFonts w:hint="eastAsia" w:eastAsiaTheme="minorEastAsia"/>
                              <w:lang w:eastAsia="zh-CN"/>
                            </w:rPr>
                          </w:pPr>
                          <w:r>
                            <w:rPr>
                              <w:rFonts w:hint="eastAsia"/>
                              <w:lang w:eastAsia="zh-CN"/>
                            </w:rPr>
                            <w:t>焊接粉尘</w:t>
                          </w:r>
                        </w:p>
                      </w:txbxContent>
                    </v:textbox>
                  </v:shape>
                  <v:shape id="_x0000_s2645" o:spid="_x0000_s2645" o:spt="202" type="#_x0000_t202" style="position:absolute;left:2973070;top:2286000;height:342900;width:723900;" filled="f" stroked="f" coordsize="21600,21600">
                    <v:path/>
                    <v:fill on="f" focussize="0,0"/>
                    <v:stroke on="f"/>
                    <v:imagedata o:title=""/>
                    <o:lock v:ext="edit" aspectratio="f"/>
                    <v:textbox>
                      <w:txbxContent>
                        <w:p>
                          <w:pPr>
                            <w:rPr>
                              <w:rFonts w:hint="eastAsia" w:eastAsiaTheme="minorEastAsia"/>
                              <w:lang w:eastAsia="zh-CN"/>
                            </w:rPr>
                          </w:pPr>
                          <w:r>
                            <w:rPr>
                              <w:rFonts w:hint="eastAsia"/>
                              <w:lang w:eastAsia="zh-CN"/>
                            </w:rPr>
                            <w:t>焊渣</w:t>
                          </w:r>
                        </w:p>
                      </w:txbxContent>
                    </v:textbox>
                  </v:shape>
                  <v:shape id="_x0000_s2646" o:spid="_x0000_s2646" o:spt="202" type="#_x0000_t202" style="position:absolute;left:2935605;top:2515235;height:342900;width:723900;" filled="f" stroked="f" coordsize="21600,21600">
                    <v:path/>
                    <v:fill on="f" focussize="0,0"/>
                    <v:stroke on="f"/>
                    <v:imagedata o:title=""/>
                    <o:lock v:ext="edit" aspectratio="f"/>
                    <v:textbox>
                      <w:txbxContent>
                        <w:p>
                          <w:pPr>
                            <w:rPr>
                              <w:rFonts w:hint="eastAsia" w:eastAsiaTheme="minorEastAsia"/>
                              <w:lang w:eastAsia="zh-CN"/>
                            </w:rPr>
                          </w:pPr>
                          <w:r>
                            <w:rPr>
                              <w:rFonts w:hint="eastAsia"/>
                              <w:lang w:eastAsia="zh-CN"/>
                            </w:rPr>
                            <w:t>抛丸粉尘</w:t>
                          </w:r>
                        </w:p>
                      </w:txbxContent>
                    </v:textbox>
                  </v:shape>
                  <v:shape id="_x0000_s2647" o:spid="_x0000_s2647" o:spt="202" type="#_x0000_t202" style="position:absolute;left:2799080;top:3183890;height:342900;width:723900;" filled="f" stroked="f" coordsize="21600,21600">
                    <v:path/>
                    <v:fill on="f" focussize="0,0"/>
                    <v:stroke on="f"/>
                    <v:imagedata o:title=""/>
                    <o:lock v:ext="edit" aspectratio="f"/>
                    <v:textbox>
                      <w:txbxContent>
                        <w:p>
                          <w:pPr>
                            <w:rPr>
                              <w:rFonts w:hint="eastAsia" w:eastAsiaTheme="minorEastAsia"/>
                              <w:lang w:eastAsia="zh-CN"/>
                            </w:rPr>
                          </w:pPr>
                          <w:r>
                            <w:rPr>
                              <w:rFonts w:hint="eastAsia"/>
                              <w:lang w:eastAsia="zh-CN"/>
                            </w:rPr>
                            <w:t>有机废气</w:t>
                          </w:r>
                        </w:p>
                      </w:txbxContent>
                    </v:textbox>
                  </v:shape>
                  <v:line id="_x0000_s2648" o:spid="_x0000_s2648" o:spt="20" style="position:absolute;left:4005580;top:941705;height:1785620;width:635;" filled="f" stroked="t" coordsize="21600,21600">
                    <v:path arrowok="t"/>
                    <v:fill on="f" focussize="0,0"/>
                    <v:stroke color="#000000"/>
                    <v:imagedata o:title=""/>
                    <o:lock v:ext="edit" aspectratio="f"/>
                  </v:line>
                  <v:line id="_x0000_s2651" o:spid="_x0000_s2651" o:spt="20" style="position:absolute;left:3584575;top:2169160;height:635;width:421005;" filled="f" stroked="t" coordsize="21600,21600">
                    <v:path arrowok="t"/>
                    <v:fill on="f" focussize="0,0"/>
                    <v:stroke color="#000000"/>
                    <v:imagedata o:title=""/>
                    <o:lock v:ext="edit" aspectratio="f"/>
                  </v:line>
                  <v:line id="_x0000_s2652" o:spid="_x0000_s2652" o:spt="20" style="position:absolute;left:3568700;top:1571625;height:0;width:419100;" filled="f" stroked="t" coordsize="21600,21600">
                    <v:path arrowok="t"/>
                    <v:fill on="f" focussize="0,0"/>
                    <v:stroke color="#000000"/>
                    <v:imagedata o:title=""/>
                    <o:lock v:ext="edit" aspectratio="f"/>
                  </v:line>
                  <v:line id="_x0000_s2653" o:spid="_x0000_s2653" o:spt="20" style="position:absolute;left:3486150;top:948690;height:635;width:537210;" filled="f" stroked="t" coordsize="21600,21600">
                    <v:path arrowok="t"/>
                    <v:fill on="f" focussize="0,0"/>
                    <v:stroke color="#000000"/>
                    <v:imagedata o:title=""/>
                    <o:lock v:ext="edit" aspectratio="f"/>
                  </v:line>
                  <v:line id="_x0000_s2654" o:spid="_x0000_s2654" o:spt="20" style="position:absolute;left:4017010;top:1571625;height:635;width:226695;" filled="f" stroked="t" coordsize="21600,21600">
                    <v:path arrowok="t"/>
                    <v:fill on="f" focussize="0,0"/>
                    <v:stroke color="#000000" dashstyle="dash" endarrow="open"/>
                    <v:imagedata o:title=""/>
                    <o:lock v:ext="edit" aspectratio="f"/>
                  </v:line>
                  <v:shape id="_x0000_s2657" o:spid="_x0000_s2657" o:spt="202" type="#_x0000_t202" style="position:absolute;left:4152265;top:1354455;height:1089025;width:1263650;" filled="f" stroked="f" coordsize="21600,21600">
                    <v:path/>
                    <v:fill on="f" focussize="0,0"/>
                    <v:stroke on="f"/>
                    <v:imagedata o:title=""/>
                    <o:lock v:ext="edit" aspectratio="f"/>
                    <v:textbox>
                      <w:txbxContent>
                        <w:p>
                          <w:pPr>
                            <w:rPr>
                              <w:rFonts w:hint="default" w:eastAsiaTheme="minorEastAsia"/>
                              <w:lang w:val="en-US" w:eastAsia="zh-CN"/>
                            </w:rPr>
                          </w:pPr>
                          <w:r>
                            <w:rPr>
                              <w:rFonts w:hint="eastAsia" w:cs="Times New Roman"/>
                              <w:lang w:eastAsia="zh-CN"/>
                            </w:rPr>
                            <w:t>集气罩收集后经</w:t>
                          </w:r>
                          <w:r>
                            <w:rPr>
                              <w:rFonts w:hint="default" w:ascii="Times New Roman" w:hAnsi="Times New Roman" w:cs="Times New Roman"/>
                              <w:lang w:eastAsia="zh-CN"/>
                            </w:rPr>
                            <w:t>袋式除尘器</w:t>
                          </w:r>
                          <w:r>
                            <w:rPr>
                              <w:rFonts w:hint="default" w:ascii="Times New Roman" w:hAnsi="Times New Roman" w:cs="Times New Roman"/>
                              <w:lang w:val="en-US" w:eastAsia="zh-CN"/>
                            </w:rPr>
                            <w:t>+15m高排气筒</w:t>
                          </w:r>
                        </w:p>
                      </w:txbxContent>
                    </v:textbox>
                  </v:shape>
                  <v:shape id="_x0000_s2658" o:spid="_x0000_s2658" o:spt="202" type="#_x0000_t202" style="position:absolute;left:3705225;top:3129280;height:869950;width:1447165;" filled="f" stroked="f" coordsize="21600,21600">
                    <v:path/>
                    <v:fill on="f" focussize="0,0"/>
                    <v:stroke on="f"/>
                    <v:imagedata o:title=""/>
                    <o:lock v:ext="edit" aspectratio="f"/>
                    <v:textbox>
                      <w:txbxContent>
                        <w:p>
                          <w:pPr>
                            <w:rPr>
                              <w:rFonts w:hint="default" w:eastAsiaTheme="minorEastAsia"/>
                              <w:lang w:val="en-US" w:eastAsia="zh-CN"/>
                            </w:rPr>
                          </w:pPr>
                          <w:r>
                            <w:rPr>
                              <w:rFonts w:hint="eastAsia" w:hAnsiTheme="minorEastAsia" w:eastAsiaTheme="minorEastAsia"/>
                              <w:sz w:val="21"/>
                              <w:szCs w:val="21"/>
                            </w:rPr>
                            <w:t>水喷淋吸收</w:t>
                          </w:r>
                          <w:r>
                            <w:rPr>
                              <w:rFonts w:hint="eastAsia" w:hAnsiTheme="minorEastAsia"/>
                              <w:sz w:val="24"/>
                              <w:szCs w:val="24"/>
                              <w:lang w:val="en-US" w:eastAsia="zh-CN"/>
                            </w:rPr>
                            <w:t>+</w:t>
                          </w:r>
                          <w:r>
                            <w:rPr>
                              <w:rFonts w:hint="default" w:ascii="Times New Roman" w:hAnsi="Times New Roman" w:cs="Times New Roman"/>
                              <w:lang w:val="en-US" w:eastAsia="zh-CN"/>
                            </w:rPr>
                            <w:t>UV光氧催化+活性炭吸附+15m高排气筒</w:t>
                          </w:r>
                        </w:p>
                      </w:txbxContent>
                    </v:textbox>
                  </v:shape>
                  <v:line id="_x0000_s2659" o:spid="_x0000_s2659" o:spt="20" style="position:absolute;left:3458210;top:3375660;height:0;width:215900;" filled="f" stroked="t" coordsize="21600,21600">
                    <v:path arrowok="t"/>
                    <v:fill on="f" focussize="0,0"/>
                    <v:stroke color="#000000" dashstyle="dash" endarrow="open"/>
                    <v:imagedata o:title=""/>
                    <o:lock v:ext="edit" aspectratio="f"/>
                  </v:line>
                  <v:line id="_x0000_s2722" o:spid="_x0000_s2722" o:spt="20" style="position:absolute;left:3587115;top:2734945;height:0;width:419100;" filled="f" stroked="t" coordsize="21600,21600">
                    <v:path arrowok="t"/>
                    <v:fill on="f" focussize="0,0"/>
                    <v:stroke color="#000000"/>
                    <v:imagedata o:title=""/>
                    <o:lock v:ext="edit" aspectratio="f"/>
                  </v:line>
                  <w10:wrap type="none"/>
                  <w10:anchorlock/>
                </v:group>
              </w:pict>
            </w:r>
          </w:p>
          <w:p>
            <w:pPr>
              <w:tabs>
                <w:tab w:val="left" w:pos="3081"/>
              </w:tabs>
              <w:spacing w:line="360" w:lineRule="auto"/>
              <w:ind w:firstLine="458" w:firstLineChars="200"/>
              <w:jc w:val="center"/>
              <w:rPr>
                <w:rFonts w:hint="eastAsia" w:ascii="Times New Roman" w:hAnsi="Times New Roman" w:cs="Times New Roman"/>
                <w:b/>
                <w:bCs/>
                <w:sz w:val="24"/>
                <w:szCs w:val="24"/>
              </w:rPr>
            </w:pPr>
            <w:r>
              <w:rPr>
                <w:rFonts w:hint="eastAsia" w:ascii="Times New Roman" w:hAnsi="Times New Roman" w:cs="Times New Roman"/>
                <w:b/>
                <w:bCs/>
                <w:sz w:val="24"/>
                <w:szCs w:val="24"/>
              </w:rPr>
              <w:t>图</w:t>
            </w:r>
            <w:r>
              <w:rPr>
                <w:rFonts w:hint="eastAsia" w:ascii="Times New Roman" w:hAnsi="Times New Roman" w:cs="Times New Roman"/>
                <w:b/>
                <w:bCs/>
                <w:sz w:val="24"/>
                <w:szCs w:val="24"/>
                <w:lang w:val="en-US" w:eastAsia="zh-CN"/>
              </w:rPr>
              <w:t>2</w:t>
            </w:r>
            <w:r>
              <w:rPr>
                <w:rFonts w:hint="eastAsia" w:ascii="Times New Roman" w:hAnsi="Times New Roman" w:cs="Times New Roman"/>
                <w:b/>
                <w:bCs/>
                <w:sz w:val="24"/>
                <w:szCs w:val="24"/>
              </w:rPr>
              <w:t xml:space="preserve">  </w:t>
            </w:r>
            <w:bookmarkStart w:id="2" w:name="_GoBack"/>
            <w:bookmarkEnd w:id="2"/>
            <w:r>
              <w:rPr>
                <w:rFonts w:hint="eastAsia" w:ascii="Times New Roman" w:hAnsi="Times New Roman" w:cs="Times New Roman"/>
                <w:b/>
                <w:bCs/>
                <w:sz w:val="24"/>
                <w:szCs w:val="24"/>
              </w:rPr>
              <w:t>生产工艺流程及产污环节图</w:t>
            </w:r>
          </w:p>
          <w:p>
            <w:pPr>
              <w:tabs>
                <w:tab w:val="left" w:pos="5940"/>
              </w:tabs>
              <w:spacing w:line="360" w:lineRule="auto"/>
              <w:rPr>
                <w:rFonts w:ascii="Times New Roman" w:hAnsi="Times New Roman" w:cs="Times New Roman"/>
                <w:bCs/>
                <w:color w:val="FF0000"/>
                <w:sz w:val="24"/>
              </w:rPr>
            </w:pPr>
            <w:r>
              <w:rPr>
                <w:rFonts w:ascii="Times New Roman" w:hAnsi="Times New Roman" w:cs="Times New Roman"/>
                <w:bCs/>
                <w:color w:val="FF0000"/>
                <w:sz w:val="24"/>
              </w:rPr>
              <w:pict>
                <v:shape id="_x0000_s2479" o:spid="_x0000_s2479" o:spt="32" type="#_x0000_t32" style="position:absolute;left:0pt;margin-left:38.55pt;margin-top:8pt;height:0.05pt;width:29.25pt;z-index:251883520;mso-width-relative:page;mso-height-relative:page;" o:connectortype="straight" filled="f" stroked="f" coordsize="21600,21600">
                  <v:path arrowok="t"/>
                  <v:fill on="f" focussize="0,0"/>
                  <v:stroke on="f" endarrow="block"/>
                  <v:imagedata o:title=""/>
                  <o:lock v:ext="edit"/>
                </v:shape>
              </w:pict>
            </w:r>
            <w:r>
              <w:rPr>
                <w:rFonts w:ascii="Times New Roman" w:hAnsi="Times New Roman" w:cs="Times New Roman"/>
                <w:bCs/>
                <w:color w:val="FF0000"/>
                <w:sz w:val="24"/>
              </w:rPr>
              <w:pict>
                <v:shape id="_x0000_s2478" o:spid="_x0000_s2478" o:spt="32" type="#_x0000_t32" style="position:absolute;left:0pt;margin-left:38.55pt;margin-top:7.95pt;height:0pt;width:29.25pt;z-index:251882496;mso-width-relative:page;mso-height-relative:page;" o:connectortype="straight" filled="f" stroked="f" coordsize="21600,21600">
                  <v:path arrowok="t"/>
                  <v:fill on="f" focussize="0,0"/>
                  <v:stroke on="f" endarrow="block"/>
                  <v:imagedata o:title=""/>
                  <o:lock v:ext="edit"/>
                </v:shape>
              </w:pict>
            </w:r>
            <w:r>
              <w:rPr>
                <w:rFonts w:ascii="Times New Roman" w:hAnsi="Times New Roman" w:cs="Times New Roman"/>
                <w:b/>
                <w:bCs/>
                <w:color w:val="000000"/>
                <w:sz w:val="24"/>
                <w:szCs w:val="24"/>
              </w:rPr>
              <w:t>生产工艺流程：</w:t>
            </w:r>
          </w:p>
          <w:p>
            <w:pPr>
              <w:adjustRightInd w:val="0"/>
              <w:snapToGrid w:val="0"/>
              <w:spacing w:line="360" w:lineRule="auto"/>
              <w:ind w:firstLine="458" w:firstLineChars="200"/>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根据客户需求设计产品规格尺寸，将外购的钢板采用数控多头切割机或剪板机下 料，裁切成响应尺寸的零部件；将加工好的各钢板部件按需要置于组立机上进行组立， 组合过程通过焊丝点焊固定，接着通过龙门式埋弧自动焊机对基体进行完全焊接；焊 接好后需要进行人工检验焊缝，漏焊的地方进行补焊；再通过型钢矫正机进行矫正； 接着通过摇臂钻床根据需要进行钻孔；再通过抛丸机进行抛丸除锈处理；最后把经过 抛丸除锈的型钢在</w:t>
            </w:r>
            <w:r>
              <w:rPr>
                <w:rFonts w:hint="eastAsia" w:ascii="Times New Roman" w:hAnsi="Times New Roman" w:cs="Times New Roman"/>
                <w:bCs/>
                <w:color w:val="000000"/>
                <w:sz w:val="24"/>
                <w:szCs w:val="24"/>
                <w:lang w:eastAsia="zh-CN"/>
              </w:rPr>
              <w:t>漆料</w:t>
            </w:r>
            <w:r>
              <w:rPr>
                <w:rFonts w:hint="eastAsia" w:ascii="Times New Roman" w:hAnsi="Times New Roman" w:cs="Times New Roman"/>
                <w:bCs/>
                <w:color w:val="000000"/>
                <w:sz w:val="24"/>
                <w:szCs w:val="24"/>
              </w:rPr>
              <w:t>房内通过自动喷漆线进行喷漆除锈，型钢在喷漆车间进行自然晾干即为成品，运至成品仓库。</w:t>
            </w:r>
          </w:p>
          <w:p>
            <w:pPr>
              <w:adjustRightInd w:val="0"/>
              <w:snapToGrid w:val="0"/>
              <w:spacing w:line="360" w:lineRule="auto"/>
              <w:rPr>
                <w:rFonts w:ascii="Times New Roman" w:hAnsi="Times New Roman" w:cs="Times New Roman"/>
                <w:b/>
                <w:color w:val="000000"/>
                <w:sz w:val="24"/>
              </w:rPr>
            </w:pPr>
            <w:r>
              <w:rPr>
                <w:rFonts w:hint="eastAsia" w:ascii="Times New Roman" w:hAnsi="Times New Roman" w:cs="Times New Roman"/>
                <w:b/>
                <w:color w:val="000000"/>
                <w:sz w:val="24"/>
              </w:rPr>
              <w:t>二、物料平衡</w:t>
            </w:r>
          </w:p>
          <w:p>
            <w:pPr>
              <w:keepNext w:val="0"/>
              <w:keepLines w:val="0"/>
              <w:pageBreakBefore w:val="0"/>
              <w:widowControl w:val="0"/>
              <w:kinsoku/>
              <w:wordWrap/>
              <w:overflowPunct/>
              <w:topLinePunct w:val="0"/>
              <w:autoSpaceDE/>
              <w:autoSpaceDN/>
              <w:bidi w:val="0"/>
              <w:adjustRightInd w:val="0"/>
              <w:snapToGrid w:val="0"/>
              <w:spacing w:line="360" w:lineRule="auto"/>
              <w:ind w:firstLine="458" w:firstLineChars="200"/>
              <w:textAlignment w:val="auto"/>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本项目年用水性漆</w:t>
            </w:r>
            <w:r>
              <w:rPr>
                <w:rFonts w:hint="eastAsia" w:cs="Times New Roman"/>
                <w:bCs/>
                <w:color w:val="000000"/>
                <w:sz w:val="24"/>
                <w:szCs w:val="24"/>
                <w:lang w:val="en-US" w:eastAsia="zh-CN"/>
              </w:rPr>
              <w:t>85</w:t>
            </w:r>
            <w:r>
              <w:rPr>
                <w:rFonts w:hint="eastAsia" w:ascii="Times New Roman" w:hAnsi="Times New Roman" w:cs="Times New Roman"/>
                <w:bCs/>
                <w:color w:val="000000"/>
                <w:sz w:val="24"/>
                <w:szCs w:val="24"/>
              </w:rPr>
              <w:t>吨。本项目所用水性漆中不含苯及苯系物，水性漆中的助溶剂全部挥发，产生挥发性有机废气（计为非甲烷总烃）</w:t>
            </w:r>
            <w:r>
              <w:rPr>
                <w:rFonts w:hint="eastAsia" w:cs="Times New Roman"/>
                <w:bCs/>
                <w:color w:val="000000"/>
                <w:sz w:val="24"/>
                <w:szCs w:val="24"/>
                <w:lang w:val="en-US" w:eastAsia="zh-CN"/>
              </w:rPr>
              <w:t>2.55</w:t>
            </w:r>
            <w:r>
              <w:rPr>
                <w:rFonts w:hint="eastAsia" w:ascii="Times New Roman" w:hAnsi="Times New Roman" w:cs="Times New Roman"/>
                <w:bCs/>
                <w:color w:val="000000"/>
                <w:sz w:val="24"/>
                <w:szCs w:val="24"/>
                <w:lang w:val="en-US" w:eastAsia="zh-CN"/>
              </w:rPr>
              <w:t>t</w:t>
            </w:r>
            <w:r>
              <w:rPr>
                <w:rFonts w:hint="eastAsia" w:ascii="Times New Roman" w:hAnsi="Times New Roman" w:cs="Times New Roman"/>
                <w:bCs/>
                <w:color w:val="000000"/>
                <w:sz w:val="24"/>
                <w:szCs w:val="24"/>
              </w:rPr>
              <w:t>/a。废气收集效率按照95%计算，固体附着率按照</w:t>
            </w:r>
            <w:r>
              <w:rPr>
                <w:rFonts w:hint="eastAsia" w:ascii="Times New Roman" w:hAnsi="Times New Roman" w:cs="Times New Roman"/>
                <w:bCs/>
                <w:color w:val="000000"/>
                <w:sz w:val="24"/>
                <w:szCs w:val="24"/>
                <w:lang w:val="en-US" w:eastAsia="zh-CN"/>
              </w:rPr>
              <w:t>80</w:t>
            </w:r>
            <w:r>
              <w:rPr>
                <w:rFonts w:hint="eastAsia" w:ascii="Times New Roman" w:hAnsi="Times New Roman" w:cs="Times New Roman"/>
                <w:bCs/>
                <w:color w:val="000000"/>
                <w:sz w:val="24"/>
                <w:szCs w:val="24"/>
              </w:rPr>
              <w:t>%，颗粒物的治理效率为95%，</w:t>
            </w:r>
            <w:r>
              <w:rPr>
                <w:rFonts w:hint="eastAsia" w:hAnsiTheme="minorEastAsia" w:eastAsiaTheme="minorEastAsia"/>
                <w:sz w:val="24"/>
                <w:szCs w:val="24"/>
              </w:rPr>
              <w:t>水喷淋吸收</w:t>
            </w:r>
            <w:r>
              <w:rPr>
                <w:rFonts w:hint="eastAsia" w:hAnsiTheme="minorEastAsia"/>
                <w:sz w:val="24"/>
                <w:szCs w:val="24"/>
                <w:lang w:val="en-US" w:eastAsia="zh-CN"/>
              </w:rPr>
              <w:t>+</w:t>
            </w:r>
            <w:r>
              <w:rPr>
                <w:rFonts w:hint="eastAsia" w:ascii="Times New Roman" w:hAnsi="Times New Roman" w:cs="Times New Roman"/>
                <w:bCs/>
                <w:color w:val="000000"/>
                <w:sz w:val="24"/>
                <w:szCs w:val="24"/>
              </w:rPr>
              <w:t>光解催化氧化＋活性炭处理对非甲烷总烃的去除效率为90%。</w:t>
            </w:r>
          </w:p>
          <w:p>
            <w:pPr>
              <w:adjustRightInd w:val="0"/>
              <w:snapToGrid w:val="0"/>
              <w:spacing w:line="360" w:lineRule="auto"/>
              <w:ind w:firstLine="458" w:firstLineChars="200"/>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水性漆物料平衡图见图 2。</w:t>
            </w:r>
          </w:p>
          <w:p>
            <w:pPr>
              <w:adjustRightInd w:val="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pict>
                <v:rect id="_x0000_s2515" o:spid="_x0000_s2515" o:spt="1" style="position:absolute;left:0pt;margin-left:143.9pt;margin-top:20.15pt;height:54pt;width:72.3pt;z-index:251906048;v-text-anchor:middle;mso-width-relative:page;mso-height-relative:page;" filled="f" stroked="t" coordsize="21600,21600">
                  <v:path/>
                  <v:fill on="f" focussize="0,0"/>
                  <v:stroke color="#000000" joinstyle="miter"/>
                  <v:imagedata o:title=""/>
                  <o:lock v:ext="edit" aspectratio="f"/>
                  <v:textbox inset="0mm,0mm,0mm,0mm">
                    <w:txbxContent>
                      <w:p>
                        <w:pPr>
                          <w:adjustRightInd w:val="0"/>
                          <w:snapToGrid w:val="0"/>
                          <w:spacing w:line="120" w:lineRule="atLeast"/>
                          <w:rPr>
                            <w:rFonts w:hint="default" w:ascii="Times New Roman" w:cs="Times New Roman" w:eastAsiaTheme="minorEastAsia"/>
                            <w:sz w:val="18"/>
                            <w:szCs w:val="18"/>
                            <w:lang w:val="en-US" w:eastAsia="zh-CN"/>
                          </w:rPr>
                        </w:pPr>
                        <w:r>
                          <w:rPr>
                            <w:rFonts w:hint="eastAsia" w:ascii="Times New Roman" w:cs="Times New Roman"/>
                            <w:sz w:val="18"/>
                            <w:szCs w:val="18"/>
                          </w:rPr>
                          <w:t>喷漆废气：</w:t>
                        </w:r>
                        <w:r>
                          <w:rPr>
                            <w:rFonts w:hint="eastAsia" w:cs="Times New Roman"/>
                            <w:sz w:val="18"/>
                            <w:szCs w:val="18"/>
                            <w:lang w:val="en-US" w:eastAsia="zh-CN"/>
                          </w:rPr>
                          <w:t>18.088</w:t>
                        </w:r>
                      </w:p>
                      <w:p>
                        <w:pPr>
                          <w:adjustRightInd w:val="0"/>
                          <w:snapToGrid w:val="0"/>
                          <w:spacing w:line="120" w:lineRule="atLeast"/>
                          <w:rPr>
                            <w:rFonts w:hint="default" w:ascii="Times New Roman" w:cs="Times New Roman" w:eastAsiaTheme="minorEastAsia"/>
                            <w:sz w:val="18"/>
                            <w:szCs w:val="18"/>
                            <w:lang w:val="en-US" w:eastAsia="zh-CN"/>
                          </w:rPr>
                        </w:pPr>
                        <w:r>
                          <w:rPr>
                            <w:rFonts w:hint="eastAsia" w:ascii="Times New Roman" w:cs="Times New Roman"/>
                            <w:sz w:val="18"/>
                            <w:szCs w:val="18"/>
                          </w:rPr>
                          <w:t>颗粒物：</w:t>
                        </w:r>
                        <w:r>
                          <w:rPr>
                            <w:rFonts w:hint="eastAsia" w:ascii="Times New Roman" w:cs="Times New Roman"/>
                            <w:sz w:val="18"/>
                            <w:szCs w:val="18"/>
                            <w:lang w:val="en-US" w:eastAsia="zh-CN"/>
                          </w:rPr>
                          <w:t>1</w:t>
                        </w:r>
                        <w:r>
                          <w:rPr>
                            <w:rFonts w:hint="eastAsia" w:cs="Times New Roman"/>
                            <w:sz w:val="18"/>
                            <w:szCs w:val="18"/>
                            <w:lang w:val="en-US" w:eastAsia="zh-CN"/>
                          </w:rPr>
                          <w:t>5.6655</w:t>
                        </w:r>
                      </w:p>
                      <w:p>
                        <w:pPr>
                          <w:adjustRightInd w:val="0"/>
                          <w:snapToGrid w:val="0"/>
                          <w:spacing w:line="120" w:lineRule="atLeast"/>
                          <w:rPr>
                            <w:rFonts w:hint="default" w:ascii="Times New Roman" w:cs="Times New Roman" w:eastAsiaTheme="minorEastAsia"/>
                            <w:sz w:val="18"/>
                            <w:szCs w:val="18"/>
                            <w:lang w:val="en-US" w:eastAsia="zh-CN"/>
                          </w:rPr>
                        </w:pPr>
                        <w:r>
                          <w:rPr>
                            <w:rFonts w:hint="eastAsia" w:ascii="Times New Roman" w:cs="Times New Roman"/>
                            <w:sz w:val="18"/>
                            <w:szCs w:val="18"/>
                          </w:rPr>
                          <w:t>VOC</w:t>
                        </w:r>
                        <w:r>
                          <w:rPr>
                            <w:rFonts w:hint="eastAsia" w:ascii="Times New Roman" w:cs="Times New Roman"/>
                            <w:sz w:val="18"/>
                            <w:szCs w:val="18"/>
                            <w:vertAlign w:val="subscript"/>
                          </w:rPr>
                          <w:t>S</w:t>
                        </w:r>
                        <w:r>
                          <w:rPr>
                            <w:rFonts w:hint="eastAsia" w:ascii="Times New Roman" w:cs="Times New Roman"/>
                            <w:sz w:val="18"/>
                            <w:szCs w:val="18"/>
                          </w:rPr>
                          <w:t>：</w:t>
                        </w:r>
                        <w:r>
                          <w:rPr>
                            <w:rFonts w:hint="eastAsia" w:ascii="Times New Roman" w:cs="Times New Roman"/>
                            <w:sz w:val="18"/>
                            <w:szCs w:val="18"/>
                            <w:lang w:val="en-US" w:eastAsia="zh-CN"/>
                          </w:rPr>
                          <w:t>2.</w:t>
                        </w:r>
                        <w:r>
                          <w:rPr>
                            <w:rFonts w:hint="eastAsia" w:cs="Times New Roman"/>
                            <w:sz w:val="18"/>
                            <w:szCs w:val="18"/>
                            <w:lang w:val="en-US" w:eastAsia="zh-CN"/>
                          </w:rPr>
                          <w:t>4225</w:t>
                        </w:r>
                      </w:p>
                    </w:txbxContent>
                  </v:textbox>
                </v:rect>
              </w:pict>
            </w:r>
            <w:r>
              <w:rPr>
                <w:rFonts w:ascii="Times New Roman" w:hAnsi="Times New Roman" w:cs="Times New Roman"/>
                <w:bCs/>
                <w:color w:val="000000"/>
                <w:sz w:val="24"/>
                <w:szCs w:val="24"/>
              </w:rPr>
              <w:pict>
                <v:rect id="_x0000_s2575" o:spid="_x0000_s2575" o:spt="1" style="position:absolute;left:0pt;margin-left:8.1pt;margin-top:2.4pt;height:179.35pt;width:413.55pt;z-index:251963392;v-text-anchor:middle;mso-width-relative:page;mso-height-relative:page;" filled="f" coordsize="21600,21600">
                  <v:path/>
                  <v:fill on="f" focussize="0,0"/>
                  <v:stroke/>
                  <v:imagedata o:title=""/>
                  <o:lock v:ext="edit"/>
                  <v:textbox inset="0mm,0mm,0mm,0mm"/>
                </v:rect>
              </w:pict>
            </w:r>
            <w:r>
              <w:rPr>
                <w:rFonts w:ascii="Times New Roman" w:hAnsi="Times New Roman" w:cs="Times New Roman"/>
                <w:bCs/>
                <w:color w:val="000000"/>
                <w:sz w:val="24"/>
                <w:szCs w:val="24"/>
              </w:rPr>
              <w:pict>
                <v:rect id="_x0000_s2537" o:spid="_x0000_s2537" o:spt="1" style="position:absolute;left:0pt;margin-left:113.65pt;margin-top:15.1pt;height:14.15pt;width:29.55pt;z-index:251926528;v-text-anchor:middle;mso-width-relative:page;mso-height-relative:page;" filled="f" stroked="f" coordsize="21600,21600">
                  <v:path/>
                  <v:fill on="f" focussize="0,0"/>
                  <v:stroke on="f"/>
                  <v:imagedata o:title=""/>
                  <o:lock v:ext="edit"/>
                  <v:textbox inset="0mm,0mm,0mm,0mm">
                    <w:txbxContent>
                      <w:p>
                        <w:pPr>
                          <w:adjustRightInd w:val="0"/>
                          <w:snapToGrid w:val="0"/>
                          <w:spacing w:line="120" w:lineRule="atLeast"/>
                          <w:rPr>
                            <w:rFonts w:hint="default" w:ascii="Times New Roman" w:hAnsi="Times New Roman" w:cs="Times New Roman" w:eastAsiaTheme="minorEastAsia"/>
                            <w:sz w:val="18"/>
                            <w:szCs w:val="18"/>
                            <w:lang w:val="en-US" w:eastAsia="zh-CN"/>
                          </w:rPr>
                        </w:pPr>
                        <w:r>
                          <w:rPr>
                            <w:rFonts w:hint="eastAsia" w:cs="Times New Roman"/>
                            <w:sz w:val="18"/>
                            <w:szCs w:val="18"/>
                            <w:lang w:val="en-US" w:eastAsia="zh-CN"/>
                          </w:rPr>
                          <w:t>18.088</w:t>
                        </w:r>
                      </w:p>
                    </w:txbxContent>
                  </v:textbox>
                </v:rect>
              </w:pict>
            </w:r>
            <w:r>
              <w:rPr>
                <w:rFonts w:ascii="Times New Roman" w:hAnsi="Times New Roman" w:cs="Times New Roman"/>
                <w:bCs/>
                <w:color w:val="000000"/>
                <w:sz w:val="24"/>
                <w:szCs w:val="24"/>
              </w:rPr>
              <w:pict>
                <v:shape id="_x0000_s2528" o:spid="_x0000_s2528" o:spt="32" type="#_x0000_t32" style="position:absolute;left:0pt;margin-left:253.95pt;margin-top:19.4pt;height:97.85pt;width:0pt;z-index:251917312;v-text-anchor:middle;mso-width-relative:page;mso-height-relative:page;" o:connectortype="straight" filled="f" coordsize="21600,21600">
                  <v:path arrowok="t"/>
                  <v:fill on="f" focussize="0,0"/>
                  <v:stroke/>
                  <v:imagedata o:title=""/>
                  <o:lock v:ext="edit"/>
                </v:shape>
              </w:pict>
            </w:r>
            <w:r>
              <w:rPr>
                <w:rFonts w:ascii="Times New Roman" w:hAnsi="Times New Roman" w:cs="Times New Roman"/>
                <w:bCs/>
                <w:color w:val="000000"/>
                <w:sz w:val="24"/>
                <w:szCs w:val="24"/>
              </w:rPr>
              <w:pict>
                <v:shape id="_x0000_s2529" o:spid="_x0000_s2529" o:spt="32" type="#_x0000_t32" style="position:absolute;left:0pt;flip:y;margin-left:256.05pt;margin-top:19.4pt;height:0.4pt;width:45.75pt;z-index:251918336;v-text-anchor:middle;mso-width-relative:page;mso-height-relative:page;" o:connectortype="straight" filled="f" coordsize="21600,21600">
                  <v:path arrowok="t"/>
                  <v:fill on="f" focussize="0,0"/>
                  <v:stroke endarrow="block"/>
                  <v:imagedata o:title=""/>
                  <o:lock v:ext="edit"/>
                </v:shape>
              </w:pict>
            </w:r>
            <w:r>
              <w:rPr>
                <w:rFonts w:ascii="Times New Roman" w:hAnsi="Times New Roman" w:cs="Times New Roman"/>
                <w:bCs/>
                <w:color w:val="000000"/>
                <w:sz w:val="24"/>
                <w:szCs w:val="24"/>
              </w:rPr>
              <w:pict>
                <v:rect id="_x0000_s2530" o:spid="_x0000_s2530" o:spt="1" style="position:absolute;left:0pt;margin-left:301.8pt;margin-top:6.95pt;height:25.85pt;width:89.05pt;z-index:251919360;v-text-anchor:middle;mso-width-relative:page;mso-height-relative:page;" filled="f" coordsize="21600,21600">
                  <v:path/>
                  <v:fill on="f" focussize="0,0"/>
                  <v:stroke/>
                  <v:imagedata o:title=""/>
                  <o:lock v:ext="edit"/>
                  <v:textbox inset="0mm,0mm,0mm,0mm">
                    <w:txbxContent>
                      <w:p>
                        <w:pPr>
                          <w:adjustRightInd w:val="0"/>
                          <w:snapToGrid w:val="0"/>
                          <w:spacing w:line="120" w:lineRule="atLeast"/>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rPr>
                          <w:t>形成水性漆渣：</w:t>
                        </w:r>
                        <w:r>
                          <w:rPr>
                            <w:rFonts w:hint="eastAsia" w:cs="Times New Roman"/>
                            <w:sz w:val="18"/>
                            <w:szCs w:val="18"/>
                            <w:lang w:val="en-US" w:eastAsia="zh-CN"/>
                          </w:rPr>
                          <w:t>14.8822</w:t>
                        </w:r>
                      </w:p>
                    </w:txbxContent>
                  </v:textbox>
                </v:rect>
              </w:pict>
            </w:r>
          </w:p>
          <w:p>
            <w:pPr>
              <w:adjustRightInd w:val="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pict>
                <v:rect id="_x0000_s2539" o:spid="_x0000_s2539" o:spt="1" style="position:absolute;left:0pt;margin-left:218.9pt;margin-top:10.95pt;height:21.65pt;width:35.95pt;z-index:251928576;v-text-anchor:middle;mso-width-relative:page;mso-height-relative:page;" filled="f" stroked="f" coordsize="21600,21600">
                  <v:path/>
                  <v:fill on="f" focussize="0,0"/>
                  <v:stroke on="f"/>
                  <v:imagedata o:title=""/>
                  <o:lock v:ext="edit" aspectratio="f"/>
                  <v:textbox inset="0mm,0mm,0mm,0mm">
                    <w:txbxContent>
                      <w:p>
                        <w:pPr>
                          <w:rPr>
                            <w:rFonts w:hint="default" w:ascii="Times New Roman" w:hAnsi="Times New Roman" w:cs="Times New Roman" w:eastAsiaTheme="minorEastAsia"/>
                            <w:sz w:val="18"/>
                            <w:szCs w:val="18"/>
                            <w:lang w:val="en-US" w:eastAsia="zh-CN"/>
                          </w:rPr>
                        </w:pPr>
                        <w:r>
                          <w:rPr>
                            <w:rFonts w:hint="eastAsia" w:cs="Times New Roman"/>
                            <w:sz w:val="18"/>
                            <w:szCs w:val="18"/>
                            <w:lang w:val="en-US" w:eastAsia="zh-CN"/>
                          </w:rPr>
                          <w:t>18.088</w:t>
                        </w:r>
                      </w:p>
                    </w:txbxContent>
                  </v:textbox>
                </v:rect>
              </w:pict>
            </w:r>
            <w:r>
              <w:rPr>
                <w:rFonts w:ascii="Times New Roman" w:hAnsi="Times New Roman" w:cs="Times New Roman"/>
                <w:bCs/>
                <w:color w:val="000000"/>
                <w:sz w:val="24"/>
                <w:szCs w:val="24"/>
              </w:rPr>
              <w:pict>
                <v:shape id="_x0000_s2513" o:spid="_x0000_s2513" o:spt="32" type="#_x0000_t32" style="position:absolute;left:0pt;margin-left:112.4pt;margin-top:12.1pt;height:126.95pt;width:0pt;z-index:251904000;v-text-anchor:middle;mso-width-relative:page;mso-height-relative:page;" o:connectortype="straight" filled="f" coordsize="21600,21600">
                  <v:path arrowok="t"/>
                  <v:fill on="f" focussize="0,0"/>
                  <v:stroke/>
                  <v:imagedata o:title=""/>
                  <o:lock v:ext="edit"/>
                </v:shape>
              </w:pict>
            </w:r>
            <w:r>
              <w:rPr>
                <w:rFonts w:ascii="Times New Roman" w:hAnsi="Times New Roman" w:cs="Times New Roman"/>
                <w:bCs/>
                <w:color w:val="000000"/>
                <w:sz w:val="24"/>
                <w:szCs w:val="24"/>
              </w:rPr>
              <w:pict>
                <v:shape id="_x0000_s2514" o:spid="_x0000_s2514" o:spt="32" type="#_x0000_t32" style="position:absolute;left:0pt;margin-left:112.4pt;margin-top:12.1pt;height:0pt;width:30.8pt;z-index:251905024;v-text-anchor:middle;mso-width-relative:page;mso-height-relative:page;" o:connectortype="straight" filled="f" coordsize="21600,21600">
                  <v:path arrowok="t"/>
                  <v:fill on="f" focussize="0,0"/>
                  <v:stroke endarrow="block"/>
                  <v:imagedata o:title=""/>
                  <o:lock v:ext="edit"/>
                </v:shape>
              </w:pict>
            </w:r>
            <w:r>
              <w:rPr>
                <w:rFonts w:ascii="Times New Roman" w:hAnsi="Times New Roman" w:cs="Times New Roman"/>
                <w:bCs/>
                <w:color w:val="000000"/>
                <w:sz w:val="24"/>
                <w:szCs w:val="24"/>
              </w:rPr>
              <w:pict>
                <v:rect id="_x0000_s2532" o:spid="_x0000_s2532" o:spt="1" style="position:absolute;left:0pt;margin-left:301.8pt;margin-top:16.7pt;height:24.5pt;width:89.05pt;z-index:251921408;v-text-anchor:middle;mso-width-relative:page;mso-height-relative:page;" filled="f" coordsize="21600,21600">
                  <v:path/>
                  <v:fill on="f" focussize="0,0"/>
                  <v:stroke/>
                  <v:imagedata o:title=""/>
                  <o:lock v:ext="edit"/>
                  <v:textbox inset="0mm,0mm,0mm,0mm">
                    <w:txbxContent>
                      <w:p>
                        <w:pPr>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rPr>
                          <w:t>颗粒物排放：</w:t>
                        </w:r>
                        <w:r>
                          <w:rPr>
                            <w:rFonts w:hint="eastAsia" w:cs="Times New Roman"/>
                            <w:sz w:val="18"/>
                            <w:szCs w:val="18"/>
                            <w:lang w:val="en-US" w:eastAsia="zh-CN"/>
                          </w:rPr>
                          <w:t>0.7833</w:t>
                        </w:r>
                      </w:p>
                    </w:txbxContent>
                  </v:textbox>
                </v:rect>
              </w:pict>
            </w:r>
          </w:p>
          <w:p>
            <w:pPr>
              <w:adjustRightInd w:val="0"/>
              <w:snapToGrid w:val="0"/>
              <w:spacing w:line="360" w:lineRule="auto"/>
              <w:ind w:firstLine="458" w:firstLineChars="200"/>
              <w:rPr>
                <w:rFonts w:ascii="Times New Roman" w:hAnsi="Times New Roman" w:cs="Times New Roman"/>
                <w:bCs/>
                <w:color w:val="000000"/>
                <w:sz w:val="24"/>
                <w:szCs w:val="24"/>
              </w:rPr>
            </w:pPr>
            <w:r>
              <w:rPr>
                <w:rFonts w:ascii="Times New Roman" w:hAnsi="Times New Roman" w:cs="Times New Roman"/>
                <w:bCs/>
                <w:color w:val="000000"/>
                <w:sz w:val="24"/>
                <w:szCs w:val="24"/>
              </w:rPr>
              <w:pict>
                <v:shape id="_x0000_s2527" o:spid="_x0000_s2527" o:spt="32" type="#_x0000_t32" style="position:absolute;left:0pt;margin-left:215.3pt;margin-top:12.55pt;height:0pt;width:38.8pt;z-index:251916288;mso-width-relative:page;mso-height-relative:page;" filled="f" stroked="t" coordsize="21600,21600">
                  <v:path arrowok="t"/>
                  <v:fill on="f" focussize="0,0"/>
                  <v:stroke color="#000000" endarrow="block"/>
                  <v:imagedata o:title=""/>
                  <o:lock v:ext="edit" aspectratio="f"/>
                </v:shape>
              </w:pict>
            </w:r>
            <w:r>
              <w:rPr>
                <w:rFonts w:ascii="Times New Roman" w:hAnsi="Times New Roman" w:cs="Times New Roman"/>
                <w:bCs/>
                <w:color w:val="000000"/>
                <w:sz w:val="24"/>
                <w:szCs w:val="24"/>
              </w:rPr>
              <w:pict>
                <v:shape id="_x0000_s2531" o:spid="_x0000_s2531" o:spt="32" type="#_x0000_t32" style="position:absolute;left:0pt;margin-left:253.95pt;margin-top:8pt;height:0pt;width:45.7pt;z-index:251920384;v-text-anchor:middle;mso-width-relative:page;mso-height-relative:page;" o:connectortype="straight" filled="f" coordsize="21600,21600">
                  <v:path arrowok="t"/>
                  <v:fill on="f" focussize="0,0"/>
                  <v:stroke endarrow="block"/>
                  <v:imagedata o:title=""/>
                  <o:lock v:ext="edit"/>
                </v:shape>
              </w:pict>
            </w:r>
          </w:p>
          <w:p>
            <w:pPr>
              <w:adjustRightInd w:val="0"/>
              <w:snapToGrid w:val="0"/>
              <w:spacing w:line="360" w:lineRule="auto"/>
              <w:ind w:firstLine="458" w:firstLineChars="200"/>
              <w:rPr>
                <w:rFonts w:ascii="Times New Roman" w:hAnsi="Times New Roman" w:cs="Times New Roman"/>
                <w:bCs/>
                <w:color w:val="000000"/>
                <w:sz w:val="24"/>
                <w:szCs w:val="24"/>
              </w:rPr>
            </w:pPr>
            <w:r>
              <w:rPr>
                <w:rFonts w:ascii="Times New Roman" w:hAnsi="Times New Roman" w:cs="Times New Roman"/>
                <w:bCs/>
                <w:color w:val="000000"/>
                <w:sz w:val="24"/>
                <w:szCs w:val="24"/>
              </w:rPr>
              <w:pict>
                <v:rect id="_x0000_s2511" o:spid="_x0000_s2511" o:spt="1" style="position:absolute;left:0pt;margin-left:17.9pt;margin-top:8.5pt;height:49.95pt;width:61.65pt;z-index:251901952;v-text-anchor:middle;mso-width-relative:page;mso-height-relative:page;" filled="f" coordsize="21600,21600">
                  <v:path/>
                  <v:fill on="f" focussize="0,0"/>
                  <v:stroke/>
                  <v:imagedata o:title=""/>
                  <o:lock v:ext="edit"/>
                  <v:textbox inset="0mm,0mm,0mm,0mm">
                    <w:txbxContent>
                      <w:p>
                        <w:pPr>
                          <w:adjustRightInd w:val="0"/>
                          <w:snapToGrid w:val="0"/>
                          <w:spacing w:line="120" w:lineRule="atLeast"/>
                          <w:rPr>
                            <w:rFonts w:hint="default" w:ascii="Times New Roman" w:hAnsi="Times New Roman" w:cs="Times New Roman" w:eastAsiaTheme="minorEastAsia"/>
                            <w:sz w:val="18"/>
                            <w:szCs w:val="18"/>
                            <w:lang w:val="en-US" w:eastAsia="zh-CN"/>
                          </w:rPr>
                        </w:pPr>
                        <w:r>
                          <w:rPr>
                            <w:rFonts w:ascii="Times New Roman" w:cs="Times New Roman"/>
                            <w:sz w:val="18"/>
                            <w:szCs w:val="18"/>
                          </w:rPr>
                          <w:t>漆料：</w:t>
                        </w:r>
                        <w:r>
                          <w:rPr>
                            <w:rFonts w:hint="eastAsia" w:cs="Times New Roman"/>
                            <w:sz w:val="18"/>
                            <w:szCs w:val="18"/>
                            <w:lang w:val="en-US" w:eastAsia="zh-CN"/>
                          </w:rPr>
                          <w:t>85</w:t>
                        </w:r>
                      </w:p>
                      <w:p>
                        <w:pPr>
                          <w:adjustRightInd w:val="0"/>
                          <w:snapToGrid w:val="0"/>
                          <w:spacing w:line="120" w:lineRule="atLeast"/>
                          <w:rPr>
                            <w:rFonts w:hint="default" w:ascii="Times New Roman" w:hAnsi="Times New Roman" w:cs="Times New Roman" w:eastAsiaTheme="minorEastAsia"/>
                            <w:sz w:val="18"/>
                            <w:szCs w:val="18"/>
                            <w:lang w:val="en-US" w:eastAsia="zh-CN"/>
                          </w:rPr>
                        </w:pPr>
                        <w:r>
                          <w:rPr>
                            <w:rFonts w:hint="eastAsia" w:ascii="Times New Roman" w:cs="Times New Roman"/>
                            <w:sz w:val="18"/>
                            <w:szCs w:val="18"/>
                          </w:rPr>
                          <w:t>（</w:t>
                        </w:r>
                        <w:r>
                          <w:rPr>
                            <w:rFonts w:ascii="Times New Roman" w:cs="Times New Roman"/>
                            <w:sz w:val="18"/>
                            <w:szCs w:val="18"/>
                          </w:rPr>
                          <w:t>固体份：</w:t>
                        </w:r>
                        <w:r>
                          <w:rPr>
                            <w:rFonts w:hint="eastAsia" w:cs="Times New Roman"/>
                            <w:sz w:val="18"/>
                            <w:szCs w:val="18"/>
                            <w:lang w:val="en-US" w:eastAsia="zh-CN"/>
                          </w:rPr>
                          <w:t>82.45</w:t>
                        </w:r>
                        <w:r>
                          <w:rPr>
                            <w:rFonts w:hint="eastAsia" w:ascii="Times New Roman" w:hAnsi="Times New Roman" w:cs="Times New Roman"/>
                            <w:sz w:val="18"/>
                            <w:szCs w:val="18"/>
                            <w:lang w:val="en-US" w:eastAsia="zh-CN"/>
                          </w:rPr>
                          <w:t>）</w:t>
                        </w:r>
                      </w:p>
                      <w:p>
                        <w:pPr>
                          <w:adjustRightInd w:val="0"/>
                          <w:snapToGrid w:val="0"/>
                          <w:spacing w:line="120" w:lineRule="atLeast"/>
                          <w:rPr>
                            <w:rFonts w:ascii="Times New Roman" w:hAnsi="Times New Roman" w:cs="Times New Roman"/>
                            <w:sz w:val="18"/>
                            <w:szCs w:val="18"/>
                          </w:rPr>
                        </w:pPr>
                        <w:r>
                          <w:rPr>
                            <w:rFonts w:ascii="Times New Roman" w:cs="Times New Roman"/>
                            <w:sz w:val="18"/>
                            <w:szCs w:val="18"/>
                          </w:rPr>
                          <w:t>挥发份：</w:t>
                        </w:r>
                        <w:r>
                          <w:rPr>
                            <w:rFonts w:hint="eastAsia" w:cs="Times New Roman"/>
                            <w:sz w:val="18"/>
                            <w:szCs w:val="18"/>
                            <w:lang w:val="en-US" w:eastAsia="zh-CN"/>
                          </w:rPr>
                          <w:t>2.55</w:t>
                        </w:r>
                        <w:r>
                          <w:rPr>
                            <w:rFonts w:hint="eastAsia" w:ascii="Times New Roman" w:hAnsi="Times New Roman" w:cs="Times New Roman"/>
                            <w:sz w:val="18"/>
                            <w:szCs w:val="18"/>
                          </w:rPr>
                          <w:t>）</w:t>
                        </w:r>
                      </w:p>
                    </w:txbxContent>
                  </v:textbox>
                </v:rect>
              </w:pict>
            </w:r>
            <w:r>
              <w:rPr>
                <w:rFonts w:ascii="Times New Roman" w:hAnsi="Times New Roman" w:cs="Times New Roman"/>
                <w:bCs/>
                <w:color w:val="000000"/>
                <w:sz w:val="24"/>
                <w:szCs w:val="24"/>
              </w:rPr>
              <w:pict>
                <v:shape id="_x0000_s2533" o:spid="_x0000_s2533" o:spt="32" type="#_x0000_t32" style="position:absolute;left:0pt;margin-left:253.95pt;margin-top:20.15pt;height:0pt;width:45.7pt;z-index:251922432;v-text-anchor:middle;mso-width-relative:page;mso-height-relative:page;" o:connectortype="straight" filled="f" coordsize="21600,21600">
                  <v:path arrowok="t"/>
                  <v:fill on="f" focussize="0,0"/>
                  <v:stroke endarrow="block"/>
                  <v:imagedata o:title=""/>
                  <o:lock v:ext="edit"/>
                </v:shape>
              </w:pict>
            </w:r>
            <w:r>
              <w:rPr>
                <w:rFonts w:ascii="Times New Roman" w:hAnsi="Times New Roman" w:cs="Times New Roman"/>
                <w:bCs/>
                <w:color w:val="000000"/>
                <w:sz w:val="24"/>
                <w:szCs w:val="24"/>
              </w:rPr>
              <w:pict>
                <v:rect id="_x0000_s2534" o:spid="_x0000_s2534" o:spt="1" style="position:absolute;left:0pt;margin-left:301.8pt;margin-top:4.8pt;height:27.45pt;width:89.05pt;z-index:251923456;v-text-anchor:middle;mso-width-relative:page;mso-height-relative:page;" filled="f" coordsize="21600,21600">
                  <v:path/>
                  <v:fill on="f" focussize="0,0"/>
                  <v:stroke/>
                  <v:imagedata o:title=""/>
                  <o:lock v:ext="edit"/>
                  <v:textbox inset="0mm,0mm,0mm,0mm">
                    <w:txbxContent>
                      <w:p>
                        <w:pPr>
                          <w:rPr>
                            <w:rFonts w:hint="default" w:eastAsiaTheme="minorEastAsia"/>
                            <w:lang w:val="en-US" w:eastAsia="zh-CN"/>
                          </w:rPr>
                        </w:pPr>
                        <w:r>
                          <w:rPr>
                            <w:rFonts w:hint="eastAsia" w:ascii="Times New Roman" w:cs="Times New Roman"/>
                            <w:sz w:val="18"/>
                            <w:szCs w:val="18"/>
                          </w:rPr>
                          <w:t>VOC</w:t>
                        </w:r>
                        <w:r>
                          <w:rPr>
                            <w:rFonts w:hint="eastAsia" w:ascii="Times New Roman" w:cs="Times New Roman"/>
                            <w:sz w:val="18"/>
                            <w:szCs w:val="18"/>
                            <w:vertAlign w:val="subscript"/>
                          </w:rPr>
                          <w:t>S</w:t>
                        </w:r>
                        <w:r>
                          <w:rPr>
                            <w:rFonts w:hint="eastAsia" w:ascii="Times New Roman" w:cs="Times New Roman"/>
                            <w:sz w:val="18"/>
                            <w:szCs w:val="18"/>
                          </w:rPr>
                          <w:t>分解：</w:t>
                        </w:r>
                        <w:r>
                          <w:rPr>
                            <w:rFonts w:hint="eastAsia" w:cs="Times New Roman"/>
                            <w:sz w:val="18"/>
                            <w:szCs w:val="18"/>
                            <w:lang w:val="en-US" w:eastAsia="zh-CN"/>
                          </w:rPr>
                          <w:t>2.1802</w:t>
                        </w:r>
                      </w:p>
                    </w:txbxContent>
                  </v:textbox>
                </v:rect>
              </w:pict>
            </w:r>
          </w:p>
          <w:p>
            <w:pPr>
              <w:adjustRightInd w:val="0"/>
              <w:snapToGrid w:val="0"/>
              <w:spacing w:line="360" w:lineRule="auto"/>
              <w:ind w:firstLine="458" w:firstLineChars="200"/>
              <w:rPr>
                <w:rFonts w:ascii="Times New Roman" w:hAnsi="Times New Roman" w:cs="Times New Roman"/>
                <w:bCs/>
                <w:color w:val="000000"/>
                <w:sz w:val="24"/>
                <w:szCs w:val="24"/>
              </w:rPr>
            </w:pPr>
            <w:r>
              <w:rPr>
                <w:rFonts w:ascii="Times New Roman" w:hAnsi="Times New Roman" w:cs="Times New Roman"/>
                <w:bCs/>
                <w:color w:val="000000"/>
                <w:sz w:val="24"/>
                <w:szCs w:val="24"/>
              </w:rPr>
              <w:pict>
                <v:rect id="_x0000_s2521" o:spid="_x0000_s2521" o:spt="1" style="position:absolute;left:0pt;margin-left:143.2pt;margin-top:9.55pt;height:26.25pt;width:86.6pt;z-index:251910144;v-text-anchor:middle;mso-width-relative:page;mso-height-relative:page;" filled="f" coordsize="21600,21600">
                  <v:path/>
                  <v:fill on="f" focussize="0,0"/>
                  <v:stroke/>
                  <v:imagedata o:title=""/>
                  <o:lock v:ext="edit"/>
                  <v:textbox inset="0mm,0mm,0mm,0mm">
                    <w:txbxContent>
                      <w:p>
                        <w:pPr>
                          <w:adjustRightInd w:val="0"/>
                          <w:snapToGrid w:val="0"/>
                          <w:spacing w:line="120" w:lineRule="atLeast"/>
                          <w:ind w:firstLine="90" w:firstLineChars="50"/>
                          <w:rPr>
                            <w:rFonts w:ascii="Times New Roman" w:cs="Times New Roman"/>
                            <w:sz w:val="18"/>
                            <w:szCs w:val="18"/>
                          </w:rPr>
                        </w:pPr>
                        <w:r>
                          <w:rPr>
                            <w:rFonts w:hint="eastAsia" w:ascii="Times New Roman" w:cs="Times New Roman"/>
                            <w:sz w:val="18"/>
                            <w:szCs w:val="18"/>
                          </w:rPr>
                          <w:t>工件附着（固体份）</w:t>
                        </w:r>
                      </w:p>
                    </w:txbxContent>
                  </v:textbox>
                </v:rect>
              </w:pict>
            </w:r>
            <w:r>
              <w:rPr>
                <w:rFonts w:ascii="Times New Roman" w:hAnsi="Times New Roman" w:cs="Times New Roman"/>
                <w:b/>
                <w:color w:val="000000"/>
                <w:sz w:val="24"/>
              </w:rPr>
              <w:pict>
                <v:rect id="_x0000_s2540" o:spid="_x0000_s2540" o:spt="1" style="position:absolute;left:0pt;margin-left:113.65pt;margin-top:3.1pt;height:14.15pt;width:29.55pt;z-index:251929600;v-text-anchor:middle;mso-width-relative:page;mso-height-relative:page;" filled="f" stroked="f" coordsize="21600,21600">
                  <v:path/>
                  <v:fill on="f" focussize="0,0"/>
                  <v:stroke on="f"/>
                  <v:imagedata o:title=""/>
                  <o:lock v:ext="edit"/>
                  <v:textbox inset="0mm,0mm,0mm,0mm">
                    <w:txbxContent>
                      <w:p>
                        <w:pPr>
                          <w:adjustRightInd w:val="0"/>
                          <w:snapToGrid w:val="0"/>
                          <w:spacing w:line="120" w:lineRule="atLeast"/>
                          <w:rPr>
                            <w:rFonts w:hint="default" w:ascii="Times New Roman" w:hAnsi="Times New Roman" w:cs="Times New Roman" w:eastAsiaTheme="minorEastAsia"/>
                            <w:sz w:val="18"/>
                            <w:szCs w:val="18"/>
                            <w:lang w:val="en-US" w:eastAsia="zh-CN"/>
                          </w:rPr>
                        </w:pPr>
                        <w:r>
                          <w:rPr>
                            <w:rFonts w:hint="eastAsia" w:cs="Times New Roman"/>
                            <w:sz w:val="18"/>
                            <w:szCs w:val="18"/>
                            <w:lang w:val="en-US" w:eastAsia="zh-CN"/>
                          </w:rPr>
                          <w:t>62.662</w:t>
                        </w:r>
                      </w:p>
                    </w:txbxContent>
                  </v:textbox>
                </v:rect>
              </w:pict>
            </w:r>
            <w:r>
              <w:rPr>
                <w:rFonts w:ascii="Times New Roman" w:hAnsi="Times New Roman" w:cs="Times New Roman"/>
                <w:bCs/>
                <w:color w:val="000000"/>
                <w:sz w:val="24"/>
                <w:szCs w:val="24"/>
              </w:rPr>
              <w:pict>
                <v:shape id="_x0000_s2512" o:spid="_x0000_s2512" o:spt="32" type="#_x0000_t32" style="position:absolute;left:0pt;margin-left:79.55pt;margin-top:11.55pt;height:0.05pt;width:32.85pt;z-index:251902976;v-text-anchor:middle;mso-width-relative:page;mso-height-relative:page;" o:connectortype="straight" filled="f" coordsize="21600,21600">
                  <v:path arrowok="t"/>
                  <v:fill on="f" focussize="0,0"/>
                  <v:stroke endarrow="block"/>
                  <v:imagedata o:title=""/>
                  <o:lock v:ext="edit"/>
                </v:shape>
              </w:pict>
            </w:r>
          </w:p>
          <w:p>
            <w:pPr>
              <w:adjustRightInd w:val="0"/>
              <w:snapToGrid w:val="0"/>
              <w:spacing w:line="360" w:lineRule="auto"/>
              <w:ind w:firstLine="458" w:firstLineChars="200"/>
              <w:rPr>
                <w:rFonts w:ascii="Times New Roman" w:hAnsi="Times New Roman" w:cs="Times New Roman"/>
                <w:bCs/>
                <w:color w:val="000000"/>
                <w:sz w:val="24"/>
                <w:szCs w:val="24"/>
              </w:rPr>
            </w:pPr>
            <w:r>
              <w:rPr>
                <w:rFonts w:ascii="Times New Roman" w:hAnsi="Times New Roman" w:cs="Times New Roman"/>
                <w:bCs/>
                <w:color w:val="000000"/>
                <w:sz w:val="24"/>
                <w:szCs w:val="24"/>
              </w:rPr>
              <w:pict>
                <v:shape id="_x0000_s2520" o:spid="_x0000_s2520" o:spt="32" type="#_x0000_t32" style="position:absolute;left:0pt;margin-left:113.15pt;margin-top:4pt;height:0pt;width:30.8pt;z-index:251909120;v-text-anchor:middle;mso-width-relative:page;mso-height-relative:page;" o:connectortype="straight" filled="f" coordsize="21600,21600">
                  <v:path arrowok="t"/>
                  <v:fill on="f" focussize="0,0"/>
                  <v:stroke endarrow="block"/>
                  <v:imagedata o:title=""/>
                  <o:lock v:ext="edit"/>
                </v:shape>
              </w:pict>
            </w:r>
            <w:r>
              <w:rPr>
                <w:rFonts w:ascii="Times New Roman" w:hAnsi="Times New Roman" w:cs="Times New Roman"/>
                <w:bCs/>
                <w:color w:val="000000"/>
                <w:sz w:val="24"/>
                <w:szCs w:val="24"/>
              </w:rPr>
              <w:pict>
                <v:shape id="_x0000_s2535" o:spid="_x0000_s2535" o:spt="32" type="#_x0000_t32" style="position:absolute;left:0pt;margin-left:253.95pt;margin-top:13.35pt;height:0pt;width:45.75pt;z-index:251924480;v-text-anchor:middle;mso-width-relative:page;mso-height-relative:page;" o:connectortype="straight" filled="f" coordsize="21600,21600">
                  <v:path arrowok="t"/>
                  <v:fill on="f" focussize="0,0"/>
                  <v:stroke endarrow="block"/>
                  <v:imagedata o:title=""/>
                  <o:lock v:ext="edit"/>
                </v:shape>
              </w:pict>
            </w:r>
            <w:r>
              <w:rPr>
                <w:rFonts w:ascii="Times New Roman" w:hAnsi="Times New Roman" w:cs="Times New Roman"/>
                <w:bCs/>
                <w:color w:val="000000"/>
                <w:sz w:val="24"/>
                <w:szCs w:val="24"/>
              </w:rPr>
              <w:pict>
                <v:rect id="_x0000_s2536" o:spid="_x0000_s2536" o:spt="1" style="position:absolute;left:0pt;margin-left:301.8pt;margin-top:0.4pt;height:26.25pt;width:89.05pt;z-index:251925504;v-text-anchor:middle;mso-width-relative:page;mso-height-relative:page;" filled="f" coordsize="21600,21600">
                  <v:path/>
                  <v:fill on="f" focussize="0,0"/>
                  <v:stroke/>
                  <v:imagedata o:title=""/>
                  <o:lock v:ext="edit"/>
                  <v:textbox inset="0mm,0mm,0mm,0mm">
                    <w:txbxContent>
                      <w:p>
                        <w:pPr>
                          <w:rPr>
                            <w:rFonts w:hint="default" w:eastAsiaTheme="minorEastAsia"/>
                            <w:lang w:val="en-US" w:eastAsia="zh-CN"/>
                          </w:rPr>
                        </w:pPr>
                        <w:r>
                          <w:rPr>
                            <w:rFonts w:hint="eastAsia" w:ascii="Times New Roman" w:cs="Times New Roman"/>
                            <w:sz w:val="18"/>
                            <w:szCs w:val="18"/>
                          </w:rPr>
                          <w:t>VOC</w:t>
                        </w:r>
                        <w:r>
                          <w:rPr>
                            <w:rFonts w:hint="eastAsia" w:ascii="Times New Roman" w:cs="Times New Roman"/>
                            <w:sz w:val="18"/>
                            <w:szCs w:val="18"/>
                            <w:vertAlign w:val="subscript"/>
                          </w:rPr>
                          <w:t>S</w:t>
                        </w:r>
                        <w:r>
                          <w:rPr>
                            <w:rFonts w:hint="eastAsia" w:ascii="Times New Roman" w:cs="Times New Roman"/>
                            <w:sz w:val="18"/>
                            <w:szCs w:val="18"/>
                          </w:rPr>
                          <w:t>排放：</w:t>
                        </w:r>
                        <w:r>
                          <w:rPr>
                            <w:rFonts w:hint="eastAsia" w:cs="Times New Roman"/>
                            <w:sz w:val="18"/>
                            <w:szCs w:val="18"/>
                            <w:lang w:val="en-US" w:eastAsia="zh-CN"/>
                          </w:rPr>
                          <w:t>0.2422</w:t>
                        </w:r>
                      </w:p>
                      <w:p/>
                    </w:txbxContent>
                  </v:textbox>
                </v:rect>
              </w:pict>
            </w:r>
          </w:p>
          <w:p>
            <w:pPr>
              <w:tabs>
                <w:tab w:val="left" w:pos="1980"/>
              </w:tabs>
              <w:adjustRightInd w:val="0"/>
              <w:snapToGrid w:val="0"/>
              <w:spacing w:line="360" w:lineRule="auto"/>
              <w:ind w:firstLine="458" w:firstLineChars="200"/>
              <w:rPr>
                <w:rFonts w:ascii="Times New Roman" w:hAnsi="Times New Roman" w:cs="Times New Roman"/>
                <w:bCs/>
                <w:color w:val="000000"/>
                <w:sz w:val="24"/>
                <w:szCs w:val="24"/>
              </w:rPr>
            </w:pPr>
            <w:r>
              <w:rPr>
                <w:rFonts w:ascii="Times New Roman" w:hAnsi="Times New Roman" w:cs="Times New Roman"/>
                <w:b/>
                <w:color w:val="000000"/>
                <w:sz w:val="24"/>
              </w:rPr>
              <w:pict>
                <v:rect id="_x0000_s2541" o:spid="_x0000_s2541" o:spt="1" style="position:absolute;left:0pt;margin-left:113.15pt;margin-top:20.45pt;height:14.15pt;width:29.55pt;z-index:251930624;v-text-anchor:middle;mso-width-relative:page;mso-height-relative:page;" filled="f" stroked="f" coordsize="21600,21600">
                  <v:path/>
                  <v:fill on="f" focussize="0,0"/>
                  <v:stroke on="f"/>
                  <v:imagedata o:title=""/>
                  <o:lock v:ext="edit"/>
                  <v:textbox inset="0mm,0mm,0mm,0mm">
                    <w:txbxContent>
                      <w:p>
                        <w:pPr>
                          <w:adjustRightInd w:val="0"/>
                          <w:snapToGrid w:val="0"/>
                          <w:spacing w:line="120" w:lineRule="atLeast"/>
                          <w:rPr>
                            <w:rFonts w:hint="default" w:ascii="Times New Roman" w:hAnsi="Times New Roman" w:cs="Times New Roman" w:eastAsiaTheme="minorEastAsia"/>
                            <w:sz w:val="18"/>
                            <w:szCs w:val="18"/>
                            <w:lang w:val="en-US" w:eastAsia="zh-CN"/>
                          </w:rPr>
                        </w:pPr>
                        <w:r>
                          <w:rPr>
                            <w:rFonts w:hint="eastAsia" w:cs="Times New Roman"/>
                            <w:sz w:val="18"/>
                            <w:szCs w:val="18"/>
                            <w:lang w:val="en-US" w:eastAsia="zh-CN"/>
                          </w:rPr>
                          <w:t>4.25</w:t>
                        </w:r>
                      </w:p>
                    </w:txbxContent>
                  </v:textbox>
                </v:rect>
              </w:pict>
            </w:r>
            <w:r>
              <w:rPr>
                <w:rFonts w:ascii="Times New Roman" w:hAnsi="Times New Roman" w:cs="Times New Roman"/>
                <w:bCs/>
                <w:color w:val="000000"/>
                <w:sz w:val="24"/>
                <w:szCs w:val="24"/>
              </w:rPr>
              <w:pict>
                <v:rect id="_x0000_s2523" o:spid="_x0000_s2523" o:spt="1" style="position:absolute;left:0pt;margin-left:143.2pt;margin-top:19.7pt;height:33.25pt;width:140.45pt;z-index:251912192;v-text-anchor:middle;mso-width-relative:page;mso-height-relative:page;" filled="f" stroked="t" coordsize="21600,21600">
                  <v:path/>
                  <v:fill on="f" focussize="0,0"/>
                  <v:stroke color="#000000" joinstyle="miter"/>
                  <v:imagedata o:title=""/>
                  <o:lock v:ext="edit" aspectratio="f"/>
                  <v:textbox inset="0mm,0mm,0mm,0mm">
                    <w:txbxContent>
                      <w:p>
                        <w:pPr>
                          <w:adjustRightInd w:val="0"/>
                          <w:snapToGrid w:val="0"/>
                          <w:spacing w:line="120" w:lineRule="atLeast"/>
                          <w:ind w:firstLine="90" w:firstLineChars="50"/>
                          <w:rPr>
                            <w:rFonts w:hint="default" w:ascii="Times New Roman" w:cs="Times New Roman" w:eastAsiaTheme="minorEastAsia"/>
                            <w:sz w:val="18"/>
                            <w:szCs w:val="18"/>
                            <w:lang w:val="en-US" w:eastAsia="zh-CN"/>
                          </w:rPr>
                        </w:pPr>
                        <w:r>
                          <w:rPr>
                            <w:rFonts w:hint="eastAsia" w:ascii="Times New Roman" w:cs="Times New Roman"/>
                            <w:sz w:val="18"/>
                            <w:szCs w:val="18"/>
                          </w:rPr>
                          <w:t>无组织排放废气：</w:t>
                        </w:r>
                        <w:r>
                          <w:rPr>
                            <w:rFonts w:hint="eastAsia" w:cs="Times New Roman"/>
                            <w:sz w:val="18"/>
                            <w:szCs w:val="18"/>
                            <w:lang w:val="en-US" w:eastAsia="zh-CN"/>
                          </w:rPr>
                          <w:t>4.25</w:t>
                        </w:r>
                      </w:p>
                      <w:p>
                        <w:pPr>
                          <w:adjustRightInd w:val="0"/>
                          <w:snapToGrid w:val="0"/>
                          <w:spacing w:line="120" w:lineRule="atLeast"/>
                          <w:rPr>
                            <w:rFonts w:ascii="Times New Roman" w:cs="Times New Roman"/>
                            <w:sz w:val="18"/>
                            <w:szCs w:val="18"/>
                          </w:rPr>
                        </w:pPr>
                        <w:r>
                          <w:rPr>
                            <w:rFonts w:hint="eastAsia" w:ascii="Times New Roman" w:cs="Times New Roman"/>
                            <w:sz w:val="18"/>
                            <w:szCs w:val="18"/>
                          </w:rPr>
                          <w:t>（颗粒物：</w:t>
                        </w:r>
                        <w:r>
                          <w:rPr>
                            <w:rFonts w:hint="eastAsia" w:cs="Times New Roman"/>
                            <w:sz w:val="18"/>
                            <w:szCs w:val="18"/>
                            <w:lang w:val="en-US" w:eastAsia="zh-CN"/>
                          </w:rPr>
                          <w:t>4.1225</w:t>
                        </w:r>
                        <w:r>
                          <w:rPr>
                            <w:rFonts w:hint="eastAsia" w:ascii="Times New Roman" w:cs="Times New Roman"/>
                            <w:sz w:val="18"/>
                            <w:szCs w:val="18"/>
                          </w:rPr>
                          <w:t>、VOC</w:t>
                        </w:r>
                        <w:r>
                          <w:rPr>
                            <w:rFonts w:hint="eastAsia" w:ascii="Times New Roman" w:cs="Times New Roman"/>
                            <w:sz w:val="18"/>
                            <w:szCs w:val="18"/>
                            <w:vertAlign w:val="subscript"/>
                          </w:rPr>
                          <w:t>S</w:t>
                        </w:r>
                        <w:r>
                          <w:rPr>
                            <w:rFonts w:hint="eastAsia" w:ascii="Times New Roman" w:cs="Times New Roman"/>
                            <w:sz w:val="18"/>
                            <w:szCs w:val="18"/>
                          </w:rPr>
                          <w:t>：0.</w:t>
                        </w:r>
                        <w:r>
                          <w:rPr>
                            <w:rFonts w:hint="eastAsia" w:cs="Times New Roman"/>
                            <w:sz w:val="18"/>
                            <w:szCs w:val="18"/>
                            <w:lang w:val="en-US" w:eastAsia="zh-CN"/>
                          </w:rPr>
                          <w:t>1275</w:t>
                        </w:r>
                        <w:r>
                          <w:rPr>
                            <w:rFonts w:hint="eastAsia" w:ascii="Times New Roman" w:cs="Times New Roman"/>
                            <w:sz w:val="18"/>
                            <w:szCs w:val="18"/>
                          </w:rPr>
                          <w:t>）</w:t>
                        </w:r>
                      </w:p>
                    </w:txbxContent>
                  </v:textbox>
                </v:rect>
              </w:pict>
            </w:r>
            <w:r>
              <w:rPr>
                <w:rFonts w:ascii="Times New Roman" w:hAnsi="Times New Roman" w:cs="Times New Roman"/>
                <w:bCs/>
                <w:color w:val="000000"/>
                <w:sz w:val="24"/>
                <w:szCs w:val="24"/>
              </w:rPr>
              <w:tab/>
            </w:r>
          </w:p>
          <w:p>
            <w:pPr>
              <w:adjustRightInd w:val="0"/>
              <w:snapToGrid w:val="0"/>
              <w:spacing w:line="360" w:lineRule="auto"/>
              <w:ind w:firstLine="458" w:firstLineChars="200"/>
              <w:rPr>
                <w:rFonts w:ascii="Times New Roman" w:hAnsi="Times New Roman" w:cs="Times New Roman"/>
                <w:bCs/>
                <w:color w:val="000000"/>
                <w:sz w:val="24"/>
                <w:szCs w:val="24"/>
              </w:rPr>
            </w:pPr>
            <w:r>
              <w:rPr>
                <w:rFonts w:ascii="Times New Roman" w:hAnsi="Times New Roman" w:cs="Times New Roman"/>
                <w:bCs/>
                <w:color w:val="000000"/>
                <w:sz w:val="24"/>
                <w:szCs w:val="24"/>
              </w:rPr>
              <w:pict>
                <v:shape id="_x0000_s2522" o:spid="_x0000_s2522" o:spt="32" type="#_x0000_t32" style="position:absolute;left:0pt;margin-left:112.4pt;margin-top:14.85pt;height:0pt;width:30.8pt;z-index:251911168;v-text-anchor:middle;mso-width-relative:page;mso-height-relative:page;" o:connectortype="straight" filled="f" coordsize="21600,21600">
                  <v:path arrowok="t"/>
                  <v:fill on="f" focussize="0,0"/>
                  <v:stroke endarrow="block"/>
                  <v:imagedata o:title=""/>
                  <o:lock v:ext="edit"/>
                </v:shape>
              </w:pict>
            </w:r>
          </w:p>
          <w:p>
            <w:pPr>
              <w:adjustRightInd w:val="0"/>
              <w:snapToGrid w:val="0"/>
              <w:spacing w:line="360" w:lineRule="auto"/>
              <w:ind w:firstLine="458" w:firstLineChars="200"/>
              <w:rPr>
                <w:rFonts w:ascii="Times New Roman" w:hAnsi="Times New Roman" w:cs="Times New Roman"/>
                <w:bCs/>
                <w:color w:val="000000"/>
                <w:sz w:val="24"/>
                <w:szCs w:val="24"/>
              </w:rPr>
            </w:pPr>
          </w:p>
          <w:p>
            <w:pPr>
              <w:adjustRightInd w:val="0"/>
              <w:snapToGrid w:val="0"/>
              <w:spacing w:afterLines="50" w:line="360" w:lineRule="auto"/>
              <w:ind w:firstLine="458" w:firstLineChars="20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图 </w:t>
            </w:r>
            <w:r>
              <w:rPr>
                <w:rFonts w:hint="eastAsia" w:ascii="Times New Roman" w:hAnsi="Times New Roman" w:cs="Times New Roman"/>
                <w:b/>
                <w:bCs/>
                <w:color w:val="000000"/>
                <w:sz w:val="24"/>
                <w:szCs w:val="24"/>
                <w:lang w:val="en-US" w:eastAsia="zh-CN"/>
              </w:rPr>
              <w:t xml:space="preserve">3 </w:t>
            </w:r>
            <w:r>
              <w:rPr>
                <w:rFonts w:ascii="Times New Roman" w:hAnsi="Times New Roman" w:cs="Times New Roman"/>
                <w:b/>
                <w:bCs/>
                <w:color w:val="000000"/>
                <w:sz w:val="24"/>
                <w:szCs w:val="24"/>
              </w:rPr>
              <w:t xml:space="preserve"> 喷漆水性漆物料平衡图 （t/a ）</w:t>
            </w:r>
          </w:p>
          <w:p>
            <w:pPr>
              <w:adjustRightInd w:val="0"/>
              <w:snapToGrid w:val="0"/>
              <w:spacing w:line="360" w:lineRule="auto"/>
              <w:rPr>
                <w:rFonts w:ascii="Times New Roman" w:hAnsi="Times New Roman" w:cs="Times New Roman"/>
                <w:b/>
                <w:color w:val="000000"/>
                <w:sz w:val="24"/>
              </w:rPr>
            </w:pPr>
            <w:r>
              <w:rPr>
                <w:rFonts w:hint="eastAsia" w:ascii="Times New Roman" w:hAnsi="Times New Roman" w:cs="Times New Roman"/>
                <w:b/>
                <w:color w:val="000000"/>
                <w:sz w:val="24"/>
              </w:rPr>
              <w:t>三</w:t>
            </w:r>
            <w:r>
              <w:rPr>
                <w:rFonts w:ascii="Times New Roman" w:hAnsi="Times New Roman" w:cs="Times New Roman"/>
                <w:b/>
                <w:color w:val="000000"/>
                <w:sz w:val="24"/>
              </w:rPr>
              <w:t>、主要污染工序</w:t>
            </w:r>
          </w:p>
          <w:p>
            <w:pPr>
              <w:spacing w:line="360" w:lineRule="auto"/>
              <w:ind w:firstLine="458" w:firstLineChars="200"/>
              <w:rPr>
                <w:rFonts w:ascii="Times New Roman" w:hAnsi="Times New Roman" w:cs="Times New Roman"/>
                <w:b/>
                <w:sz w:val="24"/>
              </w:rPr>
            </w:pPr>
            <w:r>
              <w:rPr>
                <w:rFonts w:ascii="Times New Roman" w:hAnsi="Times New Roman" w:cs="Times New Roman"/>
                <w:b/>
                <w:sz w:val="24"/>
              </w:rPr>
              <w:t>运营期</w:t>
            </w:r>
          </w:p>
          <w:p>
            <w:pPr>
              <w:spacing w:line="360" w:lineRule="auto"/>
              <w:ind w:firstLine="458" w:firstLineChars="200"/>
              <w:rPr>
                <w:rFonts w:ascii="Times New Roman" w:hAnsi="Times New Roman" w:cs="Times New Roman"/>
                <w:sz w:val="24"/>
              </w:rPr>
            </w:pPr>
            <w:r>
              <w:rPr>
                <w:rFonts w:ascii="Times New Roman" w:hAnsi="Times New Roman" w:cs="Times New Roman"/>
                <w:sz w:val="24"/>
              </w:rPr>
              <w:t>（1）大气污染物</w:t>
            </w:r>
          </w:p>
          <w:p>
            <w:pPr>
              <w:keepNext w:val="0"/>
              <w:keepLines w:val="0"/>
              <w:pageBreakBefore w:val="0"/>
              <w:widowControl w:val="0"/>
              <w:kinsoku/>
              <w:wordWrap/>
              <w:overflowPunct/>
              <w:topLinePunct w:val="0"/>
              <w:autoSpaceDE/>
              <w:autoSpaceDN/>
              <w:bidi w:val="0"/>
              <w:adjustRightInd/>
              <w:snapToGrid/>
              <w:spacing w:line="360" w:lineRule="auto"/>
              <w:ind w:firstLine="458" w:firstLineChars="200"/>
              <w:textAlignment w:val="auto"/>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本项目设有喷涂房，喷涂房内挥发性有机物均进行收集，经排气筒排放。不设调漆房，调漆在喷漆房内完成。抛丸粉尘、焊接粉尘、切割粉尘经集气罩收集后进入布袋除尘器处理，然后由排气筒外排。</w:t>
            </w:r>
          </w:p>
          <w:p>
            <w:pPr>
              <w:spacing w:line="360" w:lineRule="auto"/>
              <w:ind w:firstLine="458" w:firstLineChars="200"/>
              <w:rPr>
                <w:rFonts w:hint="eastAsia" w:ascii="Times New Roman" w:hAnsi="Times New Roman" w:cs="Times New Roman"/>
                <w:sz w:val="24"/>
                <w:szCs w:val="24"/>
                <w:lang w:eastAsia="zh-CN"/>
              </w:rPr>
            </w:pPr>
            <w:r>
              <w:rPr>
                <w:rFonts w:hint="eastAsia" w:ascii="Times New Roman" w:hAnsi="Times New Roman" w:cs="Times New Roman"/>
                <w:b/>
                <w:bCs/>
                <w:sz w:val="24"/>
                <w:szCs w:val="24"/>
                <w:lang w:eastAsia="zh-CN"/>
              </w:rPr>
              <w:t>抛丸粉尘：</w:t>
            </w:r>
            <w:r>
              <w:rPr>
                <w:rFonts w:hint="eastAsia" w:ascii="Times New Roman" w:hAnsi="Times New Roman" w:cs="Times New Roman"/>
                <w:sz w:val="24"/>
                <w:szCs w:val="24"/>
                <w:lang w:eastAsia="zh-CN"/>
              </w:rPr>
              <w:t>本项目抛丸工段选用抛丸机对配件进行抛丸处理，抛丸机原理是将钢 铁丸送至高速旋转的圆盘上，利用离心力的作用使高速抛出的钢丸撞击零件表面，达 到除锈、光饰、增加表面压力的目的，抛丸除锈工段产生的粉尘主要成分为铁屑。</w:t>
            </w:r>
          </w:p>
          <w:p>
            <w:pPr>
              <w:keepNext w:val="0"/>
              <w:keepLines w:val="0"/>
              <w:pageBreakBefore w:val="0"/>
              <w:widowControl w:val="0"/>
              <w:kinsoku/>
              <w:wordWrap/>
              <w:overflowPunct/>
              <w:topLinePunct w:val="0"/>
              <w:autoSpaceDE/>
              <w:autoSpaceDN/>
              <w:bidi w:val="0"/>
              <w:adjustRightInd/>
              <w:snapToGrid/>
              <w:spacing w:line="360" w:lineRule="auto"/>
              <w:ind w:firstLine="458" w:firstLineChars="200"/>
              <w:textAlignment w:val="auto"/>
              <w:rPr>
                <w:rFonts w:hint="eastAsia" w:ascii="Times New Roman" w:hAnsi="Times New Roman" w:eastAsia="宋体" w:cs="Times New Roman"/>
                <w:bCs/>
                <w:color w:val="000000"/>
                <w:sz w:val="24"/>
                <w:szCs w:val="24"/>
                <w:lang w:val="en-US" w:eastAsia="zh-CN"/>
              </w:rPr>
            </w:pPr>
            <w:r>
              <w:rPr>
                <w:rFonts w:hint="eastAsia" w:ascii="宋体" w:hAnsi="宋体" w:eastAsia="宋体" w:cs="宋体"/>
                <w:b/>
                <w:color w:val="000000"/>
                <w:kern w:val="0"/>
                <w:sz w:val="24"/>
                <w:szCs w:val="24"/>
                <w:lang w:val="en-US" w:eastAsia="zh-CN" w:bidi="ar"/>
              </w:rPr>
              <w:t>喷涂废气</w:t>
            </w:r>
            <w:r>
              <w:rPr>
                <w:rFonts w:hint="eastAsia" w:ascii="宋体" w:hAnsi="宋体" w:eastAsia="宋体" w:cs="宋体"/>
                <w:color w:val="000000"/>
                <w:kern w:val="0"/>
                <w:sz w:val="24"/>
                <w:szCs w:val="24"/>
                <w:lang w:val="en-US" w:eastAsia="zh-CN" w:bidi="ar"/>
              </w:rPr>
              <w:t>：</w:t>
            </w:r>
            <w:r>
              <w:rPr>
                <w:rFonts w:hint="eastAsia" w:ascii="Times New Roman" w:hAnsi="Times New Roman" w:eastAsia="宋体" w:cs="Times New Roman"/>
                <w:bCs/>
                <w:color w:val="000000"/>
                <w:sz w:val="24"/>
                <w:szCs w:val="24"/>
                <w:lang w:eastAsia="zh-CN"/>
              </w:rPr>
              <w:t>项目喷涂工序中回产生粉尘及颗粒物。</w:t>
            </w:r>
          </w:p>
          <w:p>
            <w:pPr>
              <w:pStyle w:val="12"/>
              <w:bidi w:val="0"/>
              <w:rPr>
                <w:rFonts w:hint="default"/>
                <w:lang w:val="en-US" w:eastAsia="zh-CN"/>
              </w:rPr>
            </w:pPr>
            <w:r>
              <w:rPr>
                <w:rFonts w:hint="eastAsia"/>
                <w:b/>
                <w:bCs/>
                <w:lang w:val="en-US" w:eastAsia="zh-CN"/>
              </w:rPr>
              <w:t>焊接粉尘</w:t>
            </w:r>
            <w:r>
              <w:rPr>
                <w:rFonts w:hint="default"/>
                <w:b/>
                <w:bCs/>
                <w:lang w:val="en-US" w:eastAsia="zh-CN"/>
              </w:rPr>
              <w:t>：</w:t>
            </w:r>
            <w:r>
              <w:rPr>
                <w:rFonts w:hint="default"/>
                <w:lang w:val="en-US" w:eastAsia="zh-CN"/>
              </w:rPr>
              <w:t>生产厂房进行焊接作业时将产生</w:t>
            </w:r>
            <w:r>
              <w:rPr>
                <w:rFonts w:hint="eastAsia"/>
                <w:lang w:val="en-US" w:eastAsia="zh-CN"/>
              </w:rPr>
              <w:t>焊接粉尘</w:t>
            </w:r>
            <w:r>
              <w:rPr>
                <w:rFonts w:hint="default"/>
                <w:lang w:val="en-US" w:eastAsia="zh-CN"/>
              </w:rPr>
              <w:t>。</w:t>
            </w:r>
          </w:p>
          <w:p>
            <w:pPr>
              <w:pStyle w:val="12"/>
              <w:bidi w:val="0"/>
              <w:rPr>
                <w:rFonts w:hint="default"/>
                <w:lang w:val="en-US" w:eastAsia="zh-CN"/>
              </w:rPr>
            </w:pPr>
            <w:r>
              <w:rPr>
                <w:rFonts w:hint="default"/>
                <w:b/>
                <w:bCs/>
                <w:lang w:val="en-US" w:eastAsia="zh-CN"/>
              </w:rPr>
              <w:t>金属切割粉尘</w:t>
            </w:r>
            <w:r>
              <w:rPr>
                <w:rFonts w:hint="default"/>
                <w:lang w:val="en-US" w:eastAsia="zh-CN"/>
              </w:rPr>
              <w:t>：</w:t>
            </w:r>
            <w:r>
              <w:rPr>
                <w:rFonts w:hint="eastAsia"/>
                <w:lang w:val="en-US" w:eastAsia="zh-CN"/>
              </w:rPr>
              <w:t>项目切割工序会产生切割粉尘。</w:t>
            </w:r>
          </w:p>
          <w:p>
            <w:pPr>
              <w:spacing w:line="360" w:lineRule="auto"/>
              <w:ind w:firstLine="458" w:firstLineChars="200"/>
              <w:rPr>
                <w:rFonts w:ascii="Times New Roman" w:hAnsi="Times New Roman" w:cs="Times New Roman"/>
                <w:sz w:val="24"/>
              </w:rPr>
            </w:pPr>
            <w:r>
              <w:rPr>
                <w:rFonts w:ascii="Times New Roman" w:hAnsi="Times New Roman" w:cs="Times New Roman"/>
                <w:sz w:val="24"/>
              </w:rPr>
              <w:t>（2）废水</w:t>
            </w:r>
          </w:p>
          <w:p>
            <w:pPr>
              <w:spacing w:line="360" w:lineRule="auto"/>
              <w:ind w:firstLine="458" w:firstLineChars="200"/>
              <w:rPr>
                <w:rFonts w:ascii="Times New Roman" w:hAnsi="Times New Roman" w:cs="Times New Roman"/>
                <w:sz w:val="24"/>
                <w:highlight w:val="none"/>
              </w:rPr>
            </w:pPr>
            <w:r>
              <w:rPr>
                <w:rFonts w:ascii="Times New Roman" w:hAnsi="Times New Roman" w:cs="Times New Roman"/>
                <w:sz w:val="24"/>
                <w:highlight w:val="none"/>
              </w:rPr>
              <w:t>本项目废水主要为生活污水</w:t>
            </w:r>
          </w:p>
          <w:p>
            <w:pPr>
              <w:pStyle w:val="12"/>
              <w:bidi w:val="0"/>
              <w:rPr>
                <w:rFonts w:ascii="Times New Roman" w:hAnsi="Times New Roman" w:cs="Times New Roman"/>
                <w:b/>
                <w:szCs w:val="24"/>
              </w:rPr>
            </w:pPr>
            <w:r>
              <w:pict>
                <v:shape id="_x0000_s2546" o:spid="_x0000_s2546" o:spt="202" type="#_x0000_t202" style="position:absolute;left:0pt;margin-left:311.8pt;margin-top:87.3pt;height:0pt;width:133.15pt;z-index:251936768;mso-width-relative:page;mso-height-relative:page;" filled="f" stroked="f" coordsize="21600,21600">
                  <v:path/>
                  <v:fill on="f" focussize="0,0"/>
                  <v:stroke on="f" joinstyle="miter"/>
                  <v:imagedata o:title=""/>
                  <o:lock v:ext="edit"/>
                  <v:textbox>
                    <w:txbxContent>
                      <w:p>
                        <w:r>
                          <w:rPr>
                            <w:rFonts w:hint="eastAsia"/>
                            <w:szCs w:val="21"/>
                          </w:rPr>
                          <w:t>肥田，不外排。</w:t>
                        </w:r>
                      </w:p>
                    </w:txbxContent>
                  </v:textbox>
                </v:shape>
              </w:pict>
            </w:r>
            <w:r>
              <w:pict>
                <v:shape id="_x0000_s2545" o:spid="_x0000_s2545" o:spt="202" type="#_x0000_t202" style="position:absolute;left:0pt;margin-left:64.3pt;margin-top:87.25pt;height:0.05pt;width:50.35pt;z-index:251935744;mso-width-relative:page;mso-height-relative:page;" filled="f" stroked="f" coordsize="21600,21600">
                  <v:path/>
                  <v:fill on="f" focussize="0,0"/>
                  <v:stroke on="f" joinstyle="miter"/>
                  <v:imagedata o:title=""/>
                  <o:lock v:ext="edit"/>
                  <v:textbox>
                    <w:txbxContent>
                      <w:p>
                        <w:pPr>
                          <w:rPr>
                            <w:szCs w:val="21"/>
                          </w:rPr>
                        </w:pPr>
                        <w:r>
                          <w:rPr>
                            <w:rFonts w:hint="eastAsia"/>
                            <w:szCs w:val="21"/>
                          </w:rPr>
                          <w:t>384</w:t>
                        </w:r>
                      </w:p>
                    </w:txbxContent>
                  </v:textbox>
                </v:shape>
              </w:pict>
            </w:r>
            <w:r>
              <w:pict>
                <v:shape id="_x0000_s2544" o:spid="_x0000_s2544" o:spt="202" type="#_x0000_t202" style="position:absolute;left:0pt;margin-left:99.25pt;margin-top:87.35pt;height:0.05pt;width:66.6pt;z-index:251934720;mso-width-relative:page;mso-height-relative:page;" filled="f" stroked="f" coordsize="21600,21600">
                  <v:path/>
                  <v:fill on="f" focussize="0,0"/>
                  <v:stroke on="f" joinstyle="miter"/>
                  <v:imagedata o:title=""/>
                  <o:lock v:ext="edit"/>
                  <v:textbox>
                    <w:txbxContent>
                      <w:p>
                        <w:pPr>
                          <w:rPr>
                            <w:szCs w:val="21"/>
                          </w:rPr>
                        </w:pPr>
                        <w:r>
                          <w:rPr>
                            <w:rFonts w:hint="eastAsia"/>
                            <w:szCs w:val="21"/>
                          </w:rPr>
                          <w:t>损耗96</w:t>
                        </w:r>
                      </w:p>
                    </w:txbxContent>
                  </v:textbox>
                </v:shape>
              </w:pict>
            </w:r>
            <w:r>
              <w:pict>
                <v:shape id="_x0000_s2543" o:spid="_x0000_s2543" o:spt="202" type="#_x0000_t202" style="position:absolute;left:0pt;margin-left:8.1pt;margin-top:87.35pt;height:0pt;width:50.3pt;z-index:251933696;mso-width-relative:page;mso-height-relative:page;" filled="f" stroked="f" coordsize="21600,21600">
                  <v:path/>
                  <v:fill on="f" focussize="0,0"/>
                  <v:stroke on="f" joinstyle="miter"/>
                  <v:imagedata o:title=""/>
                  <o:lock v:ext="edit"/>
                  <v:textbox>
                    <w:txbxContent>
                      <w:p>
                        <w:pPr>
                          <w:rPr>
                            <w:szCs w:val="21"/>
                          </w:rPr>
                        </w:pPr>
                        <w:r>
                          <w:rPr>
                            <w:rFonts w:hint="eastAsia"/>
                            <w:szCs w:val="21"/>
                          </w:rPr>
                          <w:t>480</w:t>
                        </w:r>
                      </w:p>
                    </w:txbxContent>
                  </v:textbox>
                </v:shape>
              </w:pict>
            </w:r>
            <w:r>
              <w:pict>
                <v:shape id="_x0000_s2542" o:spid="_x0000_s2542" o:spt="202" type="#_x0000_t202" style="position:absolute;left:0pt;margin-left:-0.1pt;margin-top:87.3pt;height:0.05pt;width:64.4pt;z-index:251932672;mso-width-relative:page;mso-height-relative:page;" filled="f" stroked="f" coordsize="21600,21600">
                  <v:path/>
                  <v:fill on="f" focussize="0,0"/>
                  <v:stroke on="f" joinstyle="miter"/>
                  <v:imagedata o:title=""/>
                  <o:lock v:ext="edit"/>
                  <v:textbox>
                    <w:txbxContent>
                      <w:p>
                        <w:pPr>
                          <w:rPr>
                            <w:szCs w:val="21"/>
                          </w:rPr>
                        </w:pPr>
                        <w:r>
                          <w:rPr>
                            <w:rFonts w:hint="eastAsia"/>
                            <w:szCs w:val="21"/>
                          </w:rPr>
                          <w:t>生活用水</w:t>
                        </w:r>
                      </w:p>
                    </w:txbxContent>
                  </v:textbox>
                </v:shape>
              </w:pict>
            </w:r>
            <w:r>
              <w:t>本项目劳动定员</w:t>
            </w:r>
            <w:r>
              <w:rPr>
                <w:rFonts w:hint="eastAsia"/>
              </w:rPr>
              <w:t>1</w:t>
            </w:r>
            <w:r>
              <w:rPr>
                <w:rFonts w:hint="eastAsia"/>
                <w:lang w:val="en-US" w:eastAsia="zh-CN"/>
              </w:rPr>
              <w:t>0</w:t>
            </w:r>
            <w:r>
              <w:t>人，员工均在厂区用餐和住宿。依据河南省地方标准《用水定额》（DB41/T385-2014）并结合本项目实际情况可知，工作人员用水量按</w:t>
            </w:r>
            <w:r>
              <w:rPr>
                <w:rFonts w:hint="eastAsia"/>
                <w:lang w:val="en-US" w:eastAsia="zh-CN"/>
              </w:rPr>
              <w:t>40</w:t>
            </w:r>
            <w:r>
              <w:t>L/（人•d）计，则生活用水量为</w:t>
            </w:r>
            <w:r>
              <w:rPr>
                <w:rFonts w:hint="eastAsia"/>
                <w:lang w:val="en-US" w:eastAsia="zh-CN"/>
              </w:rPr>
              <w:t>0.4</w:t>
            </w:r>
            <w:r>
              <w:t>m3/d（</w:t>
            </w:r>
            <w:r>
              <w:rPr>
                <w:rFonts w:hint="eastAsia"/>
                <w:lang w:val="en-US" w:eastAsia="zh-CN"/>
              </w:rPr>
              <w:t>120</w:t>
            </w:r>
            <w:r>
              <w:t>m3/a），生活污水产污系数按0.8计，则生活污水产生量为</w:t>
            </w:r>
            <w:r>
              <w:rPr>
                <w:rFonts w:hint="eastAsia"/>
                <w:lang w:val="en-US" w:eastAsia="zh-CN"/>
              </w:rPr>
              <w:t>0.32</w:t>
            </w:r>
            <w:r>
              <w:t>m3/d（</w:t>
            </w:r>
            <w:r>
              <w:rPr>
                <w:rFonts w:hint="eastAsia"/>
                <w:lang w:val="en-US" w:eastAsia="zh-CN"/>
              </w:rPr>
              <w:t>96</w:t>
            </w:r>
            <w:r>
              <w:t>m3/a）。</w:t>
            </w:r>
          </w:p>
          <w:p>
            <w:pPr>
              <w:spacing w:line="360" w:lineRule="auto"/>
              <w:ind w:firstLine="458" w:firstLineChars="200"/>
              <w:rPr>
                <w:rFonts w:ascii="Times New Roman" w:hAnsi="Times New Roman" w:cs="Times New Roman"/>
                <w:bCs/>
                <w:color w:val="000000"/>
                <w:sz w:val="24"/>
              </w:rPr>
            </w:pPr>
            <w:r>
              <w:rPr>
                <w:rFonts w:ascii="Times New Roman" w:hAnsi="Times New Roman" w:cs="Times New Roman"/>
                <w:sz w:val="24"/>
              </w:rPr>
              <w:t>（3）</w:t>
            </w:r>
            <w:r>
              <w:rPr>
                <w:rFonts w:ascii="Times New Roman" w:hAnsi="Times New Roman" w:cs="Times New Roman"/>
                <w:bCs/>
                <w:color w:val="000000"/>
                <w:sz w:val="24"/>
              </w:rPr>
              <w:t>噪声</w:t>
            </w:r>
          </w:p>
          <w:p>
            <w:pPr>
              <w:spacing w:line="360" w:lineRule="auto"/>
              <w:ind w:firstLine="458" w:firstLineChars="200"/>
              <w:rPr>
                <w:rFonts w:ascii="Times New Roman" w:hAnsi="Times New Roman" w:cs="Times New Roman"/>
                <w:bCs/>
                <w:color w:val="000000"/>
                <w:sz w:val="24"/>
              </w:rPr>
            </w:pPr>
            <w:r>
              <w:rPr>
                <w:rFonts w:ascii="Times New Roman" w:hAnsi="Times New Roman" w:cs="Times New Roman"/>
                <w:bCs/>
                <w:color w:val="000000"/>
                <w:sz w:val="24"/>
              </w:rPr>
              <w:t>本项目噪声主要为</w:t>
            </w:r>
            <w:r>
              <w:rPr>
                <w:rFonts w:hint="eastAsia" w:ascii="Times New Roman" w:hAnsi="Times New Roman" w:cs="Times New Roman"/>
                <w:bCs/>
                <w:color w:val="000000"/>
                <w:sz w:val="24"/>
              </w:rPr>
              <w:t>车床、铣床、切割机、焊机</w:t>
            </w:r>
            <w:r>
              <w:rPr>
                <w:rFonts w:ascii="Times New Roman" w:hAnsi="Times New Roman" w:cs="Times New Roman"/>
                <w:bCs/>
                <w:color w:val="000000"/>
                <w:sz w:val="24"/>
              </w:rPr>
              <w:t>等设备运行产生的机械噪声，经类比分析，声源强度在75-95dB(A)之间。</w:t>
            </w:r>
          </w:p>
          <w:p>
            <w:pPr>
              <w:spacing w:line="360" w:lineRule="auto"/>
              <w:ind w:firstLine="458" w:firstLineChars="200"/>
              <w:rPr>
                <w:rFonts w:ascii="Times New Roman" w:hAnsi="Times New Roman" w:cs="Times New Roman"/>
                <w:bCs/>
                <w:color w:val="000000"/>
                <w:sz w:val="24"/>
              </w:rPr>
            </w:pPr>
            <w:r>
              <w:rPr>
                <w:rFonts w:ascii="Times New Roman" w:hAnsi="Times New Roman" w:cs="Times New Roman"/>
                <w:sz w:val="24"/>
              </w:rPr>
              <w:t>（4）</w:t>
            </w:r>
            <w:r>
              <w:rPr>
                <w:rFonts w:ascii="Times New Roman" w:hAnsi="Times New Roman" w:cs="Times New Roman"/>
                <w:bCs/>
                <w:color w:val="000000"/>
                <w:sz w:val="24"/>
              </w:rPr>
              <w:t>固废</w:t>
            </w:r>
          </w:p>
          <w:p>
            <w:pPr>
              <w:spacing w:line="360" w:lineRule="auto"/>
              <w:ind w:firstLine="458" w:firstLineChars="200"/>
              <w:rPr>
                <w:rFonts w:ascii="Times New Roman" w:hAnsi="Times New Roman" w:cs="Times New Roman"/>
                <w:bCs/>
                <w:color w:val="000000"/>
                <w:sz w:val="24"/>
              </w:rPr>
            </w:pPr>
            <w:r>
              <w:rPr>
                <w:rFonts w:hint="eastAsia" w:ascii="Times New Roman" w:hAnsi="Times New Roman" w:cs="Times New Roman"/>
                <w:bCs/>
                <w:color w:val="000000"/>
                <w:sz w:val="24"/>
              </w:rPr>
              <w:t>本项目主要废固为废边角料、生活垃圾、废活性炭和漆渣。</w:t>
            </w:r>
          </w:p>
          <w:p>
            <w:pPr>
              <w:spacing w:line="360" w:lineRule="auto"/>
              <w:ind w:firstLine="458" w:firstLineChars="200"/>
              <w:rPr>
                <w:rFonts w:ascii="Times New Roman" w:hAnsi="Times New Roman" w:cs="Times New Roman"/>
                <w:bCs/>
                <w:color w:val="000000"/>
                <w:sz w:val="24"/>
              </w:rPr>
            </w:pPr>
            <w:r>
              <w:rPr>
                <w:rFonts w:hint="eastAsia" w:ascii="Times New Roman" w:hAnsi="Times New Roman" w:cs="Times New Roman"/>
                <w:bCs/>
                <w:color w:val="000000"/>
                <w:sz w:val="24"/>
              </w:rPr>
              <w:t>①废边角料</w:t>
            </w:r>
          </w:p>
          <w:p>
            <w:pPr>
              <w:pStyle w:val="12"/>
              <w:bidi w:val="0"/>
            </w:pPr>
            <w:r>
              <w:rPr>
                <w:rFonts w:hint="eastAsia"/>
                <w:lang w:val="en-US" w:eastAsia="zh-CN"/>
              </w:rPr>
              <w:t>废边角料主要是钢材下料产生的，按原料用量</w:t>
            </w:r>
            <w:r>
              <w:rPr>
                <w:rFonts w:hint="default"/>
                <w:lang w:val="en-US" w:eastAsia="zh-CN"/>
              </w:rPr>
              <w:t>5%</w:t>
            </w:r>
            <w:r>
              <w:rPr>
                <w:rFonts w:hint="eastAsia"/>
                <w:lang w:val="en-US" w:eastAsia="zh-CN"/>
              </w:rPr>
              <w:t>计，产生量3</w:t>
            </w:r>
            <w:r>
              <w:rPr>
                <w:rFonts w:hint="default"/>
                <w:lang w:val="en-US" w:eastAsia="zh-CN"/>
              </w:rPr>
              <w:t>00t/a</w:t>
            </w:r>
            <w:r>
              <w:rPr>
                <w:rFonts w:hint="eastAsia"/>
                <w:lang w:val="en-US" w:eastAsia="zh-CN"/>
              </w:rPr>
              <w:t>；废焊材是焊接工序产生的焊条边角料，按原料用量</w:t>
            </w:r>
            <w:r>
              <w:rPr>
                <w:rFonts w:hint="default"/>
                <w:lang w:val="en-US" w:eastAsia="zh-CN"/>
              </w:rPr>
              <w:t>5%</w:t>
            </w:r>
            <w:r>
              <w:rPr>
                <w:rFonts w:hint="eastAsia"/>
                <w:lang w:val="en-US" w:eastAsia="zh-CN"/>
              </w:rPr>
              <w:t>计，产生量</w:t>
            </w:r>
            <w:r>
              <w:rPr>
                <w:rFonts w:hint="default"/>
                <w:lang w:val="en-US" w:eastAsia="zh-CN"/>
              </w:rPr>
              <w:t>10t/a</w:t>
            </w:r>
            <w:r>
              <w:rPr>
                <w:rFonts w:hint="eastAsia"/>
                <w:lang w:val="en-US" w:eastAsia="zh-CN"/>
              </w:rPr>
              <w:t>；除尘器收集的粉尘分别29.05t</w:t>
            </w:r>
            <w:r>
              <w:rPr>
                <w:rFonts w:hint="default"/>
                <w:lang w:val="en-US" w:eastAsia="zh-CN"/>
              </w:rPr>
              <w:t>/a</w:t>
            </w:r>
            <w:r>
              <w:rPr>
                <w:rFonts w:hint="eastAsia"/>
                <w:lang w:val="en-US" w:eastAsia="zh-CN"/>
              </w:rPr>
              <w:t>。</w:t>
            </w:r>
          </w:p>
          <w:p>
            <w:pPr>
              <w:spacing w:line="360" w:lineRule="auto"/>
              <w:ind w:firstLine="458" w:firstLineChars="200"/>
              <w:rPr>
                <w:rFonts w:ascii="Times New Roman" w:hAnsi="Times New Roman" w:cs="Times New Roman"/>
                <w:bCs/>
                <w:color w:val="000000"/>
                <w:sz w:val="24"/>
              </w:rPr>
            </w:pPr>
            <w:r>
              <w:rPr>
                <w:rFonts w:hint="eastAsia" w:ascii="Times New Roman" w:hAnsi="Times New Roman" w:cs="Times New Roman"/>
                <w:bCs/>
                <w:color w:val="000000"/>
                <w:sz w:val="24"/>
              </w:rPr>
              <w:t>②</w:t>
            </w:r>
            <w:r>
              <w:rPr>
                <w:rFonts w:ascii="Times New Roman" w:hAnsi="Times New Roman" w:cs="Times New Roman"/>
                <w:bCs/>
                <w:color w:val="000000"/>
                <w:sz w:val="24"/>
              </w:rPr>
              <w:t>生活垃圾</w:t>
            </w:r>
          </w:p>
          <w:p>
            <w:pPr>
              <w:spacing w:line="360" w:lineRule="auto"/>
              <w:ind w:firstLine="458" w:firstLineChars="200"/>
              <w:rPr>
                <w:rFonts w:ascii="Times New Roman" w:hAnsi="Times New Roman" w:cs="Times New Roman"/>
                <w:bCs/>
                <w:color w:val="000000"/>
                <w:sz w:val="24"/>
              </w:rPr>
            </w:pPr>
            <w:r>
              <w:rPr>
                <w:rFonts w:ascii="Times New Roman" w:hAnsi="Times New Roman" w:cs="Times New Roman"/>
                <w:bCs/>
                <w:color w:val="000000"/>
                <w:sz w:val="24"/>
              </w:rPr>
              <w:t>项目劳动定员</w:t>
            </w:r>
            <w:r>
              <w:rPr>
                <w:rFonts w:hint="eastAsia" w:ascii="Times New Roman" w:hAnsi="Times New Roman" w:cs="Times New Roman"/>
                <w:bCs/>
                <w:color w:val="000000"/>
                <w:sz w:val="24"/>
              </w:rPr>
              <w:t>1</w:t>
            </w:r>
            <w:r>
              <w:rPr>
                <w:rFonts w:hint="eastAsia" w:ascii="Times New Roman" w:hAnsi="Times New Roman" w:cs="Times New Roman"/>
                <w:bCs/>
                <w:color w:val="000000"/>
                <w:sz w:val="24"/>
                <w:lang w:val="en-US" w:eastAsia="zh-CN"/>
              </w:rPr>
              <w:t>0</w:t>
            </w:r>
            <w:r>
              <w:rPr>
                <w:rFonts w:ascii="Times New Roman" w:hAnsi="Times New Roman" w:cs="Times New Roman"/>
                <w:bCs/>
                <w:color w:val="000000"/>
                <w:sz w:val="24"/>
              </w:rPr>
              <w:t>人，年生产</w:t>
            </w:r>
            <w:r>
              <w:rPr>
                <w:rFonts w:hint="eastAsia" w:ascii="Times New Roman" w:hAnsi="Times New Roman" w:cs="Times New Roman"/>
                <w:bCs/>
                <w:color w:val="000000"/>
                <w:sz w:val="24"/>
              </w:rPr>
              <w:t>3</w:t>
            </w:r>
            <w:r>
              <w:rPr>
                <w:rFonts w:ascii="Times New Roman" w:hAnsi="Times New Roman" w:cs="Times New Roman"/>
                <w:bCs/>
                <w:color w:val="000000"/>
                <w:sz w:val="24"/>
              </w:rPr>
              <w:t>00天，生活垃圾按0.5kg/(p·d)计，则产生量为</w:t>
            </w:r>
            <w:r>
              <w:rPr>
                <w:rFonts w:hint="eastAsia" w:ascii="Times New Roman" w:hAnsi="Times New Roman" w:cs="Times New Roman"/>
                <w:bCs/>
                <w:color w:val="000000"/>
                <w:sz w:val="24"/>
              </w:rPr>
              <w:t>1.</w:t>
            </w: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t/a。经收集后由环卫部门送往生活垃圾填埋场统一处理。</w:t>
            </w:r>
          </w:p>
          <w:p>
            <w:pPr>
              <w:spacing w:line="360" w:lineRule="auto"/>
              <w:ind w:firstLine="458" w:firstLineChars="200"/>
              <w:rPr>
                <w:rFonts w:hint="eastAsia" w:ascii="Times New Roman" w:hAnsi="Times New Roman" w:cs="Times New Roman" w:eastAsiaTheme="minorEastAsia"/>
                <w:bCs/>
                <w:sz w:val="24"/>
                <w:lang w:eastAsia="zh-CN"/>
              </w:rPr>
            </w:pPr>
            <w:r>
              <w:rPr>
                <w:rFonts w:hint="eastAsia" w:ascii="Times New Roman" w:hAnsi="Times New Roman" w:cs="Times New Roman"/>
                <w:bCs/>
                <w:sz w:val="24"/>
              </w:rPr>
              <w:t>③</w:t>
            </w:r>
            <w:r>
              <w:rPr>
                <w:rFonts w:hint="eastAsia" w:ascii="Times New Roman" w:hAnsi="Times New Roman" w:cs="Times New Roman"/>
                <w:bCs/>
                <w:sz w:val="24"/>
                <w:lang w:eastAsia="zh-CN"/>
              </w:rPr>
              <w:t>废机油</w:t>
            </w:r>
          </w:p>
          <w:p>
            <w:pPr>
              <w:spacing w:line="360" w:lineRule="auto"/>
              <w:ind w:firstLine="458" w:firstLineChars="200"/>
              <w:rPr>
                <w:rFonts w:hint="eastAsia" w:ascii="Times New Roman" w:hAnsi="Times New Roman" w:cs="Times New Roman"/>
                <w:bCs/>
                <w:sz w:val="24"/>
              </w:rPr>
            </w:pPr>
            <w:r>
              <w:rPr>
                <w:rFonts w:hint="eastAsia"/>
                <w:sz w:val="24"/>
              </w:rPr>
              <w:t>本项目剪床、</w:t>
            </w:r>
            <w:r>
              <w:rPr>
                <w:rFonts w:hint="eastAsia"/>
                <w:sz w:val="24"/>
                <w:lang w:eastAsia="zh-CN"/>
              </w:rPr>
              <w:t>钻床</w:t>
            </w:r>
            <w:r>
              <w:rPr>
                <w:rFonts w:hint="eastAsia"/>
                <w:sz w:val="24"/>
              </w:rPr>
              <w:t>等设备运行维护需使用机油，有废机油产生。根据建设单位提供资料，机加工设备每年维护1次，废机油产生量为</w:t>
            </w:r>
            <w:r>
              <w:rPr>
                <w:sz w:val="24"/>
              </w:rPr>
              <w:t>0.24t</w:t>
            </w:r>
            <w:r>
              <w:rPr>
                <w:rFonts w:hint="eastAsia"/>
                <w:sz w:val="24"/>
              </w:rPr>
              <w:t>，根据《国家危险废物名录》，本项目产生的废机油属危险废物，废物类别属“</w:t>
            </w:r>
            <w:r>
              <w:rPr>
                <w:sz w:val="24"/>
              </w:rPr>
              <w:t>HW08</w:t>
            </w:r>
            <w:r>
              <w:rPr>
                <w:rFonts w:hint="eastAsia"/>
                <w:sz w:val="24"/>
              </w:rPr>
              <w:t>，废矿物油-</w:t>
            </w:r>
            <w:r>
              <w:rPr>
                <w:bCs/>
                <w:sz w:val="24"/>
              </w:rPr>
              <w:t>900-041-49</w:t>
            </w:r>
            <w:r>
              <w:rPr>
                <w:rFonts w:hint="eastAsia"/>
                <w:sz w:val="24"/>
              </w:rPr>
              <w:t>”，收集后利用带盖容器密闭存暂存于危废暂存间，定期委托有废矿物油处理资质单位处理。</w:t>
            </w:r>
          </w:p>
          <w:p>
            <w:pPr>
              <w:spacing w:line="360" w:lineRule="auto"/>
              <w:ind w:firstLine="458" w:firstLineChars="200"/>
              <w:rPr>
                <w:rFonts w:ascii="Times New Roman" w:hAnsi="Times New Roman" w:cs="Times New Roman"/>
                <w:sz w:val="24"/>
              </w:rPr>
            </w:pPr>
            <w:r>
              <w:rPr>
                <w:rFonts w:hint="eastAsia" w:ascii="Times New Roman" w:hAnsi="Times New Roman" w:cs="Times New Roman"/>
                <w:sz w:val="24"/>
              </w:rPr>
              <w:t>④废活性炭和漆渣</w:t>
            </w:r>
          </w:p>
          <w:p>
            <w:pPr>
              <w:spacing w:line="360" w:lineRule="auto"/>
              <w:ind w:firstLine="458" w:firstLineChars="200"/>
              <w:rPr>
                <w:rFonts w:ascii="Times New Roman" w:hAnsi="Times New Roman" w:cs="Times New Roman"/>
                <w:bCs/>
                <w:sz w:val="24"/>
              </w:rPr>
            </w:pPr>
            <w:r>
              <w:rPr>
                <w:rFonts w:hint="eastAsia" w:ascii="Times New Roman" w:hAnsi="Times New Roman" w:cs="Times New Roman"/>
                <w:bCs/>
                <w:sz w:val="24"/>
              </w:rPr>
              <w:t>本项目产生的有机废气采用活性炭吸附装置处理，定期更换，根据《简明通风设计手册》中介绍，活性炭有效吸附量qe=240g/kg活性炭，本项目被活性炭吸附的有机废气量为</w:t>
            </w:r>
            <w:r>
              <w:rPr>
                <w:rFonts w:hint="eastAsia" w:cs="Times New Roman"/>
                <w:bCs/>
                <w:sz w:val="24"/>
                <w:lang w:val="en-US" w:eastAsia="zh-CN"/>
              </w:rPr>
              <w:t>218</w:t>
            </w:r>
            <w:r>
              <w:rPr>
                <w:rFonts w:hint="eastAsia" w:ascii="Times New Roman" w:hAnsi="Times New Roman" w:cs="Times New Roman"/>
                <w:bCs/>
                <w:sz w:val="24"/>
              </w:rPr>
              <w:t>kg/a，则本项目需活性炭</w:t>
            </w:r>
            <w:r>
              <w:rPr>
                <w:rFonts w:hint="eastAsia" w:cs="Times New Roman"/>
                <w:bCs/>
                <w:sz w:val="24"/>
                <w:lang w:val="en-US" w:eastAsia="zh-CN"/>
              </w:rPr>
              <w:t>52.3</w:t>
            </w:r>
            <w:r>
              <w:rPr>
                <w:rFonts w:hint="eastAsia" w:ascii="Times New Roman" w:hAnsi="Times New Roman" w:cs="Times New Roman"/>
                <w:bCs/>
                <w:sz w:val="24"/>
              </w:rPr>
              <w:t>kg/a。废活性炭属于危险废物，危险废物编号为（HW49），危废间暂存，定期委托有资质单位处置。</w:t>
            </w:r>
          </w:p>
          <w:p>
            <w:pPr>
              <w:spacing w:line="360" w:lineRule="auto"/>
              <w:ind w:firstLine="458" w:firstLineChars="200"/>
              <w:rPr>
                <w:rFonts w:ascii="Times New Roman" w:hAnsi="Times New Roman" w:cs="Times New Roman"/>
                <w:sz w:val="24"/>
                <w:szCs w:val="24"/>
              </w:rPr>
            </w:pPr>
            <w:r>
              <w:rPr>
                <w:rFonts w:hint="eastAsia" w:ascii="Times New Roman" w:hAnsi="Times New Roman" w:cs="Times New Roman"/>
                <w:sz w:val="24"/>
                <w:szCs w:val="24"/>
              </w:rPr>
              <w:t>根据水性漆物料平衡，漆渣产生量</w:t>
            </w:r>
            <w:r>
              <w:rPr>
                <w:rFonts w:hint="eastAsia" w:cs="Times New Roman"/>
                <w:sz w:val="24"/>
                <w:szCs w:val="24"/>
                <w:lang w:val="en-US" w:eastAsia="zh-CN"/>
              </w:rPr>
              <w:t>14.8822</w:t>
            </w:r>
            <w:r>
              <w:rPr>
                <w:rFonts w:hint="eastAsia" w:ascii="Times New Roman" w:hAnsi="Times New Roman" w:cs="Times New Roman"/>
                <w:sz w:val="24"/>
                <w:szCs w:val="24"/>
                <w:lang w:val="en-US" w:eastAsia="zh-CN"/>
              </w:rPr>
              <w:t>t</w:t>
            </w:r>
            <w:r>
              <w:rPr>
                <w:rFonts w:hint="eastAsia" w:ascii="Times New Roman" w:hAnsi="Times New Roman" w:cs="Times New Roman"/>
                <w:sz w:val="24"/>
                <w:szCs w:val="24"/>
              </w:rPr>
              <w:t>/a；属危险固废（HW49），应按《危险废物贮存污染控制标准》中的要求进行贮存,，环评要求专用收集桶收集，并定期交由有危废处置资质的单位合理处置，不外排。</w:t>
            </w:r>
          </w:p>
          <w:p>
            <w:pPr>
              <w:jc w:val="center"/>
              <w:rPr>
                <w:rFonts w:hint="eastAsia" w:ascii="Times New Roman" w:hAnsi="Times New Roman" w:cs="Times New Roman"/>
                <w:sz w:val="24"/>
                <w:lang w:eastAsia="zh-CN"/>
              </w:rPr>
            </w:pPr>
            <w:r>
              <w:rPr>
                <w:rFonts w:hint="eastAsia" w:ascii="Times New Roman" w:hAnsi="Times New Roman" w:cs="Times New Roman"/>
                <w:b/>
                <w:bCs/>
                <w:sz w:val="24"/>
                <w:lang w:eastAsia="zh-CN"/>
              </w:rPr>
              <w:t>表</w:t>
            </w:r>
            <w:r>
              <w:rPr>
                <w:rFonts w:hint="eastAsia" w:ascii="Times New Roman" w:hAnsi="Times New Roman" w:cs="Times New Roman"/>
                <w:b/>
                <w:bCs/>
                <w:sz w:val="24"/>
                <w:lang w:val="en-US" w:eastAsia="zh-CN"/>
              </w:rPr>
              <w:t xml:space="preserve">14    </w:t>
            </w:r>
            <w:r>
              <w:rPr>
                <w:rFonts w:hint="eastAsia" w:ascii="Times New Roman" w:hAnsi="Times New Roman" w:cs="Times New Roman"/>
                <w:b/>
                <w:bCs/>
                <w:sz w:val="24"/>
                <w:lang w:eastAsia="zh-CN"/>
              </w:rPr>
              <w:t>本项目主要固体废物统计表</w:t>
            </w:r>
          </w:p>
          <w:tbl>
            <w:tblPr>
              <w:tblStyle w:val="30"/>
              <w:tblW w:w="8529"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6"/>
              <w:gridCol w:w="1706"/>
              <w:gridCol w:w="1706"/>
              <w:gridCol w:w="17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5" w:type="dxa"/>
                  <w:tcBorders>
                    <w:tl2br w:val="nil"/>
                    <w:tr2bl w:val="nil"/>
                  </w:tcBorders>
                  <w:vAlign w:val="center"/>
                </w:tcPr>
                <w:p>
                  <w:pPr>
                    <w:pStyle w:val="2"/>
                    <w:jc w:val="center"/>
                    <w:rPr>
                      <w:rFonts w:hint="default" w:ascii="Times New Roman" w:hAnsi="Times New Roman" w:eastAsia="宋体" w:cs="Times New Roman"/>
                      <w:b/>
                      <w:bCs w:val="0"/>
                      <w:sz w:val="21"/>
                      <w:szCs w:val="21"/>
                      <w:vertAlign w:val="baseline"/>
                      <w:lang w:eastAsia="zh-CN"/>
                    </w:rPr>
                  </w:pPr>
                  <w:r>
                    <w:rPr>
                      <w:rFonts w:hint="default" w:ascii="Times New Roman" w:hAnsi="Times New Roman" w:eastAsia="宋体" w:cs="Times New Roman"/>
                      <w:b/>
                      <w:bCs w:val="0"/>
                      <w:sz w:val="21"/>
                      <w:szCs w:val="21"/>
                      <w:vertAlign w:val="baseline"/>
                      <w:lang w:eastAsia="zh-CN"/>
                    </w:rPr>
                    <w:t>工序</w:t>
                  </w:r>
                </w:p>
              </w:tc>
              <w:tc>
                <w:tcPr>
                  <w:tcW w:w="1706" w:type="dxa"/>
                  <w:tcBorders>
                    <w:tl2br w:val="nil"/>
                    <w:tr2bl w:val="nil"/>
                  </w:tcBorders>
                  <w:vAlign w:val="center"/>
                </w:tcPr>
                <w:p>
                  <w:pPr>
                    <w:pStyle w:val="2"/>
                    <w:jc w:val="center"/>
                    <w:rPr>
                      <w:rFonts w:hint="default" w:ascii="Times New Roman" w:hAnsi="Times New Roman" w:eastAsia="宋体" w:cs="Times New Roman"/>
                      <w:b/>
                      <w:bCs w:val="0"/>
                      <w:sz w:val="21"/>
                      <w:szCs w:val="21"/>
                      <w:vertAlign w:val="baseline"/>
                      <w:lang w:eastAsia="zh-CN"/>
                    </w:rPr>
                  </w:pPr>
                  <w:r>
                    <w:rPr>
                      <w:rFonts w:hint="default" w:ascii="Times New Roman" w:hAnsi="Times New Roman" w:eastAsia="宋体" w:cs="Times New Roman"/>
                      <w:b/>
                      <w:bCs w:val="0"/>
                      <w:sz w:val="21"/>
                      <w:szCs w:val="21"/>
                      <w:vertAlign w:val="baseline"/>
                      <w:lang w:eastAsia="zh-CN"/>
                    </w:rPr>
                    <w:t>固体废物名称</w:t>
                  </w:r>
                </w:p>
              </w:tc>
              <w:tc>
                <w:tcPr>
                  <w:tcW w:w="1706" w:type="dxa"/>
                  <w:tcBorders>
                    <w:tl2br w:val="nil"/>
                    <w:tr2bl w:val="nil"/>
                  </w:tcBorders>
                  <w:vAlign w:val="center"/>
                </w:tcPr>
                <w:p>
                  <w:pPr>
                    <w:pStyle w:val="2"/>
                    <w:jc w:val="center"/>
                    <w:rPr>
                      <w:rFonts w:hint="default" w:ascii="Times New Roman" w:hAnsi="Times New Roman" w:eastAsia="宋体" w:cs="Times New Roman"/>
                      <w:b/>
                      <w:bCs w:val="0"/>
                      <w:sz w:val="21"/>
                      <w:szCs w:val="21"/>
                      <w:vertAlign w:val="baseline"/>
                      <w:lang w:eastAsia="zh-CN"/>
                    </w:rPr>
                  </w:pPr>
                  <w:r>
                    <w:rPr>
                      <w:rFonts w:hint="default" w:ascii="Times New Roman" w:hAnsi="Times New Roman" w:eastAsia="宋体" w:cs="Times New Roman"/>
                      <w:b/>
                      <w:bCs w:val="0"/>
                      <w:sz w:val="21"/>
                      <w:szCs w:val="21"/>
                      <w:vertAlign w:val="baseline"/>
                      <w:lang w:eastAsia="zh-CN"/>
                    </w:rPr>
                    <w:t>固废属性</w:t>
                  </w:r>
                </w:p>
              </w:tc>
              <w:tc>
                <w:tcPr>
                  <w:tcW w:w="1706" w:type="dxa"/>
                  <w:tcBorders>
                    <w:tl2br w:val="nil"/>
                    <w:tr2bl w:val="nil"/>
                  </w:tcBorders>
                  <w:vAlign w:val="center"/>
                </w:tcPr>
                <w:p>
                  <w:pPr>
                    <w:pStyle w:val="2"/>
                    <w:jc w:val="center"/>
                    <w:rPr>
                      <w:rFonts w:hint="default" w:ascii="Times New Roman" w:hAnsi="Times New Roman" w:eastAsia="宋体" w:cs="Times New Roman"/>
                      <w:b/>
                      <w:bCs w:val="0"/>
                      <w:sz w:val="21"/>
                      <w:szCs w:val="21"/>
                      <w:vertAlign w:val="baseline"/>
                      <w:lang w:eastAsia="zh-CN"/>
                    </w:rPr>
                  </w:pPr>
                  <w:r>
                    <w:rPr>
                      <w:rFonts w:hint="default" w:ascii="Times New Roman" w:hAnsi="Times New Roman" w:eastAsia="宋体" w:cs="Times New Roman"/>
                      <w:b/>
                      <w:bCs w:val="0"/>
                      <w:sz w:val="21"/>
                      <w:szCs w:val="21"/>
                      <w:vertAlign w:val="baseline"/>
                      <w:lang w:eastAsia="zh-CN"/>
                    </w:rPr>
                    <w:t>产生量</w:t>
                  </w:r>
                </w:p>
              </w:tc>
              <w:tc>
                <w:tcPr>
                  <w:tcW w:w="1706" w:type="dxa"/>
                  <w:tcBorders>
                    <w:tl2br w:val="nil"/>
                    <w:tr2bl w:val="nil"/>
                  </w:tcBorders>
                  <w:vAlign w:val="center"/>
                </w:tcPr>
                <w:p>
                  <w:pPr>
                    <w:pStyle w:val="2"/>
                    <w:jc w:val="center"/>
                    <w:rPr>
                      <w:rFonts w:hint="default" w:ascii="Times New Roman" w:hAnsi="Times New Roman" w:eastAsia="宋体" w:cs="Times New Roman"/>
                      <w:b/>
                      <w:bCs w:val="0"/>
                      <w:sz w:val="21"/>
                      <w:szCs w:val="21"/>
                      <w:vertAlign w:val="baseline"/>
                      <w:lang w:eastAsia="zh-CN"/>
                    </w:rPr>
                  </w:pPr>
                  <w:r>
                    <w:rPr>
                      <w:rFonts w:hint="default" w:ascii="Times New Roman" w:hAnsi="Times New Roman" w:eastAsia="宋体" w:cs="Times New Roman"/>
                      <w:b/>
                      <w:bCs w:val="0"/>
                      <w:sz w:val="21"/>
                      <w:szCs w:val="21"/>
                      <w:vertAlign w:val="baseline"/>
                      <w:lang w:eastAsia="zh-CN"/>
                    </w:rPr>
                    <w:t>处置措施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5" w:type="dxa"/>
                  <w:vMerge w:val="restart"/>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sz w:val="21"/>
                      <w:szCs w:val="21"/>
                      <w:vertAlign w:val="baseline"/>
                      <w:lang w:eastAsia="zh-CN"/>
                    </w:rPr>
                    <w:t>生产车间</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sz w:val="21"/>
                      <w:szCs w:val="21"/>
                      <w:vertAlign w:val="baseline"/>
                      <w:lang w:eastAsia="zh-CN"/>
                    </w:rPr>
                    <w:t>废边角料</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sz w:val="21"/>
                      <w:szCs w:val="21"/>
                      <w:vertAlign w:val="baseline"/>
                      <w:lang w:eastAsia="zh-CN"/>
                    </w:rPr>
                    <w:t>一般工业固体废物</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300</w:t>
                  </w:r>
                </w:p>
              </w:tc>
              <w:tc>
                <w:tcPr>
                  <w:tcW w:w="1706" w:type="dxa"/>
                  <w:vMerge w:val="restart"/>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sz w:val="21"/>
                      <w:szCs w:val="21"/>
                      <w:vertAlign w:val="baseline"/>
                      <w:lang w:eastAsia="zh-CN"/>
                    </w:rPr>
                    <w:t>物资回收部门回收利用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5" w:type="dxa"/>
                  <w:vMerge w:val="continue"/>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sz w:val="21"/>
                      <w:szCs w:val="21"/>
                      <w:vertAlign w:val="baseline"/>
                      <w:lang w:eastAsia="zh-CN"/>
                    </w:rPr>
                    <w:t>除尘器收集的粉尘</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sz w:val="21"/>
                      <w:szCs w:val="21"/>
                      <w:vertAlign w:val="baseline"/>
                      <w:lang w:eastAsia="zh-CN"/>
                    </w:rPr>
                    <w:t>一般工业固体废物</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29.05</w:t>
                  </w:r>
                </w:p>
              </w:tc>
              <w:tc>
                <w:tcPr>
                  <w:tcW w:w="1706" w:type="dxa"/>
                  <w:vMerge w:val="continue"/>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5" w:type="dxa"/>
                  <w:vMerge w:val="continue"/>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sz w:val="21"/>
                      <w:szCs w:val="21"/>
                      <w:vertAlign w:val="baseline"/>
                      <w:lang w:eastAsia="zh-CN"/>
                    </w:rPr>
                    <w:t>废焊材</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sz w:val="21"/>
                      <w:szCs w:val="21"/>
                      <w:vertAlign w:val="baseline"/>
                      <w:lang w:eastAsia="zh-CN"/>
                    </w:rPr>
                    <w:t>一般工业固体废物</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10</w:t>
                  </w:r>
                </w:p>
              </w:tc>
              <w:tc>
                <w:tcPr>
                  <w:tcW w:w="1706" w:type="dxa"/>
                  <w:vMerge w:val="continue"/>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5" w:type="dxa"/>
                  <w:vMerge w:val="restart"/>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sz w:val="21"/>
                      <w:szCs w:val="21"/>
                      <w:vertAlign w:val="baseline"/>
                      <w:lang w:eastAsia="zh-CN"/>
                    </w:rPr>
                    <w:t>废弃处理</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sz w:val="21"/>
                      <w:szCs w:val="21"/>
                      <w:vertAlign w:val="baseline"/>
                      <w:lang w:eastAsia="zh-CN"/>
                    </w:rPr>
                    <w:t>废活性炭</w:t>
                  </w:r>
                </w:p>
              </w:tc>
              <w:tc>
                <w:tcPr>
                  <w:tcW w:w="1706"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kern w:val="0"/>
                      <w:sz w:val="21"/>
                      <w:szCs w:val="21"/>
                      <w:lang w:val="en-US" w:eastAsia="zh-CN" w:bidi="ar"/>
                    </w:rPr>
                    <w:t>危险废物 HW49</w:t>
                  </w:r>
                </w:p>
                <w:p>
                  <w:pPr>
                    <w:keepNext w:val="0"/>
                    <w:keepLines w:val="0"/>
                    <w:widowControl/>
                    <w:suppressLineNumbers w:val="0"/>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color w:val="000000"/>
                      <w:kern w:val="0"/>
                      <w:sz w:val="21"/>
                      <w:szCs w:val="21"/>
                      <w:lang w:val="en-US" w:eastAsia="zh-CN" w:bidi="ar"/>
                    </w:rPr>
                    <w:t>900-0</w:t>
                  </w:r>
                  <w:r>
                    <w:rPr>
                      <w:rFonts w:hint="eastAsia" w:ascii="Times New Roman" w:hAnsi="Times New Roman" w:eastAsia="宋体" w:cs="Times New Roman"/>
                      <w:b w:val="0"/>
                      <w:bCs/>
                      <w:color w:val="000000"/>
                      <w:kern w:val="0"/>
                      <w:sz w:val="21"/>
                      <w:szCs w:val="21"/>
                      <w:lang w:val="en-US" w:eastAsia="zh-CN" w:bidi="ar"/>
                    </w:rPr>
                    <w:t>39</w:t>
                  </w:r>
                  <w:r>
                    <w:rPr>
                      <w:rFonts w:hint="default" w:ascii="Times New Roman" w:hAnsi="Times New Roman" w:eastAsia="宋体" w:cs="Times New Roman"/>
                      <w:b w:val="0"/>
                      <w:bCs/>
                      <w:color w:val="000000"/>
                      <w:kern w:val="0"/>
                      <w:sz w:val="21"/>
                      <w:szCs w:val="21"/>
                      <w:lang w:val="en-US" w:eastAsia="zh-CN" w:bidi="ar"/>
                    </w:rPr>
                    <w:t>-49</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0.0523</w:t>
                  </w:r>
                </w:p>
              </w:tc>
              <w:tc>
                <w:tcPr>
                  <w:tcW w:w="1706" w:type="dxa"/>
                  <w:vMerge w:val="restart"/>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委托有资质的回收单位回收处理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5" w:type="dxa"/>
                  <w:vMerge w:val="continue"/>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p>
              </w:tc>
              <w:tc>
                <w:tcPr>
                  <w:tcW w:w="1706"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b w:val="0"/>
                      <w:bCs/>
                      <w:sz w:val="21"/>
                      <w:szCs w:val="21"/>
                      <w:vertAlign w:val="baseline"/>
                      <w:lang w:eastAsia="zh-CN"/>
                    </w:rPr>
                  </w:pPr>
                  <w:r>
                    <w:rPr>
                      <w:rFonts w:hint="eastAsia" w:ascii="Times New Roman" w:hAnsi="Times New Roman" w:eastAsia="宋体" w:cs="Times New Roman"/>
                      <w:b w:val="0"/>
                      <w:bCs/>
                      <w:color w:val="000000"/>
                      <w:kern w:val="0"/>
                      <w:sz w:val="21"/>
                      <w:szCs w:val="21"/>
                      <w:lang w:val="en-US" w:eastAsia="zh-CN" w:bidi="ar"/>
                    </w:rPr>
                    <w:t>漆料</w:t>
                  </w:r>
                  <w:r>
                    <w:rPr>
                      <w:rFonts w:hint="default" w:ascii="Times New Roman" w:hAnsi="Times New Roman" w:eastAsia="宋体" w:cs="Times New Roman"/>
                      <w:b w:val="0"/>
                      <w:bCs/>
                      <w:color w:val="000000"/>
                      <w:kern w:val="0"/>
                      <w:sz w:val="21"/>
                      <w:szCs w:val="21"/>
                      <w:lang w:val="en-US" w:eastAsia="zh-CN" w:bidi="ar"/>
                    </w:rPr>
                    <w:t>废渣</w:t>
                  </w:r>
                </w:p>
              </w:tc>
              <w:tc>
                <w:tcPr>
                  <w:tcW w:w="1706"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kern w:val="0"/>
                      <w:sz w:val="21"/>
                      <w:szCs w:val="21"/>
                      <w:lang w:val="en-US" w:eastAsia="zh-CN" w:bidi="ar"/>
                    </w:rPr>
                    <w:t>危险废物</w:t>
                  </w:r>
                </w:p>
                <w:p>
                  <w:pPr>
                    <w:keepNext w:val="0"/>
                    <w:keepLines w:val="0"/>
                    <w:widowControl/>
                    <w:suppressLineNumbers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kern w:val="0"/>
                      <w:sz w:val="21"/>
                      <w:szCs w:val="21"/>
                      <w:lang w:val="en-US" w:eastAsia="zh-CN" w:bidi="ar"/>
                    </w:rPr>
                    <w:t>HW49</w:t>
                  </w:r>
                </w:p>
                <w:p>
                  <w:pPr>
                    <w:keepNext w:val="0"/>
                    <w:keepLines w:val="0"/>
                    <w:widowControl/>
                    <w:suppressLineNumbers w:val="0"/>
                    <w:jc w:val="center"/>
                    <w:rPr>
                      <w:rFonts w:hint="default" w:ascii="Times New Roman" w:hAnsi="Times New Roman" w:eastAsia="宋体" w:cs="Times New Roman"/>
                      <w:b w:val="0"/>
                      <w:bCs/>
                      <w:sz w:val="21"/>
                      <w:szCs w:val="21"/>
                      <w:vertAlign w:val="baseline"/>
                      <w:lang w:eastAsia="zh-CN"/>
                    </w:rPr>
                  </w:pPr>
                  <w:r>
                    <w:rPr>
                      <w:rFonts w:hint="default" w:ascii="Times New Roman" w:hAnsi="Times New Roman" w:eastAsia="宋体" w:cs="Times New Roman"/>
                      <w:b w:val="0"/>
                      <w:bCs/>
                      <w:color w:val="000000"/>
                      <w:kern w:val="0"/>
                      <w:sz w:val="21"/>
                      <w:szCs w:val="21"/>
                      <w:lang w:val="en-US" w:eastAsia="zh-CN" w:bidi="ar"/>
                    </w:rPr>
                    <w:t>900-0</w:t>
                  </w:r>
                  <w:r>
                    <w:rPr>
                      <w:rFonts w:hint="eastAsia" w:ascii="Times New Roman" w:hAnsi="Times New Roman" w:eastAsia="宋体" w:cs="Times New Roman"/>
                      <w:b w:val="0"/>
                      <w:bCs/>
                      <w:color w:val="000000"/>
                      <w:kern w:val="0"/>
                      <w:sz w:val="21"/>
                      <w:szCs w:val="21"/>
                      <w:lang w:val="en-US" w:eastAsia="zh-CN" w:bidi="ar"/>
                    </w:rPr>
                    <w:t>41</w:t>
                  </w:r>
                  <w:r>
                    <w:rPr>
                      <w:rFonts w:hint="default" w:ascii="Times New Roman" w:hAnsi="Times New Roman" w:eastAsia="宋体" w:cs="Times New Roman"/>
                      <w:b w:val="0"/>
                      <w:bCs/>
                      <w:color w:val="000000"/>
                      <w:kern w:val="0"/>
                      <w:sz w:val="21"/>
                      <w:szCs w:val="21"/>
                      <w:lang w:val="en-US" w:eastAsia="zh-CN" w:bidi="ar"/>
                    </w:rPr>
                    <w:t>-49</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14.8822</w:t>
                  </w:r>
                </w:p>
              </w:tc>
              <w:tc>
                <w:tcPr>
                  <w:tcW w:w="1706" w:type="dxa"/>
                  <w:vMerge w:val="continue"/>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5" w:type="dxa"/>
                  <w:vMerge w:val="continue"/>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p>
              </w:tc>
              <w:tc>
                <w:tcPr>
                  <w:tcW w:w="1706"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b w:val="0"/>
                      <w:bCs/>
                      <w:color w:val="000000"/>
                      <w:kern w:val="0"/>
                      <w:sz w:val="21"/>
                      <w:szCs w:val="21"/>
                      <w:lang w:val="en-US" w:eastAsia="zh-CN" w:bidi="ar"/>
                    </w:rPr>
                  </w:pPr>
                  <w:r>
                    <w:rPr>
                      <w:rFonts w:hint="eastAsia" w:ascii="Times New Roman" w:hAnsi="Times New Roman" w:eastAsia="宋体" w:cs="Times New Roman"/>
                      <w:b w:val="0"/>
                      <w:bCs/>
                      <w:color w:val="000000"/>
                      <w:kern w:val="0"/>
                      <w:sz w:val="21"/>
                      <w:szCs w:val="21"/>
                      <w:lang w:val="en-US" w:eastAsia="zh-CN" w:bidi="ar"/>
                    </w:rPr>
                    <w:t>废漆料桶</w:t>
                  </w:r>
                </w:p>
              </w:tc>
              <w:tc>
                <w:tcPr>
                  <w:tcW w:w="1706" w:type="dxa"/>
                  <w:tcBorders>
                    <w:tl2br w:val="nil"/>
                    <w:tr2bl w:val="nil"/>
                  </w:tcBorders>
                  <w:vAlign w:val="center"/>
                </w:tcPr>
                <w:p>
                  <w:pPr>
                    <w:keepNext w:val="0"/>
                    <w:keepLines w:val="0"/>
                    <w:widowControl/>
                    <w:suppressLineNumbers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kern w:val="0"/>
                      <w:sz w:val="21"/>
                      <w:szCs w:val="21"/>
                      <w:lang w:val="en-US" w:eastAsia="zh-CN" w:bidi="ar"/>
                    </w:rPr>
                    <w:t>危险废物</w:t>
                  </w:r>
                </w:p>
                <w:p>
                  <w:pPr>
                    <w:keepNext w:val="0"/>
                    <w:keepLines w:val="0"/>
                    <w:widowControl/>
                    <w:suppressLineNumbers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kern w:val="0"/>
                      <w:sz w:val="21"/>
                      <w:szCs w:val="21"/>
                      <w:lang w:val="en-US" w:eastAsia="zh-CN" w:bidi="ar"/>
                    </w:rPr>
                    <w:t>HW49</w:t>
                  </w:r>
                </w:p>
                <w:p>
                  <w:pPr>
                    <w:keepNext w:val="0"/>
                    <w:keepLines w:val="0"/>
                    <w:widowControl/>
                    <w:suppressLineNumbers w:val="0"/>
                    <w:jc w:val="center"/>
                    <w:rPr>
                      <w:rFonts w:hint="default" w:ascii="Times New Roman" w:hAnsi="Times New Roman" w:eastAsia="宋体" w:cs="Times New Roman"/>
                      <w:b w:val="0"/>
                      <w:bCs/>
                      <w:color w:val="000000"/>
                      <w:kern w:val="0"/>
                      <w:sz w:val="21"/>
                      <w:szCs w:val="21"/>
                      <w:lang w:val="en-US" w:eastAsia="zh-CN" w:bidi="ar"/>
                    </w:rPr>
                  </w:pPr>
                  <w:r>
                    <w:rPr>
                      <w:rFonts w:hint="default" w:ascii="Times New Roman" w:hAnsi="Times New Roman" w:eastAsia="宋体" w:cs="Times New Roman"/>
                      <w:b w:val="0"/>
                      <w:bCs/>
                      <w:color w:val="000000"/>
                      <w:kern w:val="0"/>
                      <w:sz w:val="21"/>
                      <w:szCs w:val="21"/>
                      <w:lang w:val="en-US" w:eastAsia="zh-CN" w:bidi="ar"/>
                    </w:rPr>
                    <w:t>900-0</w:t>
                  </w:r>
                  <w:r>
                    <w:rPr>
                      <w:rFonts w:hint="eastAsia" w:ascii="Times New Roman" w:hAnsi="Times New Roman" w:eastAsia="宋体" w:cs="Times New Roman"/>
                      <w:b w:val="0"/>
                      <w:bCs/>
                      <w:color w:val="000000"/>
                      <w:kern w:val="0"/>
                      <w:sz w:val="21"/>
                      <w:szCs w:val="21"/>
                      <w:lang w:val="en-US" w:eastAsia="zh-CN" w:bidi="ar"/>
                    </w:rPr>
                    <w:t>41</w:t>
                  </w:r>
                  <w:r>
                    <w:rPr>
                      <w:rFonts w:hint="default" w:ascii="Times New Roman" w:hAnsi="Times New Roman" w:eastAsia="宋体" w:cs="Times New Roman"/>
                      <w:b w:val="0"/>
                      <w:bCs/>
                      <w:color w:val="000000"/>
                      <w:kern w:val="0"/>
                      <w:sz w:val="21"/>
                      <w:szCs w:val="21"/>
                      <w:lang w:val="en-US" w:eastAsia="zh-CN" w:bidi="ar"/>
                    </w:rPr>
                    <w:t>-49</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0.5t</w:t>
                  </w:r>
                </w:p>
              </w:tc>
              <w:tc>
                <w:tcPr>
                  <w:tcW w:w="1706" w:type="dxa"/>
                  <w:vMerge w:val="continue"/>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5" w:type="dxa"/>
                  <w:vMerge w:val="continue"/>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p>
              </w:tc>
              <w:tc>
                <w:tcPr>
                  <w:tcW w:w="1706" w:type="dxa"/>
                  <w:tcBorders>
                    <w:tl2br w:val="nil"/>
                    <w:tr2bl w:val="nil"/>
                  </w:tcBorders>
                  <w:vAlign w:val="center"/>
                </w:tcPr>
                <w:p>
                  <w:pPr>
                    <w:keepNext w:val="0"/>
                    <w:keepLines w:val="0"/>
                    <w:widowControl/>
                    <w:suppressLineNumbers w:val="0"/>
                    <w:jc w:val="center"/>
                    <w:rPr>
                      <w:rFonts w:hint="eastAsia" w:ascii="Times New Roman" w:hAnsi="Times New Roman" w:eastAsia="宋体" w:cs="Times New Roman"/>
                      <w:b w:val="0"/>
                      <w:bCs/>
                      <w:color w:val="000000"/>
                      <w:kern w:val="0"/>
                      <w:sz w:val="21"/>
                      <w:szCs w:val="21"/>
                      <w:lang w:val="en-US" w:eastAsia="zh-CN" w:bidi="ar"/>
                    </w:rPr>
                  </w:pPr>
                  <w:r>
                    <w:rPr>
                      <w:rFonts w:hint="eastAsia" w:ascii="Times New Roman" w:hAnsi="Times New Roman" w:eastAsia="宋体" w:cs="Times New Roman"/>
                      <w:b w:val="0"/>
                      <w:bCs/>
                      <w:color w:val="000000"/>
                      <w:kern w:val="0"/>
                      <w:sz w:val="21"/>
                      <w:szCs w:val="21"/>
                      <w:lang w:val="en-US" w:eastAsia="zh-CN" w:bidi="ar"/>
                    </w:rPr>
                    <w:t>废机油</w:t>
                  </w:r>
                </w:p>
              </w:tc>
              <w:tc>
                <w:tcPr>
                  <w:tcW w:w="1706" w:type="dxa"/>
                  <w:tcBorders>
                    <w:tl2br w:val="nil"/>
                    <w:tr2bl w:val="nil"/>
                  </w:tcBorders>
                  <w:vAlign w:val="center"/>
                </w:tcPr>
                <w:p>
                  <w:pPr>
                    <w:keepNext w:val="0"/>
                    <w:keepLines w:val="0"/>
                    <w:widowControl/>
                    <w:suppressLineNumbers w:val="0"/>
                    <w:jc w:val="center"/>
                    <w:rPr>
                      <w:rFonts w:hint="eastAsia"/>
                      <w:lang w:val="en-US" w:eastAsia="zh-CN"/>
                    </w:rPr>
                  </w:pPr>
                  <w:r>
                    <w:rPr>
                      <w:rFonts w:hint="eastAsia"/>
                      <w:lang w:val="en-US" w:eastAsia="zh-CN"/>
                    </w:rPr>
                    <w:t>危险废物</w:t>
                  </w:r>
                </w:p>
                <w:p>
                  <w:pPr>
                    <w:bidi w:val="0"/>
                    <w:jc w:val="center"/>
                    <w:rPr>
                      <w:rFonts w:hint="default"/>
                      <w:lang w:val="en-US" w:eastAsia="zh-CN"/>
                    </w:rPr>
                  </w:pPr>
                  <w:r>
                    <w:rPr>
                      <w:rFonts w:hint="default"/>
                      <w:lang w:val="en-US" w:eastAsia="zh-CN"/>
                    </w:rPr>
                    <w:t>HW08</w:t>
                  </w:r>
                </w:p>
                <w:p>
                  <w:pPr>
                    <w:bidi w:val="0"/>
                    <w:jc w:val="center"/>
                    <w:rPr>
                      <w:rFonts w:hint="default"/>
                      <w:lang w:val="en-US" w:eastAsia="zh-CN"/>
                    </w:rPr>
                  </w:pPr>
                  <w:r>
                    <w:rPr>
                      <w:rFonts w:hint="default"/>
                      <w:lang w:val="en-US" w:eastAsia="zh-CN"/>
                    </w:rPr>
                    <w:t>900-041-49</w:t>
                  </w:r>
                </w:p>
              </w:tc>
              <w:tc>
                <w:tcPr>
                  <w:tcW w:w="1706" w:type="dxa"/>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0.24</w:t>
                  </w:r>
                </w:p>
              </w:tc>
              <w:tc>
                <w:tcPr>
                  <w:tcW w:w="1706" w:type="dxa"/>
                  <w:vMerge w:val="continue"/>
                  <w:tcBorders>
                    <w:tl2br w:val="nil"/>
                    <w:tr2bl w:val="nil"/>
                  </w:tcBorders>
                  <w:vAlign w:val="center"/>
                </w:tcPr>
                <w:p>
                  <w:pPr>
                    <w:pStyle w:val="2"/>
                    <w:jc w:val="center"/>
                    <w:rPr>
                      <w:rFonts w:hint="default" w:ascii="Times New Roman" w:hAnsi="Times New Roman" w:eastAsia="宋体" w:cs="Times New Roman"/>
                      <w:b w:val="0"/>
                      <w:bCs/>
                      <w:sz w:val="21"/>
                      <w:szCs w:val="21"/>
                      <w:vertAlign w:val="baseline"/>
                      <w:lang w:eastAsia="zh-CN"/>
                    </w:rPr>
                  </w:pPr>
                </w:p>
              </w:tc>
            </w:tr>
          </w:tbl>
          <w:p/>
          <w:p/>
          <w:p/>
          <w:p/>
        </w:tc>
      </w:tr>
    </w:tbl>
    <w:p>
      <w:pPr>
        <w:rPr>
          <w:rFonts w:ascii="Times New Roman" w:hAnsi="Times New Roman" w:eastAsia="黑体" w:cs="Times New Roman"/>
          <w:b/>
          <w:bCs/>
          <w:sz w:val="30"/>
          <w:szCs w:val="30"/>
        </w:rPr>
      </w:pPr>
      <w:r>
        <w:rPr>
          <w:rFonts w:ascii="Times New Roman" w:hAnsi="Times New Roman" w:eastAsia="黑体" w:cs="Times New Roman"/>
          <w:b/>
          <w:bCs/>
          <w:sz w:val="30"/>
          <w:szCs w:val="30"/>
        </w:rPr>
        <w:br w:type="page"/>
      </w:r>
    </w:p>
    <w:p>
      <w:pPr>
        <w:adjustRightInd w:val="0"/>
        <w:snapToGrid w:val="0"/>
        <w:spacing w:afterLines="20"/>
        <w:jc w:val="left"/>
        <w:rPr>
          <w:rFonts w:ascii="Times New Roman" w:hAnsi="Times New Roman" w:eastAsia="黑体" w:cs="Times New Roman"/>
          <w:b/>
          <w:bCs/>
          <w:sz w:val="30"/>
          <w:szCs w:val="30"/>
        </w:rPr>
      </w:pPr>
      <w:r>
        <w:rPr>
          <w:rFonts w:ascii="Times New Roman" w:hAnsi="Times New Roman" w:eastAsia="黑体" w:cs="Times New Roman"/>
          <w:b/>
          <w:bCs/>
          <w:sz w:val="30"/>
          <w:szCs w:val="30"/>
        </w:rPr>
        <w:t>建设项目主要污染物产生及预计排放情况</w:t>
      </w:r>
    </w:p>
    <w:tbl>
      <w:tblPr>
        <w:tblStyle w:val="29"/>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840"/>
        <w:gridCol w:w="1833"/>
        <w:gridCol w:w="1125"/>
        <w:gridCol w:w="1688"/>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tcBorders>
              <w:top w:val="single" w:color="auto" w:sz="8" w:space="0"/>
              <w:left w:val="single" w:color="auto" w:sz="8" w:space="0"/>
              <w:tl2br w:val="single" w:color="auto" w:sz="4" w:space="0"/>
            </w:tcBorders>
            <w:vAlign w:val="center"/>
          </w:tcPr>
          <w:p>
            <w:pPr>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内容</w:t>
            </w:r>
          </w:p>
          <w:p>
            <w:pPr>
              <w:rPr>
                <w:rFonts w:hint="default" w:ascii="Times New Roman" w:hAnsi="Times New Roman" w:cs="Times New Roman"/>
                <w:b/>
                <w:color w:val="000000"/>
                <w:sz w:val="21"/>
                <w:szCs w:val="21"/>
              </w:rPr>
            </w:pPr>
          </w:p>
          <w:p>
            <w:pPr>
              <w:rPr>
                <w:rFonts w:hint="default" w:ascii="Times New Roman" w:hAnsi="Times New Roman" w:cs="Times New Roman"/>
                <w:b/>
                <w:color w:val="000000"/>
                <w:sz w:val="21"/>
                <w:szCs w:val="21"/>
              </w:rPr>
            </w:pPr>
          </w:p>
          <w:p>
            <w:pP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类型</w:t>
            </w:r>
          </w:p>
        </w:tc>
        <w:tc>
          <w:tcPr>
            <w:tcW w:w="840" w:type="dxa"/>
            <w:tcBorders>
              <w:top w:val="single" w:color="auto" w:sz="8" w:space="0"/>
            </w:tcBorders>
            <w:vAlign w:val="center"/>
          </w:tcPr>
          <w:p>
            <w:pPr>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排放源</w:t>
            </w:r>
          </w:p>
          <w:p>
            <w:pPr>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（编号）</w:t>
            </w:r>
          </w:p>
        </w:tc>
        <w:tc>
          <w:tcPr>
            <w:tcW w:w="1833" w:type="dxa"/>
            <w:tcBorders>
              <w:top w:val="single" w:color="auto" w:sz="8" w:space="0"/>
            </w:tcBorders>
            <w:vAlign w:val="center"/>
          </w:tcPr>
          <w:p>
            <w:pP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污染物名称</w:t>
            </w:r>
          </w:p>
        </w:tc>
        <w:tc>
          <w:tcPr>
            <w:tcW w:w="2813" w:type="dxa"/>
            <w:gridSpan w:val="2"/>
            <w:tcBorders>
              <w:top w:val="single" w:color="auto" w:sz="8" w:space="0"/>
            </w:tcBorders>
            <w:vAlign w:val="center"/>
          </w:tcPr>
          <w:p>
            <w:pPr>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处理前产生量</w:t>
            </w:r>
          </w:p>
        </w:tc>
        <w:tc>
          <w:tcPr>
            <w:tcW w:w="2628" w:type="dxa"/>
            <w:tcBorders>
              <w:top w:val="single" w:color="auto" w:sz="8" w:space="0"/>
              <w:right w:val="single" w:color="auto" w:sz="8" w:space="0"/>
            </w:tcBorders>
            <w:vAlign w:val="center"/>
          </w:tcPr>
          <w:p>
            <w:pPr>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排放浓度及排放量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restart"/>
            <w:tcBorders>
              <w:left w:val="single" w:color="auto" w:sz="8" w:space="0"/>
            </w:tcBorders>
            <w:vAlign w:val="center"/>
          </w:tcPr>
          <w:p>
            <w:pPr>
              <w:spacing w:line="240" w:lineRule="exact"/>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大</w:t>
            </w:r>
          </w:p>
          <w:p>
            <w:pPr>
              <w:spacing w:line="240" w:lineRule="exact"/>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气</w:t>
            </w:r>
          </w:p>
          <w:p>
            <w:pPr>
              <w:spacing w:line="240" w:lineRule="exact"/>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污</w:t>
            </w:r>
          </w:p>
          <w:p>
            <w:pPr>
              <w:spacing w:line="240" w:lineRule="exact"/>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染</w:t>
            </w:r>
          </w:p>
          <w:p>
            <w:pPr>
              <w:spacing w:line="240" w:lineRule="exact"/>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物</w:t>
            </w:r>
          </w:p>
        </w:tc>
        <w:tc>
          <w:tcPr>
            <w:tcW w:w="840" w:type="dxa"/>
            <w:vAlign w:val="center"/>
          </w:tcPr>
          <w:p>
            <w:pPr>
              <w:jc w:val="center"/>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lang w:eastAsia="zh-CN"/>
              </w:rPr>
              <w:t>抛丸</w:t>
            </w:r>
            <w:r>
              <w:rPr>
                <w:rFonts w:hint="eastAsia" w:ascii="Times New Roman" w:hAnsi="Times New Roman" w:cs="Times New Roman"/>
                <w:color w:val="000000"/>
                <w:sz w:val="21"/>
                <w:szCs w:val="21"/>
                <w:lang w:eastAsia="zh-CN"/>
              </w:rPr>
              <w:t>、焊接、切割工序</w:t>
            </w:r>
          </w:p>
        </w:tc>
        <w:tc>
          <w:tcPr>
            <w:tcW w:w="1833" w:type="dxa"/>
            <w:vAlign w:val="center"/>
          </w:tcPr>
          <w:p>
            <w:pPr>
              <w:jc w:val="center"/>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lang w:eastAsia="zh-CN"/>
              </w:rPr>
              <w:t>有组织颗粒物</w:t>
            </w:r>
          </w:p>
        </w:tc>
        <w:tc>
          <w:tcPr>
            <w:tcW w:w="2813" w:type="dxa"/>
            <w:gridSpan w:val="2"/>
            <w:vAlign w:val="center"/>
          </w:tcPr>
          <w:p>
            <w:pPr>
              <w:jc w:val="center"/>
              <w:rPr>
                <w:rFonts w:hint="default" w:ascii="Times New Roman" w:hAnsi="Times New Roman" w:cs="Times New Roman"/>
                <w:bCs/>
                <w:sz w:val="21"/>
                <w:szCs w:val="21"/>
              </w:rPr>
            </w:pPr>
            <w:r>
              <w:rPr>
                <w:rFonts w:hint="eastAsia" w:ascii="Times New Roman" w:hAnsi="Times New Roman" w:cs="Times New Roman"/>
                <w:sz w:val="21"/>
                <w:szCs w:val="21"/>
                <w:lang w:val="en-US" w:eastAsia="zh-CN"/>
              </w:rPr>
              <w:t>32.6</w:t>
            </w:r>
            <w:r>
              <w:rPr>
                <w:rFonts w:hint="default" w:ascii="Times New Roman" w:hAnsi="Times New Roman" w:cs="Times New Roman"/>
                <w:sz w:val="21"/>
                <w:szCs w:val="21"/>
                <w:lang w:eastAsia="zh-CN"/>
              </w:rPr>
              <w:t>t/a</w:t>
            </w:r>
          </w:p>
        </w:tc>
        <w:tc>
          <w:tcPr>
            <w:tcW w:w="2628" w:type="dxa"/>
            <w:tcBorders>
              <w:right w:val="single" w:color="auto" w:sz="8" w:space="0"/>
            </w:tcBorders>
            <w:vAlign w:val="center"/>
          </w:tcPr>
          <w:p>
            <w:pPr>
              <w:jc w:val="center"/>
              <w:rPr>
                <w:rFonts w:hint="default" w:ascii="Times New Roman" w:hAnsi="Times New Roman" w:cs="Times New Roman"/>
                <w:bCs/>
                <w:sz w:val="21"/>
                <w:szCs w:val="21"/>
              </w:rPr>
            </w:pPr>
            <w:r>
              <w:rPr>
                <w:rFonts w:hint="eastAsia" w:ascii="Times New Roman" w:hAnsi="Times New Roman" w:cs="Times New Roman"/>
                <w:sz w:val="21"/>
                <w:szCs w:val="21"/>
                <w:lang w:val="en-US" w:eastAsia="zh-CN"/>
              </w:rPr>
              <w:t>12.23</w:t>
            </w:r>
            <w:r>
              <w:rPr>
                <w:rFonts w:hint="default" w:ascii="Times New Roman" w:hAnsi="Times New Roman" w:cs="Times New Roman"/>
                <w:sz w:val="21"/>
                <w:szCs w:val="21"/>
                <w:lang w:eastAsia="zh-CN"/>
              </w:rPr>
              <w:t>mg/m</w:t>
            </w:r>
            <w:r>
              <w:rPr>
                <w:rFonts w:hint="default" w:ascii="Times New Roman" w:hAnsi="Times New Roman" w:cs="Times New Roman"/>
                <w:sz w:val="21"/>
                <w:szCs w:val="21"/>
                <w:vertAlign w:val="superscript"/>
                <w:lang w:eastAsia="zh-CN"/>
              </w:rPr>
              <w:t>3</w:t>
            </w:r>
            <w:r>
              <w:rPr>
                <w:rFonts w:hint="default" w:ascii="Times New Roman" w:hAnsi="Times New Roman" w:cs="Times New Roman"/>
                <w:sz w:val="21"/>
                <w:szCs w:val="21"/>
                <w:lang w:eastAsia="zh-CN"/>
              </w:rPr>
              <w:t>、</w:t>
            </w:r>
            <w:r>
              <w:rPr>
                <w:rFonts w:hint="eastAsia" w:ascii="Times New Roman" w:hAnsi="Times New Roman" w:cs="Times New Roman"/>
                <w:sz w:val="21"/>
                <w:szCs w:val="21"/>
                <w:lang w:val="en-US" w:eastAsia="zh-CN"/>
              </w:rPr>
              <w:t>0.122</w:t>
            </w:r>
            <w:r>
              <w:rPr>
                <w:rFonts w:hint="default" w:ascii="Times New Roman" w:hAnsi="Times New Roman" w:cs="Times New Roman"/>
                <w:sz w:val="21"/>
                <w:szCs w:val="21"/>
                <w:lang w:eastAsia="zh-CN"/>
              </w:rPr>
              <w:t>kg/h、</w:t>
            </w:r>
            <w:r>
              <w:rPr>
                <w:rFonts w:hint="eastAsia" w:ascii="Times New Roman" w:hAnsi="Times New Roman" w:cs="Times New Roman"/>
                <w:sz w:val="21"/>
                <w:szCs w:val="21"/>
                <w:lang w:val="en-US" w:eastAsia="zh-CN"/>
              </w:rPr>
              <w:t>0.2934</w:t>
            </w:r>
            <w:r>
              <w:rPr>
                <w:rFonts w:hint="default" w:ascii="Times New Roman" w:hAnsi="Times New Roman" w:cs="Times New Roman"/>
                <w:sz w:val="21"/>
                <w:szCs w:val="21"/>
                <w:lang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spacing w:line="240" w:lineRule="exact"/>
              <w:jc w:val="center"/>
              <w:rPr>
                <w:rFonts w:hint="default" w:ascii="Times New Roman" w:hAnsi="Times New Roman" w:cs="Times New Roman"/>
                <w:b/>
                <w:bCs/>
                <w:color w:val="000000"/>
                <w:sz w:val="21"/>
                <w:szCs w:val="21"/>
              </w:rPr>
            </w:pPr>
          </w:p>
        </w:tc>
        <w:tc>
          <w:tcPr>
            <w:tcW w:w="840" w:type="dxa"/>
            <w:vAlign w:val="center"/>
          </w:tcPr>
          <w:p>
            <w:pPr>
              <w:jc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sz w:val="21"/>
                <w:szCs w:val="21"/>
                <w:lang w:eastAsia="zh-CN"/>
              </w:rPr>
              <w:t>抛丸</w:t>
            </w:r>
            <w:r>
              <w:rPr>
                <w:rFonts w:hint="eastAsia" w:ascii="Times New Roman" w:hAnsi="Times New Roman" w:cs="Times New Roman"/>
                <w:color w:val="000000"/>
                <w:sz w:val="21"/>
                <w:szCs w:val="21"/>
                <w:lang w:eastAsia="zh-CN"/>
              </w:rPr>
              <w:t>、焊接、切割工序</w:t>
            </w:r>
          </w:p>
        </w:tc>
        <w:tc>
          <w:tcPr>
            <w:tcW w:w="1833" w:type="dxa"/>
            <w:vAlign w:val="center"/>
          </w:tcPr>
          <w:p>
            <w:pPr>
              <w:jc w:val="center"/>
              <w:rPr>
                <w:rFonts w:hint="default"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无组织颗粒物</w:t>
            </w:r>
          </w:p>
        </w:tc>
        <w:tc>
          <w:tcPr>
            <w:tcW w:w="2813" w:type="dxa"/>
            <w:gridSpan w:val="2"/>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3.23t/a</w:t>
            </w:r>
          </w:p>
        </w:tc>
        <w:tc>
          <w:tcPr>
            <w:tcW w:w="2628" w:type="dxa"/>
            <w:tcBorders>
              <w:right w:val="single" w:color="auto" w:sz="8" w:space="0"/>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0.326t/a，0.136kg/h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spacing w:line="240" w:lineRule="exact"/>
              <w:jc w:val="center"/>
              <w:rPr>
                <w:rFonts w:hint="default" w:ascii="Times New Roman" w:hAnsi="Times New Roman" w:cs="Times New Roman"/>
                <w:b/>
                <w:bCs/>
                <w:color w:val="000000"/>
                <w:sz w:val="21"/>
                <w:szCs w:val="21"/>
              </w:rPr>
            </w:pPr>
          </w:p>
        </w:tc>
        <w:tc>
          <w:tcPr>
            <w:tcW w:w="840"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喷漆工序</w:t>
            </w:r>
          </w:p>
        </w:tc>
        <w:tc>
          <w:tcPr>
            <w:tcW w:w="1833"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有组织颗粒物</w:t>
            </w:r>
          </w:p>
        </w:tc>
        <w:tc>
          <w:tcPr>
            <w:tcW w:w="2813" w:type="dxa"/>
            <w:gridSpan w:val="2"/>
            <w:vAlign w:val="center"/>
          </w:tcPr>
          <w:p>
            <w:pPr>
              <w:jc w:val="center"/>
              <w:rPr>
                <w:rFonts w:hint="default" w:ascii="Times New Roman" w:hAnsi="Times New Roman" w:cs="Times New Roman"/>
                <w:bCs/>
                <w:sz w:val="21"/>
                <w:szCs w:val="21"/>
                <w:highlight w:val="none"/>
              </w:rPr>
            </w:pPr>
            <w:r>
              <w:rPr>
                <w:rFonts w:hint="eastAsia" w:cs="Times New Roman"/>
                <w:sz w:val="21"/>
                <w:szCs w:val="21"/>
                <w:highlight w:val="none"/>
                <w:lang w:val="en-US" w:eastAsia="zh-CN"/>
              </w:rPr>
              <w:t>326.36</w:t>
            </w:r>
            <w:r>
              <w:rPr>
                <w:rFonts w:hint="default" w:ascii="Times New Roman" w:hAnsi="Times New Roman" w:cs="Times New Roman"/>
                <w:sz w:val="21"/>
                <w:szCs w:val="21"/>
                <w:highlight w:val="none"/>
              </w:rPr>
              <w:t>mg/m</w:t>
            </w:r>
            <w:r>
              <w:rPr>
                <w:rFonts w:hint="default" w:ascii="Times New Roman" w:hAnsi="Times New Roman" w:cs="Times New Roman"/>
                <w:sz w:val="21"/>
                <w:szCs w:val="21"/>
                <w:highlight w:val="none"/>
                <w:vertAlign w:val="superscript"/>
              </w:rPr>
              <w:t>3</w:t>
            </w:r>
            <w:r>
              <w:rPr>
                <w:rFonts w:hint="default" w:ascii="Times New Roman" w:hAnsi="Times New Roman" w:cs="Times New Roman"/>
                <w:sz w:val="21"/>
                <w:szCs w:val="21"/>
                <w:highlight w:val="none"/>
                <w:vertAlign w:val="superscript"/>
                <w:lang w:eastAsia="zh-CN"/>
              </w:rPr>
              <w:t>、</w:t>
            </w:r>
            <w:r>
              <w:rPr>
                <w:rFonts w:hint="eastAsia" w:cs="Times New Roman"/>
                <w:sz w:val="21"/>
                <w:szCs w:val="21"/>
                <w:highlight w:val="none"/>
                <w:lang w:val="en-US" w:eastAsia="zh-CN"/>
              </w:rPr>
              <w:t>0.3264</w:t>
            </w:r>
            <w:r>
              <w:rPr>
                <w:rFonts w:hint="default" w:ascii="Times New Roman" w:hAnsi="Times New Roman" w:cs="Times New Roman"/>
                <w:sz w:val="21"/>
                <w:szCs w:val="21"/>
                <w:highlight w:val="none"/>
              </w:rPr>
              <w:t>kg/h</w:t>
            </w:r>
            <w:r>
              <w:rPr>
                <w:rFonts w:hint="default" w:ascii="Times New Roman" w:hAnsi="Times New Roman" w:cs="Times New Roman"/>
                <w:sz w:val="21"/>
                <w:szCs w:val="21"/>
                <w:highlight w:val="none"/>
                <w:lang w:eastAsia="zh-CN"/>
              </w:rPr>
              <w:t>、</w:t>
            </w:r>
            <w:r>
              <w:rPr>
                <w:rFonts w:hint="eastAsia" w:cs="Times New Roman"/>
                <w:sz w:val="21"/>
                <w:szCs w:val="21"/>
                <w:highlight w:val="none"/>
                <w:lang w:val="en-US" w:eastAsia="zh-CN"/>
              </w:rPr>
              <w:t>15.6655</w:t>
            </w:r>
            <w:r>
              <w:rPr>
                <w:rFonts w:hint="default" w:ascii="Times New Roman" w:hAnsi="Times New Roman" w:cs="Times New Roman"/>
                <w:sz w:val="21"/>
                <w:szCs w:val="21"/>
                <w:highlight w:val="none"/>
              </w:rPr>
              <w:t>t/a</w:t>
            </w:r>
          </w:p>
        </w:tc>
        <w:tc>
          <w:tcPr>
            <w:tcW w:w="2628" w:type="dxa"/>
            <w:tcBorders>
              <w:right w:val="single" w:color="auto" w:sz="8" w:space="0"/>
            </w:tcBorders>
            <w:vAlign w:val="center"/>
          </w:tcPr>
          <w:p>
            <w:pPr>
              <w:jc w:val="center"/>
              <w:rPr>
                <w:rFonts w:hint="default" w:ascii="Times New Roman" w:hAnsi="Times New Roman" w:cs="Times New Roman" w:eastAsiaTheme="minorEastAsia"/>
                <w:bCs/>
                <w:sz w:val="21"/>
                <w:szCs w:val="21"/>
                <w:highlight w:val="none"/>
                <w:vertAlign w:val="baseline"/>
                <w:lang w:eastAsia="zh-CN"/>
              </w:rPr>
            </w:pPr>
            <w:r>
              <w:rPr>
                <w:rFonts w:hint="eastAsia" w:cs="Times New Roman"/>
                <w:sz w:val="21"/>
                <w:szCs w:val="21"/>
                <w:highlight w:val="none"/>
                <w:lang w:val="en-US" w:eastAsia="zh-CN"/>
              </w:rPr>
              <w:t>16.32</w:t>
            </w:r>
            <w:r>
              <w:rPr>
                <w:rFonts w:hint="default" w:ascii="Times New Roman" w:hAnsi="Times New Roman" w:cs="Times New Roman"/>
                <w:sz w:val="21"/>
                <w:szCs w:val="21"/>
                <w:highlight w:val="none"/>
              </w:rPr>
              <w:t>mg/m</w:t>
            </w:r>
            <w:r>
              <w:rPr>
                <w:rFonts w:hint="default" w:ascii="Times New Roman" w:hAnsi="Times New Roman" w:cs="Times New Roman"/>
                <w:sz w:val="21"/>
                <w:szCs w:val="21"/>
                <w:highlight w:val="none"/>
                <w:vertAlign w:val="superscript"/>
              </w:rPr>
              <w:t>3</w:t>
            </w:r>
            <w:r>
              <w:rPr>
                <w:rFonts w:hint="default" w:ascii="Times New Roman" w:hAnsi="Times New Roman" w:cs="Times New Roman"/>
                <w:sz w:val="21"/>
                <w:szCs w:val="21"/>
                <w:highlight w:val="none"/>
                <w:vertAlign w:val="baseline"/>
                <w:lang w:eastAsia="zh-CN"/>
              </w:rPr>
              <w:t>、</w:t>
            </w:r>
            <w:r>
              <w:rPr>
                <w:rFonts w:hint="eastAsia" w:cs="Times New Roman"/>
                <w:sz w:val="21"/>
                <w:szCs w:val="21"/>
                <w:highlight w:val="none"/>
                <w:lang w:val="en-US" w:eastAsia="zh-CN"/>
              </w:rPr>
              <w:t>0.1632</w:t>
            </w:r>
            <w:r>
              <w:rPr>
                <w:rFonts w:hint="default" w:ascii="Times New Roman" w:hAnsi="Times New Roman" w:cs="Times New Roman"/>
                <w:sz w:val="21"/>
                <w:szCs w:val="21"/>
                <w:highlight w:val="none"/>
              </w:rPr>
              <w:t>kg/h</w:t>
            </w:r>
            <w:r>
              <w:rPr>
                <w:rFonts w:hint="default" w:ascii="Times New Roman" w:hAnsi="Times New Roman" w:cs="Times New Roman"/>
                <w:sz w:val="21"/>
                <w:szCs w:val="21"/>
                <w:highlight w:val="none"/>
                <w:lang w:eastAsia="zh-CN"/>
              </w:rPr>
              <w:t>、</w:t>
            </w:r>
            <w:r>
              <w:rPr>
                <w:rFonts w:hint="eastAsia" w:cs="Times New Roman"/>
                <w:sz w:val="21"/>
                <w:szCs w:val="21"/>
                <w:highlight w:val="none"/>
                <w:lang w:val="en-US" w:eastAsia="zh-CN"/>
              </w:rPr>
              <w:t>0.7832</w:t>
            </w:r>
            <w:r>
              <w:rPr>
                <w:rFonts w:hint="default" w:ascii="Times New Roman" w:hAnsi="Times New Roman" w:cs="Times New Roman"/>
                <w:sz w:val="21"/>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spacing w:line="240" w:lineRule="exact"/>
              <w:jc w:val="center"/>
              <w:rPr>
                <w:rFonts w:hint="default" w:ascii="Times New Roman" w:hAnsi="Times New Roman" w:cs="Times New Roman"/>
                <w:b/>
                <w:bCs/>
                <w:color w:val="000000"/>
                <w:sz w:val="21"/>
                <w:szCs w:val="21"/>
              </w:rPr>
            </w:pPr>
          </w:p>
        </w:tc>
        <w:tc>
          <w:tcPr>
            <w:tcW w:w="840" w:type="dxa"/>
            <w:vMerge w:val="continue"/>
            <w:vAlign w:val="center"/>
          </w:tcPr>
          <w:p>
            <w:pPr>
              <w:jc w:val="center"/>
              <w:rPr>
                <w:rFonts w:hint="default" w:ascii="Times New Roman" w:hAnsi="Times New Roman" w:cs="Times New Roman"/>
                <w:color w:val="000000"/>
                <w:sz w:val="21"/>
                <w:szCs w:val="21"/>
              </w:rPr>
            </w:pPr>
          </w:p>
        </w:tc>
        <w:tc>
          <w:tcPr>
            <w:tcW w:w="1833"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无组织颗粒物</w:t>
            </w:r>
          </w:p>
        </w:tc>
        <w:tc>
          <w:tcPr>
            <w:tcW w:w="2813" w:type="dxa"/>
            <w:gridSpan w:val="2"/>
            <w:vAlign w:val="center"/>
          </w:tcPr>
          <w:p>
            <w:pPr>
              <w:jc w:val="center"/>
              <w:rPr>
                <w:rFonts w:hint="default" w:ascii="Times New Roman" w:hAnsi="Times New Roman" w:cs="Times New Roman"/>
                <w:bCs/>
                <w:sz w:val="21"/>
                <w:szCs w:val="21"/>
                <w:highlight w:val="none"/>
              </w:rPr>
            </w:pPr>
            <w:r>
              <w:rPr>
                <w:rFonts w:hint="eastAsia" w:cs="Times New Roman"/>
                <w:sz w:val="21"/>
                <w:szCs w:val="21"/>
                <w:highlight w:val="none"/>
                <w:lang w:val="en-US" w:eastAsia="zh-CN"/>
              </w:rPr>
              <w:t>4.1225</w:t>
            </w:r>
            <w:r>
              <w:rPr>
                <w:rFonts w:hint="default" w:ascii="Times New Roman" w:hAnsi="Times New Roman" w:cs="Times New Roman"/>
                <w:sz w:val="21"/>
                <w:szCs w:val="21"/>
                <w:highlight w:val="none"/>
              </w:rPr>
              <w:t>t /a，</w:t>
            </w:r>
            <w:r>
              <w:rPr>
                <w:rFonts w:hint="eastAsia" w:cs="Times New Roman"/>
                <w:sz w:val="21"/>
                <w:szCs w:val="21"/>
                <w:highlight w:val="none"/>
                <w:lang w:val="en-US" w:eastAsia="zh-CN"/>
              </w:rPr>
              <w:t>0.859</w:t>
            </w:r>
            <w:r>
              <w:rPr>
                <w:rFonts w:hint="default" w:ascii="Times New Roman" w:hAnsi="Times New Roman" w:cs="Times New Roman"/>
                <w:sz w:val="21"/>
                <w:szCs w:val="21"/>
                <w:highlight w:val="none"/>
              </w:rPr>
              <w:t>kg/h</w:t>
            </w:r>
          </w:p>
        </w:tc>
        <w:tc>
          <w:tcPr>
            <w:tcW w:w="2628" w:type="dxa"/>
            <w:tcBorders>
              <w:right w:val="single" w:color="auto" w:sz="8" w:space="0"/>
            </w:tcBorders>
            <w:vAlign w:val="center"/>
          </w:tcPr>
          <w:p>
            <w:pPr>
              <w:jc w:val="center"/>
              <w:rPr>
                <w:rFonts w:hint="default" w:ascii="Times New Roman" w:hAnsi="Times New Roman" w:cs="Times New Roman"/>
                <w:bCs/>
                <w:sz w:val="21"/>
                <w:szCs w:val="21"/>
                <w:highlight w:val="none"/>
              </w:rPr>
            </w:pPr>
            <w:r>
              <w:rPr>
                <w:rFonts w:hint="eastAsia" w:cs="Times New Roman"/>
                <w:sz w:val="21"/>
                <w:szCs w:val="21"/>
                <w:highlight w:val="none"/>
                <w:lang w:val="en-US" w:eastAsia="zh-CN"/>
              </w:rPr>
              <w:t>4.1225</w:t>
            </w:r>
            <w:r>
              <w:rPr>
                <w:rFonts w:hint="default" w:ascii="Times New Roman" w:hAnsi="Times New Roman" w:cs="Times New Roman"/>
                <w:sz w:val="21"/>
                <w:szCs w:val="21"/>
                <w:highlight w:val="none"/>
              </w:rPr>
              <w:t>t /a，</w:t>
            </w:r>
            <w:r>
              <w:rPr>
                <w:rFonts w:hint="eastAsia" w:cs="Times New Roman"/>
                <w:sz w:val="21"/>
                <w:szCs w:val="21"/>
                <w:highlight w:val="none"/>
                <w:lang w:val="en-US" w:eastAsia="zh-CN"/>
              </w:rPr>
              <w:t>0.859</w:t>
            </w:r>
            <w:r>
              <w:rPr>
                <w:rFonts w:hint="default" w:ascii="Times New Roman" w:hAnsi="Times New Roman" w:cs="Times New Roman"/>
                <w:sz w:val="21"/>
                <w:szCs w:val="21"/>
                <w:highlight w:val="none"/>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spacing w:line="240" w:lineRule="exact"/>
              <w:jc w:val="center"/>
              <w:rPr>
                <w:rFonts w:hint="default" w:ascii="Times New Roman" w:hAnsi="Times New Roman" w:cs="Times New Roman"/>
                <w:b/>
                <w:bCs/>
                <w:color w:val="000000"/>
                <w:sz w:val="21"/>
                <w:szCs w:val="21"/>
              </w:rPr>
            </w:pPr>
          </w:p>
        </w:tc>
        <w:tc>
          <w:tcPr>
            <w:tcW w:w="840" w:type="dxa"/>
            <w:vMerge w:val="continue"/>
            <w:vAlign w:val="center"/>
          </w:tcPr>
          <w:p>
            <w:pPr>
              <w:jc w:val="center"/>
              <w:rPr>
                <w:rFonts w:hint="default" w:ascii="Times New Roman" w:hAnsi="Times New Roman" w:cs="Times New Roman"/>
                <w:color w:val="000000"/>
                <w:sz w:val="21"/>
                <w:szCs w:val="21"/>
              </w:rPr>
            </w:pPr>
          </w:p>
        </w:tc>
        <w:tc>
          <w:tcPr>
            <w:tcW w:w="1833"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非甲烷总烃（有组织）</w:t>
            </w:r>
          </w:p>
        </w:tc>
        <w:tc>
          <w:tcPr>
            <w:tcW w:w="2813" w:type="dxa"/>
            <w:gridSpan w:val="2"/>
            <w:vAlign w:val="center"/>
          </w:tcPr>
          <w:p>
            <w:pPr>
              <w:jc w:val="center"/>
              <w:rPr>
                <w:rFonts w:hint="default" w:ascii="Times New Roman" w:hAnsi="Times New Roman" w:cs="Times New Roman"/>
                <w:bCs/>
                <w:sz w:val="21"/>
                <w:szCs w:val="21"/>
                <w:highlight w:val="none"/>
              </w:rPr>
            </w:pPr>
            <w:r>
              <w:rPr>
                <w:rFonts w:hint="eastAsia" w:cs="Times New Roman"/>
                <w:sz w:val="21"/>
                <w:szCs w:val="21"/>
                <w:highlight w:val="none"/>
                <w:lang w:val="en-US" w:eastAsia="zh-CN"/>
              </w:rPr>
              <w:t>2.4225</w:t>
            </w:r>
            <w:r>
              <w:rPr>
                <w:rFonts w:hint="default" w:ascii="Times New Roman" w:hAnsi="Times New Roman" w:cs="Times New Roman"/>
                <w:sz w:val="21"/>
                <w:szCs w:val="21"/>
                <w:highlight w:val="none"/>
                <w:lang w:val="en-US" w:eastAsia="zh-CN"/>
              </w:rPr>
              <w:t>t</w:t>
            </w:r>
            <w:r>
              <w:rPr>
                <w:rFonts w:hint="default" w:ascii="Times New Roman" w:hAnsi="Times New Roman" w:cs="Times New Roman"/>
                <w:sz w:val="21"/>
                <w:szCs w:val="21"/>
                <w:highlight w:val="none"/>
              </w:rPr>
              <w:t>/a</w:t>
            </w:r>
            <w:r>
              <w:rPr>
                <w:rFonts w:hint="default" w:ascii="Times New Roman" w:hAnsi="Times New Roman" w:cs="Times New Roman"/>
                <w:sz w:val="21"/>
                <w:szCs w:val="21"/>
                <w:highlight w:val="none"/>
                <w:lang w:eastAsia="zh-CN"/>
              </w:rPr>
              <w:t>、</w:t>
            </w:r>
            <w:r>
              <w:rPr>
                <w:rFonts w:hint="eastAsia" w:cs="Times New Roman"/>
                <w:sz w:val="21"/>
                <w:szCs w:val="21"/>
                <w:highlight w:val="none"/>
                <w:lang w:val="en-US" w:eastAsia="zh-CN"/>
              </w:rPr>
              <w:t>0.505</w:t>
            </w:r>
            <w:r>
              <w:rPr>
                <w:rFonts w:hint="default" w:ascii="Times New Roman" w:hAnsi="Times New Roman" w:cs="Times New Roman"/>
                <w:sz w:val="21"/>
                <w:szCs w:val="21"/>
                <w:highlight w:val="none"/>
              </w:rPr>
              <w:t>kg/h</w:t>
            </w:r>
            <w:r>
              <w:rPr>
                <w:rFonts w:hint="default" w:ascii="Times New Roman" w:hAnsi="Times New Roman" w:cs="Times New Roman"/>
                <w:sz w:val="21"/>
                <w:szCs w:val="21"/>
                <w:highlight w:val="none"/>
                <w:lang w:eastAsia="zh-CN"/>
              </w:rPr>
              <w:t>、</w:t>
            </w:r>
            <w:r>
              <w:rPr>
                <w:rFonts w:hint="eastAsia" w:cs="Times New Roman"/>
                <w:sz w:val="21"/>
                <w:szCs w:val="21"/>
                <w:highlight w:val="none"/>
                <w:lang w:val="en-US" w:eastAsia="zh-CN"/>
              </w:rPr>
              <w:t>50.46</w:t>
            </w:r>
            <w:r>
              <w:rPr>
                <w:rFonts w:hint="default" w:ascii="Times New Roman" w:hAnsi="Times New Roman" w:cs="Times New Roman"/>
                <w:sz w:val="21"/>
                <w:szCs w:val="21"/>
                <w:highlight w:val="none"/>
              </w:rPr>
              <w:t>mg/m</w:t>
            </w:r>
            <w:r>
              <w:rPr>
                <w:rFonts w:hint="default" w:ascii="Times New Roman" w:hAnsi="Times New Roman" w:cs="Times New Roman"/>
                <w:sz w:val="21"/>
                <w:szCs w:val="21"/>
                <w:highlight w:val="none"/>
                <w:vertAlign w:val="superscript"/>
              </w:rPr>
              <w:t>3</w:t>
            </w:r>
          </w:p>
        </w:tc>
        <w:tc>
          <w:tcPr>
            <w:tcW w:w="2628" w:type="dxa"/>
            <w:tcBorders>
              <w:right w:val="single" w:color="auto" w:sz="8" w:space="0"/>
            </w:tcBorders>
            <w:vAlign w:val="center"/>
          </w:tcPr>
          <w:p>
            <w:pPr>
              <w:jc w:val="center"/>
              <w:rPr>
                <w:rFonts w:hint="default" w:ascii="Times New Roman" w:hAnsi="Times New Roman" w:cs="Times New Roman"/>
                <w:bCs/>
                <w:sz w:val="21"/>
                <w:szCs w:val="21"/>
                <w:highlight w:val="none"/>
              </w:rPr>
            </w:pPr>
            <w:r>
              <w:rPr>
                <w:rFonts w:hint="eastAsia" w:cs="Times New Roman"/>
                <w:sz w:val="21"/>
                <w:szCs w:val="21"/>
                <w:highlight w:val="none"/>
                <w:lang w:val="en-US" w:eastAsia="zh-CN"/>
              </w:rPr>
              <w:t>0.2422</w:t>
            </w:r>
            <w:r>
              <w:rPr>
                <w:rFonts w:hint="default" w:ascii="Times New Roman" w:hAnsi="Times New Roman" w:cs="Times New Roman"/>
                <w:sz w:val="21"/>
                <w:szCs w:val="21"/>
                <w:highlight w:val="none"/>
              </w:rPr>
              <w:t>t/a</w:t>
            </w:r>
            <w:r>
              <w:rPr>
                <w:rFonts w:hint="default" w:ascii="Times New Roman" w:hAnsi="Times New Roman" w:cs="Times New Roman"/>
                <w:sz w:val="21"/>
                <w:szCs w:val="21"/>
                <w:highlight w:val="none"/>
                <w:lang w:eastAsia="zh-CN"/>
              </w:rPr>
              <w:t>、</w:t>
            </w:r>
            <w:r>
              <w:rPr>
                <w:rFonts w:hint="eastAsia" w:cs="Times New Roman"/>
                <w:sz w:val="21"/>
                <w:szCs w:val="21"/>
                <w:highlight w:val="none"/>
                <w:lang w:val="en-US" w:eastAsia="zh-CN"/>
              </w:rPr>
              <w:t>0.0505</w:t>
            </w:r>
            <w:r>
              <w:rPr>
                <w:rFonts w:hint="default" w:ascii="Times New Roman" w:hAnsi="Times New Roman" w:cs="Times New Roman"/>
                <w:sz w:val="21"/>
                <w:szCs w:val="21"/>
                <w:highlight w:val="none"/>
              </w:rPr>
              <w:t>kg/h</w:t>
            </w:r>
            <w:r>
              <w:rPr>
                <w:rFonts w:hint="default" w:ascii="Times New Roman" w:hAnsi="Times New Roman" w:cs="Times New Roman"/>
                <w:sz w:val="21"/>
                <w:szCs w:val="21"/>
                <w:highlight w:val="none"/>
                <w:lang w:eastAsia="zh-CN"/>
              </w:rPr>
              <w:t>、</w:t>
            </w:r>
            <w:r>
              <w:rPr>
                <w:rFonts w:hint="eastAsia" w:cs="Times New Roman"/>
                <w:sz w:val="21"/>
                <w:szCs w:val="21"/>
                <w:highlight w:val="none"/>
                <w:lang w:val="en-US" w:eastAsia="zh-CN"/>
              </w:rPr>
              <w:t>5.046</w:t>
            </w:r>
            <w:r>
              <w:rPr>
                <w:rFonts w:hint="default" w:ascii="Times New Roman" w:hAnsi="Times New Roman" w:cs="Times New Roman"/>
                <w:sz w:val="21"/>
                <w:szCs w:val="21"/>
                <w:highlight w:val="none"/>
              </w:rPr>
              <w:t>mg/m</w:t>
            </w:r>
            <w:r>
              <w:rPr>
                <w:rFonts w:hint="default" w:ascii="Times New Roman" w:hAnsi="Times New Roman" w:cs="Times New Roman"/>
                <w:sz w:val="21"/>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spacing w:line="240" w:lineRule="exact"/>
              <w:jc w:val="center"/>
              <w:rPr>
                <w:rFonts w:hint="default" w:ascii="Times New Roman" w:hAnsi="Times New Roman" w:cs="Times New Roman"/>
                <w:b/>
                <w:bCs/>
                <w:color w:val="000000"/>
                <w:sz w:val="21"/>
                <w:szCs w:val="21"/>
              </w:rPr>
            </w:pPr>
          </w:p>
        </w:tc>
        <w:tc>
          <w:tcPr>
            <w:tcW w:w="840" w:type="dxa"/>
            <w:vMerge w:val="continue"/>
            <w:vAlign w:val="center"/>
          </w:tcPr>
          <w:p>
            <w:pPr>
              <w:jc w:val="center"/>
              <w:rPr>
                <w:rFonts w:hint="default" w:ascii="Times New Roman" w:hAnsi="Times New Roman" w:cs="Times New Roman"/>
                <w:color w:val="000000"/>
                <w:sz w:val="21"/>
                <w:szCs w:val="21"/>
              </w:rPr>
            </w:pPr>
          </w:p>
        </w:tc>
        <w:tc>
          <w:tcPr>
            <w:tcW w:w="1833"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非甲烷总烃（无组织）</w:t>
            </w:r>
          </w:p>
        </w:tc>
        <w:tc>
          <w:tcPr>
            <w:tcW w:w="2813" w:type="dxa"/>
            <w:gridSpan w:val="2"/>
            <w:vAlign w:val="center"/>
          </w:tcPr>
          <w:p>
            <w:pPr>
              <w:jc w:val="center"/>
              <w:rPr>
                <w:rFonts w:hint="default" w:ascii="Times New Roman" w:hAnsi="Times New Roman" w:cs="Times New Roman"/>
                <w:bCs/>
                <w:sz w:val="21"/>
                <w:szCs w:val="21"/>
                <w:highlight w:val="none"/>
              </w:rPr>
            </w:pPr>
            <w:r>
              <w:rPr>
                <w:rFonts w:hint="eastAsia" w:cs="Times New Roman"/>
                <w:sz w:val="21"/>
                <w:szCs w:val="21"/>
                <w:highlight w:val="none"/>
                <w:lang w:val="en-US" w:eastAsia="zh-CN"/>
              </w:rPr>
              <w:t>0.1275</w:t>
            </w:r>
            <w:r>
              <w:rPr>
                <w:rFonts w:hint="default" w:ascii="Times New Roman" w:hAnsi="Times New Roman" w:cs="Times New Roman"/>
                <w:sz w:val="21"/>
                <w:szCs w:val="21"/>
                <w:highlight w:val="none"/>
              </w:rPr>
              <w:t>t /a</w:t>
            </w:r>
            <w:r>
              <w:rPr>
                <w:rFonts w:hint="default" w:ascii="Times New Roman" w:hAnsi="Times New Roman" w:cs="Times New Roman"/>
                <w:sz w:val="21"/>
                <w:szCs w:val="21"/>
                <w:highlight w:val="none"/>
                <w:lang w:eastAsia="zh-CN"/>
              </w:rPr>
              <w:t>、</w:t>
            </w:r>
            <w:r>
              <w:rPr>
                <w:rFonts w:hint="eastAsia" w:cs="Times New Roman"/>
                <w:sz w:val="21"/>
                <w:szCs w:val="21"/>
                <w:highlight w:val="none"/>
                <w:lang w:val="en-US" w:eastAsia="zh-CN"/>
              </w:rPr>
              <w:t>0.0255</w:t>
            </w:r>
            <w:r>
              <w:rPr>
                <w:rFonts w:hint="default" w:ascii="Times New Roman" w:hAnsi="Times New Roman" w:cs="Times New Roman"/>
                <w:sz w:val="21"/>
                <w:szCs w:val="21"/>
                <w:highlight w:val="none"/>
              </w:rPr>
              <w:t>kg/h</w:t>
            </w:r>
          </w:p>
        </w:tc>
        <w:tc>
          <w:tcPr>
            <w:tcW w:w="2628" w:type="dxa"/>
            <w:tcBorders>
              <w:right w:val="single" w:color="auto" w:sz="8" w:space="0"/>
            </w:tcBorders>
            <w:vAlign w:val="center"/>
          </w:tcPr>
          <w:p>
            <w:pPr>
              <w:jc w:val="center"/>
              <w:rPr>
                <w:rFonts w:hint="default" w:ascii="Times New Roman" w:hAnsi="Times New Roman" w:cs="Times New Roman"/>
                <w:bCs/>
                <w:sz w:val="21"/>
                <w:szCs w:val="21"/>
                <w:highlight w:val="none"/>
              </w:rPr>
            </w:pPr>
            <w:r>
              <w:rPr>
                <w:rFonts w:hint="eastAsia" w:cs="Times New Roman"/>
                <w:sz w:val="21"/>
                <w:szCs w:val="21"/>
                <w:highlight w:val="none"/>
                <w:lang w:val="en-US" w:eastAsia="zh-CN"/>
              </w:rPr>
              <w:t>0.1275</w:t>
            </w:r>
            <w:r>
              <w:rPr>
                <w:rFonts w:hint="default" w:ascii="Times New Roman" w:hAnsi="Times New Roman" w:cs="Times New Roman"/>
                <w:sz w:val="21"/>
                <w:szCs w:val="21"/>
                <w:highlight w:val="none"/>
              </w:rPr>
              <w:t>t /a</w:t>
            </w:r>
            <w:r>
              <w:rPr>
                <w:rFonts w:hint="default" w:ascii="Times New Roman" w:hAnsi="Times New Roman" w:cs="Times New Roman"/>
                <w:sz w:val="21"/>
                <w:szCs w:val="21"/>
                <w:highlight w:val="none"/>
                <w:lang w:eastAsia="zh-CN"/>
              </w:rPr>
              <w:t>、</w:t>
            </w:r>
            <w:r>
              <w:rPr>
                <w:rFonts w:hint="eastAsia" w:cs="Times New Roman"/>
                <w:sz w:val="21"/>
                <w:szCs w:val="21"/>
                <w:highlight w:val="none"/>
                <w:lang w:val="en-US" w:eastAsia="zh-CN"/>
              </w:rPr>
              <w:t>0.0255</w:t>
            </w:r>
            <w:r>
              <w:rPr>
                <w:rFonts w:hint="default" w:ascii="Times New Roman" w:hAnsi="Times New Roman" w:cs="Times New Roman"/>
                <w:sz w:val="21"/>
                <w:szCs w:val="21"/>
                <w:highlight w:val="none"/>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restart"/>
            <w:tcBorders>
              <w:left w:val="single" w:color="auto" w:sz="8" w:space="0"/>
            </w:tcBorders>
            <w:vAlign w:val="center"/>
          </w:tcPr>
          <w:p>
            <w:pPr>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水</w:t>
            </w:r>
          </w:p>
          <w:p>
            <w:pPr>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污</w:t>
            </w:r>
          </w:p>
          <w:p>
            <w:pPr>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染</w:t>
            </w:r>
          </w:p>
          <w:p>
            <w:pPr>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物</w:t>
            </w:r>
          </w:p>
        </w:tc>
        <w:tc>
          <w:tcPr>
            <w:tcW w:w="840"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生活污水</w:t>
            </w:r>
          </w:p>
        </w:tc>
        <w:tc>
          <w:tcPr>
            <w:tcW w:w="1833"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水量</w:t>
            </w:r>
          </w:p>
        </w:tc>
        <w:tc>
          <w:tcPr>
            <w:tcW w:w="2813" w:type="dxa"/>
            <w:gridSpan w:val="2"/>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highlight w:val="none"/>
                <w:lang w:val="en-US" w:eastAsia="zh-CN"/>
              </w:rPr>
              <w:t>96</w:t>
            </w:r>
            <w:r>
              <w:rPr>
                <w:rFonts w:hint="default" w:ascii="Times New Roman" w:hAnsi="Times New Roman" w:cs="Times New Roman"/>
                <w:color w:val="000000"/>
                <w:sz w:val="21"/>
                <w:szCs w:val="21"/>
                <w:highlight w:val="none"/>
              </w:rPr>
              <w:t>m</w:t>
            </w:r>
            <w:r>
              <w:rPr>
                <w:rFonts w:hint="default" w:ascii="Times New Roman" w:hAnsi="Times New Roman" w:cs="Times New Roman"/>
                <w:color w:val="000000"/>
                <w:sz w:val="21"/>
                <w:szCs w:val="21"/>
                <w:highlight w:val="none"/>
                <w:vertAlign w:val="superscript"/>
              </w:rPr>
              <w:t>3</w:t>
            </w:r>
            <w:r>
              <w:rPr>
                <w:rFonts w:hint="default" w:ascii="Times New Roman" w:hAnsi="Times New Roman" w:cs="Times New Roman"/>
                <w:color w:val="000000"/>
                <w:sz w:val="21"/>
                <w:szCs w:val="21"/>
                <w:highlight w:val="none"/>
              </w:rPr>
              <w:t>/a</w:t>
            </w:r>
          </w:p>
        </w:tc>
        <w:tc>
          <w:tcPr>
            <w:tcW w:w="2628" w:type="dxa"/>
            <w:vMerge w:val="restart"/>
            <w:tcBorders>
              <w:right w:val="single" w:color="auto" w:sz="8" w:space="0"/>
            </w:tcBorders>
            <w:vAlign w:val="center"/>
          </w:tcPr>
          <w:p>
            <w:pPr>
              <w:adjustRightInd w:val="0"/>
              <w:snapToGrid w:val="0"/>
              <w:jc w:val="center"/>
              <w:rPr>
                <w:rFonts w:hint="default" w:ascii="Times New Roman" w:hAnsi="Times New Roman" w:cs="Times New Roman"/>
                <w:sz w:val="21"/>
                <w:szCs w:val="21"/>
              </w:rPr>
            </w:pPr>
            <w:r>
              <w:rPr>
                <w:rFonts w:hint="eastAsia" w:ascii="Calibri" w:hAnsi="Calibri"/>
                <w:color w:val="000000"/>
                <w:szCs w:val="21"/>
                <w:lang w:val="en-US" w:eastAsia="zh-CN"/>
              </w:rPr>
              <w:t>满足</w:t>
            </w:r>
            <w:r>
              <w:rPr>
                <w:rFonts w:hint="eastAsia" w:ascii="Calibri" w:hAnsi="Calibri" w:eastAsia="宋体"/>
                <w:color w:val="000000"/>
                <w:szCs w:val="21"/>
                <w:lang w:val="en-US" w:eastAsia="zh-CN"/>
              </w:rPr>
              <w:t>《污水综合排放标准》（GB8978-1996）表4三级标准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jc w:val="center"/>
              <w:rPr>
                <w:rFonts w:hint="default" w:ascii="Times New Roman" w:hAnsi="Times New Roman" w:cs="Times New Roman"/>
                <w:b/>
                <w:bCs/>
                <w:color w:val="000000"/>
                <w:sz w:val="21"/>
                <w:szCs w:val="21"/>
              </w:rPr>
            </w:pPr>
          </w:p>
        </w:tc>
        <w:tc>
          <w:tcPr>
            <w:tcW w:w="840" w:type="dxa"/>
            <w:vMerge w:val="continue"/>
            <w:vAlign w:val="center"/>
          </w:tcPr>
          <w:p>
            <w:pPr>
              <w:jc w:val="center"/>
              <w:rPr>
                <w:rFonts w:hint="default" w:ascii="Times New Roman" w:hAnsi="Times New Roman" w:cs="Times New Roman"/>
                <w:color w:val="000000"/>
                <w:sz w:val="21"/>
                <w:szCs w:val="21"/>
              </w:rPr>
            </w:pPr>
          </w:p>
        </w:tc>
        <w:tc>
          <w:tcPr>
            <w:tcW w:w="1833"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COD</w:t>
            </w:r>
          </w:p>
        </w:tc>
        <w:tc>
          <w:tcPr>
            <w:tcW w:w="1125" w:type="dxa"/>
            <w:vAlign w:val="center"/>
          </w:tcPr>
          <w:p>
            <w:pPr>
              <w:adjustRightInd w:val="0"/>
              <w:snapToGrid w:val="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350mg/L</w:t>
            </w:r>
          </w:p>
        </w:tc>
        <w:tc>
          <w:tcPr>
            <w:tcW w:w="1688" w:type="dxa"/>
            <w:vAlign w:val="center"/>
          </w:tcPr>
          <w:p>
            <w:pPr>
              <w:adjustRightInd w:val="0"/>
              <w:snapToGrid w:val="0"/>
              <w:jc w:val="center"/>
              <w:rPr>
                <w:rFonts w:hint="default" w:ascii="Times New Roman" w:hAnsi="Times New Roman" w:cs="Times New Roman"/>
                <w:bCs/>
                <w:color w:val="000000"/>
                <w:sz w:val="21"/>
                <w:szCs w:val="21"/>
              </w:rPr>
            </w:pPr>
            <w:r>
              <w:rPr>
                <w:rFonts w:hint="default" w:ascii="Times New Roman" w:hAnsi="Times New Roman" w:cs="Times New Roman"/>
                <w:color w:val="000000"/>
                <w:sz w:val="21"/>
                <w:szCs w:val="21"/>
                <w:lang w:val="en-US" w:eastAsia="zh-CN"/>
              </w:rPr>
              <w:t>0.033</w:t>
            </w:r>
            <w:r>
              <w:rPr>
                <w:rFonts w:hint="default" w:ascii="Times New Roman" w:hAnsi="Times New Roman" w:cs="Times New Roman"/>
                <w:color w:val="000000"/>
                <w:sz w:val="21"/>
                <w:szCs w:val="21"/>
              </w:rPr>
              <w:t>t/a</w:t>
            </w:r>
          </w:p>
        </w:tc>
        <w:tc>
          <w:tcPr>
            <w:tcW w:w="2628" w:type="dxa"/>
            <w:vMerge w:val="continue"/>
            <w:tcBorders>
              <w:right w:val="single" w:color="auto" w:sz="8" w:space="0"/>
            </w:tcBorders>
            <w:vAlign w:val="center"/>
          </w:tcPr>
          <w:p>
            <w:pPr>
              <w:adjustRightInd w:val="0"/>
              <w:snapToGrid w:val="0"/>
              <w:jc w:val="center"/>
              <w:rPr>
                <w:rFonts w:hint="default"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jc w:val="center"/>
              <w:rPr>
                <w:rFonts w:hint="default" w:ascii="Times New Roman" w:hAnsi="Times New Roman" w:cs="Times New Roman"/>
                <w:b/>
                <w:bCs/>
                <w:color w:val="000000"/>
                <w:sz w:val="21"/>
                <w:szCs w:val="21"/>
              </w:rPr>
            </w:pPr>
          </w:p>
        </w:tc>
        <w:tc>
          <w:tcPr>
            <w:tcW w:w="840" w:type="dxa"/>
            <w:vMerge w:val="continue"/>
            <w:vAlign w:val="center"/>
          </w:tcPr>
          <w:p>
            <w:pPr>
              <w:jc w:val="center"/>
              <w:rPr>
                <w:rFonts w:hint="default" w:ascii="Times New Roman" w:hAnsi="Times New Roman" w:cs="Times New Roman"/>
                <w:color w:val="000000"/>
                <w:sz w:val="21"/>
                <w:szCs w:val="21"/>
              </w:rPr>
            </w:pPr>
          </w:p>
        </w:tc>
        <w:tc>
          <w:tcPr>
            <w:tcW w:w="1833"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NH</w:t>
            </w:r>
            <w:r>
              <w:rPr>
                <w:rFonts w:hint="default" w:ascii="Times New Roman" w:hAnsi="Times New Roman" w:cs="Times New Roman"/>
                <w:color w:val="000000"/>
                <w:sz w:val="21"/>
                <w:szCs w:val="21"/>
                <w:vertAlign w:val="subscript"/>
              </w:rPr>
              <w:t>3</w:t>
            </w:r>
            <w:r>
              <w:rPr>
                <w:rFonts w:hint="default" w:ascii="Times New Roman" w:hAnsi="Times New Roman" w:cs="Times New Roman"/>
                <w:color w:val="000000"/>
                <w:sz w:val="21"/>
                <w:szCs w:val="21"/>
              </w:rPr>
              <w:t>-N</w:t>
            </w:r>
          </w:p>
        </w:tc>
        <w:tc>
          <w:tcPr>
            <w:tcW w:w="1125" w:type="dxa"/>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bCs/>
                <w:color w:val="000000"/>
                <w:sz w:val="21"/>
                <w:szCs w:val="21"/>
              </w:rPr>
              <w:t>25mg/L</w:t>
            </w:r>
          </w:p>
        </w:tc>
        <w:tc>
          <w:tcPr>
            <w:tcW w:w="1688" w:type="dxa"/>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0.0024</w:t>
            </w:r>
            <w:r>
              <w:rPr>
                <w:rFonts w:hint="default" w:ascii="Times New Roman" w:hAnsi="Times New Roman" w:cs="Times New Roman"/>
                <w:color w:val="000000"/>
                <w:sz w:val="21"/>
                <w:szCs w:val="21"/>
              </w:rPr>
              <w:t>t/a</w:t>
            </w:r>
          </w:p>
        </w:tc>
        <w:tc>
          <w:tcPr>
            <w:tcW w:w="2628" w:type="dxa"/>
            <w:vMerge w:val="continue"/>
            <w:tcBorders>
              <w:right w:val="single" w:color="auto" w:sz="8" w:space="0"/>
            </w:tcBorders>
            <w:vAlign w:val="center"/>
          </w:tcPr>
          <w:p>
            <w:pPr>
              <w:adjustRightInd w:val="0"/>
              <w:snapToGrid w:val="0"/>
              <w:jc w:val="center"/>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restart"/>
            <w:tcBorders>
              <w:left w:val="single" w:color="auto" w:sz="8" w:space="0"/>
            </w:tcBorders>
            <w:vAlign w:val="center"/>
          </w:tcPr>
          <w:p>
            <w:pPr>
              <w:spacing w:line="240" w:lineRule="atLeast"/>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固</w:t>
            </w:r>
          </w:p>
          <w:p>
            <w:pPr>
              <w:spacing w:line="240" w:lineRule="atLeast"/>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体</w:t>
            </w:r>
          </w:p>
          <w:p>
            <w:pPr>
              <w:spacing w:line="240" w:lineRule="atLeast"/>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废</w:t>
            </w:r>
          </w:p>
          <w:p>
            <w:pPr>
              <w:spacing w:line="240" w:lineRule="atLeast"/>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物</w:t>
            </w:r>
          </w:p>
        </w:tc>
        <w:tc>
          <w:tcPr>
            <w:tcW w:w="840" w:type="dxa"/>
            <w:vMerge w:val="restart"/>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生产过程</w:t>
            </w:r>
          </w:p>
        </w:tc>
        <w:tc>
          <w:tcPr>
            <w:tcW w:w="1833"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机加工边角料</w:t>
            </w:r>
          </w:p>
        </w:tc>
        <w:tc>
          <w:tcPr>
            <w:tcW w:w="2813" w:type="dxa"/>
            <w:gridSpan w:val="2"/>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300</w:t>
            </w:r>
            <w:r>
              <w:rPr>
                <w:rFonts w:hint="default" w:ascii="Times New Roman" w:hAnsi="Times New Roman" w:cs="Times New Roman"/>
                <w:sz w:val="21"/>
                <w:szCs w:val="21"/>
              </w:rPr>
              <w:t>t/a</w:t>
            </w:r>
          </w:p>
        </w:tc>
        <w:tc>
          <w:tcPr>
            <w:tcW w:w="2628" w:type="dxa"/>
            <w:vMerge w:val="restart"/>
            <w:tcBorders>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eastAsia="宋体" w:cs="Times New Roman"/>
                <w:b w:val="0"/>
                <w:bCs/>
                <w:sz w:val="21"/>
                <w:szCs w:val="21"/>
                <w:vertAlign w:val="baseline"/>
                <w:lang w:eastAsia="zh-CN"/>
              </w:rPr>
              <w:t>物资回收部门回收利用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spacing w:line="240" w:lineRule="atLeast"/>
              <w:jc w:val="center"/>
              <w:rPr>
                <w:rFonts w:hint="default" w:ascii="Times New Roman" w:hAnsi="Times New Roman" w:cs="Times New Roman"/>
                <w:b/>
                <w:bCs/>
                <w:color w:val="000000"/>
                <w:sz w:val="21"/>
                <w:szCs w:val="21"/>
              </w:rPr>
            </w:pPr>
          </w:p>
        </w:tc>
        <w:tc>
          <w:tcPr>
            <w:tcW w:w="840" w:type="dxa"/>
            <w:vMerge w:val="continue"/>
            <w:vAlign w:val="center"/>
          </w:tcPr>
          <w:p>
            <w:pPr>
              <w:jc w:val="center"/>
              <w:rPr>
                <w:rFonts w:hint="default" w:ascii="Times New Roman" w:hAnsi="Times New Roman" w:cs="Times New Roman"/>
                <w:color w:val="000000"/>
                <w:sz w:val="21"/>
                <w:szCs w:val="21"/>
              </w:rPr>
            </w:pPr>
          </w:p>
        </w:tc>
        <w:tc>
          <w:tcPr>
            <w:tcW w:w="1833" w:type="dxa"/>
            <w:vAlign w:val="center"/>
          </w:tcPr>
          <w:p>
            <w:pPr>
              <w:pStyle w:val="2"/>
              <w:jc w:val="center"/>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eastAsia="宋体" w:cs="Times New Roman"/>
                <w:b w:val="0"/>
                <w:bCs/>
                <w:sz w:val="21"/>
                <w:szCs w:val="21"/>
                <w:vertAlign w:val="baseline"/>
                <w:lang w:eastAsia="zh-CN"/>
              </w:rPr>
              <w:t>除尘器收集的粉尘</w:t>
            </w:r>
          </w:p>
        </w:tc>
        <w:tc>
          <w:tcPr>
            <w:tcW w:w="2813" w:type="dxa"/>
            <w:gridSpan w:val="2"/>
            <w:vAlign w:val="center"/>
          </w:tcPr>
          <w:p>
            <w:pPr>
              <w:pStyle w:val="2"/>
              <w:jc w:val="center"/>
              <w:rPr>
                <w:rFonts w:hint="default" w:ascii="Times New Roman" w:hAnsi="Times New Roman" w:eastAsia="宋体" w:cs="Times New Roman"/>
                <w:b w:val="0"/>
                <w:bCs/>
                <w:kern w:val="2"/>
                <w:sz w:val="21"/>
                <w:szCs w:val="21"/>
                <w:vertAlign w:val="baseline"/>
                <w:lang w:val="en-US" w:eastAsia="zh-CN" w:bidi="ar-SA"/>
              </w:rPr>
            </w:pPr>
            <w:r>
              <w:rPr>
                <w:rFonts w:hint="eastAsia" w:ascii="Times New Roman" w:hAnsi="Times New Roman" w:eastAsia="宋体" w:cs="Times New Roman"/>
                <w:b w:val="0"/>
                <w:bCs/>
                <w:sz w:val="21"/>
                <w:szCs w:val="21"/>
                <w:vertAlign w:val="baseline"/>
                <w:lang w:val="en-US" w:eastAsia="zh-CN"/>
              </w:rPr>
              <w:t>29.05</w:t>
            </w:r>
          </w:p>
        </w:tc>
        <w:tc>
          <w:tcPr>
            <w:tcW w:w="2628" w:type="dxa"/>
            <w:vMerge w:val="continue"/>
            <w:tcBorders>
              <w:right w:val="single" w:color="auto" w:sz="8" w:space="0"/>
            </w:tcBorders>
            <w:vAlign w:val="center"/>
          </w:tcPr>
          <w:p>
            <w:pPr>
              <w:jc w:val="center"/>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spacing w:line="240" w:lineRule="atLeast"/>
              <w:jc w:val="center"/>
              <w:rPr>
                <w:rFonts w:hint="default" w:ascii="Times New Roman" w:hAnsi="Times New Roman" w:cs="Times New Roman"/>
                <w:b/>
                <w:bCs/>
                <w:color w:val="000000"/>
                <w:sz w:val="21"/>
                <w:szCs w:val="21"/>
              </w:rPr>
            </w:pPr>
          </w:p>
        </w:tc>
        <w:tc>
          <w:tcPr>
            <w:tcW w:w="840" w:type="dxa"/>
            <w:vMerge w:val="continue"/>
            <w:vAlign w:val="center"/>
          </w:tcPr>
          <w:p>
            <w:pPr>
              <w:jc w:val="center"/>
              <w:rPr>
                <w:rFonts w:hint="default" w:ascii="Times New Roman" w:hAnsi="Times New Roman" w:cs="Times New Roman"/>
                <w:color w:val="000000"/>
                <w:sz w:val="21"/>
                <w:szCs w:val="21"/>
              </w:rPr>
            </w:pPr>
          </w:p>
        </w:tc>
        <w:tc>
          <w:tcPr>
            <w:tcW w:w="1833" w:type="dxa"/>
            <w:vAlign w:val="center"/>
          </w:tcPr>
          <w:p>
            <w:pPr>
              <w:pStyle w:val="2"/>
              <w:jc w:val="center"/>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eastAsia="宋体" w:cs="Times New Roman"/>
                <w:b w:val="0"/>
                <w:bCs/>
                <w:sz w:val="21"/>
                <w:szCs w:val="21"/>
                <w:vertAlign w:val="baseline"/>
                <w:lang w:eastAsia="zh-CN"/>
              </w:rPr>
              <w:t>废焊材</w:t>
            </w:r>
          </w:p>
        </w:tc>
        <w:tc>
          <w:tcPr>
            <w:tcW w:w="2813" w:type="dxa"/>
            <w:gridSpan w:val="2"/>
            <w:vAlign w:val="center"/>
          </w:tcPr>
          <w:p>
            <w:pPr>
              <w:pStyle w:val="2"/>
              <w:jc w:val="center"/>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eastAsia="宋体" w:cs="Times New Roman"/>
                <w:b w:val="0"/>
                <w:bCs/>
                <w:sz w:val="21"/>
                <w:szCs w:val="21"/>
                <w:vertAlign w:val="baseline"/>
                <w:lang w:val="en-US" w:eastAsia="zh-CN"/>
              </w:rPr>
              <w:t>10</w:t>
            </w:r>
          </w:p>
        </w:tc>
        <w:tc>
          <w:tcPr>
            <w:tcW w:w="2628" w:type="dxa"/>
            <w:vMerge w:val="continue"/>
            <w:tcBorders>
              <w:right w:val="single" w:color="auto" w:sz="8" w:space="0"/>
            </w:tcBorders>
            <w:vAlign w:val="center"/>
          </w:tcPr>
          <w:p>
            <w:pPr>
              <w:jc w:val="center"/>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jc w:val="center"/>
              <w:rPr>
                <w:rFonts w:hint="default" w:ascii="Times New Roman" w:hAnsi="Times New Roman" w:cs="Times New Roman"/>
                <w:b/>
                <w:bCs/>
                <w:color w:val="000000"/>
                <w:sz w:val="21"/>
                <w:szCs w:val="21"/>
              </w:rPr>
            </w:pPr>
          </w:p>
        </w:tc>
        <w:tc>
          <w:tcPr>
            <w:tcW w:w="840"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办公生活</w:t>
            </w:r>
          </w:p>
        </w:tc>
        <w:tc>
          <w:tcPr>
            <w:tcW w:w="1833"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生活垃圾</w:t>
            </w:r>
          </w:p>
        </w:tc>
        <w:tc>
          <w:tcPr>
            <w:tcW w:w="2813" w:type="dxa"/>
            <w:gridSpan w:val="2"/>
            <w:vAlign w:val="center"/>
          </w:tcPr>
          <w:p>
            <w:pPr>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r>
              <w:rPr>
                <w:rFonts w:hint="default" w:ascii="Times New Roman" w:hAnsi="Times New Roman" w:cs="Times New Roman"/>
                <w:color w:val="000000"/>
                <w:sz w:val="21"/>
                <w:szCs w:val="21"/>
                <w:lang w:val="en-US" w:eastAsia="zh-CN"/>
              </w:rPr>
              <w:t>5</w:t>
            </w:r>
            <w:r>
              <w:rPr>
                <w:rFonts w:hint="default" w:ascii="Times New Roman" w:hAnsi="Times New Roman" w:cs="Times New Roman"/>
                <w:color w:val="000000"/>
                <w:sz w:val="21"/>
                <w:szCs w:val="21"/>
              </w:rPr>
              <w:t>t/a</w:t>
            </w:r>
          </w:p>
        </w:tc>
        <w:tc>
          <w:tcPr>
            <w:tcW w:w="2628" w:type="dxa"/>
            <w:tcBorders>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集中收集后，运送至当地卫生环卫部门统一处理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jc w:val="center"/>
              <w:rPr>
                <w:rFonts w:hint="default" w:ascii="Times New Roman" w:hAnsi="Times New Roman" w:cs="Times New Roman"/>
                <w:b/>
                <w:bCs/>
                <w:color w:val="000000"/>
                <w:sz w:val="21"/>
                <w:szCs w:val="21"/>
              </w:rPr>
            </w:pPr>
          </w:p>
        </w:tc>
        <w:tc>
          <w:tcPr>
            <w:tcW w:w="840" w:type="dxa"/>
            <w:vMerge w:val="restart"/>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危废</w:t>
            </w:r>
            <w:r>
              <w:rPr>
                <w:rFonts w:hint="default" w:ascii="Times New Roman" w:hAnsi="Times New Roman" w:cs="Times New Roman"/>
                <w:color w:val="000000"/>
                <w:sz w:val="21"/>
                <w:szCs w:val="21"/>
              </w:rPr>
              <w:t>处理</w:t>
            </w:r>
          </w:p>
        </w:tc>
        <w:tc>
          <w:tcPr>
            <w:tcW w:w="1833"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废活性炭</w:t>
            </w:r>
          </w:p>
        </w:tc>
        <w:tc>
          <w:tcPr>
            <w:tcW w:w="2813" w:type="dxa"/>
            <w:gridSpan w:val="2"/>
            <w:vAlign w:val="center"/>
          </w:tcPr>
          <w:p>
            <w:pPr>
              <w:adjustRightInd w:val="0"/>
              <w:snapToGrid w:val="0"/>
              <w:jc w:val="center"/>
              <w:rPr>
                <w:rFonts w:hint="default" w:ascii="Times New Roman" w:hAnsi="Times New Roman" w:cs="Times New Roman"/>
                <w:sz w:val="21"/>
                <w:szCs w:val="21"/>
              </w:rPr>
            </w:pPr>
            <w:r>
              <w:rPr>
                <w:rFonts w:hint="eastAsia" w:cs="Times New Roman"/>
                <w:sz w:val="21"/>
                <w:szCs w:val="21"/>
                <w:lang w:val="en-US" w:eastAsia="zh-CN"/>
              </w:rPr>
              <w:t>0.0523</w:t>
            </w:r>
            <w:r>
              <w:rPr>
                <w:rFonts w:hint="default" w:ascii="Times New Roman" w:hAnsi="Times New Roman" w:cs="Times New Roman"/>
                <w:sz w:val="21"/>
                <w:szCs w:val="21"/>
              </w:rPr>
              <w:t>t/a</w:t>
            </w:r>
          </w:p>
        </w:tc>
        <w:tc>
          <w:tcPr>
            <w:tcW w:w="2628" w:type="dxa"/>
            <w:vMerge w:val="restart"/>
            <w:tcBorders>
              <w:right w:val="single" w:color="auto" w:sz="8" w:space="0"/>
            </w:tcBorders>
            <w:vAlign w:val="center"/>
          </w:tcPr>
          <w:p>
            <w:pPr>
              <w:jc w:val="center"/>
              <w:rPr>
                <w:rFonts w:hint="eastAsia"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rPr>
              <w:t>定期委托有资质单位处置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jc w:val="center"/>
              <w:rPr>
                <w:rFonts w:hint="default" w:ascii="Times New Roman" w:hAnsi="Times New Roman" w:cs="Times New Roman"/>
                <w:b/>
                <w:bCs/>
                <w:color w:val="000000"/>
                <w:sz w:val="21"/>
                <w:szCs w:val="21"/>
              </w:rPr>
            </w:pPr>
          </w:p>
        </w:tc>
        <w:tc>
          <w:tcPr>
            <w:tcW w:w="840" w:type="dxa"/>
            <w:vMerge w:val="continue"/>
            <w:vAlign w:val="center"/>
          </w:tcPr>
          <w:p>
            <w:pPr>
              <w:jc w:val="center"/>
              <w:rPr>
                <w:rFonts w:hint="default" w:ascii="Times New Roman" w:hAnsi="Times New Roman" w:cs="Times New Roman"/>
                <w:color w:val="000000"/>
                <w:sz w:val="21"/>
                <w:szCs w:val="21"/>
              </w:rPr>
            </w:pPr>
          </w:p>
        </w:tc>
        <w:tc>
          <w:tcPr>
            <w:tcW w:w="1833"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漆渣</w:t>
            </w:r>
          </w:p>
        </w:tc>
        <w:tc>
          <w:tcPr>
            <w:tcW w:w="2813" w:type="dxa"/>
            <w:gridSpan w:val="2"/>
            <w:vAlign w:val="center"/>
          </w:tcPr>
          <w:p>
            <w:pPr>
              <w:adjustRightInd w:val="0"/>
              <w:snapToGrid w:val="0"/>
              <w:jc w:val="center"/>
              <w:rPr>
                <w:rFonts w:hint="default" w:ascii="Times New Roman" w:hAnsi="Times New Roman" w:cs="Times New Roman"/>
                <w:sz w:val="21"/>
                <w:szCs w:val="21"/>
              </w:rPr>
            </w:pPr>
            <w:r>
              <w:rPr>
                <w:rFonts w:hint="eastAsia" w:eastAsia="宋体" w:cs="Times New Roman"/>
                <w:b w:val="0"/>
                <w:bCs/>
                <w:sz w:val="21"/>
                <w:szCs w:val="21"/>
                <w:vertAlign w:val="baseline"/>
                <w:lang w:val="en-US" w:eastAsia="zh-CN"/>
              </w:rPr>
              <w:t>14.8822</w:t>
            </w:r>
            <w:r>
              <w:rPr>
                <w:rFonts w:hint="default" w:ascii="Times New Roman" w:hAnsi="Times New Roman" w:cs="Times New Roman"/>
                <w:color w:val="000000"/>
                <w:sz w:val="21"/>
                <w:szCs w:val="21"/>
              </w:rPr>
              <w:t>t /a</w:t>
            </w:r>
          </w:p>
        </w:tc>
        <w:tc>
          <w:tcPr>
            <w:tcW w:w="2628" w:type="dxa"/>
            <w:vMerge w:val="continue"/>
            <w:tcBorders>
              <w:right w:val="single" w:color="auto" w:sz="8" w:space="0"/>
            </w:tcBorders>
            <w:vAlign w:val="center"/>
          </w:tcPr>
          <w:p>
            <w:pPr>
              <w:jc w:val="center"/>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jc w:val="center"/>
              <w:rPr>
                <w:rFonts w:hint="default" w:ascii="Times New Roman" w:hAnsi="Times New Roman" w:cs="Times New Roman"/>
                <w:b/>
                <w:bCs/>
                <w:color w:val="000000"/>
                <w:sz w:val="21"/>
                <w:szCs w:val="21"/>
              </w:rPr>
            </w:pPr>
          </w:p>
        </w:tc>
        <w:tc>
          <w:tcPr>
            <w:tcW w:w="840" w:type="dxa"/>
            <w:vMerge w:val="continue"/>
            <w:vAlign w:val="center"/>
          </w:tcPr>
          <w:p>
            <w:pPr>
              <w:jc w:val="center"/>
              <w:rPr>
                <w:rFonts w:hint="default" w:ascii="Times New Roman" w:hAnsi="Times New Roman" w:cs="Times New Roman"/>
                <w:color w:val="000000"/>
                <w:sz w:val="21"/>
                <w:szCs w:val="21"/>
              </w:rPr>
            </w:pPr>
          </w:p>
        </w:tc>
        <w:tc>
          <w:tcPr>
            <w:tcW w:w="1833" w:type="dxa"/>
            <w:vAlign w:val="center"/>
          </w:tcPr>
          <w:p>
            <w:pPr>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废机油</w:t>
            </w:r>
          </w:p>
        </w:tc>
        <w:tc>
          <w:tcPr>
            <w:tcW w:w="2813" w:type="dxa"/>
            <w:gridSpan w:val="2"/>
            <w:vAlign w:val="center"/>
          </w:tcPr>
          <w:p>
            <w:pPr>
              <w:adjustRightInd w:val="0"/>
              <w:snapToGrid w:val="0"/>
              <w:jc w:val="center"/>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0.24</w:t>
            </w:r>
          </w:p>
        </w:tc>
        <w:tc>
          <w:tcPr>
            <w:tcW w:w="2628" w:type="dxa"/>
            <w:vMerge w:val="continue"/>
            <w:tcBorders>
              <w:right w:val="single" w:color="auto" w:sz="8" w:space="0"/>
            </w:tcBorders>
            <w:vAlign w:val="center"/>
          </w:tcPr>
          <w:p>
            <w:pPr>
              <w:jc w:val="center"/>
              <w:rPr>
                <w:rFonts w:hint="eastAsia" w:ascii="Times New Roman" w:hAnsi="Times New Roman" w:cs="Times New Roman" w:eastAsiaTheme="minorEastAsia"/>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vMerge w:val="continue"/>
            <w:tcBorders>
              <w:left w:val="single" w:color="auto" w:sz="8" w:space="0"/>
            </w:tcBorders>
            <w:vAlign w:val="center"/>
          </w:tcPr>
          <w:p>
            <w:pPr>
              <w:jc w:val="center"/>
              <w:rPr>
                <w:rFonts w:hint="default" w:ascii="Times New Roman" w:hAnsi="Times New Roman" w:cs="Times New Roman"/>
                <w:b/>
                <w:bCs/>
                <w:color w:val="000000"/>
                <w:sz w:val="21"/>
                <w:szCs w:val="21"/>
              </w:rPr>
            </w:pPr>
          </w:p>
        </w:tc>
        <w:tc>
          <w:tcPr>
            <w:tcW w:w="840" w:type="dxa"/>
            <w:vMerge w:val="continue"/>
            <w:vAlign w:val="center"/>
          </w:tcPr>
          <w:p>
            <w:pPr>
              <w:jc w:val="center"/>
              <w:rPr>
                <w:rFonts w:hint="default" w:ascii="Times New Roman" w:hAnsi="Times New Roman" w:cs="Times New Roman"/>
                <w:color w:val="000000"/>
                <w:sz w:val="21"/>
                <w:szCs w:val="21"/>
              </w:rPr>
            </w:pPr>
          </w:p>
        </w:tc>
        <w:tc>
          <w:tcPr>
            <w:tcW w:w="1833" w:type="dxa"/>
            <w:vAlign w:val="center"/>
          </w:tcPr>
          <w:p>
            <w:pPr>
              <w:jc w:val="center"/>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color w:val="000000"/>
                <w:sz w:val="21"/>
                <w:szCs w:val="21"/>
                <w:lang w:eastAsia="zh-CN"/>
              </w:rPr>
              <w:t>废漆料桶</w:t>
            </w:r>
          </w:p>
        </w:tc>
        <w:tc>
          <w:tcPr>
            <w:tcW w:w="2813" w:type="dxa"/>
            <w:gridSpan w:val="2"/>
            <w:vAlign w:val="center"/>
          </w:tcPr>
          <w:p>
            <w:pPr>
              <w:adjustRightInd w:val="0"/>
              <w:snapToGrid w:val="0"/>
              <w:jc w:val="center"/>
              <w:rPr>
                <w:rFonts w:hint="default" w:ascii="Times New Roman" w:hAnsi="Times New Roman" w:eastAsia="宋体" w:cs="Times New Roman"/>
                <w:b w:val="0"/>
                <w:bCs/>
                <w:sz w:val="21"/>
                <w:szCs w:val="21"/>
                <w:vertAlign w:val="baseline"/>
                <w:lang w:val="en-US" w:eastAsia="zh-CN"/>
              </w:rPr>
            </w:pPr>
            <w:r>
              <w:rPr>
                <w:rFonts w:hint="eastAsia" w:ascii="Times New Roman" w:hAnsi="Times New Roman" w:eastAsia="宋体" w:cs="Times New Roman"/>
                <w:b w:val="0"/>
                <w:bCs/>
                <w:sz w:val="21"/>
                <w:szCs w:val="21"/>
                <w:vertAlign w:val="baseline"/>
                <w:lang w:val="en-US" w:eastAsia="zh-CN"/>
              </w:rPr>
              <w:t>0.5t/a</w:t>
            </w:r>
          </w:p>
        </w:tc>
        <w:tc>
          <w:tcPr>
            <w:tcW w:w="2628" w:type="dxa"/>
            <w:vMerge w:val="continue"/>
            <w:tcBorders>
              <w:right w:val="single" w:color="auto" w:sz="8" w:space="0"/>
            </w:tcBorders>
            <w:vAlign w:val="center"/>
          </w:tcPr>
          <w:p>
            <w:pPr>
              <w:jc w:val="center"/>
              <w:rPr>
                <w:rFonts w:hint="eastAsia" w:ascii="Times New Roman" w:hAnsi="Times New Roman" w:cs="Times New Roman" w:eastAsiaTheme="minorEastAsia"/>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4" w:type="dxa"/>
            <w:tcBorders>
              <w:left w:val="single" w:color="auto" w:sz="8" w:space="0"/>
            </w:tcBorders>
            <w:vAlign w:val="center"/>
          </w:tcPr>
          <w:p>
            <w:pPr>
              <w:spacing w:line="440" w:lineRule="exact"/>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噪</w:t>
            </w:r>
          </w:p>
          <w:p>
            <w:pPr>
              <w:spacing w:line="440" w:lineRule="exact"/>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声</w:t>
            </w:r>
          </w:p>
        </w:tc>
        <w:tc>
          <w:tcPr>
            <w:tcW w:w="2673" w:type="dxa"/>
            <w:gridSpan w:val="2"/>
            <w:vAlign w:val="center"/>
          </w:tcPr>
          <w:p>
            <w:pPr>
              <w:jc w:val="center"/>
              <w:rPr>
                <w:rFonts w:hint="default" w:ascii="Times New Roman" w:hAnsi="Times New Roman" w:cs="Times New Roman"/>
                <w:color w:val="000000"/>
                <w:sz w:val="21"/>
                <w:szCs w:val="21"/>
              </w:rPr>
            </w:pPr>
            <w:r>
              <w:rPr>
                <w:rFonts w:hint="eastAsia" w:ascii="Times New Roman" w:hAnsi="Times New Roman" w:cs="Times New Roman"/>
                <w:bCs/>
                <w:color w:val="000000"/>
                <w:sz w:val="21"/>
                <w:szCs w:val="21"/>
                <w:lang w:eastAsia="zh-CN"/>
              </w:rPr>
              <w:t>剪板机</w:t>
            </w:r>
            <w:r>
              <w:rPr>
                <w:rFonts w:hint="default" w:ascii="Times New Roman" w:hAnsi="Times New Roman" w:cs="Times New Roman"/>
                <w:bCs/>
                <w:color w:val="000000"/>
                <w:sz w:val="21"/>
                <w:szCs w:val="21"/>
              </w:rPr>
              <w:t>、</w:t>
            </w:r>
            <w:r>
              <w:rPr>
                <w:rFonts w:hint="eastAsia" w:ascii="Times New Roman" w:hAnsi="Times New Roman" w:cs="Times New Roman"/>
                <w:bCs/>
                <w:color w:val="000000"/>
                <w:sz w:val="21"/>
                <w:szCs w:val="21"/>
                <w:lang w:eastAsia="zh-CN"/>
              </w:rPr>
              <w:t>钻</w:t>
            </w:r>
            <w:r>
              <w:rPr>
                <w:rFonts w:hint="default" w:ascii="Times New Roman" w:hAnsi="Times New Roman" w:cs="Times New Roman"/>
                <w:bCs/>
                <w:color w:val="000000"/>
                <w:sz w:val="21"/>
                <w:szCs w:val="21"/>
              </w:rPr>
              <w:t>床、切割机、焊机</w:t>
            </w:r>
            <w:r>
              <w:rPr>
                <w:rFonts w:hint="default" w:ascii="Times New Roman" w:hAnsi="Times New Roman" w:cs="Times New Roman"/>
                <w:color w:val="000000"/>
                <w:sz w:val="21"/>
                <w:szCs w:val="21"/>
              </w:rPr>
              <w:t>等</w:t>
            </w:r>
          </w:p>
        </w:tc>
        <w:tc>
          <w:tcPr>
            <w:tcW w:w="2813" w:type="dxa"/>
            <w:gridSpan w:val="2"/>
            <w:vAlign w:val="center"/>
          </w:tcPr>
          <w:p>
            <w:pPr>
              <w:jc w:val="center"/>
              <w:rPr>
                <w:rFonts w:hint="default" w:ascii="Times New Roman" w:hAnsi="Times New Roman" w:cs="Times New Roman"/>
                <w:bCs/>
                <w:color w:val="000000"/>
                <w:sz w:val="21"/>
                <w:szCs w:val="21"/>
              </w:rPr>
            </w:pPr>
            <w:r>
              <w:rPr>
                <w:rFonts w:hint="default" w:ascii="Times New Roman" w:hAnsi="Times New Roman" w:cs="Times New Roman"/>
                <w:color w:val="000000"/>
                <w:sz w:val="21"/>
                <w:szCs w:val="21"/>
              </w:rPr>
              <w:t>75~95dB(A)</w:t>
            </w:r>
          </w:p>
        </w:tc>
        <w:tc>
          <w:tcPr>
            <w:tcW w:w="2628" w:type="dxa"/>
            <w:tcBorders>
              <w:right w:val="single" w:color="auto" w:sz="8" w:space="0"/>
            </w:tcBorders>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安装减振基础，厂房隔声、距离衰减后，达标排放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58" w:type="dxa"/>
            <w:gridSpan w:val="6"/>
            <w:tcBorders>
              <w:left w:val="single" w:color="auto" w:sz="8" w:space="0"/>
              <w:right w:val="single" w:color="auto" w:sz="8" w:space="0"/>
            </w:tcBorders>
            <w:vAlign w:val="center"/>
          </w:tcPr>
          <w:p>
            <w:pPr>
              <w:adjustRightInd w:val="0"/>
              <w:snapToGrid w:val="0"/>
              <w:spacing w:line="520" w:lineRule="exact"/>
              <w:rPr>
                <w:rFonts w:hint="default"/>
              </w:rPr>
            </w:pPr>
            <w:r>
              <w:rPr>
                <w:rFonts w:hint="default"/>
                <w:b/>
                <w:bCs/>
              </w:rPr>
              <w:t>主要生态影响：</w:t>
            </w:r>
          </w:p>
          <w:p>
            <w:pPr>
              <w:pStyle w:val="12"/>
              <w:bidi w:val="0"/>
              <w:rPr>
                <w:rFonts w:hint="default"/>
              </w:rPr>
            </w:pPr>
            <w:r>
              <w:rPr>
                <w:rFonts w:hint="default"/>
              </w:rPr>
              <w:t>项目为</w:t>
            </w:r>
            <w:r>
              <w:rPr>
                <w:rFonts w:hint="eastAsia"/>
                <w:lang w:eastAsia="zh-CN"/>
              </w:rPr>
              <w:t>租赁已建成</w:t>
            </w:r>
            <w:r>
              <w:rPr>
                <w:rFonts w:hint="default"/>
              </w:rPr>
              <w:t>车间进行生产，不存在原有生态遗留问题；项目运营会产生一定程度的废水、废固、噪声等污染，为减小对环境的影响，建设单位严格做好本环评提出的各项污染防治措施，废水、噪声经治理达标排放，废渣及时清运。采取以上措施后，本项目排放的污染物量很小，不会引起水土流失，地质量下降，农业、森林、植被、物种等的破坏，不涉及土建部分，对生态环境产生的影响较小。</w:t>
            </w: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p>
            <w:pPr>
              <w:pStyle w:val="11"/>
              <w:rPr>
                <w:rFonts w:hint="default"/>
              </w:rPr>
            </w:pPr>
          </w:p>
        </w:tc>
      </w:tr>
    </w:tbl>
    <w:p>
      <w:pPr>
        <w:rPr>
          <w:rFonts w:ascii="Times New Roman" w:hAnsi="Times New Roman" w:eastAsia="黑体" w:cs="Times New Roman"/>
          <w:b/>
          <w:color w:val="000000"/>
          <w:sz w:val="32"/>
        </w:rPr>
      </w:pPr>
      <w:r>
        <w:rPr>
          <w:rFonts w:ascii="Times New Roman" w:hAnsi="Times New Roman" w:eastAsia="黑体" w:cs="Times New Roman"/>
          <w:b/>
          <w:color w:val="000000"/>
          <w:sz w:val="32"/>
        </w:rPr>
        <w:br w:type="page"/>
      </w:r>
    </w:p>
    <w:p>
      <w:pPr>
        <w:rPr>
          <w:rFonts w:ascii="Times New Roman" w:hAnsi="Times New Roman" w:eastAsia="黑体" w:cs="Times New Roman"/>
          <w:b/>
          <w:color w:val="000000"/>
          <w:sz w:val="32"/>
        </w:rPr>
      </w:pPr>
      <w:r>
        <w:rPr>
          <w:rFonts w:ascii="Times New Roman" w:hAnsi="Times New Roman" w:eastAsia="黑体" w:cs="Times New Roman"/>
          <w:b/>
          <w:color w:val="000000"/>
          <w:sz w:val="32"/>
        </w:rPr>
        <w:t>环境影响分析</w:t>
      </w:r>
    </w:p>
    <w:tbl>
      <w:tblPr>
        <w:tblStyle w:val="29"/>
        <w:tblW w:w="895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9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15" w:hRule="atLeast"/>
        </w:trPr>
        <w:tc>
          <w:tcPr>
            <w:tcW w:w="8958" w:type="dxa"/>
          </w:tcPr>
          <w:p>
            <w:pPr>
              <w:adjustRightInd w:val="0"/>
              <w:snapToGrid w:val="0"/>
              <w:spacing w:line="360" w:lineRule="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施工期环境影响分析</w:t>
            </w:r>
          </w:p>
          <w:p>
            <w:pPr>
              <w:spacing w:line="360" w:lineRule="auto"/>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本项目租赁</w:t>
            </w:r>
            <w:r>
              <w:rPr>
                <w:rFonts w:hint="eastAsia" w:ascii="Times New Roman" w:hAnsi="Times New Roman" w:cs="Times New Roman"/>
                <w:sz w:val="24"/>
                <w:szCs w:val="24"/>
                <w:lang w:eastAsia="zh-CN"/>
              </w:rPr>
              <w:t>已建成车间</w:t>
            </w:r>
            <w:r>
              <w:rPr>
                <w:rFonts w:hint="default" w:ascii="Times New Roman" w:hAnsi="Times New Roman" w:cs="Times New Roman"/>
                <w:sz w:val="24"/>
                <w:szCs w:val="24"/>
              </w:rPr>
              <w:t>进行建设，施工期只需对生产设备进行安装，对环境影响较小。租赁协议（见附件5）。</w:t>
            </w:r>
          </w:p>
          <w:p>
            <w:pPr>
              <w:adjustRightInd w:val="0"/>
              <w:snapToGrid w:val="0"/>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运营期环境影响分析</w:t>
            </w:r>
          </w:p>
          <w:p>
            <w:pPr>
              <w:pStyle w:val="3"/>
              <w:adjustRightInd w:val="0"/>
              <w:snapToGrid w:val="0"/>
              <w:spacing w:line="360" w:lineRule="auto"/>
              <w:ind w:firstLine="458"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（一）废气对环境的影响</w:t>
            </w:r>
          </w:p>
          <w:p>
            <w:pPr>
              <w:spacing w:line="360" w:lineRule="auto"/>
              <w:ind w:firstLine="458" w:firstLineChars="200"/>
              <w:rPr>
                <w:rFonts w:hint="eastAsia" w:ascii="Times New Roman" w:hAnsi="Times New Roman" w:eastAsia="宋体" w:cs="Times New Roman"/>
                <w:sz w:val="24"/>
                <w:szCs w:val="24"/>
                <w:lang w:eastAsia="zh-CN"/>
              </w:rPr>
            </w:pPr>
            <w:r>
              <w:rPr>
                <w:rFonts w:hint="default" w:ascii="Times New Roman" w:hAnsi="Times New Roman" w:cs="Times New Roman"/>
                <w:snapToGrid w:val="0"/>
                <w:sz w:val="24"/>
                <w:szCs w:val="24"/>
              </w:rPr>
              <w:t>本项目运营期所产生的废气主要为</w:t>
            </w:r>
            <w:r>
              <w:rPr>
                <w:rFonts w:hint="default" w:ascii="Times New Roman" w:hAnsi="Times New Roman" w:eastAsia="宋体" w:cs="Times New Roman"/>
                <w:sz w:val="24"/>
                <w:szCs w:val="24"/>
              </w:rPr>
              <w:t>①喷漆工序产生的废气，污染因子主要为非甲烷总烃。②焊接工序产生的</w:t>
            </w:r>
            <w:r>
              <w:rPr>
                <w:rFonts w:hint="eastAsia" w:ascii="Times New Roman" w:hAnsi="Times New Roman" w:eastAsia="宋体" w:cs="Times New Roman"/>
                <w:sz w:val="24"/>
                <w:szCs w:val="24"/>
                <w:lang w:eastAsia="zh-CN"/>
              </w:rPr>
              <w:t>焊接粉尘</w:t>
            </w:r>
            <w:r>
              <w:rPr>
                <w:rFonts w:hint="default" w:ascii="Times New Roman" w:hAnsi="Times New Roman" w:eastAsia="宋体" w:cs="Times New Roman"/>
                <w:sz w:val="24"/>
                <w:szCs w:val="24"/>
              </w:rPr>
              <w:t>，污染因子主要为</w:t>
            </w:r>
            <w:r>
              <w:rPr>
                <w:rFonts w:hint="eastAsia" w:ascii="Times New Roman" w:hAnsi="Times New Roman" w:eastAsia="宋体" w:cs="Times New Roman"/>
                <w:sz w:val="24"/>
                <w:szCs w:val="24"/>
                <w:lang w:eastAsia="zh-CN"/>
              </w:rPr>
              <w:t>颗粒物</w:t>
            </w:r>
            <w:r>
              <w:rPr>
                <w:rFonts w:hint="default" w:ascii="Times New Roman" w:hAnsi="Times New Roman" w:eastAsia="宋体" w:cs="Times New Roman"/>
                <w:sz w:val="24"/>
                <w:szCs w:val="24"/>
              </w:rPr>
              <w:t>。③</w:t>
            </w:r>
            <w:r>
              <w:rPr>
                <w:rFonts w:hint="eastAsia" w:ascii="Times New Roman" w:hAnsi="Times New Roman" w:eastAsia="宋体" w:cs="Times New Roman"/>
                <w:sz w:val="24"/>
                <w:szCs w:val="24"/>
                <w:lang w:eastAsia="zh-CN"/>
              </w:rPr>
              <w:t>抛丸工序产生的废气，污染因子主要为颗粒物。④金属切割产生粉尘，主要污染物为颗粒物。</w:t>
            </w:r>
          </w:p>
          <w:p>
            <w:pPr>
              <w:spacing w:line="360" w:lineRule="auto"/>
              <w:ind w:firstLine="458" w:firstLineChars="200"/>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1、喷漆工序产生的废气</w:t>
            </w:r>
          </w:p>
          <w:p>
            <w:pPr>
              <w:pStyle w:val="12"/>
              <w:bidi w:val="0"/>
              <w:rPr>
                <w:rFonts w:hint="default" w:ascii="Times New Roman" w:hAnsi="Times New Roman" w:cs="Times New Roman"/>
              </w:rPr>
            </w:pPr>
            <w:r>
              <w:rPr>
                <w:rFonts w:hint="default" w:ascii="Times New Roman" w:hAnsi="Times New Roman" w:cs="Times New Roman"/>
                <w:b/>
                <w:bCs/>
                <w:lang w:val="en-US" w:eastAsia="zh-CN"/>
              </w:rPr>
              <w:t>喷涂废气：</w:t>
            </w:r>
            <w:r>
              <w:rPr>
                <w:rFonts w:hint="default" w:ascii="Times New Roman" w:hAnsi="Times New Roman" w:cs="Times New Roman"/>
              </w:rPr>
              <w:t>项目在对工件喷漆过程中产生喷漆废气，该项目使用水性漆，工人在密闭喷漆房内进行人工喷漆，人工喷漆过程中，未附着于加工件上的漆以雾状形式散逸，喷漆废气中主要污染物为颗粒物和非甲烷总烃，由</w:t>
            </w:r>
            <w:r>
              <w:rPr>
                <w:rFonts w:hint="eastAsia" w:cs="Times New Roman"/>
                <w:lang w:eastAsia="zh-CN"/>
              </w:rPr>
              <w:t>水喷淋</w:t>
            </w:r>
            <w:r>
              <w:rPr>
                <w:rFonts w:hint="eastAsia" w:cs="Times New Roman"/>
                <w:lang w:val="en-US" w:eastAsia="zh-CN"/>
              </w:rPr>
              <w:t>+</w:t>
            </w:r>
            <w:r>
              <w:rPr>
                <w:rFonts w:hint="default" w:ascii="Times New Roman" w:hAnsi="Times New Roman" w:cs="Times New Roman"/>
                <w:lang w:val="en-US" w:eastAsia="zh-CN"/>
              </w:rPr>
              <w:t>UV光解</w:t>
            </w:r>
            <w:r>
              <w:rPr>
                <w:rFonts w:hint="default" w:ascii="Times New Roman" w:hAnsi="Times New Roman" w:cs="Times New Roman"/>
              </w:rPr>
              <w:t>＋活性炭吸附处理系统后经15m高排气筒排放，该系统对颗粒物的治理效率为95%，风机风量为</w:t>
            </w:r>
            <w:r>
              <w:rPr>
                <w:rFonts w:hint="default" w:ascii="Times New Roman" w:hAnsi="Times New Roman" w:cs="Times New Roman"/>
                <w:lang w:val="en-US" w:eastAsia="zh-CN"/>
              </w:rPr>
              <w:t>10000</w:t>
            </w:r>
            <w:r>
              <w:rPr>
                <w:rFonts w:hint="default" w:ascii="Times New Roman" w:hAnsi="Times New Roman" w:cs="Times New Roman"/>
              </w:rPr>
              <w:t>m</w:t>
            </w:r>
            <w:r>
              <w:rPr>
                <w:rFonts w:hint="default" w:ascii="Times New Roman" w:hAnsi="Times New Roman" w:cs="Times New Roman"/>
                <w:vertAlign w:val="superscript"/>
              </w:rPr>
              <w:t>3</w:t>
            </w:r>
            <w:r>
              <w:rPr>
                <w:rFonts w:hint="default" w:ascii="Times New Roman" w:hAnsi="Times New Roman" w:cs="Times New Roman"/>
              </w:rPr>
              <w:t>/h，年工作</w:t>
            </w:r>
            <w:r>
              <w:rPr>
                <w:rFonts w:hint="default" w:ascii="Times New Roman" w:hAnsi="Times New Roman" w:cs="Times New Roman"/>
                <w:lang w:val="en-US" w:eastAsia="zh-CN"/>
              </w:rPr>
              <w:t>48</w:t>
            </w:r>
            <w:r>
              <w:rPr>
                <w:rFonts w:hint="default" w:ascii="Times New Roman" w:hAnsi="Times New Roman" w:cs="Times New Roman"/>
              </w:rPr>
              <w:t>00h。由水性漆成分及物料平衡可知，喷漆产生的有组织漆雾颗粒物为</w:t>
            </w:r>
            <w:r>
              <w:rPr>
                <w:rFonts w:hint="eastAsia" w:cs="Times New Roman"/>
                <w:lang w:val="en-US" w:eastAsia="zh-CN"/>
              </w:rPr>
              <w:t>15.6655</w:t>
            </w:r>
            <w:r>
              <w:rPr>
                <w:rFonts w:hint="default" w:ascii="Times New Roman" w:hAnsi="Times New Roman" w:cs="Times New Roman"/>
              </w:rPr>
              <w:t>t/a，产生速率</w:t>
            </w:r>
            <w:r>
              <w:rPr>
                <w:rFonts w:hint="eastAsia" w:cs="Times New Roman"/>
                <w:lang w:val="en-US" w:eastAsia="zh-CN"/>
              </w:rPr>
              <w:t>0.3264</w:t>
            </w:r>
            <w:r>
              <w:rPr>
                <w:rFonts w:hint="default" w:ascii="Times New Roman" w:hAnsi="Times New Roman" w:cs="Times New Roman"/>
              </w:rPr>
              <w:t>kg/h，产生浓度</w:t>
            </w:r>
            <w:r>
              <w:rPr>
                <w:rFonts w:hint="eastAsia" w:cs="Times New Roman"/>
                <w:lang w:val="en-US" w:eastAsia="zh-CN"/>
              </w:rPr>
              <w:t>326.36</w:t>
            </w:r>
            <w:r>
              <w:rPr>
                <w:rFonts w:hint="default" w:ascii="Times New Roman" w:hAnsi="Times New Roman" w:cs="Times New Roman"/>
              </w:rPr>
              <w:t>mg/m</w:t>
            </w:r>
            <w:r>
              <w:rPr>
                <w:rFonts w:hint="default" w:ascii="Times New Roman" w:hAnsi="Times New Roman" w:cs="Times New Roman"/>
                <w:vertAlign w:val="superscript"/>
              </w:rPr>
              <w:t>3</w:t>
            </w:r>
            <w:r>
              <w:rPr>
                <w:rFonts w:hint="default" w:ascii="Times New Roman" w:hAnsi="Times New Roman" w:cs="Times New Roman"/>
              </w:rPr>
              <w:t>，则有组织颗粒物最终排放量为</w:t>
            </w:r>
            <w:r>
              <w:rPr>
                <w:rFonts w:hint="eastAsia" w:cs="Times New Roman"/>
                <w:lang w:val="en-US" w:eastAsia="zh-CN"/>
              </w:rPr>
              <w:t>0.7832</w:t>
            </w:r>
            <w:r>
              <w:rPr>
                <w:rFonts w:hint="default" w:ascii="Times New Roman" w:hAnsi="Times New Roman" w:cs="Times New Roman"/>
              </w:rPr>
              <w:t>t/a，排放速率</w:t>
            </w:r>
            <w:r>
              <w:rPr>
                <w:rFonts w:hint="eastAsia" w:cs="Times New Roman"/>
                <w:lang w:val="en-US" w:eastAsia="zh-CN"/>
              </w:rPr>
              <w:t>0.1632</w:t>
            </w:r>
            <w:r>
              <w:rPr>
                <w:rFonts w:hint="default" w:ascii="Times New Roman" w:hAnsi="Times New Roman" w:cs="Times New Roman"/>
              </w:rPr>
              <w:t>kg/h，排放浓度</w:t>
            </w:r>
            <w:r>
              <w:rPr>
                <w:rFonts w:hint="eastAsia" w:cs="Times New Roman"/>
                <w:lang w:val="en-US" w:eastAsia="zh-CN"/>
              </w:rPr>
              <w:t>16.32</w:t>
            </w:r>
            <w:r>
              <w:rPr>
                <w:rFonts w:hint="default" w:ascii="Times New Roman" w:hAnsi="Times New Roman" w:cs="Times New Roman"/>
              </w:rPr>
              <w:t>mg/m</w:t>
            </w:r>
            <w:r>
              <w:rPr>
                <w:rFonts w:hint="default" w:ascii="Times New Roman" w:hAnsi="Times New Roman" w:cs="Times New Roman"/>
                <w:vertAlign w:val="superscript"/>
              </w:rPr>
              <w:t>3</w:t>
            </w:r>
            <w:r>
              <w:rPr>
                <w:rFonts w:hint="default" w:ascii="Times New Roman" w:hAnsi="Times New Roman" w:cs="Times New Roman"/>
              </w:rPr>
              <w:t>，可以满足《大气污染物综合排放标准》（GB16297-1996）表2二级标准的限值要求（颗粒物排放浓度≤120mg/m3、排放速率≤3.5kg/h）；本项目年用水性漆</w:t>
            </w:r>
            <w:r>
              <w:rPr>
                <w:rFonts w:hint="eastAsia" w:cs="Times New Roman"/>
                <w:lang w:val="en-US" w:eastAsia="zh-CN"/>
              </w:rPr>
              <w:t>85</w:t>
            </w:r>
            <w:r>
              <w:rPr>
                <w:rFonts w:hint="default" w:ascii="Times New Roman" w:hAnsi="Times New Roman" w:cs="Times New Roman"/>
              </w:rPr>
              <w:t>吨。本项目所用水性漆中不含苯及苯系物，水性漆中的助溶剂全部挥发，产生挥发性有机废气（计为 非甲烷总烃）</w:t>
            </w:r>
            <w:r>
              <w:rPr>
                <w:rFonts w:hint="eastAsia" w:cs="Times New Roman"/>
                <w:lang w:val="en-US" w:eastAsia="zh-CN"/>
              </w:rPr>
              <w:t>2.55</w:t>
            </w:r>
            <w:r>
              <w:rPr>
                <w:rFonts w:hint="default" w:ascii="Times New Roman" w:hAnsi="Times New Roman" w:cs="Times New Roman"/>
                <w:lang w:val="en-US" w:eastAsia="zh-CN"/>
              </w:rPr>
              <w:t>t</w:t>
            </w:r>
            <w:r>
              <w:rPr>
                <w:rFonts w:hint="default" w:ascii="Times New Roman" w:hAnsi="Times New Roman" w:cs="Times New Roman"/>
              </w:rPr>
              <w:t>/a。废气收集效率按照 95%计算，</w:t>
            </w:r>
            <w:r>
              <w:rPr>
                <w:rFonts w:hint="eastAsia" w:cs="Times New Roman"/>
                <w:lang w:eastAsia="zh-CN"/>
              </w:rPr>
              <w:t>水喷淋</w:t>
            </w:r>
            <w:r>
              <w:rPr>
                <w:rFonts w:hint="eastAsia" w:cs="Times New Roman"/>
                <w:lang w:val="en-US" w:eastAsia="zh-CN"/>
              </w:rPr>
              <w:t>+</w:t>
            </w:r>
            <w:r>
              <w:rPr>
                <w:rFonts w:hint="default" w:ascii="Times New Roman" w:hAnsi="Times New Roman" w:cs="Times New Roman"/>
              </w:rPr>
              <w:t>光解催化氧化＋活性炭处理对非甲烷总烃的去除效率为90%。风机风量为</w:t>
            </w:r>
            <w:r>
              <w:rPr>
                <w:rFonts w:hint="default" w:ascii="Times New Roman" w:hAnsi="Times New Roman" w:cs="Times New Roman"/>
                <w:lang w:val="en-US" w:eastAsia="zh-CN"/>
              </w:rPr>
              <w:t>10</w:t>
            </w:r>
            <w:r>
              <w:rPr>
                <w:rFonts w:hint="default" w:ascii="Times New Roman" w:hAnsi="Times New Roman" w:cs="Times New Roman"/>
              </w:rPr>
              <w:t>000m</w:t>
            </w:r>
            <w:r>
              <w:rPr>
                <w:rFonts w:hint="default" w:ascii="Times New Roman" w:hAnsi="Times New Roman" w:cs="Times New Roman"/>
                <w:vertAlign w:val="superscript"/>
              </w:rPr>
              <w:t>3</w:t>
            </w:r>
            <w:r>
              <w:rPr>
                <w:rFonts w:hint="default" w:ascii="Times New Roman" w:hAnsi="Times New Roman" w:cs="Times New Roman"/>
              </w:rPr>
              <w:t>/h，年工作</w:t>
            </w:r>
            <w:r>
              <w:rPr>
                <w:rFonts w:hint="default" w:ascii="Times New Roman" w:hAnsi="Times New Roman" w:cs="Times New Roman"/>
                <w:lang w:val="en-US" w:eastAsia="zh-CN"/>
              </w:rPr>
              <w:t>48</w:t>
            </w:r>
            <w:r>
              <w:rPr>
                <w:rFonts w:hint="default" w:ascii="Times New Roman" w:hAnsi="Times New Roman" w:cs="Times New Roman"/>
              </w:rPr>
              <w:t>00h，喷漆产生的有组织非甲烷总烃为</w:t>
            </w:r>
            <w:r>
              <w:rPr>
                <w:rFonts w:hint="eastAsia" w:cs="Times New Roman"/>
                <w:lang w:val="en-US" w:eastAsia="zh-CN"/>
              </w:rPr>
              <w:t>2.4225</w:t>
            </w:r>
            <w:r>
              <w:rPr>
                <w:rFonts w:hint="default" w:ascii="Times New Roman" w:hAnsi="Times New Roman" w:cs="Times New Roman"/>
                <w:lang w:val="en-US" w:eastAsia="zh-CN"/>
              </w:rPr>
              <w:t>t</w:t>
            </w:r>
            <w:r>
              <w:rPr>
                <w:rFonts w:hint="default" w:ascii="Times New Roman" w:hAnsi="Times New Roman" w:cs="Times New Roman"/>
              </w:rPr>
              <w:t>/a，产生速率</w:t>
            </w:r>
            <w:r>
              <w:rPr>
                <w:rFonts w:hint="eastAsia" w:cs="Times New Roman"/>
                <w:lang w:val="en-US" w:eastAsia="zh-CN"/>
              </w:rPr>
              <w:t>0.505</w:t>
            </w:r>
            <w:r>
              <w:rPr>
                <w:rFonts w:hint="default" w:ascii="Times New Roman" w:hAnsi="Times New Roman" w:cs="Times New Roman"/>
              </w:rPr>
              <w:t>kg/h，产生浓度</w:t>
            </w:r>
            <w:r>
              <w:rPr>
                <w:rFonts w:hint="eastAsia" w:cs="Times New Roman"/>
                <w:lang w:val="en-US" w:eastAsia="zh-CN"/>
              </w:rPr>
              <w:t>50.46</w:t>
            </w:r>
            <w:r>
              <w:rPr>
                <w:rFonts w:hint="default" w:ascii="Times New Roman" w:hAnsi="Times New Roman" w:cs="Times New Roman"/>
              </w:rPr>
              <w:t>mg/m</w:t>
            </w:r>
            <w:r>
              <w:rPr>
                <w:rFonts w:hint="default" w:ascii="Times New Roman" w:hAnsi="Times New Roman" w:cs="Times New Roman"/>
                <w:vertAlign w:val="superscript"/>
              </w:rPr>
              <w:t>3</w:t>
            </w:r>
            <w:r>
              <w:rPr>
                <w:rFonts w:hint="default" w:ascii="Times New Roman" w:hAnsi="Times New Roman" w:cs="Times New Roman"/>
              </w:rPr>
              <w:t>，则有组织非甲烷总烃最终排放量为</w:t>
            </w:r>
            <w:r>
              <w:rPr>
                <w:rFonts w:hint="eastAsia" w:cs="Times New Roman"/>
                <w:lang w:val="en-US" w:eastAsia="zh-CN"/>
              </w:rPr>
              <w:t>0.2422</w:t>
            </w:r>
            <w:r>
              <w:rPr>
                <w:rFonts w:hint="default" w:ascii="Times New Roman" w:hAnsi="Times New Roman" w:cs="Times New Roman"/>
              </w:rPr>
              <w:t>t/a，非甲烷总烃排放速率</w:t>
            </w:r>
            <w:r>
              <w:rPr>
                <w:rFonts w:hint="eastAsia" w:cs="Times New Roman"/>
                <w:lang w:val="en-US" w:eastAsia="zh-CN"/>
              </w:rPr>
              <w:t>0.0505</w:t>
            </w:r>
            <w:r>
              <w:rPr>
                <w:rFonts w:hint="default" w:ascii="Times New Roman" w:hAnsi="Times New Roman" w:cs="Times New Roman"/>
              </w:rPr>
              <w:t>kg/h，排放浓度</w:t>
            </w:r>
            <w:r>
              <w:rPr>
                <w:rFonts w:hint="eastAsia" w:cs="Times New Roman"/>
                <w:lang w:val="en-US" w:eastAsia="zh-CN"/>
              </w:rPr>
              <w:t>5.046</w:t>
            </w:r>
            <w:r>
              <w:rPr>
                <w:rFonts w:hint="default" w:ascii="Times New Roman" w:hAnsi="Times New Roman" w:cs="Times New Roman"/>
              </w:rPr>
              <w:t>mg/m</w:t>
            </w:r>
            <w:r>
              <w:rPr>
                <w:rFonts w:hint="default" w:ascii="Times New Roman" w:hAnsi="Times New Roman" w:cs="Times New Roman"/>
                <w:vertAlign w:val="superscript"/>
              </w:rPr>
              <w:t>3</w:t>
            </w:r>
            <w:r>
              <w:rPr>
                <w:rFonts w:hint="default" w:ascii="Times New Roman" w:hAnsi="Times New Roman" w:cs="Times New Roman"/>
              </w:rPr>
              <w:t>，可以满足</w:t>
            </w:r>
            <w:r>
              <w:rPr>
                <w:rFonts w:ascii="Times New Roman" w:hAnsi="Times New Roman" w:cs="Times New Roman"/>
                <w:bCs/>
                <w:sz w:val="24"/>
              </w:rPr>
              <w:t>《</w:t>
            </w:r>
            <w:r>
              <w:rPr>
                <w:rFonts w:hint="eastAsia" w:ascii="Times New Roman" w:hAnsi="Times New Roman" w:cs="Times New Roman"/>
                <w:bCs/>
                <w:sz w:val="24"/>
                <w:lang w:eastAsia="zh-CN"/>
              </w:rPr>
              <w:t>工业涂装工序挥发性有机物排放标准</w:t>
            </w:r>
            <w:r>
              <w:rPr>
                <w:rFonts w:ascii="Times New Roman" w:hAnsi="Times New Roman" w:cs="Times New Roman"/>
                <w:bCs/>
                <w:sz w:val="24"/>
              </w:rPr>
              <w:t>》（</w:t>
            </w:r>
            <w:r>
              <w:rPr>
                <w:rFonts w:hint="eastAsia" w:ascii="Times New Roman" w:hAnsi="Times New Roman" w:cs="Times New Roman"/>
                <w:bCs/>
                <w:sz w:val="24"/>
                <w:lang w:val="en-US" w:eastAsia="zh-CN"/>
              </w:rPr>
              <w:t>DB41/1951-2020</w:t>
            </w:r>
            <w:r>
              <w:rPr>
                <w:rFonts w:hint="default" w:ascii="Times New Roman" w:hAnsi="Times New Roman" w:eastAsia="宋体" w:cs="Times New Roman"/>
                <w:b w:val="0"/>
                <w:bCs/>
                <w:sz w:val="24"/>
              </w:rPr>
              <w:t>）</w:t>
            </w:r>
            <w:r>
              <w:rPr>
                <w:rFonts w:hint="default" w:ascii="Times New Roman" w:hAnsi="Times New Roman" w:eastAsia="宋体" w:cs="Times New Roman"/>
                <w:b w:val="0"/>
                <w:bCs/>
                <w:sz w:val="24"/>
                <w:lang w:eastAsia="zh-CN"/>
              </w:rPr>
              <w:t>表</w:t>
            </w:r>
            <w:r>
              <w:rPr>
                <w:rFonts w:hint="default" w:ascii="Times New Roman" w:hAnsi="Times New Roman" w:eastAsia="宋体" w:cs="Times New Roman"/>
                <w:b w:val="0"/>
                <w:bCs/>
                <w:sz w:val="24"/>
                <w:lang w:val="en-US" w:eastAsia="zh-CN"/>
              </w:rPr>
              <w:t>1</w:t>
            </w:r>
            <w:r>
              <w:rPr>
                <w:rFonts w:hint="default" w:ascii="Times New Roman" w:hAnsi="Times New Roman" w:eastAsia="宋体" w:cs="Times New Roman"/>
                <w:b w:val="0"/>
                <w:bCs/>
                <w:lang w:val="en-US" w:eastAsia="zh-CN"/>
              </w:rPr>
              <w:t>VOCs有组织排放限值</w:t>
            </w:r>
            <w:r>
              <w:rPr>
                <w:rFonts w:hint="eastAsia" w:ascii="Times New Roman" w:hAnsi="Times New Roman" w:eastAsia="宋体" w:cs="Times New Roman"/>
                <w:b w:val="0"/>
                <w:bCs/>
                <w:lang w:val="en-US" w:eastAsia="zh-CN"/>
              </w:rPr>
              <w:t>（50</w:t>
            </w:r>
            <w:r>
              <w:rPr>
                <w:rFonts w:hint="default" w:ascii="Times New Roman" w:hAnsi="Times New Roman" w:cs="Times New Roman"/>
              </w:rPr>
              <w:t>mg/m</w:t>
            </w:r>
            <w:r>
              <w:rPr>
                <w:rFonts w:hint="default" w:ascii="Times New Roman" w:hAnsi="Times New Roman" w:cs="Times New Roman"/>
                <w:vertAlign w:val="superscript"/>
              </w:rPr>
              <w:t>3</w:t>
            </w:r>
            <w:r>
              <w:rPr>
                <w:rFonts w:hint="eastAsia" w:ascii="Times New Roman" w:hAnsi="Times New Roman" w:eastAsia="宋体" w:cs="Times New Roman"/>
                <w:b w:val="0"/>
                <w:bCs/>
                <w:lang w:val="en-US" w:eastAsia="zh-CN"/>
              </w:rPr>
              <w:t>）</w:t>
            </w:r>
            <w:r>
              <w:rPr>
                <w:rFonts w:hint="default" w:ascii="Times New Roman" w:hAnsi="Times New Roman" w:eastAsia="宋体" w:cs="Times New Roman"/>
                <w:b w:val="0"/>
                <w:bCs/>
              </w:rPr>
              <w:t>。对</w:t>
            </w:r>
            <w:r>
              <w:rPr>
                <w:rFonts w:hint="default" w:ascii="Times New Roman" w:hAnsi="Times New Roman" w:cs="Times New Roman"/>
              </w:rPr>
              <w:t>外环境影响不大。</w:t>
            </w:r>
          </w:p>
          <w:p>
            <w:pPr>
              <w:pStyle w:val="12"/>
              <w:bidi w:val="0"/>
              <w:rPr>
                <w:rFonts w:hint="default" w:ascii="Times New Roman" w:hAnsi="Times New Roman" w:cs="Times New Roman"/>
                <w:lang w:val="en-US" w:eastAsia="zh-CN"/>
              </w:rPr>
            </w:pPr>
            <w:r>
              <w:rPr>
                <w:rFonts w:hint="default" w:ascii="Times New Roman" w:hAnsi="Times New Roman" w:cs="Times New Roman"/>
              </w:rPr>
              <w:t>集气罩的收集效率为95%，则有5%的颗粒物和非甲烷总烃无组织排放。则颗粒物无组织排放量为</w:t>
            </w:r>
            <w:r>
              <w:rPr>
                <w:rFonts w:hint="eastAsia" w:cs="Times New Roman"/>
                <w:lang w:val="en-US" w:eastAsia="zh-CN"/>
              </w:rPr>
              <w:t>4.1225</w:t>
            </w:r>
            <w:r>
              <w:rPr>
                <w:rFonts w:hint="default" w:ascii="Times New Roman" w:hAnsi="Times New Roman" w:cs="Times New Roman"/>
              </w:rPr>
              <w:t>t /a，排放速率为</w:t>
            </w:r>
            <w:r>
              <w:rPr>
                <w:rFonts w:hint="eastAsia" w:cs="Times New Roman"/>
                <w:lang w:val="en-US" w:eastAsia="zh-CN"/>
              </w:rPr>
              <w:t>0.859</w:t>
            </w:r>
            <w:r>
              <w:rPr>
                <w:rFonts w:hint="default" w:ascii="Times New Roman" w:hAnsi="Times New Roman" w:cs="Times New Roman"/>
              </w:rPr>
              <w:t>kg/h；则非甲烷总烃无组织排放量为</w:t>
            </w:r>
            <w:r>
              <w:rPr>
                <w:rFonts w:hint="eastAsia" w:cs="Times New Roman"/>
                <w:lang w:val="en-US" w:eastAsia="zh-CN"/>
              </w:rPr>
              <w:t>0.1275</w:t>
            </w:r>
            <w:r>
              <w:rPr>
                <w:rFonts w:hint="default" w:ascii="Times New Roman" w:hAnsi="Times New Roman" w:cs="Times New Roman"/>
              </w:rPr>
              <w:t>t /a，排放速率为</w:t>
            </w:r>
            <w:r>
              <w:rPr>
                <w:rFonts w:hint="eastAsia" w:cs="Times New Roman"/>
                <w:lang w:val="en-US" w:eastAsia="zh-CN"/>
              </w:rPr>
              <w:t>0.0255</w:t>
            </w:r>
            <w:r>
              <w:rPr>
                <w:rFonts w:hint="default" w:ascii="Times New Roman" w:hAnsi="Times New Roman" w:cs="Times New Roman"/>
              </w:rPr>
              <w:t>kg/h。</w:t>
            </w:r>
          </w:p>
          <w:p>
            <w:pPr>
              <w:pStyle w:val="12"/>
              <w:bidi w:val="0"/>
              <w:rPr>
                <w:rFonts w:hint="default" w:ascii="Times New Roman" w:hAnsi="Times New Roman" w:cs="Times New Roman"/>
                <w:lang w:eastAsia="zh-CN"/>
              </w:rPr>
            </w:pPr>
            <w:r>
              <w:rPr>
                <w:rFonts w:hint="default" w:ascii="Times New Roman" w:hAnsi="Times New Roman" w:cs="Times New Roman"/>
                <w:b/>
                <w:bCs/>
                <w:lang w:eastAsia="zh-CN"/>
              </w:rPr>
              <w:t>抛丸</w:t>
            </w:r>
            <w:r>
              <w:rPr>
                <w:rFonts w:hint="eastAsia" w:cs="Times New Roman"/>
                <w:b/>
                <w:bCs/>
                <w:lang w:eastAsia="zh-CN"/>
              </w:rPr>
              <w:t>粉尘</w:t>
            </w:r>
            <w:r>
              <w:rPr>
                <w:rFonts w:hint="default" w:ascii="Times New Roman" w:hAnsi="Times New Roman" w:cs="Times New Roman"/>
                <w:b/>
                <w:bCs/>
                <w:lang w:eastAsia="zh-CN"/>
              </w:rPr>
              <w:t>：</w:t>
            </w:r>
            <w:r>
              <w:rPr>
                <w:rFonts w:hint="default" w:ascii="Times New Roman" w:hAnsi="Times New Roman" w:cs="Times New Roman"/>
                <w:lang w:eastAsia="zh-CN"/>
              </w:rPr>
              <w:t>本项目抛丸工段选用抛丸机对配件进行抛丸处理，抛丸机原理是将钢 铁丸送至高速旋转的圆盘上，利用离心力的作用使高速抛出的钢丸撞击零件表面，达 到除锈、光饰、增加表面压力的目的，抛丸除锈工段产生的粉尘主要成分为铁屑。本项目抛丸机，运行制度为</w:t>
            </w:r>
            <w:r>
              <w:rPr>
                <w:rFonts w:hint="eastAsia" w:cs="Times New Roman"/>
                <w:lang w:val="en-US" w:eastAsia="zh-CN"/>
              </w:rPr>
              <w:t>2400h</w:t>
            </w:r>
            <w:r>
              <w:rPr>
                <w:rFonts w:hint="default" w:ascii="Times New Roman" w:hAnsi="Times New Roman" w:cs="Times New Roman"/>
                <w:lang w:eastAsia="zh-CN"/>
              </w:rPr>
              <w:t>/a。经类比调查，抛丸过程中产生的粉尘浓度约为</w:t>
            </w:r>
            <w:r>
              <w:rPr>
                <w:rFonts w:hint="eastAsia" w:cs="Times New Roman"/>
                <w:lang w:val="en-US" w:eastAsia="zh-CN"/>
              </w:rPr>
              <w:t>0.5%，本项目年使用钢铁6000t，则粉尘产生量为30t/a</w:t>
            </w:r>
            <w:r>
              <w:rPr>
                <w:rFonts w:hint="default" w:ascii="Times New Roman" w:hAnsi="Times New Roman" w:cs="Times New Roman"/>
                <w:lang w:eastAsia="zh-CN"/>
              </w:rPr>
              <w:t>。</w:t>
            </w:r>
          </w:p>
          <w:p>
            <w:pPr>
              <w:pStyle w:val="12"/>
              <w:bidi w:val="0"/>
              <w:rPr>
                <w:rFonts w:hint="default" w:ascii="Times New Roman" w:hAnsi="Times New Roman" w:cs="Times New Roman"/>
                <w:lang w:val="en-US" w:eastAsia="zh-CN"/>
              </w:rPr>
            </w:pPr>
            <w:r>
              <w:rPr>
                <w:rFonts w:hint="default" w:ascii="Times New Roman" w:hAnsi="Times New Roman" w:cs="Times New Roman"/>
                <w:b/>
                <w:bCs/>
                <w:lang w:val="en-US" w:eastAsia="zh-CN"/>
              </w:rPr>
              <w:t>焊接</w:t>
            </w:r>
            <w:r>
              <w:rPr>
                <w:rFonts w:hint="eastAsia" w:cs="Times New Roman"/>
                <w:b/>
                <w:bCs/>
                <w:lang w:val="en-US" w:eastAsia="zh-CN"/>
              </w:rPr>
              <w:t>粉尘</w:t>
            </w:r>
            <w:r>
              <w:rPr>
                <w:rFonts w:hint="default" w:ascii="Times New Roman" w:hAnsi="Times New Roman" w:cs="Times New Roman"/>
                <w:lang w:val="en-US" w:eastAsia="zh-CN"/>
              </w:rPr>
              <w:t>：生产厂房进行焊接作业时将产生</w:t>
            </w:r>
            <w:r>
              <w:rPr>
                <w:rFonts w:hint="eastAsia" w:cs="Times New Roman"/>
                <w:lang w:val="en-US" w:eastAsia="zh-CN"/>
              </w:rPr>
              <w:t>焊接粉尘</w:t>
            </w:r>
            <w:r>
              <w:rPr>
                <w:rFonts w:hint="default" w:ascii="Times New Roman" w:hAnsi="Times New Roman" w:cs="Times New Roman"/>
                <w:lang w:val="en-US" w:eastAsia="zh-CN"/>
              </w:rPr>
              <w:t>。焊接时间2400h/a计算</w:t>
            </w:r>
            <w:r>
              <w:rPr>
                <w:rFonts w:hint="eastAsia" w:cs="Times New Roman"/>
                <w:lang w:val="en-US" w:eastAsia="zh-CN"/>
              </w:rPr>
              <w:t>。</w:t>
            </w:r>
            <w:r>
              <w:rPr>
                <w:rFonts w:hint="default" w:ascii="Times New Roman" w:hAnsi="Times New Roman" w:cs="Times New Roman"/>
                <w:lang w:val="en-US" w:eastAsia="zh-CN"/>
              </w:rPr>
              <w:t>根据建设单位提供的资料， 焊接时焊材用量为200t/a。本项目主要采用气体保护焊，焊材属于低氢型焊条，焊材发尘量系数取10g/kg，则</w:t>
            </w:r>
            <w:r>
              <w:rPr>
                <w:rFonts w:hint="eastAsia" w:cs="Times New Roman"/>
                <w:lang w:val="en-US" w:eastAsia="zh-CN"/>
              </w:rPr>
              <w:t>焊接粉尘</w:t>
            </w:r>
            <w:r>
              <w:rPr>
                <w:rFonts w:hint="default" w:ascii="Times New Roman" w:hAnsi="Times New Roman" w:cs="Times New Roman"/>
                <w:lang w:val="en-US" w:eastAsia="zh-CN"/>
              </w:rPr>
              <w:t>产生量为2t/a。</w:t>
            </w:r>
          </w:p>
          <w:p>
            <w:pPr>
              <w:pStyle w:val="12"/>
              <w:bidi w:val="0"/>
              <w:rPr>
                <w:rFonts w:hint="eastAsia" w:cs="Times New Roman"/>
                <w:lang w:val="en-US" w:eastAsia="zh-CN"/>
              </w:rPr>
            </w:pPr>
            <w:r>
              <w:rPr>
                <w:rFonts w:hint="default" w:ascii="Times New Roman" w:hAnsi="Times New Roman" w:cs="Times New Roman"/>
                <w:b/>
                <w:bCs/>
                <w:lang w:val="en-US" w:eastAsia="zh-CN"/>
              </w:rPr>
              <w:t>金属切割粉尘：</w:t>
            </w:r>
            <w:r>
              <w:rPr>
                <w:rFonts w:hint="default" w:ascii="Times New Roman" w:hAnsi="Times New Roman" w:cs="Times New Roman"/>
                <w:lang w:val="en-US" w:eastAsia="zh-CN"/>
              </w:rPr>
              <w:t>根据设计单位提供的粉尘产生量经验系数，切割1吨钢材产生的粉尘约为100g，切割量为 6000t/a，则粉尘产生量为0.6t/a，切割时间按2400h/a计算</w:t>
            </w:r>
            <w:r>
              <w:rPr>
                <w:rFonts w:hint="eastAsia" w:cs="Times New Roman"/>
                <w:lang w:val="en-US" w:eastAsia="zh-CN"/>
              </w:rPr>
              <w:t>。</w:t>
            </w:r>
          </w:p>
          <w:p>
            <w:pPr>
              <w:pStyle w:val="11"/>
              <w:keepNext w:val="0"/>
              <w:keepLines w:val="0"/>
              <w:pageBreakBefore w:val="0"/>
              <w:widowControl w:val="0"/>
              <w:kinsoku/>
              <w:wordWrap/>
              <w:overflowPunct/>
              <w:topLinePunct w:val="0"/>
              <w:autoSpaceDE/>
              <w:autoSpaceDN/>
              <w:bidi w:val="0"/>
              <w:adjustRightInd/>
              <w:snapToGrid/>
              <w:ind w:firstLine="458" w:firstLineChars="200"/>
              <w:textAlignment w:val="auto"/>
              <w:rPr>
                <w:rFonts w:hint="eastAsia" w:eastAsia="宋体"/>
                <w:color w:val="auto"/>
                <w:u w:val="single"/>
                <w:vertAlign w:val="baseline"/>
                <w:lang w:val="en-US" w:eastAsia="zh-CN"/>
              </w:rPr>
            </w:pPr>
            <w:r>
              <w:rPr>
                <w:rFonts w:hint="eastAsia" w:cs="Times New Roman"/>
                <w:color w:val="auto"/>
                <w:u w:val="single"/>
                <w:lang w:val="en-US" w:eastAsia="zh-CN"/>
              </w:rPr>
              <w:t>本项目抛丸粉尘、焊接粉尘、金属切割粉尘经集气罩收集进入袋式除尘系统处理，</w:t>
            </w:r>
            <w:r>
              <w:rPr>
                <w:rFonts w:hint="default" w:ascii="Times New Roman" w:hAnsi="Times New Roman" w:cs="Times New Roman"/>
                <w:color w:val="auto"/>
                <w:u w:val="single"/>
              </w:rPr>
              <w:t>风机风量为</w:t>
            </w:r>
            <w:r>
              <w:rPr>
                <w:rFonts w:hint="default" w:ascii="Times New Roman" w:hAnsi="Times New Roman" w:cs="Times New Roman"/>
                <w:color w:val="auto"/>
                <w:u w:val="single"/>
                <w:lang w:val="en-US" w:eastAsia="zh-CN"/>
              </w:rPr>
              <w:t>10</w:t>
            </w:r>
            <w:r>
              <w:rPr>
                <w:rFonts w:hint="default" w:ascii="Times New Roman" w:hAnsi="Times New Roman" w:cs="Times New Roman"/>
                <w:color w:val="auto"/>
                <w:u w:val="single"/>
              </w:rPr>
              <w:t>000m</w:t>
            </w:r>
            <w:r>
              <w:rPr>
                <w:rFonts w:hint="default" w:ascii="Times New Roman" w:hAnsi="Times New Roman" w:cs="Times New Roman"/>
                <w:color w:val="auto"/>
                <w:u w:val="single"/>
                <w:vertAlign w:val="superscript"/>
              </w:rPr>
              <w:t>3</w:t>
            </w:r>
            <w:r>
              <w:rPr>
                <w:rFonts w:hint="default" w:ascii="Times New Roman" w:hAnsi="Times New Roman" w:cs="Times New Roman"/>
                <w:color w:val="auto"/>
                <w:u w:val="single"/>
              </w:rPr>
              <w:t>/h</w:t>
            </w:r>
            <w:r>
              <w:rPr>
                <w:rFonts w:hint="eastAsia" w:cs="Times New Roman"/>
                <w:color w:val="auto"/>
                <w:u w:val="single"/>
                <w:lang w:val="en-US" w:eastAsia="zh-CN"/>
              </w:rPr>
              <w:t>。</w:t>
            </w:r>
            <w:r>
              <w:rPr>
                <w:rFonts w:hint="eastAsia"/>
                <w:color w:val="auto"/>
                <w:u w:val="single"/>
                <w:lang w:val="en-US" w:eastAsia="zh-CN"/>
              </w:rPr>
              <w:t>集气罩收集</w:t>
            </w:r>
            <w:r>
              <w:rPr>
                <w:rFonts w:hint="default"/>
                <w:color w:val="auto"/>
                <w:u w:val="single"/>
                <w:lang w:val="en-US" w:eastAsia="zh-CN"/>
              </w:rPr>
              <w:t>率</w:t>
            </w:r>
            <w:r>
              <w:rPr>
                <w:rFonts w:hint="eastAsia"/>
                <w:color w:val="auto"/>
                <w:u w:val="single"/>
                <w:lang w:val="en-US" w:eastAsia="zh-CN"/>
              </w:rPr>
              <w:t>为</w:t>
            </w:r>
            <w:r>
              <w:rPr>
                <w:rFonts w:hint="default"/>
                <w:color w:val="auto"/>
                <w:u w:val="single"/>
                <w:lang w:val="en-US" w:eastAsia="zh-CN"/>
              </w:rPr>
              <w:t>90%，</w:t>
            </w:r>
            <w:r>
              <w:rPr>
                <w:rFonts w:hint="eastAsia"/>
                <w:color w:val="auto"/>
                <w:u w:val="single"/>
                <w:lang w:val="en-US" w:eastAsia="zh-CN"/>
              </w:rPr>
              <w:t>除尘效</w:t>
            </w:r>
            <w:r>
              <w:rPr>
                <w:rFonts w:hint="default"/>
                <w:color w:val="auto"/>
                <w:u w:val="single"/>
                <w:lang w:val="en-US" w:eastAsia="zh-CN"/>
              </w:rPr>
              <w:t>率</w:t>
            </w:r>
            <w:r>
              <w:rPr>
                <w:rFonts w:hint="eastAsia"/>
                <w:color w:val="auto"/>
                <w:u w:val="single"/>
                <w:lang w:val="en-US" w:eastAsia="zh-CN"/>
              </w:rPr>
              <w:t>为</w:t>
            </w:r>
            <w:r>
              <w:rPr>
                <w:rFonts w:hint="default"/>
                <w:color w:val="auto"/>
                <w:u w:val="single"/>
                <w:lang w:val="en-US" w:eastAsia="zh-CN"/>
              </w:rPr>
              <w:t>99%。</w:t>
            </w:r>
            <w:r>
              <w:rPr>
                <w:rFonts w:hint="eastAsia"/>
                <w:color w:val="auto"/>
                <w:u w:val="single"/>
                <w:lang w:val="en-US" w:eastAsia="zh-CN"/>
              </w:rPr>
              <w:t>则本项目有组织粉尘排放量为0.2934t/a，排放速率为0.122kg/h，排放浓度为12.23mg/m</w:t>
            </w:r>
            <w:r>
              <w:rPr>
                <w:rFonts w:hint="eastAsia"/>
                <w:color w:val="auto"/>
                <w:u w:val="single"/>
                <w:vertAlign w:val="superscript"/>
                <w:lang w:val="en-US" w:eastAsia="zh-CN"/>
              </w:rPr>
              <w:t>3</w:t>
            </w:r>
            <w:r>
              <w:rPr>
                <w:rFonts w:hint="eastAsia"/>
                <w:color w:val="auto"/>
                <w:u w:val="single"/>
                <w:vertAlign w:val="baseline"/>
                <w:lang w:val="en-US" w:eastAsia="zh-CN"/>
              </w:rPr>
              <w:t>。满足</w:t>
            </w:r>
            <w:r>
              <w:rPr>
                <w:rFonts w:ascii="Times New Roman" w:hAnsi="Times New Roman" w:cs="Times New Roman"/>
                <w:color w:val="auto"/>
                <w:sz w:val="24"/>
                <w:u w:val="single"/>
              </w:rPr>
              <w:t>《大气污染物综合排放标准》（GB16297-1996）表2二级</w:t>
            </w:r>
            <w:r>
              <w:rPr>
                <w:rFonts w:hint="eastAsia" w:cs="Times New Roman"/>
                <w:color w:val="auto"/>
                <w:sz w:val="24"/>
                <w:u w:val="single"/>
                <w:lang w:eastAsia="zh-CN"/>
              </w:rPr>
              <w:t>标准。</w:t>
            </w:r>
          </w:p>
          <w:p>
            <w:pPr>
              <w:pStyle w:val="11"/>
              <w:keepNext w:val="0"/>
              <w:keepLines w:val="0"/>
              <w:pageBreakBefore w:val="0"/>
              <w:widowControl w:val="0"/>
              <w:kinsoku/>
              <w:wordWrap/>
              <w:overflowPunct/>
              <w:topLinePunct w:val="0"/>
              <w:autoSpaceDE/>
              <w:autoSpaceDN/>
              <w:bidi w:val="0"/>
              <w:adjustRightInd/>
              <w:snapToGrid/>
              <w:ind w:firstLine="458" w:firstLineChars="200"/>
              <w:textAlignment w:val="auto"/>
              <w:rPr>
                <w:rFonts w:hint="default" w:eastAsia="宋体"/>
                <w:lang w:val="en-US" w:eastAsia="zh-CN"/>
              </w:rPr>
            </w:pPr>
            <w:r>
              <w:rPr>
                <w:rFonts w:ascii="Times New Roman" w:hAnsi="Times New Roman"/>
                <w:color w:val="auto"/>
                <w:sz w:val="24"/>
                <w:u w:val="single"/>
              </w:rPr>
              <w:t>项目</w:t>
            </w:r>
            <w:r>
              <w:rPr>
                <w:rFonts w:hint="eastAsia" w:ascii="Times New Roman" w:hAnsi="Times New Roman"/>
                <w:color w:val="auto"/>
                <w:sz w:val="24"/>
                <w:u w:val="single"/>
                <w:lang w:eastAsia="zh-CN"/>
              </w:rPr>
              <w:t>生产过程</w:t>
            </w:r>
            <w:r>
              <w:rPr>
                <w:rFonts w:ascii="Times New Roman" w:hAnsi="Times New Roman"/>
                <w:color w:val="auto"/>
                <w:sz w:val="24"/>
                <w:u w:val="single"/>
              </w:rPr>
              <w:t>在密闭仓内进行，因此约90%的粉尘在车间内自然沉降，10%无组织逸散，则无组织粉尘最终排放量为</w:t>
            </w:r>
            <w:r>
              <w:rPr>
                <w:rFonts w:hint="eastAsia" w:ascii="Times New Roman" w:hAnsi="Times New Roman"/>
                <w:color w:val="auto"/>
                <w:sz w:val="24"/>
                <w:u w:val="single"/>
                <w:lang w:val="en-US" w:eastAsia="zh-CN"/>
              </w:rPr>
              <w:t>0.326</w:t>
            </w:r>
            <w:r>
              <w:rPr>
                <w:rFonts w:ascii="Times New Roman" w:hAnsi="Times New Roman"/>
                <w:color w:val="auto"/>
                <w:sz w:val="24"/>
                <w:u w:val="single"/>
              </w:rPr>
              <w:t>t/a。</w:t>
            </w:r>
            <w:r>
              <w:rPr>
                <w:rFonts w:hint="eastAsia" w:ascii="Times New Roman" w:hAnsi="Times New Roman"/>
                <w:color w:val="auto"/>
                <w:sz w:val="24"/>
                <w:u w:val="single"/>
                <w:lang w:eastAsia="zh-CN"/>
              </w:rPr>
              <w:t>排放速率为</w:t>
            </w:r>
            <w:r>
              <w:rPr>
                <w:rFonts w:hint="eastAsia" w:ascii="Times New Roman" w:hAnsi="Times New Roman"/>
                <w:color w:val="auto"/>
                <w:sz w:val="24"/>
                <w:u w:val="single"/>
                <w:lang w:val="en-US" w:eastAsia="zh-CN"/>
              </w:rPr>
              <w:t>0.136kg/h。</w:t>
            </w:r>
          </w:p>
          <w:p>
            <w:pPr>
              <w:spacing w:line="360" w:lineRule="auto"/>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4、环境影响预测分析</w:t>
            </w:r>
          </w:p>
          <w:p>
            <w:pPr>
              <w:pStyle w:val="97"/>
              <w:snapToGrid w:val="0"/>
              <w:spacing w:line="360" w:lineRule="auto"/>
              <w:ind w:firstLine="482" w:firstLineChars="0"/>
              <w:rPr>
                <w:rFonts w:hint="default" w:ascii="Times New Roman" w:hAnsi="Times New Roman" w:cs="Times New Roman"/>
                <w:szCs w:val="22"/>
              </w:rPr>
            </w:pPr>
            <w:r>
              <w:rPr>
                <w:rFonts w:hint="default" w:ascii="Times New Roman" w:hAnsi="Times New Roman" w:cs="Times New Roman"/>
                <w:szCs w:val="22"/>
              </w:rPr>
              <w:t>本次评价大气预测采用《环境影响评价技术导则—大气环境》（HJ2.2-2018）中规定，采用推荐模式中的AERSCREEN估算模式对其进行预测，估算模型预测参数见表15。</w:t>
            </w:r>
          </w:p>
          <w:p>
            <w:pPr>
              <w:pStyle w:val="110"/>
              <w:numPr>
                <w:ilvl w:val="0"/>
                <w:numId w:val="0"/>
              </w:numPr>
              <w:spacing w:beforeLines="50" w:line="276" w:lineRule="auto"/>
              <w:rPr>
                <w:rFonts w:hint="default" w:ascii="Times New Roman" w:hAnsi="Times New Roman" w:cs="Times New Roman" w:eastAsiaTheme="minorEastAsia"/>
                <w:b/>
                <w:bCs w:val="0"/>
                <w:color w:val="000000" w:themeColor="text1"/>
                <w:szCs w:val="24"/>
              </w:rPr>
            </w:pPr>
            <w:r>
              <w:rPr>
                <w:rFonts w:hint="default" w:ascii="Times New Roman" w:hAnsi="Times New Roman" w:cs="Times New Roman" w:eastAsiaTheme="minorEastAsia"/>
                <w:b/>
                <w:bCs w:val="0"/>
                <w:color w:val="000000" w:themeColor="text1"/>
                <w:szCs w:val="24"/>
              </w:rPr>
              <w:t>表15</w:t>
            </w:r>
            <w:r>
              <w:rPr>
                <w:rFonts w:hint="eastAsia" w:ascii="Times New Roman" w:hAnsi="Times New Roman" w:cs="Times New Roman" w:eastAsiaTheme="minorEastAsia"/>
                <w:b/>
                <w:bCs w:val="0"/>
                <w:color w:val="000000" w:themeColor="text1"/>
                <w:szCs w:val="24"/>
                <w:lang w:val="en-US" w:eastAsia="zh-CN"/>
              </w:rPr>
              <w:t xml:space="preserve">         </w:t>
            </w:r>
            <w:r>
              <w:rPr>
                <w:rFonts w:hint="default" w:ascii="Times New Roman" w:hAnsi="Times New Roman" w:cs="Times New Roman" w:eastAsiaTheme="minorEastAsia"/>
                <w:b/>
                <w:bCs w:val="0"/>
                <w:color w:val="000000" w:themeColor="text1"/>
                <w:szCs w:val="24"/>
              </w:rPr>
              <w:t>估算模型参数表</w:t>
            </w:r>
          </w:p>
          <w:tbl>
            <w:tblPr>
              <w:tblStyle w:val="30"/>
              <w:tblW w:w="854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03"/>
              <w:gridCol w:w="197"/>
              <w:gridCol w:w="3099"/>
              <w:gridCol w:w="197"/>
              <w:gridCol w:w="28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6" w:type="dxa"/>
                  <w:gridSpan w:val="4"/>
                  <w:tcBorders>
                    <w:top w:val="single" w:color="auto" w:sz="12" w:space="0"/>
                    <w:left w:val="nil"/>
                    <w:bottom w:val="single" w:color="auto" w:sz="4" w:space="0"/>
                    <w:right w:val="single" w:color="auto" w:sz="4" w:space="0"/>
                  </w:tcBorders>
                  <w:vAlign w:val="center"/>
                </w:tcPr>
                <w:p>
                  <w:pPr>
                    <w:jc w:val="center"/>
                    <w:rPr>
                      <w:rFonts w:hint="default" w:ascii="Times New Roman" w:hAnsi="Times New Roman" w:cs="Times New Roman"/>
                      <w:b/>
                      <w:bCs w:val="0"/>
                    </w:rPr>
                  </w:pPr>
                  <w:r>
                    <w:rPr>
                      <w:rFonts w:hint="default" w:ascii="Times New Roman" w:hAnsi="Times New Roman" w:cs="Times New Roman"/>
                      <w:b/>
                      <w:bCs w:val="0"/>
                    </w:rPr>
                    <w:t>参数</w:t>
                  </w:r>
                </w:p>
              </w:tc>
              <w:tc>
                <w:tcPr>
                  <w:tcW w:w="2848" w:type="dxa"/>
                  <w:tcBorders>
                    <w:top w:val="single" w:color="auto" w:sz="12" w:space="0"/>
                    <w:left w:val="single" w:color="auto" w:sz="4" w:space="0"/>
                    <w:bottom w:val="single" w:color="auto" w:sz="4" w:space="0"/>
                    <w:right w:val="nil"/>
                  </w:tcBorders>
                  <w:vAlign w:val="center"/>
                </w:tcPr>
                <w:p>
                  <w:pPr>
                    <w:pStyle w:val="110"/>
                    <w:numPr>
                      <w:ilvl w:val="0"/>
                      <w:numId w:val="0"/>
                    </w:numPr>
                    <w:spacing w:line="240" w:lineRule="auto"/>
                    <w:rPr>
                      <w:rFonts w:hint="default" w:ascii="Times New Roman" w:hAnsi="Times New Roman" w:cs="Times New Roman" w:eastAsiaTheme="minorEastAsia"/>
                      <w:b/>
                      <w:bCs w:val="0"/>
                      <w:color w:val="000000" w:themeColor="text1"/>
                      <w:sz w:val="21"/>
                      <w:szCs w:val="21"/>
                    </w:rPr>
                  </w:pPr>
                  <w:r>
                    <w:rPr>
                      <w:rFonts w:hint="default" w:ascii="Times New Roman" w:hAnsi="Times New Roman" w:cs="Times New Roman" w:eastAsiaTheme="minorEastAsia"/>
                      <w:b/>
                      <w:bCs w:val="0"/>
                      <w:color w:val="000000" w:themeColor="text1"/>
                      <w:sz w:val="21"/>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0" w:type="dxa"/>
                  <w:gridSpan w:val="2"/>
                  <w:vMerge w:val="restar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rPr>
                  </w:pPr>
                  <w:r>
                    <w:rPr>
                      <w:rFonts w:hint="default" w:ascii="Times New Roman" w:hAnsi="Times New Roman" w:cs="Times New Roman"/>
                    </w:rPr>
                    <w:t>城市/农村选项</w:t>
                  </w:r>
                </w:p>
              </w:tc>
              <w:tc>
                <w:tcPr>
                  <w:tcW w:w="3296" w:type="dxa"/>
                  <w:gridSpan w:val="2"/>
                  <w:tcBorders>
                    <w:top w:val="single" w:color="auto" w:sz="4" w:space="0"/>
                    <w:left w:val="single" w:color="auto" w:sz="4" w:space="0"/>
                    <w:bottom w:val="single" w:color="auto" w:sz="4" w:space="0"/>
                    <w:right w:val="single" w:color="auto" w:sz="4" w:space="0"/>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城市/农村</w:t>
                  </w:r>
                </w:p>
              </w:tc>
              <w:tc>
                <w:tcPr>
                  <w:tcW w:w="2848" w:type="dxa"/>
                  <w:tcBorders>
                    <w:top w:val="single" w:color="auto" w:sz="4" w:space="0"/>
                    <w:left w:val="single" w:color="auto" w:sz="4" w:space="0"/>
                    <w:bottom w:val="single" w:color="auto" w:sz="4" w:space="0"/>
                    <w:right w:val="nil"/>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0" w:type="dxa"/>
                  <w:gridSpan w:val="2"/>
                  <w:vMerge w:val="continue"/>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rPr>
                  </w:pPr>
                </w:p>
              </w:tc>
              <w:tc>
                <w:tcPr>
                  <w:tcW w:w="3296" w:type="dxa"/>
                  <w:gridSpan w:val="2"/>
                  <w:tcBorders>
                    <w:top w:val="single" w:color="auto" w:sz="4" w:space="0"/>
                    <w:left w:val="single" w:color="auto" w:sz="4" w:space="0"/>
                    <w:bottom w:val="single" w:color="auto" w:sz="4" w:space="0"/>
                    <w:right w:val="single" w:color="auto" w:sz="4" w:space="0"/>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人口数（城市选项时）</w:t>
                  </w:r>
                </w:p>
              </w:tc>
              <w:tc>
                <w:tcPr>
                  <w:tcW w:w="2848" w:type="dxa"/>
                  <w:tcBorders>
                    <w:top w:val="single" w:color="auto" w:sz="4" w:space="0"/>
                    <w:left w:val="single" w:color="auto" w:sz="4" w:space="0"/>
                    <w:bottom w:val="single" w:color="auto" w:sz="4" w:space="0"/>
                    <w:right w:val="nil"/>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6" w:type="dxa"/>
                  <w:gridSpan w:val="4"/>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rPr>
                  </w:pPr>
                  <w:r>
                    <w:rPr>
                      <w:rFonts w:hint="default" w:ascii="Times New Roman" w:hAnsi="Times New Roman" w:cs="Times New Roman"/>
                    </w:rPr>
                    <w:t>最高环境温度/℃</w:t>
                  </w:r>
                </w:p>
              </w:tc>
              <w:tc>
                <w:tcPr>
                  <w:tcW w:w="2848" w:type="dxa"/>
                  <w:tcBorders>
                    <w:top w:val="single" w:color="auto" w:sz="4" w:space="0"/>
                    <w:left w:val="single" w:color="auto" w:sz="4" w:space="0"/>
                    <w:bottom w:val="single" w:color="auto" w:sz="4" w:space="0"/>
                    <w:right w:val="nil"/>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38.2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6" w:type="dxa"/>
                  <w:gridSpan w:val="4"/>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rPr>
                  </w:pPr>
                  <w:r>
                    <w:rPr>
                      <w:rFonts w:hint="default" w:ascii="Times New Roman" w:hAnsi="Times New Roman" w:cs="Times New Roman"/>
                    </w:rPr>
                    <w:t>最低环境温度/℃</w:t>
                  </w:r>
                </w:p>
              </w:tc>
              <w:tc>
                <w:tcPr>
                  <w:tcW w:w="2848" w:type="dxa"/>
                  <w:tcBorders>
                    <w:top w:val="single" w:color="auto" w:sz="4" w:space="0"/>
                    <w:left w:val="single" w:color="auto" w:sz="4" w:space="0"/>
                    <w:bottom w:val="single" w:color="auto" w:sz="4" w:space="0"/>
                    <w:right w:val="nil"/>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-12.8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6" w:type="dxa"/>
                  <w:gridSpan w:val="4"/>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rPr>
                  </w:pPr>
                  <w:r>
                    <w:rPr>
                      <w:rFonts w:hint="default" w:ascii="Times New Roman" w:hAnsi="Times New Roman" w:cs="Times New Roman"/>
                    </w:rPr>
                    <w:t>土地利用类型</w:t>
                  </w:r>
                </w:p>
              </w:tc>
              <w:tc>
                <w:tcPr>
                  <w:tcW w:w="2848" w:type="dxa"/>
                  <w:tcBorders>
                    <w:top w:val="single" w:color="auto" w:sz="4" w:space="0"/>
                    <w:left w:val="single" w:color="auto" w:sz="4" w:space="0"/>
                    <w:bottom w:val="single" w:color="auto" w:sz="4" w:space="0"/>
                    <w:right w:val="nil"/>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6" w:type="dxa"/>
                  <w:gridSpan w:val="4"/>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rPr>
                  </w:pPr>
                  <w:r>
                    <w:rPr>
                      <w:rFonts w:hint="default" w:ascii="Times New Roman" w:hAnsi="Times New Roman" w:cs="Times New Roman"/>
                    </w:rPr>
                    <w:t>区域湿度条件</w:t>
                  </w:r>
                </w:p>
              </w:tc>
              <w:tc>
                <w:tcPr>
                  <w:tcW w:w="2848" w:type="dxa"/>
                  <w:tcBorders>
                    <w:top w:val="single" w:color="auto" w:sz="4" w:space="0"/>
                    <w:left w:val="single" w:color="auto" w:sz="4" w:space="0"/>
                    <w:bottom w:val="single" w:color="auto" w:sz="4" w:space="0"/>
                    <w:right w:val="nil"/>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半潮湿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3" w:type="dxa"/>
                  <w:vMerge w:val="restar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rPr>
                  </w:pPr>
                  <w:r>
                    <w:rPr>
                      <w:rFonts w:hint="default" w:ascii="Times New Roman" w:hAnsi="Times New Roman" w:cs="Times New Roman"/>
                    </w:rPr>
                    <w:t>是否考虑地形</w:t>
                  </w:r>
                </w:p>
              </w:tc>
              <w:tc>
                <w:tcPr>
                  <w:tcW w:w="3296" w:type="dxa"/>
                  <w:gridSpan w:val="2"/>
                  <w:tcBorders>
                    <w:top w:val="single" w:color="auto" w:sz="4" w:space="0"/>
                    <w:left w:val="single" w:color="auto" w:sz="4" w:space="0"/>
                    <w:bottom w:val="single" w:color="auto" w:sz="4" w:space="0"/>
                    <w:right w:val="single" w:color="auto" w:sz="4" w:space="0"/>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考虑地形</w:t>
                  </w:r>
                </w:p>
              </w:tc>
              <w:tc>
                <w:tcPr>
                  <w:tcW w:w="3046" w:type="dxa"/>
                  <w:gridSpan w:val="2"/>
                  <w:tcBorders>
                    <w:top w:val="single" w:color="auto" w:sz="4" w:space="0"/>
                    <w:left w:val="single" w:color="auto" w:sz="4" w:space="0"/>
                    <w:bottom w:val="single" w:color="auto" w:sz="4" w:space="0"/>
                    <w:right w:val="nil"/>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□是</w:t>
                  </w:r>
                  <w:r>
                    <w:rPr>
                      <w:rFonts w:hint="default" w:ascii="Times New Roman" w:hAnsi="Times New Roman" w:cs="Times New Roman" w:eastAsiaTheme="minorEastAsia"/>
                      <w:b w:val="0"/>
                      <w:color w:val="000000" w:themeColor="text1"/>
                      <w:sz w:val="21"/>
                      <w:szCs w:val="21"/>
                    </w:rPr>
                    <w:fldChar w:fldCharType="begin"/>
                  </w:r>
                  <w:r>
                    <w:rPr>
                      <w:rFonts w:hint="default" w:ascii="Times New Roman" w:hAnsi="Times New Roman" w:cs="Times New Roman" w:eastAsiaTheme="minorEastAsia"/>
                      <w:b w:val="0"/>
                      <w:color w:val="000000" w:themeColor="text1"/>
                      <w:sz w:val="21"/>
                      <w:szCs w:val="21"/>
                    </w:rPr>
                    <w:instrText xml:space="preserve"> eq \o\ac(</w:instrText>
                  </w:r>
                  <w:r>
                    <w:rPr>
                      <w:rFonts w:hint="default" w:ascii="Times New Roman" w:hAnsi="Times New Roman" w:cs="Times New Roman" w:eastAsiaTheme="minorEastAsia"/>
                      <w:b w:val="0"/>
                      <w:color w:val="000000" w:themeColor="text1"/>
                      <w:position w:val="-4"/>
                      <w:sz w:val="21"/>
                      <w:szCs w:val="21"/>
                    </w:rPr>
                    <w:instrText xml:space="preserve">□</w:instrText>
                  </w:r>
                  <w:r>
                    <w:rPr>
                      <w:rFonts w:hint="default" w:ascii="Times New Roman" w:hAnsi="Times New Roman" w:cs="Times New Roman" w:eastAsiaTheme="minorEastAsia"/>
                      <w:b w:val="0"/>
                      <w:color w:val="000000" w:themeColor="text1"/>
                      <w:sz w:val="21"/>
                      <w:szCs w:val="21"/>
                    </w:rPr>
                    <w:instrText xml:space="preserve">,√)</w:instrText>
                  </w:r>
                  <w:r>
                    <w:rPr>
                      <w:rFonts w:hint="default" w:ascii="Times New Roman" w:hAnsi="Times New Roman" w:cs="Times New Roman" w:eastAsiaTheme="minorEastAsia"/>
                      <w:b w:val="0"/>
                      <w:color w:val="000000" w:themeColor="text1"/>
                      <w:sz w:val="21"/>
                      <w:szCs w:val="21"/>
                    </w:rPr>
                    <w:fldChar w:fldCharType="end"/>
                  </w:r>
                  <w:r>
                    <w:rPr>
                      <w:rFonts w:hint="default" w:ascii="Times New Roman" w:hAnsi="Times New Roman" w:cs="Times New Roman" w:eastAsiaTheme="minorEastAsia"/>
                      <w:b w:val="0"/>
                      <w:color w:val="000000" w:themeColor="text1"/>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03" w:type="dxa"/>
                  <w:vMerge w:val="continue"/>
                  <w:tcBorders>
                    <w:top w:val="nil"/>
                    <w:left w:val="nil"/>
                    <w:bottom w:val="single" w:color="auto" w:sz="8" w:space="0"/>
                    <w:right w:val="nil"/>
                  </w:tcBorders>
                  <w:vAlign w:val="center"/>
                </w:tcPr>
                <w:p>
                  <w:pPr>
                    <w:widowControl/>
                    <w:jc w:val="center"/>
                    <w:rPr>
                      <w:rFonts w:hint="default" w:ascii="Times New Roman" w:hAnsi="Times New Roman" w:cs="Times New Roman"/>
                      <w:b/>
                    </w:rPr>
                  </w:pPr>
                </w:p>
              </w:tc>
              <w:tc>
                <w:tcPr>
                  <w:tcW w:w="3296" w:type="dxa"/>
                  <w:gridSpan w:val="2"/>
                  <w:tcBorders>
                    <w:top w:val="single" w:color="auto" w:sz="4" w:space="0"/>
                    <w:left w:val="single" w:color="auto" w:sz="4" w:space="0"/>
                    <w:bottom w:val="single" w:color="auto" w:sz="4" w:space="0"/>
                    <w:right w:val="single" w:color="auto" w:sz="4" w:space="0"/>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地形数据分辨率/m</w:t>
                  </w:r>
                </w:p>
              </w:tc>
              <w:tc>
                <w:tcPr>
                  <w:tcW w:w="3046" w:type="dxa"/>
                  <w:gridSpan w:val="2"/>
                  <w:tcBorders>
                    <w:top w:val="single" w:color="auto" w:sz="4" w:space="0"/>
                    <w:left w:val="single" w:color="auto" w:sz="4" w:space="0"/>
                    <w:bottom w:val="single" w:color="auto" w:sz="4" w:space="0"/>
                    <w:right w:val="nil"/>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0" w:type="dxa"/>
                  <w:gridSpan w:val="2"/>
                  <w:vMerge w:val="restart"/>
                  <w:tcBorders>
                    <w:top w:val="single" w:color="auto" w:sz="4" w:space="0"/>
                    <w:left w:val="nil"/>
                    <w:bottom w:val="single" w:color="auto" w:sz="12" w:space="0"/>
                    <w:right w:val="single" w:color="auto" w:sz="4" w:space="0"/>
                  </w:tcBorders>
                  <w:vAlign w:val="center"/>
                </w:tcPr>
                <w:p>
                  <w:pPr>
                    <w:jc w:val="center"/>
                    <w:rPr>
                      <w:rFonts w:hint="default" w:ascii="Times New Roman" w:hAnsi="Times New Roman" w:cs="Times New Roman"/>
                      <w:b/>
                    </w:rPr>
                  </w:pPr>
                  <w:r>
                    <w:rPr>
                      <w:rFonts w:hint="default" w:ascii="Times New Roman" w:hAnsi="Times New Roman" w:cs="Times New Roman"/>
                    </w:rPr>
                    <w:t>是否考虑岸线熏烟</w:t>
                  </w:r>
                </w:p>
              </w:tc>
              <w:tc>
                <w:tcPr>
                  <w:tcW w:w="3296" w:type="dxa"/>
                  <w:gridSpan w:val="2"/>
                  <w:tcBorders>
                    <w:top w:val="single" w:color="auto" w:sz="4" w:space="0"/>
                    <w:left w:val="single" w:color="auto" w:sz="4" w:space="0"/>
                    <w:bottom w:val="single" w:color="auto" w:sz="4" w:space="0"/>
                    <w:right w:val="single" w:color="auto" w:sz="4" w:space="0"/>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考虑岸线熏烟</w:t>
                  </w:r>
                </w:p>
              </w:tc>
              <w:tc>
                <w:tcPr>
                  <w:tcW w:w="2848" w:type="dxa"/>
                  <w:tcBorders>
                    <w:top w:val="single" w:color="auto" w:sz="4" w:space="0"/>
                    <w:left w:val="single" w:color="auto" w:sz="4" w:space="0"/>
                    <w:bottom w:val="single" w:color="auto" w:sz="4" w:space="0"/>
                    <w:right w:val="nil"/>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□是</w:t>
                  </w:r>
                  <w:r>
                    <w:rPr>
                      <w:rFonts w:hint="default" w:ascii="Times New Roman" w:hAnsi="Times New Roman" w:cs="Times New Roman" w:eastAsiaTheme="minorEastAsia"/>
                      <w:b w:val="0"/>
                      <w:color w:val="000000" w:themeColor="text1"/>
                      <w:sz w:val="21"/>
                      <w:szCs w:val="21"/>
                    </w:rPr>
                    <w:fldChar w:fldCharType="begin"/>
                  </w:r>
                  <w:r>
                    <w:rPr>
                      <w:rFonts w:hint="default" w:ascii="Times New Roman" w:hAnsi="Times New Roman" w:cs="Times New Roman" w:eastAsiaTheme="minorEastAsia"/>
                      <w:b w:val="0"/>
                      <w:color w:val="000000" w:themeColor="text1"/>
                      <w:sz w:val="21"/>
                      <w:szCs w:val="21"/>
                    </w:rPr>
                    <w:instrText xml:space="preserve"> eq \o\ac(</w:instrText>
                  </w:r>
                  <w:r>
                    <w:rPr>
                      <w:rFonts w:hint="default" w:ascii="Times New Roman" w:hAnsi="Times New Roman" w:cs="Times New Roman" w:eastAsiaTheme="minorEastAsia"/>
                      <w:b w:val="0"/>
                      <w:color w:val="000000" w:themeColor="text1"/>
                      <w:position w:val="-4"/>
                      <w:sz w:val="21"/>
                      <w:szCs w:val="21"/>
                    </w:rPr>
                    <w:instrText xml:space="preserve">□</w:instrText>
                  </w:r>
                  <w:r>
                    <w:rPr>
                      <w:rFonts w:hint="default" w:ascii="Times New Roman" w:hAnsi="Times New Roman" w:cs="Times New Roman" w:eastAsiaTheme="minorEastAsia"/>
                      <w:b w:val="0"/>
                      <w:color w:val="000000" w:themeColor="text1"/>
                      <w:sz w:val="21"/>
                      <w:szCs w:val="21"/>
                    </w:rPr>
                    <w:instrText xml:space="preserve">,√)</w:instrText>
                  </w:r>
                  <w:r>
                    <w:rPr>
                      <w:rFonts w:hint="default" w:ascii="Times New Roman" w:hAnsi="Times New Roman" w:cs="Times New Roman" w:eastAsiaTheme="minorEastAsia"/>
                      <w:b w:val="0"/>
                      <w:color w:val="000000" w:themeColor="text1"/>
                      <w:sz w:val="21"/>
                      <w:szCs w:val="21"/>
                    </w:rPr>
                    <w:fldChar w:fldCharType="end"/>
                  </w:r>
                  <w:r>
                    <w:rPr>
                      <w:rFonts w:hint="default" w:ascii="Times New Roman" w:hAnsi="Times New Roman" w:cs="Times New Roman" w:eastAsiaTheme="minorEastAsia"/>
                      <w:b w:val="0"/>
                      <w:color w:val="000000" w:themeColor="text1"/>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0" w:type="dxa"/>
                  <w:gridSpan w:val="2"/>
                  <w:vMerge w:val="continue"/>
                  <w:tcBorders>
                    <w:top w:val="single" w:color="auto" w:sz="4" w:space="0"/>
                    <w:left w:val="nil"/>
                    <w:bottom w:val="single" w:color="auto" w:sz="12" w:space="0"/>
                    <w:right w:val="single" w:color="auto" w:sz="4" w:space="0"/>
                  </w:tcBorders>
                  <w:vAlign w:val="center"/>
                </w:tcPr>
                <w:p>
                  <w:pPr>
                    <w:widowControl/>
                    <w:jc w:val="center"/>
                    <w:rPr>
                      <w:rFonts w:hint="default" w:ascii="Times New Roman" w:hAnsi="Times New Roman" w:cs="Times New Roman"/>
                      <w:b/>
                    </w:rPr>
                  </w:pPr>
                </w:p>
              </w:tc>
              <w:tc>
                <w:tcPr>
                  <w:tcW w:w="3296" w:type="dxa"/>
                  <w:gridSpan w:val="2"/>
                  <w:tcBorders>
                    <w:top w:val="single" w:color="auto" w:sz="4" w:space="0"/>
                    <w:left w:val="single" w:color="auto" w:sz="4" w:space="0"/>
                    <w:bottom w:val="single" w:color="auto" w:sz="4" w:space="0"/>
                    <w:right w:val="single" w:color="auto" w:sz="4" w:space="0"/>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岸线距离/m</w:t>
                  </w:r>
                </w:p>
              </w:tc>
              <w:tc>
                <w:tcPr>
                  <w:tcW w:w="2848" w:type="dxa"/>
                  <w:tcBorders>
                    <w:top w:val="single" w:color="auto" w:sz="4" w:space="0"/>
                    <w:left w:val="single" w:color="auto" w:sz="4" w:space="0"/>
                    <w:bottom w:val="single" w:color="auto" w:sz="4" w:space="0"/>
                    <w:right w:val="nil"/>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0" w:type="dxa"/>
                  <w:gridSpan w:val="2"/>
                  <w:vMerge w:val="continue"/>
                  <w:tcBorders>
                    <w:top w:val="single" w:color="auto" w:sz="4" w:space="0"/>
                    <w:left w:val="nil"/>
                    <w:bottom w:val="single" w:color="auto" w:sz="12" w:space="0"/>
                    <w:right w:val="single" w:color="auto" w:sz="4" w:space="0"/>
                  </w:tcBorders>
                  <w:vAlign w:val="center"/>
                </w:tcPr>
                <w:p>
                  <w:pPr>
                    <w:widowControl/>
                    <w:jc w:val="center"/>
                    <w:rPr>
                      <w:rFonts w:hint="default" w:ascii="Times New Roman" w:hAnsi="Times New Roman" w:cs="Times New Roman"/>
                      <w:b/>
                    </w:rPr>
                  </w:pPr>
                </w:p>
              </w:tc>
              <w:tc>
                <w:tcPr>
                  <w:tcW w:w="3296" w:type="dxa"/>
                  <w:gridSpan w:val="2"/>
                  <w:tcBorders>
                    <w:top w:val="single" w:color="auto" w:sz="4" w:space="0"/>
                    <w:left w:val="single" w:color="auto" w:sz="4" w:space="0"/>
                    <w:bottom w:val="single" w:color="auto" w:sz="12" w:space="0"/>
                    <w:right w:val="single" w:color="auto" w:sz="4" w:space="0"/>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岸线方向/°</w:t>
                  </w:r>
                </w:p>
              </w:tc>
              <w:tc>
                <w:tcPr>
                  <w:tcW w:w="2848" w:type="dxa"/>
                  <w:tcBorders>
                    <w:top w:val="single" w:color="auto" w:sz="4" w:space="0"/>
                    <w:left w:val="single" w:color="auto" w:sz="4" w:space="0"/>
                    <w:bottom w:val="single" w:color="auto" w:sz="12" w:space="0"/>
                    <w:right w:val="nil"/>
                  </w:tcBorders>
                  <w:vAlign w:val="center"/>
                </w:tcPr>
                <w:p>
                  <w:pPr>
                    <w:pStyle w:val="110"/>
                    <w:numPr>
                      <w:ilvl w:val="0"/>
                      <w:numId w:val="0"/>
                    </w:numPr>
                    <w:spacing w:line="240" w:lineRule="auto"/>
                    <w:rPr>
                      <w:rFonts w:hint="default" w:ascii="Times New Roman" w:hAnsi="Times New Roman" w:cs="Times New Roman" w:eastAsiaTheme="minorEastAsia"/>
                      <w:b w:val="0"/>
                      <w:color w:val="000000" w:themeColor="text1"/>
                      <w:sz w:val="21"/>
                      <w:szCs w:val="21"/>
                    </w:rPr>
                  </w:pPr>
                  <w:r>
                    <w:rPr>
                      <w:rFonts w:hint="default" w:ascii="Times New Roman" w:hAnsi="Times New Roman" w:cs="Times New Roman" w:eastAsiaTheme="minorEastAsia"/>
                      <w:b w:val="0"/>
                      <w:color w:val="000000" w:themeColor="text1"/>
                      <w:sz w:val="21"/>
                      <w:szCs w:val="21"/>
                    </w:rPr>
                    <w:t>/</w:t>
                  </w:r>
                </w:p>
              </w:tc>
            </w:tr>
          </w:tbl>
          <w:p>
            <w:pPr>
              <w:pStyle w:val="3"/>
              <w:keepNext w:val="0"/>
              <w:keepLines w:val="0"/>
              <w:pageBreakBefore w:val="0"/>
              <w:widowControl w:val="0"/>
              <w:kinsoku/>
              <w:wordWrap/>
              <w:overflowPunct/>
              <w:topLinePunct w:val="0"/>
              <w:autoSpaceDE/>
              <w:autoSpaceDN/>
              <w:bidi w:val="0"/>
              <w:adjustRightInd/>
              <w:snapToGrid/>
              <w:spacing w:before="270" w:beforeLines="50" w:line="360" w:lineRule="auto"/>
              <w:ind w:firstLine="458" w:firstLineChars="200"/>
              <w:jc w:val="center"/>
              <w:textAlignment w:val="auto"/>
              <w:rPr>
                <w:rFonts w:hint="default" w:ascii="Times New Roman" w:hAnsi="Times New Roman" w:cs="Times New Roman"/>
                <w:b/>
                <w:bCs/>
                <w:sz w:val="24"/>
                <w:szCs w:val="24"/>
              </w:rPr>
            </w:pPr>
            <w:r>
              <w:rPr>
                <w:rFonts w:hint="default" w:ascii="Times New Roman" w:hAnsi="Times New Roman" w:eastAsia="黑体" w:cs="Times New Roman"/>
                <w:b/>
                <w:bCs/>
                <w:sz w:val="24"/>
                <w:szCs w:val="24"/>
              </w:rPr>
              <w:t>表16</w:t>
            </w:r>
            <w:r>
              <w:rPr>
                <w:rFonts w:hint="eastAsia" w:eastAsia="黑体" w:cs="Times New Roman"/>
                <w:b/>
                <w:bCs/>
                <w:sz w:val="24"/>
                <w:szCs w:val="24"/>
                <w:lang w:val="en-US" w:eastAsia="zh-CN"/>
              </w:rPr>
              <w:t xml:space="preserve">         </w:t>
            </w:r>
            <w:r>
              <w:rPr>
                <w:rFonts w:hint="default" w:ascii="Times New Roman" w:hAnsi="Times New Roman" w:eastAsia="黑体" w:cs="Times New Roman"/>
                <w:b/>
                <w:bCs/>
                <w:sz w:val="24"/>
                <w:szCs w:val="24"/>
              </w:rPr>
              <w:t>点源预测参数设置</w:t>
            </w:r>
          </w:p>
          <w:tbl>
            <w:tblPr>
              <w:tblStyle w:val="29"/>
              <w:tblW w:w="4998"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654"/>
              <w:gridCol w:w="1822"/>
              <w:gridCol w:w="1439"/>
              <w:gridCol w:w="1778"/>
              <w:gridCol w:w="204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946" w:type="pct"/>
                  <w:vMerge w:val="restart"/>
                  <w:tcBorders>
                    <w:top w:val="single" w:color="auto" w:sz="12" w:space="0"/>
                    <w:left w:val="nil"/>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b/>
                      <w:bCs/>
                      <w:szCs w:val="24"/>
                    </w:rPr>
                  </w:pPr>
                  <w:r>
                    <w:rPr>
                      <w:rFonts w:hint="default" w:ascii="Times New Roman" w:hAnsi="Times New Roman" w:cs="Times New Roman"/>
                      <w:b/>
                      <w:bCs/>
                    </w:rPr>
                    <w:t>污染物</w:t>
                  </w:r>
                </w:p>
              </w:tc>
              <w:tc>
                <w:tcPr>
                  <w:tcW w:w="1042" w:type="pct"/>
                  <w:vMerge w:val="restart"/>
                  <w:tcBorders>
                    <w:top w:val="single" w:color="auto" w:sz="12"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b/>
                      <w:bCs/>
                      <w:szCs w:val="24"/>
                    </w:rPr>
                  </w:pPr>
                  <w:r>
                    <w:rPr>
                      <w:rFonts w:hint="default" w:ascii="Times New Roman" w:hAnsi="Times New Roman" w:cs="Times New Roman"/>
                      <w:b/>
                      <w:bCs/>
                    </w:rPr>
                    <w:t>排放速率（kg/h）</w:t>
                  </w:r>
                </w:p>
              </w:tc>
              <w:tc>
                <w:tcPr>
                  <w:tcW w:w="3010" w:type="pct"/>
                  <w:gridSpan w:val="3"/>
                  <w:tcBorders>
                    <w:top w:val="single" w:color="auto" w:sz="12"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b/>
                      <w:bCs/>
                      <w:szCs w:val="24"/>
                    </w:rPr>
                  </w:pPr>
                  <w:r>
                    <w:rPr>
                      <w:rFonts w:hint="default" w:ascii="Times New Roman" w:hAnsi="Times New Roman" w:cs="Times New Roman"/>
                      <w:b/>
                      <w:bCs/>
                    </w:rPr>
                    <w:t>排放源参数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946" w:type="pct"/>
                  <w:vMerge w:val="continue"/>
                  <w:tcBorders>
                    <w:top w:val="single" w:color="auto" w:sz="12" w:space="0"/>
                    <w:left w:val="nil"/>
                    <w:bottom w:val="single" w:color="auto" w:sz="6" w:space="0"/>
                    <w:right w:val="single" w:color="auto" w:sz="6" w:space="0"/>
                  </w:tcBorders>
                  <w:vAlign w:val="center"/>
                </w:tcPr>
                <w:p>
                  <w:pPr>
                    <w:widowControl/>
                    <w:jc w:val="center"/>
                    <w:rPr>
                      <w:rFonts w:hint="default" w:ascii="Times New Roman" w:hAnsi="Times New Roman" w:cs="Times New Roman"/>
                      <w:b/>
                      <w:bCs/>
                      <w:szCs w:val="24"/>
                    </w:rPr>
                  </w:pPr>
                </w:p>
              </w:tc>
              <w:tc>
                <w:tcPr>
                  <w:tcW w:w="1042" w:type="pct"/>
                  <w:vMerge w:val="continue"/>
                  <w:tcBorders>
                    <w:top w:val="single" w:color="auto" w:sz="12" w:space="0"/>
                    <w:left w:val="single" w:color="auto" w:sz="6" w:space="0"/>
                    <w:bottom w:val="single" w:color="auto" w:sz="6" w:space="0"/>
                    <w:right w:val="single" w:color="auto" w:sz="6" w:space="0"/>
                  </w:tcBorders>
                  <w:vAlign w:val="center"/>
                </w:tcPr>
                <w:p>
                  <w:pPr>
                    <w:widowControl/>
                    <w:jc w:val="center"/>
                    <w:rPr>
                      <w:rFonts w:hint="default" w:ascii="Times New Roman" w:hAnsi="Times New Roman" w:cs="Times New Roman"/>
                      <w:b/>
                      <w:bCs/>
                      <w:szCs w:val="24"/>
                    </w:rPr>
                  </w:pPr>
                </w:p>
              </w:tc>
              <w:tc>
                <w:tcPr>
                  <w:tcW w:w="823"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b/>
                      <w:bCs/>
                      <w:szCs w:val="24"/>
                    </w:rPr>
                  </w:pPr>
                  <w:r>
                    <w:rPr>
                      <w:rFonts w:hint="default" w:ascii="Times New Roman" w:hAnsi="Times New Roman" w:cs="Times New Roman"/>
                      <w:b/>
                      <w:bCs/>
                    </w:rPr>
                    <w:t>排气筒高度（m）</w:t>
                  </w:r>
                </w:p>
              </w:tc>
              <w:tc>
                <w:tcPr>
                  <w:tcW w:w="1017"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b/>
                      <w:bCs/>
                      <w:szCs w:val="24"/>
                    </w:rPr>
                  </w:pPr>
                  <w:r>
                    <w:rPr>
                      <w:rFonts w:hint="default" w:ascii="Times New Roman" w:hAnsi="Times New Roman" w:cs="Times New Roman"/>
                      <w:b/>
                      <w:bCs/>
                    </w:rPr>
                    <w:t>烟囱出口内径（m）</w:t>
                  </w:r>
                </w:p>
              </w:tc>
              <w:tc>
                <w:tcPr>
                  <w:tcW w:w="1170"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b/>
                      <w:bCs/>
                      <w:szCs w:val="24"/>
                    </w:rPr>
                  </w:pPr>
                  <w:r>
                    <w:rPr>
                      <w:rFonts w:hint="default" w:ascii="Times New Roman" w:hAnsi="Times New Roman" w:cs="Times New Roman"/>
                      <w:b/>
                      <w:bCs/>
                    </w:rPr>
                    <w:t>烟气温度（</w:t>
                  </w:r>
                  <w:r>
                    <w:rPr>
                      <w:rFonts w:hint="default" w:ascii="Times New Roman" w:hAnsi="Times New Roman" w:cs="Times New Roman"/>
                      <w:b/>
                      <w:bCs/>
                      <w:lang w:eastAsia="zh-CN"/>
                    </w:rPr>
                    <w:t>摄氏度</w:t>
                  </w:r>
                  <w:r>
                    <w:rPr>
                      <w:rFonts w:hint="default" w:ascii="Times New Roman" w:hAnsi="Times New Roman" w:cs="Times New Roman"/>
                      <w:b/>
                      <w:bCs/>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09" w:hRule="atLeast"/>
              </w:trPr>
              <w:tc>
                <w:tcPr>
                  <w:tcW w:w="946" w:type="pct"/>
                  <w:tcBorders>
                    <w:top w:val="single" w:color="auto" w:sz="6" w:space="0"/>
                    <w:left w:val="nil"/>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szCs w:val="24"/>
                    </w:rPr>
                  </w:pPr>
                  <w:r>
                    <w:rPr>
                      <w:rFonts w:hint="default" w:ascii="Times New Roman" w:hAnsi="Times New Roman" w:cs="Times New Roman"/>
                    </w:rPr>
                    <w:t>非甲烷总烃</w:t>
                  </w:r>
                </w:p>
              </w:tc>
              <w:tc>
                <w:tcPr>
                  <w:tcW w:w="10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left="-1" w:leftChars="-1"/>
                    <w:jc w:val="center"/>
                    <w:rPr>
                      <w:rFonts w:hint="eastAsia" w:ascii="Times New Roman" w:hAnsi="Times New Roman" w:cs="Times New Roman" w:eastAsiaTheme="minorEastAsia"/>
                      <w:szCs w:val="24"/>
                      <w:lang w:val="en-US" w:eastAsia="zh-CN"/>
                    </w:rPr>
                  </w:pPr>
                  <w:r>
                    <w:rPr>
                      <w:rFonts w:hint="eastAsia" w:cs="Times New Roman"/>
                      <w:lang w:eastAsia="zh-CN"/>
                    </w:rPr>
                    <w:t>0.0505</w:t>
                  </w:r>
                </w:p>
              </w:tc>
              <w:tc>
                <w:tcPr>
                  <w:tcW w:w="823"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szCs w:val="24"/>
                    </w:rPr>
                  </w:pPr>
                  <w:r>
                    <w:rPr>
                      <w:rFonts w:hint="default" w:ascii="Times New Roman" w:hAnsi="Times New Roman" w:cs="Times New Roman"/>
                    </w:rPr>
                    <w:t>15</w:t>
                  </w:r>
                </w:p>
              </w:tc>
              <w:tc>
                <w:tcPr>
                  <w:tcW w:w="1017"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szCs w:val="24"/>
                      <w:lang w:val="en-US" w:eastAsia="zh-CN"/>
                    </w:rPr>
                  </w:pPr>
                  <w:r>
                    <w:rPr>
                      <w:rFonts w:hint="default" w:ascii="Times New Roman" w:hAnsi="Times New Roman" w:cs="Times New Roman"/>
                    </w:rPr>
                    <w:t>0.</w:t>
                  </w:r>
                  <w:r>
                    <w:rPr>
                      <w:rFonts w:hint="default" w:ascii="Times New Roman" w:hAnsi="Times New Roman" w:cs="Times New Roman"/>
                      <w:lang w:val="en-US" w:eastAsia="zh-CN"/>
                    </w:rPr>
                    <w:t>4</w:t>
                  </w:r>
                </w:p>
              </w:tc>
              <w:tc>
                <w:tcPr>
                  <w:tcW w:w="1170"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szCs w:val="24"/>
                      <w:lang w:val="en-US" w:eastAsia="zh-CN"/>
                    </w:rPr>
                  </w:pPr>
                  <w:r>
                    <w:rPr>
                      <w:rFonts w:hint="default" w:ascii="Times New Roman" w:hAnsi="Times New Roman" w:cs="Times New Roman"/>
                      <w:lang w:val="en-US" w:eastAsia="zh-CN"/>
                    </w:rPr>
                    <w:t>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09" w:hRule="atLeast"/>
              </w:trPr>
              <w:tc>
                <w:tcPr>
                  <w:tcW w:w="946" w:type="pct"/>
                  <w:tcBorders>
                    <w:top w:val="single" w:color="auto" w:sz="6" w:space="0"/>
                    <w:left w:val="nil"/>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rPr>
                  </w:pPr>
                  <w:r>
                    <w:rPr>
                      <w:rFonts w:hint="default" w:ascii="Times New Roman" w:hAnsi="Times New Roman" w:cs="Times New Roman"/>
                    </w:rPr>
                    <w:t>颗粒物</w:t>
                  </w:r>
                </w:p>
              </w:tc>
              <w:tc>
                <w:tcPr>
                  <w:tcW w:w="1042"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left="-1" w:leftChars="-1"/>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0.1</w:t>
                  </w:r>
                  <w:r>
                    <w:rPr>
                      <w:rFonts w:hint="eastAsia" w:ascii="Times New Roman" w:hAnsi="Times New Roman" w:cs="Times New Roman"/>
                      <w:lang w:val="en-US" w:eastAsia="zh-CN"/>
                    </w:rPr>
                    <w:t>2</w:t>
                  </w:r>
                  <w:r>
                    <w:rPr>
                      <w:rFonts w:hint="default" w:ascii="Times New Roman" w:hAnsi="Times New Roman" w:cs="Times New Roman"/>
                      <w:lang w:val="en-US" w:eastAsia="zh-CN"/>
                    </w:rPr>
                    <w:t>2</w:t>
                  </w:r>
                </w:p>
              </w:tc>
              <w:tc>
                <w:tcPr>
                  <w:tcW w:w="823"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rPr>
                  </w:pPr>
                  <w:r>
                    <w:rPr>
                      <w:rFonts w:hint="default" w:ascii="Times New Roman" w:hAnsi="Times New Roman" w:cs="Times New Roman"/>
                    </w:rPr>
                    <w:t>15</w:t>
                  </w:r>
                </w:p>
              </w:tc>
              <w:tc>
                <w:tcPr>
                  <w:tcW w:w="1017"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szCs w:val="24"/>
                      <w:lang w:val="en-US" w:eastAsia="zh-CN"/>
                    </w:rPr>
                  </w:pPr>
                  <w:r>
                    <w:rPr>
                      <w:rFonts w:hint="default" w:ascii="Times New Roman" w:hAnsi="Times New Roman" w:cs="Times New Roman"/>
                    </w:rPr>
                    <w:t>0.</w:t>
                  </w:r>
                  <w:r>
                    <w:rPr>
                      <w:rFonts w:hint="default" w:ascii="Times New Roman" w:hAnsi="Times New Roman" w:cs="Times New Roman"/>
                      <w:lang w:val="en-US" w:eastAsia="zh-CN"/>
                    </w:rPr>
                    <w:t>4</w:t>
                  </w:r>
                </w:p>
              </w:tc>
              <w:tc>
                <w:tcPr>
                  <w:tcW w:w="1170"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szCs w:val="24"/>
                      <w:lang w:val="en-US" w:eastAsia="zh-CN"/>
                    </w:rPr>
                  </w:pPr>
                  <w:r>
                    <w:rPr>
                      <w:rFonts w:hint="default" w:ascii="Times New Roman" w:hAnsi="Times New Roman" w:cs="Times New Roman"/>
                      <w:lang w:val="en-US" w:eastAsia="zh-CN"/>
                    </w:rPr>
                    <w:t>25</w:t>
                  </w:r>
                </w:p>
              </w:tc>
            </w:tr>
          </w:tbl>
          <w:p>
            <w:pPr>
              <w:pStyle w:val="3"/>
              <w:spacing w:line="500" w:lineRule="exact"/>
              <w:ind w:firstLine="458" w:firstLineChars="200"/>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表17</w:t>
            </w:r>
            <w:r>
              <w:rPr>
                <w:rFonts w:hint="eastAsia" w:eastAsia="黑体" w:cs="Times New Roman"/>
                <w:b/>
                <w:bCs/>
                <w:sz w:val="24"/>
                <w:szCs w:val="24"/>
                <w:lang w:val="en-US" w:eastAsia="zh-CN"/>
              </w:rPr>
              <w:t xml:space="preserve">     </w:t>
            </w:r>
            <w:r>
              <w:rPr>
                <w:rFonts w:hint="default" w:ascii="Times New Roman" w:hAnsi="Times New Roman" w:eastAsia="黑体" w:cs="Times New Roman"/>
                <w:b/>
                <w:bCs/>
                <w:sz w:val="24"/>
                <w:szCs w:val="24"/>
              </w:rPr>
              <w:t>面源预测参数设置一览表</w:t>
            </w:r>
          </w:p>
          <w:tbl>
            <w:tblPr>
              <w:tblStyle w:val="29"/>
              <w:tblW w:w="87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1091"/>
              <w:gridCol w:w="1582"/>
              <w:gridCol w:w="1764"/>
              <w:gridCol w:w="1638"/>
              <w:gridCol w:w="16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30" w:type="dxa"/>
                  <w:vMerge w:val="restart"/>
                  <w:tcBorders>
                    <w:top w:val="single" w:color="auto" w:sz="12" w:space="0"/>
                    <w:left w:val="nil"/>
                    <w:bottom w:val="single" w:color="auto" w:sz="4" w:space="0"/>
                    <w:right w:val="single" w:color="auto" w:sz="4" w:space="0"/>
                  </w:tcBorders>
                  <w:vAlign w:val="center"/>
                </w:tcPr>
                <w:p>
                  <w:pPr>
                    <w:widowControl/>
                    <w:tabs>
                      <w:tab w:val="left" w:pos="1110"/>
                    </w:tabs>
                    <w:jc w:val="center"/>
                    <w:rPr>
                      <w:rFonts w:hint="default" w:ascii="Times New Roman" w:hAnsi="Times New Roman" w:cs="Times New Roman"/>
                      <w:b/>
                      <w:bCs/>
                      <w:szCs w:val="24"/>
                    </w:rPr>
                  </w:pPr>
                  <w:r>
                    <w:rPr>
                      <w:rFonts w:hint="default" w:ascii="Times New Roman" w:hAnsi="Times New Roman" w:cs="Times New Roman"/>
                      <w:b/>
                      <w:bCs/>
                    </w:rPr>
                    <w:t>产污单元</w:t>
                  </w:r>
                </w:p>
              </w:tc>
              <w:tc>
                <w:tcPr>
                  <w:tcW w:w="1091" w:type="dxa"/>
                  <w:vMerge w:val="restart"/>
                  <w:tcBorders>
                    <w:top w:val="single" w:color="auto" w:sz="12" w:space="0"/>
                    <w:left w:val="single" w:color="auto" w:sz="4" w:space="0"/>
                    <w:bottom w:val="single" w:color="auto" w:sz="4" w:space="0"/>
                    <w:right w:val="single" w:color="auto" w:sz="4" w:space="0"/>
                  </w:tcBorders>
                  <w:vAlign w:val="center"/>
                </w:tcPr>
                <w:p>
                  <w:pPr>
                    <w:widowControl/>
                    <w:tabs>
                      <w:tab w:val="left" w:pos="1110"/>
                    </w:tabs>
                    <w:jc w:val="center"/>
                    <w:rPr>
                      <w:rFonts w:hint="default" w:ascii="Times New Roman" w:hAnsi="Times New Roman" w:cs="Times New Roman"/>
                      <w:b/>
                      <w:bCs/>
                      <w:szCs w:val="24"/>
                    </w:rPr>
                  </w:pPr>
                  <w:r>
                    <w:rPr>
                      <w:rFonts w:hint="default" w:ascii="Times New Roman" w:hAnsi="Times New Roman" w:cs="Times New Roman"/>
                      <w:b/>
                      <w:bCs/>
                    </w:rPr>
                    <w:t>污染物</w:t>
                  </w:r>
                </w:p>
              </w:tc>
              <w:tc>
                <w:tcPr>
                  <w:tcW w:w="1582" w:type="dxa"/>
                  <w:vMerge w:val="restart"/>
                  <w:tcBorders>
                    <w:top w:val="single" w:color="auto" w:sz="12" w:space="0"/>
                    <w:left w:val="single" w:color="auto" w:sz="4" w:space="0"/>
                    <w:bottom w:val="single" w:color="auto" w:sz="4" w:space="0"/>
                    <w:right w:val="single" w:color="auto" w:sz="4" w:space="0"/>
                  </w:tcBorders>
                  <w:vAlign w:val="center"/>
                </w:tcPr>
                <w:p>
                  <w:pPr>
                    <w:widowControl/>
                    <w:tabs>
                      <w:tab w:val="left" w:pos="1110"/>
                    </w:tabs>
                    <w:jc w:val="center"/>
                    <w:rPr>
                      <w:rFonts w:hint="default" w:ascii="Times New Roman" w:hAnsi="Times New Roman" w:eastAsia="宋体" w:cs="Times New Roman"/>
                      <w:b/>
                      <w:bCs/>
                      <w:szCs w:val="24"/>
                    </w:rPr>
                  </w:pPr>
                  <w:r>
                    <w:rPr>
                      <w:rFonts w:hint="default" w:ascii="Times New Roman" w:hAnsi="Times New Roman" w:cs="Times New Roman"/>
                      <w:b/>
                      <w:bCs/>
                    </w:rPr>
                    <w:t>排放速率</w:t>
                  </w:r>
                </w:p>
                <w:p>
                  <w:pPr>
                    <w:widowControl/>
                    <w:tabs>
                      <w:tab w:val="left" w:pos="1110"/>
                    </w:tabs>
                    <w:jc w:val="center"/>
                    <w:rPr>
                      <w:rFonts w:hint="default" w:ascii="Times New Roman" w:hAnsi="Times New Roman" w:cs="Times New Roman"/>
                      <w:b/>
                      <w:bCs/>
                      <w:szCs w:val="24"/>
                    </w:rPr>
                  </w:pPr>
                  <w:r>
                    <w:rPr>
                      <w:rFonts w:hint="default" w:ascii="Times New Roman" w:hAnsi="Times New Roman" w:cs="Times New Roman"/>
                      <w:b/>
                      <w:bCs/>
                    </w:rPr>
                    <w:t>（kg/h）</w:t>
                  </w:r>
                </w:p>
              </w:tc>
              <w:tc>
                <w:tcPr>
                  <w:tcW w:w="5039" w:type="dxa"/>
                  <w:gridSpan w:val="3"/>
                  <w:tcBorders>
                    <w:top w:val="single" w:color="auto" w:sz="12" w:space="0"/>
                    <w:left w:val="single" w:color="auto" w:sz="4" w:space="0"/>
                    <w:bottom w:val="single" w:color="auto" w:sz="4" w:space="0"/>
                    <w:right w:val="nil"/>
                  </w:tcBorders>
                  <w:vAlign w:val="center"/>
                </w:tcPr>
                <w:p>
                  <w:pPr>
                    <w:widowControl/>
                    <w:tabs>
                      <w:tab w:val="left" w:pos="1110"/>
                    </w:tabs>
                    <w:jc w:val="center"/>
                    <w:rPr>
                      <w:rFonts w:hint="default" w:ascii="Times New Roman" w:hAnsi="Times New Roman" w:cs="Times New Roman"/>
                      <w:b/>
                      <w:bCs/>
                      <w:szCs w:val="24"/>
                    </w:rPr>
                  </w:pPr>
                  <w:r>
                    <w:rPr>
                      <w:rFonts w:hint="default" w:ascii="Times New Roman" w:hAnsi="Times New Roman" w:cs="Times New Roman"/>
                      <w:b/>
                      <w:bCs/>
                    </w:rPr>
                    <w:t>排放源参数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30" w:type="dxa"/>
                  <w:vMerge w:val="continue"/>
                  <w:tcBorders>
                    <w:top w:val="single" w:color="auto" w:sz="12" w:space="0"/>
                    <w:left w:val="nil"/>
                    <w:bottom w:val="single" w:color="auto" w:sz="4" w:space="0"/>
                    <w:right w:val="single" w:color="auto" w:sz="4" w:space="0"/>
                  </w:tcBorders>
                  <w:vAlign w:val="center"/>
                </w:tcPr>
                <w:p>
                  <w:pPr>
                    <w:widowControl/>
                    <w:jc w:val="left"/>
                    <w:rPr>
                      <w:rFonts w:hint="default" w:ascii="Times New Roman" w:hAnsi="Times New Roman" w:cs="Times New Roman"/>
                      <w:b/>
                      <w:bCs/>
                      <w:szCs w:val="24"/>
                    </w:rPr>
                  </w:pPr>
                </w:p>
              </w:tc>
              <w:tc>
                <w:tcPr>
                  <w:tcW w:w="1091"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Cs w:val="24"/>
                    </w:rPr>
                  </w:pPr>
                </w:p>
              </w:tc>
              <w:tc>
                <w:tcPr>
                  <w:tcW w:w="1582"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szCs w:val="24"/>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tabs>
                      <w:tab w:val="left" w:pos="1110"/>
                    </w:tabs>
                    <w:jc w:val="center"/>
                    <w:rPr>
                      <w:rFonts w:hint="default" w:ascii="Times New Roman" w:hAnsi="Times New Roman" w:cs="Times New Roman"/>
                      <w:b/>
                      <w:bCs/>
                      <w:szCs w:val="24"/>
                    </w:rPr>
                  </w:pPr>
                  <w:r>
                    <w:rPr>
                      <w:rFonts w:hint="default" w:ascii="Times New Roman" w:hAnsi="Times New Roman" w:cs="Times New Roman"/>
                      <w:b/>
                      <w:bCs/>
                    </w:rPr>
                    <w:t>面源有效高度（m）</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tabs>
                      <w:tab w:val="left" w:pos="1110"/>
                    </w:tabs>
                    <w:jc w:val="center"/>
                    <w:rPr>
                      <w:rFonts w:hint="default" w:ascii="Times New Roman" w:hAnsi="Times New Roman" w:cs="Times New Roman"/>
                      <w:b/>
                      <w:bCs/>
                      <w:szCs w:val="24"/>
                    </w:rPr>
                  </w:pPr>
                  <w:r>
                    <w:rPr>
                      <w:rFonts w:hint="default" w:ascii="Times New Roman" w:hAnsi="Times New Roman" w:cs="Times New Roman"/>
                      <w:b/>
                      <w:bCs/>
                    </w:rPr>
                    <w:t>面源宽度（m）</w:t>
                  </w:r>
                </w:p>
              </w:tc>
              <w:tc>
                <w:tcPr>
                  <w:tcW w:w="1637" w:type="dxa"/>
                  <w:tcBorders>
                    <w:top w:val="single" w:color="auto" w:sz="4" w:space="0"/>
                    <w:left w:val="single" w:color="auto" w:sz="4" w:space="0"/>
                    <w:bottom w:val="single" w:color="auto" w:sz="4" w:space="0"/>
                    <w:right w:val="nil"/>
                  </w:tcBorders>
                  <w:vAlign w:val="center"/>
                </w:tcPr>
                <w:p>
                  <w:pPr>
                    <w:widowControl/>
                    <w:tabs>
                      <w:tab w:val="left" w:pos="1110"/>
                    </w:tabs>
                    <w:jc w:val="center"/>
                    <w:rPr>
                      <w:rFonts w:hint="default" w:ascii="Times New Roman" w:hAnsi="Times New Roman" w:cs="Times New Roman"/>
                      <w:b/>
                      <w:bCs/>
                      <w:szCs w:val="24"/>
                    </w:rPr>
                  </w:pPr>
                  <w:r>
                    <w:rPr>
                      <w:rFonts w:hint="default" w:ascii="Times New Roman" w:hAnsi="Times New Roman" w:cs="Times New Roman"/>
                      <w:b/>
                      <w:bCs/>
                    </w:rPr>
                    <w:t>面源长度（m）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030" w:type="dxa"/>
                  <w:tcBorders>
                    <w:top w:val="single" w:color="auto" w:sz="4" w:space="0"/>
                    <w:left w:val="nil"/>
                    <w:right w:val="single" w:color="auto" w:sz="4" w:space="0"/>
                  </w:tcBorders>
                  <w:vAlign w:val="center"/>
                </w:tcPr>
                <w:p>
                  <w:pPr>
                    <w:tabs>
                      <w:tab w:val="left" w:pos="1110"/>
                    </w:tabs>
                    <w:jc w:val="center"/>
                    <w:rPr>
                      <w:rFonts w:hint="default" w:ascii="Times New Roman" w:hAnsi="Times New Roman" w:cs="Times New Roman"/>
                      <w:szCs w:val="24"/>
                    </w:rPr>
                  </w:pPr>
                  <w:r>
                    <w:rPr>
                      <w:rFonts w:hint="default" w:ascii="Times New Roman" w:hAnsi="Times New Roman" w:cs="Times New Roman"/>
                    </w:rPr>
                    <w:t>生产车间</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tabs>
                      <w:tab w:val="left" w:pos="1110"/>
                    </w:tabs>
                    <w:jc w:val="center"/>
                    <w:rPr>
                      <w:rFonts w:hint="default" w:ascii="Times New Roman" w:hAnsi="Times New Roman" w:cs="Times New Roman" w:eastAsiaTheme="minorEastAsia"/>
                      <w:szCs w:val="24"/>
                      <w:lang w:eastAsia="zh-CN"/>
                    </w:rPr>
                  </w:pPr>
                  <w:r>
                    <w:rPr>
                      <w:rFonts w:hint="eastAsia" w:ascii="Times New Roman" w:hAnsi="Times New Roman" w:cs="Times New Roman"/>
                      <w:lang w:eastAsia="zh-CN"/>
                    </w:rPr>
                    <w:t>无组织颗粒物</w:t>
                  </w:r>
                </w:p>
              </w:tc>
              <w:tc>
                <w:tcPr>
                  <w:tcW w:w="1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Cs w:val="24"/>
                      <w:lang w:val="en-US" w:eastAsia="zh-CN"/>
                    </w:rPr>
                  </w:pPr>
                  <w:r>
                    <w:rPr>
                      <w:rFonts w:hint="eastAsia" w:ascii="Times New Roman" w:hAnsi="Times New Roman" w:cs="Times New Roman"/>
                      <w:lang w:val="en-US" w:eastAsia="zh-CN"/>
                    </w:rPr>
                    <w:t>0.136</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tabs>
                      <w:tab w:val="left" w:pos="1110"/>
                    </w:tabs>
                    <w:jc w:val="center"/>
                    <w:rPr>
                      <w:rFonts w:hint="default" w:ascii="Times New Roman" w:hAnsi="Times New Roman" w:cs="Times New Roman"/>
                      <w:szCs w:val="24"/>
                    </w:rPr>
                  </w:pPr>
                  <w:r>
                    <w:rPr>
                      <w:rFonts w:hint="default" w:ascii="Times New Roman" w:hAnsi="Times New Roman" w:cs="Times New Roman"/>
                    </w:rPr>
                    <w:t>12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tabs>
                      <w:tab w:val="left" w:pos="1110"/>
                    </w:tabs>
                    <w:jc w:val="center"/>
                    <w:rPr>
                      <w:rFonts w:hint="default" w:ascii="Times New Roman" w:hAnsi="Times New Roman" w:cs="Times New Roman" w:eastAsiaTheme="minorEastAsia"/>
                      <w:szCs w:val="24"/>
                      <w:lang w:val="en-US" w:eastAsia="zh-CN"/>
                    </w:rPr>
                  </w:pPr>
                  <w:r>
                    <w:rPr>
                      <w:rFonts w:hint="default" w:ascii="Times New Roman" w:hAnsi="Times New Roman" w:cs="Times New Roman"/>
                    </w:rPr>
                    <w:t>2</w:t>
                  </w:r>
                  <w:r>
                    <w:rPr>
                      <w:rFonts w:hint="default" w:ascii="Times New Roman" w:hAnsi="Times New Roman" w:cs="Times New Roman"/>
                      <w:lang w:val="en-US" w:eastAsia="zh-CN"/>
                    </w:rPr>
                    <w:t>5</w:t>
                  </w:r>
                </w:p>
              </w:tc>
              <w:tc>
                <w:tcPr>
                  <w:tcW w:w="1637" w:type="dxa"/>
                  <w:tcBorders>
                    <w:top w:val="single" w:color="auto" w:sz="4" w:space="0"/>
                    <w:left w:val="single" w:color="auto" w:sz="4" w:space="0"/>
                    <w:bottom w:val="single" w:color="auto" w:sz="4" w:space="0"/>
                    <w:right w:val="nil"/>
                  </w:tcBorders>
                  <w:vAlign w:val="center"/>
                </w:tcPr>
                <w:p>
                  <w:pPr>
                    <w:widowControl/>
                    <w:tabs>
                      <w:tab w:val="left" w:pos="1110"/>
                    </w:tabs>
                    <w:jc w:val="center"/>
                    <w:rPr>
                      <w:rFonts w:hint="default" w:ascii="Times New Roman" w:hAnsi="Times New Roman" w:cs="Times New Roman" w:eastAsiaTheme="minorEastAsia"/>
                      <w:szCs w:val="24"/>
                      <w:lang w:val="en-US" w:eastAsia="zh-CN"/>
                    </w:rPr>
                  </w:pPr>
                  <w:r>
                    <w:rPr>
                      <w:rFonts w:hint="default" w:ascii="Times New Roman" w:hAnsi="Times New Roman" w:cs="Times New Roman"/>
                      <w:lang w:val="en-US" w:eastAsia="zh-CN"/>
                    </w:rPr>
                    <w:t>75</w:t>
                  </w:r>
                </w:p>
              </w:tc>
            </w:tr>
          </w:tbl>
          <w:p>
            <w:pPr>
              <w:pStyle w:val="97"/>
              <w:snapToGrid w:val="0"/>
              <w:ind w:firstLine="456"/>
              <w:jc w:val="center"/>
              <w:rPr>
                <w:rFonts w:hint="default" w:ascii="Times New Roman" w:hAnsi="Times New Roman" w:eastAsia="黑体" w:cs="Times New Roman"/>
                <w:b/>
                <w:bCs/>
                <w:sz w:val="24"/>
                <w:szCs w:val="24"/>
                <w:lang w:eastAsia="zh-CN"/>
              </w:rPr>
            </w:pPr>
            <w:r>
              <w:rPr>
                <w:rFonts w:hint="default" w:ascii="Times New Roman" w:hAnsi="Times New Roman" w:eastAsia="黑体" w:cs="Times New Roman"/>
                <w:b/>
                <w:bCs/>
                <w:sz w:val="24"/>
                <w:szCs w:val="24"/>
              </w:rPr>
              <w:t>表1</w:t>
            </w:r>
            <w:r>
              <w:rPr>
                <w:rFonts w:hint="eastAsia" w:eastAsia="黑体" w:cs="Times New Roman"/>
                <w:b/>
                <w:bCs/>
                <w:sz w:val="24"/>
                <w:szCs w:val="24"/>
                <w:lang w:val="en-US" w:eastAsia="zh-CN"/>
              </w:rPr>
              <w:t xml:space="preserve">8        </w:t>
            </w:r>
            <w:r>
              <w:rPr>
                <w:rFonts w:hint="default" w:ascii="Times New Roman" w:hAnsi="Times New Roman" w:eastAsia="黑体" w:cs="Times New Roman"/>
                <w:b/>
                <w:bCs/>
                <w:sz w:val="24"/>
                <w:szCs w:val="24"/>
              </w:rPr>
              <w:t>预测</w:t>
            </w:r>
            <w:r>
              <w:rPr>
                <w:rFonts w:hint="default" w:ascii="Times New Roman" w:hAnsi="Times New Roman" w:eastAsia="黑体" w:cs="Times New Roman"/>
                <w:b/>
                <w:bCs/>
                <w:sz w:val="24"/>
                <w:szCs w:val="24"/>
                <w:lang w:eastAsia="zh-CN"/>
              </w:rPr>
              <w:t>结果</w:t>
            </w:r>
          </w:p>
          <w:tbl>
            <w:tblPr>
              <w:tblStyle w:val="29"/>
              <w:tblW w:w="4998"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340"/>
              <w:gridCol w:w="1476"/>
              <w:gridCol w:w="1166"/>
              <w:gridCol w:w="1441"/>
              <w:gridCol w:w="1658"/>
              <w:gridCol w:w="165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66" w:type="pct"/>
                  <w:tcBorders>
                    <w:top w:val="single" w:color="auto" w:sz="12" w:space="0"/>
                    <w:left w:val="nil"/>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b/>
                      <w:bCs/>
                      <w:szCs w:val="24"/>
                    </w:rPr>
                  </w:pPr>
                  <w:r>
                    <w:rPr>
                      <w:rFonts w:hint="default" w:ascii="Times New Roman" w:hAnsi="Times New Roman" w:cs="Times New Roman"/>
                      <w:b/>
                      <w:bCs/>
                    </w:rPr>
                    <w:t>污染物</w:t>
                  </w:r>
                </w:p>
              </w:tc>
              <w:tc>
                <w:tcPr>
                  <w:tcW w:w="844" w:type="pct"/>
                  <w:tcBorders>
                    <w:top w:val="single" w:color="auto" w:sz="12"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b/>
                      <w:bCs/>
                      <w:szCs w:val="24"/>
                      <w:lang w:eastAsia="zh-CN"/>
                    </w:rPr>
                  </w:pPr>
                  <w:r>
                    <w:rPr>
                      <w:rFonts w:hint="default" w:ascii="Times New Roman" w:hAnsi="Times New Roman" w:cs="Times New Roman"/>
                      <w:b/>
                      <w:bCs/>
                      <w:lang w:eastAsia="zh-CN"/>
                    </w:rPr>
                    <w:t>评价因子</w:t>
                  </w:r>
                </w:p>
              </w:tc>
              <w:tc>
                <w:tcPr>
                  <w:tcW w:w="667" w:type="pct"/>
                  <w:tcBorders>
                    <w:top w:val="single" w:color="auto" w:sz="12" w:space="0"/>
                    <w:left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b/>
                      <w:bCs/>
                      <w:szCs w:val="24"/>
                      <w:lang w:val="en-US" w:eastAsia="zh-CN"/>
                    </w:rPr>
                  </w:pPr>
                  <w:r>
                    <w:rPr>
                      <w:rFonts w:hint="default" w:ascii="Times New Roman" w:hAnsi="Times New Roman" w:cs="Times New Roman"/>
                      <w:b/>
                      <w:bCs/>
                      <w:szCs w:val="24"/>
                      <w:lang w:val="en-US" w:eastAsia="zh-CN"/>
                    </w:rPr>
                    <w:t>C</w:t>
                  </w:r>
                  <w:r>
                    <w:rPr>
                      <w:rFonts w:hint="default" w:ascii="Times New Roman" w:hAnsi="Times New Roman" w:cs="Times New Roman"/>
                      <w:b/>
                      <w:bCs/>
                      <w:szCs w:val="24"/>
                      <w:vertAlign w:val="subscript"/>
                      <w:lang w:val="en-US" w:eastAsia="zh-CN"/>
                    </w:rPr>
                    <w:t>max</w:t>
                  </w:r>
                  <w:r>
                    <w:rPr>
                      <w:rFonts w:hint="default" w:ascii="Times New Roman" w:hAnsi="Times New Roman" w:cs="Times New Roman"/>
                      <w:b/>
                      <w:bCs/>
                      <w:szCs w:val="24"/>
                      <w:lang w:val="en-US" w:eastAsia="zh-CN"/>
                    </w:rPr>
                    <w:t>（μg/m</w:t>
                  </w:r>
                  <w:r>
                    <w:rPr>
                      <w:rFonts w:hint="default" w:ascii="Times New Roman" w:hAnsi="Times New Roman" w:cs="Times New Roman"/>
                      <w:b/>
                      <w:bCs/>
                      <w:szCs w:val="24"/>
                      <w:vertAlign w:val="superscript"/>
                      <w:lang w:val="en-US" w:eastAsia="zh-CN"/>
                    </w:rPr>
                    <w:t>3</w:t>
                  </w:r>
                  <w:r>
                    <w:rPr>
                      <w:rFonts w:hint="default" w:ascii="Times New Roman" w:hAnsi="Times New Roman" w:cs="Times New Roman"/>
                      <w:b/>
                      <w:bCs/>
                      <w:szCs w:val="24"/>
                      <w:lang w:val="en-US" w:eastAsia="zh-CN"/>
                    </w:rPr>
                    <w:t>）</w:t>
                  </w:r>
                </w:p>
              </w:tc>
              <w:tc>
                <w:tcPr>
                  <w:tcW w:w="824" w:type="pct"/>
                  <w:tcBorders>
                    <w:top w:val="single" w:color="auto" w:sz="12" w:space="0"/>
                    <w:left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b/>
                      <w:bCs/>
                      <w:szCs w:val="24"/>
                    </w:rPr>
                  </w:pPr>
                  <w:r>
                    <w:rPr>
                      <w:rFonts w:hint="default" w:ascii="Times New Roman" w:hAnsi="Times New Roman" w:cs="Times New Roman"/>
                      <w:b/>
                      <w:bCs/>
                      <w:lang w:val="en-US" w:eastAsia="zh-CN"/>
                    </w:rPr>
                    <w:t>P</w:t>
                  </w:r>
                  <w:r>
                    <w:rPr>
                      <w:rFonts w:hint="default" w:ascii="Times New Roman" w:hAnsi="Times New Roman" w:cs="Times New Roman"/>
                      <w:b/>
                      <w:bCs/>
                      <w:vertAlign w:val="subscript"/>
                      <w:lang w:val="en-US" w:eastAsia="zh-CN"/>
                    </w:rPr>
                    <w:t>max</w:t>
                  </w:r>
                  <w:r>
                    <w:rPr>
                      <w:rFonts w:hint="default" w:ascii="Times New Roman" w:hAnsi="Times New Roman" w:cs="Times New Roman"/>
                      <w:b/>
                      <w:bCs/>
                    </w:rPr>
                    <w:t>（</w:t>
                  </w:r>
                  <w:r>
                    <w:rPr>
                      <w:rFonts w:hint="default" w:ascii="Times New Roman" w:hAnsi="Times New Roman" w:cs="Times New Roman"/>
                      <w:b/>
                      <w:bCs/>
                      <w:lang w:val="en-US" w:eastAsia="zh-CN"/>
                    </w:rPr>
                    <w:t>%</w:t>
                  </w:r>
                  <w:r>
                    <w:rPr>
                      <w:rFonts w:hint="default" w:ascii="Times New Roman" w:hAnsi="Times New Roman" w:cs="Times New Roman"/>
                      <w:b/>
                      <w:bCs/>
                    </w:rPr>
                    <w:t>）</w:t>
                  </w:r>
                </w:p>
              </w:tc>
              <w:tc>
                <w:tcPr>
                  <w:tcW w:w="948" w:type="pct"/>
                  <w:tcBorders>
                    <w:top w:val="single" w:color="auto" w:sz="12"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b/>
                      <w:bCs/>
                      <w:szCs w:val="24"/>
                      <w:lang w:val="en-US" w:eastAsia="zh-CN"/>
                    </w:rPr>
                  </w:pPr>
                  <w:r>
                    <w:rPr>
                      <w:rFonts w:hint="default" w:ascii="Times New Roman" w:hAnsi="Times New Roman" w:cs="Times New Roman"/>
                      <w:b/>
                      <w:bCs/>
                      <w:lang w:val="en-US" w:eastAsia="zh-CN"/>
                    </w:rPr>
                    <w:t>D</w:t>
                  </w:r>
                  <w:r>
                    <w:rPr>
                      <w:rFonts w:hint="default" w:ascii="Times New Roman" w:hAnsi="Times New Roman" w:cs="Times New Roman"/>
                      <w:b/>
                      <w:bCs/>
                      <w:vertAlign w:val="subscript"/>
                      <w:lang w:val="en-US" w:eastAsia="zh-CN"/>
                    </w:rPr>
                    <w:t>10%</w:t>
                  </w:r>
                  <w:r>
                    <w:rPr>
                      <w:rFonts w:hint="default" w:ascii="Times New Roman" w:hAnsi="Times New Roman" w:cs="Times New Roman"/>
                      <w:b/>
                      <w:bCs/>
                      <w:lang w:val="en-US" w:eastAsia="zh-CN"/>
                    </w:rPr>
                    <w:t>（m）</w:t>
                  </w:r>
                </w:p>
              </w:tc>
              <w:tc>
                <w:tcPr>
                  <w:tcW w:w="948" w:type="pct"/>
                  <w:tcBorders>
                    <w:top w:val="single" w:color="auto" w:sz="12"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b/>
                      <w:bCs/>
                      <w:lang w:val="en-US" w:eastAsia="zh-CN"/>
                    </w:rPr>
                  </w:pPr>
                  <w:r>
                    <w:rPr>
                      <w:rFonts w:hint="default" w:ascii="Times New Roman" w:hAnsi="Times New Roman" w:cs="Times New Roman"/>
                      <w:b/>
                      <w:bCs/>
                      <w:lang w:val="en-US" w:eastAsia="zh-CN"/>
                    </w:rPr>
                    <w:t>确定等级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09" w:hRule="atLeast"/>
              </w:trPr>
              <w:tc>
                <w:tcPr>
                  <w:tcW w:w="766" w:type="pct"/>
                  <w:tcBorders>
                    <w:top w:val="single" w:color="auto" w:sz="6" w:space="0"/>
                    <w:left w:val="nil"/>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szCs w:val="24"/>
                    </w:rPr>
                  </w:pPr>
                  <w:r>
                    <w:rPr>
                      <w:rFonts w:hint="default" w:ascii="Times New Roman" w:hAnsi="Times New Roman" w:cs="Times New Roman"/>
                    </w:rPr>
                    <w:t>非甲烷总烃</w:t>
                  </w:r>
                </w:p>
              </w:tc>
              <w:tc>
                <w:tcPr>
                  <w:tcW w:w="84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left="-1" w:leftChars="-1"/>
                    <w:jc w:val="center"/>
                    <w:rPr>
                      <w:rFonts w:hint="default" w:ascii="Times New Roman" w:hAnsi="Times New Roman" w:cs="Times New Roman" w:eastAsiaTheme="minorEastAsia"/>
                      <w:szCs w:val="24"/>
                      <w:lang w:val="en-US" w:eastAsia="zh-CN"/>
                    </w:rPr>
                  </w:pPr>
                  <w:r>
                    <w:rPr>
                      <w:rFonts w:hint="default" w:ascii="Times New Roman" w:hAnsi="Times New Roman" w:cs="Times New Roman"/>
                      <w:szCs w:val="24"/>
                      <w:lang w:val="en-US" w:eastAsia="zh-CN"/>
                    </w:rPr>
                    <w:t>TVOC</w:t>
                  </w:r>
                </w:p>
              </w:tc>
              <w:tc>
                <w:tcPr>
                  <w:tcW w:w="667"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szCs w:val="24"/>
                      <w:lang w:val="en-US" w:eastAsia="zh-CN"/>
                    </w:rPr>
                  </w:pPr>
                  <w:r>
                    <w:rPr>
                      <w:rFonts w:hint="eastAsia" w:cs="Times New Roman"/>
                      <w:szCs w:val="24"/>
                      <w:lang w:val="en-US" w:eastAsia="zh-CN"/>
                    </w:rPr>
                    <w:t>12.3565</w:t>
                  </w:r>
                </w:p>
              </w:tc>
              <w:tc>
                <w:tcPr>
                  <w:tcW w:w="824"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szCs w:val="24"/>
                      <w:lang w:val="en-US" w:eastAsia="zh-CN"/>
                    </w:rPr>
                  </w:pPr>
                  <w:r>
                    <w:rPr>
                      <w:rFonts w:hint="eastAsia" w:cs="Times New Roman"/>
                      <w:lang w:val="en-US" w:eastAsia="zh-CN"/>
                    </w:rPr>
                    <w:t>1.0295</w:t>
                  </w:r>
                </w:p>
              </w:tc>
              <w:tc>
                <w:tcPr>
                  <w:tcW w:w="948"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szCs w:val="24"/>
                      <w:lang w:val="en-US" w:eastAsia="zh-CN"/>
                    </w:rPr>
                  </w:pPr>
                  <w:r>
                    <w:rPr>
                      <w:rFonts w:hint="default" w:ascii="Times New Roman" w:hAnsi="Times New Roman" w:cs="Times New Roman"/>
                      <w:lang w:val="en-US" w:eastAsia="zh-CN"/>
                    </w:rPr>
                    <w:t>/</w:t>
                  </w:r>
                </w:p>
              </w:tc>
              <w:tc>
                <w:tcPr>
                  <w:tcW w:w="948"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二级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09" w:hRule="atLeast"/>
              </w:trPr>
              <w:tc>
                <w:tcPr>
                  <w:tcW w:w="766" w:type="pct"/>
                  <w:tcBorders>
                    <w:top w:val="single" w:color="auto" w:sz="6" w:space="0"/>
                    <w:left w:val="nil"/>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rPr>
                  </w:pPr>
                  <w:r>
                    <w:rPr>
                      <w:rFonts w:hint="eastAsia" w:ascii="Times New Roman" w:hAnsi="Times New Roman" w:cs="Times New Roman"/>
                      <w:lang w:eastAsia="zh-CN"/>
                    </w:rPr>
                    <w:t>有组织</w:t>
                  </w:r>
                  <w:r>
                    <w:rPr>
                      <w:rFonts w:hint="default" w:ascii="Times New Roman" w:hAnsi="Times New Roman" w:cs="Times New Roman"/>
                    </w:rPr>
                    <w:t>颗粒物</w:t>
                  </w:r>
                </w:p>
              </w:tc>
              <w:tc>
                <w:tcPr>
                  <w:tcW w:w="84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left="-1" w:leftChars="-1"/>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TSP</w:t>
                  </w:r>
                </w:p>
              </w:tc>
              <w:tc>
                <w:tcPr>
                  <w:tcW w:w="667"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rPr>
                  </w:pPr>
                  <w:r>
                    <w:rPr>
                      <w:rFonts w:hint="default" w:ascii="Times New Roman" w:hAnsi="Times New Roman" w:cs="Times New Roman"/>
                      <w:lang w:val="en-US" w:eastAsia="zh-CN"/>
                    </w:rPr>
                    <w:t>46.9840</w:t>
                  </w:r>
                </w:p>
              </w:tc>
              <w:tc>
                <w:tcPr>
                  <w:tcW w:w="824"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szCs w:val="24"/>
                      <w:lang w:val="en-US" w:eastAsia="zh-CN"/>
                    </w:rPr>
                  </w:pPr>
                  <w:r>
                    <w:rPr>
                      <w:rFonts w:hint="default" w:ascii="Times New Roman" w:hAnsi="Times New Roman" w:cs="Times New Roman"/>
                      <w:lang w:val="en-US" w:eastAsia="zh-CN"/>
                    </w:rPr>
                    <w:t>5.2204</w:t>
                  </w:r>
                </w:p>
              </w:tc>
              <w:tc>
                <w:tcPr>
                  <w:tcW w:w="948"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eastAsiaTheme="minorEastAsia"/>
                      <w:szCs w:val="24"/>
                      <w:lang w:val="en-US" w:eastAsia="zh-CN"/>
                    </w:rPr>
                  </w:pPr>
                  <w:r>
                    <w:rPr>
                      <w:rFonts w:hint="default" w:ascii="Times New Roman" w:hAnsi="Times New Roman" w:cs="Times New Roman"/>
                      <w:lang w:val="en-US" w:eastAsia="zh-CN"/>
                    </w:rPr>
                    <w:t>/</w:t>
                  </w:r>
                </w:p>
              </w:tc>
              <w:tc>
                <w:tcPr>
                  <w:tcW w:w="948"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二级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09" w:hRule="atLeast"/>
              </w:trPr>
              <w:tc>
                <w:tcPr>
                  <w:tcW w:w="766" w:type="pct"/>
                  <w:tcBorders>
                    <w:top w:val="single" w:color="auto" w:sz="6" w:space="0"/>
                    <w:left w:val="nil"/>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lang w:eastAsia="zh-CN"/>
                    </w:rPr>
                  </w:pPr>
                  <w:r>
                    <w:rPr>
                      <w:rFonts w:hint="eastAsia" w:ascii="Times New Roman" w:hAnsi="Times New Roman" w:cs="Times New Roman"/>
                      <w:lang w:eastAsia="zh-CN"/>
                    </w:rPr>
                    <w:t>无组织颗粒物</w:t>
                  </w:r>
                </w:p>
              </w:tc>
              <w:tc>
                <w:tcPr>
                  <w:tcW w:w="844" w:type="pct"/>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left="-1" w:leftChars="-1"/>
                    <w:jc w:val="center"/>
                    <w:rPr>
                      <w:rFonts w:hint="default" w:ascii="Times New Roman" w:hAnsi="Times New Roman" w:cs="Times New Roman"/>
                      <w:lang w:val="en-US" w:eastAsia="zh-CN"/>
                    </w:rPr>
                  </w:pPr>
                  <w:r>
                    <w:rPr>
                      <w:rFonts w:hint="default" w:ascii="Times New Roman" w:hAnsi="Times New Roman" w:cs="Times New Roman"/>
                      <w:lang w:val="en-US" w:eastAsia="zh-CN"/>
                    </w:rPr>
                    <w:t>TSP</w:t>
                  </w:r>
                </w:p>
              </w:tc>
              <w:tc>
                <w:tcPr>
                  <w:tcW w:w="667"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r>
                    <w:rPr>
                      <w:rFonts w:hint="eastAsia" w:ascii="Times New Roman" w:hAnsi="Times New Roman" w:cs="Times New Roman"/>
                      <w:lang w:val="en-US" w:eastAsia="zh-CN"/>
                    </w:rPr>
                    <w:t>7</w:t>
                  </w:r>
                  <w:r>
                    <w:rPr>
                      <w:rFonts w:hint="default" w:ascii="Times New Roman" w:hAnsi="Times New Roman" w:cs="Times New Roman"/>
                      <w:lang w:val="en-US" w:eastAsia="zh-CN"/>
                    </w:rPr>
                    <w:t>.</w:t>
                  </w:r>
                  <w:r>
                    <w:rPr>
                      <w:rFonts w:hint="eastAsia" w:ascii="Times New Roman" w:hAnsi="Times New Roman" w:cs="Times New Roman"/>
                      <w:lang w:val="en-US" w:eastAsia="zh-CN"/>
                    </w:rPr>
                    <w:t>626</w:t>
                  </w:r>
                  <w:r>
                    <w:rPr>
                      <w:rFonts w:hint="default" w:ascii="Times New Roman" w:hAnsi="Times New Roman" w:cs="Times New Roman"/>
                      <w:lang w:val="en-US" w:eastAsia="zh-CN"/>
                    </w:rPr>
                    <w:t>0</w:t>
                  </w:r>
                </w:p>
              </w:tc>
              <w:tc>
                <w:tcPr>
                  <w:tcW w:w="824"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5.</w:t>
                  </w:r>
                  <w:r>
                    <w:rPr>
                      <w:rFonts w:hint="eastAsia" w:ascii="Times New Roman" w:hAnsi="Times New Roman" w:cs="Times New Roman"/>
                      <w:lang w:val="en-US" w:eastAsia="zh-CN"/>
                    </w:rPr>
                    <w:t>162</w:t>
                  </w:r>
                  <w:r>
                    <w:rPr>
                      <w:rFonts w:hint="default" w:ascii="Times New Roman" w:hAnsi="Times New Roman" w:cs="Times New Roman"/>
                      <w:lang w:val="en-US" w:eastAsia="zh-CN"/>
                    </w:rPr>
                    <w:t>2</w:t>
                  </w:r>
                </w:p>
              </w:tc>
              <w:tc>
                <w:tcPr>
                  <w:tcW w:w="948"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lang w:val="en-US" w:eastAsia="zh-CN"/>
                    </w:rPr>
                  </w:pPr>
                  <w:r>
                    <w:rPr>
                      <w:rFonts w:hint="eastAsia" w:ascii="Times New Roman" w:hAnsi="Times New Roman" w:cs="Times New Roman"/>
                      <w:lang w:val="en-US" w:eastAsia="zh-CN"/>
                    </w:rPr>
                    <w:t>/</w:t>
                  </w:r>
                </w:p>
              </w:tc>
              <w:tc>
                <w:tcPr>
                  <w:tcW w:w="948" w:type="pct"/>
                  <w:tcBorders>
                    <w:top w:val="single" w:color="auto" w:sz="6" w:space="0"/>
                    <w:left w:val="single" w:color="auto" w:sz="6" w:space="0"/>
                    <w:bottom w:val="single" w:color="auto" w:sz="6" w:space="0"/>
                    <w:right w:val="single" w:color="auto" w:sz="6" w:space="0"/>
                  </w:tcBorders>
                  <w:vAlign w:val="center"/>
                </w:tcPr>
                <w:p>
                  <w:pPr>
                    <w:widowControl/>
                    <w:tabs>
                      <w:tab w:val="left" w:pos="1110"/>
                    </w:tabs>
                    <w:spacing w:line="36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二级</w:t>
                  </w:r>
                </w:p>
              </w:tc>
            </w:tr>
          </w:tbl>
          <w:p>
            <w:pPr>
              <w:keepNext w:val="0"/>
              <w:keepLines w:val="0"/>
              <w:pageBreakBefore w:val="0"/>
              <w:widowControl w:val="0"/>
              <w:kinsoku/>
              <w:wordWrap/>
              <w:overflowPunct/>
              <w:topLinePunct w:val="0"/>
              <w:autoSpaceDE/>
              <w:autoSpaceDN/>
              <w:bidi w:val="0"/>
              <w:adjustRightInd/>
              <w:snapToGrid/>
              <w:spacing w:before="164" w:beforeLines="5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（4）评级等级确定表</w:t>
            </w:r>
          </w:p>
          <w:p>
            <w:pPr>
              <w:snapToGrid w:val="0"/>
              <w:spacing w:line="500" w:lineRule="exact"/>
              <w:ind w:firstLine="458" w:firstLineChars="200"/>
              <w:rPr>
                <w:rFonts w:hint="default" w:ascii="Times New Roman" w:hAnsi="Times New Roman" w:cs="Times New Roman"/>
                <w:sz w:val="28"/>
                <w:szCs w:val="24"/>
                <w:lang w:val="en-US" w:eastAsia="zh-CN"/>
              </w:rPr>
            </w:pPr>
            <w:r>
              <w:rPr>
                <w:rFonts w:hint="default" w:ascii="Times New Roman" w:hAnsi="Times New Roman" w:cs="Times New Roman"/>
                <w:snapToGrid w:val="0"/>
                <w:sz w:val="24"/>
              </w:rPr>
              <w:t>《环境影响评价技术导则 大气环境》（HJ2.2—2018）中评价等级判据见表</w:t>
            </w:r>
            <w:r>
              <w:rPr>
                <w:rFonts w:hint="eastAsia" w:ascii="Times New Roman" w:hAnsi="Times New Roman" w:cs="Times New Roman"/>
                <w:snapToGrid w:val="0"/>
                <w:sz w:val="24"/>
                <w:lang w:val="en-US" w:eastAsia="zh-CN"/>
              </w:rPr>
              <w:t>19</w:t>
            </w:r>
            <w:r>
              <w:rPr>
                <w:rFonts w:hint="default" w:ascii="Times New Roman" w:hAnsi="Times New Roman" w:cs="Times New Roman"/>
                <w:snapToGrid w:val="0"/>
                <w:sz w:val="24"/>
              </w:rPr>
              <w:t>。</w:t>
            </w:r>
          </w:p>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default" w:ascii="Times New Roman" w:hAnsi="Times New Roman" w:cs="Times New Roman"/>
                <w:b w:val="0"/>
                <w:bCs/>
                <w:szCs w:val="24"/>
                <w:u w:val="none"/>
              </w:rPr>
            </w:pPr>
            <w:r>
              <w:rPr>
                <w:rFonts w:hint="default" w:ascii="Times New Roman" w:hAnsi="Times New Roman" w:cs="Times New Roman"/>
                <w:b/>
                <w:bCs w:val="0"/>
                <w:sz w:val="24"/>
                <w:szCs w:val="24"/>
                <w:u w:val="none"/>
              </w:rPr>
              <w:t>表</w:t>
            </w:r>
            <w:r>
              <w:rPr>
                <w:rFonts w:hint="eastAsia" w:ascii="Times New Roman" w:hAnsi="Times New Roman" w:cs="Times New Roman"/>
                <w:b/>
                <w:bCs w:val="0"/>
                <w:sz w:val="24"/>
                <w:szCs w:val="24"/>
                <w:u w:val="none"/>
                <w:lang w:val="en-US" w:eastAsia="zh-CN"/>
              </w:rPr>
              <w:t>19</w:t>
            </w:r>
            <w:r>
              <w:rPr>
                <w:rFonts w:hint="default" w:ascii="Times New Roman" w:hAnsi="Times New Roman" w:cs="Times New Roman"/>
                <w:b/>
                <w:bCs w:val="0"/>
                <w:sz w:val="24"/>
                <w:szCs w:val="24"/>
                <w:u w:val="none"/>
                <w:lang w:val="en-US" w:eastAsia="zh-CN"/>
              </w:rPr>
              <w:t xml:space="preserve">      </w:t>
            </w:r>
            <w:r>
              <w:rPr>
                <w:rFonts w:hint="default" w:ascii="Times New Roman" w:hAnsi="Times New Roman" w:cs="Times New Roman"/>
                <w:b/>
                <w:bCs w:val="0"/>
                <w:sz w:val="24"/>
                <w:szCs w:val="24"/>
                <w:u w:val="none"/>
              </w:rPr>
              <w:t xml:space="preserve"> 评价等级判别表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57" w:type="dxa"/>
                <w:left w:w="108" w:type="dxa"/>
                <w:bottom w:w="57" w:type="dxa"/>
                <w:right w:w="108" w:type="dxa"/>
              </w:tblCellMar>
            </w:tblPr>
            <w:tblGrid>
              <w:gridCol w:w="1791"/>
              <w:gridCol w:w="650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57" w:type="dxa"/>
                  <w:left w:w="108" w:type="dxa"/>
                  <w:bottom w:w="57" w:type="dxa"/>
                  <w:right w:w="108" w:type="dxa"/>
                </w:tblCellMar>
              </w:tblPrEx>
              <w:trPr>
                <w:trHeight w:val="454" w:hRule="atLeast"/>
                <w:jc w:val="center"/>
              </w:trPr>
              <w:tc>
                <w:tcPr>
                  <w:tcW w:w="1791" w:type="dxa"/>
                  <w:tcBorders>
                    <w:tl2br w:val="nil"/>
                    <w:tr2bl w:val="nil"/>
                  </w:tcBorders>
                  <w:noWrap w:val="0"/>
                  <w:vAlign w:val="center"/>
                </w:tcPr>
                <w:p>
                  <w:pPr>
                    <w:bidi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评价工作等级</w:t>
                  </w:r>
                </w:p>
              </w:tc>
              <w:tc>
                <w:tcPr>
                  <w:tcW w:w="6506" w:type="dxa"/>
                  <w:tcBorders>
                    <w:tl2br w:val="nil"/>
                    <w:tr2bl w:val="nil"/>
                  </w:tcBorders>
                  <w:noWrap w:val="0"/>
                  <w:vAlign w:val="center"/>
                </w:tcPr>
                <w:p>
                  <w:pPr>
                    <w:bidi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评价工作分级判据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57" w:type="dxa"/>
                  <w:left w:w="108" w:type="dxa"/>
                  <w:bottom w:w="57" w:type="dxa"/>
                  <w:right w:w="108" w:type="dxa"/>
                </w:tblCellMar>
              </w:tblPrEx>
              <w:trPr>
                <w:trHeight w:val="454" w:hRule="atLeast"/>
                <w:jc w:val="center"/>
              </w:trPr>
              <w:tc>
                <w:tcPr>
                  <w:tcW w:w="1791" w:type="dxa"/>
                  <w:tcBorders>
                    <w:tl2br w:val="nil"/>
                    <w:tr2bl w:val="nil"/>
                  </w:tcBorders>
                  <w:noWrap w:val="0"/>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一级</w:t>
                  </w:r>
                </w:p>
              </w:tc>
              <w:tc>
                <w:tcPr>
                  <w:tcW w:w="6506" w:type="dxa"/>
                  <w:tcBorders>
                    <w:tl2br w:val="nil"/>
                    <w:tr2bl w:val="nil"/>
                  </w:tcBorders>
                  <w:noWrap w:val="0"/>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Pmax≥10%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57" w:type="dxa"/>
                  <w:left w:w="108" w:type="dxa"/>
                  <w:bottom w:w="57" w:type="dxa"/>
                  <w:right w:w="108" w:type="dxa"/>
                </w:tblCellMar>
              </w:tblPrEx>
              <w:trPr>
                <w:trHeight w:val="454" w:hRule="atLeast"/>
                <w:jc w:val="center"/>
              </w:trPr>
              <w:tc>
                <w:tcPr>
                  <w:tcW w:w="1791" w:type="dxa"/>
                  <w:tcBorders>
                    <w:tl2br w:val="nil"/>
                    <w:tr2bl w:val="nil"/>
                  </w:tcBorders>
                  <w:noWrap w:val="0"/>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二级</w:t>
                  </w:r>
                </w:p>
              </w:tc>
              <w:tc>
                <w:tcPr>
                  <w:tcW w:w="6506" w:type="dxa"/>
                  <w:tcBorders>
                    <w:tl2br w:val="nil"/>
                    <w:tr2bl w:val="nil"/>
                  </w:tcBorders>
                  <w:noWrap w:val="0"/>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1%≤Pmax＜10%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57" w:type="dxa"/>
                  <w:left w:w="108" w:type="dxa"/>
                  <w:bottom w:w="57" w:type="dxa"/>
                  <w:right w:w="108" w:type="dxa"/>
                </w:tblCellMar>
              </w:tblPrEx>
              <w:trPr>
                <w:trHeight w:val="454" w:hRule="atLeast"/>
                <w:jc w:val="center"/>
              </w:trPr>
              <w:tc>
                <w:tcPr>
                  <w:tcW w:w="1791" w:type="dxa"/>
                  <w:tcBorders>
                    <w:tl2br w:val="nil"/>
                    <w:tr2bl w:val="nil"/>
                  </w:tcBorders>
                  <w:noWrap w:val="0"/>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三级</w:t>
                  </w:r>
                </w:p>
              </w:tc>
              <w:tc>
                <w:tcPr>
                  <w:tcW w:w="6506" w:type="dxa"/>
                  <w:tcBorders>
                    <w:tl2br w:val="nil"/>
                    <w:tr2bl w:val="nil"/>
                  </w:tcBorders>
                  <w:noWrap w:val="0"/>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Pmax＜1%</w:t>
                  </w:r>
                </w:p>
              </w:tc>
            </w:tr>
          </w:tbl>
          <w:p>
            <w:pPr>
              <w:spacing w:line="520" w:lineRule="exact"/>
              <w:ind w:firstLine="458" w:firstLineChars="200"/>
              <w:jc w:val="left"/>
              <w:rPr>
                <w:rFonts w:hint="default" w:ascii="Times New Roman" w:hAnsi="Times New Roman" w:cs="Times New Roman"/>
                <w:b w:val="0"/>
                <w:bCs/>
                <w:snapToGrid w:val="0"/>
                <w:color w:val="000000"/>
                <w:u w:val="none"/>
                <w:lang w:eastAsia="zh-CN"/>
              </w:rPr>
            </w:pPr>
            <w:r>
              <w:rPr>
                <w:rFonts w:hint="default" w:ascii="Times New Roman" w:hAnsi="Times New Roman" w:cs="Times New Roman"/>
                <w:b w:val="0"/>
                <w:bCs/>
                <w:snapToGrid w:val="0"/>
                <w:color w:val="000000"/>
                <w:sz w:val="24"/>
                <w:szCs w:val="24"/>
                <w:u w:val="none"/>
                <w:lang w:eastAsia="zh-CN"/>
              </w:rPr>
              <w:t>综上所述</w:t>
            </w:r>
            <w:r>
              <w:rPr>
                <w:rFonts w:hint="default" w:ascii="Times New Roman" w:hAnsi="Times New Roman" w:cs="Times New Roman"/>
                <w:b w:val="0"/>
                <w:bCs/>
                <w:snapToGrid w:val="0"/>
                <w:color w:val="000000"/>
                <w:sz w:val="24"/>
                <w:szCs w:val="24"/>
                <w:u w:val="none"/>
              </w:rPr>
              <w:t>，项目评价等级应为二级</w:t>
            </w:r>
            <w:r>
              <w:rPr>
                <w:rFonts w:hint="default" w:ascii="Times New Roman" w:hAnsi="Times New Roman" w:cs="Times New Roman"/>
                <w:b w:val="0"/>
                <w:bCs/>
                <w:snapToGrid w:val="0"/>
                <w:color w:val="000000"/>
                <w:sz w:val="24"/>
                <w:szCs w:val="24"/>
                <w:u w:val="none"/>
                <w:lang w:eastAsia="zh-CN"/>
              </w:rPr>
              <w:t>。</w:t>
            </w:r>
          </w:p>
          <w:p>
            <w:pPr>
              <w:spacing w:line="520" w:lineRule="exact"/>
              <w:ind w:firstLine="458" w:firstLineChars="200"/>
              <w:jc w:val="left"/>
              <w:rPr>
                <w:rFonts w:hint="default" w:ascii="Times New Roman" w:hAnsi="Times New Roman" w:cs="Times New Roman"/>
                <w:sz w:val="24"/>
              </w:rPr>
            </w:pPr>
            <w:r>
              <w:rPr>
                <w:rFonts w:hint="default" w:ascii="Times New Roman" w:hAnsi="Times New Roman" w:cs="Times New Roman"/>
                <w:sz w:val="24"/>
              </w:rPr>
              <w:t>（5）评价范围确定</w:t>
            </w:r>
          </w:p>
          <w:p>
            <w:pPr>
              <w:spacing w:line="520" w:lineRule="exact"/>
              <w:ind w:firstLine="458" w:firstLineChars="200"/>
              <w:jc w:val="left"/>
              <w:rPr>
                <w:rFonts w:hint="default" w:ascii="Times New Roman" w:hAnsi="Times New Roman" w:cs="Times New Roman"/>
                <w:sz w:val="24"/>
              </w:rPr>
            </w:pPr>
            <w:r>
              <w:rPr>
                <w:rFonts w:hint="default" w:ascii="Times New Roman" w:hAnsi="Times New Roman" w:cs="Times New Roman"/>
                <w:snapToGrid w:val="0"/>
                <w:sz w:val="24"/>
              </w:rPr>
              <w:t>根据《环境影响评价技术导则 大气环境》（HJ2.2—2018）中的要求，“二级评价项目大气环境影响评价范围边长取5km”，故本项目评价范围为：</w:t>
            </w:r>
            <w:r>
              <w:rPr>
                <w:rFonts w:hint="default" w:ascii="Times New Roman" w:hAnsi="Times New Roman" w:cs="Times New Roman"/>
                <w:sz w:val="24"/>
              </w:rPr>
              <w:t>以本项目厂址为原点，向E、S、W、N各延伸2.5km，评价区总面积25km</w:t>
            </w:r>
            <w:r>
              <w:rPr>
                <w:rFonts w:hint="default" w:ascii="Times New Roman" w:hAnsi="Times New Roman" w:cs="Times New Roman"/>
                <w:sz w:val="24"/>
                <w:vertAlign w:val="superscript"/>
              </w:rPr>
              <w:t>2</w:t>
            </w:r>
            <w:r>
              <w:rPr>
                <w:rFonts w:hint="default" w:ascii="Times New Roman" w:hAnsi="Times New Roman" w:cs="Times New Roman"/>
                <w:sz w:val="24"/>
              </w:rPr>
              <w:t>。</w:t>
            </w:r>
          </w:p>
          <w:p>
            <w:pPr>
              <w:adjustRightInd w:val="0"/>
              <w:snapToGrid w:val="0"/>
              <w:spacing w:line="500" w:lineRule="exact"/>
              <w:ind w:firstLine="458" w:firstLineChars="200"/>
              <w:rPr>
                <w:rFonts w:hint="default" w:ascii="Times New Roman" w:hAnsi="Times New Roman" w:cs="Times New Roman"/>
                <w:sz w:val="24"/>
              </w:rPr>
            </w:pPr>
            <w:r>
              <w:rPr>
                <w:rFonts w:hint="default" w:ascii="Times New Roman" w:hAnsi="Times New Roman" w:cs="Times New Roman"/>
                <w:sz w:val="24"/>
              </w:rPr>
              <w:t>（6）预测与评价要求</w:t>
            </w:r>
          </w:p>
          <w:p>
            <w:pPr>
              <w:adjustRightInd w:val="0"/>
              <w:snapToGrid w:val="0"/>
              <w:spacing w:line="500" w:lineRule="exact"/>
              <w:ind w:firstLine="458" w:firstLineChars="200"/>
              <w:rPr>
                <w:rFonts w:hint="default" w:ascii="Times New Roman" w:hAnsi="Times New Roman" w:cs="Times New Roman"/>
                <w:sz w:val="24"/>
              </w:rPr>
            </w:pPr>
            <w:r>
              <w:rPr>
                <w:rFonts w:hint="default" w:ascii="Times New Roman" w:hAnsi="Times New Roman" w:cs="Times New Roman"/>
                <w:sz w:val="24"/>
              </w:rPr>
              <w:t>根据《环境影响评价技术导则 大气环境》（HJ2.2-2018），“二级评价项目不进行进一步预测与评价”，故本项目不需要进行进一步预测与评价。</w:t>
            </w:r>
          </w:p>
          <w:p>
            <w:pPr>
              <w:tabs>
                <w:tab w:val="left" w:pos="6237"/>
              </w:tabs>
              <w:spacing w:line="520" w:lineRule="exact"/>
              <w:ind w:firstLine="458" w:firstLineChars="200"/>
              <w:rPr>
                <w:rFonts w:hint="default" w:ascii="Times New Roman" w:hAnsi="Times New Roman" w:cs="Times New Roman"/>
                <w:sz w:val="24"/>
                <w:szCs w:val="24"/>
              </w:rPr>
            </w:pPr>
            <w:r>
              <w:rPr>
                <w:rFonts w:hint="default" w:ascii="Times New Roman" w:hAnsi="Times New Roman" w:cs="Times New Roman"/>
                <w:b/>
                <w:sz w:val="24"/>
                <w:szCs w:val="24"/>
              </w:rPr>
              <w:t>大气环境防护距离的设置</w:t>
            </w:r>
          </w:p>
          <w:p>
            <w:pPr>
              <w:pStyle w:val="97"/>
              <w:snapToGrid w:val="0"/>
              <w:ind w:firstLine="456"/>
              <w:rPr>
                <w:rFonts w:hint="default" w:ascii="Times New Roman" w:hAnsi="Times New Roman" w:cs="Times New Roman"/>
                <w:szCs w:val="22"/>
              </w:rPr>
            </w:pPr>
            <w:r>
              <w:rPr>
                <w:rFonts w:hint="default" w:ascii="Times New Roman" w:hAnsi="Times New Roman" w:cs="Times New Roman"/>
                <w:szCs w:val="22"/>
              </w:rPr>
              <w:t>根据《环境影响评价技术导则—大气环境》（HJ2.2-2018）8.7.5中关于大气环境防护距离的设置，“项目厂界浓度满足大气污染物厂界浓度限值，但厂界外大气污染物短期贡献浓度超过环境质量浓度限值的，可以自厂界向外设置一定范围的大气环境防护区域，以确保大气环境防护区域外的污染物贡献浓度满足环境质量标准。”。经预测，该项目厂界浓度满足大气污染物厂界浓度限值，经计算均无超标点，因此本项目无需设置大气环境防护距离。</w:t>
            </w:r>
          </w:p>
          <w:p>
            <w:pPr>
              <w:pStyle w:val="97"/>
              <w:snapToGrid w:val="0"/>
              <w:ind w:firstLine="458"/>
              <w:rPr>
                <w:rFonts w:hint="default" w:ascii="Times New Roman" w:hAnsi="Times New Roman" w:cs="Times New Roman"/>
                <w:b/>
                <w:szCs w:val="22"/>
              </w:rPr>
            </w:pPr>
            <w:r>
              <w:rPr>
                <w:rFonts w:hint="default" w:ascii="Times New Roman" w:hAnsi="Times New Roman" w:cs="Times New Roman"/>
                <w:b/>
                <w:szCs w:val="22"/>
              </w:rPr>
              <w:t>卫生防护距离的设置</w:t>
            </w:r>
          </w:p>
          <w:p>
            <w:pPr>
              <w:spacing w:line="520" w:lineRule="exact"/>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根据《制定地方大气污染物排放标准的技术方法》（GB/T3048-1991）中推荐的卫生防护距离计算公式：</w:t>
            </w:r>
          </w:p>
          <w:p>
            <w:pPr>
              <w:spacing w:line="520" w:lineRule="exact"/>
              <w:ind w:firstLine="458" w:firstLineChars="200"/>
              <w:rPr>
                <w:rFonts w:hint="default" w:ascii="Times New Roman" w:hAnsi="Times New Roman" w:cs="Times New Roman"/>
                <w:bCs/>
                <w:snapToGrid w:val="0"/>
                <w:kern w:val="0"/>
                <w:sz w:val="24"/>
                <w:szCs w:val="24"/>
              </w:rPr>
            </w:pPr>
            <w:r>
              <w:rPr>
                <w:rFonts w:hint="default" w:ascii="Times New Roman" w:hAnsi="Times New Roman" w:cs="Times New Roman"/>
                <w:bCs/>
                <w:snapToGrid w:val="0"/>
                <w:kern w:val="0"/>
                <w:sz w:val="24"/>
                <w:szCs w:val="24"/>
              </w:rPr>
              <w:t>Qc/Cm=1/A(BL</w:t>
            </w:r>
            <w:r>
              <w:rPr>
                <w:rFonts w:hint="default" w:ascii="Times New Roman" w:hAnsi="Times New Roman" w:cs="Times New Roman"/>
                <w:bCs/>
                <w:snapToGrid w:val="0"/>
                <w:kern w:val="0"/>
                <w:sz w:val="24"/>
                <w:szCs w:val="24"/>
                <w:vertAlign w:val="superscript"/>
              </w:rPr>
              <w:t>c</w:t>
            </w:r>
            <w:r>
              <w:rPr>
                <w:rFonts w:hint="default" w:ascii="Times New Roman" w:hAnsi="Times New Roman" w:cs="Times New Roman"/>
                <w:bCs/>
                <w:snapToGrid w:val="0"/>
                <w:kern w:val="0"/>
                <w:sz w:val="24"/>
                <w:szCs w:val="24"/>
              </w:rPr>
              <w:t>+0.25r</w:t>
            </w:r>
            <w:r>
              <w:rPr>
                <w:rFonts w:hint="default" w:ascii="Times New Roman" w:hAnsi="Times New Roman" w:cs="Times New Roman"/>
                <w:bCs/>
                <w:snapToGrid w:val="0"/>
                <w:kern w:val="0"/>
                <w:sz w:val="24"/>
                <w:szCs w:val="24"/>
                <w:vertAlign w:val="superscript"/>
              </w:rPr>
              <w:t>2</w:t>
            </w:r>
            <w:r>
              <w:rPr>
                <w:rFonts w:hint="default" w:ascii="Times New Roman" w:hAnsi="Times New Roman" w:cs="Times New Roman"/>
                <w:bCs/>
                <w:snapToGrid w:val="0"/>
                <w:kern w:val="0"/>
                <w:sz w:val="24"/>
                <w:szCs w:val="24"/>
              </w:rPr>
              <w:t>)</w:t>
            </w:r>
            <w:r>
              <w:rPr>
                <w:rFonts w:hint="default" w:ascii="Times New Roman" w:hAnsi="Times New Roman" w:cs="Times New Roman"/>
                <w:bCs/>
                <w:snapToGrid w:val="0"/>
                <w:kern w:val="0"/>
                <w:sz w:val="24"/>
                <w:szCs w:val="24"/>
                <w:vertAlign w:val="superscript"/>
              </w:rPr>
              <w:t>0. 5</w:t>
            </w:r>
            <w:r>
              <w:rPr>
                <w:rFonts w:hint="default" w:ascii="Times New Roman" w:hAnsi="Times New Roman" w:cs="Times New Roman"/>
                <w:bCs/>
                <w:snapToGrid w:val="0"/>
                <w:kern w:val="0"/>
                <w:sz w:val="24"/>
                <w:szCs w:val="24"/>
              </w:rPr>
              <w:t>L</w:t>
            </w:r>
            <w:r>
              <w:rPr>
                <w:rFonts w:hint="default" w:ascii="Times New Roman" w:hAnsi="Times New Roman" w:cs="Times New Roman"/>
                <w:bCs/>
                <w:snapToGrid w:val="0"/>
                <w:kern w:val="0"/>
                <w:sz w:val="24"/>
                <w:szCs w:val="24"/>
                <w:vertAlign w:val="superscript"/>
              </w:rPr>
              <w:t>D</w:t>
            </w:r>
          </w:p>
          <w:p>
            <w:pPr>
              <w:spacing w:line="520" w:lineRule="exact"/>
              <w:ind w:firstLine="458" w:firstLineChars="200"/>
              <w:rPr>
                <w:rFonts w:hint="default" w:ascii="Times New Roman" w:hAnsi="Times New Roman" w:cs="Times New Roman"/>
                <w:bCs/>
                <w:snapToGrid w:val="0"/>
                <w:kern w:val="0"/>
                <w:sz w:val="24"/>
                <w:szCs w:val="24"/>
              </w:rPr>
            </w:pPr>
            <w:r>
              <w:rPr>
                <w:rFonts w:hint="default" w:ascii="Times New Roman" w:hAnsi="Times New Roman" w:cs="Times New Roman"/>
                <w:bCs/>
                <w:snapToGrid w:val="0"/>
                <w:kern w:val="0"/>
                <w:sz w:val="24"/>
                <w:szCs w:val="24"/>
              </w:rPr>
              <w:t>式中：Cm---标准浓度限值，mg/m</w:t>
            </w:r>
            <w:r>
              <w:rPr>
                <w:rFonts w:hint="default" w:ascii="Times New Roman" w:hAnsi="Times New Roman" w:cs="Times New Roman"/>
                <w:bCs/>
                <w:snapToGrid w:val="0"/>
                <w:kern w:val="0"/>
                <w:sz w:val="24"/>
                <w:szCs w:val="24"/>
                <w:vertAlign w:val="superscript"/>
              </w:rPr>
              <w:t>3</w:t>
            </w:r>
            <w:r>
              <w:rPr>
                <w:rFonts w:hint="default" w:ascii="Times New Roman" w:hAnsi="Times New Roman" w:cs="Times New Roman"/>
                <w:bCs/>
                <w:snapToGrid w:val="0"/>
                <w:kern w:val="0"/>
                <w:sz w:val="24"/>
                <w:szCs w:val="24"/>
              </w:rPr>
              <w:t>；</w:t>
            </w:r>
          </w:p>
          <w:p>
            <w:pPr>
              <w:spacing w:line="520" w:lineRule="exact"/>
              <w:ind w:firstLine="458" w:firstLineChars="200"/>
              <w:rPr>
                <w:rFonts w:hint="default" w:ascii="Times New Roman" w:hAnsi="Times New Roman" w:cs="Times New Roman"/>
                <w:bCs/>
                <w:snapToGrid w:val="0"/>
                <w:kern w:val="0"/>
                <w:sz w:val="24"/>
                <w:szCs w:val="24"/>
              </w:rPr>
            </w:pPr>
            <w:r>
              <w:rPr>
                <w:rFonts w:hint="default" w:ascii="Times New Roman" w:hAnsi="Times New Roman" w:cs="Times New Roman"/>
                <w:bCs/>
                <w:snapToGrid w:val="0"/>
                <w:kern w:val="0"/>
                <w:sz w:val="24"/>
                <w:szCs w:val="24"/>
              </w:rPr>
              <w:t xml:space="preserve"> L----工业企业所需卫生防护距离，m；</w:t>
            </w:r>
          </w:p>
          <w:p>
            <w:pPr>
              <w:spacing w:line="520" w:lineRule="exact"/>
              <w:ind w:firstLine="458" w:firstLineChars="200"/>
              <w:rPr>
                <w:rFonts w:hint="default" w:ascii="Times New Roman" w:hAnsi="Times New Roman" w:cs="Times New Roman"/>
                <w:bCs/>
                <w:snapToGrid w:val="0"/>
                <w:kern w:val="0"/>
                <w:sz w:val="24"/>
                <w:szCs w:val="24"/>
              </w:rPr>
            </w:pPr>
            <w:r>
              <w:rPr>
                <w:rFonts w:hint="default" w:ascii="Times New Roman" w:hAnsi="Times New Roman" w:cs="Times New Roman"/>
                <w:bCs/>
                <w:snapToGrid w:val="0"/>
                <w:kern w:val="0"/>
                <w:sz w:val="24"/>
                <w:szCs w:val="24"/>
              </w:rPr>
              <w:t xml:space="preserve"> r-----有害气体无组织排放源所在生产单元的等效半径，m。根据该生产单元占地面积 S(m</w:t>
            </w:r>
            <w:r>
              <w:rPr>
                <w:rFonts w:hint="default" w:ascii="Times New Roman" w:hAnsi="Times New Roman" w:cs="Times New Roman"/>
                <w:bCs/>
                <w:snapToGrid w:val="0"/>
                <w:kern w:val="0"/>
                <w:sz w:val="24"/>
                <w:szCs w:val="24"/>
                <w:vertAlign w:val="superscript"/>
              </w:rPr>
              <w:t>2</w:t>
            </w:r>
            <w:r>
              <w:rPr>
                <w:rFonts w:hint="default" w:ascii="Times New Roman" w:hAnsi="Times New Roman" w:cs="Times New Roman"/>
                <w:bCs/>
                <w:snapToGrid w:val="0"/>
                <w:kern w:val="0"/>
                <w:sz w:val="24"/>
                <w:szCs w:val="24"/>
              </w:rPr>
              <w:t>)计算；</w:t>
            </w:r>
          </w:p>
          <w:p>
            <w:pPr>
              <w:spacing w:line="520" w:lineRule="exact"/>
              <w:ind w:firstLine="458" w:firstLineChars="200"/>
              <w:rPr>
                <w:rFonts w:hint="default" w:ascii="Times New Roman" w:hAnsi="Times New Roman" w:cs="Times New Roman"/>
                <w:bCs/>
                <w:snapToGrid w:val="0"/>
                <w:kern w:val="0"/>
                <w:sz w:val="24"/>
                <w:szCs w:val="24"/>
              </w:rPr>
            </w:pPr>
            <w:r>
              <w:rPr>
                <w:rFonts w:hint="default" w:ascii="Times New Roman" w:hAnsi="Times New Roman" w:cs="Times New Roman"/>
                <w:bCs/>
                <w:snapToGrid w:val="0"/>
                <w:kern w:val="0"/>
                <w:sz w:val="24"/>
                <w:szCs w:val="24"/>
              </w:rPr>
              <w:t>A、B、C、D--------卫生防护距离计算系数，无因次。按（GB/T13201-91）规定选取，A=470，B=0.021，C=1.85，D=0.84；</w:t>
            </w:r>
          </w:p>
          <w:p>
            <w:pPr>
              <w:spacing w:line="520" w:lineRule="exact"/>
              <w:ind w:firstLine="458" w:firstLineChars="200"/>
              <w:rPr>
                <w:rFonts w:hint="default" w:ascii="Times New Roman" w:hAnsi="Times New Roman" w:cs="Times New Roman"/>
                <w:bCs/>
                <w:snapToGrid w:val="0"/>
                <w:kern w:val="0"/>
                <w:sz w:val="24"/>
                <w:szCs w:val="24"/>
              </w:rPr>
            </w:pPr>
            <w:r>
              <w:rPr>
                <w:rFonts w:hint="default" w:ascii="Times New Roman" w:hAnsi="Times New Roman" w:cs="Times New Roman"/>
                <w:bCs/>
                <w:snapToGrid w:val="0"/>
                <w:kern w:val="0"/>
                <w:sz w:val="24"/>
                <w:szCs w:val="24"/>
              </w:rPr>
              <w:t>Qc----工业企业有害气体无组织排放量可以达到的控制水平，kg/h。</w:t>
            </w:r>
          </w:p>
          <w:p>
            <w:pPr>
              <w:spacing w:line="520" w:lineRule="exact"/>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本项目卫生防护距离计算参数取值和计算结果见表20所示。</w:t>
            </w:r>
          </w:p>
          <w:p>
            <w:pPr>
              <w:spacing w:line="52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表20卫生防护距离计算参数取值和计算结果一览表</w:t>
            </w:r>
          </w:p>
          <w:tbl>
            <w:tblPr>
              <w:tblStyle w:val="29"/>
              <w:tblW w:w="87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1102"/>
              <w:gridCol w:w="1771"/>
              <w:gridCol w:w="552"/>
              <w:gridCol w:w="689"/>
              <w:gridCol w:w="584"/>
              <w:gridCol w:w="584"/>
              <w:gridCol w:w="1060"/>
              <w:gridCol w:w="10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2"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污染物</w:t>
                  </w:r>
                </w:p>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名称</w:t>
                  </w:r>
                </w:p>
              </w:tc>
              <w:tc>
                <w:tcPr>
                  <w:tcW w:w="1102"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排放量（kg/h）</w:t>
                  </w:r>
                </w:p>
              </w:tc>
              <w:tc>
                <w:tcPr>
                  <w:tcW w:w="1771"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标准限值</w:t>
                  </w:r>
                </w:p>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（mg/m</w:t>
                  </w:r>
                  <w:r>
                    <w:rPr>
                      <w:rFonts w:hint="default" w:ascii="Times New Roman" w:hAnsi="Times New Roman" w:cs="Times New Roman"/>
                      <w:b/>
                      <w:szCs w:val="21"/>
                      <w:vertAlign w:val="superscript"/>
                    </w:rPr>
                    <w:t>3</w:t>
                  </w:r>
                  <w:r>
                    <w:rPr>
                      <w:rFonts w:hint="default" w:ascii="Times New Roman" w:hAnsi="Times New Roman" w:cs="Times New Roman"/>
                      <w:b/>
                      <w:szCs w:val="21"/>
                    </w:rPr>
                    <w:t>）</w:t>
                  </w:r>
                </w:p>
              </w:tc>
              <w:tc>
                <w:tcPr>
                  <w:tcW w:w="2409" w:type="dxa"/>
                  <w:gridSpan w:val="4"/>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参数值</w:t>
                  </w:r>
                </w:p>
              </w:tc>
              <w:tc>
                <w:tcPr>
                  <w:tcW w:w="1060"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计算结果（m）</w:t>
                  </w:r>
                </w:p>
              </w:tc>
              <w:tc>
                <w:tcPr>
                  <w:tcW w:w="1058" w:type="dxa"/>
                  <w:vMerge w:val="restart"/>
                  <w:tcBorders>
                    <w:top w:val="single" w:color="auto" w:sz="12" w:space="0"/>
                    <w:left w:val="single" w:color="auto" w:sz="4" w:space="0"/>
                    <w:bottom w:val="single" w:color="auto" w:sz="4" w:space="0"/>
                    <w:right w:val="nil"/>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卫生防护距离（m）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2"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cs="Times New Roman"/>
                      <w:b/>
                      <w:szCs w:val="21"/>
                    </w:rPr>
                  </w:pPr>
                </w:p>
              </w:tc>
              <w:tc>
                <w:tcPr>
                  <w:tcW w:w="1102"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szCs w:val="21"/>
                    </w:rPr>
                  </w:pPr>
                </w:p>
              </w:tc>
              <w:tc>
                <w:tcPr>
                  <w:tcW w:w="1771"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szCs w:val="21"/>
                    </w:rPr>
                  </w:pPr>
                </w:p>
              </w:tc>
              <w:tc>
                <w:tcPr>
                  <w:tcW w:w="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A</w:t>
                  </w:r>
                </w:p>
              </w:tc>
              <w:tc>
                <w:tcPr>
                  <w:tcW w:w="6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B</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C</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D</w:t>
                  </w:r>
                </w:p>
              </w:tc>
              <w:tc>
                <w:tcPr>
                  <w:tcW w:w="1060"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szCs w:val="21"/>
                    </w:rPr>
                  </w:pPr>
                </w:p>
              </w:tc>
              <w:tc>
                <w:tcPr>
                  <w:tcW w:w="1058" w:type="dxa"/>
                  <w:vMerge w:val="continue"/>
                  <w:tcBorders>
                    <w:top w:val="single" w:color="auto" w:sz="12" w:space="0"/>
                    <w:left w:val="single" w:color="auto" w:sz="4" w:space="0"/>
                    <w:bottom w:val="single" w:color="auto" w:sz="4" w:space="0"/>
                    <w:right w:val="nil"/>
                  </w:tcBorders>
                  <w:vAlign w:val="center"/>
                </w:tcPr>
                <w:p>
                  <w:pPr>
                    <w:widowControl/>
                    <w:jc w:val="center"/>
                    <w:rPr>
                      <w:rFonts w:hint="default" w:ascii="Times New Roman" w:hAnsi="Times New Roman" w:cs="Times New Roman"/>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颗粒物</w:t>
                  </w: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0.2</w:t>
                  </w:r>
                  <w:r>
                    <w:rPr>
                      <w:rFonts w:hint="eastAsia" w:cs="Times New Roman"/>
                      <w:szCs w:val="21"/>
                      <w:lang w:val="en-US" w:eastAsia="zh-CN"/>
                    </w:rPr>
                    <w:t>422</w:t>
                  </w:r>
                </w:p>
              </w:tc>
              <w:tc>
                <w:tcPr>
                  <w:tcW w:w="17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5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470</w:t>
                  </w:r>
                </w:p>
              </w:tc>
              <w:tc>
                <w:tcPr>
                  <w:tcW w:w="6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0.021</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1.85</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0.84</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cs="Times New Roman"/>
                      <w:szCs w:val="21"/>
                      <w:lang w:val="en-US" w:eastAsia="zh-CN"/>
                    </w:rPr>
                    <w:t>2.527</w:t>
                  </w:r>
                </w:p>
              </w:tc>
              <w:tc>
                <w:tcPr>
                  <w:tcW w:w="1058" w:type="dxa"/>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cs="Times New Roman"/>
                    </w:rPr>
                  </w:pPr>
                  <w:r>
                    <w:rPr>
                      <w:rFonts w:hint="default" w:ascii="Times New Roman" w:hAnsi="Times New Roman" w:cs="Times New Roman"/>
                      <w:szCs w:val="21"/>
                    </w:rPr>
                    <w:t>50</w:t>
                  </w:r>
                </w:p>
              </w:tc>
            </w:tr>
          </w:tbl>
          <w:p>
            <w:pPr>
              <w:spacing w:beforeLines="50" w:line="360" w:lineRule="auto"/>
              <w:ind w:firstLine="458" w:firstLineChars="200"/>
              <w:rPr>
                <w:rFonts w:hint="default" w:ascii="Times New Roman" w:hAnsi="Times New Roman" w:cs="Times New Roman"/>
                <w:bCs/>
                <w:sz w:val="24"/>
                <w:szCs w:val="24"/>
              </w:rPr>
            </w:pPr>
            <w:r>
              <w:rPr>
                <w:rFonts w:hint="default" w:ascii="Times New Roman" w:hAnsi="Times New Roman" w:cs="Times New Roman"/>
                <w:bCs/>
                <w:sz w:val="24"/>
                <w:szCs w:val="24"/>
                <w:highlight w:val="none"/>
              </w:rPr>
              <w:t>根据《制定地方大气污染物排放标准的技术方法》（GB/T 3840-1991）无组织排放多种有害气体的工业企业，按Qc/Cm的最大值计算其所需卫生防护距离；因此本项目卫生防护距离为</w:t>
            </w:r>
            <w:r>
              <w:rPr>
                <w:rFonts w:hint="default" w:ascii="Times New Roman" w:hAnsi="Times New Roman" w:cs="Times New Roman"/>
                <w:bCs/>
                <w:sz w:val="24"/>
                <w:szCs w:val="24"/>
                <w:highlight w:val="none"/>
                <w:lang w:val="en-US" w:eastAsia="zh-CN"/>
              </w:rPr>
              <w:t>50</w:t>
            </w:r>
            <w:r>
              <w:rPr>
                <w:rFonts w:hint="default" w:ascii="Times New Roman" w:hAnsi="Times New Roman" w:cs="Times New Roman"/>
                <w:bCs/>
                <w:sz w:val="24"/>
                <w:szCs w:val="24"/>
                <w:highlight w:val="none"/>
              </w:rPr>
              <w:t>m。</w:t>
            </w:r>
            <w:r>
              <w:rPr>
                <w:rFonts w:hint="default" w:ascii="Times New Roman" w:hAnsi="Times New Roman" w:cs="Times New Roman"/>
                <w:sz w:val="24"/>
                <w:szCs w:val="24"/>
                <w:highlight w:val="none"/>
              </w:rPr>
              <w:t>项目卫生防护距离内无敏感点分布，符合卫生防护距离要求（卫生防护距离包络图见附图</w:t>
            </w:r>
            <w:r>
              <w:rPr>
                <w:rFonts w:hint="default" w:ascii="Times New Roman" w:hAnsi="Times New Roman" w:cs="Times New Roman"/>
                <w:sz w:val="24"/>
                <w:szCs w:val="24"/>
                <w:highlight w:val="none"/>
                <w:lang w:val="en-US" w:eastAsia="zh-CN"/>
              </w:rPr>
              <w:t>4</w:t>
            </w:r>
            <w:r>
              <w:rPr>
                <w:rFonts w:hint="default" w:ascii="Times New Roman" w:hAnsi="Times New Roman" w:cs="Times New Roman"/>
                <w:sz w:val="24"/>
                <w:szCs w:val="24"/>
                <w:highlight w:val="none"/>
              </w:rPr>
              <w:t>）。</w:t>
            </w:r>
          </w:p>
          <w:p>
            <w:pPr>
              <w:spacing w:line="360" w:lineRule="auto"/>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5、有机废气处理有效性分析</w:t>
            </w:r>
          </w:p>
          <w:p>
            <w:pPr>
              <w:pStyle w:val="99"/>
              <w:spacing w:before="0" w:line="360" w:lineRule="auto"/>
              <w:ind w:firstLine="456"/>
              <w:textAlignment w:val="baseline"/>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1 \* GB3</w:instrText>
            </w:r>
            <w:r>
              <w:rPr>
                <w:rFonts w:hint="default" w:ascii="Times New Roman" w:hAnsi="Times New Roman" w:cs="Times New Roman"/>
              </w:rPr>
              <w:fldChar w:fldCharType="separate"/>
            </w:r>
            <w:r>
              <w:rPr>
                <w:rFonts w:hint="default" w:ascii="Times New Roman" w:hAnsi="Times New Roman" w:cs="Times New Roman"/>
              </w:rPr>
              <w:t>①</w:t>
            </w:r>
            <w:r>
              <w:rPr>
                <w:rFonts w:hint="default" w:ascii="Times New Roman" w:hAnsi="Times New Roman" w:cs="Times New Roman"/>
              </w:rPr>
              <w:fldChar w:fldCharType="end"/>
            </w:r>
            <w:r>
              <w:rPr>
                <w:rFonts w:hint="default" w:ascii="Times New Roman" w:hAnsi="Times New Roman" w:cs="Times New Roman"/>
              </w:rPr>
              <w:t>治理方案</w:t>
            </w:r>
          </w:p>
          <w:p>
            <w:pPr>
              <w:pStyle w:val="99"/>
              <w:spacing w:before="0" w:line="360" w:lineRule="auto"/>
              <w:ind w:firstLine="456"/>
              <w:textAlignment w:val="baseline"/>
              <w:rPr>
                <w:rFonts w:hint="default" w:ascii="Times New Roman" w:hAnsi="Times New Roman" w:cs="Times New Roman"/>
              </w:rPr>
            </w:pPr>
            <w:r>
              <w:rPr>
                <w:rFonts w:hint="default" w:ascii="Times New Roman" w:hAnsi="Times New Roman" w:cs="Times New Roman"/>
              </w:rPr>
              <w:t>本项目产生的非甲烷总烃通过</w:t>
            </w:r>
            <w:r>
              <w:rPr>
                <w:rFonts w:hint="eastAsia" w:cs="Times New Roman"/>
                <w:lang w:eastAsia="zh-CN"/>
              </w:rPr>
              <w:t>水喷淋</w:t>
            </w:r>
            <w:r>
              <w:rPr>
                <w:rFonts w:hint="eastAsia" w:cs="Times New Roman"/>
                <w:lang w:val="en-US" w:eastAsia="zh-CN"/>
              </w:rPr>
              <w:t>+</w:t>
            </w:r>
            <w:r>
              <w:rPr>
                <w:rFonts w:hint="default" w:ascii="Times New Roman" w:hAnsi="Times New Roman" w:cs="Times New Roman"/>
              </w:rPr>
              <w:t>UV光氧催化装置+活性炭吸附装置，处理后由15m高排气筒外排。</w:t>
            </w:r>
          </w:p>
          <w:p>
            <w:pPr>
              <w:pStyle w:val="99"/>
              <w:spacing w:before="0" w:line="360" w:lineRule="auto"/>
              <w:ind w:firstLine="456"/>
              <w:textAlignment w:val="baseline"/>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2 \* GB3</w:instrText>
            </w:r>
            <w:r>
              <w:rPr>
                <w:rFonts w:hint="default" w:ascii="Times New Roman" w:hAnsi="Times New Roman" w:cs="Times New Roman"/>
              </w:rPr>
              <w:fldChar w:fldCharType="separate"/>
            </w:r>
            <w:r>
              <w:rPr>
                <w:rFonts w:hint="default" w:ascii="Times New Roman" w:hAnsi="Times New Roman" w:cs="Times New Roman"/>
              </w:rPr>
              <w:t>②</w:t>
            </w:r>
            <w:r>
              <w:rPr>
                <w:rFonts w:hint="default" w:ascii="Times New Roman" w:hAnsi="Times New Roman" w:cs="Times New Roman"/>
              </w:rPr>
              <w:fldChar w:fldCharType="end"/>
            </w:r>
            <w:r>
              <w:rPr>
                <w:rFonts w:hint="default" w:ascii="Times New Roman" w:hAnsi="Times New Roman" w:cs="Times New Roman"/>
              </w:rPr>
              <w:t>有机废气治理措施原理</w:t>
            </w:r>
          </w:p>
          <w:p>
            <w:pPr>
              <w:spacing w:line="360" w:lineRule="auto"/>
              <w:ind w:firstLine="458" w:firstLineChars="200"/>
              <w:rPr>
                <w:rFonts w:hint="default" w:ascii="Times New Roman" w:hAnsi="Times New Roman" w:cs="Times New Roman"/>
                <w:bCs/>
                <w:sz w:val="24"/>
              </w:rPr>
            </w:pPr>
            <w:r>
              <w:rPr>
                <w:rFonts w:hint="default" w:ascii="Times New Roman" w:hAnsi="Times New Roman" w:eastAsia="宋体" w:cs="Times New Roman"/>
                <w:sz w:val="24"/>
                <w:szCs w:val="20"/>
              </w:rPr>
              <w:t>UV</w:t>
            </w:r>
            <w:r>
              <w:rPr>
                <w:rFonts w:hint="default" w:ascii="Times New Roman" w:hAnsi="Times New Roman" w:cs="Times New Roman"/>
                <w:sz w:val="24"/>
              </w:rPr>
              <w:t>光氧催化原理：</w:t>
            </w:r>
            <w:r>
              <w:rPr>
                <w:rFonts w:hint="default" w:ascii="Times New Roman" w:hAnsi="Times New Roman" w:cs="Times New Roman"/>
                <w:sz w:val="24"/>
                <w:szCs w:val="20"/>
              </w:rPr>
              <w:t>紫外线照射在纳米Ti</w:t>
            </w:r>
            <w:r>
              <w:rPr>
                <w:rFonts w:hint="eastAsia" w:ascii="Times New Roman" w:hAnsi="Times New Roman" w:cs="Times New Roman"/>
                <w:sz w:val="24"/>
                <w:szCs w:val="20"/>
                <w:lang w:val="en-US" w:eastAsia="zh-CN"/>
              </w:rPr>
              <w:t>O</w:t>
            </w:r>
            <w:r>
              <w:rPr>
                <w:rFonts w:hint="default" w:ascii="Times New Roman" w:hAnsi="Times New Roman" w:cs="Times New Roman"/>
                <w:sz w:val="24"/>
                <w:szCs w:val="20"/>
                <w:vertAlign w:val="subscript"/>
              </w:rPr>
              <w:t>2</w:t>
            </w:r>
            <w:r>
              <w:rPr>
                <w:rFonts w:hint="default" w:ascii="Times New Roman" w:hAnsi="Times New Roman" w:cs="Times New Roman"/>
                <w:sz w:val="24"/>
                <w:szCs w:val="20"/>
              </w:rPr>
              <w:t>催化剂上，催化剂吸收光能产生电子-空穴对，与废气表面吸附的水分和氧气反应生成氧化性很活泼的氢基自由基（OH-）和超氧离子自由基（O</w:t>
            </w:r>
            <w:r>
              <w:rPr>
                <w:rFonts w:hint="default" w:ascii="Times New Roman" w:hAnsi="Times New Roman" w:cs="Times New Roman"/>
                <w:sz w:val="24"/>
                <w:szCs w:val="20"/>
                <w:vertAlign w:val="subscript"/>
              </w:rPr>
              <w:t>2</w:t>
            </w:r>
            <w:r>
              <w:rPr>
                <w:rFonts w:hint="default" w:ascii="Times New Roman" w:hAnsi="Times New Roman" w:cs="Times New Roman"/>
                <w:sz w:val="24"/>
                <w:szCs w:val="20"/>
              </w:rPr>
              <w:t>、O-），能够把把各种有机废气以及其他VOC类有机物及无机物，在光催化氧化的作用下还原成二氧化碳、水以及其他无害物质，臭味也同时消失了。由于在光氧催化反应过程中无任何添加剂，所以不会产生二次污染，运行成本只是利用电能。</w:t>
            </w:r>
            <w:r>
              <w:rPr>
                <w:rFonts w:hint="default" w:ascii="Times New Roman" w:hAnsi="Times New Roman" w:cs="Times New Roman"/>
                <w:bCs/>
                <w:sz w:val="24"/>
              </w:rPr>
              <w:t>二氧化钛属于非溶出型材料，在彻底分解有机污染物的同时，自身不分解、不溶出，光催化作用持久，并具有持久的降解污染物效果。</w:t>
            </w:r>
          </w:p>
          <w:p>
            <w:pPr>
              <w:pStyle w:val="99"/>
              <w:spacing w:before="0" w:line="520" w:lineRule="exact"/>
              <w:ind w:firstLine="456"/>
              <w:textAlignment w:val="baseline"/>
              <w:rPr>
                <w:rFonts w:hint="default" w:ascii="Times New Roman" w:hAnsi="Times New Roman" w:cs="Times New Roman"/>
                <w:color w:val="FF0000"/>
              </w:rPr>
            </w:pPr>
            <w:r>
              <w:rPr>
                <w:rFonts w:hint="default" w:ascii="Times New Roman" w:hAnsi="Times New Roman" w:cs="Times New Roman"/>
              </w:rPr>
              <w:t>活性炭吸附原理：以活性炭作为吸附剂，把废气中有机物溶剂的蒸汽吸附到固相表面进行吸附浓缩，从而达到净化废气的方法。</w:t>
            </w:r>
          </w:p>
          <w:p>
            <w:pPr>
              <w:adjustRightInd w:val="0"/>
              <w:snapToGrid w:val="0"/>
              <w:spacing w:beforeLines="50" w:line="360" w:lineRule="auto"/>
              <w:ind w:firstLine="458" w:firstLineChars="200"/>
              <w:rPr>
                <w:rFonts w:hint="default" w:ascii="Times New Roman" w:hAnsi="Times New Roman" w:cs="Times New Roman"/>
                <w:b/>
                <w:sz w:val="24"/>
              </w:rPr>
            </w:pPr>
            <w:r>
              <w:rPr>
                <w:rFonts w:hint="default" w:ascii="Times New Roman" w:hAnsi="Times New Roman" w:cs="Times New Roman"/>
                <w:b/>
                <w:sz w:val="24"/>
              </w:rPr>
              <w:t>（二）废水对环境的影响</w:t>
            </w:r>
          </w:p>
          <w:p>
            <w:pPr>
              <w:spacing w:line="360" w:lineRule="auto"/>
              <w:ind w:firstLine="458" w:firstLineChars="200"/>
              <w:rPr>
                <w:rFonts w:hint="default" w:ascii="Times New Roman" w:hAnsi="Times New Roman" w:cs="Times New Roman"/>
                <w:sz w:val="24"/>
              </w:rPr>
            </w:pPr>
            <w:r>
              <w:rPr>
                <w:rFonts w:hint="default" w:ascii="Times New Roman" w:hAnsi="Times New Roman" w:cs="Times New Roman"/>
                <w:sz w:val="24"/>
              </w:rPr>
              <w:t>本项目废水主要为生活污水</w:t>
            </w:r>
          </w:p>
          <w:p>
            <w:pPr>
              <w:pStyle w:val="28"/>
              <w:adjustRightInd w:val="0"/>
              <w:snapToGrid w:val="0"/>
              <w:spacing w:line="360" w:lineRule="auto"/>
              <w:ind w:left="0" w:leftChars="0" w:firstLine="456"/>
              <w:rPr>
                <w:rFonts w:hint="default" w:ascii="Times New Roman" w:hAnsi="Times New Roman" w:cs="Times New Roman" w:eastAsiaTheme="minorEastAsia"/>
                <w:sz w:val="24"/>
                <w:szCs w:val="24"/>
              </w:rPr>
            </w:pPr>
            <w:r>
              <w:rPr>
                <w:rFonts w:hint="default" w:ascii="Times New Roman" w:hAnsi="Times New Roman" w:cs="Times New Roman"/>
                <w:bCs/>
                <w:color w:val="000000"/>
                <w:sz w:val="24"/>
              </w:rPr>
              <w:t>生活污水产生量为</w:t>
            </w:r>
            <w:r>
              <w:rPr>
                <w:rFonts w:hint="default" w:ascii="Times New Roman" w:hAnsi="Times New Roman" w:cs="Times New Roman"/>
                <w:bCs/>
                <w:color w:val="000000"/>
                <w:sz w:val="24"/>
                <w:lang w:val="en-US" w:eastAsia="zh-CN"/>
              </w:rPr>
              <w:t>96</w:t>
            </w:r>
            <w:r>
              <w:rPr>
                <w:rFonts w:hint="default" w:ascii="Times New Roman" w:hAnsi="Times New Roman" w:cs="Times New Roman"/>
                <w:bCs/>
                <w:color w:val="000000"/>
                <w:sz w:val="24"/>
              </w:rPr>
              <w:t>m</w:t>
            </w:r>
            <w:r>
              <w:rPr>
                <w:rFonts w:hint="default" w:ascii="Times New Roman" w:hAnsi="Times New Roman" w:cs="Times New Roman"/>
                <w:bCs/>
                <w:color w:val="000000"/>
                <w:sz w:val="24"/>
                <w:vertAlign w:val="superscript"/>
              </w:rPr>
              <w:t>3</w:t>
            </w:r>
            <w:r>
              <w:rPr>
                <w:rFonts w:hint="default" w:ascii="Times New Roman" w:hAnsi="Times New Roman" w:cs="Times New Roman"/>
                <w:bCs/>
                <w:color w:val="000000"/>
                <w:sz w:val="24"/>
              </w:rPr>
              <w:t>/a，生</w:t>
            </w:r>
            <w:r>
              <w:rPr>
                <w:rFonts w:hint="default" w:ascii="Times New Roman" w:hAnsi="Times New Roman" w:cs="Times New Roman"/>
                <w:sz w:val="24"/>
                <w:szCs w:val="24"/>
              </w:rPr>
              <w:t>活污水经化粪池处理后，</w:t>
            </w:r>
            <w:r>
              <w:rPr>
                <w:rFonts w:hint="eastAsia" w:ascii="Calibri"/>
                <w:sz w:val="24"/>
              </w:rPr>
              <w:t>经配套污水管网排入叶县污水处理厂二期工程进一步处理</w:t>
            </w:r>
            <w:r>
              <w:rPr>
                <w:rFonts w:hint="eastAsia" w:ascii="Calibri"/>
                <w:sz w:val="24"/>
                <w:lang w:eastAsia="zh-CN"/>
              </w:rPr>
              <w:t>，</w:t>
            </w:r>
            <w:r>
              <w:rPr>
                <w:rFonts w:hint="default" w:ascii="Times New Roman" w:hAnsi="Times New Roman" w:cs="Times New Roman"/>
                <w:sz w:val="24"/>
                <w:szCs w:val="28"/>
              </w:rPr>
              <w:t>对环境影响较小</w:t>
            </w:r>
            <w:r>
              <w:rPr>
                <w:rFonts w:hint="default" w:ascii="Times New Roman" w:hAnsi="Times New Roman" w:cs="Times New Roman"/>
                <w:color w:val="000000"/>
                <w:sz w:val="24"/>
                <w:szCs w:val="24"/>
              </w:rPr>
              <w:t>。</w:t>
            </w:r>
          </w:p>
          <w:p>
            <w:pPr>
              <w:adjustRightInd w:val="0"/>
              <w:snapToGrid w:val="0"/>
              <w:spacing w:line="360" w:lineRule="auto"/>
              <w:ind w:firstLine="458"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（三）噪声对环境的影响</w:t>
            </w:r>
          </w:p>
          <w:p>
            <w:pPr>
              <w:pStyle w:val="23"/>
              <w:ind w:firstLine="458" w:firstLineChars="200"/>
              <w:jc w:val="both"/>
              <w:rPr>
                <w:rFonts w:hint="default" w:ascii="Times New Roman" w:hAnsi="Times New Roman" w:cs="Times New Roman"/>
              </w:rPr>
            </w:pPr>
            <w:r>
              <w:rPr>
                <w:rFonts w:hint="default" w:ascii="Times New Roman" w:hAnsi="Times New Roman" w:cs="Times New Roman"/>
              </w:rPr>
              <w:t>本项目噪声主要为</w:t>
            </w:r>
            <w:r>
              <w:rPr>
                <w:rFonts w:hint="default" w:ascii="Times New Roman" w:hAnsi="Times New Roman" w:cs="Times New Roman"/>
                <w:bCs/>
                <w:color w:val="000000"/>
              </w:rPr>
              <w:t>切割机、焊机等</w:t>
            </w:r>
            <w:r>
              <w:rPr>
                <w:rFonts w:hint="default" w:ascii="Times New Roman" w:hAnsi="Times New Roman" w:cs="Times New Roman"/>
              </w:rPr>
              <w:t>机器运行产生的机械噪声，经类比分析，声源强度在75-95dB(A)之间。评价建议项目加强车间隔声，对各机械设备增设减振基础，加强设备的使用和日常维护管理，维持设备处于良好的运转状态，定期检查、维修，不符合要求的要及时更换，避免因设备运转不正常导致噪声的增高。项目降噪措施及其效果见表22。</w:t>
            </w:r>
          </w:p>
          <w:p>
            <w:pPr>
              <w:adjustRightInd w:val="0"/>
              <w:snapToGrid w:val="0"/>
              <w:spacing w:line="360" w:lineRule="auto"/>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highlight w:val="none"/>
              </w:rPr>
              <w:t>表2</w:t>
            </w:r>
            <w:r>
              <w:rPr>
                <w:rFonts w:hint="eastAsia" w:ascii="Times New Roman" w:hAnsi="Times New Roman" w:cs="Times New Roman"/>
                <w:b/>
                <w:color w:val="000000"/>
                <w:sz w:val="24"/>
                <w:szCs w:val="24"/>
                <w:highlight w:val="none"/>
                <w:lang w:val="en-US" w:eastAsia="zh-CN"/>
              </w:rPr>
              <w:t>1</w:t>
            </w:r>
            <w:r>
              <w:rPr>
                <w:rFonts w:hint="default" w:ascii="Times New Roman" w:hAnsi="Times New Roman" w:cs="Times New Roman"/>
                <w:b/>
                <w:color w:val="000000"/>
                <w:sz w:val="24"/>
                <w:szCs w:val="24"/>
                <w:highlight w:val="none"/>
              </w:rPr>
              <w:t>项目降噪措施及其效果一览表</w:t>
            </w:r>
          </w:p>
          <w:tbl>
            <w:tblPr>
              <w:tblStyle w:val="29"/>
              <w:tblW w:w="87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1483"/>
              <w:gridCol w:w="960"/>
              <w:gridCol w:w="2040"/>
              <w:gridCol w:w="1675"/>
              <w:gridCol w:w="17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7" w:type="dxa"/>
                  <w:vAlign w:val="center"/>
                </w:tcPr>
                <w:p>
                  <w:pPr>
                    <w:pStyle w:val="3"/>
                    <w:adjustRightInd w:val="0"/>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序号</w:t>
                  </w:r>
                </w:p>
              </w:tc>
              <w:tc>
                <w:tcPr>
                  <w:tcW w:w="1483" w:type="dxa"/>
                  <w:vAlign w:val="center"/>
                </w:tcPr>
                <w:p>
                  <w:pPr>
                    <w:pStyle w:val="3"/>
                    <w:adjustRightInd w:val="0"/>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噪声设备</w:t>
                  </w:r>
                </w:p>
              </w:tc>
              <w:tc>
                <w:tcPr>
                  <w:tcW w:w="960" w:type="dxa"/>
                  <w:vAlign w:val="center"/>
                </w:tcPr>
                <w:p>
                  <w:pPr>
                    <w:pStyle w:val="3"/>
                    <w:adjustRightInd w:val="0"/>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数量</w:t>
                  </w:r>
                </w:p>
              </w:tc>
              <w:tc>
                <w:tcPr>
                  <w:tcW w:w="2040" w:type="dxa"/>
                  <w:vAlign w:val="center"/>
                </w:tcPr>
                <w:p>
                  <w:pPr>
                    <w:pStyle w:val="3"/>
                    <w:adjustRightInd w:val="0"/>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噪声级[dB(A)]</w:t>
                  </w:r>
                </w:p>
              </w:tc>
              <w:tc>
                <w:tcPr>
                  <w:tcW w:w="1675" w:type="dxa"/>
                  <w:vAlign w:val="center"/>
                </w:tcPr>
                <w:p>
                  <w:pPr>
                    <w:pStyle w:val="3"/>
                    <w:adjustRightInd w:val="0"/>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降噪措施</w:t>
                  </w:r>
                </w:p>
              </w:tc>
              <w:tc>
                <w:tcPr>
                  <w:tcW w:w="1787" w:type="dxa"/>
                  <w:vAlign w:val="center"/>
                </w:tcPr>
                <w:p>
                  <w:pPr>
                    <w:pStyle w:val="3"/>
                    <w:adjustRightInd w:val="0"/>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降噪效果[dB(A)]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7"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1483"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bCs/>
                      <w:color w:val="000000"/>
                      <w:sz w:val="21"/>
                      <w:szCs w:val="21"/>
                      <w:lang w:eastAsia="zh-CN"/>
                    </w:rPr>
                    <w:t>剪板机</w:t>
                  </w:r>
                </w:p>
              </w:tc>
              <w:tc>
                <w:tcPr>
                  <w:tcW w:w="960"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1</w:t>
                  </w:r>
                </w:p>
              </w:tc>
              <w:tc>
                <w:tcPr>
                  <w:tcW w:w="2040"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75-95</w:t>
                  </w:r>
                </w:p>
              </w:tc>
              <w:tc>
                <w:tcPr>
                  <w:tcW w:w="1675" w:type="dxa"/>
                  <w:vMerge w:val="restart"/>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车间隔声、基础减振、距离衰减</w:t>
                  </w:r>
                </w:p>
              </w:tc>
              <w:tc>
                <w:tcPr>
                  <w:tcW w:w="1787" w:type="dxa"/>
                  <w:vMerge w:val="restart"/>
                  <w:vAlign w:val="center"/>
                </w:tcPr>
                <w:p>
                  <w:pPr>
                    <w:pStyle w:val="3"/>
                    <w:adjustRightInd w:val="0"/>
                    <w:snapToGrid w:val="0"/>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7"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1483"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bCs/>
                      <w:color w:val="000000"/>
                      <w:sz w:val="21"/>
                      <w:szCs w:val="21"/>
                      <w:lang w:eastAsia="zh-CN"/>
                    </w:rPr>
                    <w:t>钻</w:t>
                  </w:r>
                  <w:r>
                    <w:rPr>
                      <w:rFonts w:hint="default" w:ascii="Times New Roman" w:hAnsi="Times New Roman" w:cs="Times New Roman"/>
                      <w:bCs/>
                      <w:color w:val="000000"/>
                      <w:sz w:val="21"/>
                      <w:szCs w:val="21"/>
                    </w:rPr>
                    <w:t>床</w:t>
                  </w:r>
                </w:p>
              </w:tc>
              <w:tc>
                <w:tcPr>
                  <w:tcW w:w="960" w:type="dxa"/>
                  <w:vAlign w:val="center"/>
                </w:tcPr>
                <w:p>
                  <w:pPr>
                    <w:pStyle w:val="3"/>
                    <w:adjustRightInd w:val="0"/>
                    <w:snapToGrid w:val="0"/>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w:t>
                  </w:r>
                </w:p>
              </w:tc>
              <w:tc>
                <w:tcPr>
                  <w:tcW w:w="2040"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75-95</w:t>
                  </w:r>
                </w:p>
              </w:tc>
              <w:tc>
                <w:tcPr>
                  <w:tcW w:w="1675" w:type="dxa"/>
                  <w:vMerge w:val="continue"/>
                  <w:vAlign w:val="center"/>
                </w:tcPr>
                <w:p>
                  <w:pPr>
                    <w:pStyle w:val="3"/>
                    <w:adjustRightInd w:val="0"/>
                    <w:snapToGrid w:val="0"/>
                    <w:jc w:val="center"/>
                    <w:rPr>
                      <w:rFonts w:hint="default" w:ascii="Times New Roman" w:hAnsi="Times New Roman" w:cs="Times New Roman"/>
                      <w:color w:val="000000"/>
                      <w:sz w:val="21"/>
                      <w:szCs w:val="21"/>
                    </w:rPr>
                  </w:pPr>
                </w:p>
              </w:tc>
              <w:tc>
                <w:tcPr>
                  <w:tcW w:w="1787" w:type="dxa"/>
                  <w:vMerge w:val="continue"/>
                  <w:vAlign w:val="center"/>
                </w:tcPr>
                <w:p>
                  <w:pPr>
                    <w:pStyle w:val="3"/>
                    <w:adjustRightInd w:val="0"/>
                    <w:snapToGrid w:val="0"/>
                    <w:jc w:val="center"/>
                    <w:rPr>
                      <w:rFonts w:hint="default"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7"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1483" w:type="dxa"/>
                  <w:vAlign w:val="center"/>
                </w:tcPr>
                <w:p>
                  <w:pPr>
                    <w:pStyle w:val="3"/>
                    <w:adjustRightInd w:val="0"/>
                    <w:snapToGrid w:val="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切割机</w:t>
                  </w:r>
                </w:p>
              </w:tc>
              <w:tc>
                <w:tcPr>
                  <w:tcW w:w="960"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2040"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75-95</w:t>
                  </w:r>
                </w:p>
              </w:tc>
              <w:tc>
                <w:tcPr>
                  <w:tcW w:w="1675" w:type="dxa"/>
                  <w:vMerge w:val="continue"/>
                  <w:vAlign w:val="center"/>
                </w:tcPr>
                <w:p>
                  <w:pPr>
                    <w:pStyle w:val="3"/>
                    <w:adjustRightInd w:val="0"/>
                    <w:snapToGrid w:val="0"/>
                    <w:jc w:val="center"/>
                    <w:rPr>
                      <w:rFonts w:hint="default" w:ascii="Times New Roman" w:hAnsi="Times New Roman" w:cs="Times New Roman"/>
                      <w:color w:val="000000"/>
                      <w:sz w:val="21"/>
                      <w:szCs w:val="21"/>
                    </w:rPr>
                  </w:pPr>
                </w:p>
              </w:tc>
              <w:tc>
                <w:tcPr>
                  <w:tcW w:w="1787" w:type="dxa"/>
                  <w:vMerge w:val="continue"/>
                  <w:vAlign w:val="center"/>
                </w:tcPr>
                <w:p>
                  <w:pPr>
                    <w:pStyle w:val="3"/>
                    <w:adjustRightInd w:val="0"/>
                    <w:snapToGrid w:val="0"/>
                    <w:jc w:val="center"/>
                    <w:rPr>
                      <w:rFonts w:hint="default"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7"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1483" w:type="dxa"/>
                  <w:vAlign w:val="center"/>
                </w:tcPr>
                <w:p>
                  <w:pPr>
                    <w:pStyle w:val="3"/>
                    <w:adjustRightInd w:val="0"/>
                    <w:snapToGrid w:val="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电焊机</w:t>
                  </w:r>
                </w:p>
              </w:tc>
              <w:tc>
                <w:tcPr>
                  <w:tcW w:w="960" w:type="dxa"/>
                  <w:vAlign w:val="center"/>
                </w:tcPr>
                <w:p>
                  <w:pPr>
                    <w:pStyle w:val="3"/>
                    <w:adjustRightInd w:val="0"/>
                    <w:snapToGrid w:val="0"/>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7</w:t>
                  </w:r>
                </w:p>
              </w:tc>
              <w:tc>
                <w:tcPr>
                  <w:tcW w:w="2040" w:type="dxa"/>
                  <w:vAlign w:val="center"/>
                </w:tcPr>
                <w:p>
                  <w:pPr>
                    <w:pStyle w:val="3"/>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75-95</w:t>
                  </w:r>
                </w:p>
              </w:tc>
              <w:tc>
                <w:tcPr>
                  <w:tcW w:w="1675" w:type="dxa"/>
                  <w:vMerge w:val="continue"/>
                  <w:vAlign w:val="center"/>
                </w:tcPr>
                <w:p>
                  <w:pPr>
                    <w:pStyle w:val="3"/>
                    <w:adjustRightInd w:val="0"/>
                    <w:snapToGrid w:val="0"/>
                    <w:jc w:val="center"/>
                    <w:rPr>
                      <w:rFonts w:hint="default" w:ascii="Times New Roman" w:hAnsi="Times New Roman" w:cs="Times New Roman"/>
                      <w:color w:val="000000"/>
                      <w:sz w:val="21"/>
                      <w:szCs w:val="21"/>
                    </w:rPr>
                  </w:pPr>
                </w:p>
              </w:tc>
              <w:tc>
                <w:tcPr>
                  <w:tcW w:w="1787" w:type="dxa"/>
                  <w:vMerge w:val="continue"/>
                  <w:vAlign w:val="center"/>
                </w:tcPr>
                <w:p>
                  <w:pPr>
                    <w:pStyle w:val="3"/>
                    <w:adjustRightInd w:val="0"/>
                    <w:snapToGrid w:val="0"/>
                    <w:jc w:val="center"/>
                    <w:rPr>
                      <w:rFonts w:hint="default" w:ascii="Times New Roman" w:hAnsi="Times New Roman" w:cs="Times New Roman"/>
                      <w:color w:val="000000"/>
                      <w:sz w:val="21"/>
                      <w:szCs w:val="21"/>
                    </w:rPr>
                  </w:pPr>
                </w:p>
              </w:tc>
            </w:tr>
          </w:tbl>
          <w:p>
            <w:pPr>
              <w:spacing w:line="480" w:lineRule="exact"/>
              <w:ind w:firstLine="458" w:firstLineChars="200"/>
              <w:contextualSpacing/>
              <w:rPr>
                <w:rFonts w:hint="default" w:ascii="Times New Roman" w:hAnsi="Times New Roman" w:cs="Times New Roman"/>
                <w:kern w:val="0"/>
                <w:sz w:val="24"/>
                <w:szCs w:val="24"/>
              </w:rPr>
            </w:pPr>
            <w:r>
              <w:rPr>
                <w:rFonts w:hint="default" w:ascii="Times New Roman" w:hAnsi="Times New Roman" w:cs="Times New Roman"/>
                <w:kern w:val="0"/>
                <w:sz w:val="24"/>
                <w:szCs w:val="24"/>
              </w:rPr>
              <w:t>本次评价噪声预测采用《环境影响评价技术导则-声环境》（HJ2.4-2009）中点声源预测模式进行预测：</w:t>
            </w:r>
          </w:p>
          <w:p>
            <w:pPr>
              <w:spacing w:line="360" w:lineRule="auto"/>
              <w:ind w:firstLine="458" w:firstLineChars="200"/>
              <w:contextualSpacing/>
              <w:rPr>
                <w:rFonts w:hint="default" w:ascii="Times New Roman" w:hAnsi="Times New Roman" w:cs="Times New Roman"/>
                <w:kern w:val="0"/>
                <w:sz w:val="24"/>
              </w:rPr>
            </w:pPr>
            <w:r>
              <w:rPr>
                <w:rFonts w:hint="default" w:ascii="Times New Roman" w:hAnsi="Times New Roman" w:cs="Times New Roman"/>
                <w:kern w:val="0"/>
                <w:sz w:val="24"/>
              </w:rPr>
              <w:t xml:space="preserve">        L</w:t>
            </w:r>
            <w:r>
              <w:rPr>
                <w:rFonts w:hint="default" w:ascii="Times New Roman" w:hAnsi="Times New Roman" w:cs="Times New Roman"/>
                <w:kern w:val="0"/>
                <w:sz w:val="24"/>
                <w:vertAlign w:val="subscript"/>
              </w:rPr>
              <w:t>2</w:t>
            </w:r>
            <w:r>
              <w:rPr>
                <w:rFonts w:hint="default" w:ascii="Times New Roman" w:hAnsi="Times New Roman" w:cs="Times New Roman"/>
                <w:kern w:val="0"/>
                <w:sz w:val="24"/>
              </w:rPr>
              <w:t xml:space="preserve"> = L</w:t>
            </w:r>
            <w:r>
              <w:rPr>
                <w:rFonts w:hint="default" w:ascii="Times New Roman" w:hAnsi="Times New Roman" w:cs="Times New Roman"/>
                <w:kern w:val="0"/>
                <w:sz w:val="24"/>
                <w:vertAlign w:val="subscript"/>
              </w:rPr>
              <w:t>1</w:t>
            </w:r>
            <w:r>
              <w:rPr>
                <w:rFonts w:hint="default" w:ascii="Times New Roman" w:hAnsi="Times New Roman" w:cs="Times New Roman"/>
                <w:kern w:val="0"/>
                <w:sz w:val="24"/>
              </w:rPr>
              <w:t>-20lg（r</w:t>
            </w:r>
            <w:r>
              <w:rPr>
                <w:rFonts w:hint="default" w:ascii="Times New Roman" w:hAnsi="Times New Roman" w:cs="Times New Roman"/>
                <w:kern w:val="0"/>
                <w:sz w:val="24"/>
                <w:vertAlign w:val="subscript"/>
              </w:rPr>
              <w:t>2</w:t>
            </w:r>
            <w:r>
              <w:rPr>
                <w:rFonts w:hint="default" w:ascii="Times New Roman" w:hAnsi="Times New Roman" w:cs="Times New Roman"/>
                <w:kern w:val="0"/>
                <w:sz w:val="24"/>
              </w:rPr>
              <w:t>/r</w:t>
            </w:r>
            <w:r>
              <w:rPr>
                <w:rFonts w:hint="default" w:ascii="Times New Roman" w:hAnsi="Times New Roman" w:cs="Times New Roman"/>
                <w:kern w:val="0"/>
                <w:sz w:val="24"/>
                <w:vertAlign w:val="subscript"/>
              </w:rPr>
              <w:t>1</w:t>
            </w:r>
            <w:r>
              <w:rPr>
                <w:rFonts w:hint="default" w:ascii="Times New Roman" w:hAnsi="Times New Roman" w:cs="Times New Roman"/>
                <w:kern w:val="0"/>
                <w:sz w:val="24"/>
              </w:rPr>
              <w:t>）</w:t>
            </w:r>
          </w:p>
          <w:p>
            <w:pPr>
              <w:spacing w:line="480" w:lineRule="exact"/>
              <w:ind w:firstLine="458" w:firstLineChars="200"/>
              <w:contextualSpacing/>
              <w:rPr>
                <w:rFonts w:hint="default" w:ascii="Times New Roman" w:hAnsi="Times New Roman" w:cs="Times New Roman"/>
                <w:kern w:val="0"/>
                <w:sz w:val="24"/>
              </w:rPr>
            </w:pPr>
            <w:r>
              <w:rPr>
                <w:rFonts w:hint="default" w:ascii="Times New Roman" w:hAnsi="Times New Roman" w:cs="Times New Roman"/>
                <w:kern w:val="0"/>
                <w:sz w:val="24"/>
              </w:rPr>
              <w:t>式中：L</w:t>
            </w:r>
            <w:r>
              <w:rPr>
                <w:rFonts w:hint="default" w:ascii="Times New Roman" w:hAnsi="Times New Roman" w:cs="Times New Roman"/>
                <w:kern w:val="0"/>
                <w:sz w:val="24"/>
                <w:vertAlign w:val="subscript"/>
              </w:rPr>
              <w:t>2</w:t>
            </w:r>
            <w:r>
              <w:rPr>
                <w:rFonts w:hint="default" w:ascii="Times New Roman" w:hAnsi="Times New Roman" w:cs="Times New Roman"/>
                <w:kern w:val="0"/>
                <w:sz w:val="24"/>
              </w:rPr>
              <w:t>——受声点（即被影响点）所接受的声级，dB(A)；</w:t>
            </w:r>
          </w:p>
          <w:p>
            <w:pPr>
              <w:spacing w:line="480" w:lineRule="exact"/>
              <w:ind w:firstLine="458" w:firstLineChars="200"/>
              <w:contextualSpacing/>
              <w:rPr>
                <w:rFonts w:hint="default" w:ascii="Times New Roman" w:hAnsi="Times New Roman" w:cs="Times New Roman"/>
                <w:kern w:val="0"/>
                <w:sz w:val="24"/>
              </w:rPr>
            </w:pPr>
            <w:r>
              <w:rPr>
                <w:rFonts w:hint="default" w:ascii="Times New Roman" w:hAnsi="Times New Roman" w:cs="Times New Roman"/>
                <w:kern w:val="0"/>
                <w:sz w:val="24"/>
              </w:rPr>
              <w:t xml:space="preserve">      L</w:t>
            </w:r>
            <w:r>
              <w:rPr>
                <w:rFonts w:hint="default" w:ascii="Times New Roman" w:hAnsi="Times New Roman" w:cs="Times New Roman"/>
                <w:kern w:val="0"/>
                <w:sz w:val="24"/>
                <w:vertAlign w:val="subscript"/>
              </w:rPr>
              <w:t>1</w:t>
            </w:r>
            <w:r>
              <w:rPr>
                <w:rFonts w:hint="default" w:ascii="Times New Roman" w:hAnsi="Times New Roman" w:cs="Times New Roman"/>
                <w:kern w:val="0"/>
                <w:sz w:val="24"/>
              </w:rPr>
              <w:t>——距声源1m 处的声级，dB(A)；</w:t>
            </w:r>
          </w:p>
          <w:p>
            <w:pPr>
              <w:spacing w:line="480" w:lineRule="exact"/>
              <w:ind w:firstLine="458" w:firstLineChars="200"/>
              <w:contextualSpacing/>
              <w:rPr>
                <w:rFonts w:hint="default" w:ascii="Times New Roman" w:hAnsi="Times New Roman" w:cs="Times New Roman"/>
                <w:kern w:val="0"/>
                <w:sz w:val="24"/>
              </w:rPr>
            </w:pPr>
            <w:r>
              <w:rPr>
                <w:rFonts w:hint="default" w:ascii="Times New Roman" w:hAnsi="Times New Roman" w:cs="Times New Roman"/>
                <w:kern w:val="0"/>
                <w:sz w:val="24"/>
              </w:rPr>
              <w:t xml:space="preserve">      r</w:t>
            </w:r>
            <w:r>
              <w:rPr>
                <w:rFonts w:hint="default" w:ascii="Times New Roman" w:hAnsi="Times New Roman" w:cs="Times New Roman"/>
                <w:kern w:val="0"/>
                <w:sz w:val="24"/>
                <w:vertAlign w:val="subscript"/>
              </w:rPr>
              <w:t>2</w:t>
            </w:r>
            <w:r>
              <w:rPr>
                <w:rFonts w:hint="default" w:ascii="Times New Roman" w:hAnsi="Times New Roman" w:cs="Times New Roman"/>
                <w:kern w:val="0"/>
                <w:sz w:val="24"/>
              </w:rPr>
              <w:t>——声源至受声点的距离，m；</w:t>
            </w:r>
          </w:p>
          <w:p>
            <w:pPr>
              <w:spacing w:line="480" w:lineRule="exact"/>
              <w:ind w:firstLine="458" w:firstLineChars="200"/>
              <w:contextualSpacing/>
              <w:rPr>
                <w:rFonts w:hint="default" w:ascii="Times New Roman" w:hAnsi="Times New Roman" w:cs="Times New Roman"/>
                <w:kern w:val="0"/>
                <w:sz w:val="24"/>
              </w:rPr>
            </w:pPr>
            <w:r>
              <w:rPr>
                <w:rFonts w:hint="default" w:ascii="Times New Roman" w:hAnsi="Times New Roman" w:cs="Times New Roman"/>
                <w:kern w:val="0"/>
                <w:sz w:val="24"/>
              </w:rPr>
              <w:t xml:space="preserve">      r</w:t>
            </w:r>
            <w:r>
              <w:rPr>
                <w:rFonts w:hint="default" w:ascii="Times New Roman" w:hAnsi="Times New Roman" w:cs="Times New Roman"/>
                <w:kern w:val="0"/>
                <w:sz w:val="24"/>
                <w:vertAlign w:val="subscript"/>
              </w:rPr>
              <w:t>1</w:t>
            </w:r>
            <w:r>
              <w:rPr>
                <w:rFonts w:hint="default" w:ascii="Times New Roman" w:hAnsi="Times New Roman" w:cs="Times New Roman"/>
                <w:kern w:val="0"/>
                <w:sz w:val="24"/>
              </w:rPr>
              <w:t>——参考位置的距离，取1m；</w:t>
            </w:r>
          </w:p>
          <w:p>
            <w:pPr>
              <w:spacing w:line="480" w:lineRule="exact"/>
              <w:ind w:firstLine="458" w:firstLineChars="200"/>
              <w:contextualSpacing/>
              <w:rPr>
                <w:rFonts w:hint="default" w:ascii="Times New Roman" w:hAnsi="Times New Roman" w:cs="Times New Roman"/>
                <w:kern w:val="0"/>
                <w:sz w:val="24"/>
              </w:rPr>
            </w:pPr>
            <w:r>
              <w:rPr>
                <w:rFonts w:hint="default" w:ascii="Times New Roman" w:hAnsi="Times New Roman" w:cs="Times New Roman"/>
                <w:kern w:val="0"/>
                <w:sz w:val="24"/>
              </w:rPr>
              <w:t>各预测点声压级按下列公式进行叠加：</w:t>
            </w:r>
          </w:p>
          <w:p>
            <w:pPr>
              <w:spacing w:line="480" w:lineRule="exact"/>
              <w:ind w:firstLine="1374" w:firstLineChars="600"/>
              <w:contextualSpacing/>
              <w:rPr>
                <w:rFonts w:hint="default" w:ascii="Times New Roman" w:hAnsi="Times New Roman" w:cs="Times New Roman"/>
                <w:kern w:val="0"/>
                <w:sz w:val="24"/>
              </w:rPr>
            </w:pPr>
            <w:r>
              <w:rPr>
                <w:rFonts w:hint="default" w:ascii="Times New Roman" w:hAnsi="Times New Roman" w:cs="Times New Roman"/>
                <w:kern w:val="0"/>
                <w:sz w:val="24"/>
              </w:rPr>
              <w:t>L</w:t>
            </w:r>
            <w:r>
              <w:rPr>
                <w:rFonts w:hint="default" w:ascii="Times New Roman" w:hAnsi="Times New Roman" w:cs="Times New Roman"/>
                <w:kern w:val="0"/>
                <w:sz w:val="24"/>
                <w:vertAlign w:val="subscript"/>
              </w:rPr>
              <w:t>总</w:t>
            </w:r>
            <w:r>
              <w:rPr>
                <w:rFonts w:hint="default" w:ascii="Times New Roman" w:hAnsi="Times New Roman" w:cs="Times New Roman"/>
                <w:kern w:val="0"/>
                <w:sz w:val="24"/>
              </w:rPr>
              <w:t>= 10lg(∑10</w:t>
            </w:r>
            <w:r>
              <w:rPr>
                <w:rFonts w:hint="default" w:ascii="Times New Roman" w:hAnsi="Times New Roman" w:cs="Times New Roman"/>
                <w:kern w:val="0"/>
                <w:sz w:val="24"/>
                <w:vertAlign w:val="superscript"/>
              </w:rPr>
              <w:t>0.1 Li</w:t>
            </w:r>
            <w:r>
              <w:rPr>
                <w:rFonts w:hint="default" w:ascii="Times New Roman" w:hAnsi="Times New Roman" w:cs="Times New Roman"/>
                <w:kern w:val="0"/>
                <w:sz w:val="24"/>
              </w:rPr>
              <w:t>+ 10</w:t>
            </w:r>
            <w:r>
              <w:rPr>
                <w:rFonts w:hint="default" w:ascii="Times New Roman" w:hAnsi="Times New Roman" w:cs="Times New Roman"/>
                <w:kern w:val="0"/>
                <w:sz w:val="24"/>
                <w:vertAlign w:val="superscript"/>
              </w:rPr>
              <w:t>0.1 Lb</w:t>
            </w:r>
            <w:r>
              <w:rPr>
                <w:rFonts w:hint="default" w:ascii="Times New Roman" w:hAnsi="Times New Roman" w:cs="Times New Roman"/>
                <w:kern w:val="0"/>
                <w:sz w:val="24"/>
              </w:rPr>
              <w:t>)</w:t>
            </w:r>
          </w:p>
          <w:p>
            <w:pPr>
              <w:spacing w:line="480" w:lineRule="exact"/>
              <w:ind w:firstLine="458" w:firstLineChars="200"/>
              <w:contextualSpacing/>
              <w:rPr>
                <w:rFonts w:hint="default" w:ascii="Times New Roman" w:hAnsi="Times New Roman" w:cs="Times New Roman"/>
                <w:kern w:val="0"/>
                <w:sz w:val="24"/>
              </w:rPr>
            </w:pPr>
            <w:r>
              <w:rPr>
                <w:rFonts w:hint="default" w:ascii="Times New Roman" w:hAnsi="Times New Roman" w:cs="Times New Roman"/>
                <w:kern w:val="0"/>
                <w:sz w:val="24"/>
              </w:rPr>
              <w:t>式中：L</w:t>
            </w:r>
            <w:r>
              <w:rPr>
                <w:rFonts w:hint="default" w:ascii="Times New Roman" w:hAnsi="Times New Roman" w:cs="Times New Roman"/>
                <w:kern w:val="0"/>
                <w:sz w:val="24"/>
                <w:vertAlign w:val="subscript"/>
              </w:rPr>
              <w:t>总</w:t>
            </w:r>
            <w:r>
              <w:rPr>
                <w:rFonts w:hint="default" w:ascii="Times New Roman" w:hAnsi="Times New Roman" w:cs="Times New Roman"/>
                <w:kern w:val="0"/>
                <w:sz w:val="24"/>
              </w:rPr>
              <w:t>——预测点叠加后的总声压级，dB(A)；</w:t>
            </w:r>
          </w:p>
          <w:p>
            <w:pPr>
              <w:spacing w:line="480" w:lineRule="exact"/>
              <w:ind w:firstLine="458" w:firstLineChars="200"/>
              <w:contextualSpacing/>
              <w:rPr>
                <w:rFonts w:hint="default" w:ascii="Times New Roman" w:hAnsi="Times New Roman" w:cs="Times New Roman"/>
                <w:kern w:val="0"/>
                <w:sz w:val="24"/>
              </w:rPr>
            </w:pPr>
            <w:r>
              <w:rPr>
                <w:rFonts w:hint="default" w:ascii="Times New Roman" w:hAnsi="Times New Roman" w:cs="Times New Roman"/>
                <w:kern w:val="0"/>
                <w:sz w:val="24"/>
              </w:rPr>
              <w:t xml:space="preserve">      L</w:t>
            </w:r>
            <w:r>
              <w:rPr>
                <w:rFonts w:hint="default" w:ascii="Times New Roman" w:hAnsi="Times New Roman" w:cs="Times New Roman"/>
                <w:kern w:val="0"/>
                <w:sz w:val="24"/>
                <w:vertAlign w:val="subscript"/>
              </w:rPr>
              <w:t xml:space="preserve">i </w:t>
            </w:r>
            <w:r>
              <w:rPr>
                <w:rFonts w:hint="default" w:ascii="Times New Roman" w:hAnsi="Times New Roman" w:cs="Times New Roman"/>
                <w:kern w:val="0"/>
                <w:sz w:val="24"/>
              </w:rPr>
              <w:t>——第 i 个声源到预测点处的声压级，dB(A)；</w:t>
            </w:r>
          </w:p>
          <w:p>
            <w:pPr>
              <w:spacing w:line="480" w:lineRule="exact"/>
              <w:ind w:firstLine="458" w:firstLineChars="200"/>
              <w:contextualSpacing/>
              <w:rPr>
                <w:rFonts w:hint="default" w:ascii="Times New Roman" w:hAnsi="Times New Roman" w:cs="Times New Roman"/>
                <w:kern w:val="0"/>
                <w:sz w:val="24"/>
              </w:rPr>
            </w:pPr>
            <w:r>
              <w:rPr>
                <w:rFonts w:hint="default" w:ascii="Times New Roman" w:hAnsi="Times New Roman" w:cs="Times New Roman"/>
                <w:kern w:val="0"/>
                <w:sz w:val="24"/>
              </w:rPr>
              <w:t xml:space="preserve">      L</w:t>
            </w:r>
            <w:r>
              <w:rPr>
                <w:rFonts w:hint="default" w:ascii="Times New Roman" w:hAnsi="Times New Roman" w:cs="Times New Roman"/>
                <w:kern w:val="0"/>
                <w:sz w:val="24"/>
                <w:vertAlign w:val="subscript"/>
              </w:rPr>
              <w:t>b</w:t>
            </w:r>
            <w:r>
              <w:rPr>
                <w:rFonts w:hint="default" w:ascii="Times New Roman" w:hAnsi="Times New Roman" w:cs="Times New Roman"/>
                <w:kern w:val="0"/>
                <w:sz w:val="24"/>
              </w:rPr>
              <w:t>——环境噪声本底值，dB(A)；</w:t>
            </w:r>
          </w:p>
          <w:p>
            <w:pPr>
              <w:spacing w:line="480" w:lineRule="exact"/>
              <w:ind w:firstLine="458" w:firstLineChars="200"/>
              <w:contextualSpacing/>
              <w:rPr>
                <w:rFonts w:hint="default" w:ascii="Times New Roman" w:hAnsi="Times New Roman" w:cs="Times New Roman"/>
                <w:kern w:val="0"/>
                <w:sz w:val="24"/>
              </w:rPr>
            </w:pPr>
            <w:r>
              <w:rPr>
                <w:rFonts w:hint="default" w:ascii="Times New Roman" w:hAnsi="Times New Roman" w:cs="Times New Roman"/>
                <w:kern w:val="0"/>
                <w:sz w:val="24"/>
              </w:rPr>
              <w:t xml:space="preserve">      n ——声源个数。</w:t>
            </w:r>
          </w:p>
          <w:p>
            <w:pPr>
              <w:adjustRightInd w:val="0"/>
              <w:snapToGrid w:val="0"/>
              <w:spacing w:line="360" w:lineRule="auto"/>
              <w:ind w:firstLine="458"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rPr>
              <w:t>经采取以上措施及距离衰减后，各噪声源对厂界噪声的贡献值见表2</w:t>
            </w:r>
            <w:r>
              <w:rPr>
                <w:rFonts w:hint="eastAsia" w:ascii="Times New Roman" w:hAnsi="Times New Roman" w:cs="Times New Roman"/>
                <w:color w:val="000000"/>
                <w:sz w:val="24"/>
                <w:lang w:val="en-US" w:eastAsia="zh-CN"/>
              </w:rPr>
              <w:t>2</w:t>
            </w:r>
            <w:r>
              <w:rPr>
                <w:rFonts w:hint="default" w:ascii="Times New Roman" w:hAnsi="Times New Roman" w:cs="Times New Roman"/>
                <w:color w:val="000000"/>
                <w:sz w:val="24"/>
              </w:rPr>
              <w:t>。</w:t>
            </w:r>
          </w:p>
          <w:p>
            <w:pPr>
              <w:adjustRightInd w:val="0"/>
              <w:snapToGrid w:val="0"/>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表2</w:t>
            </w:r>
            <w:r>
              <w:rPr>
                <w:rFonts w:hint="eastAsia" w:cs="Times New Roman"/>
                <w:b/>
                <w:sz w:val="24"/>
                <w:szCs w:val="24"/>
                <w:lang w:val="en-US" w:eastAsia="zh-CN"/>
              </w:rPr>
              <w:t>3</w:t>
            </w:r>
            <w:r>
              <w:rPr>
                <w:rFonts w:hint="default" w:ascii="Times New Roman" w:hAnsi="Times New Roman" w:cs="Times New Roman"/>
                <w:b/>
                <w:sz w:val="24"/>
                <w:szCs w:val="24"/>
              </w:rPr>
              <w:t xml:space="preserve"> </w:t>
            </w:r>
            <w:r>
              <w:rPr>
                <w:rFonts w:hint="eastAsia" w:ascii="Times New Roman" w:hAnsi="Times New Roman" w:cs="Times New Roman"/>
                <w:b/>
                <w:sz w:val="24"/>
                <w:szCs w:val="24"/>
                <w:lang w:val="en-US" w:eastAsia="zh-CN"/>
              </w:rPr>
              <w:t xml:space="preserve">    </w:t>
            </w:r>
            <w:r>
              <w:rPr>
                <w:rFonts w:hint="default" w:ascii="Times New Roman" w:hAnsi="Times New Roman" w:cs="Times New Roman"/>
                <w:b/>
                <w:sz w:val="24"/>
                <w:szCs w:val="24"/>
              </w:rPr>
              <w:t>厂界噪声环境影响预测结果一览表</w:t>
            </w:r>
          </w:p>
          <w:tbl>
            <w:tblPr>
              <w:tblStyle w:val="29"/>
              <w:tblW w:w="87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858"/>
              <w:gridCol w:w="972"/>
              <w:gridCol w:w="972"/>
              <w:gridCol w:w="972"/>
              <w:gridCol w:w="972"/>
              <w:gridCol w:w="972"/>
              <w:gridCol w:w="969"/>
              <w:gridCol w:w="9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噪声值</w:t>
                  </w:r>
                </w:p>
              </w:tc>
              <w:tc>
                <w:tcPr>
                  <w:tcW w:w="377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昼间</w:t>
                  </w:r>
                </w:p>
              </w:tc>
              <w:tc>
                <w:tcPr>
                  <w:tcW w:w="388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p>
              </w:tc>
              <w:tc>
                <w:tcPr>
                  <w:tcW w:w="8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东厂界</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西厂界</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南厂界</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北厂界</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东厂界</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西厂界</w:t>
                  </w:r>
                </w:p>
              </w:tc>
              <w:tc>
                <w:tcPr>
                  <w:tcW w:w="9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南厂界</w:t>
                  </w:r>
                </w:p>
              </w:tc>
              <w:tc>
                <w:tcPr>
                  <w:tcW w:w="9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szCs w:val="21"/>
                    </w:rPr>
                  </w:pPr>
                  <w:r>
                    <w:rPr>
                      <w:rFonts w:hint="default" w:ascii="Times New Roman" w:hAnsi="Times New Roman" w:cs="Times New Roman"/>
                      <w:b/>
                      <w:szCs w:val="21"/>
                    </w:rPr>
                    <w:t>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现状值</w:t>
                  </w:r>
                </w:p>
              </w:tc>
              <w:tc>
                <w:tcPr>
                  <w:tcW w:w="8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54</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53</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53</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52</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43</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44</w:t>
                  </w:r>
                </w:p>
              </w:tc>
              <w:tc>
                <w:tcPr>
                  <w:tcW w:w="9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44</w:t>
                  </w:r>
                </w:p>
              </w:tc>
              <w:tc>
                <w:tcPr>
                  <w:tcW w:w="9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贡献值</w:t>
                  </w:r>
                </w:p>
              </w:tc>
              <w:tc>
                <w:tcPr>
                  <w:tcW w:w="8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52.3</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49.7</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51.4</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50.5</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43.2</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41.6</w:t>
                  </w:r>
                </w:p>
              </w:tc>
              <w:tc>
                <w:tcPr>
                  <w:tcW w:w="9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42.3</w:t>
                  </w:r>
                </w:p>
              </w:tc>
              <w:tc>
                <w:tcPr>
                  <w:tcW w:w="9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42.9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达标分析</w:t>
                  </w:r>
                </w:p>
              </w:tc>
              <w:tc>
                <w:tcPr>
                  <w:tcW w:w="85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达标</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达标</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达标</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达标</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达标</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达标</w:t>
                  </w:r>
                </w:p>
              </w:tc>
              <w:tc>
                <w:tcPr>
                  <w:tcW w:w="9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达标</w:t>
                  </w:r>
                </w:p>
              </w:tc>
              <w:tc>
                <w:tcPr>
                  <w:tcW w:w="9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标准值</w:t>
                  </w:r>
                </w:p>
              </w:tc>
              <w:tc>
                <w:tcPr>
                  <w:tcW w:w="7656"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Cs w:val="21"/>
                    </w:rPr>
                    <w:t>昼间55dB（A）；夜间45dB（A）</w:t>
                  </w:r>
                </w:p>
              </w:tc>
            </w:tr>
          </w:tbl>
          <w:p>
            <w:pPr>
              <w:spacing w:beforeLines="50" w:line="360" w:lineRule="auto"/>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由表23可知，运营期对本工程噪声源采取降噪措施后，</w:t>
            </w:r>
            <w:r>
              <w:rPr>
                <w:rFonts w:hint="default" w:ascii="Times New Roman" w:hAnsi="Times New Roman" w:cs="Times New Roman"/>
                <w:b/>
                <w:bCs/>
                <w:sz w:val="24"/>
                <w:szCs w:val="24"/>
                <w:u w:val="single"/>
              </w:rPr>
              <w:t>厂界噪声值能够满足《工业企业厂界环境噪声排放标准》</w:t>
            </w:r>
            <w:r>
              <w:rPr>
                <w:rFonts w:hint="eastAsia" w:cs="Times New Roman"/>
                <w:b/>
                <w:bCs/>
                <w:sz w:val="24"/>
                <w:szCs w:val="24"/>
                <w:u w:val="single"/>
                <w:lang w:val="en-US" w:eastAsia="zh-CN"/>
              </w:rPr>
              <w:t>2</w:t>
            </w:r>
            <w:r>
              <w:rPr>
                <w:rFonts w:hint="default" w:ascii="Times New Roman" w:hAnsi="Times New Roman" w:cs="Times New Roman"/>
                <w:b/>
                <w:bCs/>
                <w:sz w:val="24"/>
                <w:szCs w:val="24"/>
                <w:u w:val="single"/>
              </w:rPr>
              <w:t>类标准的要求</w:t>
            </w:r>
            <w:r>
              <w:rPr>
                <w:rFonts w:hint="default" w:ascii="Times New Roman" w:hAnsi="Times New Roman" w:cs="Times New Roman"/>
                <w:sz w:val="24"/>
                <w:szCs w:val="24"/>
              </w:rPr>
              <w:t>，对周围环境影响较小。</w:t>
            </w:r>
          </w:p>
          <w:p>
            <w:pPr>
              <w:adjustRightInd w:val="0"/>
              <w:snapToGrid w:val="0"/>
              <w:spacing w:line="360" w:lineRule="auto"/>
              <w:ind w:firstLine="458" w:firstLineChars="200"/>
              <w:rPr>
                <w:rFonts w:hint="default" w:ascii="Times New Roman" w:hAnsi="Times New Roman" w:cs="Times New Roman"/>
                <w:b/>
                <w:sz w:val="24"/>
                <w:szCs w:val="24"/>
              </w:rPr>
            </w:pPr>
            <w:r>
              <w:rPr>
                <w:rFonts w:hint="default" w:ascii="Times New Roman" w:hAnsi="Times New Roman" w:cs="Times New Roman"/>
                <w:b/>
                <w:sz w:val="24"/>
                <w:szCs w:val="24"/>
              </w:rPr>
              <w:t>（四）、固体废物影响分析</w:t>
            </w:r>
          </w:p>
          <w:p>
            <w:pPr>
              <w:spacing w:line="360" w:lineRule="auto"/>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本项目主要废固为废边角料、生活垃圾、废活性炭和漆渣。</w:t>
            </w:r>
          </w:p>
          <w:p>
            <w:pPr>
              <w:spacing w:line="360" w:lineRule="auto"/>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①废边角料</w:t>
            </w:r>
          </w:p>
          <w:p>
            <w:pPr>
              <w:pStyle w:val="12"/>
              <w:bidi w:val="0"/>
              <w:rPr>
                <w:rFonts w:hint="default" w:ascii="Times New Roman" w:hAnsi="Times New Roman" w:cs="Times New Roman"/>
              </w:rPr>
            </w:pPr>
            <w:r>
              <w:rPr>
                <w:rFonts w:hint="default" w:ascii="Times New Roman" w:hAnsi="Times New Roman" w:cs="Times New Roman"/>
                <w:lang w:val="en-US" w:eastAsia="zh-CN"/>
              </w:rPr>
              <w:t>废边角料主要是钢材下料产生的，按原料用量5%计，产生量300t/a；废焊材是焊接工序产生的焊条边角料，按原料用量5%计，产生量10t/a；除尘器收集的粉尘分别为抛丸机袋式除尘收集的粉尘23.76t/a，移动式烟尘净化器收集的粉尘1.78t/a。</w:t>
            </w:r>
          </w:p>
          <w:p>
            <w:pPr>
              <w:spacing w:line="360" w:lineRule="auto"/>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②生活垃圾</w:t>
            </w:r>
          </w:p>
          <w:p>
            <w:pPr>
              <w:spacing w:line="360" w:lineRule="auto"/>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项目劳动定员1</w:t>
            </w:r>
            <w:r>
              <w:rPr>
                <w:rFonts w:hint="default" w:ascii="Times New Roman" w:hAnsi="Times New Roman" w:cs="Times New Roman"/>
                <w:bCs/>
                <w:color w:val="000000"/>
                <w:sz w:val="24"/>
                <w:lang w:val="en-US" w:eastAsia="zh-CN"/>
              </w:rPr>
              <w:t>0</w:t>
            </w:r>
            <w:r>
              <w:rPr>
                <w:rFonts w:hint="default" w:ascii="Times New Roman" w:hAnsi="Times New Roman" w:cs="Times New Roman"/>
                <w:bCs/>
                <w:color w:val="000000"/>
                <w:sz w:val="24"/>
              </w:rPr>
              <w:t>人，年生产300天，生活垃圾按0.5kg/(p·d)计，则产生量为1.</w:t>
            </w:r>
            <w:r>
              <w:rPr>
                <w:rFonts w:hint="default" w:ascii="Times New Roman" w:hAnsi="Times New Roman" w:cs="Times New Roman"/>
                <w:bCs/>
                <w:color w:val="000000"/>
                <w:sz w:val="24"/>
                <w:lang w:val="en-US" w:eastAsia="zh-CN"/>
              </w:rPr>
              <w:t>5</w:t>
            </w:r>
            <w:r>
              <w:rPr>
                <w:rFonts w:hint="default" w:ascii="Times New Roman" w:hAnsi="Times New Roman" w:cs="Times New Roman"/>
                <w:bCs/>
                <w:color w:val="000000"/>
                <w:sz w:val="24"/>
              </w:rPr>
              <w:t>t/a。经收集后由环卫部门送往生活垃圾填埋场统一处理。</w:t>
            </w:r>
          </w:p>
          <w:p>
            <w:pPr>
              <w:spacing w:line="360" w:lineRule="auto"/>
              <w:ind w:firstLine="458" w:firstLineChars="200"/>
              <w:rPr>
                <w:rFonts w:hint="eastAsia" w:ascii="Times New Roman" w:hAnsi="Times New Roman" w:cs="Times New Roman" w:eastAsiaTheme="minorEastAsia"/>
                <w:sz w:val="24"/>
                <w:lang w:eastAsia="zh-CN"/>
              </w:rPr>
            </w:pPr>
            <w:r>
              <w:rPr>
                <w:rFonts w:hint="default" w:ascii="Times New Roman" w:hAnsi="Times New Roman" w:cs="Times New Roman"/>
                <w:bCs/>
                <w:sz w:val="24"/>
              </w:rPr>
              <w:t>③</w:t>
            </w:r>
            <w:r>
              <w:rPr>
                <w:rFonts w:hint="default" w:ascii="Times New Roman" w:hAnsi="Times New Roman" w:cs="Times New Roman"/>
                <w:sz w:val="24"/>
              </w:rPr>
              <w:t>废活性炭和漆渣</w:t>
            </w:r>
            <w:r>
              <w:rPr>
                <w:rFonts w:hint="eastAsia" w:ascii="Times New Roman" w:hAnsi="Times New Roman" w:cs="Times New Roman"/>
                <w:sz w:val="24"/>
                <w:lang w:eastAsia="zh-CN"/>
              </w:rPr>
              <w:t>、废漆料桶</w:t>
            </w:r>
          </w:p>
          <w:p>
            <w:pPr>
              <w:spacing w:line="360" w:lineRule="auto"/>
              <w:ind w:firstLine="458" w:firstLineChars="200"/>
              <w:rPr>
                <w:rFonts w:hint="default" w:ascii="Times New Roman" w:hAnsi="Times New Roman" w:cs="Times New Roman"/>
                <w:bCs/>
                <w:sz w:val="24"/>
              </w:rPr>
            </w:pPr>
            <w:r>
              <w:rPr>
                <w:rFonts w:hint="default" w:ascii="Times New Roman" w:hAnsi="Times New Roman" w:cs="Times New Roman"/>
                <w:bCs/>
                <w:sz w:val="24"/>
              </w:rPr>
              <w:t>本项目产生的有机废气采用活性炭吸附装置处理，定期更换，根据《简明通风设计手册》中介绍，活性炭有效吸附量qe=240g/kg活性炭，本项目被活性炭吸附的有机废气量为</w:t>
            </w:r>
            <w:r>
              <w:rPr>
                <w:rFonts w:hint="default" w:ascii="Times New Roman" w:hAnsi="Times New Roman" w:cs="Times New Roman"/>
                <w:bCs/>
                <w:sz w:val="24"/>
                <w:lang w:val="en-US" w:eastAsia="zh-CN"/>
              </w:rPr>
              <w:t>285</w:t>
            </w:r>
            <w:r>
              <w:rPr>
                <w:rFonts w:hint="default" w:ascii="Times New Roman" w:hAnsi="Times New Roman" w:cs="Times New Roman"/>
                <w:bCs/>
                <w:sz w:val="24"/>
              </w:rPr>
              <w:t>kg/a，则本项目需活性炭</w:t>
            </w:r>
            <w:r>
              <w:rPr>
                <w:rFonts w:hint="default" w:ascii="Times New Roman" w:hAnsi="Times New Roman" w:cs="Times New Roman"/>
                <w:bCs/>
                <w:sz w:val="24"/>
                <w:lang w:val="en-US" w:eastAsia="zh-CN"/>
              </w:rPr>
              <w:t>68.4</w:t>
            </w:r>
            <w:r>
              <w:rPr>
                <w:rFonts w:hint="default" w:ascii="Times New Roman" w:hAnsi="Times New Roman" w:cs="Times New Roman"/>
                <w:bCs/>
                <w:sz w:val="24"/>
              </w:rPr>
              <w:t>kg/a。废活性炭属于危险废物，危险废物编号为（HW49），危废间暂存，定期委托有资质单位处置。</w:t>
            </w:r>
          </w:p>
          <w:p>
            <w:pPr>
              <w:spacing w:line="360" w:lineRule="auto"/>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根据水性漆物料平衡，漆渣产生量</w:t>
            </w:r>
            <w:r>
              <w:rPr>
                <w:rFonts w:hint="eastAsia" w:cs="Times New Roman"/>
                <w:sz w:val="24"/>
                <w:szCs w:val="24"/>
                <w:lang w:val="en-US" w:eastAsia="zh-CN"/>
              </w:rPr>
              <w:t>14.8822</w:t>
            </w:r>
            <w:r>
              <w:rPr>
                <w:rFonts w:hint="default" w:ascii="Times New Roman" w:hAnsi="Times New Roman" w:cs="Times New Roman"/>
                <w:sz w:val="24"/>
                <w:szCs w:val="24"/>
                <w:lang w:val="en-US" w:eastAsia="zh-CN"/>
              </w:rPr>
              <w:t>t</w:t>
            </w:r>
            <w:r>
              <w:rPr>
                <w:rFonts w:hint="default" w:ascii="Times New Roman" w:hAnsi="Times New Roman" w:cs="Times New Roman"/>
                <w:sz w:val="24"/>
                <w:szCs w:val="24"/>
              </w:rPr>
              <w:t>/a；属危险固废（HW49），应按《危险废物贮存污染控制标准》中的要求进行贮存,，环评要求专用收集桶收集，并定期交由有危废处置资质的单位合理处置，不外排。</w:t>
            </w:r>
          </w:p>
          <w:p>
            <w:pPr>
              <w:pStyle w:val="12"/>
              <w:bidi w:val="0"/>
              <w:rPr>
                <w:rFonts w:hint="default"/>
              </w:rPr>
            </w:pPr>
            <w:r>
              <w:rPr>
                <w:rFonts w:hint="eastAsia"/>
                <w:lang w:eastAsia="zh-CN"/>
              </w:rPr>
              <w:t>厂区废漆料桶年产生量约为</w:t>
            </w:r>
            <w:r>
              <w:rPr>
                <w:rFonts w:hint="eastAsia"/>
                <w:lang w:val="en-US" w:eastAsia="zh-CN"/>
              </w:rPr>
              <w:t>0.5t，</w:t>
            </w:r>
            <w:r>
              <w:rPr>
                <w:rFonts w:hint="default"/>
              </w:rPr>
              <w:t>属于危险废物，危险废物编号为（HW</w:t>
            </w:r>
            <w:r>
              <w:rPr>
                <w:rFonts w:hint="eastAsia"/>
                <w:lang w:val="en-US" w:eastAsia="zh-CN"/>
              </w:rPr>
              <w:t>49</w:t>
            </w:r>
            <w:r>
              <w:rPr>
                <w:rFonts w:hint="default"/>
              </w:rPr>
              <w:t>），危废间暂存，定期委托有资质单位处置。</w:t>
            </w:r>
          </w:p>
          <w:p>
            <w:pPr>
              <w:pStyle w:val="12"/>
              <w:bidi w:val="0"/>
              <w:rPr>
                <w:rFonts w:hint="default"/>
                <w:lang w:val="en-US" w:eastAsia="zh-CN"/>
              </w:rPr>
            </w:pPr>
            <w:r>
              <w:rPr>
                <w:rFonts w:hint="default"/>
                <w:b/>
                <w:bCs/>
                <w:u w:val="single"/>
                <w:lang w:val="en-US" w:eastAsia="zh-CN"/>
              </w:rPr>
              <w:t>本项目剪床、</w:t>
            </w:r>
            <w:r>
              <w:rPr>
                <w:rFonts w:hint="eastAsia"/>
                <w:b/>
                <w:bCs/>
                <w:u w:val="single"/>
                <w:lang w:val="en-US" w:eastAsia="zh-CN"/>
              </w:rPr>
              <w:t>钻床</w:t>
            </w:r>
            <w:r>
              <w:rPr>
                <w:rFonts w:hint="default"/>
                <w:b/>
                <w:bCs/>
                <w:u w:val="single"/>
                <w:lang w:val="en-US" w:eastAsia="zh-CN"/>
              </w:rPr>
              <w:t>等设备运行维护需使用机油，有废机油产生。根据建设单位提供资料，机加工设备每年维护1次，废机油产生量为0.24t，根据《国家危险废物名录》，本项目产生的废机油属危险废物，废物类别属“HW08，废矿物油-900-041-49”，收集后利用带盖容器密闭存暂存于危废暂存间，定期委托有废矿物油处理资质单位处理。</w:t>
            </w:r>
          </w:p>
          <w:p>
            <w:pPr>
              <w:spacing w:line="520" w:lineRule="exact"/>
              <w:ind w:firstLine="458" w:firstLineChars="200"/>
              <w:textAlignment w:val="baseline"/>
              <w:rPr>
                <w:rFonts w:hint="default" w:ascii="Times New Roman" w:hAnsi="Times New Roman" w:cs="Times New Roman"/>
                <w:sz w:val="24"/>
                <w:szCs w:val="24"/>
              </w:rPr>
            </w:pPr>
            <w:r>
              <w:rPr>
                <w:rFonts w:hint="default" w:ascii="Times New Roman" w:hAnsi="Times New Roman" w:cs="Times New Roman"/>
                <w:sz w:val="24"/>
                <w:szCs w:val="24"/>
              </w:rPr>
              <w:t>危废暂存间技术要求：</w:t>
            </w:r>
          </w:p>
          <w:p>
            <w:pPr>
              <w:spacing w:line="520" w:lineRule="exact"/>
              <w:ind w:firstLine="458" w:firstLineChars="200"/>
              <w:textAlignment w:val="baseline"/>
              <w:rPr>
                <w:rFonts w:hint="default" w:ascii="Times New Roman" w:hAnsi="Times New Roman" w:cs="Times New Roman"/>
                <w:sz w:val="24"/>
                <w:szCs w:val="24"/>
              </w:rPr>
            </w:pPr>
            <w:r>
              <w:rPr>
                <w:rFonts w:hint="default" w:ascii="Times New Roman" w:hAnsi="Times New Roman" w:cs="Times New Roman"/>
                <w:sz w:val="24"/>
                <w:szCs w:val="24"/>
              </w:rPr>
              <w:t>危废暂存区的建设严格按照《危险废物贮存污染控制标准》（GB18597-2001）及修改单中的相关要求，严格做到四防“防风、防雨、防晒、防渗漏”，按要求对危险废物进行贮存、暂存。基础必须防渗，防渗层为至少1m厚粘土层（渗透系数≤10</w:t>
            </w:r>
            <w:r>
              <w:rPr>
                <w:rFonts w:hint="default" w:ascii="Times New Roman" w:hAnsi="Times New Roman" w:cs="Times New Roman"/>
                <w:sz w:val="24"/>
                <w:szCs w:val="24"/>
                <w:vertAlign w:val="superscript"/>
              </w:rPr>
              <w:t>-7</w:t>
            </w:r>
            <w:r>
              <w:rPr>
                <w:rFonts w:hint="default" w:ascii="Times New Roman" w:hAnsi="Times New Roman" w:cs="Times New Roman"/>
                <w:sz w:val="24"/>
                <w:szCs w:val="24"/>
              </w:rPr>
              <w:t>cm/s），或2mm厚高密度聚乙烯，或至少2mm厚的其它人工材料，渗透系数≤10</w:t>
            </w:r>
            <w:r>
              <w:rPr>
                <w:rFonts w:hint="default" w:ascii="Times New Roman" w:hAnsi="Times New Roman" w:cs="Times New Roman"/>
                <w:sz w:val="24"/>
                <w:szCs w:val="24"/>
                <w:vertAlign w:val="superscript"/>
              </w:rPr>
              <w:t xml:space="preserve">-10 </w:t>
            </w:r>
            <w:r>
              <w:rPr>
                <w:rFonts w:hint="default" w:ascii="Times New Roman" w:hAnsi="Times New Roman" w:cs="Times New Roman"/>
                <w:sz w:val="24"/>
                <w:szCs w:val="24"/>
              </w:rPr>
              <w:t>cm/s。危废暂存间的地面与裙脚要用坚固、防渗的材料建造，地面必须硬化、耐腐蚀，且表面无裂缝，并防风、防雨、防晒、防漏。危废暂存区的明显处同时设置危险废物警示标识。</w:t>
            </w:r>
          </w:p>
          <w:p>
            <w:pPr>
              <w:spacing w:line="520" w:lineRule="exact"/>
              <w:ind w:firstLine="458" w:firstLineChars="200"/>
              <w:textAlignment w:val="baseline"/>
              <w:rPr>
                <w:rFonts w:hint="default" w:ascii="Times New Roman" w:hAnsi="Times New Roman" w:cs="Times New Roman"/>
                <w:sz w:val="24"/>
                <w:szCs w:val="24"/>
              </w:rPr>
            </w:pPr>
            <w:r>
              <w:rPr>
                <w:rFonts w:hint="default" w:ascii="Times New Roman" w:hAnsi="Times New Roman" w:cs="Times New Roman"/>
                <w:sz w:val="24"/>
                <w:szCs w:val="24"/>
              </w:rPr>
              <w:t>存贮危险废物的容器材质和衬里要与危险废物相容（不相互反应）。装运危险废物的容器应根据危险废物的不同特性而设计，不易破损、变形、老化，能有效地防止渗漏、扩散。装有危险废物的容器必须贴有标签，在标签上详细标明危险废物的名称、重量、成分、特性以及发生泄漏、扩散污染事故时的应急措施和补救方法。本项目废活性炭由专用容器盛装，整齐堆放在危废暂存间，由厂区固定人员管理。</w:t>
            </w:r>
          </w:p>
          <w:p>
            <w:pPr>
              <w:spacing w:line="520" w:lineRule="exact"/>
              <w:ind w:firstLine="458" w:firstLineChars="200"/>
              <w:textAlignment w:val="baseline"/>
              <w:rPr>
                <w:rFonts w:hint="default" w:ascii="Times New Roman" w:hAnsi="Times New Roman" w:cs="Times New Roman"/>
                <w:sz w:val="24"/>
                <w:szCs w:val="24"/>
              </w:rPr>
            </w:pPr>
            <w:r>
              <w:rPr>
                <w:rFonts w:hint="default" w:ascii="Times New Roman" w:hAnsi="Times New Roman" w:cs="Times New Roman"/>
                <w:sz w:val="24"/>
                <w:szCs w:val="24"/>
              </w:rPr>
              <w:t>本项目危险废物的处置委托有相应危废资质的单位处理运输和处置。对危险废物的运输要求安全可靠，要严格按照危险废物运输的管理规定进行危险废物的运输，减少运输过程中的二次污染和可能造成的环境风险。严格执行转移联单政策。本项目危废转运将严格按照《危险废物转移联单管理办法》的要求进行。危险废物产生单位每转移一车、船（次）同类危险废物，应当填写一份联单。每车、船（次）有多类危险废物的，应当按每一类危险废物填写一份联单。危险废物产生单位应当如实填写联单中产生单位栏目，并加盖公章，经交付危险废物运输单位核实验收签字后，将联单第一联副联自留存档，将联单第二联交移出当地环境保护行政主管部门，联单第一联正联及其余各联交付运输单位随危险废物转移运行。</w:t>
            </w:r>
          </w:p>
          <w:p>
            <w:pPr>
              <w:spacing w:line="520" w:lineRule="exact"/>
              <w:ind w:firstLine="458" w:firstLineChars="200"/>
              <w:textAlignment w:val="baseline"/>
              <w:rPr>
                <w:rFonts w:hint="default" w:ascii="Times New Roman" w:hAnsi="Times New Roman" w:cs="Times New Roman"/>
                <w:sz w:val="24"/>
                <w:szCs w:val="24"/>
              </w:rPr>
            </w:pPr>
            <w:r>
              <w:rPr>
                <w:rFonts w:hint="default" w:ascii="Times New Roman" w:hAnsi="Times New Roman" w:cs="Times New Roman"/>
                <w:sz w:val="24"/>
                <w:szCs w:val="24"/>
              </w:rPr>
              <w:t>综上所述，评价认为本项目生产固废、危废和生活垃圾处理措施可行。</w:t>
            </w:r>
          </w:p>
          <w:p>
            <w:pPr>
              <w:snapToGrid w:val="0"/>
              <w:spacing w:line="520" w:lineRule="exact"/>
              <w:ind w:firstLine="449" w:firstLineChars="196"/>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（五）、</w:t>
            </w:r>
            <w:r>
              <w:rPr>
                <w:rFonts w:hint="default" w:ascii="Times New Roman" w:hAnsi="Times New Roman" w:eastAsia="宋体" w:cs="Times New Roman"/>
                <w:b/>
                <w:sz w:val="24"/>
                <w:szCs w:val="24"/>
              </w:rPr>
              <w:t>环境风险评价分析</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环境风险评价的目的是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本项目所用原辅材料部分为具有一定可燃性液体，具有一定的潜在危害性。在突发性的事故状态下，如果不采取有效措施，一旦释放出来，将对环境造成不利影响。</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为全面落实《关于进一步加强环境影响评价管理防范环境风险的通知（环发【2012】77号）》的要求，查找建设项目存在的环境风险隐患，使得企业在生产正常运转的基础上，确保厂界外的环境质量，确保周边影响区内人群生物的健康和生命安全。</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本次环境风险评价将把事故引起厂界外人群的伤害、环境质量的恶化及对生态系统影响的预测和防护作为评价重点。通过分析本项目中主要物料的危险性，识别其潜在危险源并提出防治措施，达到降低风险性、危害程度，保护环境之目的。</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A、评价依据</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（1）风险识别</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根据《建设项目环境风险评价技术导则》（HJ169-2018）的规定，风险识别范围包括生产设施风险识别和生产过程所涉及的物质风险识别。</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①风险物质识别</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sz w:val="24"/>
              </w:rPr>
              <w:t>根据《建设项目环境风险评价技术导则》（HJ169-2018）附录B，对本项目原辅材料、中间产品、最终产品及生产中“三废”污染物进行确定，本项目使用水性漆主要成分为环氧酯树脂和助剂，以水作为分散介质，无爆炸性危险。</w:t>
            </w:r>
            <w:r>
              <w:rPr>
                <w:rFonts w:hint="default" w:ascii="Times New Roman" w:hAnsi="Times New Roman" w:cs="Times New Roman"/>
                <w:bCs/>
                <w:color w:val="000000"/>
                <w:sz w:val="24"/>
              </w:rPr>
              <w:t>厂区主要化学品</w:t>
            </w:r>
            <w:r>
              <w:rPr>
                <w:rFonts w:hint="default" w:ascii="Times New Roman" w:hAnsi="Times New Roman" w:cs="Times New Roman"/>
                <w:color w:val="000000"/>
                <w:sz w:val="24"/>
              </w:rPr>
              <w:t>理化性质见表2</w:t>
            </w:r>
            <w:r>
              <w:rPr>
                <w:rFonts w:hint="eastAsia" w:ascii="Times New Roman" w:hAnsi="Times New Roman" w:cs="Times New Roman"/>
                <w:color w:val="000000"/>
                <w:sz w:val="24"/>
                <w:lang w:val="en-US" w:eastAsia="zh-CN"/>
              </w:rPr>
              <w:t>3</w:t>
            </w:r>
            <w:r>
              <w:rPr>
                <w:rFonts w:hint="default" w:ascii="Times New Roman" w:hAnsi="Times New Roman" w:cs="Times New Roman"/>
                <w:color w:val="000000"/>
                <w:sz w:val="24"/>
              </w:rPr>
              <w:t>。</w:t>
            </w:r>
          </w:p>
          <w:p>
            <w:pPr>
              <w:spacing w:line="520" w:lineRule="exact"/>
              <w:ind w:firstLine="916" w:firstLineChars="400"/>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表2</w:t>
            </w:r>
            <w:r>
              <w:rPr>
                <w:rFonts w:hint="eastAsia" w:ascii="Times New Roman" w:hAnsi="Times New Roman" w:cs="Times New Roman"/>
                <w:b/>
                <w:color w:val="000000"/>
                <w:sz w:val="24"/>
                <w:lang w:val="en-US" w:eastAsia="zh-CN"/>
              </w:rPr>
              <w:t xml:space="preserve">3                </w:t>
            </w:r>
            <w:r>
              <w:rPr>
                <w:rFonts w:hint="default" w:ascii="Times New Roman" w:hAnsi="Times New Roman" w:cs="Times New Roman"/>
                <w:b/>
                <w:color w:val="000000"/>
                <w:sz w:val="24"/>
              </w:rPr>
              <w:t>主要化学品理化性质和毒性</w:t>
            </w:r>
          </w:p>
          <w:tbl>
            <w:tblPr>
              <w:tblStyle w:val="29"/>
              <w:tblW w:w="8742"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514"/>
              <w:gridCol w:w="623"/>
              <w:gridCol w:w="1382"/>
              <w:gridCol w:w="1279"/>
              <w:gridCol w:w="1462"/>
              <w:gridCol w:w="1482"/>
              <w:gridCol w:w="1159"/>
              <w:gridCol w:w="84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514" w:type="dxa"/>
                  <w:vMerge w:val="restart"/>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序号</w:t>
                  </w:r>
                </w:p>
              </w:tc>
              <w:tc>
                <w:tcPr>
                  <w:tcW w:w="623" w:type="dxa"/>
                  <w:vMerge w:val="restart"/>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名称</w:t>
                  </w:r>
                </w:p>
              </w:tc>
              <w:tc>
                <w:tcPr>
                  <w:tcW w:w="1382" w:type="dxa"/>
                  <w:vMerge w:val="restart"/>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相态</w:t>
                  </w:r>
                </w:p>
              </w:tc>
              <w:tc>
                <w:tcPr>
                  <w:tcW w:w="4223" w:type="dxa"/>
                  <w:gridSpan w:val="3"/>
                  <w:tcBorders>
                    <w:bottom w:val="single" w:color="auto" w:sz="4" w:space="0"/>
                  </w:tcBorders>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毒性</w:t>
                  </w:r>
                </w:p>
              </w:tc>
              <w:tc>
                <w:tcPr>
                  <w:tcW w:w="2000" w:type="dxa"/>
                  <w:gridSpan w:val="2"/>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易燃易爆性</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514" w:type="dxa"/>
                  <w:vMerge w:val="continue"/>
                  <w:vAlign w:val="center"/>
                </w:tcPr>
                <w:p>
                  <w:pPr>
                    <w:jc w:val="center"/>
                    <w:rPr>
                      <w:rFonts w:hint="default" w:ascii="Times New Roman" w:hAnsi="Times New Roman" w:cs="Times New Roman"/>
                      <w:b/>
                      <w:bCs/>
                      <w:color w:val="000000"/>
                      <w:szCs w:val="21"/>
                    </w:rPr>
                  </w:pPr>
                </w:p>
              </w:tc>
              <w:tc>
                <w:tcPr>
                  <w:tcW w:w="623" w:type="dxa"/>
                  <w:vMerge w:val="continue"/>
                  <w:vAlign w:val="center"/>
                </w:tcPr>
                <w:p>
                  <w:pPr>
                    <w:jc w:val="center"/>
                    <w:rPr>
                      <w:rFonts w:hint="default" w:ascii="Times New Roman" w:hAnsi="Times New Roman" w:cs="Times New Roman"/>
                      <w:b/>
                      <w:bCs/>
                      <w:color w:val="000000"/>
                      <w:szCs w:val="21"/>
                    </w:rPr>
                  </w:pPr>
                </w:p>
              </w:tc>
              <w:tc>
                <w:tcPr>
                  <w:tcW w:w="1382" w:type="dxa"/>
                  <w:vMerge w:val="continue"/>
                  <w:vAlign w:val="center"/>
                </w:tcPr>
                <w:p>
                  <w:pPr>
                    <w:jc w:val="center"/>
                    <w:rPr>
                      <w:rFonts w:hint="default" w:ascii="Times New Roman" w:hAnsi="Times New Roman" w:cs="Times New Roman"/>
                      <w:b/>
                      <w:bCs/>
                      <w:color w:val="000000"/>
                      <w:szCs w:val="21"/>
                    </w:rPr>
                  </w:pPr>
                </w:p>
              </w:tc>
              <w:tc>
                <w:tcPr>
                  <w:tcW w:w="1279" w:type="dxa"/>
                  <w:tcBorders>
                    <w:top w:val="single" w:color="auto" w:sz="4" w:space="0"/>
                  </w:tcBorders>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LD</w:t>
                  </w:r>
                  <w:r>
                    <w:rPr>
                      <w:rFonts w:hint="default" w:ascii="Times New Roman" w:hAnsi="Times New Roman" w:cs="Times New Roman"/>
                      <w:b/>
                      <w:bCs/>
                      <w:color w:val="000000"/>
                      <w:szCs w:val="21"/>
                      <w:vertAlign w:val="subscript"/>
                    </w:rPr>
                    <w:t>50</w:t>
                  </w:r>
                  <w:r>
                    <w:rPr>
                      <w:rFonts w:hint="default" w:ascii="Times New Roman" w:hAnsi="Times New Roman" w:cs="Times New Roman"/>
                      <w:b/>
                      <w:bCs/>
                      <w:color w:val="000000"/>
                      <w:szCs w:val="21"/>
                    </w:rPr>
                    <w:t>（经口，mg/kg）</w:t>
                  </w:r>
                </w:p>
              </w:tc>
              <w:tc>
                <w:tcPr>
                  <w:tcW w:w="1462" w:type="dxa"/>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车间标准</w:t>
                  </w:r>
                </w:p>
              </w:tc>
              <w:tc>
                <w:tcPr>
                  <w:tcW w:w="1482" w:type="dxa"/>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毒物等级</w:t>
                  </w:r>
                </w:p>
              </w:tc>
              <w:tc>
                <w:tcPr>
                  <w:tcW w:w="1159" w:type="dxa"/>
                  <w:tcBorders>
                    <w:right w:val="single" w:color="auto" w:sz="4" w:space="0"/>
                  </w:tcBorders>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闪点</w:t>
                  </w:r>
                </w:p>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w:t>
                  </w:r>
                </w:p>
              </w:tc>
              <w:tc>
                <w:tcPr>
                  <w:tcW w:w="841" w:type="dxa"/>
                  <w:tcBorders>
                    <w:left w:val="single" w:color="auto" w:sz="4" w:space="0"/>
                  </w:tcBorders>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燃点</w:t>
                  </w:r>
                </w:p>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51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w:t>
                  </w:r>
                </w:p>
              </w:tc>
              <w:tc>
                <w:tcPr>
                  <w:tcW w:w="62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水性漆</w:t>
                  </w:r>
                </w:p>
              </w:tc>
              <w:tc>
                <w:tcPr>
                  <w:tcW w:w="138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液态</w:t>
                  </w:r>
                </w:p>
              </w:tc>
              <w:tc>
                <w:tcPr>
                  <w:tcW w:w="127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46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48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低毒</w:t>
                  </w:r>
                </w:p>
              </w:tc>
              <w:tc>
                <w:tcPr>
                  <w:tcW w:w="1159" w:type="dxa"/>
                  <w:tcBorders>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841" w:type="dxa"/>
                  <w:tcBorders>
                    <w:lef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不易燃</w:t>
                  </w:r>
                </w:p>
              </w:tc>
            </w:tr>
          </w:tbl>
          <w:p>
            <w:pPr>
              <w:pStyle w:val="115"/>
              <w:ind w:firstLine="458" w:firstLineChars="200"/>
              <w:rPr>
                <w:rFonts w:hint="default" w:ascii="Times New Roman" w:hAnsi="Times New Roman" w:cs="Times New Roman" w:eastAsiaTheme="minorEastAsia"/>
              </w:rPr>
            </w:pPr>
            <w:r>
              <w:rPr>
                <w:rFonts w:hint="default" w:ascii="Times New Roman" w:hAnsi="Times New Roman" w:cs="Times New Roman" w:eastAsiaTheme="minorEastAsia"/>
              </w:rPr>
              <w:t>②风险设施识别</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生产设施风险识别范围包括贮运系统及环保设施等。本项目生产设施风险识别结果见表25。</w:t>
            </w:r>
          </w:p>
          <w:p>
            <w:pPr>
              <w:spacing w:line="520" w:lineRule="exact"/>
              <w:ind w:firstLine="573" w:firstLineChars="250"/>
              <w:jc w:val="center"/>
              <w:rPr>
                <w:rFonts w:hint="default" w:ascii="Times New Roman" w:hAnsi="Times New Roman" w:cs="Times New Roman"/>
                <w:b/>
                <w:bCs/>
                <w:sz w:val="24"/>
              </w:rPr>
            </w:pPr>
            <w:r>
              <w:rPr>
                <w:rFonts w:hint="default" w:ascii="Times New Roman" w:hAnsi="Times New Roman" w:cs="Times New Roman"/>
                <w:b/>
                <w:bCs/>
                <w:sz w:val="24"/>
              </w:rPr>
              <w:t>表2</w:t>
            </w:r>
            <w:r>
              <w:rPr>
                <w:rFonts w:hint="eastAsia" w:ascii="Times New Roman" w:hAnsi="Times New Roman" w:cs="Times New Roman"/>
                <w:b/>
                <w:bCs/>
                <w:sz w:val="24"/>
                <w:lang w:val="en-US" w:eastAsia="zh-CN"/>
              </w:rPr>
              <w:t xml:space="preserve">3              </w:t>
            </w:r>
            <w:r>
              <w:rPr>
                <w:rFonts w:hint="default" w:ascii="Times New Roman" w:hAnsi="Times New Roman" w:cs="Times New Roman"/>
                <w:b/>
                <w:bCs/>
                <w:sz w:val="24"/>
              </w:rPr>
              <w:t>生产设施风险识别结果表</w:t>
            </w:r>
          </w:p>
          <w:tbl>
            <w:tblPr>
              <w:tblStyle w:val="29"/>
              <w:tblW w:w="874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749"/>
              <w:gridCol w:w="1748"/>
              <w:gridCol w:w="1748"/>
              <w:gridCol w:w="17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9" w:type="dxa"/>
                  <w:vAlign w:val="center"/>
                </w:tcPr>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系统</w:t>
                  </w:r>
                </w:p>
              </w:tc>
              <w:tc>
                <w:tcPr>
                  <w:tcW w:w="1749" w:type="dxa"/>
                  <w:vAlign w:val="center"/>
                </w:tcPr>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子系统</w:t>
                  </w:r>
                </w:p>
              </w:tc>
              <w:tc>
                <w:tcPr>
                  <w:tcW w:w="1748" w:type="dxa"/>
                  <w:vAlign w:val="center"/>
                </w:tcPr>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装置单元</w:t>
                  </w:r>
                </w:p>
              </w:tc>
              <w:tc>
                <w:tcPr>
                  <w:tcW w:w="1748" w:type="dxa"/>
                  <w:vAlign w:val="center"/>
                </w:tcPr>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风险类别</w:t>
                  </w:r>
                </w:p>
              </w:tc>
              <w:tc>
                <w:tcPr>
                  <w:tcW w:w="1748" w:type="dxa"/>
                  <w:vAlign w:val="center"/>
                </w:tcPr>
                <w:p>
                  <w:pPr>
                    <w:widowControl/>
                    <w:jc w:val="center"/>
                    <w:rPr>
                      <w:rFonts w:hint="default" w:ascii="Times New Roman" w:hAnsi="Times New Roman" w:cs="Times New Roman"/>
                      <w:b/>
                      <w:bCs/>
                      <w:kern w:val="0"/>
                      <w:szCs w:val="21"/>
                    </w:rPr>
                  </w:pPr>
                  <w:r>
                    <w:rPr>
                      <w:rFonts w:hint="default" w:ascii="Times New Roman" w:hAnsi="Times New Roman" w:cs="Times New Roman"/>
                      <w:b/>
                      <w:bCs/>
                      <w:kern w:val="0"/>
                      <w:szCs w:val="21"/>
                    </w:rPr>
                    <w:t>环境要素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9" w:type="dxa"/>
                  <w:vMerge w:val="restart"/>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储运系统</w:t>
                  </w:r>
                </w:p>
              </w:tc>
              <w:tc>
                <w:tcPr>
                  <w:tcW w:w="1749"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水性漆、润滑油储存区域</w:t>
                  </w:r>
                </w:p>
              </w:tc>
              <w:tc>
                <w:tcPr>
                  <w:tcW w:w="1748"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桶装，车间指定位置</w:t>
                  </w:r>
                </w:p>
              </w:tc>
              <w:tc>
                <w:tcPr>
                  <w:tcW w:w="1748"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泄漏</w:t>
                  </w:r>
                </w:p>
              </w:tc>
              <w:tc>
                <w:tcPr>
                  <w:tcW w:w="1748"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大气、水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9" w:type="dxa"/>
                  <w:vMerge w:val="continue"/>
                  <w:vAlign w:val="center"/>
                </w:tcPr>
                <w:p>
                  <w:pPr>
                    <w:widowControl/>
                    <w:jc w:val="center"/>
                    <w:rPr>
                      <w:rFonts w:hint="default" w:ascii="Times New Roman" w:hAnsi="Times New Roman" w:cs="Times New Roman"/>
                      <w:kern w:val="0"/>
                      <w:szCs w:val="21"/>
                    </w:rPr>
                  </w:pPr>
                </w:p>
              </w:tc>
              <w:tc>
                <w:tcPr>
                  <w:tcW w:w="1749"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危险废物</w:t>
                  </w:r>
                </w:p>
              </w:tc>
              <w:tc>
                <w:tcPr>
                  <w:tcW w:w="1748"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桶装，危废库</w:t>
                  </w:r>
                </w:p>
              </w:tc>
              <w:tc>
                <w:tcPr>
                  <w:tcW w:w="1748"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泄漏</w:t>
                  </w:r>
                </w:p>
              </w:tc>
              <w:tc>
                <w:tcPr>
                  <w:tcW w:w="1748"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9"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环保工程</w:t>
                  </w:r>
                </w:p>
              </w:tc>
              <w:tc>
                <w:tcPr>
                  <w:tcW w:w="1749"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废气处理装置</w:t>
                  </w:r>
                </w:p>
              </w:tc>
              <w:tc>
                <w:tcPr>
                  <w:tcW w:w="1748" w:type="dxa"/>
                  <w:vAlign w:val="center"/>
                </w:tcPr>
                <w:p>
                  <w:pPr>
                    <w:widowControl/>
                    <w:jc w:val="center"/>
                    <w:rPr>
                      <w:rFonts w:hint="default" w:ascii="Times New Roman" w:hAnsi="Times New Roman" w:cs="Times New Roman"/>
                      <w:kern w:val="0"/>
                      <w:szCs w:val="21"/>
                    </w:rPr>
                  </w:pPr>
                  <w:r>
                    <w:rPr>
                      <w:rFonts w:hint="eastAsia" w:ascii="Times New Roman" w:hAnsi="Times New Roman" w:cs="Times New Roman"/>
                      <w:lang w:eastAsia="zh-CN"/>
                    </w:rPr>
                    <w:t>水喷淋</w:t>
                  </w:r>
                  <w:r>
                    <w:rPr>
                      <w:rFonts w:hint="eastAsia" w:ascii="Times New Roman" w:hAnsi="Times New Roman" w:cs="Times New Roman"/>
                      <w:lang w:val="en-US" w:eastAsia="zh-CN"/>
                    </w:rPr>
                    <w:t>+</w:t>
                  </w:r>
                  <w:r>
                    <w:rPr>
                      <w:rFonts w:hint="default" w:ascii="Times New Roman" w:hAnsi="Times New Roman" w:cs="Times New Roman"/>
                    </w:rPr>
                    <w:t>UV光氧催化+活性炭吸附装置</w:t>
                  </w:r>
                </w:p>
              </w:tc>
              <w:tc>
                <w:tcPr>
                  <w:tcW w:w="1748"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748" w:type="dxa"/>
                  <w:vAlign w:val="center"/>
                </w:tcPr>
                <w:p>
                  <w:pPr>
                    <w:widowControl/>
                    <w:jc w:val="center"/>
                    <w:rPr>
                      <w:rFonts w:hint="eastAsia" w:ascii="Times New Roman" w:hAnsi="Times New Roman" w:cs="Times New Roman" w:eastAsiaTheme="minorEastAsia"/>
                      <w:kern w:val="0"/>
                      <w:szCs w:val="21"/>
                      <w:lang w:eastAsia="zh-CN"/>
                    </w:rPr>
                  </w:pPr>
                  <w:r>
                    <w:rPr>
                      <w:rFonts w:hint="default" w:ascii="Times New Roman" w:hAnsi="Times New Roman" w:cs="Times New Roman"/>
                      <w:kern w:val="0"/>
                      <w:szCs w:val="21"/>
                    </w:rPr>
                    <w:t>大气</w:t>
                  </w:r>
                  <w:r>
                    <w:rPr>
                      <w:rFonts w:hint="eastAsia" w:ascii="Times New Roman" w:hAnsi="Times New Roman" w:cs="Times New Roman"/>
                      <w:kern w:val="0"/>
                      <w:szCs w:val="21"/>
                      <w:lang w:eastAsia="zh-CN"/>
                    </w:rPr>
                    <w:t>、水</w:t>
                  </w:r>
                </w:p>
              </w:tc>
            </w:tr>
          </w:tbl>
          <w:p>
            <w:pPr>
              <w:spacing w:beforeLines="50"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由上表知，本项目生产设施潜在危险单元包括贮运系统和环保系统，主要潜在风险类别为泄漏和火灾次生污染。废气处理设施出现故障，会使废气直接排放，造成大气污染。</w:t>
            </w:r>
          </w:p>
          <w:p>
            <w:pPr>
              <w:pStyle w:val="115"/>
              <w:rPr>
                <w:rFonts w:hint="default" w:ascii="Times New Roman" w:hAnsi="Times New Roman" w:cs="Times New Roman" w:eastAsiaTheme="minorEastAsia"/>
              </w:rPr>
            </w:pPr>
            <w:r>
              <w:rPr>
                <w:rFonts w:hint="default" w:ascii="Times New Roman" w:hAnsi="Times New Roman" w:cs="Times New Roman" w:eastAsiaTheme="minorEastAsia"/>
              </w:rPr>
              <w:t>③事故处理过程中伴生/次生污染识别</w:t>
            </w:r>
          </w:p>
          <w:p>
            <w:pPr>
              <w:spacing w:line="520" w:lineRule="exact"/>
              <w:ind w:firstLine="480"/>
              <w:rPr>
                <w:rFonts w:hint="default" w:ascii="Times New Roman" w:hAnsi="Times New Roman" w:cs="Times New Roman"/>
                <w:sz w:val="24"/>
              </w:rPr>
            </w:pPr>
            <w:r>
              <w:rPr>
                <w:rFonts w:hint="default" w:ascii="Times New Roman" w:hAnsi="Times New Roman" w:cs="Times New Roman"/>
                <w:sz w:val="24"/>
              </w:rPr>
              <w:t>水性漆在使用或储存过程发生泄漏遇到明火时易发生火灾、爆炸事故时，在灭火过程中会产生消防废水，此部分废水处理不当可能对水环境带来风险，应及时做好相关人员撤离的预案。</w:t>
            </w:r>
          </w:p>
          <w:p>
            <w:pPr>
              <w:keepNext w:val="0"/>
              <w:keepLines w:val="0"/>
              <w:pageBreakBefore w:val="0"/>
              <w:widowControl w:val="0"/>
              <w:kinsoku/>
              <w:wordWrap/>
              <w:overflowPunct/>
              <w:topLinePunct w:val="0"/>
              <w:autoSpaceDE/>
              <w:autoSpaceDN/>
              <w:bidi w:val="0"/>
              <w:adjustRightInd/>
              <w:snapToGrid/>
              <w:spacing w:line="360" w:lineRule="auto"/>
              <w:ind w:firstLine="458" w:firstLineChars="200"/>
              <w:textAlignment w:val="auto"/>
              <w:rPr>
                <w:rFonts w:hint="default" w:ascii="Times New Roman" w:hAnsi="Times New Roman" w:cs="Times New Roman"/>
                <w:b/>
                <w:bCs/>
                <w:sz w:val="24"/>
                <w:u w:val="single"/>
              </w:rPr>
            </w:pPr>
            <w:r>
              <w:rPr>
                <w:rFonts w:hint="default" w:ascii="Times New Roman" w:hAnsi="Times New Roman" w:cs="Times New Roman"/>
                <w:b/>
                <w:bCs/>
                <w:sz w:val="24"/>
                <w:u w:val="single"/>
              </w:rPr>
              <w:t>（2）风险潜势初判</w:t>
            </w: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b/>
                <w:bCs/>
                <w:u w:val="single"/>
              </w:rPr>
            </w:pPr>
            <w:r>
              <w:rPr>
                <w:b/>
                <w:bCs/>
                <w:u w:val="single"/>
              </w:rPr>
              <w:t>根据《建设项目环境风险评价技术导则》(HJ/T169-2018)，对本项目环境风险潜势进行初判。根据《建设项目环境风险评价技术导则》(HJ/T169-2018)附录B，本项目不涉及重点关注的危险物质，根据《建设项目环境风险评价技术导则》(HJ/T169-2018)附录C1.1可知，该项目环境风险潜势为</w:t>
            </w:r>
            <w:r>
              <w:rPr>
                <w:b/>
                <w:bCs/>
                <w:u w:val="single"/>
              </w:rPr>
              <w:fldChar w:fldCharType="begin"/>
            </w:r>
            <w:r>
              <w:rPr>
                <w:b/>
                <w:bCs/>
                <w:u w:val="single"/>
              </w:rPr>
              <w:instrText xml:space="preserve"> = 1 \* ROMAN \* MERGEFORMAT </w:instrText>
            </w:r>
            <w:r>
              <w:rPr>
                <w:b/>
                <w:bCs/>
                <w:u w:val="single"/>
              </w:rPr>
              <w:fldChar w:fldCharType="separate"/>
            </w:r>
            <w:r>
              <w:rPr>
                <w:b/>
                <w:bCs/>
                <w:u w:val="single"/>
              </w:rPr>
              <w:t>I</w:t>
            </w:r>
            <w:r>
              <w:rPr>
                <w:b/>
                <w:bCs/>
                <w:u w:val="single"/>
              </w:rPr>
              <w:fldChar w:fldCharType="end"/>
            </w:r>
            <w:r>
              <w:rPr>
                <w:b/>
                <w:bCs/>
                <w:u w:val="single"/>
              </w:rPr>
              <w:t>级。</w:t>
            </w:r>
          </w:p>
          <w:p>
            <w:pPr>
              <w:jc w:val="center"/>
              <w:rPr>
                <w:rFonts w:ascii="Times New Roman" w:cs="Times New Roman" w:hAnsiTheme="minorEastAsia"/>
                <w:b/>
                <w:bCs/>
                <w:sz w:val="24"/>
                <w:u w:val="single"/>
              </w:rPr>
            </w:pPr>
            <w:r>
              <w:rPr>
                <w:rFonts w:ascii="Times New Roman" w:cs="Times New Roman" w:hAnsiTheme="minorEastAsia"/>
                <w:b/>
                <w:bCs/>
                <w:sz w:val="24"/>
                <w:u w:val="single"/>
              </w:rPr>
              <w:t>表</w:t>
            </w:r>
            <w:r>
              <w:rPr>
                <w:rFonts w:hint="eastAsia" w:ascii="Times New Roman" w:hAnsi="Times New Roman" w:cs="Times New Roman"/>
                <w:b/>
                <w:bCs/>
                <w:sz w:val="24"/>
                <w:u w:val="single"/>
              </w:rPr>
              <w:t>2</w:t>
            </w:r>
            <w:r>
              <w:rPr>
                <w:rFonts w:hint="eastAsia" w:ascii="Times New Roman" w:hAnsi="Times New Roman" w:cs="Times New Roman"/>
                <w:b/>
                <w:bCs/>
                <w:sz w:val="24"/>
                <w:u w:val="single"/>
                <w:lang w:val="en-US" w:eastAsia="zh-CN"/>
              </w:rPr>
              <w:t>4</w:t>
            </w:r>
            <w:r>
              <w:rPr>
                <w:rFonts w:ascii="Times New Roman" w:hAnsi="Times New Roman" w:cs="Times New Roman"/>
                <w:b/>
                <w:bCs/>
                <w:sz w:val="24"/>
                <w:u w:val="single"/>
              </w:rPr>
              <w:t xml:space="preserve">   </w:t>
            </w:r>
            <w:r>
              <w:rPr>
                <w:rFonts w:ascii="Times New Roman" w:cs="Times New Roman" w:hAnsiTheme="minorEastAsia"/>
                <w:b/>
                <w:bCs/>
                <w:sz w:val="24"/>
                <w:u w:val="single"/>
              </w:rPr>
              <w:t>建设项目环境风险潜势划分</w:t>
            </w:r>
          </w:p>
          <w:tbl>
            <w:tblPr>
              <w:tblStyle w:val="29"/>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49"/>
              <w:gridCol w:w="1634"/>
              <w:gridCol w:w="1535"/>
              <w:gridCol w:w="2142"/>
              <w:gridCol w:w="15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Merge w:val="restart"/>
                  <w:tcMar>
                    <w:left w:w="0" w:type="dxa"/>
                    <w:right w:w="0" w:type="dxa"/>
                  </w:tcMar>
                  <w:vAlign w:val="center"/>
                </w:tcPr>
                <w:p>
                  <w:pPr>
                    <w:adjustRightInd w:val="0"/>
                    <w:snapToGrid w:val="0"/>
                    <w:jc w:val="center"/>
                    <w:rPr>
                      <w:rFonts w:ascii="Times New Roman" w:hAnsi="Times New Roman" w:cs="Times New Roman"/>
                      <w:b/>
                      <w:bCs/>
                      <w:szCs w:val="21"/>
                      <w:u w:val="single"/>
                    </w:rPr>
                  </w:pPr>
                  <w:r>
                    <w:rPr>
                      <w:rFonts w:ascii="Times New Roman" w:cs="Times New Roman" w:hAnsiTheme="minorEastAsia"/>
                      <w:b/>
                      <w:bCs/>
                      <w:szCs w:val="21"/>
                      <w:u w:val="single"/>
                    </w:rPr>
                    <w:t>环境敏感程度</w:t>
                  </w:r>
                  <w:r>
                    <w:rPr>
                      <w:rFonts w:ascii="Times New Roman" w:hAnsi="Times New Roman" w:cs="Times New Roman"/>
                      <w:b/>
                      <w:bCs/>
                      <w:szCs w:val="21"/>
                      <w:u w:val="single"/>
                    </w:rPr>
                    <w:t>(E)</w:t>
                  </w:r>
                </w:p>
              </w:tc>
              <w:tc>
                <w:tcPr>
                  <w:tcW w:w="6893" w:type="dxa"/>
                  <w:gridSpan w:val="4"/>
                  <w:vAlign w:val="center"/>
                </w:tcPr>
                <w:p>
                  <w:pPr>
                    <w:adjustRightInd w:val="0"/>
                    <w:snapToGrid w:val="0"/>
                    <w:jc w:val="center"/>
                    <w:rPr>
                      <w:rFonts w:ascii="Times New Roman" w:hAnsi="Times New Roman" w:cs="Times New Roman"/>
                      <w:b/>
                      <w:bCs/>
                      <w:szCs w:val="21"/>
                      <w:u w:val="single"/>
                    </w:rPr>
                  </w:pPr>
                  <w:r>
                    <w:rPr>
                      <w:rFonts w:ascii="Times New Roman" w:cs="Times New Roman" w:hAnsiTheme="minorEastAsia"/>
                      <w:b/>
                      <w:bCs/>
                      <w:szCs w:val="21"/>
                      <w:u w:val="single"/>
                    </w:rPr>
                    <w:t>危险物质及工艺系统危险性属于轻度危害</w:t>
                  </w:r>
                  <w:r>
                    <w:rPr>
                      <w:rFonts w:ascii="Times New Roman" w:hAnsi="Times New Roman" w:cs="Times New Roman"/>
                      <w:b/>
                      <w:bCs/>
                      <w:szCs w:val="21"/>
                      <w:u w:val="single"/>
                    </w:rPr>
                    <w:t>(P)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Merge w:val="continue"/>
                  <w:tcMar>
                    <w:left w:w="0" w:type="dxa"/>
                    <w:right w:w="0" w:type="dxa"/>
                  </w:tcMar>
                  <w:vAlign w:val="center"/>
                </w:tcPr>
                <w:p>
                  <w:pPr>
                    <w:adjustRightInd w:val="0"/>
                    <w:snapToGrid w:val="0"/>
                    <w:jc w:val="center"/>
                    <w:rPr>
                      <w:rFonts w:ascii="Times New Roman" w:hAnsi="Times New Roman" w:cs="Times New Roman"/>
                      <w:b/>
                      <w:bCs/>
                      <w:szCs w:val="21"/>
                      <w:u w:val="single"/>
                    </w:rPr>
                  </w:pPr>
                </w:p>
              </w:tc>
              <w:tc>
                <w:tcPr>
                  <w:tcW w:w="1634" w:type="dxa"/>
                  <w:vAlign w:val="center"/>
                </w:tcPr>
                <w:p>
                  <w:pPr>
                    <w:adjustRightInd w:val="0"/>
                    <w:snapToGrid w:val="0"/>
                    <w:jc w:val="center"/>
                    <w:rPr>
                      <w:rFonts w:ascii="Times New Roman" w:hAnsi="Times New Roman" w:cs="Times New Roman"/>
                      <w:b/>
                      <w:bCs/>
                      <w:szCs w:val="21"/>
                      <w:u w:val="single"/>
                    </w:rPr>
                  </w:pPr>
                  <w:r>
                    <w:rPr>
                      <w:rFonts w:ascii="Times New Roman" w:cs="Times New Roman" w:hAnsiTheme="minorEastAsia"/>
                      <w:b/>
                      <w:bCs/>
                      <w:szCs w:val="21"/>
                      <w:u w:val="single"/>
                    </w:rPr>
                    <w:t>极高危害</w:t>
                  </w:r>
                  <w:r>
                    <w:rPr>
                      <w:rFonts w:ascii="Times New Roman" w:hAnsi="Times New Roman" w:cs="Times New Roman"/>
                      <w:b/>
                      <w:bCs/>
                      <w:szCs w:val="21"/>
                      <w:u w:val="single"/>
                    </w:rPr>
                    <w:t>(P1)</w:t>
                  </w:r>
                </w:p>
              </w:tc>
              <w:tc>
                <w:tcPr>
                  <w:tcW w:w="1535" w:type="dxa"/>
                  <w:vAlign w:val="center"/>
                </w:tcPr>
                <w:p>
                  <w:pPr>
                    <w:adjustRightInd w:val="0"/>
                    <w:snapToGrid w:val="0"/>
                    <w:jc w:val="center"/>
                    <w:rPr>
                      <w:rFonts w:ascii="Times New Roman" w:hAnsi="Times New Roman" w:cs="Times New Roman"/>
                      <w:b/>
                      <w:bCs/>
                      <w:szCs w:val="21"/>
                      <w:u w:val="single"/>
                    </w:rPr>
                  </w:pPr>
                  <w:r>
                    <w:rPr>
                      <w:rFonts w:ascii="Times New Roman" w:cs="Times New Roman" w:hAnsiTheme="minorEastAsia"/>
                      <w:b/>
                      <w:bCs/>
                      <w:szCs w:val="21"/>
                      <w:u w:val="single"/>
                    </w:rPr>
                    <w:t>高度危害</w:t>
                  </w:r>
                  <w:r>
                    <w:rPr>
                      <w:rFonts w:ascii="Times New Roman" w:hAnsi="Times New Roman" w:cs="Times New Roman"/>
                      <w:b/>
                      <w:bCs/>
                      <w:szCs w:val="21"/>
                      <w:u w:val="single"/>
                    </w:rPr>
                    <w:t>(P3)</w:t>
                  </w:r>
                </w:p>
              </w:tc>
              <w:tc>
                <w:tcPr>
                  <w:tcW w:w="2142" w:type="dxa"/>
                  <w:vAlign w:val="center"/>
                </w:tcPr>
                <w:p>
                  <w:pPr>
                    <w:adjustRightInd w:val="0"/>
                    <w:snapToGrid w:val="0"/>
                    <w:jc w:val="center"/>
                    <w:rPr>
                      <w:rFonts w:ascii="Times New Roman" w:hAnsi="Times New Roman" w:cs="Times New Roman"/>
                      <w:b/>
                      <w:bCs/>
                      <w:szCs w:val="21"/>
                      <w:u w:val="single"/>
                    </w:rPr>
                  </w:pPr>
                  <w:r>
                    <w:rPr>
                      <w:rFonts w:ascii="Times New Roman" w:cs="Times New Roman" w:hAnsiTheme="minorEastAsia"/>
                      <w:b/>
                      <w:bCs/>
                      <w:szCs w:val="21"/>
                      <w:u w:val="single"/>
                    </w:rPr>
                    <w:t>中度危害</w:t>
                  </w:r>
                  <w:r>
                    <w:rPr>
                      <w:rFonts w:ascii="Times New Roman" w:hAnsi="Times New Roman" w:cs="Times New Roman"/>
                      <w:b/>
                      <w:bCs/>
                      <w:szCs w:val="21"/>
                      <w:u w:val="single"/>
                    </w:rPr>
                    <w:t>(P3)</w:t>
                  </w:r>
                </w:p>
              </w:tc>
              <w:tc>
                <w:tcPr>
                  <w:tcW w:w="1582" w:type="dxa"/>
                  <w:vAlign w:val="center"/>
                </w:tcPr>
                <w:p>
                  <w:pPr>
                    <w:adjustRightInd w:val="0"/>
                    <w:snapToGrid w:val="0"/>
                    <w:jc w:val="center"/>
                    <w:rPr>
                      <w:rFonts w:ascii="Times New Roman" w:hAnsi="Times New Roman" w:cs="Times New Roman"/>
                      <w:b/>
                      <w:bCs/>
                      <w:szCs w:val="21"/>
                      <w:u w:val="single"/>
                    </w:rPr>
                  </w:pPr>
                  <w:r>
                    <w:rPr>
                      <w:rFonts w:ascii="Times New Roman" w:cs="Times New Roman" w:hAnsiTheme="minorEastAsia"/>
                      <w:b/>
                      <w:bCs/>
                      <w:szCs w:val="21"/>
                      <w:u w:val="single"/>
                    </w:rPr>
                    <w:t>轻度危害</w:t>
                  </w:r>
                  <w:r>
                    <w:rPr>
                      <w:rFonts w:ascii="Times New Roman" w:hAnsi="Times New Roman" w:cs="Times New Roman"/>
                      <w:b/>
                      <w:bCs/>
                      <w:szCs w:val="21"/>
                      <w:u w:val="single"/>
                    </w:rPr>
                    <w:t>(P4)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tcMar>
                    <w:left w:w="0" w:type="dxa"/>
                    <w:right w:w="0" w:type="dxa"/>
                  </w:tcMar>
                  <w:vAlign w:val="center"/>
                </w:tcPr>
                <w:p>
                  <w:pPr>
                    <w:adjustRightInd w:val="0"/>
                    <w:snapToGrid w:val="0"/>
                    <w:jc w:val="center"/>
                    <w:rPr>
                      <w:rFonts w:ascii="Times New Roman" w:hAnsi="Times New Roman" w:cs="Times New Roman"/>
                      <w:b/>
                      <w:bCs/>
                      <w:szCs w:val="21"/>
                      <w:u w:val="single"/>
                    </w:rPr>
                  </w:pPr>
                  <w:r>
                    <w:rPr>
                      <w:rFonts w:ascii="Times New Roman" w:cs="Times New Roman" w:hAnsiTheme="minorEastAsia"/>
                      <w:b/>
                      <w:bCs/>
                      <w:szCs w:val="21"/>
                      <w:u w:val="single"/>
                    </w:rPr>
                    <w:t>环境高度敏感区</w:t>
                  </w:r>
                  <w:r>
                    <w:rPr>
                      <w:rFonts w:ascii="Times New Roman" w:hAnsi="Times New Roman" w:cs="Times New Roman"/>
                      <w:b/>
                      <w:bCs/>
                      <w:szCs w:val="21"/>
                      <w:u w:val="single"/>
                    </w:rPr>
                    <w:t>(E1)</w:t>
                  </w:r>
                </w:p>
              </w:tc>
              <w:tc>
                <w:tcPr>
                  <w:tcW w:w="1634" w:type="dxa"/>
                  <w:vAlign w:val="center"/>
                </w:tcPr>
                <w:p>
                  <w:pPr>
                    <w:adjustRightInd w:val="0"/>
                    <w:snapToGrid w:val="0"/>
                    <w:jc w:val="center"/>
                    <w:rPr>
                      <w:rFonts w:ascii="Times New Roman" w:hAnsi="Times New Roman" w:cs="Times New Roman"/>
                      <w:b/>
                      <w:bCs/>
                      <w:szCs w:val="21"/>
                      <w:u w:val="single"/>
                      <w:vertAlign w:val="superscript"/>
                    </w:rPr>
                  </w:pPr>
                  <w:r>
                    <w:rPr>
                      <w:rFonts w:ascii="Times New Roman" w:hAnsi="Times New Roman" w:cs="Times New Roman"/>
                      <w:b/>
                      <w:bCs/>
                      <w:szCs w:val="21"/>
                      <w:u w:val="single"/>
                    </w:rPr>
                    <w:fldChar w:fldCharType="begin"/>
                  </w:r>
                  <w:r>
                    <w:rPr>
                      <w:rFonts w:ascii="Times New Roman" w:hAnsi="Times New Roman" w:cs="Times New Roman"/>
                      <w:b/>
                      <w:bCs/>
                      <w:szCs w:val="21"/>
                      <w:u w:val="single"/>
                    </w:rPr>
                    <w:instrText xml:space="preserve"> = 4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IV</w:t>
                  </w:r>
                  <w:r>
                    <w:rPr>
                      <w:rFonts w:ascii="Times New Roman" w:hAnsi="Times New Roman" w:cs="Times New Roman"/>
                      <w:b/>
                      <w:bCs/>
                      <w:szCs w:val="21"/>
                      <w:u w:val="single"/>
                    </w:rPr>
                    <w:fldChar w:fldCharType="end"/>
                  </w:r>
                  <w:r>
                    <w:rPr>
                      <w:rFonts w:ascii="Times New Roman" w:hAnsi="Times New Roman" w:cs="Times New Roman"/>
                      <w:b/>
                      <w:bCs/>
                      <w:szCs w:val="21"/>
                      <w:u w:val="single"/>
                      <w:vertAlign w:val="superscript"/>
                    </w:rPr>
                    <w:t>+</w:t>
                  </w:r>
                </w:p>
              </w:tc>
              <w:tc>
                <w:tcPr>
                  <w:tcW w:w="1535" w:type="dxa"/>
                  <w:vAlign w:val="center"/>
                </w:tcPr>
                <w:p>
                  <w:pPr>
                    <w:adjustRightInd w:val="0"/>
                    <w:snapToGrid w:val="0"/>
                    <w:jc w:val="center"/>
                    <w:rPr>
                      <w:rFonts w:ascii="Times New Roman" w:hAnsi="Times New Roman" w:cs="Times New Roman"/>
                      <w:b/>
                      <w:bCs/>
                      <w:szCs w:val="21"/>
                      <w:u w:val="single"/>
                    </w:rPr>
                  </w:pPr>
                  <w:r>
                    <w:rPr>
                      <w:rFonts w:ascii="Times New Roman" w:hAnsi="Times New Roman" w:cs="Times New Roman"/>
                      <w:b/>
                      <w:bCs/>
                      <w:szCs w:val="21"/>
                      <w:u w:val="single"/>
                    </w:rPr>
                    <w:fldChar w:fldCharType="begin"/>
                  </w:r>
                  <w:r>
                    <w:rPr>
                      <w:rFonts w:ascii="Times New Roman" w:hAnsi="Times New Roman" w:cs="Times New Roman"/>
                      <w:b/>
                      <w:bCs/>
                      <w:szCs w:val="21"/>
                      <w:u w:val="single"/>
                    </w:rPr>
                    <w:instrText xml:space="preserve"> = 4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IV</w:t>
                  </w:r>
                  <w:r>
                    <w:rPr>
                      <w:rFonts w:ascii="Times New Roman" w:hAnsi="Times New Roman" w:cs="Times New Roman"/>
                      <w:b/>
                      <w:bCs/>
                      <w:szCs w:val="21"/>
                      <w:u w:val="single"/>
                    </w:rPr>
                    <w:fldChar w:fldCharType="end"/>
                  </w:r>
                </w:p>
              </w:tc>
              <w:tc>
                <w:tcPr>
                  <w:tcW w:w="2142" w:type="dxa"/>
                  <w:vAlign w:val="center"/>
                </w:tcPr>
                <w:p>
                  <w:pPr>
                    <w:adjustRightInd w:val="0"/>
                    <w:snapToGrid w:val="0"/>
                    <w:jc w:val="center"/>
                    <w:rPr>
                      <w:rFonts w:ascii="Times New Roman" w:hAnsi="Times New Roman" w:cs="Times New Roman"/>
                      <w:b/>
                      <w:bCs/>
                      <w:szCs w:val="21"/>
                      <w:u w:val="single"/>
                    </w:rPr>
                  </w:pPr>
                  <w:r>
                    <w:rPr>
                      <w:rFonts w:ascii="Times New Roman" w:hAnsi="Times New Roman" w:cs="Times New Roman"/>
                      <w:b/>
                      <w:bCs/>
                      <w:szCs w:val="21"/>
                      <w:u w:val="single"/>
                    </w:rPr>
                    <w:fldChar w:fldCharType="begin"/>
                  </w:r>
                  <w:r>
                    <w:rPr>
                      <w:rFonts w:ascii="Times New Roman" w:hAnsi="Times New Roman" w:cs="Times New Roman"/>
                      <w:b/>
                      <w:bCs/>
                      <w:szCs w:val="21"/>
                      <w:u w:val="single"/>
                    </w:rPr>
                    <w:instrText xml:space="preserve"> = 3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III</w:t>
                  </w:r>
                  <w:r>
                    <w:rPr>
                      <w:rFonts w:ascii="Times New Roman" w:hAnsi="Times New Roman" w:cs="Times New Roman"/>
                      <w:b/>
                      <w:bCs/>
                      <w:szCs w:val="21"/>
                      <w:u w:val="single"/>
                    </w:rPr>
                    <w:fldChar w:fldCharType="end"/>
                  </w:r>
                </w:p>
              </w:tc>
              <w:tc>
                <w:tcPr>
                  <w:tcW w:w="1582" w:type="dxa"/>
                  <w:vAlign w:val="center"/>
                </w:tcPr>
                <w:p>
                  <w:pPr>
                    <w:adjustRightInd w:val="0"/>
                    <w:snapToGrid w:val="0"/>
                    <w:jc w:val="center"/>
                    <w:rPr>
                      <w:rFonts w:ascii="Times New Roman" w:hAnsi="Times New Roman" w:cs="Times New Roman"/>
                      <w:b/>
                      <w:bCs/>
                      <w:szCs w:val="21"/>
                      <w:u w:val="single"/>
                    </w:rPr>
                  </w:pPr>
                  <w:r>
                    <w:rPr>
                      <w:rFonts w:ascii="Times New Roman" w:hAnsi="Times New Roman" w:cs="Times New Roman"/>
                      <w:b/>
                      <w:bCs/>
                      <w:szCs w:val="21"/>
                      <w:u w:val="single"/>
                    </w:rPr>
                    <w:fldChar w:fldCharType="begin"/>
                  </w:r>
                  <w:r>
                    <w:rPr>
                      <w:rFonts w:ascii="Times New Roman" w:hAnsi="Times New Roman" w:cs="Times New Roman"/>
                      <w:b/>
                      <w:bCs/>
                      <w:szCs w:val="21"/>
                      <w:u w:val="single"/>
                    </w:rPr>
                    <w:instrText xml:space="preserve"> = 3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III</w:t>
                  </w:r>
                  <w:r>
                    <w:rPr>
                      <w:rFonts w:ascii="Times New Roman" w:hAnsi="Times New Roman" w:cs="Times New Roman"/>
                      <w:b/>
                      <w:bCs/>
                      <w:szCs w:val="21"/>
                      <w:u w:val="single"/>
                    </w:rPr>
                    <w:fldChar w:fldCharType="end"/>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tcMar>
                    <w:left w:w="0" w:type="dxa"/>
                    <w:right w:w="0" w:type="dxa"/>
                  </w:tcMar>
                  <w:vAlign w:val="center"/>
                </w:tcPr>
                <w:p>
                  <w:pPr>
                    <w:adjustRightInd w:val="0"/>
                    <w:snapToGrid w:val="0"/>
                    <w:jc w:val="center"/>
                    <w:rPr>
                      <w:rFonts w:ascii="Times New Roman" w:hAnsi="Times New Roman" w:cs="Times New Roman"/>
                      <w:b/>
                      <w:bCs/>
                      <w:szCs w:val="21"/>
                      <w:u w:val="single"/>
                    </w:rPr>
                  </w:pPr>
                  <w:r>
                    <w:rPr>
                      <w:rFonts w:ascii="Times New Roman" w:cs="Times New Roman" w:hAnsiTheme="minorEastAsia"/>
                      <w:b/>
                      <w:bCs/>
                      <w:szCs w:val="21"/>
                      <w:u w:val="single"/>
                    </w:rPr>
                    <w:t>环境中度敏感区</w:t>
                  </w:r>
                  <w:r>
                    <w:rPr>
                      <w:rFonts w:ascii="Times New Roman" w:hAnsi="Times New Roman" w:cs="Times New Roman"/>
                      <w:b/>
                      <w:bCs/>
                      <w:szCs w:val="21"/>
                      <w:u w:val="single"/>
                    </w:rPr>
                    <w:t>(E2)</w:t>
                  </w:r>
                </w:p>
              </w:tc>
              <w:tc>
                <w:tcPr>
                  <w:tcW w:w="1634" w:type="dxa"/>
                  <w:vAlign w:val="center"/>
                </w:tcPr>
                <w:p>
                  <w:pPr>
                    <w:adjustRightInd w:val="0"/>
                    <w:snapToGrid w:val="0"/>
                    <w:jc w:val="center"/>
                    <w:rPr>
                      <w:rFonts w:ascii="Times New Roman" w:hAnsi="Times New Roman" w:cs="Times New Roman"/>
                      <w:b/>
                      <w:bCs/>
                      <w:szCs w:val="21"/>
                      <w:u w:val="single"/>
                    </w:rPr>
                  </w:pPr>
                  <w:r>
                    <w:rPr>
                      <w:rFonts w:ascii="Times New Roman" w:hAnsi="Times New Roman" w:cs="Times New Roman"/>
                      <w:b/>
                      <w:bCs/>
                      <w:szCs w:val="21"/>
                      <w:u w:val="single"/>
                    </w:rPr>
                    <w:fldChar w:fldCharType="begin"/>
                  </w:r>
                  <w:r>
                    <w:rPr>
                      <w:rFonts w:ascii="Times New Roman" w:hAnsi="Times New Roman" w:cs="Times New Roman"/>
                      <w:b/>
                      <w:bCs/>
                      <w:szCs w:val="21"/>
                      <w:u w:val="single"/>
                    </w:rPr>
                    <w:instrText xml:space="preserve"> = 4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IV</w:t>
                  </w:r>
                  <w:r>
                    <w:rPr>
                      <w:rFonts w:ascii="Times New Roman" w:hAnsi="Times New Roman" w:cs="Times New Roman"/>
                      <w:b/>
                      <w:bCs/>
                      <w:szCs w:val="21"/>
                      <w:u w:val="single"/>
                    </w:rPr>
                    <w:fldChar w:fldCharType="end"/>
                  </w:r>
                </w:p>
              </w:tc>
              <w:tc>
                <w:tcPr>
                  <w:tcW w:w="1535" w:type="dxa"/>
                  <w:vAlign w:val="center"/>
                </w:tcPr>
                <w:p>
                  <w:pPr>
                    <w:adjustRightInd w:val="0"/>
                    <w:snapToGrid w:val="0"/>
                    <w:jc w:val="center"/>
                    <w:rPr>
                      <w:rFonts w:ascii="Times New Roman" w:hAnsi="Times New Roman" w:cs="Times New Roman"/>
                      <w:b/>
                      <w:bCs/>
                      <w:szCs w:val="21"/>
                      <w:u w:val="single"/>
                    </w:rPr>
                  </w:pPr>
                  <w:r>
                    <w:rPr>
                      <w:rFonts w:ascii="Times New Roman" w:hAnsi="Times New Roman" w:cs="Times New Roman"/>
                      <w:b/>
                      <w:bCs/>
                      <w:szCs w:val="21"/>
                      <w:u w:val="single"/>
                    </w:rPr>
                    <w:fldChar w:fldCharType="begin"/>
                  </w:r>
                  <w:r>
                    <w:rPr>
                      <w:rFonts w:ascii="Times New Roman" w:hAnsi="Times New Roman" w:cs="Times New Roman"/>
                      <w:b/>
                      <w:bCs/>
                      <w:szCs w:val="21"/>
                      <w:u w:val="single"/>
                    </w:rPr>
                    <w:instrText xml:space="preserve"> = 3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III</w:t>
                  </w:r>
                  <w:r>
                    <w:rPr>
                      <w:rFonts w:ascii="Times New Roman" w:hAnsi="Times New Roman" w:cs="Times New Roman"/>
                      <w:b/>
                      <w:bCs/>
                      <w:szCs w:val="21"/>
                      <w:u w:val="single"/>
                    </w:rPr>
                    <w:fldChar w:fldCharType="end"/>
                  </w:r>
                </w:p>
              </w:tc>
              <w:tc>
                <w:tcPr>
                  <w:tcW w:w="2142" w:type="dxa"/>
                  <w:vAlign w:val="center"/>
                </w:tcPr>
                <w:p>
                  <w:pPr>
                    <w:adjustRightInd w:val="0"/>
                    <w:snapToGrid w:val="0"/>
                    <w:jc w:val="center"/>
                    <w:rPr>
                      <w:rStyle w:val="38"/>
                      <w:rFonts w:ascii="Times New Roman" w:hAnsi="Times New Roman" w:cs="Times New Roman"/>
                      <w:b/>
                      <w:bCs/>
                      <w:u w:val="single"/>
                    </w:rPr>
                  </w:pPr>
                  <w:r>
                    <w:rPr>
                      <w:rFonts w:ascii="Times New Roman" w:hAnsi="Times New Roman" w:cs="Times New Roman"/>
                      <w:b/>
                      <w:bCs/>
                      <w:szCs w:val="21"/>
                      <w:u w:val="single"/>
                    </w:rPr>
                    <w:fldChar w:fldCharType="begin"/>
                  </w:r>
                  <w:r>
                    <w:rPr>
                      <w:rFonts w:ascii="Times New Roman" w:hAnsi="Times New Roman" w:cs="Times New Roman"/>
                      <w:b/>
                      <w:bCs/>
                      <w:szCs w:val="21"/>
                      <w:u w:val="single"/>
                    </w:rPr>
                    <w:instrText xml:space="preserve"> = 3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III</w:t>
                  </w:r>
                  <w:r>
                    <w:rPr>
                      <w:rFonts w:ascii="Times New Roman" w:hAnsi="Times New Roman" w:cs="Times New Roman"/>
                      <w:b/>
                      <w:bCs/>
                      <w:szCs w:val="21"/>
                      <w:u w:val="single"/>
                    </w:rPr>
                    <w:fldChar w:fldCharType="end"/>
                  </w:r>
                </w:p>
              </w:tc>
              <w:tc>
                <w:tcPr>
                  <w:tcW w:w="1582" w:type="dxa"/>
                  <w:vAlign w:val="center"/>
                </w:tcPr>
                <w:p>
                  <w:pPr>
                    <w:adjustRightInd w:val="0"/>
                    <w:snapToGrid w:val="0"/>
                    <w:jc w:val="center"/>
                    <w:rPr>
                      <w:rFonts w:ascii="Times New Roman" w:hAnsi="Times New Roman" w:cs="Times New Roman"/>
                      <w:b/>
                      <w:bCs/>
                      <w:szCs w:val="21"/>
                      <w:u w:val="single"/>
                    </w:rPr>
                  </w:pPr>
                  <w:r>
                    <w:rPr>
                      <w:rFonts w:ascii="Times New Roman" w:hAnsi="Times New Roman" w:cs="Times New Roman"/>
                      <w:b/>
                      <w:bCs/>
                      <w:szCs w:val="21"/>
                      <w:u w:val="single"/>
                    </w:rPr>
                    <w:fldChar w:fldCharType="begin"/>
                  </w:r>
                  <w:r>
                    <w:rPr>
                      <w:rStyle w:val="38"/>
                      <w:rFonts w:ascii="Times New Roman" w:hAnsi="Times New Roman" w:cs="Times New Roman"/>
                      <w:b/>
                      <w:bCs/>
                      <w:u w:val="single"/>
                    </w:rPr>
                    <w:instrText xml:space="preserve"> = 2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II</w:t>
                  </w:r>
                  <w:r>
                    <w:rPr>
                      <w:rFonts w:ascii="Times New Roman" w:hAnsi="Times New Roman" w:cs="Times New Roman"/>
                      <w:b/>
                      <w:bCs/>
                      <w:szCs w:val="21"/>
                      <w:u w:val="single"/>
                    </w:rPr>
                    <w:fldChar w:fldCharType="end"/>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shd w:val="clear" w:color="auto" w:fill="auto"/>
                  <w:tcMar>
                    <w:left w:w="0" w:type="dxa"/>
                    <w:right w:w="0" w:type="dxa"/>
                  </w:tcMar>
                  <w:vAlign w:val="center"/>
                </w:tcPr>
                <w:p>
                  <w:pPr>
                    <w:adjustRightInd w:val="0"/>
                    <w:snapToGrid w:val="0"/>
                    <w:jc w:val="center"/>
                    <w:rPr>
                      <w:rFonts w:ascii="Times New Roman" w:hAnsi="Times New Roman" w:cs="Times New Roman"/>
                      <w:b/>
                      <w:bCs/>
                      <w:szCs w:val="21"/>
                      <w:u w:val="single"/>
                    </w:rPr>
                  </w:pPr>
                  <w:r>
                    <w:rPr>
                      <w:rFonts w:ascii="Times New Roman" w:cs="Times New Roman" w:hAnsiTheme="minorEastAsia"/>
                      <w:b/>
                      <w:bCs/>
                      <w:szCs w:val="21"/>
                      <w:u w:val="single"/>
                    </w:rPr>
                    <w:t>环境低度敏感区</w:t>
                  </w:r>
                  <w:r>
                    <w:rPr>
                      <w:rFonts w:ascii="Times New Roman" w:hAnsi="Times New Roman" w:cs="Times New Roman"/>
                      <w:b/>
                      <w:bCs/>
                      <w:szCs w:val="21"/>
                      <w:u w:val="single"/>
                    </w:rPr>
                    <w:t>(E3)</w:t>
                  </w:r>
                </w:p>
              </w:tc>
              <w:tc>
                <w:tcPr>
                  <w:tcW w:w="1634" w:type="dxa"/>
                  <w:shd w:val="clear" w:color="auto" w:fill="auto"/>
                  <w:vAlign w:val="center"/>
                </w:tcPr>
                <w:p>
                  <w:pPr>
                    <w:adjustRightInd w:val="0"/>
                    <w:snapToGrid w:val="0"/>
                    <w:jc w:val="center"/>
                    <w:rPr>
                      <w:rFonts w:ascii="Times New Roman" w:hAnsi="Times New Roman" w:cs="Times New Roman"/>
                      <w:b/>
                      <w:bCs/>
                      <w:szCs w:val="21"/>
                      <w:u w:val="single"/>
                    </w:rPr>
                  </w:pPr>
                  <w:r>
                    <w:rPr>
                      <w:rFonts w:ascii="Times New Roman" w:hAnsi="Times New Roman" w:cs="Times New Roman"/>
                      <w:b/>
                      <w:bCs/>
                      <w:szCs w:val="21"/>
                      <w:u w:val="single"/>
                    </w:rPr>
                    <w:fldChar w:fldCharType="begin"/>
                  </w:r>
                  <w:r>
                    <w:rPr>
                      <w:rFonts w:ascii="Times New Roman" w:hAnsi="Times New Roman" w:cs="Times New Roman"/>
                      <w:b/>
                      <w:bCs/>
                      <w:szCs w:val="21"/>
                      <w:u w:val="single"/>
                    </w:rPr>
                    <w:instrText xml:space="preserve"> = 3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III</w:t>
                  </w:r>
                  <w:r>
                    <w:rPr>
                      <w:rFonts w:ascii="Times New Roman" w:hAnsi="Times New Roman" w:cs="Times New Roman"/>
                      <w:b/>
                      <w:bCs/>
                      <w:szCs w:val="21"/>
                      <w:u w:val="single"/>
                    </w:rPr>
                    <w:fldChar w:fldCharType="end"/>
                  </w:r>
                </w:p>
              </w:tc>
              <w:tc>
                <w:tcPr>
                  <w:tcW w:w="1535" w:type="dxa"/>
                  <w:shd w:val="clear" w:color="auto" w:fill="auto"/>
                  <w:vAlign w:val="center"/>
                </w:tcPr>
                <w:p>
                  <w:pPr>
                    <w:adjustRightInd w:val="0"/>
                    <w:snapToGrid w:val="0"/>
                    <w:jc w:val="center"/>
                    <w:rPr>
                      <w:rFonts w:ascii="Times New Roman" w:hAnsi="Times New Roman" w:cs="Times New Roman"/>
                      <w:b/>
                      <w:bCs/>
                      <w:szCs w:val="21"/>
                      <w:u w:val="single"/>
                    </w:rPr>
                  </w:pPr>
                  <w:r>
                    <w:rPr>
                      <w:rFonts w:ascii="Times New Roman" w:hAnsi="Times New Roman" w:cs="Times New Roman"/>
                      <w:b/>
                      <w:bCs/>
                      <w:szCs w:val="21"/>
                      <w:u w:val="single"/>
                    </w:rPr>
                    <w:fldChar w:fldCharType="begin"/>
                  </w:r>
                  <w:r>
                    <w:rPr>
                      <w:rFonts w:ascii="Times New Roman" w:hAnsi="Times New Roman" w:cs="Times New Roman"/>
                      <w:b/>
                      <w:bCs/>
                      <w:szCs w:val="21"/>
                      <w:u w:val="single"/>
                    </w:rPr>
                    <w:instrText xml:space="preserve"> = 3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III</w:t>
                  </w:r>
                  <w:r>
                    <w:rPr>
                      <w:rFonts w:ascii="Times New Roman" w:hAnsi="Times New Roman" w:cs="Times New Roman"/>
                      <w:b/>
                      <w:bCs/>
                      <w:szCs w:val="21"/>
                      <w:u w:val="single"/>
                    </w:rPr>
                    <w:fldChar w:fldCharType="end"/>
                  </w:r>
                </w:p>
              </w:tc>
              <w:tc>
                <w:tcPr>
                  <w:tcW w:w="2142" w:type="dxa"/>
                  <w:shd w:val="clear" w:color="auto" w:fill="auto"/>
                  <w:vAlign w:val="center"/>
                </w:tcPr>
                <w:p>
                  <w:pPr>
                    <w:adjustRightInd w:val="0"/>
                    <w:snapToGrid w:val="0"/>
                    <w:jc w:val="center"/>
                    <w:rPr>
                      <w:rStyle w:val="38"/>
                      <w:rFonts w:ascii="Times New Roman" w:hAnsi="Times New Roman" w:cs="Times New Roman"/>
                      <w:b/>
                      <w:bCs/>
                      <w:u w:val="single"/>
                    </w:rPr>
                  </w:pPr>
                  <w:r>
                    <w:rPr>
                      <w:rFonts w:ascii="Times New Roman" w:hAnsi="Times New Roman" w:cs="Times New Roman"/>
                      <w:b/>
                      <w:bCs/>
                      <w:szCs w:val="21"/>
                      <w:u w:val="single"/>
                    </w:rPr>
                    <w:fldChar w:fldCharType="begin"/>
                  </w:r>
                  <w:r>
                    <w:rPr>
                      <w:rStyle w:val="38"/>
                      <w:rFonts w:ascii="Times New Roman" w:hAnsi="Times New Roman" w:cs="Times New Roman"/>
                      <w:b/>
                      <w:bCs/>
                      <w:u w:val="single"/>
                    </w:rPr>
                    <w:instrText xml:space="preserve"> = 2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II</w:t>
                  </w:r>
                  <w:r>
                    <w:rPr>
                      <w:rFonts w:ascii="Times New Roman" w:hAnsi="Times New Roman" w:cs="Times New Roman"/>
                      <w:b/>
                      <w:bCs/>
                      <w:szCs w:val="21"/>
                      <w:u w:val="single"/>
                    </w:rPr>
                    <w:fldChar w:fldCharType="end"/>
                  </w:r>
                </w:p>
              </w:tc>
              <w:tc>
                <w:tcPr>
                  <w:tcW w:w="1582" w:type="dxa"/>
                  <w:shd w:val="clear" w:color="auto" w:fill="D7D7D7"/>
                  <w:vAlign w:val="center"/>
                </w:tcPr>
                <w:p>
                  <w:pPr>
                    <w:adjustRightInd w:val="0"/>
                    <w:snapToGrid w:val="0"/>
                    <w:jc w:val="center"/>
                    <w:rPr>
                      <w:rFonts w:ascii="Times New Roman" w:hAnsi="Times New Roman" w:cs="Times New Roman"/>
                      <w:b/>
                      <w:bCs/>
                      <w:szCs w:val="21"/>
                      <w:u w:val="single"/>
                    </w:rPr>
                  </w:pPr>
                  <w:r>
                    <w:rPr>
                      <w:rFonts w:ascii="Times New Roman" w:hAnsi="Times New Roman" w:cs="Times New Roman"/>
                      <w:b/>
                      <w:bCs/>
                      <w:szCs w:val="21"/>
                      <w:u w:val="single"/>
                    </w:rPr>
                    <w:fldChar w:fldCharType="begin"/>
                  </w:r>
                  <w:r>
                    <w:rPr>
                      <w:rFonts w:ascii="Times New Roman" w:hAnsi="Times New Roman" w:cs="Times New Roman"/>
                      <w:b/>
                      <w:bCs/>
                      <w:szCs w:val="21"/>
                      <w:u w:val="single"/>
                    </w:rPr>
                    <w:instrText xml:space="preserve"> = 1 \* ROMAN \* MERGEFORMAT </w:instrText>
                  </w:r>
                  <w:r>
                    <w:rPr>
                      <w:rFonts w:ascii="Times New Roman" w:hAnsi="Times New Roman" w:cs="Times New Roman"/>
                      <w:b/>
                      <w:bCs/>
                      <w:szCs w:val="21"/>
                      <w:u w:val="single"/>
                    </w:rPr>
                    <w:fldChar w:fldCharType="separate"/>
                  </w:r>
                  <w:r>
                    <w:rPr>
                      <w:rFonts w:ascii="Times New Roman" w:hAnsi="Times New Roman" w:cs="Times New Roman"/>
                      <w:b/>
                      <w:bCs/>
                      <w:szCs w:val="21"/>
                      <w:u w:val="single"/>
                    </w:rPr>
                    <w:t>I</w:t>
                  </w:r>
                  <w:r>
                    <w:rPr>
                      <w:rFonts w:ascii="Times New Roman" w:hAnsi="Times New Roman" w:cs="Times New Roman"/>
                      <w:b/>
                      <w:bCs/>
                      <w:szCs w:val="21"/>
                      <w:u w:val="single"/>
                    </w:rPr>
                    <w:fldChar w:fldCharType="end"/>
                  </w:r>
                </w:p>
              </w:tc>
            </w:tr>
          </w:tbl>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（3）评价等级</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本项目风险评价工作等级判别见表2</w:t>
            </w:r>
            <w:r>
              <w:rPr>
                <w:rFonts w:hint="eastAsia" w:ascii="Times New Roman" w:hAnsi="Times New Roman" w:cs="Times New Roman"/>
                <w:sz w:val="24"/>
                <w:lang w:val="en-US" w:eastAsia="zh-CN"/>
              </w:rPr>
              <w:t>5</w:t>
            </w:r>
            <w:r>
              <w:rPr>
                <w:rFonts w:hint="default" w:ascii="Times New Roman" w:hAnsi="Times New Roman" w:cs="Times New Roman"/>
                <w:sz w:val="24"/>
              </w:rPr>
              <w:t>。</w:t>
            </w:r>
          </w:p>
          <w:p>
            <w:pPr>
              <w:spacing w:line="520" w:lineRule="exact"/>
              <w:ind w:firstLine="458" w:firstLineChars="200"/>
              <w:jc w:val="center"/>
              <w:rPr>
                <w:rFonts w:hint="default" w:ascii="Times New Roman" w:hAnsi="Times New Roman" w:cs="Times New Roman"/>
                <w:b/>
                <w:sz w:val="24"/>
              </w:rPr>
            </w:pPr>
            <w:r>
              <w:rPr>
                <w:rFonts w:hint="default" w:ascii="Times New Roman" w:hAnsi="Times New Roman" w:cs="Times New Roman"/>
                <w:b/>
                <w:sz w:val="24"/>
              </w:rPr>
              <w:t>表2</w:t>
            </w:r>
            <w:r>
              <w:rPr>
                <w:rFonts w:hint="eastAsia" w:ascii="Times New Roman" w:hAnsi="Times New Roman" w:cs="Times New Roman"/>
                <w:b/>
                <w:sz w:val="24"/>
                <w:lang w:val="en-US" w:eastAsia="zh-CN"/>
              </w:rPr>
              <w:t xml:space="preserve">5            </w:t>
            </w:r>
            <w:r>
              <w:rPr>
                <w:rFonts w:hint="default" w:ascii="Times New Roman" w:hAnsi="Times New Roman" w:cs="Times New Roman"/>
                <w:b/>
                <w:sz w:val="24"/>
              </w:rPr>
              <w:t>评价等级划分一览表</w:t>
            </w:r>
          </w:p>
          <w:tbl>
            <w:tblPr>
              <w:tblStyle w:val="29"/>
              <w:tblW w:w="87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1555"/>
              <w:gridCol w:w="1797"/>
              <w:gridCol w:w="1797"/>
              <w:gridCol w:w="1797"/>
              <w:gridCol w:w="17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555" w:type="dxa"/>
                  <w:tcMar>
                    <w:top w:w="0" w:type="dxa"/>
                    <w:left w:w="113" w:type="dxa"/>
                    <w:bottom w:w="0" w:type="dxa"/>
                    <w:right w:w="113"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环境风险潜势</w:t>
                  </w:r>
                </w:p>
              </w:tc>
              <w:tc>
                <w:tcPr>
                  <w:tcW w:w="1797" w:type="dxa"/>
                  <w:tcMar>
                    <w:top w:w="0" w:type="dxa"/>
                    <w:left w:w="113" w:type="dxa"/>
                    <w:bottom w:w="0" w:type="dxa"/>
                    <w:right w:w="113"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4 \* ROMAN </w:instrText>
                  </w:r>
                  <w:r>
                    <w:rPr>
                      <w:rFonts w:hint="default" w:ascii="Times New Roman" w:hAnsi="Times New Roman" w:cs="Times New Roman"/>
                      <w:szCs w:val="21"/>
                    </w:rPr>
                    <w:fldChar w:fldCharType="separate"/>
                  </w:r>
                  <w:r>
                    <w:rPr>
                      <w:rFonts w:hint="default" w:ascii="Times New Roman" w:hAnsi="Times New Roman" w:cs="Times New Roman"/>
                      <w:szCs w:val="21"/>
                    </w:rPr>
                    <w:t>IV</w:t>
                  </w:r>
                  <w:r>
                    <w:rPr>
                      <w:rFonts w:hint="default" w:ascii="Times New Roman" w:hAnsi="Times New Roman" w:cs="Times New Roman"/>
                      <w:szCs w:val="21"/>
                    </w:rPr>
                    <w:fldChar w:fldCharType="end"/>
                  </w:r>
                  <w:r>
                    <w:rPr>
                      <w:rFonts w:hint="default" w:ascii="Times New Roman" w:hAnsi="Times New Roman" w:cs="Times New Roman"/>
                      <w:szCs w:val="21"/>
                    </w:rPr>
                    <w:t>、</w:t>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4 \* ROMAN </w:instrText>
                  </w:r>
                  <w:r>
                    <w:rPr>
                      <w:rFonts w:hint="default" w:ascii="Times New Roman" w:hAnsi="Times New Roman" w:cs="Times New Roman"/>
                      <w:szCs w:val="21"/>
                    </w:rPr>
                    <w:fldChar w:fldCharType="separate"/>
                  </w:r>
                  <w:r>
                    <w:rPr>
                      <w:rFonts w:hint="default" w:ascii="Times New Roman" w:hAnsi="Times New Roman" w:cs="Times New Roman"/>
                      <w:szCs w:val="21"/>
                    </w:rPr>
                    <w:t>IV</w:t>
                  </w:r>
                  <w:r>
                    <w:rPr>
                      <w:rFonts w:hint="default" w:ascii="Times New Roman" w:hAnsi="Times New Roman" w:cs="Times New Roman"/>
                      <w:szCs w:val="21"/>
                    </w:rPr>
                    <w:fldChar w:fldCharType="end"/>
                  </w:r>
                  <w:r>
                    <w:rPr>
                      <w:rFonts w:hint="default" w:ascii="Times New Roman" w:hAnsi="Times New Roman" w:cs="Times New Roman"/>
                      <w:szCs w:val="21"/>
                      <w:vertAlign w:val="superscript"/>
                    </w:rPr>
                    <w:t>+</w:t>
                  </w:r>
                </w:p>
              </w:tc>
              <w:tc>
                <w:tcPr>
                  <w:tcW w:w="179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3 \* ROMAN </w:instrText>
                  </w:r>
                  <w:r>
                    <w:rPr>
                      <w:rFonts w:hint="default" w:ascii="Times New Roman" w:hAnsi="Times New Roman" w:cs="Times New Roman"/>
                      <w:szCs w:val="21"/>
                    </w:rPr>
                    <w:fldChar w:fldCharType="separate"/>
                  </w:r>
                  <w:r>
                    <w:rPr>
                      <w:rFonts w:hint="default" w:ascii="Times New Roman" w:hAnsi="Times New Roman" w:cs="Times New Roman"/>
                      <w:szCs w:val="21"/>
                    </w:rPr>
                    <w:t>III</w:t>
                  </w:r>
                  <w:r>
                    <w:rPr>
                      <w:rFonts w:hint="default" w:ascii="Times New Roman" w:hAnsi="Times New Roman" w:cs="Times New Roman"/>
                      <w:szCs w:val="21"/>
                    </w:rPr>
                    <w:fldChar w:fldCharType="end"/>
                  </w:r>
                </w:p>
              </w:tc>
              <w:tc>
                <w:tcPr>
                  <w:tcW w:w="179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2 \* ROMAN </w:instrText>
                  </w:r>
                  <w:r>
                    <w:rPr>
                      <w:rFonts w:hint="default" w:ascii="Times New Roman" w:hAnsi="Times New Roman" w:cs="Times New Roman"/>
                      <w:szCs w:val="21"/>
                    </w:rPr>
                    <w:fldChar w:fldCharType="separate"/>
                  </w:r>
                  <w:r>
                    <w:rPr>
                      <w:rFonts w:hint="default" w:ascii="Times New Roman" w:hAnsi="Times New Roman" w:cs="Times New Roman"/>
                      <w:szCs w:val="21"/>
                    </w:rPr>
                    <w:t>II</w:t>
                  </w:r>
                  <w:r>
                    <w:rPr>
                      <w:rFonts w:hint="default" w:ascii="Times New Roman" w:hAnsi="Times New Roman" w:cs="Times New Roman"/>
                      <w:szCs w:val="21"/>
                    </w:rPr>
                    <w:fldChar w:fldCharType="end"/>
                  </w:r>
                </w:p>
              </w:tc>
              <w:tc>
                <w:tcPr>
                  <w:tcW w:w="1796"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1 \* ROMAN </w:instrText>
                  </w:r>
                  <w:r>
                    <w:rPr>
                      <w:rFonts w:hint="default" w:ascii="Times New Roman" w:hAnsi="Times New Roman" w:cs="Times New Roman"/>
                      <w:szCs w:val="21"/>
                    </w:rPr>
                    <w:fldChar w:fldCharType="separate"/>
                  </w:r>
                  <w:r>
                    <w:rPr>
                      <w:rFonts w:hint="default" w:ascii="Times New Roman" w:hAnsi="Times New Roman" w:cs="Times New Roman"/>
                      <w:szCs w:val="21"/>
                    </w:rPr>
                    <w:t>I</w:t>
                  </w:r>
                  <w:r>
                    <w:rPr>
                      <w:rFonts w:hint="default" w:ascii="Times New Roman" w:hAnsi="Times New Roman" w:cs="Times New Roman"/>
                      <w:szCs w:val="21"/>
                    </w:rPr>
                    <w:fldChar w:fldCharType="end"/>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555" w:type="dxa"/>
                  <w:shd w:val="clear" w:color="auto" w:fill="auto"/>
                  <w:tcMar>
                    <w:top w:w="0" w:type="dxa"/>
                    <w:left w:w="113" w:type="dxa"/>
                    <w:bottom w:w="0" w:type="dxa"/>
                    <w:right w:w="113" w:type="dxa"/>
                  </w:tcMar>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评价等级</w:t>
                  </w:r>
                </w:p>
              </w:tc>
              <w:tc>
                <w:tcPr>
                  <w:tcW w:w="1797" w:type="dxa"/>
                  <w:shd w:val="clear" w:color="auto" w:fill="auto"/>
                  <w:tcMar>
                    <w:top w:w="0" w:type="dxa"/>
                    <w:left w:w="113" w:type="dxa"/>
                    <w:bottom w:w="0" w:type="dxa"/>
                    <w:right w:w="113" w:type="dxa"/>
                  </w:tcMar>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一</w:t>
                  </w:r>
                </w:p>
              </w:tc>
              <w:tc>
                <w:tcPr>
                  <w:tcW w:w="1797" w:type="dxa"/>
                  <w:shd w:val="clear" w:color="auto" w:fill="auto"/>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二</w:t>
                  </w:r>
                </w:p>
              </w:tc>
              <w:tc>
                <w:tcPr>
                  <w:tcW w:w="1797" w:type="dxa"/>
                  <w:shd w:val="clear" w:color="auto" w:fill="auto"/>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三</w:t>
                  </w:r>
                </w:p>
              </w:tc>
              <w:tc>
                <w:tcPr>
                  <w:tcW w:w="1796" w:type="dxa"/>
                  <w:shd w:val="clear" w:color="auto" w:fill="DBE5F1"/>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简单分析*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8742" w:type="dxa"/>
                  <w:gridSpan w:val="5"/>
                  <w:tcMar>
                    <w:top w:w="0" w:type="dxa"/>
                    <w:left w:w="113" w:type="dxa"/>
                    <w:bottom w:w="0" w:type="dxa"/>
                    <w:right w:w="113" w:type="dxa"/>
                  </w:tcMar>
                  <w:vAlign w:val="center"/>
                </w:tcPr>
                <w:p>
                  <w:pPr>
                    <w:rPr>
                      <w:rFonts w:hint="default" w:ascii="Times New Roman" w:hAnsi="Times New Roman" w:cs="Times New Roman"/>
                      <w:bCs/>
                      <w:szCs w:val="21"/>
                    </w:rPr>
                  </w:pPr>
                  <w:r>
                    <w:rPr>
                      <w:rFonts w:hint="default" w:ascii="Times New Roman" w:hAnsi="Times New Roman" w:cs="Times New Roman"/>
                      <w:bCs/>
                      <w:szCs w:val="21"/>
                    </w:rPr>
                    <w:t>*是相对于详细评价工作内容而言，在描述危险物质、环境影响途径、环境危害后果、风险防范措施等方面给出定性的说明。</w:t>
                  </w:r>
                </w:p>
              </w:tc>
            </w:tr>
          </w:tbl>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由于本项目的风险潜势值为</w:t>
            </w:r>
            <w:r>
              <w:rPr>
                <w:rFonts w:hint="default" w:ascii="Times New Roman" w:hAnsi="Times New Roman" w:cs="Times New Roman"/>
                <w:sz w:val="24"/>
              </w:rPr>
              <w:fldChar w:fldCharType="begin"/>
            </w:r>
            <w:r>
              <w:rPr>
                <w:rFonts w:hint="default" w:ascii="Times New Roman" w:hAnsi="Times New Roman" w:cs="Times New Roman"/>
                <w:sz w:val="24"/>
              </w:rPr>
              <w:instrText xml:space="preserve"> = 1 \* ROMAN </w:instrText>
            </w:r>
            <w:r>
              <w:rPr>
                <w:rFonts w:hint="default" w:ascii="Times New Roman" w:hAnsi="Times New Roman" w:cs="Times New Roman"/>
                <w:sz w:val="24"/>
              </w:rPr>
              <w:fldChar w:fldCharType="separate"/>
            </w:r>
            <w:r>
              <w:rPr>
                <w:rFonts w:hint="default" w:ascii="Times New Roman" w:hAnsi="Times New Roman" w:cs="Times New Roman"/>
                <w:sz w:val="24"/>
              </w:rPr>
              <w:t>I</w:t>
            </w:r>
            <w:r>
              <w:rPr>
                <w:rFonts w:hint="default" w:ascii="Times New Roman" w:hAnsi="Times New Roman" w:cs="Times New Roman"/>
                <w:sz w:val="24"/>
              </w:rPr>
              <w:fldChar w:fldCharType="end"/>
            </w:r>
            <w:r>
              <w:rPr>
                <w:rFonts w:hint="default" w:ascii="Times New Roman" w:hAnsi="Times New Roman" w:cs="Times New Roman"/>
                <w:sz w:val="24"/>
              </w:rPr>
              <w:t>，根据上表可知，本项目风险只需要进行简单风险分析，给出定性的说明。</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B、环境风险识别</w:t>
            </w:r>
          </w:p>
          <w:p>
            <w:pPr>
              <w:spacing w:line="520" w:lineRule="exact"/>
              <w:ind w:firstLine="480"/>
              <w:rPr>
                <w:rFonts w:hint="default" w:ascii="Times New Roman" w:hAnsi="Times New Roman" w:cs="Times New Roman"/>
                <w:bCs/>
                <w:color w:val="000000"/>
                <w:sz w:val="24"/>
              </w:rPr>
            </w:pPr>
            <w:r>
              <w:rPr>
                <w:rFonts w:hint="default" w:ascii="Times New Roman" w:hAnsi="Times New Roman" w:cs="Times New Roman"/>
                <w:bCs/>
                <w:color w:val="000000"/>
                <w:sz w:val="24"/>
              </w:rPr>
              <w:t>根据本项目生产特点，事故主要分为火灾、泄漏。从储存和使用方式来看，液体物料采用桶装，每桶存储量较小且本项目物料不容易挥发，所以风险后火灾的几率较小。</w:t>
            </w:r>
          </w:p>
          <w:p>
            <w:pPr>
              <w:spacing w:line="520" w:lineRule="exact"/>
              <w:ind w:firstLine="480"/>
              <w:rPr>
                <w:rFonts w:hint="default" w:ascii="Times New Roman" w:hAnsi="Times New Roman" w:cs="Times New Roman"/>
                <w:bCs/>
                <w:color w:val="000000"/>
                <w:sz w:val="24"/>
              </w:rPr>
            </w:pPr>
            <w:r>
              <w:rPr>
                <w:rFonts w:hint="default" w:ascii="Times New Roman" w:hAnsi="Times New Roman" w:cs="Times New Roman"/>
                <w:bCs/>
                <w:color w:val="000000"/>
                <w:sz w:val="24"/>
              </w:rPr>
              <w:t>C、环境风险分析</w:t>
            </w:r>
          </w:p>
          <w:p>
            <w:pPr>
              <w:spacing w:line="520" w:lineRule="exact"/>
              <w:ind w:firstLine="480"/>
              <w:rPr>
                <w:rFonts w:hint="default" w:ascii="Times New Roman" w:hAnsi="Times New Roman" w:cs="Times New Roman"/>
                <w:bCs/>
                <w:color w:val="000000"/>
                <w:sz w:val="24"/>
              </w:rPr>
            </w:pPr>
            <w:r>
              <w:rPr>
                <w:rFonts w:hint="default" w:ascii="Times New Roman" w:hAnsi="Times New Roman" w:cs="Times New Roman"/>
                <w:bCs/>
                <w:color w:val="000000"/>
                <w:sz w:val="24"/>
              </w:rPr>
              <w:t>（1）污染物转移进入大气环境影响分析</w:t>
            </w:r>
          </w:p>
          <w:p>
            <w:pPr>
              <w:spacing w:line="520" w:lineRule="exact"/>
              <w:ind w:firstLine="480"/>
              <w:rPr>
                <w:rFonts w:hint="default" w:ascii="Times New Roman" w:hAnsi="Times New Roman" w:cs="Times New Roman"/>
                <w:bCs/>
                <w:color w:val="000000"/>
                <w:sz w:val="24"/>
              </w:rPr>
            </w:pPr>
            <w:r>
              <w:rPr>
                <w:rFonts w:hint="default" w:ascii="Times New Roman" w:hAnsi="Times New Roman" w:cs="Times New Roman"/>
                <w:bCs/>
                <w:color w:val="000000"/>
                <w:sz w:val="24"/>
              </w:rPr>
              <w:t>本项目所使用的原料在常温下储存形态为液体，具有一定的挥发性，造成大气污染；</w:t>
            </w:r>
          </w:p>
          <w:p>
            <w:pPr>
              <w:spacing w:line="520" w:lineRule="exact"/>
              <w:ind w:firstLine="480"/>
              <w:rPr>
                <w:rFonts w:hint="default" w:ascii="Times New Roman" w:hAnsi="Times New Roman" w:cs="Times New Roman"/>
                <w:bCs/>
                <w:color w:val="000000"/>
                <w:sz w:val="24"/>
              </w:rPr>
            </w:pPr>
            <w:r>
              <w:rPr>
                <w:rFonts w:hint="default" w:ascii="Times New Roman" w:hAnsi="Times New Roman" w:cs="Times New Roman"/>
                <w:bCs/>
                <w:color w:val="000000"/>
                <w:sz w:val="24"/>
              </w:rPr>
              <w:t>物料发生泄漏引发火灾或爆炸后，二次污染物进入大气，造成大气污染</w:t>
            </w:r>
          </w:p>
          <w:p>
            <w:pPr>
              <w:spacing w:line="520" w:lineRule="exact"/>
              <w:ind w:firstLine="458"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（2）水环境和土壤环境污染</w:t>
            </w:r>
          </w:p>
          <w:p>
            <w:pPr>
              <w:spacing w:line="520" w:lineRule="exact"/>
              <w:ind w:firstLine="480"/>
              <w:rPr>
                <w:rFonts w:hint="default" w:ascii="Times New Roman" w:hAnsi="Times New Roman" w:cs="Times New Roman"/>
                <w:bCs/>
                <w:color w:val="000000"/>
                <w:sz w:val="24"/>
              </w:rPr>
            </w:pPr>
            <w:r>
              <w:rPr>
                <w:rFonts w:hint="default" w:ascii="Times New Roman" w:hAnsi="Times New Roman" w:cs="Times New Roman"/>
                <w:bCs/>
                <w:color w:val="000000"/>
                <w:sz w:val="24"/>
              </w:rPr>
              <w:t>水性漆等在常温、常压下为液体，发生泄漏后若不及时采取措施，液体有可能通过渗透或雨水管道等进入地下水、地表水，造成水环境和土壤环境污染。</w:t>
            </w:r>
          </w:p>
          <w:p>
            <w:pPr>
              <w:spacing w:line="520" w:lineRule="exact"/>
              <w:ind w:firstLine="480"/>
              <w:rPr>
                <w:rFonts w:hint="default" w:ascii="Times New Roman" w:hAnsi="Times New Roman" w:cs="Times New Roman"/>
                <w:bCs/>
                <w:color w:val="000000"/>
                <w:sz w:val="24"/>
              </w:rPr>
            </w:pPr>
            <w:r>
              <w:rPr>
                <w:rFonts w:hint="default" w:ascii="Times New Roman" w:hAnsi="Times New Roman" w:cs="Times New Roman"/>
                <w:bCs/>
                <w:color w:val="000000"/>
                <w:sz w:val="24"/>
              </w:rPr>
              <w:t>在火灾事故发生的情况下，消防废水如果不能有效的收集和处理，能通过渗透或雨水管等进入地下水、地表水，造成水环境和土壤环境污染。</w:t>
            </w:r>
          </w:p>
          <w:p>
            <w:pPr>
              <w:spacing w:line="520" w:lineRule="exact"/>
              <w:ind w:firstLine="480"/>
              <w:rPr>
                <w:rFonts w:hint="default" w:ascii="Times New Roman" w:hAnsi="Times New Roman" w:cs="Times New Roman"/>
                <w:bCs/>
                <w:color w:val="000000"/>
                <w:sz w:val="24"/>
              </w:rPr>
            </w:pPr>
            <w:r>
              <w:rPr>
                <w:rFonts w:hint="default" w:ascii="Times New Roman" w:hAnsi="Times New Roman" w:cs="Times New Roman"/>
                <w:bCs/>
                <w:color w:val="000000"/>
                <w:sz w:val="24"/>
              </w:rPr>
              <w:t>此外，堵漏过程中可能使用的大量拦截、堵漏材料，掺杂一定的物料，若事故排放后随意丢弃、排放，将对环境产生二次污染。</w:t>
            </w:r>
          </w:p>
          <w:p>
            <w:pPr>
              <w:spacing w:line="520" w:lineRule="exact"/>
              <w:ind w:firstLine="480"/>
              <w:rPr>
                <w:rFonts w:hint="default" w:ascii="Times New Roman" w:hAnsi="Times New Roman" w:cs="Times New Roman"/>
                <w:bCs/>
                <w:color w:val="000000"/>
                <w:sz w:val="24"/>
              </w:rPr>
            </w:pPr>
            <w:r>
              <w:rPr>
                <w:rFonts w:hint="default" w:ascii="Times New Roman" w:hAnsi="Times New Roman" w:cs="Times New Roman"/>
                <w:bCs/>
                <w:color w:val="000000"/>
                <w:sz w:val="24"/>
              </w:rPr>
              <w:t>D、风险防范措施</w:t>
            </w:r>
          </w:p>
          <w:p>
            <w:pPr>
              <w:autoSpaceDE w:val="0"/>
              <w:autoSpaceDN w:val="0"/>
              <w:adjustRightInd w:val="0"/>
              <w:spacing w:line="520" w:lineRule="exact"/>
              <w:ind w:firstLine="458"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rPr>
              <w:t>为了尽量减小危险隐患，针对项目</w:t>
            </w:r>
            <w:r>
              <w:rPr>
                <w:rFonts w:hint="default" w:ascii="Times New Roman" w:hAnsi="Times New Roman" w:cs="Times New Roman"/>
                <w:color w:val="000000"/>
                <w:sz w:val="24"/>
                <w:szCs w:val="20"/>
              </w:rPr>
              <w:t>储存和生产过程中可能产生的风险事故，要贯彻预防为主的原则。评价要求企业采取以下措施：</w:t>
            </w:r>
          </w:p>
          <w:p>
            <w:pPr>
              <w:autoSpaceDE w:val="0"/>
              <w:autoSpaceDN w:val="0"/>
              <w:adjustRightInd w:val="0"/>
              <w:spacing w:line="520" w:lineRule="exact"/>
              <w:ind w:firstLine="458"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（1）废气防范措施</w:t>
            </w:r>
          </w:p>
          <w:p>
            <w:pPr>
              <w:autoSpaceDE w:val="0"/>
              <w:autoSpaceDN w:val="0"/>
              <w:adjustRightInd w:val="0"/>
              <w:spacing w:line="520" w:lineRule="exact"/>
              <w:ind w:firstLine="458"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①液体原料发生泄漏时，泄漏的物料进入围堰形成液池并挥发进入空气，企业应及时把泄漏的物料泵入桶内，减少有害气体的产生。</w:t>
            </w:r>
          </w:p>
          <w:p>
            <w:pPr>
              <w:spacing w:line="520" w:lineRule="exact"/>
              <w:ind w:firstLine="449" w:firstLineChars="196"/>
              <w:rPr>
                <w:rFonts w:hint="default" w:ascii="Times New Roman" w:hAnsi="Times New Roman" w:cs="Times New Roman"/>
                <w:bCs/>
                <w:color w:val="000000"/>
                <w:sz w:val="24"/>
              </w:rPr>
            </w:pPr>
            <w:r>
              <w:rPr>
                <w:rFonts w:hint="default" w:ascii="Times New Roman" w:hAnsi="Times New Roman" w:cs="Times New Roman"/>
                <w:bCs/>
                <w:color w:val="000000"/>
                <w:sz w:val="24"/>
              </w:rPr>
              <w:t>②定期组织对废气处理设施检查。</w:t>
            </w:r>
          </w:p>
          <w:p>
            <w:pPr>
              <w:autoSpaceDE w:val="0"/>
              <w:autoSpaceDN w:val="0"/>
              <w:adjustRightInd w:val="0"/>
              <w:spacing w:line="520" w:lineRule="exact"/>
              <w:ind w:firstLine="458" w:firstLineChars="200"/>
              <w:jc w:val="left"/>
              <w:rPr>
                <w:rFonts w:hint="default" w:ascii="Times New Roman" w:hAnsi="Times New Roman" w:cs="Times New Roman"/>
                <w:color w:val="000000"/>
                <w:sz w:val="24"/>
                <w:szCs w:val="20"/>
              </w:rPr>
            </w:pPr>
            <w:r>
              <w:rPr>
                <w:rFonts w:hint="default" w:ascii="Times New Roman" w:hAnsi="Times New Roman" w:cs="Times New Roman"/>
                <w:color w:val="000000"/>
                <w:sz w:val="24"/>
                <w:szCs w:val="20"/>
              </w:rPr>
              <w:t>（2）泄漏防范措施</w:t>
            </w:r>
          </w:p>
          <w:p>
            <w:pPr>
              <w:spacing w:line="520" w:lineRule="exact"/>
              <w:ind w:firstLine="458" w:firstLineChars="200"/>
              <w:rPr>
                <w:rFonts w:hint="default" w:ascii="Times New Roman" w:hAnsi="Times New Roman" w:cs="Times New Roman"/>
                <w:bCs/>
                <w:color w:val="000000"/>
                <w:sz w:val="24"/>
                <w:szCs w:val="20"/>
              </w:rPr>
            </w:pPr>
            <w:r>
              <w:rPr>
                <w:rFonts w:hint="default" w:ascii="Times New Roman" w:hAnsi="Times New Roman" w:cs="Times New Roman"/>
                <w:bCs/>
                <w:color w:val="000000"/>
                <w:sz w:val="24"/>
                <w:szCs w:val="20"/>
              </w:rPr>
              <w:t>①水性漆储存区域周边设置0.3m高围堰，围堰内有效容积必须大于原料最大储存量，满足相关安全设计规范，具有耐腐蚀性，保证泄漏物料不发生溢出情况。围堰中收集的废液除一少部分不能用，作为危废交由资质单位处理，其余的均重新回用于生产中。</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②生产使用过程中，不可避免的有跑冒滴漏现象发生，本环评要求企业对车间房地面进行防渗、硬化。</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③加强设备的维护和巡视，及时发现和处理跑冒滴漏的情况。</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④每批次物料的接受应详细检查料桶的完整性及是否有裂缝，并纳入企业管理章程</w:t>
            </w:r>
          </w:p>
          <w:p>
            <w:pPr>
              <w:spacing w:line="520" w:lineRule="exact"/>
              <w:ind w:firstLine="458" w:firstLineChars="200"/>
              <w:rPr>
                <w:rFonts w:hint="default" w:ascii="Times New Roman" w:hAnsi="Times New Roman" w:cs="Times New Roman"/>
                <w:bCs/>
                <w:color w:val="000000"/>
                <w:sz w:val="24"/>
                <w:szCs w:val="20"/>
              </w:rPr>
            </w:pPr>
            <w:r>
              <w:rPr>
                <w:rFonts w:hint="default" w:ascii="Times New Roman" w:hAnsi="Times New Roman" w:cs="Times New Roman"/>
                <w:bCs/>
                <w:color w:val="000000"/>
                <w:sz w:val="24"/>
                <w:szCs w:val="20"/>
              </w:rPr>
              <w:t>（3）地下水</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根据《环境影响评价技术导则地下水环境》（HJ610-2016）内容，本项目属于</w:t>
            </w:r>
            <w:r>
              <w:rPr>
                <w:rFonts w:hint="default" w:ascii="Times New Roman" w:hAnsi="Times New Roman" w:cs="Times New Roman"/>
                <w:sz w:val="24"/>
              </w:rPr>
              <w:fldChar w:fldCharType="begin"/>
            </w:r>
            <w:r>
              <w:rPr>
                <w:rFonts w:hint="default" w:ascii="Times New Roman" w:hAnsi="Times New Roman" w:cs="Times New Roman"/>
                <w:sz w:val="24"/>
              </w:rPr>
              <w:instrText xml:space="preserve"> = 4 \* ROMAN </w:instrText>
            </w:r>
            <w:r>
              <w:rPr>
                <w:rFonts w:hint="default" w:ascii="Times New Roman" w:hAnsi="Times New Roman" w:cs="Times New Roman"/>
                <w:sz w:val="24"/>
              </w:rPr>
              <w:fldChar w:fldCharType="separate"/>
            </w:r>
            <w:r>
              <w:rPr>
                <w:rFonts w:hint="default" w:ascii="Times New Roman" w:hAnsi="Times New Roman" w:cs="Times New Roman"/>
                <w:sz w:val="24"/>
              </w:rPr>
              <w:t>IV</w:t>
            </w:r>
            <w:r>
              <w:rPr>
                <w:rFonts w:hint="default" w:ascii="Times New Roman" w:hAnsi="Times New Roman" w:cs="Times New Roman"/>
                <w:sz w:val="24"/>
              </w:rPr>
              <w:fldChar w:fldCharType="end"/>
            </w:r>
            <w:r>
              <w:rPr>
                <w:rFonts w:hint="default" w:ascii="Times New Roman" w:hAnsi="Times New Roman" w:cs="Times New Roman"/>
                <w:sz w:val="24"/>
              </w:rPr>
              <w:t>类项目，可不评价对地下水影响。</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①本项目车间地面进行了简单防渗，可以有效防止物料因泄漏而污染地下水。</w:t>
            </w:r>
          </w:p>
          <w:p>
            <w:pPr>
              <w:spacing w:line="520" w:lineRule="exact"/>
              <w:ind w:firstLine="458" w:firstLineChars="200"/>
              <w:rPr>
                <w:rFonts w:hint="default" w:ascii="Times New Roman" w:hAnsi="Times New Roman" w:cs="Times New Roman"/>
                <w:sz w:val="24"/>
              </w:rPr>
            </w:pPr>
            <w:r>
              <w:rPr>
                <w:rFonts w:hint="default" w:ascii="Times New Roman" w:hAnsi="Times New Roman" w:cs="Times New Roman"/>
                <w:sz w:val="24"/>
              </w:rPr>
              <w:t>②通过液体物料设置围堰，围堰区域进行简单防渗，可以有效防止物料泄漏后四处横流流出车间进入车间外未硬化的地面。</w:t>
            </w:r>
          </w:p>
          <w:p>
            <w:pPr>
              <w:spacing w:line="520" w:lineRule="exact"/>
              <w:ind w:firstLine="458" w:firstLineChars="200"/>
              <w:rPr>
                <w:rFonts w:hint="default" w:ascii="Times New Roman" w:hAnsi="Times New Roman" w:cs="Times New Roman"/>
                <w:bCs/>
                <w:color w:val="000000"/>
                <w:sz w:val="24"/>
                <w:szCs w:val="20"/>
              </w:rPr>
            </w:pPr>
            <w:r>
              <w:rPr>
                <w:rFonts w:hint="default" w:ascii="Times New Roman" w:hAnsi="Times New Roman" w:cs="Times New Roman"/>
                <w:bCs/>
                <w:color w:val="000000"/>
                <w:sz w:val="24"/>
                <w:szCs w:val="20"/>
              </w:rPr>
              <w:t>（4）土壤</w:t>
            </w:r>
          </w:p>
          <w:p>
            <w:pPr>
              <w:spacing w:line="520" w:lineRule="exact"/>
              <w:ind w:firstLine="458" w:firstLineChars="200"/>
              <w:rPr>
                <w:rFonts w:hint="default" w:ascii="Times New Roman" w:hAnsi="Times New Roman" w:cs="Times New Roman"/>
                <w:bCs/>
                <w:color w:val="000000"/>
                <w:sz w:val="24"/>
                <w:szCs w:val="20"/>
              </w:rPr>
            </w:pPr>
            <w:r>
              <w:rPr>
                <w:rFonts w:hint="default" w:ascii="Times New Roman" w:hAnsi="Times New Roman" w:cs="Times New Roman"/>
                <w:bCs/>
                <w:color w:val="000000"/>
                <w:sz w:val="24"/>
                <w:szCs w:val="20"/>
              </w:rPr>
              <w:t>本项目产生的大气污染主要是喷漆烘干产生的漆雾和非甲烷总烃。项目采取的废气污染防治措施，都能相应地降低污染物排放量，使其达到相对应的排放浓度要求。项目使用的漆料为水性漆，外排的废气不含重金属因子、多环芳烃及苯系物等持久性污染物，因此本项目可不考虑污染物通过大气沉降进入土壤环境的影响。</w:t>
            </w:r>
          </w:p>
          <w:p>
            <w:pPr>
              <w:spacing w:line="520" w:lineRule="exact"/>
              <w:ind w:firstLine="458" w:firstLineChars="200"/>
              <w:rPr>
                <w:rFonts w:hint="default" w:ascii="Times New Roman" w:hAnsi="Times New Roman" w:cs="Times New Roman"/>
                <w:bCs/>
                <w:color w:val="000000"/>
                <w:sz w:val="24"/>
                <w:szCs w:val="20"/>
              </w:rPr>
            </w:pPr>
            <w:r>
              <w:rPr>
                <w:rFonts w:hint="default" w:ascii="Times New Roman" w:hAnsi="Times New Roman" w:cs="Times New Roman"/>
                <w:bCs/>
                <w:color w:val="000000"/>
                <w:sz w:val="24"/>
                <w:szCs w:val="20"/>
              </w:rPr>
              <w:t>项目水帘及水喷淋吸收塔废水经收集后委托有资质单位处置，不外排。生活废水依托现有化粪池处理后用于肥田，故本项目不存在地面漫流和点源垂直进入土壤环境的影响。</w:t>
            </w:r>
          </w:p>
          <w:p>
            <w:pPr>
              <w:spacing w:line="520" w:lineRule="exact"/>
              <w:ind w:firstLine="458" w:firstLineChars="200"/>
              <w:rPr>
                <w:rFonts w:hint="default" w:ascii="Times New Roman" w:hAnsi="Times New Roman" w:cs="Times New Roman"/>
                <w:bCs/>
                <w:color w:val="000000"/>
                <w:sz w:val="24"/>
                <w:szCs w:val="20"/>
              </w:rPr>
            </w:pPr>
            <w:r>
              <w:rPr>
                <w:rFonts w:hint="default" w:ascii="Times New Roman" w:hAnsi="Times New Roman" w:cs="Times New Roman"/>
                <w:bCs/>
                <w:color w:val="000000"/>
                <w:sz w:val="24"/>
                <w:szCs w:val="20"/>
              </w:rPr>
              <w:t>综上所述，本项目无土壤环境影响途径，经采取环评提出的污染防治措施后，</w:t>
            </w:r>
          </w:p>
          <w:p>
            <w:pPr>
              <w:spacing w:line="520" w:lineRule="exact"/>
              <w:ind w:firstLine="458" w:firstLineChars="200"/>
              <w:rPr>
                <w:rFonts w:hint="default" w:ascii="Times New Roman" w:hAnsi="Times New Roman" w:cs="Times New Roman"/>
                <w:bCs/>
                <w:color w:val="000000"/>
                <w:sz w:val="24"/>
                <w:szCs w:val="20"/>
              </w:rPr>
            </w:pPr>
            <w:r>
              <w:rPr>
                <w:rFonts w:hint="default" w:ascii="Times New Roman" w:hAnsi="Times New Roman" w:cs="Times New Roman"/>
                <w:bCs/>
                <w:color w:val="000000"/>
                <w:sz w:val="24"/>
                <w:szCs w:val="20"/>
              </w:rPr>
              <w:t>对土壤环境产生影响较小，因此，本项目可不开展土壤环境影响评价。</w:t>
            </w:r>
          </w:p>
          <w:p>
            <w:pPr>
              <w:spacing w:line="520" w:lineRule="exact"/>
              <w:ind w:firstLine="458" w:firstLineChars="200"/>
              <w:rPr>
                <w:rFonts w:hint="default" w:ascii="Times New Roman" w:hAnsi="Times New Roman" w:cs="Times New Roman"/>
                <w:b/>
                <w:bCs/>
                <w:color w:val="000000"/>
                <w:sz w:val="24"/>
                <w:szCs w:val="20"/>
              </w:rPr>
            </w:pPr>
            <w:r>
              <w:rPr>
                <w:rFonts w:hint="default" w:ascii="Times New Roman" w:hAnsi="Times New Roman" w:cs="Times New Roman"/>
                <w:b/>
                <w:bCs/>
                <w:color w:val="000000"/>
                <w:sz w:val="24"/>
              </w:rPr>
              <w:t>环境风险评价结论：</w:t>
            </w:r>
          </w:p>
          <w:p>
            <w:pPr>
              <w:snapToGrid w:val="0"/>
              <w:spacing w:line="520" w:lineRule="exact"/>
              <w:ind w:firstLine="458" w:firstLineChars="200"/>
              <w:rPr>
                <w:rFonts w:hint="default" w:ascii="Times New Roman" w:hAnsi="Times New Roman" w:cs="Times New Roman"/>
                <w:bCs/>
                <w:sz w:val="24"/>
              </w:rPr>
            </w:pPr>
            <w:r>
              <w:rPr>
                <w:rFonts w:hint="default" w:ascii="Times New Roman" w:hAnsi="Times New Roman" w:cs="Times New Roman"/>
                <w:bCs/>
                <w:sz w:val="24"/>
              </w:rPr>
              <w:t>本项目发生泄漏、火灾的概率很小，只要企业加强管理，按照安全防范措施落实，发生危险物质泄漏风险事故的概率较低，环境风险处在可接受的范围内。</w:t>
            </w:r>
          </w:p>
          <w:p>
            <w:pPr>
              <w:spacing w:line="520" w:lineRule="exact"/>
              <w:ind w:firstLine="458" w:firstLineChars="200"/>
              <w:rPr>
                <w:rFonts w:hint="default" w:ascii="Times New Roman" w:hAnsi="Times New Roman" w:cs="Times New Roman"/>
                <w:bCs/>
                <w:color w:val="000000"/>
                <w:sz w:val="24"/>
                <w:szCs w:val="20"/>
              </w:rPr>
            </w:pPr>
            <w:r>
              <w:rPr>
                <w:rFonts w:hint="default" w:ascii="Times New Roman" w:hAnsi="Times New Roman" w:cs="Times New Roman"/>
                <w:bCs/>
                <w:color w:val="000000"/>
                <w:sz w:val="24"/>
                <w:szCs w:val="20"/>
              </w:rPr>
              <w:t>通过上述分析，建设项目环境风险分析内容见表2</w:t>
            </w:r>
            <w:r>
              <w:rPr>
                <w:rFonts w:hint="eastAsia" w:ascii="Times New Roman" w:hAnsi="Times New Roman" w:cs="Times New Roman"/>
                <w:bCs/>
                <w:color w:val="000000"/>
                <w:sz w:val="24"/>
                <w:szCs w:val="20"/>
                <w:lang w:val="en-US" w:eastAsia="zh-CN"/>
              </w:rPr>
              <w:t>6</w:t>
            </w:r>
            <w:r>
              <w:rPr>
                <w:rFonts w:hint="default" w:ascii="Times New Roman" w:hAnsi="Times New Roman" w:cs="Times New Roman"/>
                <w:bCs/>
                <w:color w:val="000000"/>
                <w:sz w:val="24"/>
                <w:szCs w:val="20"/>
              </w:rPr>
              <w:t>。</w:t>
            </w:r>
          </w:p>
          <w:p>
            <w:pPr>
              <w:spacing w:line="520" w:lineRule="exact"/>
              <w:jc w:val="center"/>
              <w:rPr>
                <w:rFonts w:hint="default" w:ascii="Times New Roman" w:hAnsi="Times New Roman" w:cs="Times New Roman"/>
                <w:b/>
                <w:bCs/>
                <w:sz w:val="24"/>
                <w:szCs w:val="20"/>
              </w:rPr>
            </w:pPr>
            <w:r>
              <w:rPr>
                <w:rFonts w:hint="default" w:ascii="Times New Roman" w:hAnsi="Times New Roman" w:cs="Times New Roman"/>
                <w:b/>
                <w:bCs/>
                <w:sz w:val="24"/>
                <w:szCs w:val="20"/>
              </w:rPr>
              <w:t>表2</w:t>
            </w:r>
            <w:r>
              <w:rPr>
                <w:rFonts w:hint="eastAsia" w:ascii="Times New Roman" w:hAnsi="Times New Roman" w:cs="Times New Roman"/>
                <w:b/>
                <w:bCs/>
                <w:sz w:val="24"/>
                <w:szCs w:val="20"/>
                <w:lang w:val="en-US" w:eastAsia="zh-CN"/>
              </w:rPr>
              <w:t xml:space="preserve">6          </w:t>
            </w:r>
            <w:r>
              <w:rPr>
                <w:rFonts w:hint="default" w:ascii="Times New Roman" w:hAnsi="Times New Roman" w:cs="Times New Roman"/>
                <w:b/>
                <w:bCs/>
                <w:sz w:val="24"/>
                <w:szCs w:val="20"/>
              </w:rPr>
              <w:t>建设项目环境风险简单分析内容表</w:t>
            </w:r>
          </w:p>
          <w:tbl>
            <w:tblPr>
              <w:tblStyle w:val="29"/>
              <w:tblW w:w="8742"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831"/>
              <w:gridCol w:w="829"/>
              <w:gridCol w:w="1834"/>
              <w:gridCol w:w="1748"/>
              <w:gridCol w:w="1138"/>
              <w:gridCol w:w="2362"/>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660" w:type="dxa"/>
                  <w:gridSpan w:val="2"/>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建设项目名称</w:t>
                  </w:r>
                </w:p>
              </w:tc>
              <w:tc>
                <w:tcPr>
                  <w:tcW w:w="7082" w:type="dxa"/>
                  <w:gridSpan w:val="4"/>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叶县龙马钢结构工程有限公司年产6000吨钢结构构件加工项目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660" w:type="dxa"/>
                  <w:gridSpan w:val="2"/>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建设地点</w:t>
                  </w:r>
                </w:p>
              </w:tc>
              <w:tc>
                <w:tcPr>
                  <w:tcW w:w="1834"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河南省</w:t>
                  </w:r>
                </w:p>
              </w:tc>
              <w:tc>
                <w:tcPr>
                  <w:tcW w:w="174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平顶山市</w:t>
                  </w:r>
                </w:p>
              </w:tc>
              <w:tc>
                <w:tcPr>
                  <w:tcW w:w="113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叶县</w:t>
                  </w:r>
                </w:p>
              </w:tc>
              <w:tc>
                <w:tcPr>
                  <w:tcW w:w="2362" w:type="dxa"/>
                  <w:vAlign w:val="center"/>
                </w:tcPr>
                <w:p>
                  <w:pPr>
                    <w:spacing w:line="360" w:lineRule="auto"/>
                    <w:jc w:val="center"/>
                    <w:rPr>
                      <w:rFonts w:hint="default" w:ascii="Times New Roman" w:hAnsi="Times New Roman" w:cs="Times New Roman"/>
                      <w:kern w:val="0"/>
                      <w:szCs w:val="21"/>
                    </w:rPr>
                  </w:pPr>
                  <w:r>
                    <w:rPr>
                      <w:rFonts w:hint="default" w:ascii="Times New Roman" w:hAnsi="Times New Roman" w:cs="Times New Roman"/>
                      <w:szCs w:val="21"/>
                    </w:rPr>
                    <w:t>盐都街道东风路与新文化路交叉口东100米</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660" w:type="dxa"/>
                  <w:gridSpan w:val="2"/>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地理坐标</w:t>
                  </w:r>
                </w:p>
              </w:tc>
              <w:tc>
                <w:tcPr>
                  <w:tcW w:w="1834"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经度</w:t>
                  </w:r>
                </w:p>
              </w:tc>
              <w:tc>
                <w:tcPr>
                  <w:tcW w:w="174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113.395552°</w:t>
                  </w:r>
                </w:p>
              </w:tc>
              <w:tc>
                <w:tcPr>
                  <w:tcW w:w="113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纬度</w:t>
                  </w:r>
                </w:p>
              </w:tc>
              <w:tc>
                <w:tcPr>
                  <w:tcW w:w="2362"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33.621068°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660" w:type="dxa"/>
                  <w:gridSpan w:val="2"/>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主要物质及分布</w:t>
                  </w:r>
                </w:p>
              </w:tc>
              <w:tc>
                <w:tcPr>
                  <w:tcW w:w="7082" w:type="dxa"/>
                  <w:gridSpan w:val="4"/>
                  <w:vAlign w:val="center"/>
                </w:tcPr>
                <w:p>
                  <w:pPr>
                    <w:jc w:val="center"/>
                    <w:rPr>
                      <w:rFonts w:hint="default" w:ascii="Times New Roman" w:hAnsi="Times New Roman" w:cs="Times New Roman"/>
                      <w:szCs w:val="21"/>
                    </w:rPr>
                  </w:pPr>
                  <w:r>
                    <w:rPr>
                      <w:rFonts w:hint="default" w:ascii="Times New Roman" w:hAnsi="Times New Roman" w:cs="Times New Roman"/>
                      <w:szCs w:val="21"/>
                    </w:rPr>
                    <w:t>液体原料、危废暂存区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83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环境影响途径及后果</w:t>
                  </w:r>
                </w:p>
              </w:tc>
              <w:tc>
                <w:tcPr>
                  <w:tcW w:w="82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大气</w:t>
                  </w:r>
                </w:p>
              </w:tc>
              <w:tc>
                <w:tcPr>
                  <w:tcW w:w="7082" w:type="dxa"/>
                  <w:gridSpan w:val="4"/>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在常温下储存形态为液体，发生泄漏后仍部分物质挥发进入大气，造成大气污染。</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831" w:type="dxa"/>
                  <w:vMerge w:val="continue"/>
                  <w:vAlign w:val="center"/>
                </w:tcPr>
                <w:p>
                  <w:pPr>
                    <w:widowControl/>
                    <w:jc w:val="center"/>
                    <w:rPr>
                      <w:rFonts w:hint="default" w:ascii="Times New Roman" w:hAnsi="Times New Roman" w:cs="Times New Roman"/>
                      <w:szCs w:val="21"/>
                    </w:rPr>
                  </w:pPr>
                </w:p>
              </w:tc>
              <w:tc>
                <w:tcPr>
                  <w:tcW w:w="82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地表水</w:t>
                  </w:r>
                </w:p>
              </w:tc>
              <w:tc>
                <w:tcPr>
                  <w:tcW w:w="7082" w:type="dxa"/>
                  <w:gridSpan w:val="4"/>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szCs w:val="21"/>
                    </w:rPr>
                    <w:t>泄漏液体、消防废水等通过雨水管道等进入地表水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831" w:type="dxa"/>
                  <w:vMerge w:val="continue"/>
                  <w:vAlign w:val="center"/>
                </w:tcPr>
                <w:p>
                  <w:pPr>
                    <w:widowControl/>
                    <w:jc w:val="center"/>
                    <w:rPr>
                      <w:rFonts w:hint="default" w:ascii="Times New Roman" w:hAnsi="Times New Roman" w:cs="Times New Roman"/>
                      <w:szCs w:val="21"/>
                    </w:rPr>
                  </w:pPr>
                </w:p>
              </w:tc>
              <w:tc>
                <w:tcPr>
                  <w:tcW w:w="82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地下水</w:t>
                  </w:r>
                </w:p>
              </w:tc>
              <w:tc>
                <w:tcPr>
                  <w:tcW w:w="7082" w:type="dxa"/>
                  <w:gridSpan w:val="4"/>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物质泄漏及消防废水通过渗透进入地下水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83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风险防范措施要求</w:t>
                  </w:r>
                </w:p>
              </w:tc>
              <w:tc>
                <w:tcPr>
                  <w:tcW w:w="82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大气</w:t>
                  </w:r>
                </w:p>
              </w:tc>
              <w:tc>
                <w:tcPr>
                  <w:tcW w:w="7082" w:type="dxa"/>
                  <w:gridSpan w:val="4"/>
                  <w:vAlign w:val="center"/>
                </w:tcPr>
                <w:p>
                  <w:pPr>
                    <w:jc w:val="center"/>
                    <w:rPr>
                      <w:rFonts w:hint="default" w:ascii="Times New Roman" w:hAnsi="Times New Roman" w:cs="Times New Roman"/>
                      <w:szCs w:val="21"/>
                    </w:rPr>
                  </w:pPr>
                  <w:r>
                    <w:rPr>
                      <w:rFonts w:hint="default" w:ascii="Times New Roman" w:hAnsi="Times New Roman" w:cs="Times New Roman"/>
                      <w:color w:val="000000"/>
                      <w:szCs w:val="21"/>
                    </w:rPr>
                    <w:t>物料发生泄漏，严禁遇火发生火灾爆炸，</w:t>
                  </w:r>
                  <w:r>
                    <w:rPr>
                      <w:rFonts w:hint="default" w:ascii="Times New Roman" w:hAnsi="Times New Roman" w:cs="Times New Roman"/>
                      <w:szCs w:val="21"/>
                    </w:rPr>
                    <w:t>配备足够的二氧化碳灭火器，并定期检查消防设施的完整性</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831" w:type="dxa"/>
                  <w:vMerge w:val="continue"/>
                  <w:vAlign w:val="center"/>
                </w:tcPr>
                <w:p>
                  <w:pPr>
                    <w:widowControl/>
                    <w:jc w:val="center"/>
                    <w:rPr>
                      <w:rFonts w:hint="default" w:ascii="Times New Roman" w:hAnsi="Times New Roman" w:cs="Times New Roman"/>
                      <w:szCs w:val="21"/>
                    </w:rPr>
                  </w:pPr>
                </w:p>
              </w:tc>
              <w:tc>
                <w:tcPr>
                  <w:tcW w:w="82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地表水</w:t>
                  </w:r>
                </w:p>
              </w:tc>
              <w:tc>
                <w:tcPr>
                  <w:tcW w:w="7082" w:type="dxa"/>
                  <w:gridSpan w:val="4"/>
                  <w:vAlign w:val="center"/>
                </w:tcPr>
                <w:p>
                  <w:pPr>
                    <w:jc w:val="center"/>
                    <w:rPr>
                      <w:rFonts w:hint="default" w:ascii="Times New Roman" w:hAnsi="Times New Roman" w:cs="Times New Roman"/>
                      <w:szCs w:val="21"/>
                    </w:rPr>
                  </w:pPr>
                  <w:r>
                    <w:rPr>
                      <w:rFonts w:hint="default" w:ascii="Times New Roman" w:hAnsi="Times New Roman" w:cs="Times New Roman"/>
                      <w:color w:val="000000"/>
                      <w:szCs w:val="21"/>
                    </w:rPr>
                    <w:t>液体物料存储区域周边设置0.3m高围堰，围堰内有效容积必须大于原料最大储存量，满足相关安全设计规范，具有耐腐蚀性</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831" w:type="dxa"/>
                  <w:vMerge w:val="continue"/>
                  <w:vAlign w:val="center"/>
                </w:tcPr>
                <w:p>
                  <w:pPr>
                    <w:widowControl/>
                    <w:jc w:val="center"/>
                    <w:rPr>
                      <w:rFonts w:hint="default" w:ascii="Times New Roman" w:hAnsi="Times New Roman" w:cs="Times New Roman"/>
                      <w:szCs w:val="21"/>
                    </w:rPr>
                  </w:pPr>
                </w:p>
              </w:tc>
              <w:tc>
                <w:tcPr>
                  <w:tcW w:w="82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地下水</w:t>
                  </w:r>
                </w:p>
              </w:tc>
              <w:tc>
                <w:tcPr>
                  <w:tcW w:w="7082" w:type="dxa"/>
                  <w:gridSpan w:val="4"/>
                  <w:vAlign w:val="center"/>
                </w:tcPr>
                <w:p>
                  <w:pPr>
                    <w:jc w:val="center"/>
                    <w:rPr>
                      <w:rFonts w:hint="default" w:ascii="Times New Roman" w:hAnsi="Times New Roman" w:cs="Times New Roman"/>
                      <w:szCs w:val="21"/>
                    </w:rPr>
                  </w:pPr>
                  <w:r>
                    <w:rPr>
                      <w:rFonts w:hint="default" w:ascii="Times New Roman" w:hAnsi="Times New Roman" w:cs="Times New Roman"/>
                      <w:szCs w:val="21"/>
                    </w:rPr>
                    <w:t>对车间区域进行简单防渗，减少对地下水的影响</w:t>
                  </w:r>
                </w:p>
              </w:tc>
            </w:tr>
          </w:tbl>
          <w:p>
            <w:pPr>
              <w:spacing w:line="520" w:lineRule="exact"/>
              <w:ind w:firstLine="449" w:firstLineChars="196"/>
              <w:rPr>
                <w:rFonts w:hint="default" w:ascii="Times New Roman" w:hAnsi="Times New Roman" w:cs="Times New Roman"/>
                <w:b/>
                <w:color w:val="000000"/>
                <w:sz w:val="24"/>
              </w:rPr>
            </w:pPr>
            <w:r>
              <w:rPr>
                <w:rFonts w:hint="default" w:ascii="Times New Roman" w:hAnsi="Times New Roman" w:cs="Times New Roman"/>
                <w:b/>
                <w:color w:val="000000"/>
                <w:sz w:val="24"/>
              </w:rPr>
              <w:t>（六）、环境管理</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（1）环境管理的目的</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为了保证环保措施的切实落实，使项目的社会、经济和环境效益协调发展，必须加强环境管理，使项目建设符合国家要求经济建设、社会发展和环境建设的同步规划、同步发展和同步实施的方针。</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（2）环保机构设置及职责</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为使企业投入的环保设施能够发挥作用，对其进行科学的管理，企业需要设专人负责日常环保管理工作，具体职责如下：</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①组织制定环保管理、年度实施计划和远期环保规划，并负责监督贯彻执行，以保证厂区环境优美，空气清新，感官舒适；</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②组织宣传贯彻国家环保方针政策、进行员工环保知识教育；</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③定期对厂区内环保设施运行状况进行全面检查；</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④强化对环保设施运行监督，加强对环保设施操作人员技术培训和管理、建立环保设施运行、维护、维修等技术档案，确保环保设施运行正常，杜绝污染事故发生。</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（3）环保管理要求</w:t>
            </w:r>
          </w:p>
          <w:p>
            <w:pPr>
              <w:pStyle w:val="89"/>
              <w:snapToGrid w:val="0"/>
              <w:spacing w:line="520" w:lineRule="exact"/>
              <w:ind w:firstLine="458" w:firstLineChars="200"/>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①按“三同时”原则，各项环境治理设施须与主体工程同时设计，同时施工、同时投入使用。</w:t>
            </w:r>
          </w:p>
          <w:p>
            <w:pPr>
              <w:pStyle w:val="89"/>
              <w:snapToGrid w:val="0"/>
              <w:spacing w:line="520" w:lineRule="exact"/>
              <w:ind w:firstLine="458" w:firstLineChars="200"/>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②建立环保机构并配备1～2名环保技术人员。</w:t>
            </w:r>
          </w:p>
          <w:p>
            <w:pPr>
              <w:pStyle w:val="89"/>
              <w:snapToGrid w:val="0"/>
              <w:spacing w:line="520" w:lineRule="exact"/>
              <w:ind w:firstLine="458" w:firstLineChars="200"/>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③要求企业对生产固废进行妥善处理处置，危险固废委托资质单位安全处置。</w:t>
            </w:r>
          </w:p>
          <w:p>
            <w:pPr>
              <w:pStyle w:val="89"/>
              <w:snapToGrid w:val="0"/>
              <w:spacing w:line="520" w:lineRule="exact"/>
              <w:ind w:firstLine="458" w:firstLineChars="200"/>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④要求建设单位加强对生产过程的全程监管与控制，不断改进和完善生产工艺，降低能耗及物耗。</w:t>
            </w:r>
          </w:p>
          <w:p>
            <w:pPr>
              <w:spacing w:line="520" w:lineRule="exact"/>
              <w:ind w:firstLine="398" w:firstLineChars="200"/>
              <w:rPr>
                <w:rFonts w:hint="default" w:ascii="Times New Roman" w:hAnsi="Times New Roman" w:cs="Times New Roman"/>
                <w:color w:val="000000"/>
                <w:sz w:val="24"/>
              </w:rPr>
            </w:pPr>
            <w:r>
              <w:rPr>
                <w:rFonts w:hint="default" w:ascii="Times New Roman" w:hAnsi="Times New Roman" w:cs="Times New Roman"/>
                <w:color w:val="000000"/>
              </w:rPr>
              <w:t>⑤</w:t>
            </w:r>
            <w:r>
              <w:rPr>
                <w:rFonts w:hint="default" w:ascii="Times New Roman" w:hAnsi="Times New Roman" w:cs="Times New Roman"/>
                <w:color w:val="000000"/>
                <w:sz w:val="24"/>
              </w:rPr>
              <w:t>正确操作使用环保设施，并在使用前进行可靠性检查，工作中发现环境问题应妥善处理或向上级报告。</w:t>
            </w:r>
          </w:p>
          <w:p>
            <w:pPr>
              <w:spacing w:line="520" w:lineRule="exact"/>
              <w:ind w:firstLine="447" w:firstLineChars="195"/>
              <w:rPr>
                <w:rFonts w:hint="default" w:ascii="Times New Roman" w:hAnsi="Times New Roman" w:cs="Times New Roman"/>
                <w:b/>
                <w:color w:val="000000"/>
                <w:sz w:val="24"/>
              </w:rPr>
            </w:pPr>
            <w:r>
              <w:rPr>
                <w:rFonts w:hint="default" w:ascii="Times New Roman" w:hAnsi="Times New Roman" w:cs="Times New Roman"/>
                <w:b/>
                <w:color w:val="000000"/>
                <w:sz w:val="24"/>
              </w:rPr>
              <w:t>（七）、环境监测</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（1）环境监测的目的</w:t>
            </w:r>
          </w:p>
          <w:p>
            <w:pPr>
              <w:pStyle w:val="115"/>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环境监测是企业搞好环境管理，促进污染治理设施正常运行的主要保障。通过定期的环境监测，了解邻近地区的环境质量状况，可以及时发现问题、解决问题，从而有利于监督各项环保措施的落实，并根据监测结果适时调整环境保护计划。</w:t>
            </w:r>
          </w:p>
          <w:p>
            <w:pPr>
              <w:spacing w:line="520" w:lineRule="exact"/>
              <w:ind w:firstLine="458" w:firstLineChars="200"/>
              <w:rPr>
                <w:rFonts w:hint="default" w:ascii="Times New Roman" w:hAnsi="Times New Roman" w:cs="Times New Roman"/>
                <w:color w:val="000000"/>
                <w:sz w:val="24"/>
              </w:rPr>
            </w:pPr>
            <w:r>
              <w:rPr>
                <w:rFonts w:hint="default" w:ascii="Times New Roman" w:hAnsi="Times New Roman" w:cs="Times New Roman"/>
                <w:color w:val="000000"/>
                <w:sz w:val="24"/>
              </w:rPr>
              <w:t>（2）环境监测机构</w:t>
            </w:r>
          </w:p>
          <w:p>
            <w:pPr>
              <w:pStyle w:val="115"/>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根据项目污染因素特点，结合建设单位实际情况，本次评价建议废气、噪声委托当地环境检测机构进行监测。</w:t>
            </w:r>
          </w:p>
          <w:p>
            <w:pPr>
              <w:pStyle w:val="115"/>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（3）环境监测计划</w:t>
            </w:r>
          </w:p>
          <w:p>
            <w:pPr>
              <w:pStyle w:val="115"/>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公司正常运营过程中，应对公司“三废”治理设施运转情况进行定期监测，监测内容包括：废气的达标情况；厂界噪声的达标情况。根据《排污单位自行监测技术指南总则》（HJ819-2017）中相关规定，并结合企业实际情况，本次评价提出如下监测计划，详见表2</w:t>
            </w:r>
            <w:r>
              <w:rPr>
                <w:rFonts w:hint="eastAsia" w:ascii="Times New Roman" w:hAnsi="Times New Roman" w:cs="Times New Roman" w:eastAsiaTheme="minorEastAsia"/>
                <w:color w:val="000000"/>
                <w:lang w:val="en-US" w:eastAsia="zh-CN"/>
              </w:rPr>
              <w:t>7</w:t>
            </w:r>
            <w:r>
              <w:rPr>
                <w:rFonts w:hint="default" w:ascii="Times New Roman" w:hAnsi="Times New Roman" w:cs="Times New Roman" w:eastAsiaTheme="minorEastAsia"/>
                <w:color w:val="000000"/>
              </w:rPr>
              <w:t>。</w:t>
            </w:r>
          </w:p>
          <w:p>
            <w:pPr>
              <w:spacing w:line="520" w:lineRule="exact"/>
              <w:ind w:firstLine="916" w:firstLineChars="400"/>
              <w:jc w:val="center"/>
              <w:rPr>
                <w:rFonts w:hint="default" w:ascii="Times New Roman" w:hAnsi="Times New Roman" w:cs="Times New Roman"/>
                <w:b/>
                <w:bCs w:val="0"/>
                <w:color w:val="000000"/>
                <w:sz w:val="24"/>
                <w:u w:val="single"/>
              </w:rPr>
            </w:pPr>
            <w:r>
              <w:rPr>
                <w:rFonts w:hint="default" w:ascii="Times New Roman" w:hAnsi="Times New Roman" w:cs="Times New Roman"/>
                <w:b/>
                <w:bCs w:val="0"/>
                <w:color w:val="000000"/>
                <w:sz w:val="24"/>
                <w:u w:val="single"/>
              </w:rPr>
              <w:t>表2</w:t>
            </w:r>
            <w:r>
              <w:rPr>
                <w:rFonts w:hint="eastAsia" w:ascii="Times New Roman" w:hAnsi="Times New Roman" w:cs="Times New Roman"/>
                <w:b/>
                <w:bCs w:val="0"/>
                <w:color w:val="000000"/>
                <w:sz w:val="24"/>
                <w:u w:val="single"/>
                <w:lang w:val="en-US" w:eastAsia="zh-CN"/>
              </w:rPr>
              <w:t xml:space="preserve">7            </w:t>
            </w:r>
            <w:r>
              <w:rPr>
                <w:rFonts w:hint="default" w:ascii="Times New Roman" w:hAnsi="Times New Roman" w:cs="Times New Roman"/>
                <w:b/>
                <w:bCs w:val="0"/>
                <w:color w:val="000000"/>
                <w:sz w:val="24"/>
                <w:u w:val="single"/>
              </w:rPr>
              <w:t>营运期环境监测内容及监测频率</w:t>
            </w:r>
          </w:p>
          <w:tbl>
            <w:tblPr>
              <w:tblStyle w:val="29"/>
              <w:tblW w:w="874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2915"/>
              <w:gridCol w:w="2497"/>
              <w:gridCol w:w="1388"/>
              <w:gridCol w:w="12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dxa"/>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项目</w:t>
                  </w:r>
                </w:p>
              </w:tc>
              <w:tc>
                <w:tcPr>
                  <w:tcW w:w="2915" w:type="dxa"/>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监测位置</w:t>
                  </w:r>
                </w:p>
              </w:tc>
              <w:tc>
                <w:tcPr>
                  <w:tcW w:w="2497" w:type="dxa"/>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监测项目</w:t>
                  </w:r>
                </w:p>
              </w:tc>
              <w:tc>
                <w:tcPr>
                  <w:tcW w:w="1388" w:type="dxa"/>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监测频率</w:t>
                  </w:r>
                </w:p>
              </w:tc>
              <w:tc>
                <w:tcPr>
                  <w:tcW w:w="1248" w:type="dxa"/>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dxa"/>
                  <w:vMerge w:val="restart"/>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废气</w:t>
                  </w:r>
                </w:p>
              </w:tc>
              <w:tc>
                <w:tcPr>
                  <w:tcW w:w="2915" w:type="dxa"/>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水性漆喷漆废气处理装置</w:t>
                  </w:r>
                </w:p>
              </w:tc>
              <w:tc>
                <w:tcPr>
                  <w:tcW w:w="2497" w:type="dxa"/>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有组织排放：颗粒物、非甲烷总烃</w:t>
                  </w:r>
                </w:p>
              </w:tc>
              <w:tc>
                <w:tcPr>
                  <w:tcW w:w="1388" w:type="dxa"/>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每半年1次</w:t>
                  </w:r>
                </w:p>
              </w:tc>
              <w:tc>
                <w:tcPr>
                  <w:tcW w:w="1248" w:type="dxa"/>
                  <w:vMerge w:val="restart"/>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委托有监测资质的单位实施监测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dxa"/>
                  <w:vMerge w:val="continue"/>
                  <w:vAlign w:val="center"/>
                </w:tcPr>
                <w:p>
                  <w:pPr>
                    <w:jc w:val="center"/>
                    <w:rPr>
                      <w:rFonts w:hint="default" w:ascii="Times New Roman" w:hAnsi="Times New Roman" w:cs="Times New Roman"/>
                      <w:b/>
                      <w:bCs w:val="0"/>
                      <w:color w:val="000000"/>
                      <w:szCs w:val="21"/>
                      <w:u w:val="single"/>
                    </w:rPr>
                  </w:pPr>
                </w:p>
              </w:tc>
              <w:tc>
                <w:tcPr>
                  <w:tcW w:w="2915" w:type="dxa"/>
                  <w:vAlign w:val="center"/>
                </w:tcPr>
                <w:p>
                  <w:pPr>
                    <w:jc w:val="center"/>
                    <w:rPr>
                      <w:rFonts w:hint="default" w:ascii="Times New Roman" w:hAnsi="Times New Roman" w:cs="Times New Roman"/>
                      <w:b/>
                      <w:bCs w:val="0"/>
                      <w:color w:val="000000"/>
                      <w:szCs w:val="21"/>
                      <w:u w:val="single"/>
                    </w:rPr>
                  </w:pPr>
                  <w:r>
                    <w:rPr>
                      <w:rFonts w:ascii="Times New Roman" w:cs="Times New Roman" w:hAnsiTheme="minorEastAsia"/>
                      <w:b/>
                      <w:bCs w:val="0"/>
                      <w:color w:val="000000"/>
                      <w:szCs w:val="21"/>
                      <w:u w:val="single"/>
                    </w:rPr>
                    <w:t>厂界外</w:t>
                  </w:r>
                  <w:r>
                    <w:rPr>
                      <w:rFonts w:ascii="Times New Roman" w:hAnsi="Times New Roman" w:cs="Times New Roman"/>
                      <w:b/>
                      <w:bCs w:val="0"/>
                      <w:color w:val="000000"/>
                      <w:szCs w:val="21"/>
                      <w:u w:val="single"/>
                    </w:rPr>
                    <w:t>10m</w:t>
                  </w:r>
                  <w:r>
                    <w:rPr>
                      <w:rFonts w:ascii="Times New Roman" w:cs="Times New Roman" w:hAnsiTheme="minorEastAsia"/>
                      <w:b/>
                      <w:bCs w:val="0"/>
                      <w:color w:val="000000"/>
                      <w:szCs w:val="21"/>
                      <w:u w:val="single"/>
                    </w:rPr>
                    <w:t>范围内</w:t>
                  </w:r>
                </w:p>
              </w:tc>
              <w:tc>
                <w:tcPr>
                  <w:tcW w:w="2497" w:type="dxa"/>
                  <w:vAlign w:val="center"/>
                </w:tcPr>
                <w:p>
                  <w:pPr>
                    <w:jc w:val="center"/>
                    <w:rPr>
                      <w:rFonts w:hint="default" w:ascii="Times New Roman" w:hAnsi="Times New Roman" w:cs="Times New Roman"/>
                      <w:b/>
                      <w:bCs w:val="0"/>
                      <w:color w:val="000000"/>
                      <w:szCs w:val="21"/>
                      <w:u w:val="single"/>
                    </w:rPr>
                  </w:pPr>
                  <w:r>
                    <w:rPr>
                      <w:rFonts w:ascii="Times New Roman" w:cs="Times New Roman" w:hAnsiTheme="minorEastAsia"/>
                      <w:b/>
                      <w:bCs w:val="0"/>
                      <w:color w:val="000000"/>
                      <w:szCs w:val="21"/>
                      <w:u w:val="single"/>
                    </w:rPr>
                    <w:t>无组织排放：颗粒物</w:t>
                  </w:r>
                </w:p>
              </w:tc>
              <w:tc>
                <w:tcPr>
                  <w:tcW w:w="1388" w:type="dxa"/>
                  <w:vAlign w:val="center"/>
                </w:tcPr>
                <w:p>
                  <w:pPr>
                    <w:jc w:val="center"/>
                    <w:rPr>
                      <w:rFonts w:hint="default" w:ascii="Times New Roman" w:hAnsi="Times New Roman" w:cs="Times New Roman"/>
                      <w:b/>
                      <w:bCs w:val="0"/>
                      <w:color w:val="000000"/>
                      <w:szCs w:val="21"/>
                      <w:u w:val="single"/>
                    </w:rPr>
                  </w:pPr>
                  <w:r>
                    <w:rPr>
                      <w:rFonts w:ascii="Times New Roman" w:cs="Times New Roman" w:hAnsiTheme="minorEastAsia"/>
                      <w:b/>
                      <w:bCs w:val="0"/>
                      <w:color w:val="000000"/>
                      <w:szCs w:val="21"/>
                      <w:u w:val="single"/>
                    </w:rPr>
                    <w:t>每半年</w:t>
                  </w:r>
                  <w:r>
                    <w:rPr>
                      <w:rFonts w:ascii="Times New Roman" w:hAnsi="Times New Roman" w:cs="Times New Roman"/>
                      <w:b/>
                      <w:bCs w:val="0"/>
                      <w:color w:val="000000"/>
                      <w:szCs w:val="21"/>
                      <w:u w:val="single"/>
                    </w:rPr>
                    <w:t>1</w:t>
                  </w:r>
                  <w:r>
                    <w:rPr>
                      <w:rFonts w:ascii="Times New Roman" w:cs="Times New Roman" w:hAnsiTheme="minorEastAsia"/>
                      <w:b/>
                      <w:bCs w:val="0"/>
                      <w:color w:val="000000"/>
                      <w:szCs w:val="21"/>
                      <w:u w:val="single"/>
                    </w:rPr>
                    <w:t>次</w:t>
                  </w:r>
                </w:p>
              </w:tc>
              <w:tc>
                <w:tcPr>
                  <w:tcW w:w="1248" w:type="dxa"/>
                  <w:vMerge w:val="continue"/>
                  <w:vAlign w:val="center"/>
                </w:tcPr>
                <w:p>
                  <w:pPr>
                    <w:jc w:val="center"/>
                    <w:rPr>
                      <w:rFonts w:hint="default" w:ascii="Times New Roman" w:hAnsi="Times New Roman" w:cs="Times New Roman"/>
                      <w:b/>
                      <w:bCs w:val="0"/>
                      <w:color w:val="000000"/>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dxa"/>
                  <w:vMerge w:val="continue"/>
                  <w:vAlign w:val="center"/>
                </w:tcPr>
                <w:p>
                  <w:pPr>
                    <w:jc w:val="center"/>
                    <w:rPr>
                      <w:rFonts w:hint="default" w:ascii="Times New Roman" w:hAnsi="Times New Roman" w:cs="Times New Roman"/>
                      <w:b/>
                      <w:bCs w:val="0"/>
                      <w:color w:val="000000"/>
                      <w:szCs w:val="21"/>
                      <w:u w:val="single"/>
                    </w:rPr>
                  </w:pPr>
                </w:p>
              </w:tc>
              <w:tc>
                <w:tcPr>
                  <w:tcW w:w="2915" w:type="dxa"/>
                  <w:vAlign w:val="center"/>
                </w:tcPr>
                <w:p>
                  <w:pPr>
                    <w:jc w:val="center"/>
                    <w:rPr>
                      <w:rFonts w:hint="default" w:ascii="Times New Roman" w:hAnsi="Times New Roman" w:cs="Times New Roman"/>
                      <w:b/>
                      <w:bCs w:val="0"/>
                      <w:color w:val="000000"/>
                      <w:szCs w:val="21"/>
                      <w:u w:val="single"/>
                    </w:rPr>
                  </w:pPr>
                  <w:r>
                    <w:rPr>
                      <w:rFonts w:hint="eastAsia" w:ascii="Times New Roman" w:cs="Times New Roman" w:hAnsiTheme="minorEastAsia"/>
                      <w:b/>
                      <w:bCs w:val="0"/>
                      <w:color w:val="000000"/>
                      <w:szCs w:val="21"/>
                      <w:u w:val="single"/>
                      <w:lang w:eastAsia="zh-CN"/>
                    </w:rPr>
                    <w:t>喷涂工序厂房外</w:t>
                  </w:r>
                </w:p>
              </w:tc>
              <w:tc>
                <w:tcPr>
                  <w:tcW w:w="2497" w:type="dxa"/>
                  <w:vAlign w:val="center"/>
                </w:tcPr>
                <w:p>
                  <w:pPr>
                    <w:jc w:val="center"/>
                    <w:rPr>
                      <w:rFonts w:hint="default" w:ascii="Times New Roman" w:hAnsi="Times New Roman" w:cs="Times New Roman"/>
                      <w:b/>
                      <w:bCs w:val="0"/>
                      <w:color w:val="000000"/>
                      <w:szCs w:val="21"/>
                      <w:u w:val="single"/>
                    </w:rPr>
                  </w:pPr>
                  <w:r>
                    <w:rPr>
                      <w:rFonts w:ascii="Times New Roman" w:cs="Times New Roman" w:hAnsiTheme="minorEastAsia"/>
                      <w:b/>
                      <w:bCs w:val="0"/>
                      <w:color w:val="000000"/>
                      <w:szCs w:val="21"/>
                      <w:u w:val="single"/>
                    </w:rPr>
                    <w:t>无组织排放：非甲烷总烃</w:t>
                  </w:r>
                </w:p>
              </w:tc>
              <w:tc>
                <w:tcPr>
                  <w:tcW w:w="1388" w:type="dxa"/>
                  <w:vAlign w:val="center"/>
                </w:tcPr>
                <w:p>
                  <w:pPr>
                    <w:jc w:val="center"/>
                    <w:rPr>
                      <w:rFonts w:hint="default" w:ascii="Times New Roman" w:hAnsi="Times New Roman" w:cs="Times New Roman"/>
                      <w:b/>
                      <w:bCs w:val="0"/>
                      <w:color w:val="000000"/>
                      <w:szCs w:val="21"/>
                      <w:u w:val="single"/>
                    </w:rPr>
                  </w:pPr>
                  <w:r>
                    <w:rPr>
                      <w:rFonts w:ascii="Times New Roman" w:cs="Times New Roman" w:hAnsiTheme="minorEastAsia"/>
                      <w:b/>
                      <w:bCs w:val="0"/>
                      <w:color w:val="000000"/>
                      <w:szCs w:val="21"/>
                      <w:u w:val="single"/>
                    </w:rPr>
                    <w:t>每半年</w:t>
                  </w:r>
                  <w:r>
                    <w:rPr>
                      <w:rFonts w:ascii="Times New Roman" w:hAnsi="Times New Roman" w:cs="Times New Roman"/>
                      <w:b/>
                      <w:bCs w:val="0"/>
                      <w:color w:val="000000"/>
                      <w:szCs w:val="21"/>
                      <w:u w:val="single"/>
                    </w:rPr>
                    <w:t>1</w:t>
                  </w:r>
                  <w:r>
                    <w:rPr>
                      <w:rFonts w:ascii="Times New Roman" w:cs="Times New Roman" w:hAnsiTheme="minorEastAsia"/>
                      <w:b/>
                      <w:bCs w:val="0"/>
                      <w:color w:val="000000"/>
                      <w:szCs w:val="21"/>
                      <w:u w:val="single"/>
                    </w:rPr>
                    <w:t>次</w:t>
                  </w:r>
                </w:p>
              </w:tc>
              <w:tc>
                <w:tcPr>
                  <w:tcW w:w="1248" w:type="dxa"/>
                  <w:vMerge w:val="continue"/>
                  <w:vAlign w:val="center"/>
                </w:tcPr>
                <w:p>
                  <w:pPr>
                    <w:jc w:val="center"/>
                    <w:rPr>
                      <w:rFonts w:hint="default" w:ascii="Times New Roman" w:hAnsi="Times New Roman" w:cs="Times New Roman"/>
                      <w:b/>
                      <w:bCs w:val="0"/>
                      <w:color w:val="000000"/>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4" w:type="dxa"/>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噪声</w:t>
                  </w:r>
                </w:p>
              </w:tc>
              <w:tc>
                <w:tcPr>
                  <w:tcW w:w="2915" w:type="dxa"/>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厂界外1m</w:t>
                  </w:r>
                </w:p>
              </w:tc>
              <w:tc>
                <w:tcPr>
                  <w:tcW w:w="2497" w:type="dxa"/>
                  <w:vAlign w:val="center"/>
                </w:tcPr>
                <w:p>
                  <w:pPr>
                    <w:jc w:val="center"/>
                    <w:rPr>
                      <w:rFonts w:hint="default" w:ascii="Times New Roman" w:hAnsi="Times New Roman" w:cs="Times New Roman"/>
                      <w:b/>
                      <w:bCs w:val="0"/>
                      <w:color w:val="000000"/>
                      <w:szCs w:val="21"/>
                      <w:u w:val="single"/>
                    </w:rPr>
                  </w:pPr>
                  <w:r>
                    <w:rPr>
                      <w:rFonts w:hint="default" w:ascii="Times New Roman" w:hAnsi="Times New Roman" w:cs="Times New Roman"/>
                      <w:b/>
                      <w:bCs w:val="0"/>
                      <w:color w:val="000000"/>
                      <w:szCs w:val="21"/>
                      <w:u w:val="single"/>
                    </w:rPr>
                    <w:t>昼间、夜间Leq（A）</w:t>
                  </w:r>
                </w:p>
              </w:tc>
              <w:tc>
                <w:tcPr>
                  <w:tcW w:w="1388" w:type="dxa"/>
                  <w:vAlign w:val="center"/>
                </w:tcPr>
                <w:p>
                  <w:pPr>
                    <w:jc w:val="center"/>
                    <w:rPr>
                      <w:rFonts w:hint="default" w:ascii="Times New Roman" w:hAnsi="Times New Roman" w:cs="Times New Roman" w:eastAsiaTheme="minorEastAsia"/>
                      <w:b/>
                      <w:bCs w:val="0"/>
                      <w:color w:val="000000"/>
                      <w:szCs w:val="21"/>
                      <w:u w:val="single"/>
                      <w:lang w:eastAsia="zh-CN"/>
                    </w:rPr>
                  </w:pPr>
                  <w:r>
                    <w:rPr>
                      <w:rFonts w:hint="default" w:ascii="Times New Roman" w:hAnsi="Times New Roman" w:cs="Times New Roman"/>
                      <w:b/>
                      <w:bCs w:val="0"/>
                      <w:color w:val="000000"/>
                      <w:szCs w:val="21"/>
                      <w:u w:val="single"/>
                      <w:lang w:eastAsia="zh-CN"/>
                    </w:rPr>
                    <w:t>每年一次</w:t>
                  </w:r>
                </w:p>
              </w:tc>
              <w:tc>
                <w:tcPr>
                  <w:tcW w:w="1248" w:type="dxa"/>
                  <w:vMerge w:val="continue"/>
                  <w:vAlign w:val="center"/>
                </w:tcPr>
                <w:p>
                  <w:pPr>
                    <w:pStyle w:val="113"/>
                    <w:ind w:firstLine="396"/>
                    <w:rPr>
                      <w:rFonts w:hint="default" w:ascii="Times New Roman" w:hAnsi="Times New Roman" w:cs="Times New Roman" w:eastAsiaTheme="minorEastAsia"/>
                      <w:b/>
                      <w:bCs w:val="0"/>
                      <w:color w:val="000000"/>
                      <w:szCs w:val="21"/>
                      <w:u w:val="single"/>
                    </w:rPr>
                  </w:pPr>
                </w:p>
              </w:tc>
            </w:tr>
          </w:tbl>
          <w:p>
            <w:pPr>
              <w:pStyle w:val="115"/>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在监测单位出具环境监测报告后，企业应当将监测数据归类、归档，妥善保存。对于监测结果所反映的环保问题应及时采取措施，及时纠正，确保污染物排放达标。</w:t>
            </w:r>
          </w:p>
          <w:p>
            <w:pPr>
              <w:adjustRightInd w:val="0"/>
              <w:snapToGrid w:val="0"/>
              <w:spacing w:line="520" w:lineRule="exact"/>
              <w:ind w:firstLine="458"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（八）选址合理性分析</w:t>
            </w:r>
          </w:p>
          <w:p>
            <w:pPr>
              <w:spacing w:line="520" w:lineRule="exact"/>
              <w:ind w:firstLine="458" w:firstLineChars="200"/>
              <w:rPr>
                <w:rFonts w:hint="default" w:ascii="Times New Roman" w:hAnsi="Times New Roman" w:cs="Times New Roman"/>
                <w:sz w:val="24"/>
                <w:szCs w:val="24"/>
              </w:rPr>
            </w:pPr>
            <w:r>
              <w:rPr>
                <w:rFonts w:hint="default" w:ascii="Times New Roman" w:hAnsi="Times New Roman" w:cs="Times New Roman"/>
                <w:sz w:val="24"/>
                <w:szCs w:val="24"/>
              </w:rPr>
              <w:t>本项目位于位于叶县盐都街道东风路与新文化路交叉口东100米叶县产业集聚区，</w:t>
            </w:r>
            <w:r>
              <w:rPr>
                <w:rFonts w:hint="default" w:ascii="Times New Roman" w:hAnsi="Times New Roman" w:cs="Times New Roman"/>
                <w:sz w:val="24"/>
                <w:szCs w:val="24"/>
                <w:lang w:eastAsia="zh-CN"/>
              </w:rPr>
              <w:t>根据集聚区的入驻证明</w:t>
            </w:r>
            <w:r>
              <w:rPr>
                <w:rFonts w:hint="default" w:ascii="Times New Roman" w:hAnsi="Times New Roman" w:cs="Times New Roman"/>
                <w:sz w:val="24"/>
                <w:szCs w:val="24"/>
              </w:rPr>
              <w:t>，项目选址符合</w:t>
            </w:r>
            <w:r>
              <w:rPr>
                <w:rFonts w:hint="default" w:ascii="Times New Roman" w:hAnsi="Times New Roman" w:cs="Times New Roman"/>
                <w:sz w:val="24"/>
                <w:szCs w:val="24"/>
                <w:lang w:eastAsia="zh-CN"/>
              </w:rPr>
              <w:t>国家产业政策及叶县产业集聚区发展规划</w:t>
            </w:r>
            <w:r>
              <w:rPr>
                <w:rFonts w:hint="default" w:ascii="Times New Roman" w:hAnsi="Times New Roman" w:cs="Times New Roman"/>
                <w:sz w:val="24"/>
                <w:szCs w:val="24"/>
              </w:rPr>
              <w:t>。（见附件3）。</w:t>
            </w:r>
          </w:p>
          <w:p>
            <w:pPr>
              <w:spacing w:line="520" w:lineRule="exact"/>
              <w:ind w:firstLine="458" w:firstLineChars="200"/>
              <w:rPr>
                <w:rFonts w:hint="default" w:ascii="Times New Roman" w:hAnsi="Times New Roman" w:cs="Times New Roman"/>
                <w:sz w:val="24"/>
                <w:szCs w:val="24"/>
              </w:rPr>
            </w:pPr>
            <w:r>
              <w:rPr>
                <w:rFonts w:hint="default" w:ascii="Times New Roman" w:hAnsi="Times New Roman" w:cs="Times New Roman"/>
                <w:bCs/>
                <w:sz w:val="24"/>
              </w:rPr>
              <w:t>根据对项目环境影响分析可知，项目生产过程中对周围地表水、环境空气和声环境的影响均较小，项目产生的各种固体废物均能得到合理处置，不会对周围环境造成二次污染。</w:t>
            </w:r>
          </w:p>
          <w:p>
            <w:pPr>
              <w:spacing w:line="520" w:lineRule="exact"/>
              <w:ind w:firstLine="458" w:firstLineChars="200"/>
              <w:rPr>
                <w:rFonts w:hint="default" w:ascii="Times New Roman" w:hAnsi="Times New Roman" w:cs="Times New Roman"/>
                <w:bCs/>
                <w:sz w:val="24"/>
              </w:rPr>
            </w:pPr>
            <w:r>
              <w:rPr>
                <w:rFonts w:hint="default" w:ascii="Times New Roman" w:hAnsi="Times New Roman" w:cs="Times New Roman"/>
                <w:bCs/>
                <w:sz w:val="24"/>
              </w:rPr>
              <w:t>综上所述，本项目选址是合理的。</w:t>
            </w:r>
          </w:p>
          <w:p>
            <w:pPr>
              <w:adjustRightInd w:val="0"/>
              <w:snapToGrid w:val="0"/>
              <w:spacing w:line="520" w:lineRule="exact"/>
              <w:ind w:firstLine="458" w:firstLineChars="200"/>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（九）总量控制分析</w:t>
            </w:r>
          </w:p>
          <w:p>
            <w:pPr>
              <w:spacing w:line="520" w:lineRule="exact"/>
              <w:ind w:firstLine="458"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本项目废气污染物总量控制指标为：</w:t>
            </w:r>
            <w:r>
              <w:rPr>
                <w:rFonts w:hint="eastAsia" w:ascii="Times New Roman" w:hAnsi="Times New Roman" w:cs="Times New Roman"/>
                <w:color w:val="auto"/>
                <w:sz w:val="24"/>
                <w:szCs w:val="24"/>
                <w:lang w:eastAsia="zh-CN"/>
              </w:rPr>
              <w:t>挥发性</w:t>
            </w:r>
            <w:r>
              <w:rPr>
                <w:rFonts w:hint="default" w:ascii="Times New Roman" w:hAnsi="Times New Roman" w:cs="Times New Roman"/>
                <w:color w:val="auto"/>
                <w:sz w:val="24"/>
                <w:szCs w:val="24"/>
              </w:rPr>
              <w:t>有机废气为</w:t>
            </w:r>
            <w:r>
              <w:rPr>
                <w:rFonts w:hint="default" w:ascii="Times New Roman" w:hAnsi="Times New Roman" w:cs="Times New Roman"/>
                <w:color w:val="auto"/>
                <w:sz w:val="24"/>
                <w:szCs w:val="24"/>
                <w:lang w:val="en-US" w:eastAsia="zh-CN"/>
              </w:rPr>
              <w:t>0.</w:t>
            </w:r>
            <w:r>
              <w:rPr>
                <w:rFonts w:hint="eastAsia" w:cs="Times New Roman"/>
                <w:color w:val="auto"/>
                <w:sz w:val="24"/>
                <w:szCs w:val="24"/>
                <w:lang w:val="en-US" w:eastAsia="zh-CN"/>
              </w:rPr>
              <w:t>2422</w:t>
            </w:r>
            <w:r>
              <w:rPr>
                <w:rFonts w:hint="default" w:ascii="Times New Roman" w:hAnsi="Times New Roman" w:cs="Times New Roman"/>
                <w:color w:val="auto"/>
                <w:sz w:val="24"/>
                <w:szCs w:val="24"/>
              </w:rPr>
              <w:t>t/a。</w:t>
            </w:r>
          </w:p>
          <w:p>
            <w:pPr>
              <w:spacing w:line="520" w:lineRule="exact"/>
              <w:ind w:firstLine="458" w:firstLineChars="200"/>
              <w:rPr>
                <w:rFonts w:hint="default" w:ascii="Times New Roman" w:hAnsi="Times New Roman" w:cs="Times New Roman"/>
                <w:sz w:val="24"/>
                <w:szCs w:val="24"/>
              </w:rPr>
            </w:pPr>
            <w:r>
              <w:rPr>
                <w:rFonts w:hint="default" w:ascii="Times New Roman" w:hAnsi="Times New Roman" w:cs="Times New Roman"/>
                <w:color w:val="auto"/>
                <w:sz w:val="24"/>
                <w:szCs w:val="24"/>
              </w:rPr>
              <w:t>项目无生产废水外排，废水主要为生活废水，经现有化粪池处理后经配套污水管网排入叶县污水处理厂二期工程进一步处理。废水污水总量控制指标：COD：</w:t>
            </w:r>
            <w:r>
              <w:rPr>
                <w:rFonts w:hint="default" w:ascii="Times New Roman" w:hAnsi="Times New Roman" w:cs="Times New Roman"/>
                <w:color w:val="auto"/>
                <w:sz w:val="24"/>
                <w:szCs w:val="24"/>
                <w:lang w:val="en-US" w:eastAsia="zh-CN"/>
              </w:rPr>
              <w:t>0.033</w:t>
            </w:r>
            <w:r>
              <w:rPr>
                <w:rFonts w:hint="default" w:ascii="Times New Roman" w:hAnsi="Times New Roman" w:cs="Times New Roman"/>
                <w:color w:val="auto"/>
                <w:sz w:val="24"/>
                <w:szCs w:val="24"/>
              </w:rPr>
              <w:t>t/a，NH</w:t>
            </w:r>
            <w:r>
              <w:rPr>
                <w:rFonts w:hint="default" w:ascii="Times New Roman" w:hAnsi="Times New Roman" w:cs="Times New Roman"/>
                <w:color w:val="auto"/>
                <w:sz w:val="24"/>
                <w:szCs w:val="24"/>
                <w:vertAlign w:val="subscript"/>
              </w:rPr>
              <w:t>3</w:t>
            </w:r>
            <w:r>
              <w:rPr>
                <w:rFonts w:hint="default" w:ascii="Times New Roman" w:hAnsi="Times New Roman" w:cs="Times New Roman"/>
                <w:color w:val="auto"/>
                <w:sz w:val="24"/>
                <w:szCs w:val="24"/>
              </w:rPr>
              <w:t>-N：0.00</w:t>
            </w:r>
            <w:r>
              <w:rPr>
                <w:rFonts w:hint="default" w:ascii="Times New Roman" w:hAnsi="Times New Roman" w:cs="Times New Roman"/>
                <w:color w:val="auto"/>
                <w:sz w:val="24"/>
                <w:szCs w:val="24"/>
                <w:lang w:val="en-US" w:eastAsia="zh-CN"/>
              </w:rPr>
              <w:t>24</w:t>
            </w:r>
            <w:r>
              <w:rPr>
                <w:rFonts w:hint="default" w:ascii="Times New Roman" w:hAnsi="Times New Roman" w:cs="Times New Roman"/>
                <w:color w:val="auto"/>
                <w:sz w:val="24"/>
                <w:szCs w:val="24"/>
              </w:rPr>
              <w:t>t/a。</w:t>
            </w:r>
          </w:p>
          <w:p>
            <w:pPr>
              <w:adjustRightInd w:val="0"/>
              <w:snapToGrid w:val="0"/>
              <w:spacing w:line="520" w:lineRule="exact"/>
              <w:ind w:firstLine="458" w:firstLineChars="200"/>
              <w:rPr>
                <w:rFonts w:hint="default" w:ascii="Times New Roman" w:hAnsi="Times New Roman" w:cs="Times New Roman"/>
                <w:b/>
                <w:sz w:val="24"/>
              </w:rPr>
            </w:pPr>
            <w:r>
              <w:rPr>
                <w:rFonts w:hint="default" w:ascii="Times New Roman" w:hAnsi="Times New Roman" w:cs="Times New Roman"/>
                <w:b/>
                <w:sz w:val="24"/>
              </w:rPr>
              <w:t>（十）环保投资</w:t>
            </w:r>
          </w:p>
          <w:p>
            <w:pPr>
              <w:pStyle w:val="23"/>
              <w:spacing w:line="520" w:lineRule="exact"/>
              <w:ind w:firstLine="458" w:firstLineChars="200"/>
              <w:jc w:val="both"/>
              <w:rPr>
                <w:rFonts w:hint="default" w:ascii="Times New Roman" w:hAnsi="Times New Roman" w:cs="Times New Roman"/>
                <w:szCs w:val="24"/>
              </w:rPr>
            </w:pPr>
            <w:r>
              <w:rPr>
                <w:rFonts w:hint="default" w:ascii="Times New Roman" w:hAnsi="Times New Roman" w:cs="Times New Roman"/>
              </w:rPr>
              <w:t>环保投资包括治理污染，保护环境所需的设备、装置等工程施工费用，本项目总投资</w:t>
            </w:r>
            <w:r>
              <w:rPr>
                <w:rFonts w:hint="default" w:ascii="Times New Roman" w:hAnsi="Times New Roman" w:cs="Times New Roman"/>
                <w:lang w:val="en-US" w:eastAsia="zh-CN"/>
              </w:rPr>
              <w:t>800</w:t>
            </w:r>
            <w:r>
              <w:rPr>
                <w:rFonts w:hint="default" w:ascii="Times New Roman" w:hAnsi="Times New Roman" w:cs="Times New Roman"/>
              </w:rPr>
              <w:t>万元，环保投资初步估算为</w:t>
            </w:r>
            <w:r>
              <w:rPr>
                <w:rFonts w:hint="default" w:ascii="Times New Roman" w:hAnsi="Times New Roman" w:cs="Times New Roman"/>
                <w:lang w:val="en-US" w:eastAsia="zh-CN"/>
              </w:rPr>
              <w:t>38.2</w:t>
            </w:r>
            <w:r>
              <w:rPr>
                <w:rFonts w:hint="default" w:ascii="Times New Roman" w:hAnsi="Times New Roman" w:cs="Times New Roman"/>
              </w:rPr>
              <w:t>万元，约占工程总投资的</w:t>
            </w:r>
            <w:r>
              <w:rPr>
                <w:rFonts w:hint="default" w:ascii="Times New Roman" w:hAnsi="Times New Roman" w:cs="Times New Roman"/>
                <w:lang w:val="en-US" w:eastAsia="zh-CN"/>
              </w:rPr>
              <w:t>4.78</w:t>
            </w:r>
            <w:r>
              <w:rPr>
                <w:rFonts w:hint="default" w:ascii="Times New Roman" w:hAnsi="Times New Roman" w:cs="Times New Roman"/>
              </w:rPr>
              <w:t>%，详见表</w:t>
            </w:r>
            <w:r>
              <w:rPr>
                <w:rFonts w:hint="eastAsia" w:cs="Times New Roman"/>
                <w:lang w:val="en-US" w:eastAsia="zh-CN"/>
              </w:rPr>
              <w:t>28</w:t>
            </w:r>
            <w:r>
              <w:rPr>
                <w:rFonts w:hint="default" w:ascii="Times New Roman" w:hAnsi="Times New Roman" w:cs="Times New Roman"/>
              </w:rPr>
              <w:t>。</w:t>
            </w:r>
          </w:p>
          <w:p>
            <w:pPr>
              <w:pStyle w:val="23"/>
              <w:spacing w:line="520" w:lineRule="exact"/>
              <w:ind w:firstLine="458" w:firstLineChars="200"/>
              <w:jc w:val="center"/>
              <w:rPr>
                <w:rFonts w:hint="default" w:ascii="Times New Roman" w:hAnsi="Times New Roman" w:eastAsia="黑体" w:cs="Times New Roman"/>
                <w:b/>
                <w:bCs/>
                <w:spacing w:val="10"/>
                <w:szCs w:val="24"/>
                <w:lang w:val="zh-CN"/>
              </w:rPr>
            </w:pPr>
            <w:r>
              <w:rPr>
                <w:rFonts w:hint="default" w:ascii="Times New Roman" w:hAnsi="Times New Roman" w:cs="Times New Roman"/>
                <w:b/>
                <w:szCs w:val="24"/>
              </w:rPr>
              <w:t>表</w:t>
            </w:r>
            <w:r>
              <w:rPr>
                <w:rFonts w:hint="eastAsia" w:cs="Times New Roman"/>
                <w:b/>
                <w:szCs w:val="24"/>
                <w:lang w:val="en-US" w:eastAsia="zh-CN"/>
              </w:rPr>
              <w:t>28</w:t>
            </w:r>
            <w:r>
              <w:rPr>
                <w:rFonts w:hint="default" w:ascii="Times New Roman" w:hAnsi="Times New Roman" w:cs="Times New Roman"/>
                <w:b/>
                <w:szCs w:val="24"/>
              </w:rPr>
              <w:t xml:space="preserve"> </w:t>
            </w:r>
            <w:r>
              <w:rPr>
                <w:rFonts w:hint="eastAsia" w:cs="Times New Roman"/>
                <w:b/>
                <w:szCs w:val="24"/>
                <w:lang w:val="en-US" w:eastAsia="zh-CN"/>
              </w:rPr>
              <w:t xml:space="preserve">     </w:t>
            </w:r>
            <w:r>
              <w:rPr>
                <w:rFonts w:hint="default" w:ascii="Times New Roman" w:hAnsi="Times New Roman" w:cs="Times New Roman"/>
                <w:b/>
                <w:szCs w:val="24"/>
              </w:rPr>
              <w:t>本项目环保投资一览表</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910"/>
              <w:gridCol w:w="474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7" w:type="pct"/>
                  <w:tcBorders>
                    <w:top w:val="single" w:color="auto" w:sz="12" w:space="0"/>
                    <w:left w:val="nil"/>
                    <w:bottom w:val="single" w:color="auto" w:sz="4" w:space="0"/>
                    <w:right w:val="single" w:color="auto" w:sz="4" w:space="0"/>
                  </w:tcBorders>
                  <w:vAlign w:val="center"/>
                </w:tcPr>
                <w:p>
                  <w:pPr>
                    <w:jc w:val="center"/>
                    <w:rPr>
                      <w:rFonts w:hint="default" w:ascii="Times New Roman" w:hAnsi="Times New Roman" w:cs="Times New Roman"/>
                      <w:b/>
                      <w:color w:val="000000"/>
                      <w:szCs w:val="21"/>
                    </w:rPr>
                  </w:pPr>
                  <w:r>
                    <w:rPr>
                      <w:rFonts w:hint="default" w:ascii="Times New Roman" w:hAnsi="Times New Roman" w:cs="Times New Roman"/>
                      <w:b/>
                      <w:szCs w:val="21"/>
                    </w:rPr>
                    <w:t>序号</w:t>
                  </w:r>
                </w:p>
              </w:tc>
              <w:tc>
                <w:tcPr>
                  <w:tcW w:w="1094" w:type="pct"/>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szCs w:val="21"/>
                    </w:rPr>
                  </w:pPr>
                  <w:r>
                    <w:rPr>
                      <w:rFonts w:hint="default" w:ascii="Times New Roman" w:hAnsi="Times New Roman" w:cs="Times New Roman"/>
                      <w:b/>
                      <w:szCs w:val="21"/>
                    </w:rPr>
                    <w:t>项目内容</w:t>
                  </w:r>
                </w:p>
              </w:tc>
              <w:tc>
                <w:tcPr>
                  <w:tcW w:w="2719" w:type="pct"/>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szCs w:val="21"/>
                    </w:rPr>
                  </w:pPr>
                  <w:r>
                    <w:rPr>
                      <w:rFonts w:hint="default" w:ascii="Times New Roman" w:hAnsi="Times New Roman" w:cs="Times New Roman"/>
                      <w:b/>
                      <w:szCs w:val="21"/>
                    </w:rPr>
                    <w:t>环保措施</w:t>
                  </w:r>
                </w:p>
              </w:tc>
              <w:tc>
                <w:tcPr>
                  <w:tcW w:w="749" w:type="pct"/>
                  <w:tcBorders>
                    <w:top w:val="single" w:color="auto" w:sz="12" w:space="0"/>
                    <w:left w:val="single" w:color="auto" w:sz="4" w:space="0"/>
                    <w:bottom w:val="single" w:color="auto" w:sz="4" w:space="0"/>
                    <w:right w:val="nil"/>
                  </w:tcBorders>
                  <w:vAlign w:val="center"/>
                </w:tcPr>
                <w:p>
                  <w:pPr>
                    <w:jc w:val="center"/>
                    <w:rPr>
                      <w:rFonts w:hint="default" w:ascii="Times New Roman" w:hAnsi="Times New Roman" w:cs="Times New Roman"/>
                      <w:b/>
                      <w:color w:val="000000"/>
                      <w:szCs w:val="21"/>
                    </w:rPr>
                  </w:pPr>
                  <w:r>
                    <w:rPr>
                      <w:rFonts w:hint="default" w:ascii="Times New Roman" w:hAnsi="Times New Roman" w:cs="Times New Roman"/>
                      <w:b/>
                      <w:szCs w:val="21"/>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7"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1</w:t>
                  </w:r>
                </w:p>
              </w:tc>
              <w:tc>
                <w:tcPr>
                  <w:tcW w:w="109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噪声</w:t>
                  </w:r>
                </w:p>
              </w:tc>
              <w:tc>
                <w:tcPr>
                  <w:tcW w:w="271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基础减震、建筑隔声</w:t>
                  </w:r>
                </w:p>
              </w:tc>
              <w:tc>
                <w:tcPr>
                  <w:tcW w:w="749" w:type="pct"/>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cs="Times New Roman" w:eastAsiaTheme="minorEastAsia"/>
                      <w:color w:val="000000"/>
                      <w:szCs w:val="21"/>
                      <w:lang w:val="en-US" w:eastAsia="zh-CN"/>
                    </w:rPr>
                  </w:pPr>
                  <w:r>
                    <w:rPr>
                      <w:rFonts w:hint="default" w:ascii="Times New Roman" w:hAnsi="Times New Roman" w:cs="Times New Roman"/>
                      <w:color w:val="00000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7"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2</w:t>
                  </w:r>
                </w:p>
              </w:tc>
              <w:tc>
                <w:tcPr>
                  <w:tcW w:w="109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生活垃圾</w:t>
                  </w:r>
                </w:p>
              </w:tc>
              <w:tc>
                <w:tcPr>
                  <w:tcW w:w="271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垃圾箱</w:t>
                  </w:r>
                </w:p>
              </w:tc>
              <w:tc>
                <w:tcPr>
                  <w:tcW w:w="749" w:type="pct"/>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7"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3</w:t>
                  </w:r>
                </w:p>
              </w:tc>
              <w:tc>
                <w:tcPr>
                  <w:tcW w:w="109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生产固废</w:t>
                  </w:r>
                </w:p>
              </w:tc>
              <w:tc>
                <w:tcPr>
                  <w:tcW w:w="271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固废暂存间</w:t>
                  </w:r>
                  <w:r>
                    <w:rPr>
                      <w:rFonts w:hint="default" w:ascii="Times New Roman" w:hAnsi="Times New Roman" w:eastAsia="Times New Roman" w:cs="Times New Roman"/>
                      <w:w w:val="96"/>
                      <w:szCs w:val="21"/>
                    </w:rPr>
                    <w:t>20m</w:t>
                  </w:r>
                  <w:r>
                    <w:rPr>
                      <w:rFonts w:hint="default" w:ascii="Times New Roman" w:hAnsi="Times New Roman" w:eastAsia="Times New Roman" w:cs="Times New Roman"/>
                      <w:w w:val="96"/>
                      <w:szCs w:val="21"/>
                      <w:vertAlign w:val="superscript"/>
                    </w:rPr>
                    <w:t>2</w:t>
                  </w:r>
                </w:p>
              </w:tc>
              <w:tc>
                <w:tcPr>
                  <w:tcW w:w="749" w:type="pct"/>
                  <w:tcBorders>
                    <w:top w:val="nil"/>
                    <w:left w:val="single" w:color="auto" w:sz="4" w:space="0"/>
                    <w:bottom w:val="single" w:color="auto" w:sz="4" w:space="0"/>
                    <w:right w:val="nil"/>
                  </w:tcBorders>
                  <w:vAlign w:val="center"/>
                </w:tcPr>
                <w:p>
                  <w:pPr>
                    <w:jc w:val="center"/>
                    <w:rPr>
                      <w:rFonts w:hint="default" w:ascii="Times New Roman" w:hAnsi="Times New Roman" w:cs="Times New Roman" w:eastAsiaTheme="minorEastAsia"/>
                      <w:color w:val="000000"/>
                      <w:szCs w:val="21"/>
                      <w:lang w:eastAsia="zh-CN"/>
                    </w:rPr>
                  </w:pPr>
                  <w:r>
                    <w:rPr>
                      <w:rFonts w:hint="default" w:ascii="Times New Roman" w:hAnsi="Times New Roman" w:cs="Times New Roman"/>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7"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4</w:t>
                  </w:r>
                </w:p>
              </w:tc>
              <w:tc>
                <w:tcPr>
                  <w:tcW w:w="109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危险废固</w:t>
                  </w:r>
                </w:p>
              </w:tc>
              <w:tc>
                <w:tcPr>
                  <w:tcW w:w="271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危废暂存间</w:t>
                  </w:r>
                  <w:r>
                    <w:rPr>
                      <w:rFonts w:hint="default" w:ascii="Times New Roman" w:hAnsi="Times New Roman" w:cs="Times New Roman"/>
                      <w:w w:val="96"/>
                      <w:szCs w:val="21"/>
                      <w:lang w:val="en-US" w:eastAsia="zh-CN"/>
                    </w:rPr>
                    <w:t>5</w:t>
                  </w:r>
                  <w:r>
                    <w:rPr>
                      <w:rFonts w:hint="default" w:ascii="Times New Roman" w:hAnsi="Times New Roman" w:eastAsia="Times New Roman" w:cs="Times New Roman"/>
                      <w:w w:val="96"/>
                      <w:szCs w:val="21"/>
                    </w:rPr>
                    <w:t>m</w:t>
                  </w:r>
                  <w:r>
                    <w:rPr>
                      <w:rFonts w:hint="default" w:ascii="Times New Roman" w:hAnsi="Times New Roman" w:eastAsia="Times New Roman" w:cs="Times New Roman"/>
                      <w:w w:val="96"/>
                      <w:szCs w:val="21"/>
                      <w:vertAlign w:val="superscript"/>
                    </w:rPr>
                    <w:t>2</w:t>
                  </w:r>
                </w:p>
              </w:tc>
              <w:tc>
                <w:tcPr>
                  <w:tcW w:w="749" w:type="pct"/>
                  <w:tcBorders>
                    <w:top w:val="nil"/>
                    <w:left w:val="single" w:color="auto" w:sz="4" w:space="0"/>
                    <w:bottom w:val="single" w:color="auto" w:sz="4" w:space="0"/>
                    <w:right w:val="nil"/>
                  </w:tcBorders>
                  <w:vAlign w:val="center"/>
                </w:tcPr>
                <w:p>
                  <w:pPr>
                    <w:jc w:val="center"/>
                    <w:rPr>
                      <w:rFonts w:hint="default" w:ascii="Times New Roman" w:hAnsi="Times New Roman" w:cs="Times New Roman" w:eastAsiaTheme="minorEastAsia"/>
                      <w:color w:val="000000"/>
                      <w:szCs w:val="21"/>
                      <w:lang w:eastAsia="zh-CN"/>
                    </w:rPr>
                  </w:pPr>
                  <w:r>
                    <w:rPr>
                      <w:rFonts w:hint="default" w:ascii="Times New Roman" w:hAnsi="Times New Roman"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7" w:type="pct"/>
                  <w:tcBorders>
                    <w:top w:val="single" w:color="auto" w:sz="4" w:space="0"/>
                    <w:left w:val="nil"/>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5</w:t>
                  </w:r>
                </w:p>
              </w:tc>
              <w:tc>
                <w:tcPr>
                  <w:tcW w:w="109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喷漆工序产生的废气</w:t>
                  </w:r>
                </w:p>
              </w:tc>
              <w:tc>
                <w:tcPr>
                  <w:tcW w:w="271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采用1套</w:t>
                  </w:r>
                  <w:r>
                    <w:rPr>
                      <w:rFonts w:hint="eastAsia" w:ascii="Times New Roman" w:hAnsi="Times New Roman" w:cs="Times New Roman"/>
                      <w:szCs w:val="21"/>
                      <w:lang w:eastAsia="zh-CN"/>
                    </w:rPr>
                    <w:t>水喷淋</w:t>
                  </w:r>
                  <w:r>
                    <w:rPr>
                      <w:rFonts w:hint="eastAsia" w:ascii="Times New Roman" w:hAnsi="Times New Roman" w:cs="Times New Roman"/>
                      <w:szCs w:val="21"/>
                      <w:lang w:val="en-US" w:eastAsia="zh-CN"/>
                    </w:rPr>
                    <w:t>+</w:t>
                  </w:r>
                  <w:r>
                    <w:rPr>
                      <w:rFonts w:hint="default" w:ascii="Times New Roman" w:hAnsi="Times New Roman" w:cs="Times New Roman"/>
                      <w:szCs w:val="21"/>
                    </w:rPr>
                    <w:t>UV光解催化+活性炭吸附净化装置净化处理，处理后15 m高排气筒排放；</w:t>
                  </w:r>
                </w:p>
              </w:tc>
              <w:tc>
                <w:tcPr>
                  <w:tcW w:w="749" w:type="pct"/>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cs="Times New Roman" w:eastAsiaTheme="minorEastAsia"/>
                      <w:color w:val="000000"/>
                      <w:szCs w:val="21"/>
                      <w:lang w:val="en-US" w:eastAsia="zh-CN"/>
                    </w:rPr>
                  </w:pPr>
                  <w:r>
                    <w:rPr>
                      <w:rFonts w:hint="default" w:ascii="Times New Roman" w:hAnsi="Times New Roman" w:cs="Times New Roman"/>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7" w:type="pct"/>
                  <w:tcBorders>
                    <w:left w:val="nil"/>
                    <w:right w:val="single" w:color="auto" w:sz="4" w:space="0"/>
                  </w:tcBorders>
                  <w:vAlign w:val="center"/>
                </w:tcPr>
                <w:p>
                  <w:pPr>
                    <w:widowControl/>
                    <w:jc w:val="left"/>
                    <w:rPr>
                      <w:rFonts w:hint="default" w:ascii="Times New Roman" w:hAnsi="Times New Roman" w:cs="Times New Roman" w:eastAsiaTheme="minorEastAsia"/>
                      <w:color w:val="000000"/>
                      <w:szCs w:val="21"/>
                      <w:lang w:val="en-US" w:eastAsia="zh-CN"/>
                    </w:rPr>
                  </w:pPr>
                  <w:r>
                    <w:rPr>
                      <w:rFonts w:hint="default" w:ascii="Times New Roman" w:hAnsi="Times New Roman" w:cs="Times New Roman"/>
                      <w:color w:val="000000"/>
                      <w:szCs w:val="21"/>
                      <w:lang w:val="en-US" w:eastAsia="zh-CN"/>
                    </w:rPr>
                    <w:t>6</w:t>
                  </w:r>
                </w:p>
              </w:tc>
              <w:tc>
                <w:tcPr>
                  <w:tcW w:w="109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eastAsia="zh-CN"/>
                    </w:rPr>
                    <w:t>切割、</w:t>
                  </w:r>
                  <w:r>
                    <w:rPr>
                      <w:rFonts w:hint="default" w:ascii="Times New Roman" w:hAnsi="Times New Roman" w:cs="Times New Roman"/>
                      <w:szCs w:val="21"/>
                    </w:rPr>
                    <w:t>焊接</w:t>
                  </w:r>
                  <w:r>
                    <w:rPr>
                      <w:rFonts w:hint="eastAsia" w:ascii="Times New Roman" w:hAnsi="Times New Roman" w:cs="Times New Roman"/>
                      <w:szCs w:val="21"/>
                      <w:lang w:eastAsia="zh-CN"/>
                    </w:rPr>
                    <w:t>、抛丸</w:t>
                  </w:r>
                  <w:r>
                    <w:rPr>
                      <w:rFonts w:hint="default" w:ascii="Times New Roman" w:hAnsi="Times New Roman" w:cs="Times New Roman"/>
                      <w:szCs w:val="21"/>
                    </w:rPr>
                    <w:t>工序产生的</w:t>
                  </w:r>
                  <w:r>
                    <w:rPr>
                      <w:rFonts w:hint="default" w:ascii="Times New Roman" w:hAnsi="Times New Roman" w:cs="Times New Roman"/>
                      <w:szCs w:val="21"/>
                      <w:lang w:eastAsia="zh-CN"/>
                    </w:rPr>
                    <w:t>粉尘</w:t>
                  </w:r>
                </w:p>
              </w:tc>
              <w:tc>
                <w:tcPr>
                  <w:tcW w:w="271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eastAsia="zh-CN"/>
                    </w:rPr>
                    <w:t>集气罩收集后采用</w:t>
                  </w:r>
                  <w:r>
                    <w:rPr>
                      <w:rFonts w:hint="default" w:ascii="Times New Roman" w:hAnsi="Times New Roman" w:cs="Times New Roman"/>
                      <w:szCs w:val="21"/>
                      <w:lang w:eastAsia="zh-CN"/>
                    </w:rPr>
                    <w:t>袋式除尘器</w:t>
                  </w:r>
                  <w:r>
                    <w:rPr>
                      <w:rFonts w:hint="default" w:ascii="Times New Roman" w:hAnsi="Times New Roman" w:cs="Times New Roman"/>
                      <w:szCs w:val="21"/>
                      <w:lang w:val="en-US" w:eastAsia="zh-CN"/>
                    </w:rPr>
                    <w:t>+15米排气筒</w:t>
                  </w:r>
                  <w:r>
                    <w:rPr>
                      <w:rFonts w:hint="eastAsia" w:ascii="Times New Roman" w:hAnsi="Times New Roman" w:cs="Times New Roman"/>
                      <w:szCs w:val="21"/>
                      <w:lang w:val="en-US" w:eastAsia="zh-CN"/>
                    </w:rPr>
                    <w:t>排放</w:t>
                  </w:r>
                </w:p>
              </w:tc>
              <w:tc>
                <w:tcPr>
                  <w:tcW w:w="749" w:type="pct"/>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7" w:type="pct"/>
                  <w:tcBorders>
                    <w:left w:val="nil"/>
                    <w:right w:val="single" w:color="auto" w:sz="4" w:space="0"/>
                  </w:tcBorders>
                  <w:vAlign w:val="center"/>
                </w:tcPr>
                <w:p>
                  <w:pPr>
                    <w:widowControl/>
                    <w:jc w:val="left"/>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7</w:t>
                  </w:r>
                </w:p>
              </w:tc>
              <w:tc>
                <w:tcPr>
                  <w:tcW w:w="109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生活污水</w:t>
                  </w:r>
                </w:p>
              </w:tc>
              <w:tc>
                <w:tcPr>
                  <w:tcW w:w="271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val="en-US" w:eastAsia="zh-CN"/>
                    </w:rPr>
                    <w:t>10m</w:t>
                  </w:r>
                  <w:r>
                    <w:rPr>
                      <w:rFonts w:hint="default" w:ascii="Times New Roman" w:hAnsi="Times New Roman" w:cs="Times New Roman"/>
                      <w:szCs w:val="21"/>
                      <w:vertAlign w:val="superscript"/>
                      <w:lang w:val="en-US" w:eastAsia="zh-CN"/>
                    </w:rPr>
                    <w:t>3</w:t>
                  </w:r>
                  <w:r>
                    <w:rPr>
                      <w:rFonts w:hint="default" w:ascii="Times New Roman" w:hAnsi="Times New Roman" w:cs="Times New Roman"/>
                      <w:szCs w:val="21"/>
                      <w:lang w:eastAsia="zh-CN"/>
                    </w:rPr>
                    <w:t>化粪池</w:t>
                  </w:r>
                </w:p>
              </w:tc>
              <w:tc>
                <w:tcPr>
                  <w:tcW w:w="749" w:type="pct"/>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50" w:type="pct"/>
                  <w:gridSpan w:val="3"/>
                  <w:tcBorders>
                    <w:top w:val="single" w:color="auto" w:sz="4" w:space="0"/>
                    <w:left w:val="nil"/>
                    <w:bottom w:val="single" w:color="auto" w:sz="12" w:space="0"/>
                    <w:right w:val="single" w:color="auto" w:sz="4" w:space="0"/>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合计</w:t>
                  </w:r>
                </w:p>
              </w:tc>
              <w:tc>
                <w:tcPr>
                  <w:tcW w:w="749" w:type="pct"/>
                  <w:tcBorders>
                    <w:top w:val="single" w:color="auto" w:sz="4" w:space="0"/>
                    <w:left w:val="single" w:color="auto" w:sz="4" w:space="0"/>
                    <w:bottom w:val="single" w:color="auto" w:sz="12" w:space="0"/>
                    <w:right w:val="nil"/>
                  </w:tcBorders>
                  <w:vAlign w:val="center"/>
                </w:tcPr>
                <w:p>
                  <w:pPr>
                    <w:jc w:val="center"/>
                    <w:rPr>
                      <w:rFonts w:hint="default" w:ascii="Times New Roman" w:hAnsi="Times New Roman" w:cs="Times New Roman" w:eastAsiaTheme="minorEastAsia"/>
                      <w:color w:val="000000"/>
                      <w:szCs w:val="21"/>
                      <w:lang w:val="en-US" w:eastAsia="zh-CN"/>
                    </w:rPr>
                  </w:pPr>
                  <w:r>
                    <w:rPr>
                      <w:rFonts w:hint="default" w:ascii="Times New Roman" w:hAnsi="Times New Roman" w:cs="Times New Roman"/>
                      <w:sz w:val="24"/>
                      <w:szCs w:val="24"/>
                      <w:lang w:val="en-US" w:eastAsia="zh-CN"/>
                    </w:rPr>
                    <w:t>38.2</w:t>
                  </w:r>
                </w:p>
              </w:tc>
            </w:tr>
          </w:tbl>
          <w:p>
            <w:pPr>
              <w:keepNext w:val="0"/>
              <w:keepLines w:val="0"/>
              <w:pageBreakBefore w:val="0"/>
              <w:widowControl w:val="0"/>
              <w:kinsoku/>
              <w:wordWrap/>
              <w:overflowPunct/>
              <w:topLinePunct w:val="0"/>
              <w:autoSpaceDE/>
              <w:autoSpaceDN/>
              <w:bidi w:val="0"/>
              <w:adjustRightInd w:val="0"/>
              <w:snapToGrid w:val="0"/>
              <w:spacing w:before="270" w:beforeLines="50" w:line="360" w:lineRule="auto"/>
              <w:ind w:firstLine="449" w:firstLineChars="196"/>
              <w:jc w:val="left"/>
              <w:textAlignment w:val="auto"/>
              <w:rPr>
                <w:rFonts w:hint="default" w:ascii="Times New Roman" w:hAnsi="Times New Roman" w:cs="Times New Roman"/>
                <w:b/>
                <w:color w:val="000000"/>
                <w:sz w:val="24"/>
              </w:rPr>
            </w:pPr>
            <w:r>
              <w:rPr>
                <w:rFonts w:hint="default" w:ascii="Times New Roman" w:hAnsi="Times New Roman" w:cs="Times New Roman"/>
                <w:b/>
                <w:color w:val="000000"/>
                <w:sz w:val="24"/>
              </w:rPr>
              <w:t>（</w:t>
            </w:r>
            <w:r>
              <w:rPr>
                <w:rFonts w:hint="eastAsia" w:ascii="Times New Roman" w:hAnsi="Times New Roman" w:cs="Times New Roman"/>
                <w:b/>
                <w:color w:val="000000"/>
                <w:sz w:val="24"/>
                <w:lang w:eastAsia="zh-CN"/>
              </w:rPr>
              <w:t>十一</w:t>
            </w:r>
            <w:r>
              <w:rPr>
                <w:rFonts w:hint="default" w:ascii="Times New Roman" w:hAnsi="Times New Roman" w:cs="Times New Roman"/>
                <w:b/>
                <w:color w:val="000000"/>
                <w:sz w:val="24"/>
              </w:rPr>
              <w:t>）、环保验收内容</w:t>
            </w:r>
          </w:p>
          <w:p>
            <w:pPr>
              <w:adjustRightInd w:val="0"/>
              <w:snapToGrid w:val="0"/>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表</w:t>
            </w:r>
            <w:r>
              <w:rPr>
                <w:rFonts w:hint="eastAsia" w:ascii="Times New Roman" w:hAnsi="Times New Roman" w:cs="Times New Roman"/>
                <w:b/>
                <w:sz w:val="24"/>
                <w:szCs w:val="24"/>
                <w:lang w:val="en-US" w:eastAsia="zh-CN"/>
              </w:rPr>
              <w:t>29</w:t>
            </w:r>
            <w:r>
              <w:rPr>
                <w:rFonts w:hint="default" w:ascii="Times New Roman" w:hAnsi="Times New Roman" w:cs="Times New Roman"/>
                <w:b/>
                <w:sz w:val="24"/>
                <w:szCs w:val="24"/>
              </w:rPr>
              <w:t xml:space="preserve"> </w:t>
            </w:r>
            <w:r>
              <w:rPr>
                <w:rFonts w:hint="eastAsia" w:ascii="Times New Roman" w:hAnsi="Times New Roman" w:cs="Times New Roman"/>
                <w:b/>
                <w:sz w:val="24"/>
                <w:szCs w:val="24"/>
                <w:lang w:val="en-US" w:eastAsia="zh-CN"/>
              </w:rPr>
              <w:t xml:space="preserve">    </w:t>
            </w:r>
            <w:r>
              <w:rPr>
                <w:rFonts w:hint="default" w:ascii="Times New Roman" w:hAnsi="Times New Roman" w:cs="Times New Roman"/>
                <w:b/>
                <w:sz w:val="24"/>
                <w:szCs w:val="24"/>
              </w:rPr>
              <w:t>环保“三同时”验收一览表</w:t>
            </w:r>
          </w:p>
          <w:tbl>
            <w:tblPr>
              <w:tblStyle w:val="29"/>
              <w:tblW w:w="87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Layout w:type="autofit"/>
              <w:tblCellMar>
                <w:top w:w="0" w:type="dxa"/>
                <w:left w:w="108" w:type="dxa"/>
                <w:bottom w:w="0" w:type="dxa"/>
                <w:right w:w="108" w:type="dxa"/>
              </w:tblCellMar>
            </w:tblPr>
            <w:tblGrid>
              <w:gridCol w:w="881"/>
              <w:gridCol w:w="860"/>
              <w:gridCol w:w="1329"/>
              <w:gridCol w:w="1619"/>
              <w:gridCol w:w="1581"/>
              <w:gridCol w:w="2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54" w:hRule="atLeast"/>
                <w:jc w:val="center"/>
              </w:trPr>
              <w:tc>
                <w:tcPr>
                  <w:tcW w:w="881" w:type="dxa"/>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序号</w:t>
                  </w:r>
                </w:p>
              </w:tc>
              <w:tc>
                <w:tcPr>
                  <w:tcW w:w="860" w:type="dxa"/>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b/>
                      <w:color w:val="000000"/>
                      <w:sz w:val="21"/>
                      <w:szCs w:val="21"/>
                    </w:rPr>
                  </w:pPr>
                  <w:r>
                    <w:rPr>
                      <w:rFonts w:hint="default" w:ascii="Times New Roman" w:hAnsi="Times New Roman" w:cs="Times New Roman" w:eastAsiaTheme="minorEastAsia"/>
                      <w:b/>
                      <w:sz w:val="21"/>
                      <w:szCs w:val="21"/>
                    </w:rPr>
                    <w:t>污染</w:t>
                  </w:r>
                </w:p>
                <w:p>
                  <w:pPr>
                    <w:pStyle w:val="12"/>
                    <w:spacing w:line="240" w:lineRule="auto"/>
                    <w:ind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类别</w:t>
                  </w:r>
                </w:p>
              </w:tc>
              <w:tc>
                <w:tcPr>
                  <w:tcW w:w="1329" w:type="dxa"/>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治理内容</w:t>
                  </w:r>
                </w:p>
              </w:tc>
              <w:tc>
                <w:tcPr>
                  <w:tcW w:w="1619" w:type="dxa"/>
                  <w:tcBorders>
                    <w:tl2br w:val="nil"/>
                    <w:tr2bl w:val="nil"/>
                  </w:tcBorders>
                  <w:vAlign w:val="center"/>
                </w:tcPr>
                <w:p>
                  <w:pPr>
                    <w:pStyle w:val="12"/>
                    <w:spacing w:line="240" w:lineRule="auto"/>
                    <w:ind w:firstLine="398"/>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环保设施</w:t>
                  </w:r>
                </w:p>
              </w:tc>
              <w:tc>
                <w:tcPr>
                  <w:tcW w:w="1581" w:type="dxa"/>
                  <w:tcBorders>
                    <w:tl2br w:val="nil"/>
                    <w:tr2bl w:val="nil"/>
                  </w:tcBorders>
                  <w:vAlign w:val="center"/>
                </w:tcPr>
                <w:p>
                  <w:pPr>
                    <w:pStyle w:val="12"/>
                    <w:spacing w:line="240" w:lineRule="auto"/>
                    <w:ind w:firstLine="398"/>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验收内容</w:t>
                  </w:r>
                </w:p>
              </w:tc>
              <w:tc>
                <w:tcPr>
                  <w:tcW w:w="2472" w:type="dxa"/>
                  <w:tcBorders>
                    <w:tl2br w:val="nil"/>
                    <w:tr2bl w:val="nil"/>
                  </w:tcBorders>
                  <w:vAlign w:val="center"/>
                </w:tcPr>
                <w:p>
                  <w:pPr>
                    <w:pStyle w:val="12"/>
                    <w:spacing w:line="240" w:lineRule="auto"/>
                    <w:ind w:firstLine="398"/>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54" w:hRule="atLeast"/>
                <w:jc w:val="center"/>
              </w:trPr>
              <w:tc>
                <w:tcPr>
                  <w:tcW w:w="881" w:type="dxa"/>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860" w:type="dxa"/>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噪声</w:t>
                  </w:r>
                </w:p>
              </w:tc>
              <w:tc>
                <w:tcPr>
                  <w:tcW w:w="1329" w:type="dxa"/>
                  <w:tcBorders>
                    <w:tl2br w:val="nil"/>
                    <w:tr2bl w:val="nil"/>
                  </w:tcBorders>
                  <w:vAlign w:val="center"/>
                </w:tcPr>
                <w:p>
                  <w:pPr>
                    <w:pStyle w:val="12"/>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lang w:eastAsia="zh-CN"/>
                    </w:rPr>
                    <w:t>钻</w:t>
                  </w:r>
                  <w:r>
                    <w:rPr>
                      <w:rFonts w:hint="default" w:ascii="Times New Roman" w:hAnsi="Times New Roman" w:cs="Times New Roman" w:eastAsiaTheme="minorEastAsia"/>
                      <w:bCs/>
                      <w:sz w:val="21"/>
                      <w:szCs w:val="21"/>
                    </w:rPr>
                    <w:t>床、切割机、焊机</w:t>
                  </w:r>
                  <w:r>
                    <w:rPr>
                      <w:rFonts w:hint="default" w:ascii="Times New Roman" w:hAnsi="Times New Roman" w:cs="Times New Roman" w:eastAsiaTheme="minorEastAsia"/>
                      <w:bCs/>
                      <w:sz w:val="21"/>
                      <w:szCs w:val="21"/>
                      <w:lang w:eastAsia="zh-CN"/>
                    </w:rPr>
                    <w:t>、剪板机</w:t>
                  </w:r>
                  <w:r>
                    <w:rPr>
                      <w:rFonts w:hint="default" w:ascii="Times New Roman" w:hAnsi="Times New Roman" w:cs="Times New Roman" w:eastAsiaTheme="minorEastAsia"/>
                      <w:sz w:val="21"/>
                      <w:szCs w:val="21"/>
                    </w:rPr>
                    <w:t>等</w:t>
                  </w:r>
                </w:p>
              </w:tc>
              <w:tc>
                <w:tcPr>
                  <w:tcW w:w="1619" w:type="dxa"/>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基础减振、厂房隔声</w:t>
                  </w:r>
                </w:p>
              </w:tc>
              <w:tc>
                <w:tcPr>
                  <w:tcW w:w="1581" w:type="dxa"/>
                  <w:tcBorders>
                    <w:tl2br w:val="nil"/>
                    <w:tr2bl w:val="nil"/>
                  </w:tcBorders>
                  <w:vAlign w:val="center"/>
                </w:tcPr>
                <w:p>
                  <w:pPr>
                    <w:pStyle w:val="12"/>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生产设备加装基础减振设施</w:t>
                  </w:r>
                </w:p>
              </w:tc>
              <w:tc>
                <w:tcPr>
                  <w:tcW w:w="2472" w:type="dxa"/>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u w:val="single"/>
                    </w:rPr>
                    <w:t xml:space="preserve">工业企业厂界环境噪声排放标准》(GB12348-2008) </w:t>
                  </w:r>
                  <w:r>
                    <w:rPr>
                      <w:rFonts w:hint="eastAsia" w:cs="Times New Roman" w:eastAsiaTheme="minorEastAsia"/>
                      <w:b/>
                      <w:bCs/>
                      <w:sz w:val="21"/>
                      <w:szCs w:val="21"/>
                      <w:u w:val="single"/>
                      <w:lang w:val="en-US" w:eastAsia="zh-CN"/>
                    </w:rPr>
                    <w:t>2</w:t>
                  </w:r>
                  <w:r>
                    <w:rPr>
                      <w:rFonts w:hint="default" w:ascii="Times New Roman" w:hAnsi="Times New Roman" w:cs="Times New Roman" w:eastAsiaTheme="minorEastAsia"/>
                      <w:b/>
                      <w:bCs/>
                      <w:sz w:val="21"/>
                      <w:szCs w:val="21"/>
                      <w:u w:val="single"/>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54" w:hRule="atLeast"/>
                <w:jc w:val="center"/>
              </w:trPr>
              <w:tc>
                <w:tcPr>
                  <w:tcW w:w="881" w:type="dxa"/>
                  <w:vMerge w:val="restart"/>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860" w:type="dxa"/>
                  <w:vMerge w:val="restart"/>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固废</w:t>
                  </w:r>
                </w:p>
              </w:tc>
              <w:tc>
                <w:tcPr>
                  <w:tcW w:w="1329" w:type="dxa"/>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生活垃圾</w:t>
                  </w:r>
                </w:p>
              </w:tc>
              <w:tc>
                <w:tcPr>
                  <w:tcW w:w="1619" w:type="dxa"/>
                  <w:tcBorders>
                    <w:tl2br w:val="nil"/>
                    <w:tr2bl w:val="nil"/>
                  </w:tcBorders>
                  <w:vAlign w:val="center"/>
                </w:tcPr>
                <w:p>
                  <w:pPr>
                    <w:pStyle w:val="12"/>
                    <w:spacing w:line="240" w:lineRule="auto"/>
                    <w:ind w:firstLine="396"/>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垃圾箱</w:t>
                  </w:r>
                </w:p>
              </w:tc>
              <w:tc>
                <w:tcPr>
                  <w:tcW w:w="1581" w:type="dxa"/>
                  <w:tcBorders>
                    <w:tl2br w:val="nil"/>
                    <w:tr2bl w:val="nil"/>
                  </w:tcBorders>
                  <w:vAlign w:val="center"/>
                </w:tcPr>
                <w:p>
                  <w:pPr>
                    <w:pStyle w:val="12"/>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经厂区垃圾箱集中收集后交由当地环卫部</w:t>
                  </w:r>
                </w:p>
              </w:tc>
              <w:tc>
                <w:tcPr>
                  <w:tcW w:w="2472" w:type="dxa"/>
                  <w:vMerge w:val="restart"/>
                  <w:tcBorders>
                    <w:tl2br w:val="nil"/>
                    <w:tr2bl w:val="nil"/>
                  </w:tcBorders>
                  <w:vAlign w:val="center"/>
                </w:tcPr>
                <w:p>
                  <w:pPr>
                    <w:pStyle w:val="12"/>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《一般工业固体废物贮存、处置场污染控制标准》（GB 18599-2001）及其修改单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54" w:hRule="atLeast"/>
                <w:jc w:val="center"/>
              </w:trPr>
              <w:tc>
                <w:tcPr>
                  <w:tcW w:w="881" w:type="dxa"/>
                  <w:vMerge w:val="continue"/>
                  <w:tcBorders>
                    <w:tl2br w:val="nil"/>
                    <w:tr2bl w:val="nil"/>
                  </w:tcBorders>
                  <w:vAlign w:val="center"/>
                </w:tcPr>
                <w:p>
                  <w:pPr>
                    <w:widowControl/>
                    <w:jc w:val="left"/>
                    <w:rPr>
                      <w:rFonts w:hint="default" w:ascii="Times New Roman" w:hAnsi="Times New Roman" w:cs="Times New Roman"/>
                      <w:color w:val="000000"/>
                      <w:szCs w:val="21"/>
                    </w:rPr>
                  </w:pPr>
                </w:p>
              </w:tc>
              <w:tc>
                <w:tcPr>
                  <w:tcW w:w="860" w:type="dxa"/>
                  <w:vMerge w:val="continue"/>
                  <w:tcBorders>
                    <w:tl2br w:val="nil"/>
                    <w:tr2bl w:val="nil"/>
                  </w:tcBorders>
                  <w:vAlign w:val="center"/>
                </w:tcPr>
                <w:p>
                  <w:pPr>
                    <w:widowControl/>
                    <w:jc w:val="left"/>
                    <w:rPr>
                      <w:rFonts w:hint="default" w:ascii="Times New Roman" w:hAnsi="Times New Roman" w:cs="Times New Roman"/>
                      <w:color w:val="000000"/>
                      <w:szCs w:val="21"/>
                    </w:rPr>
                  </w:pPr>
                </w:p>
              </w:tc>
              <w:tc>
                <w:tcPr>
                  <w:tcW w:w="1329"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生产固废</w:t>
                  </w:r>
                </w:p>
              </w:tc>
              <w:tc>
                <w:tcPr>
                  <w:tcW w:w="161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固废暂存间</w:t>
                  </w:r>
                </w:p>
                <w:p>
                  <w:pPr>
                    <w:jc w:val="center"/>
                    <w:rPr>
                      <w:rFonts w:hint="default" w:ascii="Times New Roman" w:hAnsi="Times New Roman" w:cs="Times New Roman"/>
                      <w:color w:val="000000"/>
                      <w:szCs w:val="21"/>
                    </w:rPr>
                  </w:pPr>
                  <w:r>
                    <w:rPr>
                      <w:rFonts w:hint="default" w:ascii="Times New Roman" w:hAnsi="Times New Roman" w:eastAsia="Times New Roman" w:cs="Times New Roman"/>
                      <w:w w:val="96"/>
                      <w:szCs w:val="21"/>
                    </w:rPr>
                    <w:t>20m</w:t>
                  </w:r>
                  <w:r>
                    <w:rPr>
                      <w:rFonts w:hint="default" w:ascii="Times New Roman" w:hAnsi="Times New Roman" w:eastAsia="Times New Roman" w:cs="Times New Roman"/>
                      <w:w w:val="96"/>
                      <w:szCs w:val="21"/>
                      <w:vertAlign w:val="superscript"/>
                    </w:rPr>
                    <w:t>2</w:t>
                  </w:r>
                </w:p>
              </w:tc>
              <w:tc>
                <w:tcPr>
                  <w:tcW w:w="1581"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回收利用</w:t>
                  </w:r>
                </w:p>
              </w:tc>
              <w:tc>
                <w:tcPr>
                  <w:tcW w:w="2472" w:type="dxa"/>
                  <w:vMerge w:val="continue"/>
                  <w:tcBorders>
                    <w:tl2br w:val="nil"/>
                    <w:tr2bl w:val="nil"/>
                  </w:tcBorders>
                  <w:vAlign w:val="center"/>
                </w:tcPr>
                <w:p>
                  <w:pPr>
                    <w:widowControl/>
                    <w:jc w:val="left"/>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54" w:hRule="atLeast"/>
                <w:jc w:val="center"/>
              </w:trPr>
              <w:tc>
                <w:tcPr>
                  <w:tcW w:w="881" w:type="dxa"/>
                  <w:vMerge w:val="continue"/>
                  <w:tcBorders>
                    <w:tl2br w:val="nil"/>
                    <w:tr2bl w:val="nil"/>
                  </w:tcBorders>
                  <w:vAlign w:val="center"/>
                </w:tcPr>
                <w:p>
                  <w:pPr>
                    <w:widowControl/>
                    <w:jc w:val="left"/>
                    <w:rPr>
                      <w:rFonts w:hint="default" w:ascii="Times New Roman" w:hAnsi="Times New Roman" w:cs="Times New Roman"/>
                      <w:color w:val="000000"/>
                      <w:szCs w:val="21"/>
                    </w:rPr>
                  </w:pPr>
                </w:p>
              </w:tc>
              <w:tc>
                <w:tcPr>
                  <w:tcW w:w="860" w:type="dxa"/>
                  <w:vMerge w:val="continue"/>
                  <w:tcBorders>
                    <w:tl2br w:val="nil"/>
                    <w:tr2bl w:val="nil"/>
                  </w:tcBorders>
                  <w:vAlign w:val="center"/>
                </w:tcPr>
                <w:p>
                  <w:pPr>
                    <w:widowControl/>
                    <w:jc w:val="left"/>
                    <w:rPr>
                      <w:rFonts w:hint="default" w:ascii="Times New Roman" w:hAnsi="Times New Roman" w:cs="Times New Roman"/>
                      <w:color w:val="000000"/>
                      <w:szCs w:val="21"/>
                    </w:rPr>
                  </w:pPr>
                </w:p>
              </w:tc>
              <w:tc>
                <w:tcPr>
                  <w:tcW w:w="1329"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危废</w:t>
                  </w:r>
                </w:p>
              </w:tc>
              <w:tc>
                <w:tcPr>
                  <w:tcW w:w="1619" w:type="dxa"/>
                  <w:tcBorders>
                    <w:tl2br w:val="nil"/>
                    <w:tr2bl w:val="nil"/>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危废暂存间</w:t>
                  </w:r>
                </w:p>
                <w:p>
                  <w:pPr>
                    <w:jc w:val="center"/>
                    <w:rPr>
                      <w:rFonts w:hint="default" w:ascii="Times New Roman" w:hAnsi="Times New Roman" w:cs="Times New Roman"/>
                      <w:color w:val="000000"/>
                      <w:szCs w:val="21"/>
                    </w:rPr>
                  </w:pPr>
                  <w:r>
                    <w:rPr>
                      <w:rFonts w:hint="default" w:ascii="Times New Roman" w:hAnsi="Times New Roman" w:eastAsia="宋体" w:cs="Times New Roman"/>
                      <w:w w:val="96"/>
                      <w:szCs w:val="21"/>
                      <w:lang w:val="en-US" w:eastAsia="zh-CN"/>
                    </w:rPr>
                    <w:t>5</w:t>
                  </w:r>
                  <w:r>
                    <w:rPr>
                      <w:rFonts w:hint="default" w:ascii="Times New Roman" w:hAnsi="Times New Roman" w:eastAsia="Times New Roman" w:cs="Times New Roman"/>
                      <w:w w:val="96"/>
                      <w:szCs w:val="21"/>
                    </w:rPr>
                    <w:t>m</w:t>
                  </w:r>
                  <w:r>
                    <w:rPr>
                      <w:rFonts w:hint="default" w:ascii="Times New Roman" w:hAnsi="Times New Roman" w:eastAsia="Times New Roman" w:cs="Times New Roman"/>
                      <w:w w:val="96"/>
                      <w:szCs w:val="21"/>
                      <w:vertAlign w:val="superscript"/>
                    </w:rPr>
                    <w:t>2</w:t>
                  </w:r>
                </w:p>
              </w:tc>
              <w:tc>
                <w:tcPr>
                  <w:tcW w:w="1581" w:type="dxa"/>
                  <w:tcBorders>
                    <w:tl2br w:val="nil"/>
                    <w:tr2bl w:val="nil"/>
                  </w:tcBorders>
                  <w:vAlign w:val="center"/>
                </w:tcPr>
                <w:p>
                  <w:pPr>
                    <w:rPr>
                      <w:rFonts w:hint="default" w:ascii="Times New Roman" w:hAnsi="Times New Roman" w:cs="Times New Roman"/>
                      <w:color w:val="000000"/>
                      <w:szCs w:val="21"/>
                    </w:rPr>
                  </w:pPr>
                  <w:r>
                    <w:rPr>
                      <w:rFonts w:hint="default" w:ascii="Times New Roman" w:hAnsi="Times New Roman" w:cs="Times New Roman"/>
                      <w:szCs w:val="21"/>
                    </w:rPr>
                    <w:t>定期委托有资质单位处置</w:t>
                  </w:r>
                </w:p>
              </w:tc>
              <w:tc>
                <w:tcPr>
                  <w:tcW w:w="2472" w:type="dxa"/>
                  <w:tcBorders>
                    <w:tl2br w:val="nil"/>
                    <w:tr2bl w:val="nil"/>
                  </w:tcBorders>
                  <w:vAlign w:val="center"/>
                </w:tcPr>
                <w:p>
                  <w:pPr>
                    <w:rPr>
                      <w:rFonts w:hint="default" w:ascii="Times New Roman" w:hAnsi="Times New Roman" w:cs="Times New Roman"/>
                      <w:color w:val="000000"/>
                      <w:szCs w:val="21"/>
                    </w:rPr>
                  </w:pPr>
                  <w:r>
                    <w:rPr>
                      <w:rFonts w:hint="default" w:ascii="Times New Roman" w:hAnsi="Times New Roman" w:cs="Times New Roman"/>
                      <w:snapToGrid w:val="0"/>
                      <w:kern w:val="0"/>
                      <w:szCs w:val="21"/>
                    </w:rPr>
                    <w:t>《危险废物贮存污染控制标准》（GB18597-2001）及其修改单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54" w:hRule="atLeast"/>
                <w:jc w:val="center"/>
              </w:trPr>
              <w:tc>
                <w:tcPr>
                  <w:tcW w:w="881" w:type="dxa"/>
                  <w:vMerge w:val="restart"/>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860" w:type="dxa"/>
                  <w:vMerge w:val="restart"/>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废气</w:t>
                  </w:r>
                </w:p>
              </w:tc>
              <w:tc>
                <w:tcPr>
                  <w:tcW w:w="1329"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喷漆工序产生的废气</w:t>
                  </w:r>
                </w:p>
              </w:tc>
              <w:tc>
                <w:tcPr>
                  <w:tcW w:w="1619" w:type="dxa"/>
                  <w:tcBorders>
                    <w:tl2br w:val="nil"/>
                    <w:tr2bl w:val="nil"/>
                  </w:tcBorders>
                  <w:vAlign w:val="center"/>
                </w:tcPr>
                <w:p>
                  <w:pPr>
                    <w:rPr>
                      <w:rFonts w:hint="default" w:ascii="Times New Roman" w:hAnsi="Times New Roman" w:cs="Times New Roman"/>
                      <w:color w:val="000000"/>
                      <w:szCs w:val="21"/>
                    </w:rPr>
                  </w:pPr>
                  <w:r>
                    <w:rPr>
                      <w:rFonts w:hint="default" w:ascii="Times New Roman" w:hAnsi="Times New Roman" w:cs="Times New Roman"/>
                      <w:szCs w:val="21"/>
                    </w:rPr>
                    <w:t>采1套</w:t>
                  </w:r>
                  <w:r>
                    <w:rPr>
                      <w:rFonts w:hint="eastAsia" w:ascii="Times New Roman" w:hAnsi="Times New Roman" w:cs="Times New Roman"/>
                      <w:szCs w:val="21"/>
                      <w:lang w:eastAsia="zh-CN"/>
                    </w:rPr>
                    <w:t>水喷淋</w:t>
                  </w:r>
                  <w:r>
                    <w:rPr>
                      <w:rFonts w:hint="eastAsia" w:ascii="Times New Roman" w:hAnsi="Times New Roman" w:cs="Times New Roman"/>
                      <w:szCs w:val="21"/>
                      <w:lang w:val="en-US" w:eastAsia="zh-CN"/>
                    </w:rPr>
                    <w:t>+</w:t>
                  </w:r>
                  <w:r>
                    <w:rPr>
                      <w:rFonts w:hint="default" w:ascii="Times New Roman" w:hAnsi="Times New Roman" w:cs="Times New Roman"/>
                      <w:szCs w:val="21"/>
                    </w:rPr>
                    <w:t>UV光解催化+活性炭吸附净化装置净化处理，处理后15 m高排气筒排放；</w:t>
                  </w:r>
                </w:p>
              </w:tc>
              <w:tc>
                <w:tcPr>
                  <w:tcW w:w="1581" w:type="dxa"/>
                  <w:tcBorders>
                    <w:tl2br w:val="nil"/>
                    <w:tr2bl w:val="nil"/>
                  </w:tcBorders>
                  <w:vAlign w:val="center"/>
                </w:tcPr>
                <w:p>
                  <w:pPr>
                    <w:rPr>
                      <w:rFonts w:hint="default" w:ascii="Times New Roman" w:hAnsi="Times New Roman" w:cs="Times New Roman"/>
                      <w:color w:val="000000"/>
                      <w:szCs w:val="21"/>
                    </w:rPr>
                  </w:pPr>
                  <w:r>
                    <w:rPr>
                      <w:rFonts w:hint="default" w:ascii="Times New Roman" w:hAnsi="Times New Roman" w:cs="Times New Roman"/>
                      <w:szCs w:val="21"/>
                    </w:rPr>
                    <w:t>采用1套</w:t>
                  </w:r>
                  <w:r>
                    <w:rPr>
                      <w:rFonts w:hint="eastAsia" w:ascii="Times New Roman" w:hAnsi="Times New Roman" w:cs="Times New Roman"/>
                      <w:szCs w:val="21"/>
                      <w:lang w:eastAsia="zh-CN"/>
                    </w:rPr>
                    <w:t>水喷淋</w:t>
                  </w:r>
                  <w:r>
                    <w:rPr>
                      <w:rFonts w:hint="eastAsia" w:ascii="Times New Roman" w:hAnsi="Times New Roman" w:cs="Times New Roman"/>
                      <w:szCs w:val="21"/>
                      <w:lang w:val="en-US" w:eastAsia="zh-CN"/>
                    </w:rPr>
                    <w:t>+</w:t>
                  </w:r>
                  <w:r>
                    <w:rPr>
                      <w:rFonts w:hint="default" w:ascii="Times New Roman" w:hAnsi="Times New Roman" w:cs="Times New Roman"/>
                      <w:szCs w:val="21"/>
                    </w:rPr>
                    <w:t>UV光解催化+活性炭吸附净化装置净化处理，处理后15 m高排气筒排放；</w:t>
                  </w:r>
                </w:p>
              </w:tc>
              <w:tc>
                <w:tcPr>
                  <w:tcW w:w="2472" w:type="dxa"/>
                  <w:tcBorders>
                    <w:tl2br w:val="nil"/>
                    <w:tr2bl w:val="nil"/>
                  </w:tcBorders>
                  <w:vAlign w:val="center"/>
                </w:tcPr>
                <w:p>
                  <w:pPr>
                    <w:pStyle w:val="12"/>
                    <w:spacing w:line="240" w:lineRule="auto"/>
                    <w:ind w:firstLine="0" w:firstLineChars="0"/>
                    <w:rPr>
                      <w:rFonts w:hint="eastAsia"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sz w:val="21"/>
                      <w:szCs w:val="21"/>
                    </w:rPr>
                    <w:t>同时满足《大气污染物综合排放标准》（GB 16297-1996）表2中二级标准和《关于全省开展工业企业挥发性有机物专项治理工作中排放建议值的通知》（豫环攻坚办[2017]162号）标准</w:t>
                  </w:r>
                  <w:r>
                    <w:rPr>
                      <w:rFonts w:hint="eastAsia" w:cs="Times New Roman" w:eastAsiaTheme="minorEastAsia"/>
                      <w:sz w:val="21"/>
                      <w:szCs w:val="21"/>
                      <w:lang w:eastAsia="zh-CN"/>
                    </w:rPr>
                    <w:t>，</w:t>
                  </w:r>
                  <w:r>
                    <w:rPr>
                      <w:rFonts w:hint="eastAsia"/>
                      <w:b/>
                      <w:bCs/>
                      <w:sz w:val="21"/>
                      <w:szCs w:val="21"/>
                      <w:u w:val="single"/>
                    </w:rPr>
                    <w:t>同时也满足《工业涂装工序挥发性有机物排放标准》（DB41/1951-202020）排放限值要求（非甲烷总烃≤50mg/m</w:t>
                  </w:r>
                  <w:r>
                    <w:rPr>
                      <w:rFonts w:hint="eastAsia"/>
                      <w:b/>
                      <w:bCs/>
                      <w:sz w:val="21"/>
                      <w:szCs w:val="21"/>
                      <w:u w:val="single"/>
                      <w:vertAlign w:val="superscript"/>
                    </w:rPr>
                    <w:t>3</w:t>
                  </w:r>
                  <w:r>
                    <w:rPr>
                      <w:rFonts w:hint="eastAsia"/>
                      <w:b/>
                      <w:bCs/>
                      <w:sz w:val="21"/>
                      <w:szCs w:val="21"/>
                      <w:u w:val="singl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54" w:hRule="atLeast"/>
                <w:jc w:val="center"/>
              </w:trPr>
              <w:tc>
                <w:tcPr>
                  <w:tcW w:w="881" w:type="dxa"/>
                  <w:vMerge w:val="continue"/>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sz w:val="21"/>
                      <w:szCs w:val="21"/>
                    </w:rPr>
                  </w:pPr>
                </w:p>
              </w:tc>
              <w:tc>
                <w:tcPr>
                  <w:tcW w:w="860" w:type="dxa"/>
                  <w:vMerge w:val="continue"/>
                  <w:tcBorders>
                    <w:tl2br w:val="nil"/>
                    <w:tr2bl w:val="nil"/>
                  </w:tcBorders>
                  <w:vAlign w:val="center"/>
                </w:tcPr>
                <w:p>
                  <w:pPr>
                    <w:pStyle w:val="12"/>
                    <w:spacing w:line="240" w:lineRule="auto"/>
                    <w:ind w:firstLine="0" w:firstLineChars="0"/>
                    <w:jc w:val="center"/>
                    <w:rPr>
                      <w:rFonts w:hint="default" w:ascii="Times New Roman" w:hAnsi="Times New Roman" w:cs="Times New Roman" w:eastAsiaTheme="minorEastAsia"/>
                      <w:sz w:val="21"/>
                      <w:szCs w:val="21"/>
                    </w:rPr>
                  </w:pPr>
                </w:p>
              </w:tc>
              <w:tc>
                <w:tcPr>
                  <w:tcW w:w="1329" w:type="dxa"/>
                  <w:tcBorders>
                    <w:tl2br w:val="nil"/>
                    <w:tr2bl w:val="nil"/>
                  </w:tcBorders>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切割、</w:t>
                  </w:r>
                  <w:r>
                    <w:rPr>
                      <w:rFonts w:hint="default" w:ascii="Times New Roman" w:hAnsi="Times New Roman" w:cs="Times New Roman"/>
                      <w:szCs w:val="21"/>
                    </w:rPr>
                    <w:t>焊接</w:t>
                  </w:r>
                  <w:r>
                    <w:rPr>
                      <w:rFonts w:hint="eastAsia" w:ascii="Times New Roman" w:hAnsi="Times New Roman" w:cs="Times New Roman"/>
                      <w:szCs w:val="21"/>
                      <w:lang w:eastAsia="zh-CN"/>
                    </w:rPr>
                    <w:t>、</w:t>
                  </w:r>
                  <w:r>
                    <w:rPr>
                      <w:rFonts w:hint="default" w:ascii="Times New Roman" w:hAnsi="Times New Roman" w:cs="Times New Roman"/>
                      <w:szCs w:val="21"/>
                      <w:lang w:eastAsia="zh-CN"/>
                    </w:rPr>
                    <w:t>抛丸工序产生的废气</w:t>
                  </w:r>
                </w:p>
              </w:tc>
              <w:tc>
                <w:tcPr>
                  <w:tcW w:w="1619" w:type="dxa"/>
                  <w:tcBorders>
                    <w:tl2br w:val="nil"/>
                    <w:tr2bl w:val="nil"/>
                  </w:tcBorders>
                  <w:vAlign w:val="center"/>
                </w:tcPr>
                <w:p>
                  <w:pP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eastAsia="zh-CN"/>
                    </w:rPr>
                    <w:t>集气罩收集后</w:t>
                  </w:r>
                  <w:r>
                    <w:rPr>
                      <w:rFonts w:hint="default" w:ascii="Times New Roman" w:hAnsi="Times New Roman" w:cs="Times New Roman"/>
                      <w:szCs w:val="21"/>
                      <w:lang w:eastAsia="zh-CN"/>
                    </w:rPr>
                    <w:t>采用</w:t>
                  </w:r>
                  <w:r>
                    <w:rPr>
                      <w:rFonts w:hint="default" w:ascii="Times New Roman" w:hAnsi="Times New Roman" w:cs="Times New Roman"/>
                      <w:szCs w:val="21"/>
                      <w:lang w:val="en-US" w:eastAsia="zh-CN"/>
                    </w:rPr>
                    <w:t>1</w:t>
                  </w:r>
                  <w:r>
                    <w:rPr>
                      <w:rFonts w:hint="default" w:ascii="Times New Roman" w:hAnsi="Times New Roman" w:cs="Times New Roman"/>
                      <w:szCs w:val="21"/>
                      <w:lang w:eastAsia="zh-CN"/>
                    </w:rPr>
                    <w:t>套袋式除尘器处理后经</w:t>
                  </w:r>
                  <w:r>
                    <w:rPr>
                      <w:rFonts w:hint="default" w:ascii="Times New Roman" w:hAnsi="Times New Roman" w:cs="Times New Roman"/>
                      <w:szCs w:val="21"/>
                      <w:lang w:val="en-US" w:eastAsia="zh-CN"/>
                    </w:rPr>
                    <w:t>15m高排气筒排放</w:t>
                  </w:r>
                </w:p>
              </w:tc>
              <w:tc>
                <w:tcPr>
                  <w:tcW w:w="1581" w:type="dxa"/>
                  <w:tcBorders>
                    <w:tl2br w:val="nil"/>
                    <w:tr2bl w:val="nil"/>
                  </w:tcBorders>
                  <w:vAlign w:val="center"/>
                </w:tcPr>
                <w:p>
                  <w:pPr>
                    <w:rPr>
                      <w:rFonts w:hint="default" w:ascii="Times New Roman" w:hAnsi="Times New Roman" w:cs="Times New Roman"/>
                      <w:szCs w:val="21"/>
                    </w:rPr>
                  </w:pPr>
                  <w:r>
                    <w:rPr>
                      <w:rFonts w:hint="eastAsia" w:ascii="Times New Roman" w:hAnsi="Times New Roman" w:cs="Times New Roman"/>
                      <w:szCs w:val="21"/>
                      <w:lang w:eastAsia="zh-CN"/>
                    </w:rPr>
                    <w:t>集气罩收集后</w:t>
                  </w:r>
                  <w:r>
                    <w:rPr>
                      <w:rFonts w:hint="default" w:ascii="Times New Roman" w:hAnsi="Times New Roman" w:cs="Times New Roman"/>
                      <w:szCs w:val="21"/>
                      <w:lang w:eastAsia="zh-CN"/>
                    </w:rPr>
                    <w:t>采用</w:t>
                  </w:r>
                  <w:r>
                    <w:rPr>
                      <w:rFonts w:hint="default" w:ascii="Times New Roman" w:hAnsi="Times New Roman" w:cs="Times New Roman"/>
                      <w:szCs w:val="21"/>
                      <w:lang w:val="en-US" w:eastAsia="zh-CN"/>
                    </w:rPr>
                    <w:t>1</w:t>
                  </w:r>
                  <w:r>
                    <w:rPr>
                      <w:rFonts w:hint="default" w:ascii="Times New Roman" w:hAnsi="Times New Roman" w:cs="Times New Roman"/>
                      <w:szCs w:val="21"/>
                      <w:lang w:eastAsia="zh-CN"/>
                    </w:rPr>
                    <w:t>套袋式除尘器处理后经</w:t>
                  </w:r>
                  <w:r>
                    <w:rPr>
                      <w:rFonts w:hint="default" w:ascii="Times New Roman" w:hAnsi="Times New Roman" w:cs="Times New Roman"/>
                      <w:szCs w:val="21"/>
                      <w:lang w:val="en-US" w:eastAsia="zh-CN"/>
                    </w:rPr>
                    <w:t>15m高排气筒排放</w:t>
                  </w:r>
                </w:p>
              </w:tc>
              <w:tc>
                <w:tcPr>
                  <w:tcW w:w="2472" w:type="dxa"/>
                  <w:tcBorders>
                    <w:tl2br w:val="nil"/>
                    <w:tr2bl w:val="nil"/>
                  </w:tcBorders>
                  <w:vAlign w:val="center"/>
                </w:tcPr>
                <w:p>
                  <w:pPr>
                    <w:pStyle w:val="12"/>
                    <w:spacing w:line="240" w:lineRule="auto"/>
                    <w:ind w:firstLine="0" w:firstLineChars="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《大气污染物综合排放标准》（GB 16297-1996）表2中二级标准</w:t>
                  </w:r>
                  <w:r>
                    <w:rPr>
                      <w:rFonts w:hint="default" w:ascii="Times New Roman" w:hAnsi="Times New Roman" w:cs="Times New Roman" w:eastAsiaTheme="minorEastAsia"/>
                      <w:sz w:val="21"/>
                      <w:szCs w:val="21"/>
                      <w:lang w:eastAsia="zh-CN"/>
                    </w:rPr>
                    <w:t>，厂界颗粒物满足</w:t>
                  </w:r>
                  <w:r>
                    <w:rPr>
                      <w:rFonts w:hint="default" w:ascii="Times New Roman" w:hAnsi="Times New Roman" w:cs="Times New Roman" w:eastAsiaTheme="minorEastAsia"/>
                      <w:sz w:val="21"/>
                      <w:szCs w:val="21"/>
                      <w:lang w:val="en-US" w:eastAsia="zh-CN"/>
                    </w:rPr>
                    <w:t>GB16297-1996表二终标准限值</w:t>
                  </w:r>
                </w:p>
                <w:p>
                  <w:pPr>
                    <w:pStyle w:val="12"/>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54" w:hRule="atLeast"/>
                <w:jc w:val="center"/>
              </w:trPr>
              <w:tc>
                <w:tcPr>
                  <w:tcW w:w="881"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4</w:t>
                  </w:r>
                </w:p>
              </w:tc>
              <w:tc>
                <w:tcPr>
                  <w:tcW w:w="860"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废水</w:t>
                  </w:r>
                </w:p>
              </w:tc>
              <w:tc>
                <w:tcPr>
                  <w:tcW w:w="1329"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生活污水</w:t>
                  </w:r>
                </w:p>
              </w:tc>
              <w:tc>
                <w:tcPr>
                  <w:tcW w:w="1619" w:type="dxa"/>
                  <w:tcBorders>
                    <w:tl2br w:val="nil"/>
                    <w:tr2bl w:val="nil"/>
                  </w:tcBorders>
                  <w:vAlign w:val="center"/>
                </w:tcPr>
                <w:p>
                  <w:pPr>
                    <w:jc w:val="center"/>
                    <w:rPr>
                      <w:rFonts w:hint="eastAsia" w:ascii="Times New Roman" w:hAnsi="Times New Roman" w:cs="Times New Roman" w:eastAsiaTheme="minorEastAsia"/>
                      <w:szCs w:val="21"/>
                      <w:lang w:eastAsia="zh-CN"/>
                    </w:rPr>
                  </w:pPr>
                  <w:r>
                    <w:rPr>
                      <w:rFonts w:hint="default" w:ascii="Times New Roman" w:hAnsi="Times New Roman" w:cs="Times New Roman"/>
                      <w:szCs w:val="21"/>
                      <w:lang w:eastAsia="zh-CN"/>
                    </w:rPr>
                    <w:t>建设</w:t>
                  </w:r>
                  <w:r>
                    <w:rPr>
                      <w:rFonts w:hint="default" w:ascii="Times New Roman" w:hAnsi="Times New Roman" w:cs="Times New Roman"/>
                      <w:szCs w:val="21"/>
                      <w:lang w:val="en-US" w:eastAsia="zh-CN"/>
                    </w:rPr>
                    <w:t>10m</w:t>
                  </w:r>
                  <w:r>
                    <w:rPr>
                      <w:rFonts w:hint="default" w:ascii="Times New Roman" w:hAnsi="Times New Roman" w:cs="Times New Roman"/>
                      <w:szCs w:val="21"/>
                      <w:vertAlign w:val="superscript"/>
                      <w:lang w:val="en-US" w:eastAsia="zh-CN"/>
                    </w:rPr>
                    <w:t>3</w:t>
                  </w:r>
                  <w:r>
                    <w:rPr>
                      <w:rFonts w:hint="default" w:ascii="Times New Roman" w:hAnsi="Times New Roman" w:cs="Times New Roman"/>
                      <w:szCs w:val="21"/>
                      <w:vertAlign w:val="baseline"/>
                      <w:lang w:val="en-US" w:eastAsia="zh-CN"/>
                    </w:rPr>
                    <w:t>化粪池，</w:t>
                  </w:r>
                  <w:r>
                    <w:rPr>
                      <w:rFonts w:hint="default" w:ascii="Times New Roman" w:hAnsi="Times New Roman" w:cs="Times New Roman"/>
                      <w:szCs w:val="21"/>
                    </w:rPr>
                    <w:t>生活污水经化粪池处理，</w:t>
                  </w:r>
                  <w:r>
                    <w:rPr>
                      <w:rFonts w:hint="eastAsia" w:ascii="Times New Roman" w:hAnsi="Times New Roman" w:cs="Times New Roman"/>
                      <w:szCs w:val="21"/>
                      <w:lang w:eastAsia="zh-CN"/>
                    </w:rPr>
                    <w:t>后经排污口排入集聚区污水管网，然后再排入叶县污水处理厂二期工程进一步处理</w:t>
                  </w:r>
                </w:p>
              </w:tc>
              <w:tc>
                <w:tcPr>
                  <w:tcW w:w="1581" w:type="dxa"/>
                  <w:tcBorders>
                    <w:tl2br w:val="nil"/>
                    <w:tr2bl w:val="nil"/>
                  </w:tcBorders>
                  <w:vAlign w:val="center"/>
                </w:tcPr>
                <w:p>
                  <w:pPr>
                    <w:rPr>
                      <w:rFonts w:hint="eastAsia" w:ascii="Times New Roman" w:hAnsi="Times New Roman" w:cs="Times New Roman" w:eastAsiaTheme="minorEastAsia"/>
                      <w:color w:val="FF0000"/>
                      <w:szCs w:val="21"/>
                      <w:lang w:eastAsia="zh-CN"/>
                    </w:rPr>
                  </w:pPr>
                  <w:r>
                    <w:rPr>
                      <w:rFonts w:hint="default" w:ascii="Times New Roman" w:hAnsi="Times New Roman" w:cs="Times New Roman"/>
                      <w:szCs w:val="21"/>
                      <w:lang w:eastAsia="zh-CN"/>
                    </w:rPr>
                    <w:t>建设</w:t>
                  </w:r>
                  <w:r>
                    <w:rPr>
                      <w:rFonts w:hint="default" w:ascii="Times New Roman" w:hAnsi="Times New Roman" w:cs="Times New Roman"/>
                      <w:szCs w:val="21"/>
                      <w:lang w:val="en-US" w:eastAsia="zh-CN"/>
                    </w:rPr>
                    <w:t>10m</w:t>
                  </w:r>
                  <w:r>
                    <w:rPr>
                      <w:rFonts w:hint="default" w:ascii="Times New Roman" w:hAnsi="Times New Roman" w:cs="Times New Roman"/>
                      <w:szCs w:val="21"/>
                      <w:vertAlign w:val="superscript"/>
                      <w:lang w:val="en-US" w:eastAsia="zh-CN"/>
                    </w:rPr>
                    <w:t>3</w:t>
                  </w:r>
                  <w:r>
                    <w:rPr>
                      <w:rFonts w:hint="default" w:ascii="Times New Roman" w:hAnsi="Times New Roman" w:cs="Times New Roman"/>
                      <w:szCs w:val="21"/>
                      <w:vertAlign w:val="baseline"/>
                      <w:lang w:val="en-US" w:eastAsia="zh-CN"/>
                    </w:rPr>
                    <w:t>化粪池，</w:t>
                  </w:r>
                  <w:r>
                    <w:rPr>
                      <w:rFonts w:hint="default" w:ascii="Times New Roman" w:hAnsi="Times New Roman" w:cs="Times New Roman"/>
                      <w:szCs w:val="21"/>
                    </w:rPr>
                    <w:t>生活污水经化粪池处理，</w:t>
                  </w:r>
                  <w:r>
                    <w:rPr>
                      <w:rFonts w:hint="eastAsia" w:ascii="Times New Roman" w:hAnsi="Times New Roman" w:cs="Times New Roman"/>
                      <w:szCs w:val="21"/>
                      <w:lang w:eastAsia="zh-CN"/>
                    </w:rPr>
                    <w:t>后经排污口排入集聚区污水管网，然后再排入叶县污水处理厂二期工程进一步处理</w:t>
                  </w:r>
                </w:p>
              </w:tc>
              <w:tc>
                <w:tcPr>
                  <w:tcW w:w="2472" w:type="dxa"/>
                  <w:tcBorders>
                    <w:tl2br w:val="nil"/>
                    <w:tr2bl w:val="nil"/>
                  </w:tcBorders>
                  <w:vAlign w:val="center"/>
                </w:tcPr>
                <w:p>
                  <w:pPr>
                    <w:pStyle w:val="9"/>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满足《污水综合排放标准》（GB8978-1996）表4三级标准</w:t>
                  </w:r>
                </w:p>
              </w:tc>
            </w:tr>
          </w:tbl>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tc>
      </w:tr>
    </w:tbl>
    <w:p>
      <w:pPr>
        <w:rPr>
          <w:rFonts w:ascii="Times New Roman" w:hAnsi="Times New Roman" w:eastAsia="黑体" w:cs="Times New Roman"/>
          <w:b/>
          <w:sz w:val="30"/>
          <w:szCs w:val="30"/>
        </w:rPr>
      </w:pPr>
      <w:r>
        <w:rPr>
          <w:rFonts w:ascii="Times New Roman" w:hAnsi="Times New Roman" w:eastAsia="黑体" w:cs="Times New Roman"/>
          <w:b/>
          <w:sz w:val="30"/>
          <w:szCs w:val="30"/>
        </w:rPr>
        <w:br w:type="page"/>
      </w:r>
    </w:p>
    <w:p>
      <w:pPr>
        <w:tabs>
          <w:tab w:val="left" w:pos="5760"/>
        </w:tabs>
        <w:adjustRightInd w:val="0"/>
        <w:snapToGrid w:val="0"/>
        <w:spacing w:line="500" w:lineRule="exact"/>
        <w:rPr>
          <w:rFonts w:ascii="Times New Roman" w:hAnsi="Times New Roman" w:eastAsia="黑体" w:cs="Times New Roman"/>
          <w:b/>
          <w:sz w:val="30"/>
          <w:szCs w:val="30"/>
        </w:rPr>
      </w:pPr>
      <w:r>
        <w:rPr>
          <w:rFonts w:ascii="Times New Roman" w:hAnsi="Times New Roman" w:eastAsia="黑体" w:cs="Times New Roman"/>
          <w:b/>
          <w:sz w:val="30"/>
          <w:szCs w:val="30"/>
        </w:rPr>
        <w:t>建设项目拟采取的防治措施及预期治理效果</w:t>
      </w:r>
    </w:p>
    <w:tbl>
      <w:tblPr>
        <w:tblStyle w:val="29"/>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505"/>
        <w:gridCol w:w="923"/>
        <w:gridCol w:w="1846"/>
        <w:gridCol w:w="2294"/>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 w:type="dxa"/>
            <w:tcBorders>
              <w:top w:val="single" w:color="auto" w:sz="8" w:space="0"/>
              <w:left w:val="single" w:color="auto" w:sz="8" w:space="0"/>
              <w:bottom w:val="single" w:color="auto" w:sz="4" w:space="0"/>
              <w:right w:val="single" w:color="auto" w:sz="4" w:space="0"/>
            </w:tcBorders>
            <w:vAlign w:val="center"/>
          </w:tcPr>
          <w:p>
            <w:pPr>
              <w:jc w:val="center"/>
              <w:rPr>
                <w:rFonts w:ascii="Times New Roman" w:hAnsi="Times New Roman" w:cs="Times New Roman"/>
                <w:b/>
                <w:color w:val="000000"/>
                <w:sz w:val="21"/>
                <w:szCs w:val="21"/>
              </w:rPr>
            </w:pPr>
            <w:r>
              <w:rPr>
                <w:rFonts w:ascii="Times New Roman" w:cs="Times New Roman" w:hAnsiTheme="minorEastAsia"/>
                <w:b/>
                <w:sz w:val="21"/>
                <w:szCs w:val="21"/>
              </w:rPr>
              <w:pict>
                <v:shape id="_x0000_s2286" o:spid="_x0000_s2286" o:spt="32" type="#_x0000_t32" style="position:absolute;left:0pt;margin-left:-5pt;margin-top:-1.15pt;height:43.6pt;width:44.5pt;z-index:251707392;mso-width-relative:page;mso-height-relative:page;" filled="f" stroked="t" coordsize="21600,21600">
                  <v:path arrowok="t"/>
                  <v:fill on="f" focussize="0,0"/>
                  <v:stroke color="#000000"/>
                  <v:imagedata o:title=""/>
                  <o:lock v:ext="edit" aspectratio="f"/>
                </v:shape>
              </w:pict>
            </w:r>
            <w:r>
              <w:rPr>
                <w:rFonts w:hint="eastAsia" w:ascii="Times New Roman" w:cs="Times New Roman" w:hAnsiTheme="minorEastAsia"/>
                <w:b/>
                <w:sz w:val="21"/>
                <w:szCs w:val="21"/>
              </w:rPr>
              <w:t>内容</w:t>
            </w:r>
          </w:p>
          <w:p>
            <w:pPr>
              <w:jc w:val="center"/>
              <w:rPr>
                <w:rFonts w:ascii="Times New Roman" w:hAnsi="Times New Roman" w:cs="Times New Roman"/>
                <w:b/>
                <w:sz w:val="21"/>
                <w:szCs w:val="21"/>
              </w:rPr>
            </w:pPr>
          </w:p>
          <w:p>
            <w:pPr>
              <w:jc w:val="center"/>
              <w:rPr>
                <w:rFonts w:ascii="Times New Roman" w:hAnsi="Times New Roman" w:cs="Times New Roman"/>
                <w:b/>
                <w:color w:val="000000"/>
                <w:sz w:val="21"/>
                <w:szCs w:val="21"/>
              </w:rPr>
            </w:pPr>
            <w:r>
              <w:rPr>
                <w:rFonts w:hint="eastAsia" w:ascii="Times New Roman" w:cs="Times New Roman" w:hAnsiTheme="minorEastAsia"/>
                <w:b/>
                <w:sz w:val="21"/>
                <w:szCs w:val="21"/>
              </w:rPr>
              <w:t>类型</w:t>
            </w:r>
          </w:p>
        </w:tc>
        <w:tc>
          <w:tcPr>
            <w:tcW w:w="1428"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cs="Times New Roman"/>
                <w:b/>
                <w:color w:val="000000"/>
                <w:sz w:val="21"/>
                <w:szCs w:val="21"/>
              </w:rPr>
            </w:pPr>
            <w:r>
              <w:rPr>
                <w:rFonts w:hint="eastAsia" w:ascii="Times New Roman" w:cs="Times New Roman" w:hAnsiTheme="minorEastAsia"/>
                <w:b/>
                <w:sz w:val="21"/>
                <w:szCs w:val="21"/>
              </w:rPr>
              <w:t>排放源</w:t>
            </w:r>
          </w:p>
          <w:p>
            <w:pPr>
              <w:jc w:val="center"/>
              <w:rPr>
                <w:rFonts w:ascii="Times New Roman" w:hAnsi="Times New Roman" w:cs="Times New Roman"/>
                <w:b/>
                <w:color w:val="000000"/>
                <w:sz w:val="21"/>
                <w:szCs w:val="21"/>
              </w:rPr>
            </w:pPr>
            <w:r>
              <w:rPr>
                <w:rFonts w:hint="eastAsia" w:ascii="Times New Roman" w:cs="Times New Roman" w:hAnsiTheme="minorEastAsia"/>
                <w:b/>
                <w:sz w:val="21"/>
                <w:szCs w:val="21"/>
              </w:rPr>
              <w:t>（编号）</w:t>
            </w:r>
          </w:p>
        </w:tc>
        <w:tc>
          <w:tcPr>
            <w:tcW w:w="1846"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cs="Times New Roman"/>
                <w:b/>
                <w:color w:val="000000"/>
                <w:sz w:val="21"/>
                <w:szCs w:val="21"/>
              </w:rPr>
            </w:pPr>
            <w:r>
              <w:rPr>
                <w:rFonts w:hint="eastAsia" w:ascii="Times New Roman" w:cs="Times New Roman" w:hAnsiTheme="minorEastAsia"/>
                <w:b/>
                <w:sz w:val="21"/>
                <w:szCs w:val="21"/>
              </w:rPr>
              <w:t>污染物</w:t>
            </w:r>
          </w:p>
          <w:p>
            <w:pPr>
              <w:jc w:val="center"/>
              <w:rPr>
                <w:rFonts w:ascii="Times New Roman" w:hAnsi="Times New Roman" w:cs="Times New Roman"/>
                <w:b/>
                <w:color w:val="000000"/>
                <w:sz w:val="21"/>
                <w:szCs w:val="21"/>
              </w:rPr>
            </w:pPr>
            <w:r>
              <w:rPr>
                <w:rFonts w:hint="eastAsia" w:ascii="Times New Roman" w:cs="Times New Roman" w:hAnsiTheme="minorEastAsia"/>
                <w:b/>
                <w:sz w:val="21"/>
                <w:szCs w:val="21"/>
              </w:rPr>
              <w:t>名称</w:t>
            </w:r>
          </w:p>
        </w:tc>
        <w:tc>
          <w:tcPr>
            <w:tcW w:w="2294"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cs="Times New Roman"/>
                <w:b/>
                <w:color w:val="000000"/>
                <w:sz w:val="21"/>
                <w:szCs w:val="21"/>
              </w:rPr>
            </w:pPr>
            <w:r>
              <w:rPr>
                <w:rFonts w:hint="eastAsia" w:ascii="Times New Roman" w:cs="Times New Roman" w:hAnsiTheme="minorEastAsia"/>
                <w:b/>
                <w:sz w:val="21"/>
                <w:szCs w:val="21"/>
              </w:rPr>
              <w:t>防治措施</w:t>
            </w:r>
          </w:p>
        </w:tc>
        <w:tc>
          <w:tcPr>
            <w:tcW w:w="2492" w:type="dxa"/>
            <w:tcBorders>
              <w:top w:val="single" w:color="auto" w:sz="8" w:space="0"/>
              <w:left w:val="single" w:color="auto" w:sz="4" w:space="0"/>
              <w:bottom w:val="single" w:color="auto" w:sz="4" w:space="0"/>
              <w:right w:val="single" w:color="auto" w:sz="8" w:space="0"/>
            </w:tcBorders>
            <w:vAlign w:val="center"/>
          </w:tcPr>
          <w:p>
            <w:pPr>
              <w:jc w:val="center"/>
              <w:rPr>
                <w:rFonts w:ascii="Times New Roman" w:hAnsi="Times New Roman" w:cs="Times New Roman"/>
                <w:b/>
                <w:color w:val="000000"/>
                <w:sz w:val="21"/>
                <w:szCs w:val="21"/>
              </w:rPr>
            </w:pPr>
            <w:r>
              <w:rPr>
                <w:rFonts w:hint="eastAsia" w:ascii="Times New Roman" w:cs="Times New Roman" w:hAnsiTheme="minorEastAsia"/>
                <w:b/>
                <w:sz w:val="21"/>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8" w:type="dxa"/>
            <w:vMerge w:val="restart"/>
            <w:tcBorders>
              <w:top w:val="single" w:color="auto" w:sz="4" w:space="0"/>
              <w:left w:val="single" w:color="auto" w:sz="8" w:space="0"/>
              <w:right w:val="single" w:color="auto" w:sz="4" w:space="0"/>
            </w:tcBorders>
            <w:vAlign w:val="center"/>
          </w:tcPr>
          <w:p>
            <w:pPr>
              <w:jc w:val="center"/>
              <w:rPr>
                <w:rFonts w:ascii="Times New Roman" w:hAnsi="Times New Roman" w:cs="Times New Roman"/>
                <w:b/>
                <w:color w:val="000000"/>
                <w:sz w:val="21"/>
                <w:szCs w:val="21"/>
              </w:rPr>
            </w:pPr>
            <w:r>
              <w:rPr>
                <w:rFonts w:hint="eastAsia" w:ascii="Times New Roman" w:cs="Times New Roman" w:hAnsiTheme="minorEastAsia"/>
                <w:b/>
                <w:sz w:val="21"/>
                <w:szCs w:val="21"/>
              </w:rPr>
              <w:t>大气污染物</w:t>
            </w:r>
          </w:p>
        </w:tc>
        <w:tc>
          <w:tcPr>
            <w:tcW w:w="1428"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生产过程</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喷漆工序产生的废气</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采用1套</w:t>
            </w:r>
            <w:r>
              <w:rPr>
                <w:rFonts w:hint="eastAsia" w:ascii="Times New Roman" w:cs="Times New Roman" w:hAnsiTheme="minorEastAsia"/>
                <w:sz w:val="21"/>
                <w:szCs w:val="21"/>
                <w:lang w:eastAsia="zh-CN"/>
              </w:rPr>
              <w:t>水喷淋</w:t>
            </w:r>
            <w:r>
              <w:rPr>
                <w:rFonts w:hint="eastAsia" w:ascii="Times New Roman" w:cs="Times New Roman" w:hAnsiTheme="minorEastAsia"/>
                <w:sz w:val="21"/>
                <w:szCs w:val="21"/>
                <w:lang w:val="en-US" w:eastAsia="zh-CN"/>
              </w:rPr>
              <w:t>+</w:t>
            </w:r>
            <w:r>
              <w:rPr>
                <w:rFonts w:hint="eastAsia" w:ascii="Times New Roman" w:cs="Times New Roman" w:hAnsiTheme="minorEastAsia"/>
                <w:sz w:val="21"/>
                <w:szCs w:val="21"/>
              </w:rPr>
              <w:t>UV光解催化+活性炭吸附净化装置净化处理，处理后15 m高排气筒排放</w:t>
            </w:r>
          </w:p>
        </w:tc>
        <w:tc>
          <w:tcPr>
            <w:tcW w:w="2492" w:type="dxa"/>
            <w:tcBorders>
              <w:top w:val="single" w:color="auto" w:sz="4" w:space="0"/>
              <w:left w:val="single" w:color="auto" w:sz="4" w:space="0"/>
              <w:bottom w:val="single" w:color="auto" w:sz="4" w:space="0"/>
              <w:right w:val="single" w:color="auto" w:sz="8" w:space="0"/>
            </w:tcBorders>
            <w:vAlign w:val="center"/>
          </w:tcPr>
          <w:p>
            <w:pPr>
              <w:pStyle w:val="12"/>
              <w:spacing w:line="240" w:lineRule="auto"/>
              <w:ind w:firstLine="0" w:firstLineChars="0"/>
              <w:jc w:val="center"/>
              <w:rPr>
                <w:rFonts w:hint="eastAsia" w:eastAsiaTheme="minorEastAsia"/>
                <w:color w:val="000000"/>
                <w:sz w:val="21"/>
                <w:szCs w:val="21"/>
                <w:lang w:eastAsia="zh-CN"/>
              </w:rPr>
            </w:pPr>
            <w:r>
              <w:rPr>
                <w:rFonts w:hint="eastAsia" w:hAnsiTheme="minorEastAsia" w:eastAsiaTheme="minorEastAsia"/>
                <w:sz w:val="21"/>
                <w:szCs w:val="21"/>
              </w:rPr>
              <w:t>同时满足《大气污染物综合排放标准》（</w:t>
            </w:r>
            <w:r>
              <w:rPr>
                <w:rFonts w:eastAsiaTheme="minorEastAsia"/>
                <w:sz w:val="21"/>
                <w:szCs w:val="21"/>
              </w:rPr>
              <w:t>GB 16297-1996</w:t>
            </w:r>
            <w:r>
              <w:rPr>
                <w:rFonts w:hint="eastAsia" w:hAnsiTheme="minorEastAsia" w:eastAsiaTheme="minorEastAsia"/>
                <w:sz w:val="21"/>
                <w:szCs w:val="21"/>
              </w:rPr>
              <w:t>）表</w:t>
            </w:r>
            <w:r>
              <w:rPr>
                <w:rFonts w:eastAsiaTheme="minorEastAsia"/>
                <w:sz w:val="21"/>
                <w:szCs w:val="21"/>
              </w:rPr>
              <w:t>2</w:t>
            </w:r>
            <w:r>
              <w:rPr>
                <w:rFonts w:hint="eastAsia" w:hAnsiTheme="minorEastAsia" w:eastAsiaTheme="minorEastAsia"/>
                <w:sz w:val="21"/>
                <w:szCs w:val="21"/>
              </w:rPr>
              <w:t>中二级标准和《关于全省开展工业企业挥发性有机物专项治理工作中排放建议值的通知》（豫环攻坚办</w:t>
            </w:r>
            <w:r>
              <w:rPr>
                <w:rFonts w:eastAsiaTheme="minorEastAsia"/>
                <w:sz w:val="21"/>
                <w:szCs w:val="21"/>
              </w:rPr>
              <w:t>[2017]162</w:t>
            </w:r>
            <w:r>
              <w:rPr>
                <w:rFonts w:hint="eastAsia" w:hAnsiTheme="minorEastAsia" w:eastAsiaTheme="minorEastAsia"/>
                <w:sz w:val="21"/>
                <w:szCs w:val="21"/>
              </w:rPr>
              <w:t>号）标准</w:t>
            </w:r>
            <w:r>
              <w:rPr>
                <w:rFonts w:hint="eastAsia" w:hAnsiTheme="minorEastAsia" w:eastAsiaTheme="minorEastAsia"/>
                <w:sz w:val="21"/>
                <w:szCs w:val="21"/>
                <w:lang w:eastAsia="zh-CN"/>
              </w:rPr>
              <w:t>，</w:t>
            </w:r>
            <w:r>
              <w:rPr>
                <w:rFonts w:hint="eastAsia"/>
                <w:b/>
                <w:bCs/>
                <w:sz w:val="21"/>
                <w:szCs w:val="21"/>
                <w:u w:val="single"/>
              </w:rPr>
              <w:t>同时也满足《工业涂装工序挥发性有机物排放标准》（DB41/1951-202020）排放限值要求（非甲烷总烃≤50mg/m</w:t>
            </w:r>
            <w:r>
              <w:rPr>
                <w:rFonts w:hint="eastAsia"/>
                <w:b/>
                <w:bCs/>
                <w:sz w:val="21"/>
                <w:szCs w:val="21"/>
                <w:u w:val="single"/>
                <w:vertAlign w:val="superscript"/>
              </w:rPr>
              <w:t>3</w:t>
            </w:r>
            <w:r>
              <w:rPr>
                <w:rFonts w:hint="eastAsia"/>
                <w:b/>
                <w:bCs/>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8" w:type="dxa"/>
            <w:vMerge w:val="continue"/>
            <w:tcBorders>
              <w:left w:val="single" w:color="auto" w:sz="8" w:space="0"/>
              <w:right w:val="single" w:color="auto" w:sz="4" w:space="0"/>
            </w:tcBorders>
            <w:vAlign w:val="center"/>
          </w:tcPr>
          <w:p>
            <w:pPr>
              <w:jc w:val="center"/>
              <w:rPr>
                <w:rFonts w:hint="eastAsia" w:ascii="Times New Roman" w:cs="Times New Roman" w:hAnsiTheme="minorEastAsia"/>
                <w:b/>
                <w:sz w:val="21"/>
                <w:szCs w:val="21"/>
              </w:rPr>
            </w:pPr>
          </w:p>
        </w:tc>
        <w:tc>
          <w:tcPr>
            <w:tcW w:w="1428" w:type="dxa"/>
            <w:gridSpan w:val="2"/>
            <w:vMerge w:val="continue"/>
            <w:tcBorders>
              <w:left w:val="single" w:color="auto" w:sz="4" w:space="0"/>
              <w:right w:val="single" w:color="auto" w:sz="4" w:space="0"/>
            </w:tcBorders>
            <w:vAlign w:val="center"/>
          </w:tcPr>
          <w:p>
            <w:pPr>
              <w:jc w:val="center"/>
              <w:rPr>
                <w:rFonts w:hint="eastAsia" w:ascii="Times New Roman" w:cs="Times New Roman" w:hAnsiTheme="minorEastAsia"/>
                <w:sz w:val="21"/>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cs="Times New Roman" w:hAnsiTheme="minorEastAsia" w:eastAsiaTheme="minorEastAsia"/>
                <w:kern w:val="2"/>
                <w:sz w:val="21"/>
                <w:szCs w:val="21"/>
                <w:lang w:val="en-US" w:eastAsia="zh-CN" w:bidi="ar-SA"/>
              </w:rPr>
            </w:pPr>
            <w:r>
              <w:rPr>
                <w:rFonts w:hint="eastAsia" w:ascii="Times New Roman" w:cs="Times New Roman" w:hAnsiTheme="minorEastAsia"/>
                <w:sz w:val="21"/>
                <w:szCs w:val="21"/>
                <w:lang w:eastAsia="zh-CN"/>
              </w:rPr>
              <w:t>切割、焊接、抛丸工序产生的废气</w:t>
            </w:r>
          </w:p>
        </w:tc>
        <w:tc>
          <w:tcPr>
            <w:tcW w:w="2294"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cs="Times New Roman" w:hAnsiTheme="minorEastAsia" w:eastAsiaTheme="minorEastAsia"/>
                <w:kern w:val="2"/>
                <w:sz w:val="21"/>
                <w:szCs w:val="21"/>
                <w:lang w:val="en-US" w:eastAsia="zh-CN" w:bidi="ar-SA"/>
              </w:rPr>
            </w:pPr>
            <w:r>
              <w:rPr>
                <w:rFonts w:hint="eastAsia" w:cs="Times New Roman" w:hAnsiTheme="minorEastAsia"/>
                <w:sz w:val="21"/>
                <w:szCs w:val="21"/>
                <w:lang w:eastAsia="zh-CN"/>
              </w:rPr>
              <w:t>经</w:t>
            </w:r>
            <w:r>
              <w:rPr>
                <w:rFonts w:hint="eastAsia" w:ascii="Times New Roman" w:cs="Times New Roman" w:hAnsiTheme="minorEastAsia"/>
                <w:sz w:val="21"/>
                <w:szCs w:val="21"/>
                <w:lang w:eastAsia="zh-CN"/>
              </w:rPr>
              <w:t>集气罩收集后采用</w:t>
            </w:r>
            <w:r>
              <w:rPr>
                <w:rFonts w:hint="eastAsia" w:ascii="Times New Roman" w:cs="Times New Roman" w:hAnsiTheme="minorEastAsia"/>
                <w:sz w:val="21"/>
                <w:szCs w:val="21"/>
                <w:lang w:val="en-US" w:eastAsia="zh-CN"/>
              </w:rPr>
              <w:t>1</w:t>
            </w:r>
            <w:r>
              <w:rPr>
                <w:rFonts w:hint="eastAsia" w:ascii="Times New Roman" w:cs="Times New Roman" w:hAnsiTheme="minorEastAsia"/>
                <w:sz w:val="21"/>
                <w:szCs w:val="21"/>
                <w:lang w:eastAsia="zh-CN"/>
              </w:rPr>
              <w:t>套袋式除尘器处理后经</w:t>
            </w:r>
            <w:r>
              <w:rPr>
                <w:rFonts w:hint="eastAsia" w:ascii="Times New Roman" w:cs="Times New Roman" w:hAnsiTheme="minorEastAsia"/>
                <w:sz w:val="21"/>
                <w:szCs w:val="21"/>
                <w:lang w:val="en-US" w:eastAsia="zh-CN"/>
              </w:rPr>
              <w:t>15m高排气筒排放</w:t>
            </w:r>
          </w:p>
        </w:tc>
        <w:tc>
          <w:tcPr>
            <w:tcW w:w="2492" w:type="dxa"/>
            <w:tcBorders>
              <w:top w:val="single" w:color="auto" w:sz="4" w:space="0"/>
              <w:left w:val="single" w:color="auto" w:sz="4" w:space="0"/>
              <w:right w:val="single" w:color="auto" w:sz="8" w:space="0"/>
            </w:tcBorders>
            <w:vAlign w:val="center"/>
          </w:tcPr>
          <w:p>
            <w:pPr>
              <w:pStyle w:val="12"/>
              <w:spacing w:line="240" w:lineRule="auto"/>
              <w:ind w:firstLine="0" w:firstLineChars="0"/>
              <w:rPr>
                <w:rFonts w:eastAsiaTheme="minorEastAsia"/>
                <w:sz w:val="21"/>
                <w:szCs w:val="21"/>
              </w:rPr>
            </w:pPr>
            <w:r>
              <w:rPr>
                <w:rFonts w:hint="eastAsia" w:hAnsiTheme="minorEastAsia" w:eastAsiaTheme="minorEastAsia"/>
                <w:sz w:val="21"/>
                <w:szCs w:val="21"/>
              </w:rPr>
              <w:t>《大气污染物综合排放标准》（</w:t>
            </w:r>
            <w:r>
              <w:rPr>
                <w:rFonts w:eastAsiaTheme="minorEastAsia"/>
                <w:sz w:val="21"/>
                <w:szCs w:val="21"/>
              </w:rPr>
              <w:t>GB 16297-1996</w:t>
            </w:r>
            <w:r>
              <w:rPr>
                <w:rFonts w:hint="eastAsia" w:hAnsiTheme="minorEastAsia" w:eastAsiaTheme="minorEastAsia"/>
                <w:sz w:val="21"/>
                <w:szCs w:val="21"/>
              </w:rPr>
              <w:t>）表</w:t>
            </w:r>
            <w:r>
              <w:rPr>
                <w:rFonts w:eastAsiaTheme="minorEastAsia"/>
                <w:sz w:val="21"/>
                <w:szCs w:val="21"/>
              </w:rPr>
              <w:t>2</w:t>
            </w:r>
            <w:r>
              <w:rPr>
                <w:rFonts w:hint="eastAsia" w:hAnsiTheme="minorEastAsia" w:eastAsiaTheme="minorEastAsia"/>
                <w:sz w:val="21"/>
                <w:szCs w:val="21"/>
              </w:rPr>
              <w:t>中二级标准</w:t>
            </w:r>
            <w:r>
              <w:rPr>
                <w:rFonts w:hint="eastAsia" w:hAnsiTheme="minorEastAsia" w:eastAsiaTheme="minorEastAsia"/>
                <w:sz w:val="21"/>
                <w:szCs w:val="21"/>
                <w:lang w:eastAsia="zh-CN"/>
              </w:rPr>
              <w:t>，厂界颗粒物满足</w:t>
            </w:r>
            <w:r>
              <w:rPr>
                <w:rFonts w:hint="eastAsia" w:hAnsiTheme="minorEastAsia" w:eastAsiaTheme="minorEastAsia"/>
                <w:sz w:val="21"/>
                <w:szCs w:val="21"/>
                <w:lang w:val="en-US" w:eastAsia="zh-CN"/>
              </w:rPr>
              <w:t>GB16297-1996表二终标准限值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8" w:type="dxa"/>
            <w:tcBorders>
              <w:top w:val="single" w:color="auto" w:sz="4" w:space="0"/>
              <w:left w:val="single" w:color="auto" w:sz="8" w:space="0"/>
              <w:right w:val="single" w:color="auto" w:sz="4" w:space="0"/>
            </w:tcBorders>
            <w:vAlign w:val="center"/>
          </w:tcPr>
          <w:p>
            <w:pPr>
              <w:jc w:val="center"/>
              <w:rPr>
                <w:rFonts w:ascii="Times New Roman" w:hAnsi="Times New Roman" w:cs="Times New Roman"/>
                <w:b/>
                <w:color w:val="000000"/>
                <w:sz w:val="21"/>
                <w:szCs w:val="21"/>
              </w:rPr>
            </w:pPr>
            <w:r>
              <w:rPr>
                <w:rFonts w:hint="eastAsia" w:ascii="Times New Roman" w:cs="Times New Roman" w:hAnsiTheme="minorEastAsia"/>
                <w:b/>
                <w:sz w:val="21"/>
                <w:szCs w:val="21"/>
              </w:rPr>
              <w:t>水污染物</w:t>
            </w:r>
          </w:p>
        </w:tc>
        <w:tc>
          <w:tcPr>
            <w:tcW w:w="14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员工日常生活</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生活污水</w:t>
            </w:r>
          </w:p>
        </w:tc>
        <w:tc>
          <w:tcPr>
            <w:tcW w:w="2294" w:type="dxa"/>
            <w:tcBorders>
              <w:top w:val="single" w:color="auto" w:sz="4" w:space="0"/>
              <w:left w:val="single" w:color="auto" w:sz="4" w:space="0"/>
              <w:bottom w:val="single" w:color="auto" w:sz="4" w:space="0"/>
              <w:right w:val="single" w:color="auto" w:sz="4" w:space="0"/>
            </w:tcBorders>
            <w:vAlign w:val="center"/>
          </w:tcPr>
          <w:p>
            <w:pPr>
              <w:pStyle w:val="65"/>
              <w:rPr>
                <w:rFonts w:hint="eastAsia" w:ascii="Times New Roman" w:hAnsi="Times New Roman" w:eastAsiaTheme="minorEastAsia"/>
                <w:sz w:val="21"/>
                <w:szCs w:val="21"/>
                <w:lang w:eastAsia="zh-CN"/>
              </w:rPr>
            </w:pPr>
            <w:r>
              <w:rPr>
                <w:rFonts w:hint="eastAsia" w:ascii="Times New Roman" w:hAnsiTheme="minorEastAsia" w:eastAsiaTheme="minorEastAsia"/>
                <w:sz w:val="21"/>
                <w:szCs w:val="21"/>
                <w:lang w:eastAsia="zh-CN"/>
              </w:rPr>
              <w:t>生活污水经化粪池处理后经排污口排入集聚区污水管网，然后再排入叶县污水处理厂二期工程进一步处理</w:t>
            </w:r>
          </w:p>
        </w:tc>
        <w:tc>
          <w:tcPr>
            <w:tcW w:w="2492" w:type="dxa"/>
            <w:tcBorders>
              <w:top w:val="single" w:color="auto" w:sz="4" w:space="0"/>
              <w:left w:val="single" w:color="auto" w:sz="4" w:space="0"/>
              <w:right w:val="single" w:color="auto" w:sz="8" w:space="0"/>
            </w:tcBorders>
            <w:vAlign w:val="center"/>
          </w:tcPr>
          <w:p>
            <w:pPr>
              <w:jc w:val="center"/>
              <w:rPr>
                <w:rFonts w:ascii="Times New Roman" w:hAnsi="Times New Roman" w:cs="Times New Roman"/>
                <w:sz w:val="21"/>
                <w:szCs w:val="21"/>
              </w:rPr>
            </w:pPr>
            <w:r>
              <w:rPr>
                <w:rFonts w:hint="eastAsia" w:ascii="Calibri" w:hAnsi="Calibri"/>
                <w:color w:val="000000"/>
                <w:szCs w:val="21"/>
                <w:lang w:val="en-US" w:eastAsia="zh-CN"/>
              </w:rPr>
              <w:t>满足</w:t>
            </w:r>
            <w:r>
              <w:rPr>
                <w:rFonts w:hint="eastAsia" w:ascii="Calibri" w:hAnsi="Calibri" w:eastAsia="宋体"/>
                <w:color w:val="000000"/>
                <w:szCs w:val="21"/>
                <w:lang w:val="en-US" w:eastAsia="zh-CN"/>
              </w:rPr>
              <w:t>《污水综合排放标准》（GB8978-1996）表4三级标准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8"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cs="Times New Roman"/>
                <w:b/>
                <w:color w:val="000000"/>
                <w:sz w:val="21"/>
                <w:szCs w:val="21"/>
              </w:rPr>
            </w:pPr>
            <w:r>
              <w:rPr>
                <w:rFonts w:hint="eastAsia" w:ascii="Times New Roman" w:cs="Times New Roman" w:hAnsiTheme="minorEastAsia"/>
                <w:b/>
                <w:sz w:val="21"/>
                <w:szCs w:val="21"/>
              </w:rPr>
              <w:t>固体废物</w:t>
            </w:r>
          </w:p>
        </w:tc>
        <w:tc>
          <w:tcPr>
            <w:tcW w:w="5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生产过程</w:t>
            </w:r>
          </w:p>
        </w:tc>
        <w:tc>
          <w:tcPr>
            <w:tcW w:w="92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一般</w:t>
            </w:r>
          </w:p>
          <w:p>
            <w:pPr>
              <w:jc w:val="center"/>
              <w:rPr>
                <w:rFonts w:ascii="Times New Roman" w:hAnsi="Times New Roman" w:cs="Times New Roman"/>
                <w:color w:val="000000"/>
                <w:sz w:val="21"/>
                <w:szCs w:val="21"/>
              </w:rPr>
            </w:pPr>
            <w:r>
              <w:rPr>
                <w:rFonts w:hint="eastAsia" w:ascii="Times New Roman" w:cs="Times New Roman" w:hAnsiTheme="minorEastAsia"/>
                <w:sz w:val="21"/>
                <w:szCs w:val="21"/>
              </w:rPr>
              <w:t>固废</w:t>
            </w:r>
          </w:p>
        </w:tc>
        <w:tc>
          <w:tcPr>
            <w:tcW w:w="1846"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hAnsi="Times New Roman" w:cs="Times New Roman"/>
                <w:color w:val="000000"/>
                <w:sz w:val="24"/>
                <w:szCs w:val="24"/>
              </w:rPr>
              <w:t>机加工边角料</w:t>
            </w:r>
          </w:p>
        </w:tc>
        <w:tc>
          <w:tcPr>
            <w:tcW w:w="2294" w:type="dxa"/>
            <w:vMerge w:val="restart"/>
            <w:tcBorders>
              <w:top w:val="single" w:color="auto" w:sz="4" w:space="0"/>
              <w:left w:val="single" w:color="auto" w:sz="4" w:space="0"/>
              <w:right w:val="single" w:color="auto" w:sz="4" w:space="0"/>
            </w:tcBorders>
            <w:vAlign w:val="center"/>
          </w:tcPr>
          <w:p>
            <w:pPr>
              <w:jc w:val="center"/>
              <w:rPr>
                <w:rFonts w:hint="eastAsia" w:ascii="Times New Roman" w:hAnsi="Times New Roman" w:cs="Times New Roman" w:eastAsiaTheme="minorEastAsia"/>
                <w:color w:val="000000"/>
                <w:sz w:val="21"/>
                <w:szCs w:val="21"/>
                <w:lang w:eastAsia="zh-CN"/>
              </w:rPr>
            </w:pPr>
            <w:r>
              <w:rPr>
                <w:rFonts w:hint="eastAsia" w:ascii="Times New Roman" w:cs="Times New Roman" w:hAnsiTheme="minorEastAsia"/>
                <w:sz w:val="21"/>
                <w:szCs w:val="21"/>
                <w:lang w:eastAsia="zh-CN"/>
              </w:rPr>
              <w:t>物资部门回收利用</w:t>
            </w:r>
          </w:p>
        </w:tc>
        <w:tc>
          <w:tcPr>
            <w:tcW w:w="2492" w:type="dxa"/>
            <w:vMerge w:val="restart"/>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8" w:type="dxa"/>
            <w:vMerge w:val="continue"/>
            <w:tcBorders>
              <w:left w:val="single" w:color="auto" w:sz="8" w:space="0"/>
              <w:right w:val="single" w:color="auto" w:sz="4" w:space="0"/>
            </w:tcBorders>
            <w:vAlign w:val="center"/>
          </w:tcPr>
          <w:p>
            <w:pPr>
              <w:jc w:val="center"/>
              <w:rPr>
                <w:rFonts w:hint="eastAsia" w:ascii="Times New Roman" w:cs="Times New Roman" w:hAnsiTheme="minorEastAsia"/>
                <w:b/>
                <w:sz w:val="21"/>
                <w:szCs w:val="21"/>
              </w:rPr>
            </w:pPr>
          </w:p>
        </w:tc>
        <w:tc>
          <w:tcPr>
            <w:tcW w:w="505" w:type="dxa"/>
            <w:vMerge w:val="continue"/>
            <w:tcBorders>
              <w:left w:val="single" w:color="auto" w:sz="4" w:space="0"/>
              <w:right w:val="single" w:color="auto" w:sz="4" w:space="0"/>
            </w:tcBorders>
            <w:vAlign w:val="center"/>
          </w:tcPr>
          <w:p>
            <w:pPr>
              <w:jc w:val="center"/>
              <w:rPr>
                <w:rFonts w:hint="eastAsia" w:ascii="Times New Roman" w:cs="Times New Roman" w:hAnsiTheme="minorEastAsia"/>
                <w:sz w:val="21"/>
                <w:szCs w:val="21"/>
              </w:rPr>
            </w:pPr>
          </w:p>
        </w:tc>
        <w:tc>
          <w:tcPr>
            <w:tcW w:w="923" w:type="dxa"/>
            <w:vMerge w:val="continue"/>
            <w:tcBorders>
              <w:left w:val="single" w:color="auto" w:sz="4" w:space="0"/>
              <w:right w:val="single" w:color="auto" w:sz="4" w:space="0"/>
            </w:tcBorders>
            <w:vAlign w:val="center"/>
          </w:tcPr>
          <w:p>
            <w:pPr>
              <w:jc w:val="center"/>
              <w:rPr>
                <w:rFonts w:hint="eastAsia" w:ascii="Times New Roman" w:cs="Times New Roman" w:hAnsiTheme="minorEastAsia"/>
                <w:sz w:val="21"/>
                <w:szCs w:val="21"/>
              </w:rPr>
            </w:pPr>
          </w:p>
        </w:tc>
        <w:tc>
          <w:tcPr>
            <w:tcW w:w="1846" w:type="dxa"/>
            <w:tcBorders>
              <w:top w:val="single" w:color="auto" w:sz="4" w:space="0"/>
              <w:left w:val="single" w:color="auto" w:sz="4" w:space="0"/>
              <w:right w:val="single" w:color="auto" w:sz="4" w:space="0"/>
            </w:tcBorders>
            <w:vAlign w:val="center"/>
          </w:tcPr>
          <w:p>
            <w:pPr>
              <w:pStyle w:val="2"/>
              <w:jc w:val="center"/>
              <w:rPr>
                <w:rFonts w:hint="eastAsia" w:ascii="Times New Roman" w:cs="Times New Roman" w:hAnsiTheme="minorEastAsia"/>
                <w:sz w:val="21"/>
                <w:szCs w:val="21"/>
              </w:rPr>
            </w:pPr>
            <w:r>
              <w:rPr>
                <w:rFonts w:hint="default" w:ascii="Times New Roman" w:hAnsi="Times New Roman" w:eastAsia="宋体" w:cs="Times New Roman"/>
                <w:b w:val="0"/>
                <w:bCs/>
                <w:sz w:val="21"/>
                <w:szCs w:val="21"/>
                <w:vertAlign w:val="baseline"/>
                <w:lang w:eastAsia="zh-CN"/>
              </w:rPr>
              <w:t>除尘器收集的粉尘</w:t>
            </w:r>
          </w:p>
        </w:tc>
        <w:tc>
          <w:tcPr>
            <w:tcW w:w="2294" w:type="dxa"/>
            <w:vMerge w:val="continue"/>
            <w:tcBorders>
              <w:left w:val="single" w:color="auto" w:sz="4" w:space="0"/>
              <w:right w:val="single" w:color="auto" w:sz="4" w:space="0"/>
            </w:tcBorders>
            <w:vAlign w:val="center"/>
          </w:tcPr>
          <w:p>
            <w:pPr>
              <w:jc w:val="center"/>
              <w:rPr>
                <w:rFonts w:hint="eastAsia" w:ascii="Times New Roman" w:cs="Times New Roman" w:hAnsiTheme="minorEastAsia"/>
                <w:sz w:val="21"/>
                <w:szCs w:val="21"/>
              </w:rPr>
            </w:pPr>
          </w:p>
        </w:tc>
        <w:tc>
          <w:tcPr>
            <w:tcW w:w="2492" w:type="dxa"/>
            <w:vMerge w:val="continue"/>
            <w:tcBorders>
              <w:left w:val="single" w:color="auto" w:sz="4" w:space="0"/>
              <w:right w:val="single" w:color="auto" w:sz="8" w:space="0"/>
            </w:tcBorders>
            <w:vAlign w:val="center"/>
          </w:tcPr>
          <w:p>
            <w:pPr>
              <w:jc w:val="center"/>
              <w:rPr>
                <w:rFonts w:hint="eastAsia" w:ascii="Times New Roman" w:cs="Times New Roman"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8" w:type="dxa"/>
            <w:vMerge w:val="continue"/>
            <w:tcBorders>
              <w:left w:val="single" w:color="auto" w:sz="8" w:space="0"/>
              <w:right w:val="single" w:color="auto" w:sz="4" w:space="0"/>
            </w:tcBorders>
            <w:vAlign w:val="center"/>
          </w:tcPr>
          <w:p>
            <w:pPr>
              <w:jc w:val="center"/>
              <w:rPr>
                <w:rFonts w:hint="eastAsia" w:ascii="Times New Roman" w:cs="Times New Roman" w:hAnsiTheme="minorEastAsia"/>
                <w:b/>
                <w:sz w:val="21"/>
                <w:szCs w:val="21"/>
              </w:rPr>
            </w:pPr>
          </w:p>
        </w:tc>
        <w:tc>
          <w:tcPr>
            <w:tcW w:w="505" w:type="dxa"/>
            <w:vMerge w:val="continue"/>
            <w:tcBorders>
              <w:left w:val="single" w:color="auto" w:sz="4" w:space="0"/>
              <w:right w:val="single" w:color="auto" w:sz="4" w:space="0"/>
            </w:tcBorders>
            <w:vAlign w:val="center"/>
          </w:tcPr>
          <w:p>
            <w:pPr>
              <w:jc w:val="center"/>
              <w:rPr>
                <w:rFonts w:hint="eastAsia" w:ascii="Times New Roman" w:cs="Times New Roman" w:hAnsiTheme="minorEastAsia"/>
                <w:sz w:val="21"/>
                <w:szCs w:val="21"/>
              </w:rPr>
            </w:pPr>
          </w:p>
        </w:tc>
        <w:tc>
          <w:tcPr>
            <w:tcW w:w="923" w:type="dxa"/>
            <w:vMerge w:val="continue"/>
            <w:tcBorders>
              <w:left w:val="single" w:color="auto" w:sz="4" w:space="0"/>
              <w:right w:val="single" w:color="auto" w:sz="4" w:space="0"/>
            </w:tcBorders>
            <w:vAlign w:val="center"/>
          </w:tcPr>
          <w:p>
            <w:pPr>
              <w:jc w:val="center"/>
              <w:rPr>
                <w:rFonts w:hint="eastAsia" w:ascii="Times New Roman" w:cs="Times New Roman" w:hAnsiTheme="minorEastAsia"/>
                <w:sz w:val="21"/>
                <w:szCs w:val="21"/>
              </w:rPr>
            </w:pPr>
          </w:p>
        </w:tc>
        <w:tc>
          <w:tcPr>
            <w:tcW w:w="1846" w:type="dxa"/>
            <w:tcBorders>
              <w:top w:val="single" w:color="auto" w:sz="4" w:space="0"/>
              <w:left w:val="single" w:color="auto" w:sz="4" w:space="0"/>
              <w:right w:val="single" w:color="auto" w:sz="4" w:space="0"/>
            </w:tcBorders>
            <w:vAlign w:val="center"/>
          </w:tcPr>
          <w:p>
            <w:pPr>
              <w:pStyle w:val="2"/>
              <w:jc w:val="center"/>
              <w:rPr>
                <w:rFonts w:hint="eastAsia" w:ascii="Times New Roman" w:cs="Times New Roman" w:hAnsiTheme="minorEastAsia"/>
                <w:sz w:val="21"/>
                <w:szCs w:val="21"/>
              </w:rPr>
            </w:pPr>
            <w:r>
              <w:rPr>
                <w:rFonts w:hint="default" w:ascii="Times New Roman" w:hAnsi="Times New Roman" w:eastAsia="宋体" w:cs="Times New Roman"/>
                <w:b w:val="0"/>
                <w:bCs/>
                <w:sz w:val="21"/>
                <w:szCs w:val="21"/>
                <w:vertAlign w:val="baseline"/>
                <w:lang w:eastAsia="zh-CN"/>
              </w:rPr>
              <w:t>废焊材</w:t>
            </w:r>
          </w:p>
        </w:tc>
        <w:tc>
          <w:tcPr>
            <w:tcW w:w="2294" w:type="dxa"/>
            <w:vMerge w:val="continue"/>
            <w:tcBorders>
              <w:left w:val="single" w:color="auto" w:sz="4" w:space="0"/>
              <w:right w:val="single" w:color="auto" w:sz="4" w:space="0"/>
            </w:tcBorders>
            <w:vAlign w:val="center"/>
          </w:tcPr>
          <w:p>
            <w:pPr>
              <w:jc w:val="center"/>
              <w:rPr>
                <w:rFonts w:hint="eastAsia" w:ascii="Times New Roman" w:cs="Times New Roman" w:hAnsiTheme="minorEastAsia"/>
                <w:sz w:val="21"/>
                <w:szCs w:val="21"/>
              </w:rPr>
            </w:pPr>
          </w:p>
        </w:tc>
        <w:tc>
          <w:tcPr>
            <w:tcW w:w="2492" w:type="dxa"/>
            <w:vMerge w:val="continue"/>
            <w:tcBorders>
              <w:left w:val="single" w:color="auto" w:sz="4" w:space="0"/>
              <w:right w:val="single" w:color="auto" w:sz="8" w:space="0"/>
            </w:tcBorders>
            <w:vAlign w:val="center"/>
          </w:tcPr>
          <w:p>
            <w:pPr>
              <w:jc w:val="center"/>
              <w:rPr>
                <w:rFonts w:hint="eastAsia" w:ascii="Times New Roman" w:cs="Times New Roman"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s="Times New Roman"/>
                <w:b/>
                <w:color w:val="000000"/>
                <w:sz w:val="21"/>
                <w:szCs w:val="21"/>
              </w:rPr>
            </w:pPr>
          </w:p>
        </w:tc>
        <w:tc>
          <w:tcPr>
            <w:tcW w:w="505" w:type="dxa"/>
            <w:vMerge w:val="continue"/>
            <w:tcBorders>
              <w:left w:val="single" w:color="auto" w:sz="4" w:space="0"/>
              <w:right w:val="single" w:color="auto" w:sz="4" w:space="0"/>
            </w:tcBorders>
            <w:vAlign w:val="center"/>
          </w:tcPr>
          <w:p>
            <w:pPr>
              <w:widowControl/>
              <w:jc w:val="center"/>
              <w:rPr>
                <w:rFonts w:ascii="Times New Roman" w:hAnsi="Times New Roman" w:cs="Times New Roman"/>
                <w:color w:val="000000"/>
                <w:sz w:val="21"/>
                <w:szCs w:val="21"/>
              </w:rPr>
            </w:pPr>
          </w:p>
        </w:tc>
        <w:tc>
          <w:tcPr>
            <w:tcW w:w="923" w:type="dxa"/>
            <w:vMerge w:val="restart"/>
            <w:tcBorders>
              <w:top w:val="single" w:color="auto" w:sz="4" w:space="0"/>
              <w:left w:val="single" w:color="auto" w:sz="4" w:space="0"/>
              <w:right w:val="single" w:color="auto" w:sz="4" w:space="0"/>
            </w:tcBorders>
            <w:vAlign w:val="center"/>
          </w:tcPr>
          <w:p>
            <w:pPr>
              <w:jc w:val="center"/>
              <w:rPr>
                <w:rFonts w:hint="eastAsia" w:ascii="Times New Roman" w:cs="Times New Roman" w:hAnsiTheme="minorEastAsia" w:eastAsiaTheme="minorEastAsia"/>
                <w:sz w:val="21"/>
                <w:szCs w:val="21"/>
                <w:lang w:val="en-US" w:eastAsia="zh-CN"/>
              </w:rPr>
            </w:pPr>
            <w:r>
              <w:rPr>
                <w:rFonts w:hint="eastAsia" w:ascii="Times New Roman" w:cs="Times New Roman" w:hAnsiTheme="minorEastAsia"/>
                <w:sz w:val="21"/>
                <w:szCs w:val="21"/>
              </w:rPr>
              <w:t>废活性炭和漆渣</w:t>
            </w:r>
            <w:r>
              <w:rPr>
                <w:rFonts w:hint="eastAsia" w:ascii="Times New Roman" w:cs="Times New Roman" w:hAnsiTheme="minorEastAsia"/>
                <w:sz w:val="21"/>
                <w:szCs w:val="21"/>
                <w:lang w:eastAsia="zh-CN"/>
              </w:rPr>
              <w:t>、废漆料桶</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cs="Times New Roman" w:hAnsiTheme="minorEastAsia" w:eastAsiaTheme="minorEastAsia"/>
                <w:sz w:val="21"/>
                <w:szCs w:val="21"/>
                <w:lang w:eastAsia="zh-CN"/>
              </w:rPr>
            </w:pPr>
            <w:r>
              <w:rPr>
                <w:rFonts w:hint="eastAsia" w:ascii="Times New Roman" w:cs="Times New Roman" w:hAnsiTheme="minorEastAsia"/>
                <w:sz w:val="21"/>
                <w:szCs w:val="21"/>
              </w:rPr>
              <w:t>废活性炭和漆渣</w:t>
            </w:r>
            <w:r>
              <w:rPr>
                <w:rFonts w:hint="eastAsia" w:ascii="Times New Roman" w:cs="Times New Roman" w:hAnsiTheme="minorEastAsia"/>
                <w:sz w:val="21"/>
                <w:szCs w:val="21"/>
                <w:lang w:eastAsia="zh-CN"/>
              </w:rPr>
              <w:t>、废漆料桶</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定期委托有资质单位</w:t>
            </w:r>
            <w:r>
              <w:rPr>
                <w:rFonts w:hint="eastAsia" w:ascii="Times New Roman" w:cs="Times New Roman" w:hAnsiTheme="minorEastAsia"/>
                <w:sz w:val="21"/>
                <w:szCs w:val="21"/>
                <w:lang w:eastAsia="zh-CN"/>
              </w:rPr>
              <w:t>回收</w:t>
            </w:r>
            <w:r>
              <w:rPr>
                <w:rFonts w:hint="eastAsia" w:ascii="Times New Roman" w:cs="Times New Roman" w:hAnsiTheme="minorEastAsia"/>
                <w:sz w:val="21"/>
                <w:szCs w:val="21"/>
              </w:rPr>
              <w:t>处置</w:t>
            </w:r>
          </w:p>
        </w:tc>
        <w:tc>
          <w:tcPr>
            <w:tcW w:w="2492" w:type="dxa"/>
            <w:vMerge w:val="continue"/>
            <w:tcBorders>
              <w:top w:val="single" w:color="auto" w:sz="4" w:space="0"/>
              <w:left w:val="single" w:color="auto" w:sz="4" w:space="0"/>
              <w:bottom w:val="single" w:color="auto" w:sz="4" w:space="0"/>
              <w:right w:val="single" w:color="auto" w:sz="8" w:space="0"/>
            </w:tcBorders>
            <w:vAlign w:val="center"/>
          </w:tcPr>
          <w:p>
            <w:pPr>
              <w:widowControl/>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s="Times New Roman"/>
                <w:b/>
                <w:color w:val="000000"/>
                <w:sz w:val="21"/>
                <w:szCs w:val="21"/>
              </w:rPr>
            </w:pPr>
          </w:p>
        </w:tc>
        <w:tc>
          <w:tcPr>
            <w:tcW w:w="50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sz w:val="21"/>
                <w:szCs w:val="21"/>
              </w:rPr>
            </w:pPr>
          </w:p>
        </w:tc>
        <w:tc>
          <w:tcPr>
            <w:tcW w:w="923" w:type="dxa"/>
            <w:vMerge w:val="continue"/>
            <w:tcBorders>
              <w:left w:val="single" w:color="auto" w:sz="4" w:space="0"/>
              <w:bottom w:val="single" w:color="auto" w:sz="4" w:space="0"/>
              <w:right w:val="single" w:color="auto" w:sz="4" w:space="0"/>
            </w:tcBorders>
            <w:vAlign w:val="center"/>
          </w:tcPr>
          <w:p>
            <w:pPr>
              <w:jc w:val="center"/>
              <w:rPr>
                <w:rFonts w:hint="eastAsia" w:ascii="Times New Roman" w:cs="Times New Roman" w:hAnsiTheme="minorEastAsia"/>
                <w:sz w:val="21"/>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cs="Times New Roman" w:hAnsiTheme="minorEastAsia" w:eastAsiaTheme="minorEastAsia"/>
                <w:sz w:val="21"/>
                <w:szCs w:val="21"/>
                <w:lang w:eastAsia="zh-CN"/>
              </w:rPr>
            </w:pPr>
            <w:r>
              <w:rPr>
                <w:rFonts w:hint="eastAsia" w:ascii="Times New Roman" w:cs="Times New Roman" w:hAnsiTheme="minorEastAsia"/>
                <w:sz w:val="21"/>
                <w:szCs w:val="21"/>
                <w:lang w:eastAsia="zh-CN"/>
              </w:rPr>
              <w:t>废机油</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cs="Times New Roman" w:hAnsiTheme="minorEastAsia"/>
                <w:sz w:val="21"/>
                <w:szCs w:val="21"/>
              </w:rPr>
            </w:pPr>
            <w:r>
              <w:rPr>
                <w:rFonts w:hint="eastAsia" w:ascii="Times New Roman" w:cs="Times New Roman" w:hAnsiTheme="minorEastAsia"/>
                <w:sz w:val="21"/>
                <w:szCs w:val="21"/>
              </w:rPr>
              <w:t>定期委托有资质单位</w:t>
            </w:r>
            <w:r>
              <w:rPr>
                <w:rFonts w:hint="eastAsia" w:ascii="Times New Roman" w:cs="Times New Roman" w:hAnsiTheme="minorEastAsia"/>
                <w:sz w:val="21"/>
                <w:szCs w:val="21"/>
                <w:lang w:eastAsia="zh-CN"/>
              </w:rPr>
              <w:t>回收</w:t>
            </w:r>
            <w:r>
              <w:rPr>
                <w:rFonts w:hint="eastAsia" w:ascii="Times New Roman" w:cs="Times New Roman" w:hAnsiTheme="minorEastAsia"/>
                <w:sz w:val="21"/>
                <w:szCs w:val="21"/>
              </w:rPr>
              <w:t>处置</w:t>
            </w:r>
          </w:p>
        </w:tc>
        <w:tc>
          <w:tcPr>
            <w:tcW w:w="2492" w:type="dxa"/>
            <w:vMerge w:val="continue"/>
            <w:tcBorders>
              <w:top w:val="single" w:color="auto" w:sz="4" w:space="0"/>
              <w:left w:val="single" w:color="auto" w:sz="4" w:space="0"/>
              <w:bottom w:val="single" w:color="auto" w:sz="4" w:space="0"/>
              <w:right w:val="single" w:color="auto" w:sz="8" w:space="0"/>
            </w:tcBorders>
            <w:vAlign w:val="center"/>
          </w:tcPr>
          <w:p>
            <w:pPr>
              <w:widowControl/>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8" w:type="dxa"/>
            <w:vMerge w:val="continue"/>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s="Times New Roman"/>
                <w:b/>
                <w:color w:val="000000"/>
                <w:sz w:val="21"/>
                <w:szCs w:val="21"/>
              </w:rPr>
            </w:pPr>
          </w:p>
        </w:tc>
        <w:tc>
          <w:tcPr>
            <w:tcW w:w="14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办公生活</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生活垃圾</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集中收集后送往当地环卫部门统一处理</w:t>
            </w:r>
          </w:p>
        </w:tc>
        <w:tc>
          <w:tcPr>
            <w:tcW w:w="2492" w:type="dxa"/>
            <w:vMerge w:val="continue"/>
            <w:tcBorders>
              <w:top w:val="single" w:color="auto" w:sz="4" w:space="0"/>
              <w:left w:val="single" w:color="auto" w:sz="4" w:space="0"/>
              <w:bottom w:val="single" w:color="auto" w:sz="4" w:space="0"/>
              <w:right w:val="single" w:color="auto" w:sz="8" w:space="0"/>
            </w:tcBorders>
            <w:vAlign w:val="center"/>
          </w:tcPr>
          <w:p>
            <w:pPr>
              <w:widowControl/>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8" w:type="dxa"/>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cs="Times New Roman"/>
                <w:b/>
                <w:color w:val="000000"/>
                <w:sz w:val="21"/>
                <w:szCs w:val="21"/>
              </w:rPr>
            </w:pPr>
            <w:r>
              <w:rPr>
                <w:rFonts w:hint="eastAsia" w:ascii="Times New Roman" w:cs="Times New Roman" w:hAnsiTheme="minorEastAsia"/>
                <w:b/>
                <w:sz w:val="21"/>
                <w:szCs w:val="21"/>
              </w:rPr>
              <w:t>噪声</w:t>
            </w:r>
          </w:p>
        </w:tc>
        <w:tc>
          <w:tcPr>
            <w:tcW w:w="14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生产设备</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sz w:val="21"/>
                <w:szCs w:val="21"/>
              </w:rPr>
              <w:t>噪声</w:t>
            </w:r>
          </w:p>
        </w:tc>
        <w:tc>
          <w:tcPr>
            <w:tcW w:w="2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kern w:val="0"/>
                <w:sz w:val="21"/>
                <w:szCs w:val="21"/>
              </w:rPr>
              <w:t>减振基础</w:t>
            </w:r>
            <w:r>
              <w:rPr>
                <w:rFonts w:ascii="Times New Roman" w:hAnsi="Times New Roman" w:cs="Times New Roman"/>
                <w:kern w:val="0"/>
                <w:sz w:val="21"/>
                <w:szCs w:val="21"/>
              </w:rPr>
              <w:t>+</w:t>
            </w:r>
            <w:r>
              <w:rPr>
                <w:rFonts w:hint="eastAsia" w:ascii="Times New Roman" w:cs="Times New Roman" w:hAnsiTheme="minorEastAsia"/>
                <w:kern w:val="0"/>
                <w:sz w:val="21"/>
                <w:szCs w:val="21"/>
              </w:rPr>
              <w:t>厂房隔声</w:t>
            </w:r>
          </w:p>
        </w:tc>
        <w:tc>
          <w:tcPr>
            <w:tcW w:w="249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cs="Times New Roman"/>
                <w:color w:val="000000"/>
                <w:sz w:val="21"/>
                <w:szCs w:val="21"/>
              </w:rPr>
            </w:pPr>
            <w:r>
              <w:rPr>
                <w:rFonts w:hint="eastAsia" w:ascii="Times New Roman" w:cs="Times New Roman" w:hAnsiTheme="minorEastAsia"/>
                <w:b/>
                <w:bCs/>
                <w:sz w:val="21"/>
                <w:szCs w:val="21"/>
                <w:u w:val="single"/>
              </w:rPr>
              <w:t>各厂界噪声值满足《工业企业厂界环境噪声排放标准》（</w:t>
            </w:r>
            <w:r>
              <w:rPr>
                <w:rFonts w:ascii="Times New Roman" w:hAnsi="Times New Roman" w:cs="Times New Roman"/>
                <w:b/>
                <w:bCs/>
                <w:sz w:val="21"/>
                <w:szCs w:val="21"/>
                <w:u w:val="single"/>
              </w:rPr>
              <w:t>GB12348-2008</w:t>
            </w:r>
            <w:r>
              <w:rPr>
                <w:rFonts w:hint="eastAsia" w:ascii="Times New Roman" w:cs="Times New Roman" w:hAnsiTheme="minorEastAsia"/>
                <w:b/>
                <w:bCs/>
                <w:sz w:val="21"/>
                <w:szCs w:val="21"/>
                <w:u w:val="single"/>
              </w:rPr>
              <w:t>）</w:t>
            </w:r>
            <w:r>
              <w:rPr>
                <w:rFonts w:hint="eastAsia" w:cs="Times New Roman"/>
                <w:b/>
                <w:bCs/>
                <w:sz w:val="21"/>
                <w:szCs w:val="21"/>
                <w:u w:val="single"/>
                <w:lang w:val="en-US" w:eastAsia="zh-CN"/>
              </w:rPr>
              <w:t>2</w:t>
            </w:r>
            <w:r>
              <w:rPr>
                <w:rFonts w:hint="eastAsia" w:ascii="Times New Roman" w:cs="Times New Roman" w:hAnsiTheme="minorEastAsia"/>
                <w:b/>
                <w:bCs/>
                <w:sz w:val="21"/>
                <w:szCs w:val="21"/>
                <w:u w:val="single"/>
              </w:rPr>
              <w:t>类标准的要求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58" w:type="dxa"/>
            <w:gridSpan w:val="6"/>
            <w:tcBorders>
              <w:top w:val="single" w:color="auto" w:sz="4" w:space="0"/>
              <w:left w:val="single" w:color="auto" w:sz="8" w:space="0"/>
              <w:bottom w:val="single" w:color="auto" w:sz="8"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before="270" w:beforeLines="50"/>
              <w:textAlignment w:val="auto"/>
            </w:pPr>
            <w:r>
              <w:rPr>
                <w:rFonts w:hint="eastAsia"/>
                <w:b/>
                <w:bCs/>
              </w:rPr>
              <w:t>生态保护措施及预期效果：</w:t>
            </w:r>
          </w:p>
          <w:p>
            <w:pPr>
              <w:pStyle w:val="12"/>
              <w:bidi w:val="0"/>
              <w:rPr>
                <w:rFonts w:ascii="Calibri" w:hAnsi="宋体"/>
                <w:color w:val="000000"/>
                <w:szCs w:val="21"/>
              </w:rPr>
            </w:pPr>
            <w:r>
              <w:t>项目</w:t>
            </w:r>
            <w:r>
              <w:rPr>
                <w:rFonts w:hint="eastAsia"/>
              </w:rPr>
              <w:t>利用</w:t>
            </w:r>
            <w:r>
              <w:t>已建成的厂房。项目在运行过程对周围生态环境影响较小。</w:t>
            </w: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p>
            <w:pPr>
              <w:pStyle w:val="3"/>
              <w:rPr>
                <w:rFonts w:ascii="Calibri" w:hAnsi="宋体"/>
                <w:color w:val="000000"/>
                <w:sz w:val="21"/>
                <w:szCs w:val="21"/>
              </w:rPr>
            </w:pPr>
          </w:p>
        </w:tc>
      </w:tr>
    </w:tbl>
    <w:p>
      <w:pPr>
        <w:rPr>
          <w:rFonts w:ascii="Times New Roman" w:hAnsi="Times New Roman" w:eastAsia="黑体" w:cs="Times New Roman"/>
          <w:b/>
          <w:color w:val="000000"/>
          <w:sz w:val="30"/>
        </w:rPr>
      </w:pPr>
      <w:r>
        <w:rPr>
          <w:rFonts w:ascii="Times New Roman" w:hAnsi="Times New Roman" w:eastAsia="黑体" w:cs="Times New Roman"/>
          <w:b/>
          <w:color w:val="000000"/>
          <w:sz w:val="30"/>
        </w:rPr>
        <w:br w:type="page"/>
      </w:r>
    </w:p>
    <w:p>
      <w:pPr>
        <w:adjustRightInd w:val="0"/>
        <w:snapToGrid w:val="0"/>
        <w:spacing w:line="520" w:lineRule="exact"/>
        <w:jc w:val="left"/>
        <w:rPr>
          <w:rFonts w:ascii="Times New Roman" w:hAnsi="Times New Roman" w:eastAsia="黑体" w:cs="Times New Roman"/>
          <w:b/>
          <w:color w:val="000000"/>
          <w:sz w:val="30"/>
        </w:rPr>
      </w:pPr>
      <w:r>
        <w:rPr>
          <w:rFonts w:ascii="Times New Roman" w:hAnsi="Times New Roman" w:eastAsia="黑体" w:cs="Times New Roman"/>
          <w:b/>
          <w:color w:val="000000"/>
          <w:sz w:val="30"/>
        </w:rPr>
        <w:t>结论与建议</w:t>
      </w:r>
    </w:p>
    <w:tbl>
      <w:tblPr>
        <w:tblStyle w:val="29"/>
        <w:tblW w:w="895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958" w:type="dxa"/>
          </w:tcPr>
          <w:p>
            <w:pPr>
              <w:tabs>
                <w:tab w:val="left" w:pos="720"/>
              </w:tabs>
              <w:adjustRightInd w:val="0"/>
              <w:snapToGrid w:val="0"/>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一、评价结论</w:t>
            </w:r>
          </w:p>
          <w:p>
            <w:pPr>
              <w:adjustRightInd w:val="0"/>
              <w:snapToGrid w:val="0"/>
              <w:spacing w:line="360" w:lineRule="auto"/>
              <w:ind w:firstLine="458" w:firstLineChars="200"/>
              <w:rPr>
                <w:rFonts w:ascii="Times New Roman" w:hAnsi="Times New Roman" w:cs="Times New Roman"/>
                <w:b/>
                <w:color w:val="000000"/>
                <w:sz w:val="24"/>
              </w:rPr>
            </w:pPr>
            <w:r>
              <w:rPr>
                <w:rFonts w:ascii="Times New Roman" w:hAnsi="Times New Roman" w:cs="Times New Roman"/>
                <w:b/>
                <w:color w:val="000000"/>
                <w:sz w:val="24"/>
              </w:rPr>
              <w:t>1、项目概况</w:t>
            </w:r>
          </w:p>
          <w:p>
            <w:pPr>
              <w:spacing w:line="360" w:lineRule="auto"/>
              <w:ind w:firstLine="458" w:firstLineChars="200"/>
              <w:rPr>
                <w:rFonts w:hint="default" w:ascii="Times New Roman" w:hAnsi="Times New Roman" w:cs="Times New Roman" w:eastAsiaTheme="minorEastAsia"/>
                <w:sz w:val="24"/>
                <w:szCs w:val="24"/>
                <w:lang w:val="en-US" w:eastAsia="zh-CN"/>
              </w:rPr>
            </w:pPr>
            <w:r>
              <w:rPr>
                <w:rFonts w:hint="eastAsia" w:ascii="Times New Roman" w:cs="Times New Roman" w:hAnsiTheme="minorEastAsia"/>
                <w:sz w:val="24"/>
                <w:szCs w:val="24"/>
              </w:rPr>
              <w:t>叶县龙马钢结构工程有限公司拟投资800万元，在平顶山市叶县盐都街道东风路与新文化路交叉口东100米，叶县产业集聚区文化路北侧建设年产6000吨钢结构构件加工项目，</w:t>
            </w:r>
            <w:r>
              <w:rPr>
                <w:rFonts w:hint="eastAsia" w:ascii="Times New Roman" w:cs="Times New Roman" w:hAnsiTheme="minorEastAsia"/>
                <w:sz w:val="24"/>
                <w:szCs w:val="24"/>
                <w:lang w:eastAsia="zh-CN"/>
              </w:rPr>
              <w:t>该项目占地面积</w:t>
            </w:r>
            <w:r>
              <w:rPr>
                <w:rFonts w:hint="eastAsia" w:ascii="Times New Roman" w:cs="Times New Roman" w:hAnsiTheme="minorEastAsia"/>
                <w:sz w:val="24"/>
                <w:szCs w:val="24"/>
                <w:lang w:val="en-US" w:eastAsia="zh-CN"/>
              </w:rPr>
              <w:t>6634.39平方米，建筑面积4000平方米，环保投资38.2万元。</w:t>
            </w:r>
          </w:p>
          <w:p>
            <w:pPr>
              <w:adjustRightInd w:val="0"/>
              <w:snapToGrid w:val="0"/>
              <w:spacing w:line="360" w:lineRule="auto"/>
              <w:ind w:firstLine="458" w:firstLineChars="200"/>
              <w:rPr>
                <w:rFonts w:ascii="Times New Roman" w:hAnsi="Times New Roman" w:cs="Times New Roman"/>
                <w:b/>
                <w:color w:val="000000"/>
                <w:sz w:val="24"/>
              </w:rPr>
            </w:pPr>
            <w:r>
              <w:rPr>
                <w:rFonts w:hint="eastAsia" w:ascii="Times New Roman" w:hAnsi="Times New Roman" w:cs="Times New Roman"/>
                <w:b/>
                <w:color w:val="000000"/>
                <w:sz w:val="24"/>
              </w:rPr>
              <w:t>2</w:t>
            </w:r>
            <w:r>
              <w:rPr>
                <w:rFonts w:ascii="Times New Roman" w:hAnsi="Times New Roman" w:cs="Times New Roman"/>
                <w:b/>
                <w:color w:val="000000"/>
                <w:sz w:val="24"/>
              </w:rPr>
              <w:t>、产业政策可行性</w:t>
            </w:r>
          </w:p>
          <w:p>
            <w:pPr>
              <w:adjustRightInd w:val="0"/>
              <w:snapToGrid w:val="0"/>
              <w:spacing w:line="360" w:lineRule="auto"/>
              <w:ind w:firstLine="458" w:firstLineChars="200"/>
              <w:rPr>
                <w:rFonts w:ascii="Times New Roman" w:hAnsi="Times New Roman" w:cs="Times New Roman"/>
                <w:sz w:val="24"/>
              </w:rPr>
            </w:pPr>
            <w:r>
              <w:rPr>
                <w:rFonts w:ascii="Times New Roman" w:hAnsi="Times New Roman" w:cs="Times New Roman"/>
                <w:sz w:val="24"/>
                <w:szCs w:val="24"/>
              </w:rPr>
              <w:t>经比对《产业结构调整指导目录（201</w:t>
            </w:r>
            <w:r>
              <w:rPr>
                <w:rFonts w:hint="eastAsia" w:ascii="Times New Roman" w:hAnsi="Times New Roman" w:cs="Times New Roman"/>
                <w:sz w:val="24"/>
                <w:szCs w:val="24"/>
              </w:rPr>
              <w:t>9</w:t>
            </w:r>
            <w:r>
              <w:rPr>
                <w:rFonts w:ascii="Times New Roman" w:hAnsi="Times New Roman" w:cs="Times New Roman"/>
                <w:sz w:val="24"/>
                <w:szCs w:val="24"/>
              </w:rPr>
              <w:t>年本）》，项目不属于“鼓励类”“限制类”和“淘汰类”属于允许范畴。</w:t>
            </w:r>
            <w:r>
              <w:rPr>
                <w:rFonts w:hint="eastAsia" w:ascii="Times New Roman" w:hAnsi="Times New Roman" w:cs="Times New Roman"/>
                <w:sz w:val="24"/>
                <w:szCs w:val="24"/>
              </w:rPr>
              <w:t>且项目已在</w:t>
            </w:r>
            <w:r>
              <w:rPr>
                <w:rFonts w:hint="eastAsia" w:cs="Times New Roman"/>
                <w:b/>
                <w:bCs/>
                <w:sz w:val="24"/>
                <w:szCs w:val="24"/>
                <w:u w:val="single"/>
                <w:lang w:eastAsia="zh-CN"/>
              </w:rPr>
              <w:t>叶县产业集聚区管理委员会</w:t>
            </w:r>
            <w:r>
              <w:rPr>
                <w:rFonts w:hint="eastAsia" w:ascii="Times New Roman" w:hAnsi="Times New Roman" w:cs="Times New Roman"/>
                <w:b/>
                <w:bCs/>
                <w:sz w:val="24"/>
                <w:szCs w:val="24"/>
                <w:u w:val="single"/>
              </w:rPr>
              <w:t>备案</w:t>
            </w:r>
            <w:r>
              <w:rPr>
                <w:rFonts w:hint="eastAsia" w:ascii="Times New Roman" w:hAnsi="Times New Roman" w:cs="Times New Roman"/>
                <w:sz w:val="24"/>
                <w:szCs w:val="24"/>
              </w:rPr>
              <w:t>，备案证明编号为：</w:t>
            </w:r>
            <w:r>
              <w:rPr>
                <w:rFonts w:hint="eastAsia" w:ascii="Times New Roman" w:hAnsi="Times New Roman" w:cs="Times New Roman"/>
                <w:sz w:val="24"/>
                <w:szCs w:val="24"/>
                <w:lang w:val="en-US" w:eastAsia="zh-CN"/>
              </w:rPr>
              <w:t>2020-410422-33-03-107806</w:t>
            </w:r>
            <w:r>
              <w:rPr>
                <w:rFonts w:hint="eastAsia" w:ascii="Times New Roman" w:hAnsi="Times New Roman" w:cs="Times New Roman"/>
                <w:sz w:val="24"/>
                <w:szCs w:val="24"/>
              </w:rPr>
              <w:t>（见附件2），其建设符合当前国家产业政策要求。</w:t>
            </w:r>
          </w:p>
          <w:p>
            <w:pPr>
              <w:adjustRightInd w:val="0"/>
              <w:snapToGrid w:val="0"/>
              <w:spacing w:line="360" w:lineRule="auto"/>
              <w:ind w:firstLine="458" w:firstLineChars="200"/>
              <w:rPr>
                <w:rFonts w:ascii="Times New Roman" w:hAnsi="Times New Roman" w:cs="Times New Roman"/>
                <w:b/>
                <w:color w:val="000000"/>
                <w:sz w:val="24"/>
              </w:rPr>
            </w:pPr>
            <w:r>
              <w:rPr>
                <w:rFonts w:hint="eastAsia" w:ascii="Times New Roman" w:hAnsi="Times New Roman" w:cs="Times New Roman"/>
                <w:b/>
                <w:color w:val="000000"/>
                <w:sz w:val="24"/>
              </w:rPr>
              <w:t>3</w:t>
            </w:r>
            <w:r>
              <w:rPr>
                <w:rFonts w:ascii="Times New Roman" w:hAnsi="Times New Roman" w:cs="Times New Roman"/>
                <w:b/>
                <w:color w:val="000000"/>
                <w:sz w:val="24"/>
              </w:rPr>
              <w:t>、选址可行性</w:t>
            </w:r>
          </w:p>
          <w:p>
            <w:pPr>
              <w:spacing w:line="520" w:lineRule="exact"/>
              <w:ind w:firstLine="458" w:firstLineChars="200"/>
              <w:rPr>
                <w:rFonts w:ascii="Times New Roman" w:hAnsi="Times New Roman" w:cs="Times New Roman"/>
                <w:sz w:val="24"/>
                <w:szCs w:val="24"/>
              </w:rPr>
            </w:pPr>
            <w:r>
              <w:rPr>
                <w:rFonts w:hint="eastAsia" w:ascii="Times New Roman" w:hAnsi="Times New Roman" w:cs="Times New Roman"/>
                <w:sz w:val="24"/>
                <w:szCs w:val="24"/>
              </w:rPr>
              <w:t>本项目位于位于叶县盐都街道东风路与新文化路交叉口东100米叶县产业集聚区，</w:t>
            </w:r>
            <w:r>
              <w:rPr>
                <w:rFonts w:hint="eastAsia" w:ascii="Times New Roman" w:hAnsi="Times New Roman" w:cs="Times New Roman"/>
                <w:sz w:val="24"/>
                <w:szCs w:val="24"/>
                <w:lang w:eastAsia="zh-CN"/>
              </w:rPr>
              <w:t>根据集聚区的入驻证明</w:t>
            </w:r>
            <w:r>
              <w:rPr>
                <w:rFonts w:hint="eastAsia" w:ascii="Times New Roman" w:hAnsi="Times New Roman" w:cs="Times New Roman"/>
                <w:sz w:val="24"/>
                <w:szCs w:val="24"/>
              </w:rPr>
              <w:t>，项目选址符合</w:t>
            </w:r>
            <w:r>
              <w:rPr>
                <w:rFonts w:hint="eastAsia" w:ascii="Times New Roman" w:hAnsi="Times New Roman" w:cs="Times New Roman"/>
                <w:sz w:val="24"/>
                <w:szCs w:val="24"/>
                <w:lang w:eastAsia="zh-CN"/>
              </w:rPr>
              <w:t>国家产业政策及叶县产业集聚区发展规划</w:t>
            </w:r>
            <w:r>
              <w:rPr>
                <w:rFonts w:hint="eastAsia" w:ascii="Times New Roman" w:hAnsi="Times New Roman" w:cs="Times New Roman"/>
                <w:sz w:val="24"/>
                <w:szCs w:val="24"/>
              </w:rPr>
              <w:t>。（见附件3）。</w:t>
            </w:r>
          </w:p>
          <w:p>
            <w:pPr>
              <w:spacing w:line="520" w:lineRule="exact"/>
              <w:ind w:firstLine="458" w:firstLineChars="200"/>
              <w:rPr>
                <w:rFonts w:ascii="Times New Roman" w:hAnsi="Times New Roman" w:cs="Times New Roman"/>
                <w:sz w:val="24"/>
                <w:szCs w:val="24"/>
              </w:rPr>
            </w:pPr>
            <w:r>
              <w:rPr>
                <w:rFonts w:ascii="Times New Roman" w:cs="Times New Roman" w:hAnsiTheme="minorEastAsia"/>
                <w:bCs/>
                <w:sz w:val="24"/>
              </w:rPr>
              <w:t>根据对项目环境影响分析可知，项目生产过程中对周围地表水、环境空气和声环境的影响均较小，项目产生的各种固体废物均能得到合理处置，不会对周围环境造成二次污染。</w:t>
            </w:r>
          </w:p>
          <w:p>
            <w:pPr>
              <w:pStyle w:val="15"/>
              <w:spacing w:line="360" w:lineRule="auto"/>
              <w:ind w:firstLine="458" w:firstLineChars="200"/>
              <w:outlineLvl w:val="0"/>
              <w:rPr>
                <w:rFonts w:ascii="Times New Roman" w:hAnsi="Times New Roman"/>
                <w:sz w:val="24"/>
              </w:rPr>
            </w:pPr>
            <w:r>
              <w:rPr>
                <w:rFonts w:ascii="Times New Roman" w:cs="Times New Roman" w:hAnsiTheme="minorEastAsia"/>
                <w:bCs/>
                <w:sz w:val="24"/>
              </w:rPr>
              <w:t>综上所述，本项目选址是合理的。</w:t>
            </w:r>
          </w:p>
          <w:p>
            <w:pPr>
              <w:spacing w:line="360" w:lineRule="auto"/>
              <w:ind w:firstLine="458" w:firstLineChars="200"/>
              <w:outlineLvl w:val="0"/>
              <w:rPr>
                <w:rFonts w:ascii="Times New Roman" w:hAnsi="Times New Roman" w:cs="Times New Roman"/>
                <w:b/>
                <w:sz w:val="24"/>
                <w:szCs w:val="24"/>
              </w:rPr>
            </w:pPr>
            <w:r>
              <w:rPr>
                <w:rFonts w:hint="eastAsia" w:ascii="Times New Roman" w:hAnsi="Times New Roman" w:cs="Times New Roman"/>
                <w:b/>
                <w:sz w:val="24"/>
                <w:szCs w:val="24"/>
                <w:lang w:val="en-US" w:eastAsia="zh-CN"/>
              </w:rPr>
              <w:t>4</w:t>
            </w:r>
            <w:r>
              <w:rPr>
                <w:rFonts w:ascii="Times New Roman" w:hAnsi="Times New Roman" w:cs="Times New Roman"/>
                <w:b/>
                <w:sz w:val="24"/>
                <w:szCs w:val="24"/>
              </w:rPr>
              <w:t>、运营期环境影响评价结论</w:t>
            </w:r>
          </w:p>
          <w:p>
            <w:pPr>
              <w:spacing w:line="360" w:lineRule="auto"/>
              <w:ind w:firstLine="458" w:firstLineChars="200"/>
              <w:rPr>
                <w:rFonts w:ascii="Times New Roman" w:hAnsi="Times New Roman" w:cs="Times New Roman"/>
                <w:kern w:val="0"/>
                <w:sz w:val="24"/>
                <w:szCs w:val="24"/>
              </w:rPr>
            </w:pPr>
            <w:r>
              <w:rPr>
                <w:rFonts w:ascii="Times New Roman" w:hAnsi="Times New Roman" w:cs="Times New Roman"/>
                <w:kern w:val="0"/>
                <w:sz w:val="24"/>
                <w:szCs w:val="24"/>
              </w:rPr>
              <w:t>（1）大气环境影响分析</w:t>
            </w:r>
          </w:p>
          <w:p>
            <w:pPr>
              <w:spacing w:line="360" w:lineRule="auto"/>
              <w:ind w:firstLine="458" w:firstLineChars="200"/>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rPr>
              <w:t>项目运营期产生的废气主要有</w:t>
            </w:r>
            <w:r>
              <w:rPr>
                <w:rFonts w:hint="eastAsia" w:ascii="宋体" w:hAnsi="宋体" w:eastAsia="宋体" w:cs="宋体"/>
                <w:sz w:val="24"/>
                <w:szCs w:val="24"/>
              </w:rPr>
              <w:t>①喷漆工序产生的废气，污染因子主要为非甲烷总烃</w:t>
            </w:r>
            <w:r>
              <w:rPr>
                <w:rFonts w:hint="eastAsia" w:ascii="Times New Roman" w:hAnsi="Times New Roman" w:cs="Times New Roman"/>
                <w:sz w:val="24"/>
                <w:szCs w:val="24"/>
              </w:rPr>
              <w:t>②焊接工序产生的</w:t>
            </w:r>
            <w:r>
              <w:rPr>
                <w:rFonts w:hint="eastAsia" w:ascii="Times New Roman" w:hAnsi="Times New Roman" w:cs="Times New Roman"/>
                <w:sz w:val="24"/>
                <w:szCs w:val="24"/>
                <w:lang w:eastAsia="zh-CN"/>
              </w:rPr>
              <w:t>焊接粉尘</w:t>
            </w:r>
            <w:r>
              <w:rPr>
                <w:rFonts w:hint="eastAsia" w:ascii="Times New Roman" w:hAnsi="Times New Roman" w:cs="Times New Roman"/>
                <w:sz w:val="24"/>
                <w:szCs w:val="24"/>
              </w:rPr>
              <w:t>，污染因子主要为颗粒物。③</w:t>
            </w:r>
            <w:r>
              <w:rPr>
                <w:rFonts w:hint="eastAsia" w:ascii="Times New Roman" w:hAnsi="Times New Roman" w:cs="Times New Roman"/>
                <w:sz w:val="24"/>
                <w:szCs w:val="24"/>
                <w:lang w:eastAsia="zh-CN"/>
              </w:rPr>
              <w:t>切割工序产生的废气，污染因子主要为颗粒物</w:t>
            </w:r>
            <w:r>
              <w:rPr>
                <w:rFonts w:hint="eastAsia" w:ascii="Times New Roman" w:hAnsi="Times New Roman" w:cs="Times New Roman"/>
                <w:sz w:val="24"/>
                <w:szCs w:val="24"/>
              </w:rPr>
              <w:t>。④</w:t>
            </w:r>
            <w:r>
              <w:rPr>
                <w:rFonts w:hint="eastAsia" w:ascii="Times New Roman" w:hAnsi="Times New Roman" w:cs="Times New Roman"/>
                <w:sz w:val="24"/>
                <w:szCs w:val="24"/>
                <w:lang w:eastAsia="zh-CN"/>
              </w:rPr>
              <w:t>抛丸工序产生的废气，污染因子主要为颗粒物。</w:t>
            </w:r>
          </w:p>
          <w:p>
            <w:pPr>
              <w:spacing w:line="360" w:lineRule="auto"/>
              <w:ind w:firstLine="458" w:firstLineChars="200"/>
              <w:rPr>
                <w:rFonts w:ascii="Times New Roman" w:hAnsi="Times New Roman" w:cs="Times New Roman"/>
                <w:snapToGrid w:val="0"/>
                <w:sz w:val="24"/>
                <w:szCs w:val="24"/>
              </w:rPr>
            </w:pPr>
            <w:r>
              <w:rPr>
                <w:rFonts w:ascii="Times New Roman" w:hAnsi="Times New Roman" w:cs="Times New Roman"/>
                <w:snapToGrid w:val="0"/>
                <w:sz w:val="24"/>
                <w:szCs w:val="24"/>
              </w:rPr>
              <w:t>1</w:t>
            </w:r>
            <w:r>
              <w:rPr>
                <w:rFonts w:hint="eastAsia" w:ascii="Times New Roman" w:hAnsi="Times New Roman" w:cs="Times New Roman"/>
                <w:snapToGrid w:val="0"/>
                <w:sz w:val="24"/>
                <w:szCs w:val="24"/>
              </w:rPr>
              <w:t>、喷漆工序产生的废气</w:t>
            </w:r>
          </w:p>
          <w:p>
            <w:pPr>
              <w:spacing w:line="360" w:lineRule="auto"/>
              <w:ind w:firstLine="458" w:firstLineChars="200"/>
              <w:rPr>
                <w:rFonts w:ascii="Times New Roman" w:hAnsi="Times New Roman" w:cs="Times New Roman"/>
                <w:sz w:val="24"/>
              </w:rPr>
            </w:pPr>
            <w:r>
              <w:rPr>
                <w:rFonts w:hint="eastAsia" w:ascii="Times New Roman" w:hAnsi="Times New Roman" w:cs="Times New Roman"/>
                <w:sz w:val="24"/>
              </w:rPr>
              <w:t>产生废气采用</w:t>
            </w:r>
            <w:r>
              <w:rPr>
                <w:rFonts w:hint="eastAsia" w:ascii="Times New Roman" w:hAnsi="Times New Roman" w:cs="Times New Roman"/>
                <w:sz w:val="24"/>
                <w:lang w:eastAsia="zh-CN"/>
              </w:rPr>
              <w:t>水喷淋</w:t>
            </w:r>
            <w:r>
              <w:rPr>
                <w:rFonts w:hint="eastAsia" w:ascii="Times New Roman" w:hAnsi="Times New Roman" w:cs="Times New Roman"/>
                <w:sz w:val="24"/>
                <w:lang w:val="en-US" w:eastAsia="zh-CN"/>
              </w:rPr>
              <w:t>+</w:t>
            </w:r>
            <w:r>
              <w:rPr>
                <w:rFonts w:ascii="Times New Roman" w:hAnsi="Times New Roman" w:cs="Times New Roman"/>
                <w:sz w:val="24"/>
              </w:rPr>
              <w:t>UV</w:t>
            </w:r>
            <w:r>
              <w:rPr>
                <w:rFonts w:hint="eastAsia" w:ascii="Times New Roman" w:hAnsi="Times New Roman" w:cs="Times New Roman"/>
                <w:sz w:val="24"/>
              </w:rPr>
              <w:t>光解</w:t>
            </w:r>
            <w:r>
              <w:rPr>
                <w:rFonts w:ascii="Times New Roman" w:hAnsi="Times New Roman" w:cs="Times New Roman"/>
                <w:sz w:val="24"/>
              </w:rPr>
              <w:t>+</w:t>
            </w:r>
            <w:r>
              <w:rPr>
                <w:rFonts w:hint="eastAsia" w:ascii="Times New Roman" w:hAnsi="Times New Roman" w:cs="Times New Roman"/>
                <w:sz w:val="24"/>
              </w:rPr>
              <w:t>活性炭废气净化装置净化处理，处理后的废气经15m高排气筒排放，满足《大气污染物综合排放标准》</w:t>
            </w:r>
            <w:r>
              <w:rPr>
                <w:rFonts w:ascii="Times New Roman" w:hAnsi="Times New Roman" w:cs="Times New Roman"/>
                <w:sz w:val="24"/>
              </w:rPr>
              <w:t>(GB16297-1996)</w:t>
            </w:r>
            <w:r>
              <w:rPr>
                <w:rFonts w:hint="eastAsia" w:ascii="Times New Roman" w:hAnsi="Times New Roman" w:cs="Times New Roman"/>
                <w:sz w:val="24"/>
              </w:rPr>
              <w:t>表</w:t>
            </w:r>
            <w:r>
              <w:rPr>
                <w:rFonts w:ascii="Times New Roman" w:hAnsi="Times New Roman" w:cs="Times New Roman"/>
                <w:sz w:val="24"/>
              </w:rPr>
              <w:t>2</w:t>
            </w:r>
            <w:r>
              <w:rPr>
                <w:rFonts w:hint="eastAsia" w:ascii="Times New Roman" w:hAnsi="Times New Roman" w:cs="Times New Roman"/>
                <w:sz w:val="24"/>
              </w:rPr>
              <w:t>中二级标准及《关于全省开展工业企业挥发性有机物专项治理工作中排放建议值的通知》（豫环攻坚办</w:t>
            </w:r>
            <w:r>
              <w:rPr>
                <w:rFonts w:ascii="Times New Roman" w:hAnsi="Times New Roman" w:cs="Times New Roman"/>
                <w:sz w:val="24"/>
              </w:rPr>
              <w:t>[2017]162</w:t>
            </w:r>
            <w:r>
              <w:rPr>
                <w:rFonts w:hint="eastAsia" w:ascii="Times New Roman" w:hAnsi="Times New Roman" w:cs="Times New Roman"/>
                <w:sz w:val="24"/>
              </w:rPr>
              <w:t>号）（去除效率</w:t>
            </w:r>
            <w:r>
              <w:rPr>
                <w:rFonts w:ascii="Times New Roman" w:hAnsi="Times New Roman" w:cs="Times New Roman"/>
                <w:sz w:val="24"/>
              </w:rPr>
              <w:t>70%</w:t>
            </w:r>
            <w:r>
              <w:rPr>
                <w:rFonts w:hint="eastAsia" w:ascii="Times New Roman" w:hAnsi="Times New Roman" w:cs="Times New Roman"/>
                <w:sz w:val="24"/>
              </w:rPr>
              <w:t>）附件</w:t>
            </w:r>
            <w:r>
              <w:rPr>
                <w:rFonts w:ascii="Times New Roman" w:hAnsi="Times New Roman" w:cs="Times New Roman"/>
                <w:sz w:val="24"/>
              </w:rPr>
              <w:t>1-</w:t>
            </w:r>
            <w:r>
              <w:rPr>
                <w:rFonts w:hint="eastAsia" w:ascii="Times New Roman" w:hAnsi="Times New Roman" w:cs="Times New Roman"/>
                <w:sz w:val="24"/>
              </w:rPr>
              <w:t>表面涂装业排放建议值要求（非甲烷总烃≤6</w:t>
            </w:r>
            <w:r>
              <w:rPr>
                <w:rFonts w:ascii="Times New Roman" w:hAnsi="Times New Roman" w:cs="Times New Roman"/>
                <w:sz w:val="24"/>
              </w:rPr>
              <w:t>0mg/m</w:t>
            </w:r>
            <w:r>
              <w:rPr>
                <w:rFonts w:ascii="Times New Roman" w:hAnsi="Times New Roman" w:cs="Times New Roman"/>
                <w:sz w:val="24"/>
                <w:vertAlign w:val="superscript"/>
              </w:rPr>
              <w:t>3</w:t>
            </w:r>
            <w:r>
              <w:rPr>
                <w:rFonts w:hint="eastAsia" w:ascii="Times New Roman" w:hAnsi="Times New Roman" w:cs="Times New Roman"/>
                <w:sz w:val="24"/>
              </w:rPr>
              <w:t>）；同时也满足《工业涂装工序挥发性有机物排放标准》（DB41/1951-202020）排放限值要求（非甲烷总烃≤50mg/m</w:t>
            </w:r>
            <w:r>
              <w:rPr>
                <w:rFonts w:hint="eastAsia" w:ascii="Times New Roman" w:hAnsi="Times New Roman" w:cs="Times New Roman"/>
                <w:sz w:val="24"/>
                <w:vertAlign w:val="superscript"/>
              </w:rPr>
              <w:t>3</w:t>
            </w:r>
            <w:r>
              <w:rPr>
                <w:rFonts w:hint="eastAsia" w:ascii="Times New Roman" w:hAnsi="Times New Roman" w:cs="Times New Roman"/>
                <w:sz w:val="24"/>
              </w:rPr>
              <w:t>）。对周围环境产生影响较小。</w:t>
            </w:r>
          </w:p>
          <w:p>
            <w:pPr>
              <w:spacing w:line="360" w:lineRule="auto"/>
              <w:ind w:firstLine="458" w:firstLineChars="200"/>
              <w:rPr>
                <w:rFonts w:ascii="Times New Roman" w:hAnsi="Times New Roman" w:cs="Times New Roman"/>
                <w:sz w:val="24"/>
              </w:rPr>
            </w:pPr>
            <w:r>
              <w:rPr>
                <w:rFonts w:hint="eastAsia" w:ascii="Times New Roman" w:hAnsi="Times New Roman" w:cs="Times New Roman"/>
                <w:sz w:val="24"/>
              </w:rPr>
              <w:t>2、焊接</w:t>
            </w:r>
            <w:r>
              <w:rPr>
                <w:rFonts w:hint="eastAsia" w:ascii="Times New Roman" w:hAnsi="Times New Roman" w:cs="Times New Roman"/>
                <w:sz w:val="24"/>
                <w:lang w:eastAsia="zh-CN"/>
              </w:rPr>
              <w:t>、</w:t>
            </w:r>
            <w:r>
              <w:rPr>
                <w:rFonts w:hint="eastAsia"/>
                <w:lang w:eastAsia="zh-CN"/>
              </w:rPr>
              <w:t>切割、</w:t>
            </w:r>
            <w:r>
              <w:rPr>
                <w:rFonts w:hint="eastAsia" w:ascii="Times New Roman" w:hAnsi="Times New Roman" w:cs="Times New Roman"/>
                <w:sz w:val="24"/>
                <w:szCs w:val="24"/>
                <w:lang w:eastAsia="zh-CN"/>
              </w:rPr>
              <w:t>抛丸</w:t>
            </w:r>
            <w:r>
              <w:rPr>
                <w:rFonts w:hint="eastAsia" w:ascii="Times New Roman" w:hAnsi="Times New Roman" w:cs="Times New Roman"/>
                <w:sz w:val="24"/>
              </w:rPr>
              <w:t>工序产生的颗粒物</w:t>
            </w:r>
          </w:p>
          <w:p>
            <w:pPr>
              <w:spacing w:line="360" w:lineRule="auto"/>
              <w:ind w:firstLine="458" w:firstLineChars="200"/>
              <w:rPr>
                <w:rFonts w:hint="eastAsia" w:ascii="Times New Roman" w:hAnsi="Times New Roman" w:cs="Times New Roman"/>
                <w:sz w:val="24"/>
                <w:szCs w:val="24"/>
              </w:rPr>
            </w:pPr>
            <w:r>
              <w:rPr>
                <w:rFonts w:hint="eastAsia" w:ascii="Times New Roman" w:hAnsi="Times New Roman" w:cs="Times New Roman"/>
                <w:sz w:val="24"/>
                <w:szCs w:val="24"/>
              </w:rPr>
              <w:t>焊接</w:t>
            </w:r>
            <w:r>
              <w:rPr>
                <w:rFonts w:hint="eastAsia" w:ascii="Times New Roman" w:hAnsi="Times New Roman" w:cs="Times New Roman"/>
                <w:sz w:val="24"/>
                <w:szCs w:val="24"/>
                <w:lang w:eastAsia="zh-CN"/>
              </w:rPr>
              <w:t>、切割、抛丸</w:t>
            </w:r>
            <w:r>
              <w:rPr>
                <w:rFonts w:ascii="Times New Roman" w:hAnsi="Times New Roman" w:cs="Times New Roman"/>
                <w:sz w:val="24"/>
                <w:szCs w:val="24"/>
              </w:rPr>
              <w:t>工段产生</w:t>
            </w:r>
            <w:r>
              <w:rPr>
                <w:rFonts w:hint="eastAsia" w:ascii="Times New Roman" w:hAnsi="Times New Roman" w:cs="Times New Roman"/>
                <w:sz w:val="24"/>
                <w:szCs w:val="24"/>
                <w:lang w:eastAsia="zh-CN"/>
              </w:rPr>
              <w:t>粉尘</w:t>
            </w:r>
            <w:r>
              <w:rPr>
                <w:rFonts w:ascii="Times New Roman" w:hAnsi="Times New Roman" w:cs="Times New Roman"/>
                <w:sz w:val="24"/>
                <w:szCs w:val="24"/>
              </w:rPr>
              <w:t>经</w:t>
            </w:r>
            <w:r>
              <w:rPr>
                <w:rFonts w:hint="eastAsia" w:ascii="Times New Roman" w:cs="Times New Roman" w:hAnsiTheme="minorEastAsia"/>
                <w:sz w:val="24"/>
                <w:szCs w:val="24"/>
                <w:lang w:eastAsia="zh-CN"/>
              </w:rPr>
              <w:t>集气罩收集后采用</w:t>
            </w:r>
            <w:r>
              <w:rPr>
                <w:rFonts w:hint="eastAsia" w:ascii="Times New Roman" w:cs="Times New Roman" w:hAnsiTheme="minorEastAsia"/>
                <w:sz w:val="24"/>
                <w:szCs w:val="24"/>
                <w:lang w:val="en-US" w:eastAsia="zh-CN"/>
              </w:rPr>
              <w:t>1</w:t>
            </w:r>
            <w:r>
              <w:rPr>
                <w:rFonts w:hint="eastAsia" w:ascii="Times New Roman" w:cs="Times New Roman" w:hAnsiTheme="minorEastAsia"/>
                <w:sz w:val="24"/>
                <w:szCs w:val="24"/>
                <w:lang w:eastAsia="zh-CN"/>
              </w:rPr>
              <w:t>套袋式除尘器处理后经</w:t>
            </w:r>
            <w:r>
              <w:rPr>
                <w:rFonts w:hint="eastAsia" w:ascii="Times New Roman" w:cs="Times New Roman" w:hAnsiTheme="minorEastAsia"/>
                <w:sz w:val="24"/>
                <w:szCs w:val="24"/>
                <w:lang w:val="en-US" w:eastAsia="zh-CN"/>
              </w:rPr>
              <w:t>15m高排气筒排放</w:t>
            </w:r>
            <w:r>
              <w:rPr>
                <w:rFonts w:hint="eastAsia" w:ascii="Times New Roman" w:hAnsi="Times New Roman" w:cs="Times New Roman"/>
                <w:sz w:val="24"/>
                <w:szCs w:val="24"/>
              </w:rPr>
              <w:t>。可以满足《大气污染物综合排放标准》(GB16297-1996)表2中二级标准要求，对环境影响不大。</w:t>
            </w:r>
          </w:p>
          <w:p>
            <w:pPr>
              <w:spacing w:line="360" w:lineRule="auto"/>
              <w:ind w:firstLine="458" w:firstLineChars="200"/>
              <w:rPr>
                <w:rFonts w:ascii="Times New Roman" w:hAnsi="Times New Roman" w:cs="Times New Roman"/>
                <w:kern w:val="0"/>
                <w:sz w:val="24"/>
                <w:szCs w:val="24"/>
              </w:rPr>
            </w:pPr>
            <w:r>
              <w:rPr>
                <w:rFonts w:ascii="Times New Roman" w:hAnsi="Times New Roman" w:cs="Times New Roman"/>
                <w:kern w:val="0"/>
                <w:sz w:val="24"/>
                <w:szCs w:val="24"/>
              </w:rPr>
              <w:t>（2）水环境影响分析</w:t>
            </w:r>
          </w:p>
          <w:p>
            <w:pPr>
              <w:pStyle w:val="28"/>
              <w:adjustRightInd w:val="0"/>
              <w:snapToGrid w:val="0"/>
              <w:spacing w:line="360" w:lineRule="auto"/>
              <w:ind w:left="0" w:leftChars="0" w:firstLine="456"/>
              <w:rPr>
                <w:rFonts w:eastAsiaTheme="minorEastAsia"/>
                <w:sz w:val="24"/>
                <w:szCs w:val="24"/>
              </w:rPr>
            </w:pPr>
            <w:r>
              <w:rPr>
                <w:rFonts w:hint="eastAsia"/>
                <w:sz w:val="24"/>
                <w:szCs w:val="24"/>
                <w:lang w:eastAsia="zh-CN"/>
              </w:rPr>
              <w:t>生</w:t>
            </w:r>
            <w:r>
              <w:rPr>
                <w:rFonts w:hint="eastAsia"/>
                <w:sz w:val="24"/>
                <w:szCs w:val="24"/>
              </w:rPr>
              <w:t>活污水经化粪池处理后，</w:t>
            </w:r>
            <w:r>
              <w:rPr>
                <w:rFonts w:hint="default" w:ascii="Times New Roman" w:hAnsi="Times New Roman" w:cs="Times New Roman"/>
                <w:b/>
                <w:bCs/>
                <w:color w:val="auto"/>
                <w:sz w:val="24"/>
                <w:szCs w:val="24"/>
                <w:u w:val="single"/>
              </w:rPr>
              <w:t>排入叶县污水处理厂二期工程进一步处理</w:t>
            </w:r>
            <w:r>
              <w:rPr>
                <w:rFonts w:hint="eastAsia"/>
                <w:sz w:val="24"/>
                <w:szCs w:val="24"/>
              </w:rPr>
              <w:t>，</w:t>
            </w:r>
            <w:r>
              <w:rPr>
                <w:rFonts w:hAnsiTheme="minorEastAsia"/>
                <w:sz w:val="24"/>
                <w:szCs w:val="28"/>
              </w:rPr>
              <w:t>对环境影响较小</w:t>
            </w:r>
            <w:r>
              <w:rPr>
                <w:rFonts w:hAnsiTheme="minorEastAsia"/>
                <w:color w:val="000000"/>
                <w:sz w:val="24"/>
                <w:szCs w:val="24"/>
              </w:rPr>
              <w:t>。</w:t>
            </w:r>
          </w:p>
          <w:p>
            <w:pPr>
              <w:spacing w:line="360" w:lineRule="auto"/>
              <w:ind w:firstLine="458" w:firstLineChars="200"/>
              <w:rPr>
                <w:rFonts w:ascii="Times New Roman" w:hAnsi="Times New Roman" w:cs="Times New Roman"/>
                <w:kern w:val="0"/>
                <w:sz w:val="24"/>
                <w:szCs w:val="24"/>
              </w:rPr>
            </w:pPr>
            <w:r>
              <w:rPr>
                <w:rFonts w:ascii="Times New Roman" w:hAnsi="Times New Roman" w:cs="Times New Roman"/>
                <w:kern w:val="0"/>
                <w:sz w:val="24"/>
                <w:szCs w:val="24"/>
              </w:rPr>
              <w:t>（3）噪声环境影响分析</w:t>
            </w:r>
          </w:p>
          <w:p>
            <w:pPr>
              <w:spacing w:line="360" w:lineRule="auto"/>
              <w:ind w:firstLine="458"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噪声经减振基础、厂房隔声措施和距离衰减后，各厂界的噪声贡献值均能满足</w:t>
            </w:r>
            <w:r>
              <w:rPr>
                <w:rFonts w:hint="eastAsia" w:ascii="Times New Roman" w:hAnsi="Times New Roman" w:cs="Times New Roman"/>
                <w:b/>
                <w:bCs/>
                <w:color w:val="000000"/>
                <w:sz w:val="24"/>
                <w:szCs w:val="24"/>
                <w:u w:val="single"/>
              </w:rPr>
              <w:t>《工业企业厂界环境噪声排放标准》（GB12348-2008）中</w:t>
            </w:r>
            <w:r>
              <w:rPr>
                <w:rFonts w:hint="eastAsia" w:cs="Times New Roman"/>
                <w:b/>
                <w:bCs/>
                <w:color w:val="000000"/>
                <w:sz w:val="24"/>
                <w:szCs w:val="24"/>
                <w:u w:val="single"/>
                <w:lang w:val="en-US" w:eastAsia="zh-CN"/>
              </w:rPr>
              <w:t>2</w:t>
            </w:r>
            <w:r>
              <w:rPr>
                <w:rFonts w:hint="eastAsia" w:ascii="Times New Roman" w:hAnsi="Times New Roman" w:cs="Times New Roman"/>
                <w:b/>
                <w:bCs/>
                <w:color w:val="000000"/>
                <w:sz w:val="24"/>
                <w:szCs w:val="24"/>
                <w:u w:val="single"/>
              </w:rPr>
              <w:t>类标准要求</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对周边环境影响不大。</w:t>
            </w:r>
          </w:p>
          <w:p>
            <w:pPr>
              <w:spacing w:line="360" w:lineRule="auto"/>
              <w:ind w:firstLine="458" w:firstLineChars="200"/>
              <w:rPr>
                <w:rFonts w:ascii="Times New Roman" w:hAnsi="Times New Roman" w:cs="Times New Roman"/>
                <w:sz w:val="24"/>
                <w:szCs w:val="24"/>
              </w:rPr>
            </w:pPr>
            <w:r>
              <w:rPr>
                <w:rFonts w:ascii="Times New Roman" w:hAnsi="Times New Roman" w:cs="Times New Roman"/>
                <w:sz w:val="24"/>
                <w:szCs w:val="24"/>
              </w:rPr>
              <w:t>（4）固体废物环境影响分析</w:t>
            </w:r>
          </w:p>
          <w:p>
            <w:pPr>
              <w:spacing w:line="360" w:lineRule="auto"/>
              <w:ind w:firstLine="458" w:firstLineChars="200"/>
              <w:rPr>
                <w:rFonts w:ascii="Times New Roman" w:hAnsi="Times New Roman" w:cs="Times New Roman"/>
                <w:bCs/>
                <w:color w:val="000000"/>
                <w:sz w:val="24"/>
              </w:rPr>
            </w:pPr>
            <w:r>
              <w:rPr>
                <w:rFonts w:hint="eastAsia" w:ascii="Times New Roman" w:hAnsi="Times New Roman" w:cs="Times New Roman"/>
                <w:bCs/>
                <w:color w:val="000000"/>
                <w:sz w:val="24"/>
              </w:rPr>
              <w:t>本项目主要废固为废边角料</w:t>
            </w:r>
            <w:r>
              <w:rPr>
                <w:rFonts w:hint="eastAsia" w:ascii="Times New Roman" w:hAnsi="Times New Roman" w:cs="Times New Roman"/>
                <w:bCs/>
                <w:color w:val="000000"/>
                <w:sz w:val="24"/>
                <w:lang w:eastAsia="zh-CN"/>
              </w:rPr>
              <w:t>、废焊材、</w:t>
            </w:r>
            <w:r>
              <w:rPr>
                <w:rFonts w:hint="eastAsia" w:ascii="Times New Roman" w:hAnsi="Times New Roman" w:cs="Times New Roman"/>
                <w:bCs/>
                <w:color w:val="000000"/>
                <w:sz w:val="24"/>
              </w:rPr>
              <w:t>、生活垃圾、</w:t>
            </w:r>
            <w:r>
              <w:rPr>
                <w:rFonts w:hint="eastAsia" w:ascii="Times New Roman" w:hAnsi="Times New Roman" w:cs="Times New Roman"/>
                <w:bCs/>
                <w:color w:val="000000"/>
                <w:sz w:val="24"/>
                <w:lang w:eastAsia="zh-CN"/>
              </w:rPr>
              <w:t>废机油、</w:t>
            </w:r>
            <w:r>
              <w:rPr>
                <w:rFonts w:hint="eastAsia" w:ascii="Times New Roman" w:hAnsi="Times New Roman" w:cs="Times New Roman"/>
                <w:bCs/>
                <w:color w:val="000000"/>
                <w:sz w:val="24"/>
              </w:rPr>
              <w:t>废活性炭和漆渣。</w:t>
            </w:r>
          </w:p>
          <w:p>
            <w:pPr>
              <w:spacing w:line="360" w:lineRule="auto"/>
              <w:ind w:firstLine="458" w:firstLineChars="200"/>
              <w:rPr>
                <w:rFonts w:ascii="Times New Roman" w:hAnsi="Times New Roman" w:cs="Times New Roman"/>
                <w:bCs/>
                <w:color w:val="000000"/>
                <w:sz w:val="24"/>
              </w:rPr>
            </w:pPr>
            <w:r>
              <w:rPr>
                <w:rFonts w:hint="eastAsia" w:ascii="Times New Roman" w:hAnsi="Times New Roman" w:cs="Times New Roman"/>
                <w:bCs/>
                <w:color w:val="000000"/>
                <w:sz w:val="24"/>
              </w:rPr>
              <w:t>废边角料集中收集后外售；</w:t>
            </w:r>
          </w:p>
          <w:p>
            <w:pPr>
              <w:spacing w:line="360" w:lineRule="auto"/>
              <w:ind w:firstLine="458" w:firstLineChars="200"/>
              <w:rPr>
                <w:rFonts w:ascii="Times New Roman" w:hAnsi="Times New Roman" w:cs="Times New Roman"/>
                <w:bCs/>
                <w:color w:val="000000"/>
                <w:sz w:val="24"/>
              </w:rPr>
            </w:pPr>
            <w:r>
              <w:rPr>
                <w:rFonts w:ascii="Times New Roman" w:hAnsi="Times New Roman" w:cs="Times New Roman"/>
                <w:bCs/>
                <w:color w:val="000000"/>
                <w:sz w:val="24"/>
              </w:rPr>
              <w:t>生活垃圾经收集后由环卫部门送往生活垃圾填埋场统一处理</w:t>
            </w:r>
            <w:r>
              <w:rPr>
                <w:rFonts w:hint="eastAsia" w:ascii="Times New Roman" w:hAnsi="Times New Roman" w:cs="Times New Roman"/>
                <w:bCs/>
                <w:color w:val="000000"/>
                <w:sz w:val="24"/>
              </w:rPr>
              <w:t>；</w:t>
            </w:r>
          </w:p>
          <w:p>
            <w:pPr>
              <w:spacing w:line="360" w:lineRule="auto"/>
              <w:ind w:firstLine="458" w:firstLineChars="200"/>
              <w:rPr>
                <w:rFonts w:ascii="Times New Roman" w:hAnsi="Times New Roman" w:cs="Times New Roman"/>
                <w:sz w:val="24"/>
              </w:rPr>
            </w:pPr>
            <w:r>
              <w:rPr>
                <w:rFonts w:hint="eastAsia" w:ascii="Times New Roman" w:hAnsi="Times New Roman" w:cs="Times New Roman"/>
                <w:sz w:val="24"/>
                <w:lang w:eastAsia="zh-CN"/>
              </w:rPr>
              <w:t>废机油、</w:t>
            </w:r>
            <w:r>
              <w:rPr>
                <w:rFonts w:hint="eastAsia" w:ascii="Times New Roman" w:hAnsi="Times New Roman" w:cs="Times New Roman"/>
                <w:sz w:val="24"/>
              </w:rPr>
              <w:t>废活性炭和漆渣</w:t>
            </w:r>
            <w:r>
              <w:rPr>
                <w:rFonts w:hint="eastAsia" w:ascii="Times New Roman" w:hAnsi="Times New Roman" w:cs="Times New Roman"/>
                <w:sz w:val="24"/>
                <w:szCs w:val="24"/>
              </w:rPr>
              <w:t>按《危险废物贮存污染控制标准》中的要求进行贮存,，用收集桶收集，并定期交由有危废处置资质的单位合理处置，不外排。</w:t>
            </w:r>
          </w:p>
          <w:p>
            <w:pPr>
              <w:adjustRightInd w:val="0"/>
              <w:snapToGrid w:val="0"/>
              <w:spacing w:line="360" w:lineRule="auto"/>
              <w:ind w:firstLine="458" w:firstLineChars="200"/>
              <w:rPr>
                <w:rFonts w:ascii="Times New Roman" w:hAnsi="Times New Roman"/>
                <w:color w:val="000000"/>
                <w:sz w:val="24"/>
                <w:szCs w:val="24"/>
              </w:rPr>
            </w:pPr>
            <w:r>
              <w:rPr>
                <w:rFonts w:ascii="宋体" w:hAnsi="宋体"/>
                <w:color w:val="000000"/>
                <w:sz w:val="24"/>
                <w:szCs w:val="24"/>
              </w:rPr>
              <w:t>综上所述，评价认为本项目生产固废、危废和生活垃圾处理措施可行，在采取以上治理措施后对外环境影响很小。</w:t>
            </w:r>
          </w:p>
          <w:p>
            <w:pPr>
              <w:spacing w:line="360" w:lineRule="auto"/>
              <w:ind w:firstLine="458" w:firstLineChars="200"/>
              <w:rPr>
                <w:rFonts w:ascii="Times New Roman" w:hAnsi="Times New Roman" w:cs="Times New Roman"/>
                <w:b/>
                <w:bCs/>
                <w:sz w:val="24"/>
                <w:szCs w:val="24"/>
              </w:rPr>
            </w:pPr>
            <w:r>
              <w:rPr>
                <w:rFonts w:ascii="Times New Roman" w:hAnsi="Times New Roman" w:cs="Times New Roman"/>
                <w:b/>
                <w:bCs/>
                <w:sz w:val="24"/>
                <w:szCs w:val="24"/>
              </w:rPr>
              <w:t>6、总量控制指标分析</w:t>
            </w:r>
          </w:p>
          <w:p>
            <w:pPr>
              <w:spacing w:line="360" w:lineRule="auto"/>
              <w:ind w:firstLine="458" w:firstLineChars="200"/>
              <w:rPr>
                <w:rFonts w:hint="default" w:ascii="Times New Roman" w:hAnsi="Times New Roman" w:cs="Times New Roman"/>
                <w:b/>
                <w:bCs/>
                <w:color w:val="auto"/>
                <w:sz w:val="24"/>
                <w:szCs w:val="24"/>
                <w:u w:val="single"/>
              </w:rPr>
            </w:pPr>
            <w:r>
              <w:rPr>
                <w:rFonts w:hint="default" w:ascii="Times New Roman" w:hAnsi="Times New Roman" w:cs="Times New Roman"/>
                <w:b/>
                <w:bCs/>
                <w:color w:val="auto"/>
                <w:sz w:val="24"/>
                <w:szCs w:val="24"/>
                <w:u w:val="single"/>
              </w:rPr>
              <w:t>本项目废气污染物总量控制指标为：</w:t>
            </w:r>
            <w:r>
              <w:rPr>
                <w:rFonts w:hint="eastAsia" w:ascii="Times New Roman" w:hAnsi="Times New Roman" w:cs="Times New Roman"/>
                <w:b/>
                <w:bCs/>
                <w:color w:val="auto"/>
                <w:sz w:val="24"/>
                <w:szCs w:val="24"/>
                <w:u w:val="single"/>
                <w:lang w:eastAsia="zh-CN"/>
              </w:rPr>
              <w:t>挥发性</w:t>
            </w:r>
            <w:r>
              <w:rPr>
                <w:rFonts w:hint="default" w:ascii="Times New Roman" w:hAnsi="Times New Roman" w:cs="Times New Roman"/>
                <w:b/>
                <w:bCs/>
                <w:color w:val="auto"/>
                <w:sz w:val="24"/>
                <w:szCs w:val="24"/>
                <w:u w:val="single"/>
              </w:rPr>
              <w:t>有机废气为</w:t>
            </w:r>
            <w:r>
              <w:rPr>
                <w:rFonts w:hint="eastAsia" w:cs="Times New Roman"/>
                <w:b/>
                <w:bCs/>
                <w:color w:val="auto"/>
                <w:sz w:val="24"/>
                <w:szCs w:val="24"/>
                <w:u w:val="single"/>
                <w:lang w:val="en-US" w:eastAsia="zh-CN"/>
              </w:rPr>
              <w:t>0.2422</w:t>
            </w:r>
            <w:r>
              <w:rPr>
                <w:rFonts w:hint="default" w:ascii="Times New Roman" w:hAnsi="Times New Roman" w:cs="Times New Roman"/>
                <w:b/>
                <w:bCs/>
                <w:color w:val="auto"/>
                <w:sz w:val="24"/>
                <w:szCs w:val="24"/>
                <w:u w:val="single"/>
              </w:rPr>
              <w:t>t/a。</w:t>
            </w:r>
          </w:p>
          <w:p>
            <w:pPr>
              <w:spacing w:line="360" w:lineRule="auto"/>
              <w:ind w:firstLine="458" w:firstLineChars="200"/>
              <w:rPr>
                <w:rFonts w:hint="eastAsia" w:eastAsia="黑体"/>
                <w:lang w:val="en-US" w:eastAsia="zh-CN"/>
              </w:rPr>
            </w:pPr>
            <w:r>
              <w:rPr>
                <w:rFonts w:hint="default" w:ascii="Times New Roman" w:hAnsi="Times New Roman" w:cs="Times New Roman"/>
                <w:b/>
                <w:bCs/>
                <w:color w:val="auto"/>
                <w:sz w:val="24"/>
                <w:szCs w:val="24"/>
                <w:u w:val="single"/>
              </w:rPr>
              <w:t>项目无生产废水外排，废水主要为生活废水，经现有化粪池处理后经配套污水管网排入叶县污水处理厂二期工程进一步处理。废水污水总量控制指标：COD：</w:t>
            </w:r>
            <w:r>
              <w:rPr>
                <w:rFonts w:hint="default" w:ascii="Times New Roman" w:hAnsi="Times New Roman" w:cs="Times New Roman"/>
                <w:b/>
                <w:bCs/>
                <w:color w:val="auto"/>
                <w:sz w:val="24"/>
                <w:szCs w:val="24"/>
                <w:u w:val="single"/>
                <w:lang w:val="en-US" w:eastAsia="zh-CN"/>
              </w:rPr>
              <w:t>0.033</w:t>
            </w:r>
            <w:r>
              <w:rPr>
                <w:rFonts w:hint="default" w:ascii="Times New Roman" w:hAnsi="Times New Roman" w:cs="Times New Roman"/>
                <w:b/>
                <w:bCs/>
                <w:color w:val="auto"/>
                <w:sz w:val="24"/>
                <w:szCs w:val="24"/>
                <w:u w:val="single"/>
              </w:rPr>
              <w:t>t/a，NH</w:t>
            </w:r>
            <w:r>
              <w:rPr>
                <w:rFonts w:hint="default" w:ascii="Times New Roman" w:hAnsi="Times New Roman" w:cs="Times New Roman"/>
                <w:b/>
                <w:bCs/>
                <w:color w:val="auto"/>
                <w:sz w:val="24"/>
                <w:szCs w:val="24"/>
                <w:u w:val="single"/>
                <w:vertAlign w:val="subscript"/>
              </w:rPr>
              <w:t>3</w:t>
            </w:r>
            <w:r>
              <w:rPr>
                <w:rFonts w:hint="default" w:ascii="Times New Roman" w:hAnsi="Times New Roman" w:cs="Times New Roman"/>
                <w:b/>
                <w:bCs/>
                <w:color w:val="auto"/>
                <w:sz w:val="24"/>
                <w:szCs w:val="24"/>
                <w:u w:val="single"/>
              </w:rPr>
              <w:t>-N：0.00</w:t>
            </w:r>
            <w:r>
              <w:rPr>
                <w:rFonts w:hint="default" w:ascii="Times New Roman" w:hAnsi="Times New Roman" w:cs="Times New Roman"/>
                <w:b/>
                <w:bCs/>
                <w:color w:val="auto"/>
                <w:sz w:val="24"/>
                <w:szCs w:val="24"/>
                <w:u w:val="single"/>
                <w:lang w:val="en-US" w:eastAsia="zh-CN"/>
              </w:rPr>
              <w:t>24</w:t>
            </w:r>
            <w:r>
              <w:rPr>
                <w:rFonts w:hint="default" w:ascii="Times New Roman" w:hAnsi="Times New Roman" w:cs="Times New Roman"/>
                <w:b/>
                <w:bCs/>
                <w:color w:val="auto"/>
                <w:sz w:val="24"/>
                <w:szCs w:val="24"/>
                <w:u w:val="single"/>
              </w:rPr>
              <w:t>t/a。</w:t>
            </w:r>
          </w:p>
          <w:p>
            <w:pPr>
              <w:pStyle w:val="3"/>
              <w:spacing w:line="360" w:lineRule="auto"/>
              <w:ind w:firstLine="458" w:firstLineChars="200"/>
              <w:rPr>
                <w:b/>
                <w:sz w:val="24"/>
              </w:rPr>
            </w:pPr>
            <w:r>
              <w:rPr>
                <w:b/>
                <w:sz w:val="24"/>
              </w:rPr>
              <w:t>7、环保投资</w:t>
            </w:r>
          </w:p>
          <w:p>
            <w:pPr>
              <w:spacing w:line="360" w:lineRule="auto"/>
              <w:ind w:firstLine="458" w:firstLineChars="200"/>
              <w:rPr>
                <w:rFonts w:ascii="Times New Roman" w:hAnsi="Times New Roman" w:cs="Times New Roman"/>
                <w:sz w:val="24"/>
                <w:szCs w:val="24"/>
              </w:rPr>
            </w:pPr>
            <w:r>
              <w:rPr>
                <w:rFonts w:ascii="Times New Roman" w:hAnsi="Times New Roman" w:cs="Times New Roman"/>
                <w:sz w:val="24"/>
                <w:szCs w:val="24"/>
              </w:rPr>
              <w:t>项目总投资为</w:t>
            </w:r>
            <w:r>
              <w:rPr>
                <w:rFonts w:hint="eastAsia" w:ascii="Times New Roman" w:hAnsi="Times New Roman" w:cs="Times New Roman"/>
                <w:sz w:val="24"/>
                <w:szCs w:val="24"/>
                <w:lang w:val="en-US" w:eastAsia="zh-CN"/>
              </w:rPr>
              <w:t>800</w:t>
            </w:r>
            <w:r>
              <w:rPr>
                <w:rFonts w:ascii="Times New Roman" w:hAnsi="Times New Roman" w:cs="Times New Roman"/>
                <w:sz w:val="24"/>
                <w:szCs w:val="24"/>
              </w:rPr>
              <w:t>万元，其中环保投资</w:t>
            </w:r>
            <w:r>
              <w:rPr>
                <w:rFonts w:hint="eastAsia" w:ascii="Times New Roman" w:hAnsi="Times New Roman" w:cs="Times New Roman"/>
                <w:sz w:val="24"/>
                <w:szCs w:val="24"/>
                <w:lang w:val="en-US" w:eastAsia="zh-CN"/>
              </w:rPr>
              <w:t>38.2</w:t>
            </w:r>
            <w:r>
              <w:rPr>
                <w:rFonts w:ascii="Times New Roman" w:hAnsi="Times New Roman" w:cs="Times New Roman"/>
                <w:sz w:val="24"/>
                <w:szCs w:val="24"/>
              </w:rPr>
              <w:t>万元，占总投资</w:t>
            </w:r>
            <w:r>
              <w:rPr>
                <w:rFonts w:hint="eastAsia" w:ascii="Times New Roman" w:hAnsi="Times New Roman" w:cs="Times New Roman"/>
                <w:sz w:val="24"/>
                <w:szCs w:val="24"/>
                <w:lang w:val="en-US" w:eastAsia="zh-CN"/>
              </w:rPr>
              <w:t>4.78</w:t>
            </w:r>
            <w:r>
              <w:rPr>
                <w:rFonts w:ascii="Times New Roman" w:hAnsi="Times New Roman" w:cs="Times New Roman"/>
                <w:sz w:val="24"/>
                <w:szCs w:val="24"/>
              </w:rPr>
              <w:t>%。</w:t>
            </w:r>
          </w:p>
          <w:p>
            <w:pPr>
              <w:spacing w:line="360" w:lineRule="auto"/>
              <w:ind w:firstLine="458" w:firstLineChars="200"/>
              <w:rPr>
                <w:rFonts w:ascii="Times New Roman" w:hAnsi="Times New Roman" w:cs="Times New Roman"/>
                <w:b/>
                <w:sz w:val="24"/>
                <w:szCs w:val="24"/>
              </w:rPr>
            </w:pPr>
            <w:r>
              <w:rPr>
                <w:rFonts w:ascii="Times New Roman" w:hAnsi="Times New Roman" w:cs="Times New Roman"/>
                <w:b/>
                <w:sz w:val="24"/>
                <w:szCs w:val="24"/>
              </w:rPr>
              <w:t>8、评价结论</w:t>
            </w:r>
          </w:p>
          <w:p>
            <w:pPr>
              <w:spacing w:line="360" w:lineRule="auto"/>
              <w:ind w:firstLine="458" w:firstLineChars="200"/>
              <w:rPr>
                <w:rFonts w:ascii="Times New Roman" w:hAnsi="Times New Roman" w:cs="Times New Roman"/>
                <w:b/>
                <w:sz w:val="24"/>
                <w:szCs w:val="24"/>
              </w:rPr>
            </w:pPr>
            <w:r>
              <w:rPr>
                <w:rFonts w:hint="eastAsia" w:ascii="Times New Roman" w:hAnsi="Times New Roman" w:cs="Times New Roman"/>
                <w:sz w:val="24"/>
                <w:szCs w:val="24"/>
              </w:rPr>
              <w:t>叶县龙马钢结构工程有限公司年产6000吨钢结构构件加工项目</w:t>
            </w:r>
            <w:r>
              <w:rPr>
                <w:rFonts w:ascii="Times New Roman" w:hAnsi="Times New Roman" w:cs="Times New Roman"/>
                <w:sz w:val="24"/>
                <w:szCs w:val="24"/>
              </w:rPr>
              <w:t>符合国家产业政策，市场前景广阔，对项目营运期产生的各种污染因素评价提出了相应的污染防治措施。建设单位在建设和生产营运过程中若能认真执行环保“三同时”制度，落实本报告提出的各项污染防治措施，加强内部环境管理，满足各项环保标准的要求，则从环保的角度分析，该项目的建设是可行的。</w:t>
            </w:r>
          </w:p>
          <w:p>
            <w:pPr>
              <w:adjustRightInd w:val="0"/>
              <w:snapToGrid w:val="0"/>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二、评价建议</w:t>
            </w:r>
          </w:p>
          <w:p>
            <w:pPr>
              <w:spacing w:line="360" w:lineRule="auto"/>
              <w:ind w:firstLine="458" w:firstLineChars="200"/>
              <w:rPr>
                <w:rFonts w:ascii="Times New Roman" w:hAnsi="Times New Roman" w:cs="Times New Roman"/>
                <w:color w:val="000000"/>
                <w:sz w:val="24"/>
                <w:szCs w:val="24"/>
              </w:rPr>
            </w:pPr>
            <w:r>
              <w:rPr>
                <w:rFonts w:ascii="Times New Roman" w:hAnsi="Times New Roman" w:cs="Times New Roman"/>
                <w:color w:val="000000"/>
                <w:sz w:val="24"/>
                <w:szCs w:val="24"/>
              </w:rPr>
              <w:t>1、评价建议项目建设单位严格落实环保“三同时”制度，须各项污染防治措施建成，再申请试生产，试生产期满及时申请建设项目竣工环境保护验收。</w:t>
            </w:r>
          </w:p>
          <w:p>
            <w:pPr>
              <w:spacing w:line="360" w:lineRule="auto"/>
              <w:ind w:firstLine="458" w:firstLineChars="200"/>
              <w:rPr>
                <w:rFonts w:ascii="Times New Roman" w:hAnsi="Times New Roman" w:cs="Times New Roman"/>
                <w:color w:val="000000"/>
                <w:sz w:val="24"/>
                <w:szCs w:val="24"/>
              </w:rPr>
            </w:pPr>
            <w:r>
              <w:rPr>
                <w:rFonts w:ascii="Times New Roman" w:hAnsi="Times New Roman" w:cs="Times New Roman"/>
                <w:color w:val="000000"/>
                <w:sz w:val="24"/>
                <w:szCs w:val="24"/>
              </w:rPr>
              <w:t>2、加强环境意识教育，制定环保设施操作管理规程，建立健全各项环保岗位责任制。</w:t>
            </w:r>
          </w:p>
          <w:p>
            <w:pPr>
              <w:spacing w:line="360" w:lineRule="auto"/>
              <w:ind w:firstLine="458" w:firstLineChars="200"/>
              <w:rPr>
                <w:rFonts w:ascii="Times New Roman" w:hAnsi="Times New Roman" w:cs="Times New Roman"/>
                <w:color w:val="000000"/>
                <w:sz w:val="24"/>
              </w:rPr>
            </w:pPr>
            <w:r>
              <w:rPr>
                <w:rFonts w:ascii="Times New Roman" w:hAnsi="Times New Roman" w:cs="Times New Roman"/>
                <w:color w:val="000000"/>
                <w:sz w:val="24"/>
                <w:szCs w:val="24"/>
              </w:rPr>
              <w:t>3、</w:t>
            </w:r>
            <w:r>
              <w:rPr>
                <w:rFonts w:ascii="Times New Roman" w:hAnsi="Times New Roman" w:cs="Times New Roman"/>
                <w:color w:val="000000"/>
                <w:sz w:val="24"/>
              </w:rPr>
              <w:t>加强职工操作培训，提高职工技术水平和安全环保意识，建立健全的各项规章制度，注意正确的操作规程。避免因操作失误造成的安全事故和环境影响。</w:t>
            </w: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p>
            <w:pPr>
              <w:pStyle w:val="3"/>
              <w:rPr>
                <w:color w:val="000000"/>
                <w:sz w:val="21"/>
                <w:szCs w:val="21"/>
              </w:rPr>
            </w:pPr>
          </w:p>
        </w:tc>
      </w:tr>
    </w:tbl>
    <w:p>
      <w:pPr>
        <w:pStyle w:val="3"/>
        <w:adjustRightInd w:val="0"/>
        <w:snapToGrid w:val="0"/>
        <w:spacing w:line="0" w:lineRule="atLeast"/>
        <w:rPr>
          <w:color w:val="000000"/>
          <w:sz w:val="15"/>
          <w:szCs w:val="15"/>
          <w:lang w:val="da-DK"/>
        </w:rPr>
      </w:pPr>
    </w:p>
    <w:tbl>
      <w:tblPr>
        <w:tblStyle w:val="29"/>
        <w:tblW w:w="895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0" w:hRule="atLeast"/>
        </w:trPr>
        <w:tc>
          <w:tcPr>
            <w:tcW w:w="8958" w:type="dxa"/>
          </w:tcPr>
          <w:p>
            <w:pPr>
              <w:jc w:val="left"/>
              <w:rPr>
                <w:rFonts w:ascii="Times New Roman" w:hAnsi="Times New Roman" w:cs="Times New Roman"/>
                <w:b/>
                <w:bCs/>
                <w:color w:val="000000"/>
                <w:sz w:val="24"/>
              </w:rPr>
            </w:pPr>
            <w:r>
              <w:rPr>
                <w:rFonts w:ascii="Times New Roman" w:hAnsi="Times New Roman" w:cs="Times New Roman"/>
                <w:b/>
                <w:bCs/>
                <w:color w:val="000000"/>
                <w:sz w:val="24"/>
              </w:rPr>
              <w:t>预审意见：</w:t>
            </w:r>
          </w:p>
          <w:p>
            <w:pPr>
              <w:jc w:val="left"/>
              <w:rPr>
                <w:rFonts w:ascii="Times New Roman" w:hAnsi="Times New Roman" w:cs="Times New Roman"/>
                <w:b/>
                <w:bCs/>
                <w:color w:val="000000"/>
                <w:sz w:val="24"/>
              </w:rPr>
            </w:pPr>
          </w:p>
          <w:p>
            <w:pPr>
              <w:jc w:val="left"/>
              <w:rPr>
                <w:rFonts w:ascii="Times New Roman" w:hAnsi="Times New Roman" w:cs="Times New Roman"/>
                <w:b/>
                <w:bCs/>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b/>
                <w:bCs/>
                <w:color w:val="000000"/>
                <w:sz w:val="24"/>
              </w:rPr>
            </w:pPr>
            <w:r>
              <w:rPr>
                <w:rFonts w:ascii="Times New Roman" w:hAnsi="Times New Roman" w:cs="Times New Roman"/>
                <w:color w:val="000000"/>
                <w:sz w:val="24"/>
              </w:rPr>
              <w:t xml:space="preserve">                                                            </w:t>
            </w:r>
            <w:r>
              <w:rPr>
                <w:rFonts w:ascii="Times New Roman" w:hAnsi="Times New Roman" w:cs="Times New Roman"/>
                <w:b/>
                <w:bCs/>
                <w:color w:val="000000"/>
                <w:sz w:val="24"/>
              </w:rPr>
              <w:t xml:space="preserve">    公  章</w:t>
            </w:r>
          </w:p>
          <w:p>
            <w:pPr>
              <w:rPr>
                <w:rFonts w:ascii="Times New Roman" w:hAnsi="Times New Roman" w:cs="Times New Roman"/>
                <w:b/>
                <w:bCs/>
                <w:color w:val="000000"/>
                <w:sz w:val="24"/>
              </w:rPr>
            </w:pPr>
          </w:p>
          <w:p>
            <w:pPr>
              <w:ind w:firstLine="229" w:firstLineChars="100"/>
              <w:rPr>
                <w:rFonts w:ascii="Times New Roman" w:hAnsi="Times New Roman" w:cs="Times New Roman"/>
                <w:color w:val="000000"/>
                <w:sz w:val="24"/>
              </w:rPr>
            </w:pPr>
            <w:r>
              <w:rPr>
                <w:rFonts w:ascii="Times New Roman" w:hAnsi="Times New Roman" w:cs="Times New Roman"/>
                <w:b/>
                <w:bCs/>
                <w:color w:val="000000"/>
                <w:sz w:val="24"/>
              </w:rPr>
              <w:t>经办人：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0" w:hRule="atLeast"/>
        </w:trPr>
        <w:tc>
          <w:tcPr>
            <w:tcW w:w="8958" w:type="dxa"/>
          </w:tcPr>
          <w:p>
            <w:pPr>
              <w:jc w:val="left"/>
              <w:rPr>
                <w:rFonts w:ascii="Times New Roman" w:hAnsi="Times New Roman" w:cs="Times New Roman"/>
                <w:b/>
                <w:bCs/>
                <w:color w:val="000000"/>
                <w:sz w:val="24"/>
              </w:rPr>
            </w:pPr>
          </w:p>
          <w:p>
            <w:pPr>
              <w:jc w:val="left"/>
              <w:rPr>
                <w:rFonts w:ascii="Times New Roman" w:hAnsi="Times New Roman" w:cs="Times New Roman"/>
                <w:b/>
                <w:bCs/>
                <w:color w:val="000000"/>
                <w:sz w:val="24"/>
              </w:rPr>
            </w:pPr>
            <w:r>
              <w:rPr>
                <w:rFonts w:ascii="Times New Roman" w:hAnsi="Times New Roman" w:cs="Times New Roman"/>
                <w:b/>
                <w:bCs/>
                <w:color w:val="000000"/>
                <w:sz w:val="24"/>
              </w:rPr>
              <w:t>下一级环境保护行政主管部门审查意见：</w:t>
            </w:r>
          </w:p>
          <w:p>
            <w:pPr>
              <w:jc w:val="left"/>
              <w:rPr>
                <w:rFonts w:ascii="Times New Roman" w:hAnsi="Times New Roman" w:cs="Times New Roman"/>
                <w:b/>
                <w:bCs/>
                <w:color w:val="000000"/>
                <w:sz w:val="24"/>
              </w:rPr>
            </w:pPr>
          </w:p>
          <w:p>
            <w:pPr>
              <w:jc w:val="left"/>
              <w:rPr>
                <w:rFonts w:ascii="Times New Roman" w:hAnsi="Times New Roman" w:cs="Times New Roman"/>
                <w:b/>
                <w:bCs/>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b/>
                <w:bCs/>
                <w:color w:val="000000"/>
                <w:sz w:val="24"/>
              </w:rPr>
            </w:pPr>
          </w:p>
          <w:p>
            <w:pPr>
              <w:rPr>
                <w:rFonts w:ascii="Times New Roman" w:hAnsi="Times New Roman" w:cs="Times New Roman"/>
                <w:b/>
                <w:bCs/>
                <w:color w:val="000000"/>
                <w:sz w:val="24"/>
              </w:rPr>
            </w:pPr>
            <w:r>
              <w:rPr>
                <w:rFonts w:ascii="Times New Roman" w:hAnsi="Times New Roman" w:cs="Times New Roman"/>
                <w:b/>
                <w:bCs/>
                <w:color w:val="000000"/>
                <w:sz w:val="24"/>
              </w:rPr>
              <w:t xml:space="preserve">                                                                公  章</w:t>
            </w:r>
          </w:p>
          <w:p>
            <w:pPr>
              <w:rPr>
                <w:rFonts w:ascii="Times New Roman" w:hAnsi="Times New Roman" w:cs="Times New Roman"/>
                <w:b/>
                <w:bCs/>
                <w:color w:val="000000"/>
                <w:sz w:val="24"/>
              </w:rPr>
            </w:pPr>
          </w:p>
          <w:p>
            <w:pPr>
              <w:ind w:firstLine="229" w:firstLineChars="100"/>
              <w:rPr>
                <w:rFonts w:ascii="Times New Roman" w:hAnsi="Times New Roman" w:cs="Times New Roman"/>
                <w:b/>
                <w:bCs/>
                <w:color w:val="000000"/>
                <w:sz w:val="24"/>
              </w:rPr>
            </w:pPr>
            <w:r>
              <w:rPr>
                <w:rFonts w:ascii="Times New Roman" w:hAnsi="Times New Roman" w:cs="Times New Roman"/>
                <w:b/>
                <w:bCs/>
                <w:color w:val="000000"/>
                <w:sz w:val="24"/>
              </w:rPr>
              <w:t>经办人：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65" w:hRule="atLeast"/>
        </w:trPr>
        <w:tc>
          <w:tcPr>
            <w:tcW w:w="8958" w:type="dxa"/>
          </w:tcPr>
          <w:p>
            <w:pPr>
              <w:jc w:val="left"/>
              <w:rPr>
                <w:rFonts w:ascii="Times New Roman" w:hAnsi="Times New Roman" w:cs="Times New Roman"/>
                <w:b/>
                <w:bCs/>
                <w:color w:val="000000"/>
                <w:sz w:val="24"/>
              </w:rPr>
            </w:pPr>
          </w:p>
          <w:p>
            <w:pPr>
              <w:jc w:val="left"/>
              <w:rPr>
                <w:rFonts w:ascii="Times New Roman" w:hAnsi="Times New Roman" w:cs="Times New Roman"/>
                <w:color w:val="000000"/>
                <w:sz w:val="24"/>
              </w:rPr>
            </w:pPr>
            <w:r>
              <w:rPr>
                <w:rFonts w:ascii="Times New Roman" w:hAnsi="Times New Roman" w:cs="Times New Roman"/>
                <w:color w:val="000000"/>
                <w:sz w:val="24"/>
              </w:rPr>
              <w:t xml:space="preserve"> </w:t>
            </w:r>
            <w:r>
              <w:rPr>
                <w:rFonts w:ascii="Times New Roman" w:hAnsi="Times New Roman" w:cs="Times New Roman"/>
                <w:b/>
                <w:bCs/>
                <w:color w:val="000000"/>
                <w:sz w:val="24"/>
              </w:rPr>
              <w:t xml:space="preserve"> 审批意见</w:t>
            </w:r>
          </w:p>
          <w:p>
            <w:pPr>
              <w:jc w:val="left"/>
              <w:rPr>
                <w:rFonts w:ascii="Times New Roman" w:hAnsi="Times New Roman" w:cs="Times New Roman"/>
                <w:b/>
                <w:bCs/>
                <w:color w:val="000000"/>
                <w:sz w:val="24"/>
              </w:rPr>
            </w:pPr>
          </w:p>
          <w:p>
            <w:pPr>
              <w:jc w:val="left"/>
              <w:rPr>
                <w:rFonts w:ascii="Times New Roman" w:hAnsi="Times New Roman" w:cs="Times New Roman"/>
                <w:b/>
                <w:bCs/>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jc w:val="left"/>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b/>
                <w:bCs/>
                <w:color w:val="000000"/>
                <w:sz w:val="24"/>
              </w:rPr>
            </w:pPr>
            <w:r>
              <w:rPr>
                <w:rFonts w:ascii="Times New Roman" w:hAnsi="Times New Roman" w:cs="Times New Roman"/>
                <w:color w:val="000000"/>
                <w:sz w:val="24"/>
              </w:rPr>
              <w:t xml:space="preserve">                                                                </w:t>
            </w:r>
            <w:r>
              <w:rPr>
                <w:rFonts w:ascii="Times New Roman" w:hAnsi="Times New Roman" w:cs="Times New Roman"/>
                <w:b/>
                <w:bCs/>
                <w:color w:val="000000"/>
                <w:sz w:val="24"/>
              </w:rPr>
              <w:t>公  章</w:t>
            </w:r>
          </w:p>
          <w:p>
            <w:pPr>
              <w:rPr>
                <w:rFonts w:ascii="Times New Roman" w:hAnsi="Times New Roman" w:cs="Times New Roman"/>
                <w:b/>
                <w:bCs/>
                <w:color w:val="000000"/>
                <w:sz w:val="24"/>
              </w:rPr>
            </w:pPr>
          </w:p>
          <w:p>
            <w:pPr>
              <w:ind w:firstLine="229" w:firstLineChars="100"/>
              <w:rPr>
                <w:rFonts w:ascii="Times New Roman" w:hAnsi="Times New Roman" w:cs="Times New Roman"/>
                <w:color w:val="000000"/>
                <w:sz w:val="24"/>
              </w:rPr>
            </w:pPr>
            <w:r>
              <w:rPr>
                <w:rFonts w:ascii="Times New Roman" w:hAnsi="Times New Roman" w:cs="Times New Roman"/>
                <w:b/>
                <w:bCs/>
                <w:color w:val="000000"/>
                <w:sz w:val="24"/>
              </w:rPr>
              <w:t>经办人：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65" w:hRule="atLeast"/>
        </w:trPr>
        <w:tc>
          <w:tcPr>
            <w:tcW w:w="8958" w:type="dxa"/>
          </w:tcPr>
          <w:p>
            <w:pPr>
              <w:spacing w:line="36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注    释</w:t>
            </w:r>
          </w:p>
          <w:p>
            <w:pPr>
              <w:adjustRightInd w:val="0"/>
              <w:snapToGrid w:val="0"/>
              <w:spacing w:line="360" w:lineRule="auto"/>
              <w:ind w:firstLine="458" w:firstLineChars="20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一、本报告表应附以下附件、附图：</w:t>
            </w:r>
          </w:p>
          <w:p>
            <w:pPr>
              <w:pStyle w:val="12"/>
              <w:bidi w:val="0"/>
            </w:pPr>
            <w:r>
              <w:t>附图：</w:t>
            </w:r>
          </w:p>
          <w:p>
            <w:pPr>
              <w:pStyle w:val="12"/>
              <w:bidi w:val="0"/>
            </w:pPr>
            <w:r>
              <w:t>附图1  项目地理位置图</w:t>
            </w:r>
          </w:p>
          <w:p>
            <w:pPr>
              <w:pStyle w:val="12"/>
              <w:bidi w:val="0"/>
            </w:pPr>
            <w:r>
              <w:rPr>
                <w:rFonts w:hint="eastAsia"/>
              </w:rPr>
              <w:t>附图2  项目周边环境卫星图</w:t>
            </w:r>
          </w:p>
          <w:p>
            <w:pPr>
              <w:pStyle w:val="12"/>
              <w:bidi w:val="0"/>
              <w:rPr>
                <w:rFonts w:hint="eastAsia"/>
              </w:rPr>
            </w:pPr>
            <w:r>
              <w:rPr>
                <w:rFonts w:hint="eastAsia"/>
              </w:rPr>
              <w:t>附图3  项目车间平面布置图</w:t>
            </w:r>
          </w:p>
          <w:p>
            <w:pPr>
              <w:pStyle w:val="12"/>
              <w:bidi w:val="0"/>
              <w:rPr>
                <w:rFonts w:hint="default" w:eastAsia="黑体"/>
                <w:lang w:val="en-US" w:eastAsia="zh-CN"/>
              </w:rPr>
            </w:pPr>
            <w:r>
              <w:rPr>
                <w:rFonts w:hint="eastAsia"/>
                <w:lang w:eastAsia="zh-CN"/>
              </w:rPr>
              <w:t>附图</w:t>
            </w:r>
            <w:r>
              <w:rPr>
                <w:rFonts w:hint="eastAsia"/>
                <w:lang w:val="en-US" w:eastAsia="zh-CN"/>
              </w:rPr>
              <w:t xml:space="preserve">4  </w:t>
            </w:r>
            <w:r>
              <w:rPr>
                <w:rFonts w:hint="eastAsia"/>
              </w:rPr>
              <w:t>卫生防护距离图</w:t>
            </w:r>
          </w:p>
          <w:p>
            <w:pPr>
              <w:adjustRightInd w:val="0"/>
              <w:snapToGrid w:val="0"/>
              <w:spacing w:line="360" w:lineRule="auto"/>
              <w:jc w:val="left"/>
              <w:outlineLvl w:val="0"/>
              <w:rPr>
                <w:rFonts w:ascii="Times New Roman" w:hAnsi="Times New Roman" w:cs="Times New Roman"/>
                <w:sz w:val="24"/>
              </w:rPr>
            </w:pPr>
          </w:p>
          <w:p>
            <w:pPr>
              <w:adjustRightInd w:val="0"/>
              <w:snapToGrid w:val="0"/>
              <w:spacing w:line="360" w:lineRule="auto"/>
              <w:ind w:firstLine="458" w:firstLineChars="200"/>
              <w:jc w:val="left"/>
              <w:outlineLvl w:val="0"/>
              <w:rPr>
                <w:rFonts w:ascii="Times New Roman" w:hAnsi="Times New Roman" w:cs="Times New Roman"/>
                <w:sz w:val="24"/>
              </w:rPr>
            </w:pPr>
            <w:r>
              <w:rPr>
                <w:rFonts w:ascii="Times New Roman" w:hAnsi="Times New Roman" w:cs="Times New Roman"/>
                <w:sz w:val="24"/>
              </w:rPr>
              <w:t>附件：</w:t>
            </w:r>
          </w:p>
          <w:p>
            <w:pPr>
              <w:adjustRightInd w:val="0"/>
              <w:snapToGrid w:val="0"/>
              <w:spacing w:line="360" w:lineRule="auto"/>
              <w:ind w:firstLine="573" w:firstLineChars="250"/>
              <w:jc w:val="left"/>
              <w:outlineLvl w:val="0"/>
              <w:rPr>
                <w:rFonts w:ascii="Times New Roman" w:hAnsi="Times New Roman" w:cs="Times New Roman"/>
                <w:sz w:val="24"/>
              </w:rPr>
            </w:pPr>
            <w:r>
              <w:rPr>
                <w:rFonts w:ascii="Times New Roman" w:hAnsi="Times New Roman" w:cs="Times New Roman"/>
                <w:sz w:val="24"/>
              </w:rPr>
              <w:t>附件1  委托书</w:t>
            </w:r>
          </w:p>
          <w:p>
            <w:pPr>
              <w:adjustRightInd w:val="0"/>
              <w:snapToGrid w:val="0"/>
              <w:spacing w:line="360" w:lineRule="auto"/>
              <w:ind w:firstLine="573" w:firstLineChars="250"/>
              <w:jc w:val="left"/>
              <w:outlineLvl w:val="0"/>
              <w:rPr>
                <w:rFonts w:ascii="Times New Roman" w:hAnsi="Times New Roman" w:cs="Times New Roman"/>
                <w:sz w:val="24"/>
              </w:rPr>
            </w:pPr>
            <w:r>
              <w:rPr>
                <w:rFonts w:ascii="Times New Roman" w:hAnsi="Times New Roman" w:cs="Times New Roman"/>
                <w:sz w:val="24"/>
              </w:rPr>
              <w:t xml:space="preserve">附件2 </w:t>
            </w:r>
            <w:r>
              <w:rPr>
                <w:rFonts w:hint="eastAsia" w:ascii="Times New Roman" w:hAnsi="Times New Roman" w:cs="Times New Roman"/>
                <w:sz w:val="24"/>
              </w:rPr>
              <w:t xml:space="preserve"> </w:t>
            </w:r>
            <w:r>
              <w:rPr>
                <w:rFonts w:ascii="Times New Roman" w:hAnsi="Times New Roman" w:cs="Times New Roman"/>
                <w:sz w:val="24"/>
              </w:rPr>
              <w:t>备案</w:t>
            </w:r>
          </w:p>
          <w:p>
            <w:pPr>
              <w:adjustRightInd w:val="0"/>
              <w:snapToGrid w:val="0"/>
              <w:spacing w:line="360" w:lineRule="auto"/>
              <w:ind w:firstLine="573" w:firstLineChars="250"/>
              <w:jc w:val="left"/>
              <w:outlineLvl w:val="0"/>
              <w:rPr>
                <w:rFonts w:hint="eastAsia" w:ascii="Times New Roman" w:hAnsi="Times New Roman" w:cs="Times New Roman" w:eastAsiaTheme="minorEastAsia"/>
                <w:sz w:val="24"/>
                <w:lang w:eastAsia="zh-CN"/>
              </w:rPr>
            </w:pPr>
            <w:r>
              <w:rPr>
                <w:rFonts w:ascii="Times New Roman" w:hAnsi="Times New Roman" w:cs="Times New Roman"/>
                <w:sz w:val="24"/>
              </w:rPr>
              <w:t xml:space="preserve">附件3  </w:t>
            </w:r>
            <w:r>
              <w:rPr>
                <w:rFonts w:hint="eastAsia" w:ascii="Times New Roman" w:hAnsi="Times New Roman" w:cs="Times New Roman"/>
                <w:sz w:val="24"/>
              </w:rPr>
              <w:t>营业执照</w:t>
            </w:r>
          </w:p>
          <w:p>
            <w:pPr>
              <w:adjustRightInd w:val="0"/>
              <w:snapToGrid w:val="0"/>
              <w:spacing w:line="360" w:lineRule="auto"/>
              <w:ind w:firstLine="573" w:firstLineChars="250"/>
              <w:jc w:val="left"/>
              <w:outlineLvl w:val="0"/>
              <w:rPr>
                <w:rFonts w:ascii="Times New Roman" w:hAnsi="Times New Roman" w:cs="Times New Roman"/>
                <w:sz w:val="24"/>
              </w:rPr>
            </w:pPr>
            <w:r>
              <w:rPr>
                <w:rFonts w:hint="eastAsia" w:ascii="Times New Roman" w:hAnsi="Times New Roman" w:cs="Times New Roman"/>
                <w:sz w:val="24"/>
              </w:rPr>
              <w:t xml:space="preserve">附件4  </w:t>
            </w:r>
            <w:r>
              <w:rPr>
                <w:rFonts w:hint="eastAsia" w:ascii="Times New Roman" w:hAnsi="Times New Roman" w:cs="Times New Roman"/>
                <w:sz w:val="24"/>
                <w:lang w:eastAsia="zh-CN"/>
              </w:rPr>
              <w:t>租赁合同</w:t>
            </w:r>
          </w:p>
          <w:p>
            <w:pPr>
              <w:adjustRightInd w:val="0"/>
              <w:snapToGrid w:val="0"/>
              <w:spacing w:line="360" w:lineRule="auto"/>
              <w:ind w:firstLine="573" w:firstLineChars="250"/>
              <w:jc w:val="left"/>
              <w:outlineLvl w:val="0"/>
              <w:rPr>
                <w:rFonts w:hint="eastAsia" w:ascii="Times New Roman" w:hAnsi="Times New Roman" w:cs="Times New Roman" w:eastAsiaTheme="minorEastAsia"/>
                <w:sz w:val="24"/>
                <w:lang w:eastAsia="zh-CN"/>
              </w:rPr>
            </w:pPr>
            <w:r>
              <w:rPr>
                <w:rFonts w:hint="eastAsia" w:ascii="Times New Roman" w:hAnsi="Times New Roman" w:cs="Times New Roman"/>
                <w:sz w:val="24"/>
              </w:rPr>
              <w:t xml:space="preserve">附件5  </w:t>
            </w:r>
            <w:r>
              <w:rPr>
                <w:rFonts w:hint="eastAsia" w:ascii="Times New Roman" w:hAnsi="Times New Roman" w:cs="Times New Roman"/>
                <w:sz w:val="24"/>
                <w:lang w:eastAsia="zh-CN"/>
              </w:rPr>
              <w:t>入驻证明</w:t>
            </w:r>
          </w:p>
          <w:p>
            <w:pPr>
              <w:adjustRightInd w:val="0"/>
              <w:snapToGrid w:val="0"/>
              <w:spacing w:line="360" w:lineRule="auto"/>
              <w:ind w:firstLine="573" w:firstLineChars="250"/>
              <w:jc w:val="left"/>
              <w:outlineLvl w:val="0"/>
              <w:rPr>
                <w:rFonts w:ascii="Times New Roman" w:hAnsi="Times New Roman" w:cs="Times New Roman"/>
                <w:sz w:val="24"/>
              </w:rPr>
            </w:pPr>
          </w:p>
          <w:p>
            <w:pPr>
              <w:adjustRightInd w:val="0"/>
              <w:snapToGrid w:val="0"/>
              <w:spacing w:line="360" w:lineRule="auto"/>
              <w:ind w:firstLine="458" w:firstLineChars="200"/>
              <w:jc w:val="left"/>
              <w:rPr>
                <w:rFonts w:ascii="Times New Roman" w:hAnsi="Times New Roman" w:cs="Times New Roman"/>
                <w:color w:val="000000"/>
                <w:sz w:val="24"/>
                <w:szCs w:val="24"/>
              </w:rPr>
            </w:pPr>
            <w:r>
              <w:rPr>
                <w:rFonts w:ascii="Times New Roman" w:hAnsi="Times New Roman" w:cs="Times New Roman"/>
                <w:color w:val="000000"/>
                <w:sz w:val="24"/>
                <w:szCs w:val="24"/>
              </w:rPr>
              <w:t>二、如果本报告表不能说明项目产生的污染及对环境造成的影响，应进行专项评价。根据建设项目的特点和当地环境特征，应选下列1-2项进行专项评价。</w:t>
            </w:r>
          </w:p>
          <w:p>
            <w:pPr>
              <w:adjustRightInd w:val="0"/>
              <w:snapToGrid w:val="0"/>
              <w:spacing w:line="360" w:lineRule="auto"/>
              <w:ind w:firstLine="458" w:firstLineChars="200"/>
              <w:jc w:val="left"/>
              <w:rPr>
                <w:rFonts w:ascii="Times New Roman" w:hAnsi="Times New Roman" w:cs="Times New Roman"/>
                <w:color w:val="000000"/>
                <w:sz w:val="24"/>
                <w:szCs w:val="24"/>
              </w:rPr>
            </w:pPr>
            <w:r>
              <w:rPr>
                <w:rFonts w:ascii="Times New Roman" w:hAnsi="Times New Roman" w:cs="Times New Roman"/>
                <w:color w:val="000000"/>
                <w:sz w:val="24"/>
                <w:szCs w:val="24"/>
              </w:rPr>
              <w:t>1、大气环境影响专项评价</w:t>
            </w:r>
          </w:p>
          <w:p>
            <w:pPr>
              <w:adjustRightInd w:val="0"/>
              <w:snapToGrid w:val="0"/>
              <w:spacing w:line="360" w:lineRule="auto"/>
              <w:ind w:firstLine="458" w:firstLineChars="200"/>
              <w:jc w:val="left"/>
              <w:rPr>
                <w:rFonts w:ascii="Times New Roman" w:hAnsi="Times New Roman" w:cs="Times New Roman"/>
                <w:color w:val="000000"/>
                <w:sz w:val="24"/>
                <w:szCs w:val="24"/>
              </w:rPr>
            </w:pPr>
            <w:r>
              <w:rPr>
                <w:rFonts w:ascii="Times New Roman" w:hAnsi="Times New Roman" w:cs="Times New Roman"/>
                <w:color w:val="000000"/>
                <w:sz w:val="24"/>
                <w:szCs w:val="24"/>
              </w:rPr>
              <w:t>2、水环境影响专项评价（包括地表水和地下水）</w:t>
            </w:r>
          </w:p>
          <w:p>
            <w:pPr>
              <w:adjustRightInd w:val="0"/>
              <w:snapToGrid w:val="0"/>
              <w:spacing w:line="360" w:lineRule="auto"/>
              <w:ind w:firstLine="458" w:firstLineChars="200"/>
              <w:jc w:val="left"/>
              <w:rPr>
                <w:rFonts w:ascii="Times New Roman" w:hAnsi="Times New Roman" w:cs="Times New Roman"/>
                <w:color w:val="000000"/>
                <w:sz w:val="24"/>
                <w:szCs w:val="24"/>
              </w:rPr>
            </w:pPr>
            <w:r>
              <w:rPr>
                <w:rFonts w:ascii="Times New Roman" w:hAnsi="Times New Roman" w:cs="Times New Roman"/>
                <w:color w:val="000000"/>
                <w:sz w:val="24"/>
                <w:szCs w:val="24"/>
              </w:rPr>
              <w:t>3、生态影响专项评价</w:t>
            </w:r>
          </w:p>
          <w:p>
            <w:pPr>
              <w:adjustRightInd w:val="0"/>
              <w:snapToGrid w:val="0"/>
              <w:spacing w:line="360" w:lineRule="auto"/>
              <w:ind w:firstLine="458" w:firstLineChars="200"/>
              <w:jc w:val="left"/>
              <w:rPr>
                <w:rFonts w:ascii="Times New Roman" w:hAnsi="Times New Roman" w:cs="Times New Roman"/>
                <w:color w:val="000000"/>
                <w:sz w:val="24"/>
                <w:szCs w:val="24"/>
              </w:rPr>
            </w:pPr>
            <w:r>
              <w:rPr>
                <w:rFonts w:ascii="Times New Roman" w:hAnsi="Times New Roman" w:cs="Times New Roman"/>
                <w:color w:val="000000"/>
                <w:sz w:val="24"/>
                <w:szCs w:val="24"/>
              </w:rPr>
              <w:t>4、声环境专项评价</w:t>
            </w:r>
          </w:p>
          <w:p>
            <w:pPr>
              <w:adjustRightInd w:val="0"/>
              <w:snapToGrid w:val="0"/>
              <w:spacing w:line="360" w:lineRule="auto"/>
              <w:ind w:firstLine="458" w:firstLineChars="200"/>
              <w:jc w:val="left"/>
              <w:rPr>
                <w:rFonts w:ascii="Times New Roman" w:hAnsi="Times New Roman" w:cs="Times New Roman"/>
                <w:color w:val="000000"/>
                <w:sz w:val="24"/>
                <w:szCs w:val="24"/>
              </w:rPr>
            </w:pPr>
            <w:r>
              <w:rPr>
                <w:rFonts w:ascii="Times New Roman" w:hAnsi="Times New Roman" w:cs="Times New Roman"/>
                <w:color w:val="000000"/>
                <w:sz w:val="24"/>
                <w:szCs w:val="24"/>
              </w:rPr>
              <w:t>5、土壤影响专项评价</w:t>
            </w:r>
          </w:p>
          <w:p>
            <w:pPr>
              <w:adjustRightInd w:val="0"/>
              <w:snapToGrid w:val="0"/>
              <w:spacing w:line="360" w:lineRule="auto"/>
              <w:ind w:firstLine="458" w:firstLineChars="200"/>
              <w:jc w:val="left"/>
              <w:rPr>
                <w:rFonts w:ascii="Times New Roman" w:hAnsi="Times New Roman" w:cs="Times New Roman"/>
                <w:color w:val="000000"/>
                <w:sz w:val="24"/>
                <w:szCs w:val="24"/>
              </w:rPr>
            </w:pPr>
            <w:r>
              <w:rPr>
                <w:rFonts w:ascii="Times New Roman" w:hAnsi="Times New Roman" w:cs="Times New Roman"/>
                <w:color w:val="000000"/>
                <w:sz w:val="24"/>
                <w:szCs w:val="24"/>
              </w:rPr>
              <w:t>6、固定废物影响专项评价</w:t>
            </w:r>
          </w:p>
          <w:p>
            <w:pPr>
              <w:adjustRightInd w:val="0"/>
              <w:snapToGrid w:val="0"/>
              <w:spacing w:line="360" w:lineRule="auto"/>
              <w:ind w:firstLine="458" w:firstLineChars="200"/>
              <w:jc w:val="left"/>
              <w:rPr>
                <w:rFonts w:ascii="Times New Roman" w:hAnsi="Times New Roman" w:cs="Times New Roman"/>
                <w:color w:val="000000"/>
                <w:sz w:val="24"/>
                <w:szCs w:val="24"/>
              </w:rPr>
            </w:pPr>
            <w:r>
              <w:rPr>
                <w:rFonts w:ascii="Times New Roman" w:hAnsi="Times New Roman" w:cs="Times New Roman"/>
                <w:color w:val="000000"/>
                <w:sz w:val="24"/>
                <w:szCs w:val="24"/>
              </w:rPr>
              <w:t>以上专项评价未包括的可另列专项，专项评价按照《环境影响评价技术导则》中的要求进行。</w:t>
            </w:r>
          </w:p>
          <w:p>
            <w:pPr>
              <w:adjustRightInd w:val="0"/>
              <w:snapToGrid w:val="0"/>
              <w:spacing w:line="360" w:lineRule="auto"/>
              <w:jc w:val="left"/>
              <w:rPr>
                <w:rFonts w:ascii="Times New Roman" w:hAnsi="Times New Roman" w:cs="Times New Roman"/>
                <w:color w:val="000000"/>
                <w:sz w:val="24"/>
                <w:szCs w:val="24"/>
              </w:rPr>
            </w:pPr>
          </w:p>
          <w:p>
            <w:pPr>
              <w:adjustRightInd w:val="0"/>
              <w:snapToGrid w:val="0"/>
              <w:spacing w:line="360" w:lineRule="auto"/>
              <w:jc w:val="left"/>
              <w:rPr>
                <w:rFonts w:ascii="Times New Roman" w:hAnsi="Times New Roman" w:cs="Times New Roman"/>
                <w:color w:val="000000"/>
                <w:sz w:val="24"/>
                <w:szCs w:val="24"/>
              </w:rPr>
            </w:pPr>
          </w:p>
        </w:tc>
      </w:tr>
    </w:tbl>
    <w:p>
      <w:pPr>
        <w:rPr>
          <w:rFonts w:hint="eastAsia" w:eastAsiaTheme="minorEastAsia"/>
          <w:sz w:val="28"/>
          <w:lang w:eastAsia="zh-CN"/>
        </w:rPr>
      </w:pPr>
    </w:p>
    <w:sectPr>
      <w:footerReference r:id="rId6" w:type="default"/>
      <w:pgSz w:w="11906" w:h="16838"/>
      <w:pgMar w:top="1797" w:right="1440" w:bottom="1967" w:left="1440" w:header="1134" w:footer="1247" w:gutter="284"/>
      <w:pgBorders>
        <w:top w:val="none" w:sz="0" w:space="0"/>
        <w:left w:val="none" w:sz="0" w:space="0"/>
        <w:bottom w:val="none" w:sz="0" w:space="0"/>
        <w:right w:val="none" w:sz="0" w:space="0"/>
      </w:pgBorders>
      <w:pgNumType w:fmt="decimal"/>
      <w:cols w:space="720" w:num="1"/>
      <w:docGrid w:type="linesAndChars" w:linePitch="536" w:charSpace="-2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5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decimal"/>
      <w:lvlText w:val="%1."/>
      <w:lvlJc w:val="left"/>
      <w:pPr>
        <w:tabs>
          <w:tab w:val="left" w:pos="964"/>
        </w:tabs>
        <w:ind w:left="964" w:hanging="397"/>
      </w:pPr>
      <w:rPr>
        <w:rFonts w:hint="eastAsia"/>
        <w:sz w:val="24"/>
        <w:szCs w:val="24"/>
      </w:rPr>
    </w:lvl>
  </w:abstractNum>
  <w:abstractNum w:abstractNumId="1">
    <w:nsid w:val="22D04418"/>
    <w:multiLevelType w:val="multilevel"/>
    <w:tmpl w:val="22D04418"/>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9463D4E"/>
    <w:multiLevelType w:val="multilevel"/>
    <w:tmpl w:val="49463D4E"/>
    <w:lvl w:ilvl="0" w:tentative="0">
      <w:start w:val="1"/>
      <w:numFmt w:val="decimal"/>
      <w:pStyle w:val="106"/>
      <w:isLgl/>
      <w:suff w:val="space"/>
      <w:lvlText w:val="%1"/>
      <w:lvlJc w:val="left"/>
      <w:pPr>
        <w:ind w:left="4395" w:firstLine="0"/>
      </w:pPr>
    </w:lvl>
    <w:lvl w:ilvl="1" w:tentative="0">
      <w:start w:val="1"/>
      <w:numFmt w:val="decimal"/>
      <w:pStyle w:val="108"/>
      <w:isLgl/>
      <w:suff w:val="space"/>
      <w:lvlText w:val="%1.%2"/>
      <w:lvlJc w:val="left"/>
      <w:pPr>
        <w:ind w:left="0" w:firstLine="0"/>
      </w:pPr>
      <w:rPr>
        <w:rFonts w:hint="default" w:ascii="Times New Roman" w:hAnsi="Times New Roman" w:eastAsia="宋体" w:cs="宋体"/>
        <w:b/>
        <w:sz w:val="30"/>
      </w:rPr>
    </w:lvl>
    <w:lvl w:ilvl="2" w:tentative="0">
      <w:start w:val="1"/>
      <w:numFmt w:val="decimal"/>
      <w:pStyle w:val="111"/>
      <w:isLgl/>
      <w:suff w:val="space"/>
      <w:lvlText w:val="%1.%2.%3"/>
      <w:lvlJc w:val="left"/>
      <w:pPr>
        <w:ind w:left="0" w:firstLine="0"/>
      </w:pPr>
    </w:lvl>
    <w:lvl w:ilvl="3" w:tentative="0">
      <w:start w:val="1"/>
      <w:numFmt w:val="decimal"/>
      <w:pStyle w:val="107"/>
      <w:isLgl/>
      <w:suff w:val="space"/>
      <w:lvlText w:val="%1.%2.%3.%4"/>
      <w:lvlJc w:val="left"/>
      <w:pPr>
        <w:ind w:left="710" w:firstLine="0"/>
      </w:pPr>
      <w:rPr>
        <w:rFonts w:hint="default" w:ascii="Times New Roman" w:hAnsi="Times New Roman" w:eastAsia="宋体" w:cs="宋体"/>
        <w:b/>
        <w:sz w:val="24"/>
      </w:rPr>
    </w:lvl>
    <w:lvl w:ilvl="4" w:tentative="0">
      <w:start w:val="1"/>
      <w:numFmt w:val="decimal"/>
      <w:lvlRestart w:val="2"/>
      <w:pStyle w:val="110"/>
      <w:isLgl/>
      <w:suff w:val="space"/>
      <w:lvlText w:val="表%1.%2-%5"/>
      <w:lvlJc w:val="left"/>
      <w:pPr>
        <w:ind w:left="303" w:firstLine="0"/>
      </w:pPr>
    </w:lvl>
    <w:lvl w:ilvl="5" w:tentative="0">
      <w:start w:val="1"/>
      <w:numFmt w:val="decimal"/>
      <w:lvlRestart w:val="2"/>
      <w:suff w:val="space"/>
      <w:lvlText w:val="图%1.%2-%6"/>
      <w:lvlJc w:val="left"/>
      <w:pPr>
        <w:ind w:left="5245" w:firstLine="0"/>
      </w:pPr>
      <w:rPr>
        <w:rFonts w:hint="default" w:ascii="Times New Roman" w:hAnsi="Times New Roman" w:eastAsia="宋体" w:cs="宋体"/>
        <w:b/>
        <w:sz w:val="21"/>
      </w:rPr>
    </w:lvl>
    <w:lvl w:ilvl="6" w:tentative="0">
      <w:start w:val="1"/>
      <w:numFmt w:val="decimal"/>
      <w:lvlText w:val="%1.%2.%3.%4.%5.%6.%7."/>
      <w:lvlJc w:val="left"/>
      <w:pPr>
        <w:tabs>
          <w:tab w:val="left" w:pos="1275"/>
        </w:tabs>
        <w:ind w:left="1275" w:hanging="1275"/>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8"/>
        </w:tabs>
        <w:ind w:left="1558" w:hanging="1558"/>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val="1"/>
  <w:bordersDoNotSurroundHeader w:val="0"/>
  <w:bordersDoNotSurroundFooter w:val="0"/>
  <w:hideSpellingErrors/>
  <w:documentProtection w:enforcement="0"/>
  <w:defaultTabStop w:val="454"/>
  <w:drawingGridHorizontalSpacing w:val="99"/>
  <w:drawingGridVerticalSpacing w:val="268"/>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0538"/>
    <w:rsid w:val="00000816"/>
    <w:rsid w:val="0000086A"/>
    <w:rsid w:val="0000089A"/>
    <w:rsid w:val="000008AD"/>
    <w:rsid w:val="000008EA"/>
    <w:rsid w:val="0000098C"/>
    <w:rsid w:val="00000F2A"/>
    <w:rsid w:val="00000F57"/>
    <w:rsid w:val="000013BD"/>
    <w:rsid w:val="000016A3"/>
    <w:rsid w:val="00001715"/>
    <w:rsid w:val="000017C5"/>
    <w:rsid w:val="00001B67"/>
    <w:rsid w:val="00001C6E"/>
    <w:rsid w:val="00001CCA"/>
    <w:rsid w:val="00001D2D"/>
    <w:rsid w:val="00001E1A"/>
    <w:rsid w:val="00001F67"/>
    <w:rsid w:val="000021F1"/>
    <w:rsid w:val="00002349"/>
    <w:rsid w:val="000023B2"/>
    <w:rsid w:val="0000241E"/>
    <w:rsid w:val="0000253F"/>
    <w:rsid w:val="000025A2"/>
    <w:rsid w:val="00002610"/>
    <w:rsid w:val="000029F4"/>
    <w:rsid w:val="00002A87"/>
    <w:rsid w:val="00002B9E"/>
    <w:rsid w:val="00002BBF"/>
    <w:rsid w:val="00002C6C"/>
    <w:rsid w:val="00002CB6"/>
    <w:rsid w:val="00002D26"/>
    <w:rsid w:val="00002E9F"/>
    <w:rsid w:val="00002F1C"/>
    <w:rsid w:val="00002F3E"/>
    <w:rsid w:val="00002F54"/>
    <w:rsid w:val="00003069"/>
    <w:rsid w:val="0000306D"/>
    <w:rsid w:val="00003160"/>
    <w:rsid w:val="0000322D"/>
    <w:rsid w:val="000032D3"/>
    <w:rsid w:val="000033D3"/>
    <w:rsid w:val="00003749"/>
    <w:rsid w:val="0000397A"/>
    <w:rsid w:val="000039CD"/>
    <w:rsid w:val="00003A61"/>
    <w:rsid w:val="00003C20"/>
    <w:rsid w:val="00003CF7"/>
    <w:rsid w:val="00003D32"/>
    <w:rsid w:val="00003FAB"/>
    <w:rsid w:val="000044C7"/>
    <w:rsid w:val="00004619"/>
    <w:rsid w:val="000049FE"/>
    <w:rsid w:val="00004D28"/>
    <w:rsid w:val="00004D43"/>
    <w:rsid w:val="00004E47"/>
    <w:rsid w:val="00004FA0"/>
    <w:rsid w:val="0000515E"/>
    <w:rsid w:val="000053BC"/>
    <w:rsid w:val="000054B4"/>
    <w:rsid w:val="00005621"/>
    <w:rsid w:val="000056B4"/>
    <w:rsid w:val="00005731"/>
    <w:rsid w:val="0000573C"/>
    <w:rsid w:val="000058D2"/>
    <w:rsid w:val="00005ADD"/>
    <w:rsid w:val="00005C3C"/>
    <w:rsid w:val="00005D3C"/>
    <w:rsid w:val="00005F3F"/>
    <w:rsid w:val="000060AF"/>
    <w:rsid w:val="00006168"/>
    <w:rsid w:val="00006267"/>
    <w:rsid w:val="0000654C"/>
    <w:rsid w:val="000065E1"/>
    <w:rsid w:val="000066F7"/>
    <w:rsid w:val="000067AE"/>
    <w:rsid w:val="00006C02"/>
    <w:rsid w:val="00006E39"/>
    <w:rsid w:val="00006F0D"/>
    <w:rsid w:val="00007218"/>
    <w:rsid w:val="000072BB"/>
    <w:rsid w:val="000072C8"/>
    <w:rsid w:val="00007376"/>
    <w:rsid w:val="0000749E"/>
    <w:rsid w:val="0000766C"/>
    <w:rsid w:val="00007D9D"/>
    <w:rsid w:val="00007F32"/>
    <w:rsid w:val="00007F80"/>
    <w:rsid w:val="000100A8"/>
    <w:rsid w:val="0001024A"/>
    <w:rsid w:val="00010260"/>
    <w:rsid w:val="00010492"/>
    <w:rsid w:val="00010731"/>
    <w:rsid w:val="000107E0"/>
    <w:rsid w:val="000108E0"/>
    <w:rsid w:val="0001093C"/>
    <w:rsid w:val="000109FF"/>
    <w:rsid w:val="00010B31"/>
    <w:rsid w:val="000110CA"/>
    <w:rsid w:val="000110F5"/>
    <w:rsid w:val="0001122F"/>
    <w:rsid w:val="00011319"/>
    <w:rsid w:val="0001131A"/>
    <w:rsid w:val="0001143A"/>
    <w:rsid w:val="000114A8"/>
    <w:rsid w:val="000114D4"/>
    <w:rsid w:val="0001168C"/>
    <w:rsid w:val="000117C1"/>
    <w:rsid w:val="00011809"/>
    <w:rsid w:val="00011853"/>
    <w:rsid w:val="000118C9"/>
    <w:rsid w:val="00011974"/>
    <w:rsid w:val="00011C69"/>
    <w:rsid w:val="00011CA6"/>
    <w:rsid w:val="00011D99"/>
    <w:rsid w:val="00011DFE"/>
    <w:rsid w:val="00011E16"/>
    <w:rsid w:val="00011E4E"/>
    <w:rsid w:val="00011FF0"/>
    <w:rsid w:val="00012623"/>
    <w:rsid w:val="00012674"/>
    <w:rsid w:val="000126B2"/>
    <w:rsid w:val="0001271B"/>
    <w:rsid w:val="000127DF"/>
    <w:rsid w:val="00012D47"/>
    <w:rsid w:val="00012E28"/>
    <w:rsid w:val="00012EBA"/>
    <w:rsid w:val="00012F92"/>
    <w:rsid w:val="00012FB2"/>
    <w:rsid w:val="00012FD7"/>
    <w:rsid w:val="00012FDC"/>
    <w:rsid w:val="00013025"/>
    <w:rsid w:val="00013249"/>
    <w:rsid w:val="00013263"/>
    <w:rsid w:val="000135AC"/>
    <w:rsid w:val="00013684"/>
    <w:rsid w:val="0001373A"/>
    <w:rsid w:val="00013988"/>
    <w:rsid w:val="000139C7"/>
    <w:rsid w:val="00013B62"/>
    <w:rsid w:val="00013BCD"/>
    <w:rsid w:val="00013CD8"/>
    <w:rsid w:val="00013CD9"/>
    <w:rsid w:val="000141B2"/>
    <w:rsid w:val="000141CD"/>
    <w:rsid w:val="00014324"/>
    <w:rsid w:val="000143FE"/>
    <w:rsid w:val="0001443D"/>
    <w:rsid w:val="0001498A"/>
    <w:rsid w:val="00014A27"/>
    <w:rsid w:val="00014B1C"/>
    <w:rsid w:val="00014DFC"/>
    <w:rsid w:val="00014E34"/>
    <w:rsid w:val="00014E6A"/>
    <w:rsid w:val="00014E79"/>
    <w:rsid w:val="00014F05"/>
    <w:rsid w:val="00014F33"/>
    <w:rsid w:val="00014F4C"/>
    <w:rsid w:val="00014F53"/>
    <w:rsid w:val="0001508E"/>
    <w:rsid w:val="000152A4"/>
    <w:rsid w:val="00015318"/>
    <w:rsid w:val="00015570"/>
    <w:rsid w:val="000157B6"/>
    <w:rsid w:val="000158A7"/>
    <w:rsid w:val="00015AA1"/>
    <w:rsid w:val="00015BDD"/>
    <w:rsid w:val="00015E04"/>
    <w:rsid w:val="00015E07"/>
    <w:rsid w:val="00015ED1"/>
    <w:rsid w:val="00015F13"/>
    <w:rsid w:val="000161B1"/>
    <w:rsid w:val="000164ED"/>
    <w:rsid w:val="00016510"/>
    <w:rsid w:val="00016627"/>
    <w:rsid w:val="0001663B"/>
    <w:rsid w:val="00016662"/>
    <w:rsid w:val="0001672A"/>
    <w:rsid w:val="000167DE"/>
    <w:rsid w:val="000168C5"/>
    <w:rsid w:val="00016A10"/>
    <w:rsid w:val="00016A1E"/>
    <w:rsid w:val="00016F2C"/>
    <w:rsid w:val="00017478"/>
    <w:rsid w:val="0001783F"/>
    <w:rsid w:val="00017DAB"/>
    <w:rsid w:val="00017E59"/>
    <w:rsid w:val="00017EBC"/>
    <w:rsid w:val="000201EB"/>
    <w:rsid w:val="00020786"/>
    <w:rsid w:val="0002091D"/>
    <w:rsid w:val="00020974"/>
    <w:rsid w:val="00020BCC"/>
    <w:rsid w:val="00020BFC"/>
    <w:rsid w:val="00020C33"/>
    <w:rsid w:val="00020CBB"/>
    <w:rsid w:val="00020ECE"/>
    <w:rsid w:val="00020F7D"/>
    <w:rsid w:val="0002111B"/>
    <w:rsid w:val="000214F1"/>
    <w:rsid w:val="00021665"/>
    <w:rsid w:val="000217EC"/>
    <w:rsid w:val="0002188E"/>
    <w:rsid w:val="000218BB"/>
    <w:rsid w:val="000219C8"/>
    <w:rsid w:val="00021A32"/>
    <w:rsid w:val="00021B87"/>
    <w:rsid w:val="00021C18"/>
    <w:rsid w:val="00021D32"/>
    <w:rsid w:val="00021E46"/>
    <w:rsid w:val="000220AF"/>
    <w:rsid w:val="000220D9"/>
    <w:rsid w:val="000224AD"/>
    <w:rsid w:val="00022735"/>
    <w:rsid w:val="00022D7A"/>
    <w:rsid w:val="00022E64"/>
    <w:rsid w:val="00022FDE"/>
    <w:rsid w:val="000231D8"/>
    <w:rsid w:val="000232B3"/>
    <w:rsid w:val="0002344C"/>
    <w:rsid w:val="000237BF"/>
    <w:rsid w:val="00023850"/>
    <w:rsid w:val="000239B2"/>
    <w:rsid w:val="00023A4D"/>
    <w:rsid w:val="00023ABE"/>
    <w:rsid w:val="00023AC4"/>
    <w:rsid w:val="00023DD1"/>
    <w:rsid w:val="00023F8D"/>
    <w:rsid w:val="0002418C"/>
    <w:rsid w:val="000242DC"/>
    <w:rsid w:val="00024463"/>
    <w:rsid w:val="00024786"/>
    <w:rsid w:val="000247BA"/>
    <w:rsid w:val="00024906"/>
    <w:rsid w:val="00024923"/>
    <w:rsid w:val="000249B4"/>
    <w:rsid w:val="00024A1F"/>
    <w:rsid w:val="00024AEA"/>
    <w:rsid w:val="00024AF2"/>
    <w:rsid w:val="00024D28"/>
    <w:rsid w:val="00024D4B"/>
    <w:rsid w:val="00024EDF"/>
    <w:rsid w:val="00024F9D"/>
    <w:rsid w:val="00025075"/>
    <w:rsid w:val="000252B3"/>
    <w:rsid w:val="00025377"/>
    <w:rsid w:val="0002558E"/>
    <w:rsid w:val="00025619"/>
    <w:rsid w:val="000256AD"/>
    <w:rsid w:val="000256DC"/>
    <w:rsid w:val="000257F7"/>
    <w:rsid w:val="0002585D"/>
    <w:rsid w:val="00025B57"/>
    <w:rsid w:val="00025F58"/>
    <w:rsid w:val="00025F5F"/>
    <w:rsid w:val="000260EF"/>
    <w:rsid w:val="00026332"/>
    <w:rsid w:val="0002637C"/>
    <w:rsid w:val="0002646F"/>
    <w:rsid w:val="00026583"/>
    <w:rsid w:val="000266B9"/>
    <w:rsid w:val="00026769"/>
    <w:rsid w:val="000267D4"/>
    <w:rsid w:val="00026BEF"/>
    <w:rsid w:val="00026DE3"/>
    <w:rsid w:val="00027404"/>
    <w:rsid w:val="00027544"/>
    <w:rsid w:val="00027788"/>
    <w:rsid w:val="00027A55"/>
    <w:rsid w:val="00027B2F"/>
    <w:rsid w:val="00027C35"/>
    <w:rsid w:val="00027C67"/>
    <w:rsid w:val="00027EDB"/>
    <w:rsid w:val="00027F78"/>
    <w:rsid w:val="000300BA"/>
    <w:rsid w:val="000300F9"/>
    <w:rsid w:val="000304D0"/>
    <w:rsid w:val="00030745"/>
    <w:rsid w:val="00030829"/>
    <w:rsid w:val="00030A57"/>
    <w:rsid w:val="00030D86"/>
    <w:rsid w:val="0003102E"/>
    <w:rsid w:val="00031085"/>
    <w:rsid w:val="00031105"/>
    <w:rsid w:val="000311F7"/>
    <w:rsid w:val="000313EA"/>
    <w:rsid w:val="00031402"/>
    <w:rsid w:val="00031428"/>
    <w:rsid w:val="00031495"/>
    <w:rsid w:val="000314B5"/>
    <w:rsid w:val="000314D8"/>
    <w:rsid w:val="00031B05"/>
    <w:rsid w:val="00031B40"/>
    <w:rsid w:val="00031BFF"/>
    <w:rsid w:val="00031CC7"/>
    <w:rsid w:val="00031DF0"/>
    <w:rsid w:val="00032004"/>
    <w:rsid w:val="00032455"/>
    <w:rsid w:val="00032692"/>
    <w:rsid w:val="0003270D"/>
    <w:rsid w:val="00032788"/>
    <w:rsid w:val="00032898"/>
    <w:rsid w:val="00032A11"/>
    <w:rsid w:val="00032B18"/>
    <w:rsid w:val="00032C65"/>
    <w:rsid w:val="00032D12"/>
    <w:rsid w:val="00032E08"/>
    <w:rsid w:val="00032EF5"/>
    <w:rsid w:val="00032F91"/>
    <w:rsid w:val="0003306F"/>
    <w:rsid w:val="000330AD"/>
    <w:rsid w:val="000331AD"/>
    <w:rsid w:val="00033294"/>
    <w:rsid w:val="00033313"/>
    <w:rsid w:val="00033340"/>
    <w:rsid w:val="000335B8"/>
    <w:rsid w:val="00033668"/>
    <w:rsid w:val="00033756"/>
    <w:rsid w:val="00033B50"/>
    <w:rsid w:val="00033C92"/>
    <w:rsid w:val="00033E89"/>
    <w:rsid w:val="00033F97"/>
    <w:rsid w:val="000340F9"/>
    <w:rsid w:val="000343A9"/>
    <w:rsid w:val="00034490"/>
    <w:rsid w:val="00034565"/>
    <w:rsid w:val="000346E4"/>
    <w:rsid w:val="00034723"/>
    <w:rsid w:val="00034A58"/>
    <w:rsid w:val="00034B99"/>
    <w:rsid w:val="00034BF5"/>
    <w:rsid w:val="00034D08"/>
    <w:rsid w:val="00034E38"/>
    <w:rsid w:val="00034E88"/>
    <w:rsid w:val="0003502B"/>
    <w:rsid w:val="000351BC"/>
    <w:rsid w:val="00035262"/>
    <w:rsid w:val="0003536B"/>
    <w:rsid w:val="00035458"/>
    <w:rsid w:val="0003546D"/>
    <w:rsid w:val="0003546E"/>
    <w:rsid w:val="000354CC"/>
    <w:rsid w:val="0003553D"/>
    <w:rsid w:val="000355D5"/>
    <w:rsid w:val="00035701"/>
    <w:rsid w:val="000358F9"/>
    <w:rsid w:val="0003591B"/>
    <w:rsid w:val="00035B17"/>
    <w:rsid w:val="00035C75"/>
    <w:rsid w:val="00035EB3"/>
    <w:rsid w:val="000361A7"/>
    <w:rsid w:val="000361DB"/>
    <w:rsid w:val="0003627C"/>
    <w:rsid w:val="00036388"/>
    <w:rsid w:val="00036405"/>
    <w:rsid w:val="00036616"/>
    <w:rsid w:val="00036698"/>
    <w:rsid w:val="000367EE"/>
    <w:rsid w:val="000369A5"/>
    <w:rsid w:val="00036B0B"/>
    <w:rsid w:val="00037074"/>
    <w:rsid w:val="0003711B"/>
    <w:rsid w:val="0003738E"/>
    <w:rsid w:val="00037604"/>
    <w:rsid w:val="000376A6"/>
    <w:rsid w:val="000376DC"/>
    <w:rsid w:val="00037748"/>
    <w:rsid w:val="0003776D"/>
    <w:rsid w:val="000377C1"/>
    <w:rsid w:val="000377C2"/>
    <w:rsid w:val="00037804"/>
    <w:rsid w:val="000378F7"/>
    <w:rsid w:val="00037911"/>
    <w:rsid w:val="00037B38"/>
    <w:rsid w:val="00037D28"/>
    <w:rsid w:val="00037E82"/>
    <w:rsid w:val="00040189"/>
    <w:rsid w:val="0004027E"/>
    <w:rsid w:val="00040292"/>
    <w:rsid w:val="000402BE"/>
    <w:rsid w:val="00040340"/>
    <w:rsid w:val="000403BD"/>
    <w:rsid w:val="000404A6"/>
    <w:rsid w:val="0004077A"/>
    <w:rsid w:val="000407FE"/>
    <w:rsid w:val="00040BF9"/>
    <w:rsid w:val="00040C1E"/>
    <w:rsid w:val="00040D09"/>
    <w:rsid w:val="00040E0D"/>
    <w:rsid w:val="00040F5E"/>
    <w:rsid w:val="0004105D"/>
    <w:rsid w:val="000410A6"/>
    <w:rsid w:val="0004110D"/>
    <w:rsid w:val="00041119"/>
    <w:rsid w:val="00041334"/>
    <w:rsid w:val="000414FB"/>
    <w:rsid w:val="00041685"/>
    <w:rsid w:val="00041A06"/>
    <w:rsid w:val="00041B39"/>
    <w:rsid w:val="00041C13"/>
    <w:rsid w:val="00041F91"/>
    <w:rsid w:val="00042010"/>
    <w:rsid w:val="000420B5"/>
    <w:rsid w:val="000421E8"/>
    <w:rsid w:val="00042230"/>
    <w:rsid w:val="000422BA"/>
    <w:rsid w:val="00042424"/>
    <w:rsid w:val="000424C1"/>
    <w:rsid w:val="0004258D"/>
    <w:rsid w:val="00042962"/>
    <w:rsid w:val="0004299D"/>
    <w:rsid w:val="00042B77"/>
    <w:rsid w:val="00042DE2"/>
    <w:rsid w:val="00042FF0"/>
    <w:rsid w:val="0004302A"/>
    <w:rsid w:val="00043057"/>
    <w:rsid w:val="000430C8"/>
    <w:rsid w:val="0004326D"/>
    <w:rsid w:val="000432F7"/>
    <w:rsid w:val="00043528"/>
    <w:rsid w:val="000435C5"/>
    <w:rsid w:val="00043787"/>
    <w:rsid w:val="000438DB"/>
    <w:rsid w:val="000438F8"/>
    <w:rsid w:val="00043CE9"/>
    <w:rsid w:val="00044053"/>
    <w:rsid w:val="00044071"/>
    <w:rsid w:val="00044093"/>
    <w:rsid w:val="000445A4"/>
    <w:rsid w:val="0004461D"/>
    <w:rsid w:val="00044630"/>
    <w:rsid w:val="000446A2"/>
    <w:rsid w:val="000449AB"/>
    <w:rsid w:val="00044B41"/>
    <w:rsid w:val="00044C5B"/>
    <w:rsid w:val="00044D25"/>
    <w:rsid w:val="00044DE5"/>
    <w:rsid w:val="00044FDC"/>
    <w:rsid w:val="00045050"/>
    <w:rsid w:val="000454B2"/>
    <w:rsid w:val="000455DC"/>
    <w:rsid w:val="000456E0"/>
    <w:rsid w:val="000456E8"/>
    <w:rsid w:val="00045781"/>
    <w:rsid w:val="000457FA"/>
    <w:rsid w:val="00045825"/>
    <w:rsid w:val="00045AA8"/>
    <w:rsid w:val="00045B75"/>
    <w:rsid w:val="00045D4B"/>
    <w:rsid w:val="00045DAB"/>
    <w:rsid w:val="00045FB4"/>
    <w:rsid w:val="00046154"/>
    <w:rsid w:val="0004624A"/>
    <w:rsid w:val="00046261"/>
    <w:rsid w:val="00046401"/>
    <w:rsid w:val="000465C7"/>
    <w:rsid w:val="0004674E"/>
    <w:rsid w:val="0004675D"/>
    <w:rsid w:val="000467AF"/>
    <w:rsid w:val="00046897"/>
    <w:rsid w:val="000468A2"/>
    <w:rsid w:val="000469AF"/>
    <w:rsid w:val="00046A65"/>
    <w:rsid w:val="00046C51"/>
    <w:rsid w:val="00046E06"/>
    <w:rsid w:val="000470F6"/>
    <w:rsid w:val="00047216"/>
    <w:rsid w:val="00047217"/>
    <w:rsid w:val="00047227"/>
    <w:rsid w:val="0004734D"/>
    <w:rsid w:val="0004757D"/>
    <w:rsid w:val="00047720"/>
    <w:rsid w:val="00047781"/>
    <w:rsid w:val="0004781C"/>
    <w:rsid w:val="00047C23"/>
    <w:rsid w:val="0005004D"/>
    <w:rsid w:val="000500EC"/>
    <w:rsid w:val="00050111"/>
    <w:rsid w:val="00050474"/>
    <w:rsid w:val="00050533"/>
    <w:rsid w:val="0005061D"/>
    <w:rsid w:val="000509C9"/>
    <w:rsid w:val="000509D8"/>
    <w:rsid w:val="00050A0F"/>
    <w:rsid w:val="00050EDB"/>
    <w:rsid w:val="00050F14"/>
    <w:rsid w:val="00050FAE"/>
    <w:rsid w:val="000512AF"/>
    <w:rsid w:val="00051411"/>
    <w:rsid w:val="0005145D"/>
    <w:rsid w:val="00051623"/>
    <w:rsid w:val="000517FF"/>
    <w:rsid w:val="0005185B"/>
    <w:rsid w:val="00051950"/>
    <w:rsid w:val="000519B9"/>
    <w:rsid w:val="00051A34"/>
    <w:rsid w:val="00051D64"/>
    <w:rsid w:val="00051D80"/>
    <w:rsid w:val="00051D93"/>
    <w:rsid w:val="00051E53"/>
    <w:rsid w:val="00051FCB"/>
    <w:rsid w:val="00051FFE"/>
    <w:rsid w:val="000522A5"/>
    <w:rsid w:val="000522F9"/>
    <w:rsid w:val="000524BD"/>
    <w:rsid w:val="000526D2"/>
    <w:rsid w:val="000526ED"/>
    <w:rsid w:val="00052813"/>
    <w:rsid w:val="00052951"/>
    <w:rsid w:val="000529A6"/>
    <w:rsid w:val="00052A69"/>
    <w:rsid w:val="00052BA0"/>
    <w:rsid w:val="00052C20"/>
    <w:rsid w:val="00052ED7"/>
    <w:rsid w:val="00052F89"/>
    <w:rsid w:val="00052F95"/>
    <w:rsid w:val="00053285"/>
    <w:rsid w:val="0005329D"/>
    <w:rsid w:val="000532AD"/>
    <w:rsid w:val="000533B5"/>
    <w:rsid w:val="000534B8"/>
    <w:rsid w:val="00053523"/>
    <w:rsid w:val="00053561"/>
    <w:rsid w:val="000536C9"/>
    <w:rsid w:val="0005372F"/>
    <w:rsid w:val="000537EC"/>
    <w:rsid w:val="000539B2"/>
    <w:rsid w:val="00053AB5"/>
    <w:rsid w:val="00053B52"/>
    <w:rsid w:val="00053B85"/>
    <w:rsid w:val="00053B86"/>
    <w:rsid w:val="00053B9F"/>
    <w:rsid w:val="00053F2F"/>
    <w:rsid w:val="00053F92"/>
    <w:rsid w:val="0005416D"/>
    <w:rsid w:val="00054283"/>
    <w:rsid w:val="000542D2"/>
    <w:rsid w:val="00054303"/>
    <w:rsid w:val="00054351"/>
    <w:rsid w:val="00054AB4"/>
    <w:rsid w:val="00054ADF"/>
    <w:rsid w:val="00054CDB"/>
    <w:rsid w:val="00054E53"/>
    <w:rsid w:val="00054F34"/>
    <w:rsid w:val="00055022"/>
    <w:rsid w:val="000551FB"/>
    <w:rsid w:val="0005528A"/>
    <w:rsid w:val="000552EA"/>
    <w:rsid w:val="00055313"/>
    <w:rsid w:val="000553EF"/>
    <w:rsid w:val="00055411"/>
    <w:rsid w:val="000556A2"/>
    <w:rsid w:val="00055766"/>
    <w:rsid w:val="00055768"/>
    <w:rsid w:val="00055A2A"/>
    <w:rsid w:val="0005602C"/>
    <w:rsid w:val="00056183"/>
    <w:rsid w:val="00056254"/>
    <w:rsid w:val="00056270"/>
    <w:rsid w:val="00056512"/>
    <w:rsid w:val="000566F9"/>
    <w:rsid w:val="00056755"/>
    <w:rsid w:val="0005683A"/>
    <w:rsid w:val="0005684A"/>
    <w:rsid w:val="00056B92"/>
    <w:rsid w:val="00056CA4"/>
    <w:rsid w:val="00056D20"/>
    <w:rsid w:val="00056D48"/>
    <w:rsid w:val="00057089"/>
    <w:rsid w:val="0005708F"/>
    <w:rsid w:val="00057180"/>
    <w:rsid w:val="0005749A"/>
    <w:rsid w:val="000575B6"/>
    <w:rsid w:val="0005793B"/>
    <w:rsid w:val="00057A69"/>
    <w:rsid w:val="00057BE1"/>
    <w:rsid w:val="00057BEA"/>
    <w:rsid w:val="00057C02"/>
    <w:rsid w:val="00057DAB"/>
    <w:rsid w:val="00057E73"/>
    <w:rsid w:val="000600D4"/>
    <w:rsid w:val="0006019D"/>
    <w:rsid w:val="00060494"/>
    <w:rsid w:val="000604D3"/>
    <w:rsid w:val="00060513"/>
    <w:rsid w:val="00060654"/>
    <w:rsid w:val="00060895"/>
    <w:rsid w:val="000609A2"/>
    <w:rsid w:val="00060D31"/>
    <w:rsid w:val="000612EE"/>
    <w:rsid w:val="0006141E"/>
    <w:rsid w:val="00061429"/>
    <w:rsid w:val="0006147D"/>
    <w:rsid w:val="00061480"/>
    <w:rsid w:val="000615FA"/>
    <w:rsid w:val="0006160A"/>
    <w:rsid w:val="00061798"/>
    <w:rsid w:val="0006198C"/>
    <w:rsid w:val="00061A11"/>
    <w:rsid w:val="00061B6C"/>
    <w:rsid w:val="00061D0D"/>
    <w:rsid w:val="00061D73"/>
    <w:rsid w:val="00061F66"/>
    <w:rsid w:val="00061FEC"/>
    <w:rsid w:val="000621FA"/>
    <w:rsid w:val="000623B4"/>
    <w:rsid w:val="000625CB"/>
    <w:rsid w:val="0006264D"/>
    <w:rsid w:val="00062A2E"/>
    <w:rsid w:val="00062CE4"/>
    <w:rsid w:val="00062D1D"/>
    <w:rsid w:val="00062F85"/>
    <w:rsid w:val="000631F5"/>
    <w:rsid w:val="000632B9"/>
    <w:rsid w:val="00063550"/>
    <w:rsid w:val="00063563"/>
    <w:rsid w:val="0006356A"/>
    <w:rsid w:val="00063720"/>
    <w:rsid w:val="00063730"/>
    <w:rsid w:val="00063987"/>
    <w:rsid w:val="0006417D"/>
    <w:rsid w:val="000641DE"/>
    <w:rsid w:val="00064352"/>
    <w:rsid w:val="0006465E"/>
    <w:rsid w:val="00064711"/>
    <w:rsid w:val="0006483B"/>
    <w:rsid w:val="0006498A"/>
    <w:rsid w:val="00064AF0"/>
    <w:rsid w:val="00064E2D"/>
    <w:rsid w:val="00064F09"/>
    <w:rsid w:val="000653D2"/>
    <w:rsid w:val="0006574E"/>
    <w:rsid w:val="000659ED"/>
    <w:rsid w:val="00065A99"/>
    <w:rsid w:val="00065AD6"/>
    <w:rsid w:val="00065B90"/>
    <w:rsid w:val="00065BA2"/>
    <w:rsid w:val="00065C53"/>
    <w:rsid w:val="00065EC4"/>
    <w:rsid w:val="00065EF0"/>
    <w:rsid w:val="00065EF1"/>
    <w:rsid w:val="000660AC"/>
    <w:rsid w:val="000660F2"/>
    <w:rsid w:val="000661B6"/>
    <w:rsid w:val="0006632A"/>
    <w:rsid w:val="00066394"/>
    <w:rsid w:val="00066612"/>
    <w:rsid w:val="0006664C"/>
    <w:rsid w:val="000666D6"/>
    <w:rsid w:val="00066740"/>
    <w:rsid w:val="00066932"/>
    <w:rsid w:val="00066B4B"/>
    <w:rsid w:val="00066C9C"/>
    <w:rsid w:val="00066D06"/>
    <w:rsid w:val="00066D55"/>
    <w:rsid w:val="000670B7"/>
    <w:rsid w:val="000671E0"/>
    <w:rsid w:val="00067369"/>
    <w:rsid w:val="00067374"/>
    <w:rsid w:val="0006741F"/>
    <w:rsid w:val="0006756E"/>
    <w:rsid w:val="000675B4"/>
    <w:rsid w:val="00067805"/>
    <w:rsid w:val="000679BB"/>
    <w:rsid w:val="00067CBF"/>
    <w:rsid w:val="00067E3A"/>
    <w:rsid w:val="00067E47"/>
    <w:rsid w:val="00067EC6"/>
    <w:rsid w:val="00067ECE"/>
    <w:rsid w:val="00067F3A"/>
    <w:rsid w:val="00067F9E"/>
    <w:rsid w:val="000700DE"/>
    <w:rsid w:val="0007029B"/>
    <w:rsid w:val="00070338"/>
    <w:rsid w:val="0007049F"/>
    <w:rsid w:val="0007056D"/>
    <w:rsid w:val="000706F3"/>
    <w:rsid w:val="0007070E"/>
    <w:rsid w:val="00070849"/>
    <w:rsid w:val="00070A65"/>
    <w:rsid w:val="00070B48"/>
    <w:rsid w:val="00070C1C"/>
    <w:rsid w:val="00070CDE"/>
    <w:rsid w:val="00070EE8"/>
    <w:rsid w:val="000712AF"/>
    <w:rsid w:val="000712F2"/>
    <w:rsid w:val="000713F8"/>
    <w:rsid w:val="00071505"/>
    <w:rsid w:val="00071546"/>
    <w:rsid w:val="000716C7"/>
    <w:rsid w:val="00071848"/>
    <w:rsid w:val="00071A14"/>
    <w:rsid w:val="00071A38"/>
    <w:rsid w:val="00071A9E"/>
    <w:rsid w:val="00071AF7"/>
    <w:rsid w:val="00071C85"/>
    <w:rsid w:val="00071F29"/>
    <w:rsid w:val="00071F34"/>
    <w:rsid w:val="00071F6C"/>
    <w:rsid w:val="000722C7"/>
    <w:rsid w:val="0007247A"/>
    <w:rsid w:val="00072677"/>
    <w:rsid w:val="000726BF"/>
    <w:rsid w:val="0007272F"/>
    <w:rsid w:val="000727B2"/>
    <w:rsid w:val="00072B1C"/>
    <w:rsid w:val="00072BBE"/>
    <w:rsid w:val="00072EB2"/>
    <w:rsid w:val="00072F90"/>
    <w:rsid w:val="00072F99"/>
    <w:rsid w:val="0007304C"/>
    <w:rsid w:val="000733C0"/>
    <w:rsid w:val="000735EA"/>
    <w:rsid w:val="00073602"/>
    <w:rsid w:val="00073793"/>
    <w:rsid w:val="00073923"/>
    <w:rsid w:val="00073969"/>
    <w:rsid w:val="0007399B"/>
    <w:rsid w:val="00073A21"/>
    <w:rsid w:val="00073A37"/>
    <w:rsid w:val="00073C15"/>
    <w:rsid w:val="00073CC6"/>
    <w:rsid w:val="00074091"/>
    <w:rsid w:val="00074283"/>
    <w:rsid w:val="00074286"/>
    <w:rsid w:val="000744B2"/>
    <w:rsid w:val="0007466C"/>
    <w:rsid w:val="00074B44"/>
    <w:rsid w:val="00074B61"/>
    <w:rsid w:val="00074BC8"/>
    <w:rsid w:val="00074BD4"/>
    <w:rsid w:val="00074D7E"/>
    <w:rsid w:val="000751AF"/>
    <w:rsid w:val="000756F4"/>
    <w:rsid w:val="00075939"/>
    <w:rsid w:val="00075A9E"/>
    <w:rsid w:val="00075C45"/>
    <w:rsid w:val="00075E1D"/>
    <w:rsid w:val="00075E94"/>
    <w:rsid w:val="00075ECA"/>
    <w:rsid w:val="00075F37"/>
    <w:rsid w:val="00075F94"/>
    <w:rsid w:val="00076436"/>
    <w:rsid w:val="00076594"/>
    <w:rsid w:val="00076686"/>
    <w:rsid w:val="0007685B"/>
    <w:rsid w:val="00076A77"/>
    <w:rsid w:val="00076B9F"/>
    <w:rsid w:val="00076D61"/>
    <w:rsid w:val="00076E53"/>
    <w:rsid w:val="00076F89"/>
    <w:rsid w:val="00076F9E"/>
    <w:rsid w:val="00077064"/>
    <w:rsid w:val="00077077"/>
    <w:rsid w:val="000770E5"/>
    <w:rsid w:val="00077470"/>
    <w:rsid w:val="0007758C"/>
    <w:rsid w:val="0007763F"/>
    <w:rsid w:val="00077CB0"/>
    <w:rsid w:val="00077CF2"/>
    <w:rsid w:val="00077D1B"/>
    <w:rsid w:val="00077F23"/>
    <w:rsid w:val="00080026"/>
    <w:rsid w:val="00080134"/>
    <w:rsid w:val="00080144"/>
    <w:rsid w:val="00080287"/>
    <w:rsid w:val="0008043C"/>
    <w:rsid w:val="000804C4"/>
    <w:rsid w:val="000806E1"/>
    <w:rsid w:val="00080833"/>
    <w:rsid w:val="00080AA0"/>
    <w:rsid w:val="00080B2F"/>
    <w:rsid w:val="00080BAD"/>
    <w:rsid w:val="00080DAA"/>
    <w:rsid w:val="00080DAD"/>
    <w:rsid w:val="00080E5F"/>
    <w:rsid w:val="00080EBD"/>
    <w:rsid w:val="00081087"/>
    <w:rsid w:val="0008144C"/>
    <w:rsid w:val="000816C3"/>
    <w:rsid w:val="000817C3"/>
    <w:rsid w:val="00081896"/>
    <w:rsid w:val="00081AD6"/>
    <w:rsid w:val="00081B85"/>
    <w:rsid w:val="00081BA0"/>
    <w:rsid w:val="00081C82"/>
    <w:rsid w:val="00081CFC"/>
    <w:rsid w:val="000821C3"/>
    <w:rsid w:val="000823F7"/>
    <w:rsid w:val="0008251E"/>
    <w:rsid w:val="0008257D"/>
    <w:rsid w:val="0008283D"/>
    <w:rsid w:val="00082AD0"/>
    <w:rsid w:val="00082B53"/>
    <w:rsid w:val="00082B7E"/>
    <w:rsid w:val="00082C09"/>
    <w:rsid w:val="00082C6B"/>
    <w:rsid w:val="00082C79"/>
    <w:rsid w:val="00082D95"/>
    <w:rsid w:val="00082FE7"/>
    <w:rsid w:val="000830DA"/>
    <w:rsid w:val="000832D6"/>
    <w:rsid w:val="00083388"/>
    <w:rsid w:val="0008385E"/>
    <w:rsid w:val="00083984"/>
    <w:rsid w:val="0008399F"/>
    <w:rsid w:val="00083A7A"/>
    <w:rsid w:val="00083D1D"/>
    <w:rsid w:val="0008408A"/>
    <w:rsid w:val="00084267"/>
    <w:rsid w:val="00084336"/>
    <w:rsid w:val="00084460"/>
    <w:rsid w:val="00084482"/>
    <w:rsid w:val="00084663"/>
    <w:rsid w:val="00084838"/>
    <w:rsid w:val="00084865"/>
    <w:rsid w:val="0008540A"/>
    <w:rsid w:val="00085493"/>
    <w:rsid w:val="0008558E"/>
    <w:rsid w:val="000857ED"/>
    <w:rsid w:val="000859B8"/>
    <w:rsid w:val="00085AE7"/>
    <w:rsid w:val="00085C57"/>
    <w:rsid w:val="00085C97"/>
    <w:rsid w:val="00085CE9"/>
    <w:rsid w:val="00085E3B"/>
    <w:rsid w:val="00085E4D"/>
    <w:rsid w:val="000862E5"/>
    <w:rsid w:val="000864EE"/>
    <w:rsid w:val="00086BFF"/>
    <w:rsid w:val="00086D7A"/>
    <w:rsid w:val="00086FAE"/>
    <w:rsid w:val="00086FFA"/>
    <w:rsid w:val="0008701E"/>
    <w:rsid w:val="000870E2"/>
    <w:rsid w:val="00087143"/>
    <w:rsid w:val="0008719F"/>
    <w:rsid w:val="00087581"/>
    <w:rsid w:val="000876FB"/>
    <w:rsid w:val="00087833"/>
    <w:rsid w:val="00087836"/>
    <w:rsid w:val="00087845"/>
    <w:rsid w:val="000878A4"/>
    <w:rsid w:val="000878FD"/>
    <w:rsid w:val="00087AB8"/>
    <w:rsid w:val="00087B39"/>
    <w:rsid w:val="00087BCE"/>
    <w:rsid w:val="00087CB7"/>
    <w:rsid w:val="00087D57"/>
    <w:rsid w:val="00087D83"/>
    <w:rsid w:val="00087DBF"/>
    <w:rsid w:val="00087E42"/>
    <w:rsid w:val="00087F3C"/>
    <w:rsid w:val="00087FD7"/>
    <w:rsid w:val="000901A5"/>
    <w:rsid w:val="000901C7"/>
    <w:rsid w:val="000902ED"/>
    <w:rsid w:val="00090645"/>
    <w:rsid w:val="00090818"/>
    <w:rsid w:val="000909FA"/>
    <w:rsid w:val="00090A1E"/>
    <w:rsid w:val="00090A64"/>
    <w:rsid w:val="00090C84"/>
    <w:rsid w:val="0009109B"/>
    <w:rsid w:val="0009111A"/>
    <w:rsid w:val="000913E3"/>
    <w:rsid w:val="000914AE"/>
    <w:rsid w:val="00091589"/>
    <w:rsid w:val="000915F3"/>
    <w:rsid w:val="0009161F"/>
    <w:rsid w:val="00091747"/>
    <w:rsid w:val="000918E2"/>
    <w:rsid w:val="00091931"/>
    <w:rsid w:val="00091D89"/>
    <w:rsid w:val="00091F50"/>
    <w:rsid w:val="00091F67"/>
    <w:rsid w:val="00091FCF"/>
    <w:rsid w:val="000922F2"/>
    <w:rsid w:val="00092573"/>
    <w:rsid w:val="000925A9"/>
    <w:rsid w:val="00092A88"/>
    <w:rsid w:val="00092ADB"/>
    <w:rsid w:val="00092CAB"/>
    <w:rsid w:val="00092D11"/>
    <w:rsid w:val="00092D45"/>
    <w:rsid w:val="00092D8F"/>
    <w:rsid w:val="00092F12"/>
    <w:rsid w:val="000930FF"/>
    <w:rsid w:val="0009311D"/>
    <w:rsid w:val="00093164"/>
    <w:rsid w:val="000931B5"/>
    <w:rsid w:val="00093241"/>
    <w:rsid w:val="0009336B"/>
    <w:rsid w:val="00093834"/>
    <w:rsid w:val="00093939"/>
    <w:rsid w:val="00093FA5"/>
    <w:rsid w:val="00094023"/>
    <w:rsid w:val="000940F6"/>
    <w:rsid w:val="000941A3"/>
    <w:rsid w:val="000942C8"/>
    <w:rsid w:val="00094300"/>
    <w:rsid w:val="00094303"/>
    <w:rsid w:val="00094327"/>
    <w:rsid w:val="00094523"/>
    <w:rsid w:val="000946AC"/>
    <w:rsid w:val="000948AA"/>
    <w:rsid w:val="00094979"/>
    <w:rsid w:val="00094B1E"/>
    <w:rsid w:val="00094C61"/>
    <w:rsid w:val="00094F5B"/>
    <w:rsid w:val="00094FB2"/>
    <w:rsid w:val="00094FE2"/>
    <w:rsid w:val="000950A5"/>
    <w:rsid w:val="000950E8"/>
    <w:rsid w:val="00095219"/>
    <w:rsid w:val="0009522A"/>
    <w:rsid w:val="000956DD"/>
    <w:rsid w:val="0009571F"/>
    <w:rsid w:val="00095895"/>
    <w:rsid w:val="0009590C"/>
    <w:rsid w:val="00095BB3"/>
    <w:rsid w:val="00095D12"/>
    <w:rsid w:val="00095E61"/>
    <w:rsid w:val="00095EF8"/>
    <w:rsid w:val="00095F46"/>
    <w:rsid w:val="00095F8A"/>
    <w:rsid w:val="0009629B"/>
    <w:rsid w:val="0009632D"/>
    <w:rsid w:val="000963FF"/>
    <w:rsid w:val="00096720"/>
    <w:rsid w:val="00096802"/>
    <w:rsid w:val="00096DBC"/>
    <w:rsid w:val="000971BD"/>
    <w:rsid w:val="00097270"/>
    <w:rsid w:val="00097485"/>
    <w:rsid w:val="00097651"/>
    <w:rsid w:val="00097800"/>
    <w:rsid w:val="00097809"/>
    <w:rsid w:val="00097988"/>
    <w:rsid w:val="00097AE4"/>
    <w:rsid w:val="00097BC6"/>
    <w:rsid w:val="000A0134"/>
    <w:rsid w:val="000A0556"/>
    <w:rsid w:val="000A07BE"/>
    <w:rsid w:val="000A0B29"/>
    <w:rsid w:val="000A0B64"/>
    <w:rsid w:val="000A0C66"/>
    <w:rsid w:val="000A0E13"/>
    <w:rsid w:val="000A0EBA"/>
    <w:rsid w:val="000A0F9E"/>
    <w:rsid w:val="000A0FCE"/>
    <w:rsid w:val="000A1010"/>
    <w:rsid w:val="000A1037"/>
    <w:rsid w:val="000A136F"/>
    <w:rsid w:val="000A13DA"/>
    <w:rsid w:val="000A15C0"/>
    <w:rsid w:val="000A1657"/>
    <w:rsid w:val="000A1734"/>
    <w:rsid w:val="000A1746"/>
    <w:rsid w:val="000A18A2"/>
    <w:rsid w:val="000A1B72"/>
    <w:rsid w:val="000A1C03"/>
    <w:rsid w:val="000A1CCB"/>
    <w:rsid w:val="000A1D30"/>
    <w:rsid w:val="000A1D65"/>
    <w:rsid w:val="000A1D79"/>
    <w:rsid w:val="000A1E58"/>
    <w:rsid w:val="000A1F14"/>
    <w:rsid w:val="000A1FE2"/>
    <w:rsid w:val="000A207D"/>
    <w:rsid w:val="000A20A9"/>
    <w:rsid w:val="000A2236"/>
    <w:rsid w:val="000A22ED"/>
    <w:rsid w:val="000A2498"/>
    <w:rsid w:val="000A2844"/>
    <w:rsid w:val="000A29A7"/>
    <w:rsid w:val="000A2A1C"/>
    <w:rsid w:val="000A2B79"/>
    <w:rsid w:val="000A2BDE"/>
    <w:rsid w:val="000A3011"/>
    <w:rsid w:val="000A3146"/>
    <w:rsid w:val="000A3965"/>
    <w:rsid w:val="000A3A1F"/>
    <w:rsid w:val="000A3B64"/>
    <w:rsid w:val="000A3BD1"/>
    <w:rsid w:val="000A3D00"/>
    <w:rsid w:val="000A3DC8"/>
    <w:rsid w:val="000A3E72"/>
    <w:rsid w:val="000A3EEF"/>
    <w:rsid w:val="000A407B"/>
    <w:rsid w:val="000A427C"/>
    <w:rsid w:val="000A42CA"/>
    <w:rsid w:val="000A43F8"/>
    <w:rsid w:val="000A459F"/>
    <w:rsid w:val="000A47D8"/>
    <w:rsid w:val="000A48F6"/>
    <w:rsid w:val="000A4A4D"/>
    <w:rsid w:val="000A4BC5"/>
    <w:rsid w:val="000A4CCC"/>
    <w:rsid w:val="000A4DD5"/>
    <w:rsid w:val="000A4F75"/>
    <w:rsid w:val="000A4FF1"/>
    <w:rsid w:val="000A5040"/>
    <w:rsid w:val="000A53BF"/>
    <w:rsid w:val="000A5500"/>
    <w:rsid w:val="000A5673"/>
    <w:rsid w:val="000A56C3"/>
    <w:rsid w:val="000A5809"/>
    <w:rsid w:val="000A5982"/>
    <w:rsid w:val="000A598B"/>
    <w:rsid w:val="000A5BEF"/>
    <w:rsid w:val="000A5D2A"/>
    <w:rsid w:val="000A5DF8"/>
    <w:rsid w:val="000A5FF3"/>
    <w:rsid w:val="000A6037"/>
    <w:rsid w:val="000A60AC"/>
    <w:rsid w:val="000A6323"/>
    <w:rsid w:val="000A637E"/>
    <w:rsid w:val="000A643B"/>
    <w:rsid w:val="000A645C"/>
    <w:rsid w:val="000A64E7"/>
    <w:rsid w:val="000A6528"/>
    <w:rsid w:val="000A668D"/>
    <w:rsid w:val="000A676C"/>
    <w:rsid w:val="000A68FE"/>
    <w:rsid w:val="000A6AA7"/>
    <w:rsid w:val="000A6EB2"/>
    <w:rsid w:val="000A6EE8"/>
    <w:rsid w:val="000A70CE"/>
    <w:rsid w:val="000A710F"/>
    <w:rsid w:val="000A729A"/>
    <w:rsid w:val="000A7617"/>
    <w:rsid w:val="000A778E"/>
    <w:rsid w:val="000A7A7A"/>
    <w:rsid w:val="000A7A9D"/>
    <w:rsid w:val="000A7ADA"/>
    <w:rsid w:val="000A7BBB"/>
    <w:rsid w:val="000A7DC5"/>
    <w:rsid w:val="000A7EB9"/>
    <w:rsid w:val="000A7EE0"/>
    <w:rsid w:val="000A7EEA"/>
    <w:rsid w:val="000B0140"/>
    <w:rsid w:val="000B03FC"/>
    <w:rsid w:val="000B057D"/>
    <w:rsid w:val="000B05EA"/>
    <w:rsid w:val="000B05F1"/>
    <w:rsid w:val="000B0704"/>
    <w:rsid w:val="000B0A44"/>
    <w:rsid w:val="000B0B48"/>
    <w:rsid w:val="000B10BB"/>
    <w:rsid w:val="000B10C4"/>
    <w:rsid w:val="000B13D6"/>
    <w:rsid w:val="000B147B"/>
    <w:rsid w:val="000B1775"/>
    <w:rsid w:val="000B17A2"/>
    <w:rsid w:val="000B17D3"/>
    <w:rsid w:val="000B1A11"/>
    <w:rsid w:val="000B1A32"/>
    <w:rsid w:val="000B1D65"/>
    <w:rsid w:val="000B1E7F"/>
    <w:rsid w:val="000B1F88"/>
    <w:rsid w:val="000B2050"/>
    <w:rsid w:val="000B2413"/>
    <w:rsid w:val="000B24EF"/>
    <w:rsid w:val="000B2523"/>
    <w:rsid w:val="000B26D7"/>
    <w:rsid w:val="000B27E7"/>
    <w:rsid w:val="000B27FC"/>
    <w:rsid w:val="000B286A"/>
    <w:rsid w:val="000B293E"/>
    <w:rsid w:val="000B2A19"/>
    <w:rsid w:val="000B2B8A"/>
    <w:rsid w:val="000B2C66"/>
    <w:rsid w:val="000B2FA0"/>
    <w:rsid w:val="000B313E"/>
    <w:rsid w:val="000B3192"/>
    <w:rsid w:val="000B3203"/>
    <w:rsid w:val="000B353B"/>
    <w:rsid w:val="000B35A1"/>
    <w:rsid w:val="000B38B1"/>
    <w:rsid w:val="000B3BE4"/>
    <w:rsid w:val="000B3D34"/>
    <w:rsid w:val="000B3E92"/>
    <w:rsid w:val="000B3ECD"/>
    <w:rsid w:val="000B3F5C"/>
    <w:rsid w:val="000B414E"/>
    <w:rsid w:val="000B41D1"/>
    <w:rsid w:val="000B41D5"/>
    <w:rsid w:val="000B452B"/>
    <w:rsid w:val="000B46A3"/>
    <w:rsid w:val="000B46F5"/>
    <w:rsid w:val="000B47B7"/>
    <w:rsid w:val="000B4814"/>
    <w:rsid w:val="000B494C"/>
    <w:rsid w:val="000B4A36"/>
    <w:rsid w:val="000B4AD9"/>
    <w:rsid w:val="000B4B15"/>
    <w:rsid w:val="000B4E35"/>
    <w:rsid w:val="000B4F13"/>
    <w:rsid w:val="000B50B0"/>
    <w:rsid w:val="000B510E"/>
    <w:rsid w:val="000B512F"/>
    <w:rsid w:val="000B5140"/>
    <w:rsid w:val="000B517A"/>
    <w:rsid w:val="000B5219"/>
    <w:rsid w:val="000B52F9"/>
    <w:rsid w:val="000B593F"/>
    <w:rsid w:val="000B5942"/>
    <w:rsid w:val="000B5A32"/>
    <w:rsid w:val="000B5B74"/>
    <w:rsid w:val="000B5DB8"/>
    <w:rsid w:val="000B5F21"/>
    <w:rsid w:val="000B6186"/>
    <w:rsid w:val="000B6213"/>
    <w:rsid w:val="000B623E"/>
    <w:rsid w:val="000B62C7"/>
    <w:rsid w:val="000B6461"/>
    <w:rsid w:val="000B651C"/>
    <w:rsid w:val="000B6872"/>
    <w:rsid w:val="000B6AD8"/>
    <w:rsid w:val="000B6D83"/>
    <w:rsid w:val="000B71AD"/>
    <w:rsid w:val="000B71B5"/>
    <w:rsid w:val="000B71CE"/>
    <w:rsid w:val="000B73B0"/>
    <w:rsid w:val="000B73E4"/>
    <w:rsid w:val="000B74EA"/>
    <w:rsid w:val="000B756B"/>
    <w:rsid w:val="000B759E"/>
    <w:rsid w:val="000B7603"/>
    <w:rsid w:val="000B773D"/>
    <w:rsid w:val="000B7BDF"/>
    <w:rsid w:val="000B7C80"/>
    <w:rsid w:val="000B7CAC"/>
    <w:rsid w:val="000C00AD"/>
    <w:rsid w:val="000C00B1"/>
    <w:rsid w:val="000C0202"/>
    <w:rsid w:val="000C0237"/>
    <w:rsid w:val="000C02DD"/>
    <w:rsid w:val="000C02E5"/>
    <w:rsid w:val="000C0405"/>
    <w:rsid w:val="000C05A9"/>
    <w:rsid w:val="000C06D4"/>
    <w:rsid w:val="000C079C"/>
    <w:rsid w:val="000C0A37"/>
    <w:rsid w:val="000C0B94"/>
    <w:rsid w:val="000C0BDA"/>
    <w:rsid w:val="000C0D76"/>
    <w:rsid w:val="000C0D8D"/>
    <w:rsid w:val="000C0D92"/>
    <w:rsid w:val="000C0DAE"/>
    <w:rsid w:val="000C0E51"/>
    <w:rsid w:val="000C1050"/>
    <w:rsid w:val="000C13A6"/>
    <w:rsid w:val="000C1496"/>
    <w:rsid w:val="000C15BA"/>
    <w:rsid w:val="000C165C"/>
    <w:rsid w:val="000C1882"/>
    <w:rsid w:val="000C1993"/>
    <w:rsid w:val="000C1B07"/>
    <w:rsid w:val="000C1BB2"/>
    <w:rsid w:val="000C1CB9"/>
    <w:rsid w:val="000C1D97"/>
    <w:rsid w:val="000C22C0"/>
    <w:rsid w:val="000C22F4"/>
    <w:rsid w:val="000C2344"/>
    <w:rsid w:val="000C2350"/>
    <w:rsid w:val="000C260E"/>
    <w:rsid w:val="000C29DA"/>
    <w:rsid w:val="000C2A32"/>
    <w:rsid w:val="000C2AA8"/>
    <w:rsid w:val="000C2B78"/>
    <w:rsid w:val="000C2D6B"/>
    <w:rsid w:val="000C2D97"/>
    <w:rsid w:val="000C2EC9"/>
    <w:rsid w:val="000C36F5"/>
    <w:rsid w:val="000C3940"/>
    <w:rsid w:val="000C3980"/>
    <w:rsid w:val="000C39A0"/>
    <w:rsid w:val="000C3BB9"/>
    <w:rsid w:val="000C3BD0"/>
    <w:rsid w:val="000C4053"/>
    <w:rsid w:val="000C4246"/>
    <w:rsid w:val="000C42F3"/>
    <w:rsid w:val="000C437A"/>
    <w:rsid w:val="000C43F7"/>
    <w:rsid w:val="000C44C4"/>
    <w:rsid w:val="000C4506"/>
    <w:rsid w:val="000C46FD"/>
    <w:rsid w:val="000C4E14"/>
    <w:rsid w:val="000C4E37"/>
    <w:rsid w:val="000C4E6C"/>
    <w:rsid w:val="000C4FD0"/>
    <w:rsid w:val="000C5004"/>
    <w:rsid w:val="000C511A"/>
    <w:rsid w:val="000C51B0"/>
    <w:rsid w:val="000C540B"/>
    <w:rsid w:val="000C5652"/>
    <w:rsid w:val="000C5864"/>
    <w:rsid w:val="000C5930"/>
    <w:rsid w:val="000C5B05"/>
    <w:rsid w:val="000C5B96"/>
    <w:rsid w:val="000C5D72"/>
    <w:rsid w:val="000C5EF4"/>
    <w:rsid w:val="000C5F27"/>
    <w:rsid w:val="000C62A4"/>
    <w:rsid w:val="000C6637"/>
    <w:rsid w:val="000C664B"/>
    <w:rsid w:val="000C6746"/>
    <w:rsid w:val="000C6A16"/>
    <w:rsid w:val="000C6ADE"/>
    <w:rsid w:val="000C6AE6"/>
    <w:rsid w:val="000C6CB8"/>
    <w:rsid w:val="000C6D90"/>
    <w:rsid w:val="000C70B3"/>
    <w:rsid w:val="000C7218"/>
    <w:rsid w:val="000C72D0"/>
    <w:rsid w:val="000C72EA"/>
    <w:rsid w:val="000C740C"/>
    <w:rsid w:val="000C74E8"/>
    <w:rsid w:val="000C757F"/>
    <w:rsid w:val="000C7592"/>
    <w:rsid w:val="000C75F6"/>
    <w:rsid w:val="000C788D"/>
    <w:rsid w:val="000C7A2A"/>
    <w:rsid w:val="000C7AEC"/>
    <w:rsid w:val="000C7B15"/>
    <w:rsid w:val="000C7B35"/>
    <w:rsid w:val="000C7E51"/>
    <w:rsid w:val="000C7ECB"/>
    <w:rsid w:val="000D03FC"/>
    <w:rsid w:val="000D04B3"/>
    <w:rsid w:val="000D0604"/>
    <w:rsid w:val="000D06E4"/>
    <w:rsid w:val="000D0706"/>
    <w:rsid w:val="000D08FD"/>
    <w:rsid w:val="000D0A3A"/>
    <w:rsid w:val="000D0AA9"/>
    <w:rsid w:val="000D0E5F"/>
    <w:rsid w:val="000D0F7A"/>
    <w:rsid w:val="000D131C"/>
    <w:rsid w:val="000D1698"/>
    <w:rsid w:val="000D1742"/>
    <w:rsid w:val="000D17C6"/>
    <w:rsid w:val="000D18EC"/>
    <w:rsid w:val="000D1932"/>
    <w:rsid w:val="000D194E"/>
    <w:rsid w:val="000D1AFE"/>
    <w:rsid w:val="000D1B10"/>
    <w:rsid w:val="000D1C5A"/>
    <w:rsid w:val="000D1EE9"/>
    <w:rsid w:val="000D22A3"/>
    <w:rsid w:val="000D22EC"/>
    <w:rsid w:val="000D245C"/>
    <w:rsid w:val="000D29DA"/>
    <w:rsid w:val="000D2AF6"/>
    <w:rsid w:val="000D2B56"/>
    <w:rsid w:val="000D2BB7"/>
    <w:rsid w:val="000D2E82"/>
    <w:rsid w:val="000D2EFA"/>
    <w:rsid w:val="000D3061"/>
    <w:rsid w:val="000D31E3"/>
    <w:rsid w:val="000D32FC"/>
    <w:rsid w:val="000D338A"/>
    <w:rsid w:val="000D3564"/>
    <w:rsid w:val="000D3605"/>
    <w:rsid w:val="000D367B"/>
    <w:rsid w:val="000D3695"/>
    <w:rsid w:val="000D36E3"/>
    <w:rsid w:val="000D36F0"/>
    <w:rsid w:val="000D3855"/>
    <w:rsid w:val="000D39D2"/>
    <w:rsid w:val="000D3A62"/>
    <w:rsid w:val="000D3C54"/>
    <w:rsid w:val="000D3D34"/>
    <w:rsid w:val="000D3F00"/>
    <w:rsid w:val="000D3F92"/>
    <w:rsid w:val="000D406D"/>
    <w:rsid w:val="000D4226"/>
    <w:rsid w:val="000D4279"/>
    <w:rsid w:val="000D44D2"/>
    <w:rsid w:val="000D48BD"/>
    <w:rsid w:val="000D4B7E"/>
    <w:rsid w:val="000D4CF3"/>
    <w:rsid w:val="000D4F86"/>
    <w:rsid w:val="000D4FD2"/>
    <w:rsid w:val="000D5111"/>
    <w:rsid w:val="000D52A7"/>
    <w:rsid w:val="000D52B5"/>
    <w:rsid w:val="000D538B"/>
    <w:rsid w:val="000D53FB"/>
    <w:rsid w:val="000D5603"/>
    <w:rsid w:val="000D581A"/>
    <w:rsid w:val="000D584D"/>
    <w:rsid w:val="000D58D6"/>
    <w:rsid w:val="000D59A3"/>
    <w:rsid w:val="000D59F0"/>
    <w:rsid w:val="000D5A58"/>
    <w:rsid w:val="000D5A8A"/>
    <w:rsid w:val="000D5C63"/>
    <w:rsid w:val="000D60F1"/>
    <w:rsid w:val="000D6236"/>
    <w:rsid w:val="000D6377"/>
    <w:rsid w:val="000D63CD"/>
    <w:rsid w:val="000D647C"/>
    <w:rsid w:val="000D682E"/>
    <w:rsid w:val="000D689B"/>
    <w:rsid w:val="000D69EF"/>
    <w:rsid w:val="000D6A5E"/>
    <w:rsid w:val="000D6A97"/>
    <w:rsid w:val="000D6B20"/>
    <w:rsid w:val="000D6C41"/>
    <w:rsid w:val="000D71D5"/>
    <w:rsid w:val="000D7330"/>
    <w:rsid w:val="000D7751"/>
    <w:rsid w:val="000D7829"/>
    <w:rsid w:val="000D7A85"/>
    <w:rsid w:val="000D7AAF"/>
    <w:rsid w:val="000D7F81"/>
    <w:rsid w:val="000D7FF1"/>
    <w:rsid w:val="000E00FC"/>
    <w:rsid w:val="000E0127"/>
    <w:rsid w:val="000E01C6"/>
    <w:rsid w:val="000E0399"/>
    <w:rsid w:val="000E0463"/>
    <w:rsid w:val="000E0501"/>
    <w:rsid w:val="000E0890"/>
    <w:rsid w:val="000E08CE"/>
    <w:rsid w:val="000E08D3"/>
    <w:rsid w:val="000E09D1"/>
    <w:rsid w:val="000E0BAD"/>
    <w:rsid w:val="000E0C53"/>
    <w:rsid w:val="000E0CED"/>
    <w:rsid w:val="000E0D2C"/>
    <w:rsid w:val="000E0E2D"/>
    <w:rsid w:val="000E0FCD"/>
    <w:rsid w:val="000E1128"/>
    <w:rsid w:val="000E1254"/>
    <w:rsid w:val="000E177E"/>
    <w:rsid w:val="000E17D8"/>
    <w:rsid w:val="000E184B"/>
    <w:rsid w:val="000E1A1C"/>
    <w:rsid w:val="000E1C03"/>
    <w:rsid w:val="000E1D74"/>
    <w:rsid w:val="000E1D82"/>
    <w:rsid w:val="000E2027"/>
    <w:rsid w:val="000E22C1"/>
    <w:rsid w:val="000E22D5"/>
    <w:rsid w:val="000E2302"/>
    <w:rsid w:val="000E2811"/>
    <w:rsid w:val="000E2C3B"/>
    <w:rsid w:val="000E2CA8"/>
    <w:rsid w:val="000E2CDF"/>
    <w:rsid w:val="000E2DBF"/>
    <w:rsid w:val="000E2F5F"/>
    <w:rsid w:val="000E30CB"/>
    <w:rsid w:val="000E355C"/>
    <w:rsid w:val="000E399D"/>
    <w:rsid w:val="000E39BB"/>
    <w:rsid w:val="000E3B9D"/>
    <w:rsid w:val="000E3DF0"/>
    <w:rsid w:val="000E3F12"/>
    <w:rsid w:val="000E3F91"/>
    <w:rsid w:val="000E3FDD"/>
    <w:rsid w:val="000E401A"/>
    <w:rsid w:val="000E411D"/>
    <w:rsid w:val="000E414E"/>
    <w:rsid w:val="000E441C"/>
    <w:rsid w:val="000E4509"/>
    <w:rsid w:val="000E4AF7"/>
    <w:rsid w:val="000E4B03"/>
    <w:rsid w:val="000E4DAF"/>
    <w:rsid w:val="000E4F09"/>
    <w:rsid w:val="000E5045"/>
    <w:rsid w:val="000E504A"/>
    <w:rsid w:val="000E5267"/>
    <w:rsid w:val="000E533E"/>
    <w:rsid w:val="000E53A7"/>
    <w:rsid w:val="000E55B9"/>
    <w:rsid w:val="000E568D"/>
    <w:rsid w:val="000E589F"/>
    <w:rsid w:val="000E5D65"/>
    <w:rsid w:val="000E5FD7"/>
    <w:rsid w:val="000E6123"/>
    <w:rsid w:val="000E6153"/>
    <w:rsid w:val="000E6500"/>
    <w:rsid w:val="000E652E"/>
    <w:rsid w:val="000E6597"/>
    <w:rsid w:val="000E661E"/>
    <w:rsid w:val="000E69C8"/>
    <w:rsid w:val="000E6A4F"/>
    <w:rsid w:val="000E6B5B"/>
    <w:rsid w:val="000E6CD0"/>
    <w:rsid w:val="000E6E52"/>
    <w:rsid w:val="000E6F0B"/>
    <w:rsid w:val="000E7260"/>
    <w:rsid w:val="000E74AE"/>
    <w:rsid w:val="000E750D"/>
    <w:rsid w:val="000E7520"/>
    <w:rsid w:val="000E756A"/>
    <w:rsid w:val="000E7642"/>
    <w:rsid w:val="000E7731"/>
    <w:rsid w:val="000E7771"/>
    <w:rsid w:val="000E77D1"/>
    <w:rsid w:val="000E79AE"/>
    <w:rsid w:val="000E7C00"/>
    <w:rsid w:val="000E7D34"/>
    <w:rsid w:val="000E7E14"/>
    <w:rsid w:val="000E7F09"/>
    <w:rsid w:val="000E7F52"/>
    <w:rsid w:val="000F00A2"/>
    <w:rsid w:val="000F00C0"/>
    <w:rsid w:val="000F0125"/>
    <w:rsid w:val="000F012D"/>
    <w:rsid w:val="000F018C"/>
    <w:rsid w:val="000F01C4"/>
    <w:rsid w:val="000F0312"/>
    <w:rsid w:val="000F0400"/>
    <w:rsid w:val="000F04F2"/>
    <w:rsid w:val="000F0533"/>
    <w:rsid w:val="000F058B"/>
    <w:rsid w:val="000F0630"/>
    <w:rsid w:val="000F08F3"/>
    <w:rsid w:val="000F0C2A"/>
    <w:rsid w:val="000F0D32"/>
    <w:rsid w:val="000F0E5D"/>
    <w:rsid w:val="000F0F74"/>
    <w:rsid w:val="000F1233"/>
    <w:rsid w:val="000F13D0"/>
    <w:rsid w:val="000F17BD"/>
    <w:rsid w:val="000F191F"/>
    <w:rsid w:val="000F1990"/>
    <w:rsid w:val="000F1B63"/>
    <w:rsid w:val="000F1BA8"/>
    <w:rsid w:val="000F1BBA"/>
    <w:rsid w:val="000F1D07"/>
    <w:rsid w:val="000F1DC8"/>
    <w:rsid w:val="000F1E7B"/>
    <w:rsid w:val="000F1F8B"/>
    <w:rsid w:val="000F2040"/>
    <w:rsid w:val="000F21D5"/>
    <w:rsid w:val="000F231C"/>
    <w:rsid w:val="000F2557"/>
    <w:rsid w:val="000F29A9"/>
    <w:rsid w:val="000F2AD6"/>
    <w:rsid w:val="000F2C53"/>
    <w:rsid w:val="000F2CD6"/>
    <w:rsid w:val="000F315D"/>
    <w:rsid w:val="000F3170"/>
    <w:rsid w:val="000F32BD"/>
    <w:rsid w:val="000F332D"/>
    <w:rsid w:val="000F3493"/>
    <w:rsid w:val="000F3590"/>
    <w:rsid w:val="000F35F6"/>
    <w:rsid w:val="000F3628"/>
    <w:rsid w:val="000F3828"/>
    <w:rsid w:val="000F3AB9"/>
    <w:rsid w:val="000F3B6A"/>
    <w:rsid w:val="000F3E20"/>
    <w:rsid w:val="000F3F65"/>
    <w:rsid w:val="000F4332"/>
    <w:rsid w:val="000F50EE"/>
    <w:rsid w:val="000F513C"/>
    <w:rsid w:val="000F5273"/>
    <w:rsid w:val="000F5306"/>
    <w:rsid w:val="000F54F0"/>
    <w:rsid w:val="000F5536"/>
    <w:rsid w:val="000F5555"/>
    <w:rsid w:val="000F5558"/>
    <w:rsid w:val="000F55E5"/>
    <w:rsid w:val="000F55F0"/>
    <w:rsid w:val="000F5965"/>
    <w:rsid w:val="000F5A06"/>
    <w:rsid w:val="000F5B90"/>
    <w:rsid w:val="000F5C9A"/>
    <w:rsid w:val="000F5CF4"/>
    <w:rsid w:val="000F5EC9"/>
    <w:rsid w:val="000F5EDC"/>
    <w:rsid w:val="000F5EEB"/>
    <w:rsid w:val="000F5F42"/>
    <w:rsid w:val="000F5F5F"/>
    <w:rsid w:val="000F6289"/>
    <w:rsid w:val="000F62E3"/>
    <w:rsid w:val="000F635A"/>
    <w:rsid w:val="000F638C"/>
    <w:rsid w:val="000F643D"/>
    <w:rsid w:val="000F6503"/>
    <w:rsid w:val="000F65EB"/>
    <w:rsid w:val="000F670B"/>
    <w:rsid w:val="000F674B"/>
    <w:rsid w:val="000F6822"/>
    <w:rsid w:val="000F68F2"/>
    <w:rsid w:val="000F6B21"/>
    <w:rsid w:val="000F6E52"/>
    <w:rsid w:val="000F6F31"/>
    <w:rsid w:val="000F700C"/>
    <w:rsid w:val="000F7426"/>
    <w:rsid w:val="000F757F"/>
    <w:rsid w:val="000F79CB"/>
    <w:rsid w:val="000F7A3C"/>
    <w:rsid w:val="000F7AF9"/>
    <w:rsid w:val="000F7B06"/>
    <w:rsid w:val="001000E6"/>
    <w:rsid w:val="001001DB"/>
    <w:rsid w:val="001002D0"/>
    <w:rsid w:val="001005C3"/>
    <w:rsid w:val="00100BF3"/>
    <w:rsid w:val="00100DF8"/>
    <w:rsid w:val="00100FB1"/>
    <w:rsid w:val="00101191"/>
    <w:rsid w:val="00101207"/>
    <w:rsid w:val="001013F6"/>
    <w:rsid w:val="00101425"/>
    <w:rsid w:val="00101540"/>
    <w:rsid w:val="00101691"/>
    <w:rsid w:val="001016EC"/>
    <w:rsid w:val="001018C1"/>
    <w:rsid w:val="00101A82"/>
    <w:rsid w:val="00101C57"/>
    <w:rsid w:val="00101D35"/>
    <w:rsid w:val="00101ECD"/>
    <w:rsid w:val="00101FE7"/>
    <w:rsid w:val="001020B5"/>
    <w:rsid w:val="001020D8"/>
    <w:rsid w:val="00102155"/>
    <w:rsid w:val="00102334"/>
    <w:rsid w:val="0010243A"/>
    <w:rsid w:val="0010250A"/>
    <w:rsid w:val="00102927"/>
    <w:rsid w:val="00102BA7"/>
    <w:rsid w:val="00102C4F"/>
    <w:rsid w:val="00102C80"/>
    <w:rsid w:val="00102D64"/>
    <w:rsid w:val="00102E05"/>
    <w:rsid w:val="00103141"/>
    <w:rsid w:val="00103507"/>
    <w:rsid w:val="00103555"/>
    <w:rsid w:val="001035B3"/>
    <w:rsid w:val="001036C0"/>
    <w:rsid w:val="001036F4"/>
    <w:rsid w:val="00103709"/>
    <w:rsid w:val="00103925"/>
    <w:rsid w:val="00103A9F"/>
    <w:rsid w:val="00103D48"/>
    <w:rsid w:val="0010413B"/>
    <w:rsid w:val="001041AE"/>
    <w:rsid w:val="001045B6"/>
    <w:rsid w:val="001045D5"/>
    <w:rsid w:val="00104BDE"/>
    <w:rsid w:val="00104CA1"/>
    <w:rsid w:val="00104D2F"/>
    <w:rsid w:val="00104D8D"/>
    <w:rsid w:val="00104DA1"/>
    <w:rsid w:val="00104F5C"/>
    <w:rsid w:val="00104F9C"/>
    <w:rsid w:val="0010554F"/>
    <w:rsid w:val="0010564A"/>
    <w:rsid w:val="001057C2"/>
    <w:rsid w:val="0010587D"/>
    <w:rsid w:val="00105929"/>
    <w:rsid w:val="00105CF9"/>
    <w:rsid w:val="00105D71"/>
    <w:rsid w:val="00105D73"/>
    <w:rsid w:val="00106250"/>
    <w:rsid w:val="00106411"/>
    <w:rsid w:val="00106843"/>
    <w:rsid w:val="00106963"/>
    <w:rsid w:val="00106988"/>
    <w:rsid w:val="00106A34"/>
    <w:rsid w:val="00106CA1"/>
    <w:rsid w:val="00106D46"/>
    <w:rsid w:val="00106F85"/>
    <w:rsid w:val="00106FF8"/>
    <w:rsid w:val="0010715C"/>
    <w:rsid w:val="0010724C"/>
    <w:rsid w:val="00107341"/>
    <w:rsid w:val="00107559"/>
    <w:rsid w:val="001075A0"/>
    <w:rsid w:val="001076F4"/>
    <w:rsid w:val="00107827"/>
    <w:rsid w:val="00107916"/>
    <w:rsid w:val="0010796E"/>
    <w:rsid w:val="00107A6C"/>
    <w:rsid w:val="001103AF"/>
    <w:rsid w:val="00110601"/>
    <w:rsid w:val="001106EA"/>
    <w:rsid w:val="00110BF7"/>
    <w:rsid w:val="00110F3D"/>
    <w:rsid w:val="00111127"/>
    <w:rsid w:val="001112BE"/>
    <w:rsid w:val="0011173B"/>
    <w:rsid w:val="00111754"/>
    <w:rsid w:val="00111874"/>
    <w:rsid w:val="001119E1"/>
    <w:rsid w:val="00111A83"/>
    <w:rsid w:val="00111A87"/>
    <w:rsid w:val="00111BD4"/>
    <w:rsid w:val="00111C13"/>
    <w:rsid w:val="00111E68"/>
    <w:rsid w:val="00111E84"/>
    <w:rsid w:val="00111FD2"/>
    <w:rsid w:val="00112021"/>
    <w:rsid w:val="001124FC"/>
    <w:rsid w:val="001127F3"/>
    <w:rsid w:val="0011289D"/>
    <w:rsid w:val="001128A0"/>
    <w:rsid w:val="00112948"/>
    <w:rsid w:val="00112A29"/>
    <w:rsid w:val="00112AC2"/>
    <w:rsid w:val="00112D07"/>
    <w:rsid w:val="00112D7B"/>
    <w:rsid w:val="00112E66"/>
    <w:rsid w:val="00112E89"/>
    <w:rsid w:val="001130F8"/>
    <w:rsid w:val="00113255"/>
    <w:rsid w:val="001132F6"/>
    <w:rsid w:val="00113495"/>
    <w:rsid w:val="00113602"/>
    <w:rsid w:val="00113924"/>
    <w:rsid w:val="00113CA5"/>
    <w:rsid w:val="00113DD8"/>
    <w:rsid w:val="00113E4A"/>
    <w:rsid w:val="00114224"/>
    <w:rsid w:val="001142AD"/>
    <w:rsid w:val="001142C5"/>
    <w:rsid w:val="0011441F"/>
    <w:rsid w:val="001144B8"/>
    <w:rsid w:val="001147ED"/>
    <w:rsid w:val="0011482E"/>
    <w:rsid w:val="001149F0"/>
    <w:rsid w:val="00114A33"/>
    <w:rsid w:val="00114B71"/>
    <w:rsid w:val="00114E05"/>
    <w:rsid w:val="001150E6"/>
    <w:rsid w:val="0011521D"/>
    <w:rsid w:val="00115258"/>
    <w:rsid w:val="00115291"/>
    <w:rsid w:val="001154B5"/>
    <w:rsid w:val="00115581"/>
    <w:rsid w:val="00115771"/>
    <w:rsid w:val="00115AE4"/>
    <w:rsid w:val="00115D38"/>
    <w:rsid w:val="00115E7D"/>
    <w:rsid w:val="00115EAC"/>
    <w:rsid w:val="00115F4F"/>
    <w:rsid w:val="001160F7"/>
    <w:rsid w:val="001161A5"/>
    <w:rsid w:val="001161C2"/>
    <w:rsid w:val="001161E4"/>
    <w:rsid w:val="001162F2"/>
    <w:rsid w:val="001162F6"/>
    <w:rsid w:val="00116422"/>
    <w:rsid w:val="00116480"/>
    <w:rsid w:val="0011657F"/>
    <w:rsid w:val="001165AE"/>
    <w:rsid w:val="00116815"/>
    <w:rsid w:val="00116A6F"/>
    <w:rsid w:val="00116C98"/>
    <w:rsid w:val="001172AA"/>
    <w:rsid w:val="001172C6"/>
    <w:rsid w:val="0011738A"/>
    <w:rsid w:val="001173D7"/>
    <w:rsid w:val="00117473"/>
    <w:rsid w:val="001175D2"/>
    <w:rsid w:val="00117652"/>
    <w:rsid w:val="00117843"/>
    <w:rsid w:val="00117951"/>
    <w:rsid w:val="00117FB7"/>
    <w:rsid w:val="0012018F"/>
    <w:rsid w:val="001203C5"/>
    <w:rsid w:val="00120400"/>
    <w:rsid w:val="00120512"/>
    <w:rsid w:val="00120590"/>
    <w:rsid w:val="001208CE"/>
    <w:rsid w:val="001209FD"/>
    <w:rsid w:val="00120AF0"/>
    <w:rsid w:val="00120BC4"/>
    <w:rsid w:val="00120C76"/>
    <w:rsid w:val="00120D07"/>
    <w:rsid w:val="00120F7B"/>
    <w:rsid w:val="001212D5"/>
    <w:rsid w:val="001213BF"/>
    <w:rsid w:val="00121487"/>
    <w:rsid w:val="001218E0"/>
    <w:rsid w:val="00121AE8"/>
    <w:rsid w:val="00121C47"/>
    <w:rsid w:val="00121D90"/>
    <w:rsid w:val="00121E4D"/>
    <w:rsid w:val="00122125"/>
    <w:rsid w:val="001222DF"/>
    <w:rsid w:val="0012234B"/>
    <w:rsid w:val="00122536"/>
    <w:rsid w:val="001227A4"/>
    <w:rsid w:val="001229E2"/>
    <w:rsid w:val="00122A4F"/>
    <w:rsid w:val="00122B21"/>
    <w:rsid w:val="00122D34"/>
    <w:rsid w:val="00123029"/>
    <w:rsid w:val="001232EB"/>
    <w:rsid w:val="001234D2"/>
    <w:rsid w:val="001234D8"/>
    <w:rsid w:val="00123534"/>
    <w:rsid w:val="001235AC"/>
    <w:rsid w:val="001236B6"/>
    <w:rsid w:val="0012373C"/>
    <w:rsid w:val="00123915"/>
    <w:rsid w:val="00123C2E"/>
    <w:rsid w:val="00123D17"/>
    <w:rsid w:val="00123E54"/>
    <w:rsid w:val="00123ED8"/>
    <w:rsid w:val="001242B8"/>
    <w:rsid w:val="00124471"/>
    <w:rsid w:val="00124486"/>
    <w:rsid w:val="0012464B"/>
    <w:rsid w:val="00124781"/>
    <w:rsid w:val="001247FF"/>
    <w:rsid w:val="0012484F"/>
    <w:rsid w:val="0012497D"/>
    <w:rsid w:val="001249CA"/>
    <w:rsid w:val="00124A18"/>
    <w:rsid w:val="00124A7C"/>
    <w:rsid w:val="00124BB8"/>
    <w:rsid w:val="00124BEA"/>
    <w:rsid w:val="00124C2E"/>
    <w:rsid w:val="00124D8B"/>
    <w:rsid w:val="00124D98"/>
    <w:rsid w:val="00124F16"/>
    <w:rsid w:val="00125841"/>
    <w:rsid w:val="001258F0"/>
    <w:rsid w:val="00125915"/>
    <w:rsid w:val="00125928"/>
    <w:rsid w:val="00125A1A"/>
    <w:rsid w:val="00125A80"/>
    <w:rsid w:val="00125DE8"/>
    <w:rsid w:val="00125ECF"/>
    <w:rsid w:val="00125FD5"/>
    <w:rsid w:val="00126057"/>
    <w:rsid w:val="001260B5"/>
    <w:rsid w:val="00126164"/>
    <w:rsid w:val="001261B1"/>
    <w:rsid w:val="001262D5"/>
    <w:rsid w:val="00126977"/>
    <w:rsid w:val="00126AA6"/>
    <w:rsid w:val="00126B83"/>
    <w:rsid w:val="00126B8C"/>
    <w:rsid w:val="00126B92"/>
    <w:rsid w:val="00126C38"/>
    <w:rsid w:val="00126DAC"/>
    <w:rsid w:val="00126E60"/>
    <w:rsid w:val="00127163"/>
    <w:rsid w:val="001273DE"/>
    <w:rsid w:val="00127431"/>
    <w:rsid w:val="001275A4"/>
    <w:rsid w:val="0012780A"/>
    <w:rsid w:val="001278C8"/>
    <w:rsid w:val="00127A47"/>
    <w:rsid w:val="00127A4F"/>
    <w:rsid w:val="00127B5A"/>
    <w:rsid w:val="00127B97"/>
    <w:rsid w:val="00127E94"/>
    <w:rsid w:val="00127FC0"/>
    <w:rsid w:val="001300A3"/>
    <w:rsid w:val="001301CB"/>
    <w:rsid w:val="00130253"/>
    <w:rsid w:val="001303B1"/>
    <w:rsid w:val="0013050B"/>
    <w:rsid w:val="00130723"/>
    <w:rsid w:val="00130C00"/>
    <w:rsid w:val="00130E7F"/>
    <w:rsid w:val="00130EB8"/>
    <w:rsid w:val="0013109E"/>
    <w:rsid w:val="001310BE"/>
    <w:rsid w:val="00131130"/>
    <w:rsid w:val="00131178"/>
    <w:rsid w:val="00131314"/>
    <w:rsid w:val="00131448"/>
    <w:rsid w:val="0013145C"/>
    <w:rsid w:val="0013156D"/>
    <w:rsid w:val="001315AF"/>
    <w:rsid w:val="0013160D"/>
    <w:rsid w:val="001316A1"/>
    <w:rsid w:val="00131771"/>
    <w:rsid w:val="00131791"/>
    <w:rsid w:val="001317BF"/>
    <w:rsid w:val="001318A3"/>
    <w:rsid w:val="00131D06"/>
    <w:rsid w:val="00131D7C"/>
    <w:rsid w:val="00131DCD"/>
    <w:rsid w:val="00131E5C"/>
    <w:rsid w:val="00132477"/>
    <w:rsid w:val="00132545"/>
    <w:rsid w:val="00132976"/>
    <w:rsid w:val="00132983"/>
    <w:rsid w:val="00132988"/>
    <w:rsid w:val="00132D41"/>
    <w:rsid w:val="00132E19"/>
    <w:rsid w:val="00132E80"/>
    <w:rsid w:val="001332D9"/>
    <w:rsid w:val="0013331E"/>
    <w:rsid w:val="00133482"/>
    <w:rsid w:val="00133489"/>
    <w:rsid w:val="00133595"/>
    <w:rsid w:val="001335AA"/>
    <w:rsid w:val="00133826"/>
    <w:rsid w:val="00133A2C"/>
    <w:rsid w:val="00133AC2"/>
    <w:rsid w:val="00133BF0"/>
    <w:rsid w:val="00133EBD"/>
    <w:rsid w:val="00134094"/>
    <w:rsid w:val="0013414F"/>
    <w:rsid w:val="001342F8"/>
    <w:rsid w:val="00134351"/>
    <w:rsid w:val="001343EC"/>
    <w:rsid w:val="001345D1"/>
    <w:rsid w:val="0013488C"/>
    <w:rsid w:val="00134AD9"/>
    <w:rsid w:val="00134C4D"/>
    <w:rsid w:val="00134CB7"/>
    <w:rsid w:val="00134CF2"/>
    <w:rsid w:val="00134EB6"/>
    <w:rsid w:val="00134EBE"/>
    <w:rsid w:val="00135031"/>
    <w:rsid w:val="001351F0"/>
    <w:rsid w:val="0013520A"/>
    <w:rsid w:val="0013548C"/>
    <w:rsid w:val="001354C8"/>
    <w:rsid w:val="00135552"/>
    <w:rsid w:val="00135894"/>
    <w:rsid w:val="00135961"/>
    <w:rsid w:val="00135A01"/>
    <w:rsid w:val="00135BF7"/>
    <w:rsid w:val="00135C3E"/>
    <w:rsid w:val="00135CC7"/>
    <w:rsid w:val="00136006"/>
    <w:rsid w:val="00136081"/>
    <w:rsid w:val="001360E6"/>
    <w:rsid w:val="00136330"/>
    <w:rsid w:val="00136756"/>
    <w:rsid w:val="00136766"/>
    <w:rsid w:val="001368EB"/>
    <w:rsid w:val="00136A91"/>
    <w:rsid w:val="00136AC2"/>
    <w:rsid w:val="00136B21"/>
    <w:rsid w:val="00136B64"/>
    <w:rsid w:val="00136B7D"/>
    <w:rsid w:val="00136C48"/>
    <w:rsid w:val="00136D9D"/>
    <w:rsid w:val="00136F01"/>
    <w:rsid w:val="0013721F"/>
    <w:rsid w:val="0013748E"/>
    <w:rsid w:val="0013752E"/>
    <w:rsid w:val="0013758D"/>
    <w:rsid w:val="001376EC"/>
    <w:rsid w:val="0013778D"/>
    <w:rsid w:val="001377F2"/>
    <w:rsid w:val="00137A1F"/>
    <w:rsid w:val="00137B46"/>
    <w:rsid w:val="00137CA5"/>
    <w:rsid w:val="00137D35"/>
    <w:rsid w:val="00137D9F"/>
    <w:rsid w:val="00137DA4"/>
    <w:rsid w:val="00137DF4"/>
    <w:rsid w:val="00137E1E"/>
    <w:rsid w:val="00137EDB"/>
    <w:rsid w:val="0014001D"/>
    <w:rsid w:val="001400B8"/>
    <w:rsid w:val="00140166"/>
    <w:rsid w:val="00140169"/>
    <w:rsid w:val="00140331"/>
    <w:rsid w:val="00140664"/>
    <w:rsid w:val="00140770"/>
    <w:rsid w:val="001408A9"/>
    <w:rsid w:val="00140D61"/>
    <w:rsid w:val="00140E4B"/>
    <w:rsid w:val="00140EA4"/>
    <w:rsid w:val="00140F3D"/>
    <w:rsid w:val="00141046"/>
    <w:rsid w:val="00141208"/>
    <w:rsid w:val="00141257"/>
    <w:rsid w:val="0014140A"/>
    <w:rsid w:val="0014189A"/>
    <w:rsid w:val="00141BD9"/>
    <w:rsid w:val="00141C43"/>
    <w:rsid w:val="00141D6E"/>
    <w:rsid w:val="0014220F"/>
    <w:rsid w:val="00142363"/>
    <w:rsid w:val="0014256D"/>
    <w:rsid w:val="00142623"/>
    <w:rsid w:val="0014272D"/>
    <w:rsid w:val="001428DF"/>
    <w:rsid w:val="00142B58"/>
    <w:rsid w:val="00142BBB"/>
    <w:rsid w:val="00142C59"/>
    <w:rsid w:val="00142CD6"/>
    <w:rsid w:val="00142D8E"/>
    <w:rsid w:val="00142E6E"/>
    <w:rsid w:val="00142E95"/>
    <w:rsid w:val="0014321C"/>
    <w:rsid w:val="001433C9"/>
    <w:rsid w:val="0014352F"/>
    <w:rsid w:val="00143632"/>
    <w:rsid w:val="001437EE"/>
    <w:rsid w:val="00143848"/>
    <w:rsid w:val="0014399E"/>
    <w:rsid w:val="001439D4"/>
    <w:rsid w:val="00143A45"/>
    <w:rsid w:val="00143B00"/>
    <w:rsid w:val="00143DDA"/>
    <w:rsid w:val="00143F17"/>
    <w:rsid w:val="00143FC8"/>
    <w:rsid w:val="00144106"/>
    <w:rsid w:val="0014433C"/>
    <w:rsid w:val="00144394"/>
    <w:rsid w:val="001444CA"/>
    <w:rsid w:val="00144742"/>
    <w:rsid w:val="001448B7"/>
    <w:rsid w:val="001448F1"/>
    <w:rsid w:val="001448FD"/>
    <w:rsid w:val="001449E1"/>
    <w:rsid w:val="00144B53"/>
    <w:rsid w:val="00144C27"/>
    <w:rsid w:val="00144C3A"/>
    <w:rsid w:val="00144D7A"/>
    <w:rsid w:val="00144D97"/>
    <w:rsid w:val="00144E84"/>
    <w:rsid w:val="00145013"/>
    <w:rsid w:val="00145124"/>
    <w:rsid w:val="0014522E"/>
    <w:rsid w:val="00145269"/>
    <w:rsid w:val="001452A7"/>
    <w:rsid w:val="00145301"/>
    <w:rsid w:val="00145731"/>
    <w:rsid w:val="0014573C"/>
    <w:rsid w:val="001457F2"/>
    <w:rsid w:val="00145A61"/>
    <w:rsid w:val="00145A72"/>
    <w:rsid w:val="00145AA5"/>
    <w:rsid w:val="00145AC7"/>
    <w:rsid w:val="00145B2F"/>
    <w:rsid w:val="00145B6C"/>
    <w:rsid w:val="00145DD6"/>
    <w:rsid w:val="00145F9A"/>
    <w:rsid w:val="00146089"/>
    <w:rsid w:val="001460E2"/>
    <w:rsid w:val="00146397"/>
    <w:rsid w:val="001463DE"/>
    <w:rsid w:val="001466FF"/>
    <w:rsid w:val="00146997"/>
    <w:rsid w:val="00146B3D"/>
    <w:rsid w:val="00146C40"/>
    <w:rsid w:val="00146D66"/>
    <w:rsid w:val="00146DF6"/>
    <w:rsid w:val="00146E10"/>
    <w:rsid w:val="001474B9"/>
    <w:rsid w:val="00147505"/>
    <w:rsid w:val="001475A6"/>
    <w:rsid w:val="00147613"/>
    <w:rsid w:val="00147831"/>
    <w:rsid w:val="00147850"/>
    <w:rsid w:val="001478CF"/>
    <w:rsid w:val="0014793D"/>
    <w:rsid w:val="00147E8B"/>
    <w:rsid w:val="00147F20"/>
    <w:rsid w:val="0015043F"/>
    <w:rsid w:val="001507DB"/>
    <w:rsid w:val="0015097B"/>
    <w:rsid w:val="0015097C"/>
    <w:rsid w:val="001509F0"/>
    <w:rsid w:val="00150C0F"/>
    <w:rsid w:val="00150D41"/>
    <w:rsid w:val="00150D75"/>
    <w:rsid w:val="00150F0F"/>
    <w:rsid w:val="00150FE0"/>
    <w:rsid w:val="0015115F"/>
    <w:rsid w:val="0015126B"/>
    <w:rsid w:val="001512D2"/>
    <w:rsid w:val="0015137C"/>
    <w:rsid w:val="001513CE"/>
    <w:rsid w:val="0015145C"/>
    <w:rsid w:val="001517CA"/>
    <w:rsid w:val="00151860"/>
    <w:rsid w:val="001518F1"/>
    <w:rsid w:val="001519B3"/>
    <w:rsid w:val="00151BB3"/>
    <w:rsid w:val="00151FAA"/>
    <w:rsid w:val="00152102"/>
    <w:rsid w:val="00152117"/>
    <w:rsid w:val="00152159"/>
    <w:rsid w:val="001522C4"/>
    <w:rsid w:val="001523A9"/>
    <w:rsid w:val="0015245C"/>
    <w:rsid w:val="001525E0"/>
    <w:rsid w:val="001530D4"/>
    <w:rsid w:val="00153187"/>
    <w:rsid w:val="0015331D"/>
    <w:rsid w:val="0015333F"/>
    <w:rsid w:val="00153455"/>
    <w:rsid w:val="0015364B"/>
    <w:rsid w:val="001537B0"/>
    <w:rsid w:val="001537F5"/>
    <w:rsid w:val="00153B98"/>
    <w:rsid w:val="00153BB6"/>
    <w:rsid w:val="00153DEC"/>
    <w:rsid w:val="00153EB7"/>
    <w:rsid w:val="00153F44"/>
    <w:rsid w:val="00154075"/>
    <w:rsid w:val="0015439C"/>
    <w:rsid w:val="0015441F"/>
    <w:rsid w:val="00154584"/>
    <w:rsid w:val="001545C0"/>
    <w:rsid w:val="00154610"/>
    <w:rsid w:val="0015482E"/>
    <w:rsid w:val="001549D1"/>
    <w:rsid w:val="00154E09"/>
    <w:rsid w:val="00154E78"/>
    <w:rsid w:val="00154F79"/>
    <w:rsid w:val="001551C5"/>
    <w:rsid w:val="0015522B"/>
    <w:rsid w:val="001552F1"/>
    <w:rsid w:val="0015536D"/>
    <w:rsid w:val="001554A6"/>
    <w:rsid w:val="00155816"/>
    <w:rsid w:val="00155824"/>
    <w:rsid w:val="00155889"/>
    <w:rsid w:val="00155CCA"/>
    <w:rsid w:val="00155D97"/>
    <w:rsid w:val="00155DE9"/>
    <w:rsid w:val="00155E28"/>
    <w:rsid w:val="00155EB2"/>
    <w:rsid w:val="00155F0B"/>
    <w:rsid w:val="00155FE8"/>
    <w:rsid w:val="001560F1"/>
    <w:rsid w:val="00156114"/>
    <w:rsid w:val="00156276"/>
    <w:rsid w:val="001562A7"/>
    <w:rsid w:val="001562DB"/>
    <w:rsid w:val="0015630A"/>
    <w:rsid w:val="00156403"/>
    <w:rsid w:val="00156504"/>
    <w:rsid w:val="00156568"/>
    <w:rsid w:val="0015688A"/>
    <w:rsid w:val="00156946"/>
    <w:rsid w:val="00156BBD"/>
    <w:rsid w:val="00156BEA"/>
    <w:rsid w:val="00156C8D"/>
    <w:rsid w:val="00156D0A"/>
    <w:rsid w:val="00156ECB"/>
    <w:rsid w:val="00157041"/>
    <w:rsid w:val="00157181"/>
    <w:rsid w:val="0015719B"/>
    <w:rsid w:val="00157A0D"/>
    <w:rsid w:val="00157B4C"/>
    <w:rsid w:val="00160192"/>
    <w:rsid w:val="00160390"/>
    <w:rsid w:val="001603BB"/>
    <w:rsid w:val="00160493"/>
    <w:rsid w:val="0016054D"/>
    <w:rsid w:val="0016060B"/>
    <w:rsid w:val="001606FA"/>
    <w:rsid w:val="001607ED"/>
    <w:rsid w:val="001609A6"/>
    <w:rsid w:val="00160DB4"/>
    <w:rsid w:val="00160DF8"/>
    <w:rsid w:val="00160E48"/>
    <w:rsid w:val="00160FC3"/>
    <w:rsid w:val="0016116E"/>
    <w:rsid w:val="00161645"/>
    <w:rsid w:val="0016169D"/>
    <w:rsid w:val="001618C4"/>
    <w:rsid w:val="00161915"/>
    <w:rsid w:val="0016195D"/>
    <w:rsid w:val="00161BF0"/>
    <w:rsid w:val="00161C1F"/>
    <w:rsid w:val="00162123"/>
    <w:rsid w:val="00162156"/>
    <w:rsid w:val="0016261F"/>
    <w:rsid w:val="00162630"/>
    <w:rsid w:val="00162B50"/>
    <w:rsid w:val="001632FD"/>
    <w:rsid w:val="001633EA"/>
    <w:rsid w:val="00163528"/>
    <w:rsid w:val="00163655"/>
    <w:rsid w:val="00163660"/>
    <w:rsid w:val="0016367C"/>
    <w:rsid w:val="0016378A"/>
    <w:rsid w:val="00163972"/>
    <w:rsid w:val="00163F7A"/>
    <w:rsid w:val="001641D4"/>
    <w:rsid w:val="001649AD"/>
    <w:rsid w:val="00164C5E"/>
    <w:rsid w:val="00164C6C"/>
    <w:rsid w:val="00164D1C"/>
    <w:rsid w:val="00165012"/>
    <w:rsid w:val="001651B4"/>
    <w:rsid w:val="00165276"/>
    <w:rsid w:val="0016539C"/>
    <w:rsid w:val="001653E6"/>
    <w:rsid w:val="0016547D"/>
    <w:rsid w:val="0016551F"/>
    <w:rsid w:val="00165537"/>
    <w:rsid w:val="00165586"/>
    <w:rsid w:val="00165AB6"/>
    <w:rsid w:val="00165BF3"/>
    <w:rsid w:val="00165CC5"/>
    <w:rsid w:val="00165D8B"/>
    <w:rsid w:val="00165EF6"/>
    <w:rsid w:val="00166140"/>
    <w:rsid w:val="0016636D"/>
    <w:rsid w:val="0016668F"/>
    <w:rsid w:val="00166857"/>
    <w:rsid w:val="001669DD"/>
    <w:rsid w:val="001669E8"/>
    <w:rsid w:val="00166D00"/>
    <w:rsid w:val="00166D4E"/>
    <w:rsid w:val="00166FD0"/>
    <w:rsid w:val="0016705A"/>
    <w:rsid w:val="0016710D"/>
    <w:rsid w:val="0016738A"/>
    <w:rsid w:val="0016799D"/>
    <w:rsid w:val="00167A6B"/>
    <w:rsid w:val="00167B30"/>
    <w:rsid w:val="00167C10"/>
    <w:rsid w:val="00167DBA"/>
    <w:rsid w:val="00170008"/>
    <w:rsid w:val="00170029"/>
    <w:rsid w:val="001701A4"/>
    <w:rsid w:val="001701D4"/>
    <w:rsid w:val="00170374"/>
    <w:rsid w:val="0017044F"/>
    <w:rsid w:val="00170576"/>
    <w:rsid w:val="001705A0"/>
    <w:rsid w:val="001706C0"/>
    <w:rsid w:val="0017086B"/>
    <w:rsid w:val="00170936"/>
    <w:rsid w:val="00170AFA"/>
    <w:rsid w:val="00170B32"/>
    <w:rsid w:val="00170C5F"/>
    <w:rsid w:val="00170CA1"/>
    <w:rsid w:val="00170E16"/>
    <w:rsid w:val="00170F45"/>
    <w:rsid w:val="00170F7B"/>
    <w:rsid w:val="0017122A"/>
    <w:rsid w:val="001713D6"/>
    <w:rsid w:val="0017143D"/>
    <w:rsid w:val="00171723"/>
    <w:rsid w:val="00171899"/>
    <w:rsid w:val="00171AD7"/>
    <w:rsid w:val="00171AE7"/>
    <w:rsid w:val="00171B19"/>
    <w:rsid w:val="00171B2E"/>
    <w:rsid w:val="00171F6C"/>
    <w:rsid w:val="0017205D"/>
    <w:rsid w:val="0017212D"/>
    <w:rsid w:val="00172222"/>
    <w:rsid w:val="001722B6"/>
    <w:rsid w:val="00172A27"/>
    <w:rsid w:val="00172A9B"/>
    <w:rsid w:val="00172AD4"/>
    <w:rsid w:val="00172B25"/>
    <w:rsid w:val="00172BA1"/>
    <w:rsid w:val="00172F21"/>
    <w:rsid w:val="00173223"/>
    <w:rsid w:val="00173471"/>
    <w:rsid w:val="0017350A"/>
    <w:rsid w:val="001735AE"/>
    <w:rsid w:val="00173FEB"/>
    <w:rsid w:val="00174061"/>
    <w:rsid w:val="00174189"/>
    <w:rsid w:val="001741FC"/>
    <w:rsid w:val="001743C7"/>
    <w:rsid w:val="001745D4"/>
    <w:rsid w:val="001746E1"/>
    <w:rsid w:val="0017478A"/>
    <w:rsid w:val="001747D3"/>
    <w:rsid w:val="00174872"/>
    <w:rsid w:val="0017499B"/>
    <w:rsid w:val="00174DF0"/>
    <w:rsid w:val="00174FA9"/>
    <w:rsid w:val="001750E8"/>
    <w:rsid w:val="001753C7"/>
    <w:rsid w:val="00175496"/>
    <w:rsid w:val="00175497"/>
    <w:rsid w:val="0017552E"/>
    <w:rsid w:val="001755D6"/>
    <w:rsid w:val="00175815"/>
    <w:rsid w:val="00175B0F"/>
    <w:rsid w:val="00175B19"/>
    <w:rsid w:val="00175B1E"/>
    <w:rsid w:val="00175BA0"/>
    <w:rsid w:val="00175BB0"/>
    <w:rsid w:val="00175D64"/>
    <w:rsid w:val="00175F0E"/>
    <w:rsid w:val="00175F60"/>
    <w:rsid w:val="0017606F"/>
    <w:rsid w:val="0017617E"/>
    <w:rsid w:val="001761B3"/>
    <w:rsid w:val="00176344"/>
    <w:rsid w:val="001764AD"/>
    <w:rsid w:val="00176702"/>
    <w:rsid w:val="00176811"/>
    <w:rsid w:val="001768A4"/>
    <w:rsid w:val="001768B7"/>
    <w:rsid w:val="00176A17"/>
    <w:rsid w:val="00176B25"/>
    <w:rsid w:val="0017701B"/>
    <w:rsid w:val="001771D4"/>
    <w:rsid w:val="0017725D"/>
    <w:rsid w:val="00177294"/>
    <w:rsid w:val="001772F5"/>
    <w:rsid w:val="00177599"/>
    <w:rsid w:val="001775B3"/>
    <w:rsid w:val="001775C3"/>
    <w:rsid w:val="0017787D"/>
    <w:rsid w:val="00177888"/>
    <w:rsid w:val="001778D8"/>
    <w:rsid w:val="001779E7"/>
    <w:rsid w:val="00177B4A"/>
    <w:rsid w:val="00177CEA"/>
    <w:rsid w:val="00177D9A"/>
    <w:rsid w:val="00177E8F"/>
    <w:rsid w:val="00177EFD"/>
    <w:rsid w:val="001800DD"/>
    <w:rsid w:val="0018014B"/>
    <w:rsid w:val="001803D9"/>
    <w:rsid w:val="00180436"/>
    <w:rsid w:val="00180444"/>
    <w:rsid w:val="00180532"/>
    <w:rsid w:val="001808D5"/>
    <w:rsid w:val="0018098B"/>
    <w:rsid w:val="001809D6"/>
    <w:rsid w:val="00180AE5"/>
    <w:rsid w:val="00180C19"/>
    <w:rsid w:val="00180C85"/>
    <w:rsid w:val="00180CDC"/>
    <w:rsid w:val="00180E49"/>
    <w:rsid w:val="00181050"/>
    <w:rsid w:val="001812E8"/>
    <w:rsid w:val="0018165E"/>
    <w:rsid w:val="00181912"/>
    <w:rsid w:val="00181A3A"/>
    <w:rsid w:val="00181A9D"/>
    <w:rsid w:val="00181AAB"/>
    <w:rsid w:val="00181ADE"/>
    <w:rsid w:val="00181D76"/>
    <w:rsid w:val="00181E3C"/>
    <w:rsid w:val="0018227C"/>
    <w:rsid w:val="001822CD"/>
    <w:rsid w:val="001822E6"/>
    <w:rsid w:val="001822FE"/>
    <w:rsid w:val="001823D1"/>
    <w:rsid w:val="00182586"/>
    <w:rsid w:val="001825C8"/>
    <w:rsid w:val="00182633"/>
    <w:rsid w:val="001829BF"/>
    <w:rsid w:val="00182AEC"/>
    <w:rsid w:val="001831D4"/>
    <w:rsid w:val="001834BE"/>
    <w:rsid w:val="0018367C"/>
    <w:rsid w:val="001836BA"/>
    <w:rsid w:val="0018379E"/>
    <w:rsid w:val="001838FB"/>
    <w:rsid w:val="00183B6A"/>
    <w:rsid w:val="00183DF4"/>
    <w:rsid w:val="00183F44"/>
    <w:rsid w:val="00183FF8"/>
    <w:rsid w:val="0018451D"/>
    <w:rsid w:val="0018455A"/>
    <w:rsid w:val="0018455F"/>
    <w:rsid w:val="001847B8"/>
    <w:rsid w:val="001848DA"/>
    <w:rsid w:val="001848E8"/>
    <w:rsid w:val="00184BAA"/>
    <w:rsid w:val="00184C8F"/>
    <w:rsid w:val="00184F23"/>
    <w:rsid w:val="00185270"/>
    <w:rsid w:val="00185285"/>
    <w:rsid w:val="00185461"/>
    <w:rsid w:val="00185503"/>
    <w:rsid w:val="00185684"/>
    <w:rsid w:val="00185915"/>
    <w:rsid w:val="00185CDB"/>
    <w:rsid w:val="00185D71"/>
    <w:rsid w:val="0018603F"/>
    <w:rsid w:val="00186526"/>
    <w:rsid w:val="00186588"/>
    <w:rsid w:val="001867A6"/>
    <w:rsid w:val="00186A94"/>
    <w:rsid w:val="00186AFE"/>
    <w:rsid w:val="00186D31"/>
    <w:rsid w:val="00186D78"/>
    <w:rsid w:val="00186E43"/>
    <w:rsid w:val="00187003"/>
    <w:rsid w:val="00187099"/>
    <w:rsid w:val="001870C4"/>
    <w:rsid w:val="00187559"/>
    <w:rsid w:val="0018761C"/>
    <w:rsid w:val="001877B7"/>
    <w:rsid w:val="00187821"/>
    <w:rsid w:val="00187A2F"/>
    <w:rsid w:val="00187A73"/>
    <w:rsid w:val="00187B7D"/>
    <w:rsid w:val="00187BC3"/>
    <w:rsid w:val="00187C3A"/>
    <w:rsid w:val="00187DFA"/>
    <w:rsid w:val="00187EC7"/>
    <w:rsid w:val="001900AE"/>
    <w:rsid w:val="001900D0"/>
    <w:rsid w:val="001903FD"/>
    <w:rsid w:val="00190478"/>
    <w:rsid w:val="00190849"/>
    <w:rsid w:val="00190B19"/>
    <w:rsid w:val="00190F30"/>
    <w:rsid w:val="001912FA"/>
    <w:rsid w:val="00191451"/>
    <w:rsid w:val="001919EC"/>
    <w:rsid w:val="00191A14"/>
    <w:rsid w:val="00191B2B"/>
    <w:rsid w:val="00191BE9"/>
    <w:rsid w:val="00191CA8"/>
    <w:rsid w:val="00191E59"/>
    <w:rsid w:val="001920A2"/>
    <w:rsid w:val="00192306"/>
    <w:rsid w:val="001926F6"/>
    <w:rsid w:val="001928B3"/>
    <w:rsid w:val="00192A5A"/>
    <w:rsid w:val="00192BA4"/>
    <w:rsid w:val="00192C39"/>
    <w:rsid w:val="00192CE1"/>
    <w:rsid w:val="00192EFC"/>
    <w:rsid w:val="001932A0"/>
    <w:rsid w:val="0019355C"/>
    <w:rsid w:val="00193560"/>
    <w:rsid w:val="001935BA"/>
    <w:rsid w:val="0019360C"/>
    <w:rsid w:val="001936A5"/>
    <w:rsid w:val="0019382E"/>
    <w:rsid w:val="00193928"/>
    <w:rsid w:val="001939CD"/>
    <w:rsid w:val="00193AA3"/>
    <w:rsid w:val="00193B43"/>
    <w:rsid w:val="00193E94"/>
    <w:rsid w:val="00193F38"/>
    <w:rsid w:val="0019405C"/>
    <w:rsid w:val="001940F2"/>
    <w:rsid w:val="00194121"/>
    <w:rsid w:val="001944BF"/>
    <w:rsid w:val="001944E4"/>
    <w:rsid w:val="00194767"/>
    <w:rsid w:val="001947A6"/>
    <w:rsid w:val="001948A1"/>
    <w:rsid w:val="001949F3"/>
    <w:rsid w:val="00194BA2"/>
    <w:rsid w:val="00194D3D"/>
    <w:rsid w:val="00194F8C"/>
    <w:rsid w:val="00194FE5"/>
    <w:rsid w:val="0019502A"/>
    <w:rsid w:val="001950E6"/>
    <w:rsid w:val="0019511F"/>
    <w:rsid w:val="001955FB"/>
    <w:rsid w:val="00195664"/>
    <w:rsid w:val="001956DE"/>
    <w:rsid w:val="00195702"/>
    <w:rsid w:val="00195984"/>
    <w:rsid w:val="00195994"/>
    <w:rsid w:val="00195B4F"/>
    <w:rsid w:val="00195B92"/>
    <w:rsid w:val="00195D54"/>
    <w:rsid w:val="00195E1B"/>
    <w:rsid w:val="00195E3F"/>
    <w:rsid w:val="00195F70"/>
    <w:rsid w:val="001960E9"/>
    <w:rsid w:val="001961F7"/>
    <w:rsid w:val="0019621D"/>
    <w:rsid w:val="001967DB"/>
    <w:rsid w:val="00196CF1"/>
    <w:rsid w:val="00196D86"/>
    <w:rsid w:val="00196E6B"/>
    <w:rsid w:val="0019719D"/>
    <w:rsid w:val="001972C8"/>
    <w:rsid w:val="00197589"/>
    <w:rsid w:val="001975B8"/>
    <w:rsid w:val="001979D8"/>
    <w:rsid w:val="00197ADC"/>
    <w:rsid w:val="00197C09"/>
    <w:rsid w:val="00197CC6"/>
    <w:rsid w:val="00197D56"/>
    <w:rsid w:val="00197D72"/>
    <w:rsid w:val="00197FEC"/>
    <w:rsid w:val="001A018A"/>
    <w:rsid w:val="001A0277"/>
    <w:rsid w:val="001A0355"/>
    <w:rsid w:val="001A0690"/>
    <w:rsid w:val="001A084D"/>
    <w:rsid w:val="001A08D8"/>
    <w:rsid w:val="001A0AAB"/>
    <w:rsid w:val="001A0AEA"/>
    <w:rsid w:val="001A0B08"/>
    <w:rsid w:val="001A0B15"/>
    <w:rsid w:val="001A0DE3"/>
    <w:rsid w:val="001A12A8"/>
    <w:rsid w:val="001A138B"/>
    <w:rsid w:val="001A139D"/>
    <w:rsid w:val="001A144A"/>
    <w:rsid w:val="001A14BD"/>
    <w:rsid w:val="001A16C8"/>
    <w:rsid w:val="001A1B49"/>
    <w:rsid w:val="001A1BF6"/>
    <w:rsid w:val="001A1FB5"/>
    <w:rsid w:val="001A20ED"/>
    <w:rsid w:val="001A21EC"/>
    <w:rsid w:val="001A2267"/>
    <w:rsid w:val="001A28BA"/>
    <w:rsid w:val="001A28C0"/>
    <w:rsid w:val="001A2AA1"/>
    <w:rsid w:val="001A2CA2"/>
    <w:rsid w:val="001A2E1B"/>
    <w:rsid w:val="001A2EA0"/>
    <w:rsid w:val="001A2FA2"/>
    <w:rsid w:val="001A32F0"/>
    <w:rsid w:val="001A34EB"/>
    <w:rsid w:val="001A3576"/>
    <w:rsid w:val="001A35BC"/>
    <w:rsid w:val="001A370D"/>
    <w:rsid w:val="001A38BE"/>
    <w:rsid w:val="001A39CC"/>
    <w:rsid w:val="001A3AC5"/>
    <w:rsid w:val="001A3B58"/>
    <w:rsid w:val="001A3D16"/>
    <w:rsid w:val="001A3D4B"/>
    <w:rsid w:val="001A3F77"/>
    <w:rsid w:val="001A400C"/>
    <w:rsid w:val="001A4103"/>
    <w:rsid w:val="001A43A2"/>
    <w:rsid w:val="001A43E5"/>
    <w:rsid w:val="001A44F6"/>
    <w:rsid w:val="001A4686"/>
    <w:rsid w:val="001A46F8"/>
    <w:rsid w:val="001A484C"/>
    <w:rsid w:val="001A487A"/>
    <w:rsid w:val="001A4A16"/>
    <w:rsid w:val="001A4C4C"/>
    <w:rsid w:val="001A4E7C"/>
    <w:rsid w:val="001A4F15"/>
    <w:rsid w:val="001A4FB1"/>
    <w:rsid w:val="001A508A"/>
    <w:rsid w:val="001A5125"/>
    <w:rsid w:val="001A5256"/>
    <w:rsid w:val="001A52B4"/>
    <w:rsid w:val="001A5637"/>
    <w:rsid w:val="001A5C69"/>
    <w:rsid w:val="001A5E7F"/>
    <w:rsid w:val="001A6056"/>
    <w:rsid w:val="001A60F4"/>
    <w:rsid w:val="001A6148"/>
    <w:rsid w:val="001A61B2"/>
    <w:rsid w:val="001A650E"/>
    <w:rsid w:val="001A6664"/>
    <w:rsid w:val="001A689B"/>
    <w:rsid w:val="001A695F"/>
    <w:rsid w:val="001A69D2"/>
    <w:rsid w:val="001A6B78"/>
    <w:rsid w:val="001A71B2"/>
    <w:rsid w:val="001A727F"/>
    <w:rsid w:val="001A7293"/>
    <w:rsid w:val="001A72A1"/>
    <w:rsid w:val="001A72E9"/>
    <w:rsid w:val="001A735F"/>
    <w:rsid w:val="001A74A7"/>
    <w:rsid w:val="001A77E6"/>
    <w:rsid w:val="001A7C81"/>
    <w:rsid w:val="001A7E6B"/>
    <w:rsid w:val="001A7EB0"/>
    <w:rsid w:val="001B0032"/>
    <w:rsid w:val="001B0185"/>
    <w:rsid w:val="001B025F"/>
    <w:rsid w:val="001B0435"/>
    <w:rsid w:val="001B0879"/>
    <w:rsid w:val="001B0C5F"/>
    <w:rsid w:val="001B10A1"/>
    <w:rsid w:val="001B10FA"/>
    <w:rsid w:val="001B1740"/>
    <w:rsid w:val="001B17BA"/>
    <w:rsid w:val="001B17FF"/>
    <w:rsid w:val="001B191C"/>
    <w:rsid w:val="001B1A3C"/>
    <w:rsid w:val="001B1E73"/>
    <w:rsid w:val="001B1FD3"/>
    <w:rsid w:val="001B206E"/>
    <w:rsid w:val="001B209C"/>
    <w:rsid w:val="001B20AC"/>
    <w:rsid w:val="001B210D"/>
    <w:rsid w:val="001B21DF"/>
    <w:rsid w:val="001B245E"/>
    <w:rsid w:val="001B24E2"/>
    <w:rsid w:val="001B256D"/>
    <w:rsid w:val="001B2579"/>
    <w:rsid w:val="001B2590"/>
    <w:rsid w:val="001B25C9"/>
    <w:rsid w:val="001B271B"/>
    <w:rsid w:val="001B27A4"/>
    <w:rsid w:val="001B28A3"/>
    <w:rsid w:val="001B2AB9"/>
    <w:rsid w:val="001B2CBA"/>
    <w:rsid w:val="001B2DAF"/>
    <w:rsid w:val="001B2F13"/>
    <w:rsid w:val="001B32D4"/>
    <w:rsid w:val="001B36D2"/>
    <w:rsid w:val="001B3728"/>
    <w:rsid w:val="001B39DD"/>
    <w:rsid w:val="001B3BF1"/>
    <w:rsid w:val="001B3C8E"/>
    <w:rsid w:val="001B404A"/>
    <w:rsid w:val="001B4505"/>
    <w:rsid w:val="001B4662"/>
    <w:rsid w:val="001B474B"/>
    <w:rsid w:val="001B476F"/>
    <w:rsid w:val="001B47A1"/>
    <w:rsid w:val="001B492A"/>
    <w:rsid w:val="001B4A0A"/>
    <w:rsid w:val="001B4A70"/>
    <w:rsid w:val="001B4B29"/>
    <w:rsid w:val="001B4DC4"/>
    <w:rsid w:val="001B4E72"/>
    <w:rsid w:val="001B4EF5"/>
    <w:rsid w:val="001B5173"/>
    <w:rsid w:val="001B51E3"/>
    <w:rsid w:val="001B5517"/>
    <w:rsid w:val="001B56B5"/>
    <w:rsid w:val="001B5C41"/>
    <w:rsid w:val="001B5D6E"/>
    <w:rsid w:val="001B60D6"/>
    <w:rsid w:val="001B629B"/>
    <w:rsid w:val="001B6460"/>
    <w:rsid w:val="001B656E"/>
    <w:rsid w:val="001B6623"/>
    <w:rsid w:val="001B67A3"/>
    <w:rsid w:val="001B6AC4"/>
    <w:rsid w:val="001B6C3C"/>
    <w:rsid w:val="001B7159"/>
    <w:rsid w:val="001B71C8"/>
    <w:rsid w:val="001B7342"/>
    <w:rsid w:val="001B7448"/>
    <w:rsid w:val="001B7525"/>
    <w:rsid w:val="001B7550"/>
    <w:rsid w:val="001B75B4"/>
    <w:rsid w:val="001B7659"/>
    <w:rsid w:val="001B76E0"/>
    <w:rsid w:val="001B76E5"/>
    <w:rsid w:val="001B7892"/>
    <w:rsid w:val="001B7976"/>
    <w:rsid w:val="001B7CD5"/>
    <w:rsid w:val="001C0049"/>
    <w:rsid w:val="001C010B"/>
    <w:rsid w:val="001C0411"/>
    <w:rsid w:val="001C0494"/>
    <w:rsid w:val="001C058B"/>
    <w:rsid w:val="001C065F"/>
    <w:rsid w:val="001C06A1"/>
    <w:rsid w:val="001C0756"/>
    <w:rsid w:val="001C08D2"/>
    <w:rsid w:val="001C09F5"/>
    <w:rsid w:val="001C0A72"/>
    <w:rsid w:val="001C0F08"/>
    <w:rsid w:val="001C0FC0"/>
    <w:rsid w:val="001C0FC8"/>
    <w:rsid w:val="001C1054"/>
    <w:rsid w:val="001C12A3"/>
    <w:rsid w:val="001C12FB"/>
    <w:rsid w:val="001C1360"/>
    <w:rsid w:val="001C15E1"/>
    <w:rsid w:val="001C163B"/>
    <w:rsid w:val="001C1721"/>
    <w:rsid w:val="001C179C"/>
    <w:rsid w:val="001C1896"/>
    <w:rsid w:val="001C18BB"/>
    <w:rsid w:val="001C1BD0"/>
    <w:rsid w:val="001C1C7A"/>
    <w:rsid w:val="001C1C95"/>
    <w:rsid w:val="001C1CCF"/>
    <w:rsid w:val="001C1E6D"/>
    <w:rsid w:val="001C1F01"/>
    <w:rsid w:val="001C2056"/>
    <w:rsid w:val="001C2071"/>
    <w:rsid w:val="001C20CF"/>
    <w:rsid w:val="001C22E4"/>
    <w:rsid w:val="001C241E"/>
    <w:rsid w:val="001C2654"/>
    <w:rsid w:val="001C2659"/>
    <w:rsid w:val="001C287E"/>
    <w:rsid w:val="001C2B2F"/>
    <w:rsid w:val="001C2B32"/>
    <w:rsid w:val="001C2BC6"/>
    <w:rsid w:val="001C2C4E"/>
    <w:rsid w:val="001C30E0"/>
    <w:rsid w:val="001C32F1"/>
    <w:rsid w:val="001C33B4"/>
    <w:rsid w:val="001C358C"/>
    <w:rsid w:val="001C3649"/>
    <w:rsid w:val="001C371D"/>
    <w:rsid w:val="001C3B07"/>
    <w:rsid w:val="001C3BD5"/>
    <w:rsid w:val="001C3C10"/>
    <w:rsid w:val="001C3C8B"/>
    <w:rsid w:val="001C3CD8"/>
    <w:rsid w:val="001C3E28"/>
    <w:rsid w:val="001C4177"/>
    <w:rsid w:val="001C4223"/>
    <w:rsid w:val="001C4270"/>
    <w:rsid w:val="001C49D6"/>
    <w:rsid w:val="001C4E0B"/>
    <w:rsid w:val="001C4ED6"/>
    <w:rsid w:val="001C4F5C"/>
    <w:rsid w:val="001C5178"/>
    <w:rsid w:val="001C51BB"/>
    <w:rsid w:val="001C5347"/>
    <w:rsid w:val="001C554A"/>
    <w:rsid w:val="001C557C"/>
    <w:rsid w:val="001C5702"/>
    <w:rsid w:val="001C5A32"/>
    <w:rsid w:val="001C5AC4"/>
    <w:rsid w:val="001C5BCB"/>
    <w:rsid w:val="001C5FCB"/>
    <w:rsid w:val="001C6020"/>
    <w:rsid w:val="001C6133"/>
    <w:rsid w:val="001C623F"/>
    <w:rsid w:val="001C643B"/>
    <w:rsid w:val="001C649E"/>
    <w:rsid w:val="001C64CC"/>
    <w:rsid w:val="001C664A"/>
    <w:rsid w:val="001C6692"/>
    <w:rsid w:val="001C69FB"/>
    <w:rsid w:val="001C6EBB"/>
    <w:rsid w:val="001C711C"/>
    <w:rsid w:val="001C7310"/>
    <w:rsid w:val="001C74DC"/>
    <w:rsid w:val="001C7667"/>
    <w:rsid w:val="001C7727"/>
    <w:rsid w:val="001C784B"/>
    <w:rsid w:val="001C78A8"/>
    <w:rsid w:val="001C7B0D"/>
    <w:rsid w:val="001D0239"/>
    <w:rsid w:val="001D0280"/>
    <w:rsid w:val="001D02AB"/>
    <w:rsid w:val="001D0466"/>
    <w:rsid w:val="001D0694"/>
    <w:rsid w:val="001D0727"/>
    <w:rsid w:val="001D08B6"/>
    <w:rsid w:val="001D08F3"/>
    <w:rsid w:val="001D08F5"/>
    <w:rsid w:val="001D09CB"/>
    <w:rsid w:val="001D0E29"/>
    <w:rsid w:val="001D0EE4"/>
    <w:rsid w:val="001D1205"/>
    <w:rsid w:val="001D1211"/>
    <w:rsid w:val="001D12AA"/>
    <w:rsid w:val="001D1614"/>
    <w:rsid w:val="001D1783"/>
    <w:rsid w:val="001D1A99"/>
    <w:rsid w:val="001D1B0C"/>
    <w:rsid w:val="001D1BB0"/>
    <w:rsid w:val="001D1D23"/>
    <w:rsid w:val="001D1DDB"/>
    <w:rsid w:val="001D20E2"/>
    <w:rsid w:val="001D21BC"/>
    <w:rsid w:val="001D2387"/>
    <w:rsid w:val="001D23AF"/>
    <w:rsid w:val="001D2569"/>
    <w:rsid w:val="001D261C"/>
    <w:rsid w:val="001D2725"/>
    <w:rsid w:val="001D27E8"/>
    <w:rsid w:val="001D282B"/>
    <w:rsid w:val="001D28B1"/>
    <w:rsid w:val="001D2975"/>
    <w:rsid w:val="001D29AD"/>
    <w:rsid w:val="001D2A45"/>
    <w:rsid w:val="001D2BDB"/>
    <w:rsid w:val="001D2C10"/>
    <w:rsid w:val="001D30AB"/>
    <w:rsid w:val="001D32BB"/>
    <w:rsid w:val="001D346B"/>
    <w:rsid w:val="001D350E"/>
    <w:rsid w:val="001D364E"/>
    <w:rsid w:val="001D36B4"/>
    <w:rsid w:val="001D3E09"/>
    <w:rsid w:val="001D3E48"/>
    <w:rsid w:val="001D413D"/>
    <w:rsid w:val="001D416C"/>
    <w:rsid w:val="001D417B"/>
    <w:rsid w:val="001D433F"/>
    <w:rsid w:val="001D4489"/>
    <w:rsid w:val="001D4900"/>
    <w:rsid w:val="001D4966"/>
    <w:rsid w:val="001D500A"/>
    <w:rsid w:val="001D501F"/>
    <w:rsid w:val="001D5059"/>
    <w:rsid w:val="001D50D1"/>
    <w:rsid w:val="001D5163"/>
    <w:rsid w:val="001D517C"/>
    <w:rsid w:val="001D51B3"/>
    <w:rsid w:val="001D5265"/>
    <w:rsid w:val="001D52EF"/>
    <w:rsid w:val="001D535F"/>
    <w:rsid w:val="001D59B7"/>
    <w:rsid w:val="001D5D1D"/>
    <w:rsid w:val="001D5FB2"/>
    <w:rsid w:val="001D6016"/>
    <w:rsid w:val="001D605B"/>
    <w:rsid w:val="001D618B"/>
    <w:rsid w:val="001D6680"/>
    <w:rsid w:val="001D6857"/>
    <w:rsid w:val="001D68CD"/>
    <w:rsid w:val="001D68FD"/>
    <w:rsid w:val="001D6B01"/>
    <w:rsid w:val="001D6B2B"/>
    <w:rsid w:val="001D6C3F"/>
    <w:rsid w:val="001D6CD3"/>
    <w:rsid w:val="001D6E51"/>
    <w:rsid w:val="001D6F3E"/>
    <w:rsid w:val="001D709F"/>
    <w:rsid w:val="001D71A9"/>
    <w:rsid w:val="001D72F6"/>
    <w:rsid w:val="001D7682"/>
    <w:rsid w:val="001D76A8"/>
    <w:rsid w:val="001D77C7"/>
    <w:rsid w:val="001D77DA"/>
    <w:rsid w:val="001D780D"/>
    <w:rsid w:val="001D78B7"/>
    <w:rsid w:val="001D7A6A"/>
    <w:rsid w:val="001D7E54"/>
    <w:rsid w:val="001D7F30"/>
    <w:rsid w:val="001E001C"/>
    <w:rsid w:val="001E01AF"/>
    <w:rsid w:val="001E061F"/>
    <w:rsid w:val="001E06A4"/>
    <w:rsid w:val="001E06A7"/>
    <w:rsid w:val="001E0888"/>
    <w:rsid w:val="001E0922"/>
    <w:rsid w:val="001E09F7"/>
    <w:rsid w:val="001E0A18"/>
    <w:rsid w:val="001E0A58"/>
    <w:rsid w:val="001E0C2C"/>
    <w:rsid w:val="001E0CCF"/>
    <w:rsid w:val="001E0D0A"/>
    <w:rsid w:val="001E0E1F"/>
    <w:rsid w:val="001E12A6"/>
    <w:rsid w:val="001E16FD"/>
    <w:rsid w:val="001E176A"/>
    <w:rsid w:val="001E1892"/>
    <w:rsid w:val="001E1A2D"/>
    <w:rsid w:val="001E1A36"/>
    <w:rsid w:val="001E1AD0"/>
    <w:rsid w:val="001E1C38"/>
    <w:rsid w:val="001E1CC9"/>
    <w:rsid w:val="001E1CEE"/>
    <w:rsid w:val="001E1ECC"/>
    <w:rsid w:val="001E21F7"/>
    <w:rsid w:val="001E226E"/>
    <w:rsid w:val="001E2451"/>
    <w:rsid w:val="001E2618"/>
    <w:rsid w:val="001E2715"/>
    <w:rsid w:val="001E2841"/>
    <w:rsid w:val="001E2902"/>
    <w:rsid w:val="001E2AB4"/>
    <w:rsid w:val="001E2AFE"/>
    <w:rsid w:val="001E2B08"/>
    <w:rsid w:val="001E2BC4"/>
    <w:rsid w:val="001E2C97"/>
    <w:rsid w:val="001E2CF9"/>
    <w:rsid w:val="001E2F27"/>
    <w:rsid w:val="001E2FBB"/>
    <w:rsid w:val="001E33BE"/>
    <w:rsid w:val="001E3813"/>
    <w:rsid w:val="001E387A"/>
    <w:rsid w:val="001E38E3"/>
    <w:rsid w:val="001E39C6"/>
    <w:rsid w:val="001E39E8"/>
    <w:rsid w:val="001E3B6D"/>
    <w:rsid w:val="001E3E08"/>
    <w:rsid w:val="001E4035"/>
    <w:rsid w:val="001E44E5"/>
    <w:rsid w:val="001E457D"/>
    <w:rsid w:val="001E46A4"/>
    <w:rsid w:val="001E4C90"/>
    <w:rsid w:val="001E4EC7"/>
    <w:rsid w:val="001E4F42"/>
    <w:rsid w:val="001E5129"/>
    <w:rsid w:val="001E520F"/>
    <w:rsid w:val="001E527E"/>
    <w:rsid w:val="001E541A"/>
    <w:rsid w:val="001E54B6"/>
    <w:rsid w:val="001E5508"/>
    <w:rsid w:val="001E5613"/>
    <w:rsid w:val="001E5965"/>
    <w:rsid w:val="001E5993"/>
    <w:rsid w:val="001E5C12"/>
    <w:rsid w:val="001E5C67"/>
    <w:rsid w:val="001E5E4F"/>
    <w:rsid w:val="001E5FB8"/>
    <w:rsid w:val="001E6044"/>
    <w:rsid w:val="001E63AC"/>
    <w:rsid w:val="001E64A7"/>
    <w:rsid w:val="001E64B6"/>
    <w:rsid w:val="001E64C4"/>
    <w:rsid w:val="001E6691"/>
    <w:rsid w:val="001E6791"/>
    <w:rsid w:val="001E681B"/>
    <w:rsid w:val="001E6889"/>
    <w:rsid w:val="001E69A9"/>
    <w:rsid w:val="001E6B0D"/>
    <w:rsid w:val="001E6CC8"/>
    <w:rsid w:val="001E6D24"/>
    <w:rsid w:val="001E6F89"/>
    <w:rsid w:val="001E6F9D"/>
    <w:rsid w:val="001E7862"/>
    <w:rsid w:val="001E78B6"/>
    <w:rsid w:val="001E78F6"/>
    <w:rsid w:val="001E7F1A"/>
    <w:rsid w:val="001F032A"/>
    <w:rsid w:val="001F03B4"/>
    <w:rsid w:val="001F0664"/>
    <w:rsid w:val="001F0795"/>
    <w:rsid w:val="001F08E1"/>
    <w:rsid w:val="001F093B"/>
    <w:rsid w:val="001F0C3B"/>
    <w:rsid w:val="001F1139"/>
    <w:rsid w:val="001F1320"/>
    <w:rsid w:val="001F13CA"/>
    <w:rsid w:val="001F13DE"/>
    <w:rsid w:val="001F1430"/>
    <w:rsid w:val="001F1710"/>
    <w:rsid w:val="001F1843"/>
    <w:rsid w:val="001F18BD"/>
    <w:rsid w:val="001F1984"/>
    <w:rsid w:val="001F1DFD"/>
    <w:rsid w:val="001F1E83"/>
    <w:rsid w:val="001F217B"/>
    <w:rsid w:val="001F21C4"/>
    <w:rsid w:val="001F2373"/>
    <w:rsid w:val="001F26AA"/>
    <w:rsid w:val="001F26AE"/>
    <w:rsid w:val="001F292D"/>
    <w:rsid w:val="001F2CD4"/>
    <w:rsid w:val="001F2CD7"/>
    <w:rsid w:val="001F2D4F"/>
    <w:rsid w:val="001F2E9D"/>
    <w:rsid w:val="001F3068"/>
    <w:rsid w:val="001F30F2"/>
    <w:rsid w:val="001F32E2"/>
    <w:rsid w:val="001F33A7"/>
    <w:rsid w:val="001F3426"/>
    <w:rsid w:val="001F34B6"/>
    <w:rsid w:val="001F356A"/>
    <w:rsid w:val="001F36E0"/>
    <w:rsid w:val="001F3A50"/>
    <w:rsid w:val="001F3AD0"/>
    <w:rsid w:val="001F3F1E"/>
    <w:rsid w:val="001F3FD0"/>
    <w:rsid w:val="001F40DF"/>
    <w:rsid w:val="001F432A"/>
    <w:rsid w:val="001F43B6"/>
    <w:rsid w:val="001F456B"/>
    <w:rsid w:val="001F456F"/>
    <w:rsid w:val="001F458C"/>
    <w:rsid w:val="001F4845"/>
    <w:rsid w:val="001F48A6"/>
    <w:rsid w:val="001F4A84"/>
    <w:rsid w:val="001F4BAB"/>
    <w:rsid w:val="001F4BDE"/>
    <w:rsid w:val="001F4E33"/>
    <w:rsid w:val="001F5391"/>
    <w:rsid w:val="001F5580"/>
    <w:rsid w:val="001F5B3D"/>
    <w:rsid w:val="001F5BE9"/>
    <w:rsid w:val="001F5C11"/>
    <w:rsid w:val="001F5D4E"/>
    <w:rsid w:val="001F61D3"/>
    <w:rsid w:val="001F62CC"/>
    <w:rsid w:val="001F64F5"/>
    <w:rsid w:val="001F6630"/>
    <w:rsid w:val="001F699E"/>
    <w:rsid w:val="001F6A7C"/>
    <w:rsid w:val="001F6FEE"/>
    <w:rsid w:val="001F7096"/>
    <w:rsid w:val="001F7178"/>
    <w:rsid w:val="001F7198"/>
    <w:rsid w:val="001F7385"/>
    <w:rsid w:val="001F73AB"/>
    <w:rsid w:val="001F741D"/>
    <w:rsid w:val="001F76CA"/>
    <w:rsid w:val="001F76F8"/>
    <w:rsid w:val="001F770A"/>
    <w:rsid w:val="001F7AD9"/>
    <w:rsid w:val="001F7B56"/>
    <w:rsid w:val="001F7C5D"/>
    <w:rsid w:val="001F7CAA"/>
    <w:rsid w:val="001F7CF4"/>
    <w:rsid w:val="001F7DA9"/>
    <w:rsid w:val="001F7DB4"/>
    <w:rsid w:val="001F7E99"/>
    <w:rsid w:val="00200074"/>
    <w:rsid w:val="00200340"/>
    <w:rsid w:val="00200357"/>
    <w:rsid w:val="00200759"/>
    <w:rsid w:val="002007E7"/>
    <w:rsid w:val="0020084F"/>
    <w:rsid w:val="002008C0"/>
    <w:rsid w:val="00200A7B"/>
    <w:rsid w:val="00200A89"/>
    <w:rsid w:val="00200D20"/>
    <w:rsid w:val="002011DD"/>
    <w:rsid w:val="00201218"/>
    <w:rsid w:val="002012A4"/>
    <w:rsid w:val="002012EE"/>
    <w:rsid w:val="00201363"/>
    <w:rsid w:val="00201592"/>
    <w:rsid w:val="00201A5E"/>
    <w:rsid w:val="00201D80"/>
    <w:rsid w:val="00201F37"/>
    <w:rsid w:val="00202051"/>
    <w:rsid w:val="0020206D"/>
    <w:rsid w:val="002025A1"/>
    <w:rsid w:val="0020283B"/>
    <w:rsid w:val="00202909"/>
    <w:rsid w:val="00202BA5"/>
    <w:rsid w:val="00202BF6"/>
    <w:rsid w:val="00202C21"/>
    <w:rsid w:val="00202C58"/>
    <w:rsid w:val="00202D21"/>
    <w:rsid w:val="00202EBA"/>
    <w:rsid w:val="00202EF1"/>
    <w:rsid w:val="0020332C"/>
    <w:rsid w:val="002036A6"/>
    <w:rsid w:val="00203A98"/>
    <w:rsid w:val="00203AD9"/>
    <w:rsid w:val="00203BF3"/>
    <w:rsid w:val="00203DC5"/>
    <w:rsid w:val="00203E2B"/>
    <w:rsid w:val="00204006"/>
    <w:rsid w:val="0020439A"/>
    <w:rsid w:val="002043F3"/>
    <w:rsid w:val="002044BB"/>
    <w:rsid w:val="002046B7"/>
    <w:rsid w:val="002047C4"/>
    <w:rsid w:val="0020487D"/>
    <w:rsid w:val="002048A0"/>
    <w:rsid w:val="002049A3"/>
    <w:rsid w:val="00204A4B"/>
    <w:rsid w:val="00204D08"/>
    <w:rsid w:val="00204E97"/>
    <w:rsid w:val="002050DD"/>
    <w:rsid w:val="00205186"/>
    <w:rsid w:val="002053FF"/>
    <w:rsid w:val="00205563"/>
    <w:rsid w:val="0020559A"/>
    <w:rsid w:val="002056D6"/>
    <w:rsid w:val="00205773"/>
    <w:rsid w:val="002057A6"/>
    <w:rsid w:val="00205851"/>
    <w:rsid w:val="002059FE"/>
    <w:rsid w:val="00205BF8"/>
    <w:rsid w:val="00205C94"/>
    <w:rsid w:val="00205E80"/>
    <w:rsid w:val="00205F6E"/>
    <w:rsid w:val="002061E5"/>
    <w:rsid w:val="00206205"/>
    <w:rsid w:val="002065AC"/>
    <w:rsid w:val="002066D9"/>
    <w:rsid w:val="0020675E"/>
    <w:rsid w:val="00206CEE"/>
    <w:rsid w:val="00206D05"/>
    <w:rsid w:val="00206DCC"/>
    <w:rsid w:val="00206FC3"/>
    <w:rsid w:val="002072CB"/>
    <w:rsid w:val="00207388"/>
    <w:rsid w:val="002073AA"/>
    <w:rsid w:val="00207514"/>
    <w:rsid w:val="002076B8"/>
    <w:rsid w:val="002076E7"/>
    <w:rsid w:val="00207832"/>
    <w:rsid w:val="002079B7"/>
    <w:rsid w:val="00207C29"/>
    <w:rsid w:val="00207D9E"/>
    <w:rsid w:val="00207DDC"/>
    <w:rsid w:val="00207DFB"/>
    <w:rsid w:val="00207F2D"/>
    <w:rsid w:val="00210003"/>
    <w:rsid w:val="0021005C"/>
    <w:rsid w:val="00210182"/>
    <w:rsid w:val="002101A9"/>
    <w:rsid w:val="00210484"/>
    <w:rsid w:val="002105EA"/>
    <w:rsid w:val="00210660"/>
    <w:rsid w:val="00210896"/>
    <w:rsid w:val="00210B50"/>
    <w:rsid w:val="00210BAB"/>
    <w:rsid w:val="00210DB6"/>
    <w:rsid w:val="00210F10"/>
    <w:rsid w:val="00211078"/>
    <w:rsid w:val="0021107C"/>
    <w:rsid w:val="0021111F"/>
    <w:rsid w:val="0021131F"/>
    <w:rsid w:val="00211358"/>
    <w:rsid w:val="0021135A"/>
    <w:rsid w:val="00211453"/>
    <w:rsid w:val="0021145B"/>
    <w:rsid w:val="002115A6"/>
    <w:rsid w:val="002115B9"/>
    <w:rsid w:val="002116F0"/>
    <w:rsid w:val="00211931"/>
    <w:rsid w:val="002119D5"/>
    <w:rsid w:val="00211A88"/>
    <w:rsid w:val="00211C23"/>
    <w:rsid w:val="00211D9B"/>
    <w:rsid w:val="00211E69"/>
    <w:rsid w:val="00211EA3"/>
    <w:rsid w:val="00211FDE"/>
    <w:rsid w:val="00212129"/>
    <w:rsid w:val="002122D1"/>
    <w:rsid w:val="0021238B"/>
    <w:rsid w:val="002123EF"/>
    <w:rsid w:val="0021265A"/>
    <w:rsid w:val="00212689"/>
    <w:rsid w:val="0021269F"/>
    <w:rsid w:val="00212A04"/>
    <w:rsid w:val="00212CF9"/>
    <w:rsid w:val="00212EE8"/>
    <w:rsid w:val="0021337C"/>
    <w:rsid w:val="0021358C"/>
    <w:rsid w:val="002135C2"/>
    <w:rsid w:val="0021397B"/>
    <w:rsid w:val="00213A07"/>
    <w:rsid w:val="00213ACC"/>
    <w:rsid w:val="00213B8D"/>
    <w:rsid w:val="00213BFF"/>
    <w:rsid w:val="00213D02"/>
    <w:rsid w:val="00213FFB"/>
    <w:rsid w:val="0021415E"/>
    <w:rsid w:val="002142AA"/>
    <w:rsid w:val="002142E0"/>
    <w:rsid w:val="00214825"/>
    <w:rsid w:val="0021499C"/>
    <w:rsid w:val="00214AF3"/>
    <w:rsid w:val="00214B90"/>
    <w:rsid w:val="00214BD3"/>
    <w:rsid w:val="00214BF4"/>
    <w:rsid w:val="00214D3B"/>
    <w:rsid w:val="00214DA1"/>
    <w:rsid w:val="00214E33"/>
    <w:rsid w:val="00214E45"/>
    <w:rsid w:val="00214FE9"/>
    <w:rsid w:val="00215375"/>
    <w:rsid w:val="002153FF"/>
    <w:rsid w:val="002154F2"/>
    <w:rsid w:val="002155E1"/>
    <w:rsid w:val="0021563F"/>
    <w:rsid w:val="00215684"/>
    <w:rsid w:val="00215B48"/>
    <w:rsid w:val="00215D0D"/>
    <w:rsid w:val="00215D2C"/>
    <w:rsid w:val="00215DCA"/>
    <w:rsid w:val="00215E12"/>
    <w:rsid w:val="002161D8"/>
    <w:rsid w:val="002162CE"/>
    <w:rsid w:val="0021645F"/>
    <w:rsid w:val="002166A5"/>
    <w:rsid w:val="002167A7"/>
    <w:rsid w:val="00216A65"/>
    <w:rsid w:val="00216AC7"/>
    <w:rsid w:val="00216B61"/>
    <w:rsid w:val="00216D47"/>
    <w:rsid w:val="00216DC9"/>
    <w:rsid w:val="0021705E"/>
    <w:rsid w:val="00217079"/>
    <w:rsid w:val="00217086"/>
    <w:rsid w:val="002170FB"/>
    <w:rsid w:val="00217291"/>
    <w:rsid w:val="00217297"/>
    <w:rsid w:val="002174F4"/>
    <w:rsid w:val="00217643"/>
    <w:rsid w:val="002176A1"/>
    <w:rsid w:val="00217A5E"/>
    <w:rsid w:val="00217FCE"/>
    <w:rsid w:val="00220267"/>
    <w:rsid w:val="002202A9"/>
    <w:rsid w:val="00220638"/>
    <w:rsid w:val="00220798"/>
    <w:rsid w:val="00220816"/>
    <w:rsid w:val="0022092F"/>
    <w:rsid w:val="00220989"/>
    <w:rsid w:val="002209F2"/>
    <w:rsid w:val="00220AC4"/>
    <w:rsid w:val="00220BA4"/>
    <w:rsid w:val="00220D11"/>
    <w:rsid w:val="00220E10"/>
    <w:rsid w:val="00220FFE"/>
    <w:rsid w:val="00221062"/>
    <w:rsid w:val="0022110B"/>
    <w:rsid w:val="00221166"/>
    <w:rsid w:val="00221346"/>
    <w:rsid w:val="00221970"/>
    <w:rsid w:val="00221E78"/>
    <w:rsid w:val="00222335"/>
    <w:rsid w:val="00222493"/>
    <w:rsid w:val="002224BD"/>
    <w:rsid w:val="0022282B"/>
    <w:rsid w:val="00222965"/>
    <w:rsid w:val="002229BC"/>
    <w:rsid w:val="00222B9E"/>
    <w:rsid w:val="00222BCA"/>
    <w:rsid w:val="00222D53"/>
    <w:rsid w:val="00222F44"/>
    <w:rsid w:val="00222F73"/>
    <w:rsid w:val="00223352"/>
    <w:rsid w:val="0022335E"/>
    <w:rsid w:val="00223363"/>
    <w:rsid w:val="00223451"/>
    <w:rsid w:val="00223597"/>
    <w:rsid w:val="0022380E"/>
    <w:rsid w:val="00223B1E"/>
    <w:rsid w:val="00223B55"/>
    <w:rsid w:val="00223B94"/>
    <w:rsid w:val="00223C20"/>
    <w:rsid w:val="00223C3E"/>
    <w:rsid w:val="00223D11"/>
    <w:rsid w:val="00223DB5"/>
    <w:rsid w:val="00223FDF"/>
    <w:rsid w:val="002240B7"/>
    <w:rsid w:val="002240C8"/>
    <w:rsid w:val="002240D6"/>
    <w:rsid w:val="00224129"/>
    <w:rsid w:val="00224325"/>
    <w:rsid w:val="0022433D"/>
    <w:rsid w:val="0022438F"/>
    <w:rsid w:val="00224454"/>
    <w:rsid w:val="002245FE"/>
    <w:rsid w:val="00224614"/>
    <w:rsid w:val="00224783"/>
    <w:rsid w:val="0022485B"/>
    <w:rsid w:val="00224930"/>
    <w:rsid w:val="002249BB"/>
    <w:rsid w:val="002249BF"/>
    <w:rsid w:val="00224B13"/>
    <w:rsid w:val="00224E9E"/>
    <w:rsid w:val="00224F91"/>
    <w:rsid w:val="00224FBB"/>
    <w:rsid w:val="00224FD7"/>
    <w:rsid w:val="002250B0"/>
    <w:rsid w:val="002250C2"/>
    <w:rsid w:val="0022513E"/>
    <w:rsid w:val="0022517C"/>
    <w:rsid w:val="00225194"/>
    <w:rsid w:val="002251DA"/>
    <w:rsid w:val="0022522E"/>
    <w:rsid w:val="00225276"/>
    <w:rsid w:val="00225382"/>
    <w:rsid w:val="002256FF"/>
    <w:rsid w:val="00225878"/>
    <w:rsid w:val="00225A49"/>
    <w:rsid w:val="00225AF6"/>
    <w:rsid w:val="00225B48"/>
    <w:rsid w:val="00225C30"/>
    <w:rsid w:val="00225EF2"/>
    <w:rsid w:val="0022619D"/>
    <w:rsid w:val="00226381"/>
    <w:rsid w:val="0022646F"/>
    <w:rsid w:val="002264C3"/>
    <w:rsid w:val="002266A5"/>
    <w:rsid w:val="00226793"/>
    <w:rsid w:val="00226C2C"/>
    <w:rsid w:val="00226F30"/>
    <w:rsid w:val="00226FA1"/>
    <w:rsid w:val="00227216"/>
    <w:rsid w:val="0022721E"/>
    <w:rsid w:val="00227246"/>
    <w:rsid w:val="00227331"/>
    <w:rsid w:val="002273D5"/>
    <w:rsid w:val="00227829"/>
    <w:rsid w:val="002278B8"/>
    <w:rsid w:val="00227931"/>
    <w:rsid w:val="00227C30"/>
    <w:rsid w:val="00227C82"/>
    <w:rsid w:val="00227D5A"/>
    <w:rsid w:val="00227D5C"/>
    <w:rsid w:val="00227D6B"/>
    <w:rsid w:val="00227DB6"/>
    <w:rsid w:val="00227F12"/>
    <w:rsid w:val="00230367"/>
    <w:rsid w:val="0023051D"/>
    <w:rsid w:val="0023052C"/>
    <w:rsid w:val="002306B4"/>
    <w:rsid w:val="00230717"/>
    <w:rsid w:val="00230A21"/>
    <w:rsid w:val="00230A65"/>
    <w:rsid w:val="00230B70"/>
    <w:rsid w:val="00230CE1"/>
    <w:rsid w:val="00230EFC"/>
    <w:rsid w:val="00230F07"/>
    <w:rsid w:val="00230F35"/>
    <w:rsid w:val="00230FF1"/>
    <w:rsid w:val="002310B2"/>
    <w:rsid w:val="002311F1"/>
    <w:rsid w:val="00231254"/>
    <w:rsid w:val="00231547"/>
    <w:rsid w:val="00231663"/>
    <w:rsid w:val="002317AE"/>
    <w:rsid w:val="00231B23"/>
    <w:rsid w:val="00231B58"/>
    <w:rsid w:val="00231D19"/>
    <w:rsid w:val="00231E12"/>
    <w:rsid w:val="00231F4D"/>
    <w:rsid w:val="00231F7F"/>
    <w:rsid w:val="002320C7"/>
    <w:rsid w:val="00232244"/>
    <w:rsid w:val="00232293"/>
    <w:rsid w:val="002322AF"/>
    <w:rsid w:val="002322BF"/>
    <w:rsid w:val="00232391"/>
    <w:rsid w:val="00232415"/>
    <w:rsid w:val="002327BA"/>
    <w:rsid w:val="00232831"/>
    <w:rsid w:val="00232A54"/>
    <w:rsid w:val="00232A63"/>
    <w:rsid w:val="00232B31"/>
    <w:rsid w:val="00232E17"/>
    <w:rsid w:val="00232E35"/>
    <w:rsid w:val="002330C6"/>
    <w:rsid w:val="00233228"/>
    <w:rsid w:val="00233320"/>
    <w:rsid w:val="0023340D"/>
    <w:rsid w:val="00233581"/>
    <w:rsid w:val="00233777"/>
    <w:rsid w:val="00233898"/>
    <w:rsid w:val="002339D4"/>
    <w:rsid w:val="00233CE1"/>
    <w:rsid w:val="00233D19"/>
    <w:rsid w:val="00233E45"/>
    <w:rsid w:val="00234056"/>
    <w:rsid w:val="00234230"/>
    <w:rsid w:val="0023461F"/>
    <w:rsid w:val="00234998"/>
    <w:rsid w:val="00234DCB"/>
    <w:rsid w:val="002356B7"/>
    <w:rsid w:val="002359EC"/>
    <w:rsid w:val="00235B1A"/>
    <w:rsid w:val="00235C2C"/>
    <w:rsid w:val="00235D25"/>
    <w:rsid w:val="00235F8F"/>
    <w:rsid w:val="00236072"/>
    <w:rsid w:val="00236274"/>
    <w:rsid w:val="00236372"/>
    <w:rsid w:val="002365CF"/>
    <w:rsid w:val="00236679"/>
    <w:rsid w:val="002367BF"/>
    <w:rsid w:val="00236873"/>
    <w:rsid w:val="002368C5"/>
    <w:rsid w:val="002369D0"/>
    <w:rsid w:val="00236CAF"/>
    <w:rsid w:val="00236CBA"/>
    <w:rsid w:val="00236CDC"/>
    <w:rsid w:val="00236DBB"/>
    <w:rsid w:val="00236E37"/>
    <w:rsid w:val="00236E70"/>
    <w:rsid w:val="00236FFC"/>
    <w:rsid w:val="00237140"/>
    <w:rsid w:val="00237487"/>
    <w:rsid w:val="002374EB"/>
    <w:rsid w:val="002374F1"/>
    <w:rsid w:val="00237520"/>
    <w:rsid w:val="00237525"/>
    <w:rsid w:val="002377C6"/>
    <w:rsid w:val="00237C70"/>
    <w:rsid w:val="00237EB3"/>
    <w:rsid w:val="0024001C"/>
    <w:rsid w:val="00240067"/>
    <w:rsid w:val="0024011D"/>
    <w:rsid w:val="00240298"/>
    <w:rsid w:val="0024029B"/>
    <w:rsid w:val="002405B3"/>
    <w:rsid w:val="0024061E"/>
    <w:rsid w:val="0024082C"/>
    <w:rsid w:val="00240BD6"/>
    <w:rsid w:val="00240D80"/>
    <w:rsid w:val="00240FF4"/>
    <w:rsid w:val="0024106C"/>
    <w:rsid w:val="0024118D"/>
    <w:rsid w:val="0024128D"/>
    <w:rsid w:val="0024157C"/>
    <w:rsid w:val="00241747"/>
    <w:rsid w:val="00241919"/>
    <w:rsid w:val="00241979"/>
    <w:rsid w:val="002419AE"/>
    <w:rsid w:val="002419F3"/>
    <w:rsid w:val="00241B29"/>
    <w:rsid w:val="00241C4F"/>
    <w:rsid w:val="00241CB8"/>
    <w:rsid w:val="00241F22"/>
    <w:rsid w:val="00242197"/>
    <w:rsid w:val="00242567"/>
    <w:rsid w:val="00242755"/>
    <w:rsid w:val="002427B0"/>
    <w:rsid w:val="0024280E"/>
    <w:rsid w:val="00242A2D"/>
    <w:rsid w:val="00242A41"/>
    <w:rsid w:val="00242AE1"/>
    <w:rsid w:val="00242B53"/>
    <w:rsid w:val="00242C58"/>
    <w:rsid w:val="00242C5C"/>
    <w:rsid w:val="00242EBE"/>
    <w:rsid w:val="0024350F"/>
    <w:rsid w:val="00243688"/>
    <w:rsid w:val="002436E6"/>
    <w:rsid w:val="002437D9"/>
    <w:rsid w:val="00243A00"/>
    <w:rsid w:val="00243DE6"/>
    <w:rsid w:val="00243EFE"/>
    <w:rsid w:val="002440A5"/>
    <w:rsid w:val="002441CC"/>
    <w:rsid w:val="00244231"/>
    <w:rsid w:val="00244400"/>
    <w:rsid w:val="002444A6"/>
    <w:rsid w:val="0024458F"/>
    <w:rsid w:val="002445DA"/>
    <w:rsid w:val="002446D9"/>
    <w:rsid w:val="00244991"/>
    <w:rsid w:val="00245014"/>
    <w:rsid w:val="00245684"/>
    <w:rsid w:val="0024575F"/>
    <w:rsid w:val="00245934"/>
    <w:rsid w:val="002459E1"/>
    <w:rsid w:val="00245CDC"/>
    <w:rsid w:val="0024610A"/>
    <w:rsid w:val="0024610B"/>
    <w:rsid w:val="00246141"/>
    <w:rsid w:val="00246239"/>
    <w:rsid w:val="0024626A"/>
    <w:rsid w:val="002463D1"/>
    <w:rsid w:val="002465B2"/>
    <w:rsid w:val="002466CB"/>
    <w:rsid w:val="0024677D"/>
    <w:rsid w:val="00246784"/>
    <w:rsid w:val="00246816"/>
    <w:rsid w:val="00246941"/>
    <w:rsid w:val="00246984"/>
    <w:rsid w:val="00246A56"/>
    <w:rsid w:val="00246CE5"/>
    <w:rsid w:val="00246D1C"/>
    <w:rsid w:val="00246DD2"/>
    <w:rsid w:val="00246EF2"/>
    <w:rsid w:val="002471FC"/>
    <w:rsid w:val="00247230"/>
    <w:rsid w:val="002473A1"/>
    <w:rsid w:val="00247444"/>
    <w:rsid w:val="002474CB"/>
    <w:rsid w:val="00247707"/>
    <w:rsid w:val="00247896"/>
    <w:rsid w:val="00247A17"/>
    <w:rsid w:val="00247A73"/>
    <w:rsid w:val="00247B50"/>
    <w:rsid w:val="00247DF6"/>
    <w:rsid w:val="00247E02"/>
    <w:rsid w:val="00250098"/>
    <w:rsid w:val="00250550"/>
    <w:rsid w:val="0025076C"/>
    <w:rsid w:val="002507CD"/>
    <w:rsid w:val="00250801"/>
    <w:rsid w:val="00250A4D"/>
    <w:rsid w:val="00250B6B"/>
    <w:rsid w:val="00250B9A"/>
    <w:rsid w:val="00250BB5"/>
    <w:rsid w:val="00250CB9"/>
    <w:rsid w:val="00250D98"/>
    <w:rsid w:val="00251419"/>
    <w:rsid w:val="002514C5"/>
    <w:rsid w:val="00251776"/>
    <w:rsid w:val="0025196E"/>
    <w:rsid w:val="00251A27"/>
    <w:rsid w:val="00251ECF"/>
    <w:rsid w:val="00251F76"/>
    <w:rsid w:val="002522B6"/>
    <w:rsid w:val="0025232C"/>
    <w:rsid w:val="002524C8"/>
    <w:rsid w:val="002526AA"/>
    <w:rsid w:val="0025277A"/>
    <w:rsid w:val="002527B8"/>
    <w:rsid w:val="00252B7B"/>
    <w:rsid w:val="00252D11"/>
    <w:rsid w:val="00252EB6"/>
    <w:rsid w:val="00252F3E"/>
    <w:rsid w:val="00252FC2"/>
    <w:rsid w:val="00253033"/>
    <w:rsid w:val="002532A4"/>
    <w:rsid w:val="00253619"/>
    <w:rsid w:val="00253690"/>
    <w:rsid w:val="002536FE"/>
    <w:rsid w:val="002537BC"/>
    <w:rsid w:val="00253919"/>
    <w:rsid w:val="00253BF5"/>
    <w:rsid w:val="00253DFC"/>
    <w:rsid w:val="00253EC5"/>
    <w:rsid w:val="00254115"/>
    <w:rsid w:val="00254618"/>
    <w:rsid w:val="002548AE"/>
    <w:rsid w:val="00254B76"/>
    <w:rsid w:val="00254C16"/>
    <w:rsid w:val="00254C23"/>
    <w:rsid w:val="00254C70"/>
    <w:rsid w:val="00254D45"/>
    <w:rsid w:val="00254D88"/>
    <w:rsid w:val="002550DE"/>
    <w:rsid w:val="00255355"/>
    <w:rsid w:val="002553E9"/>
    <w:rsid w:val="00255A25"/>
    <w:rsid w:val="00255AC4"/>
    <w:rsid w:val="00255C86"/>
    <w:rsid w:val="00255E82"/>
    <w:rsid w:val="00255EBF"/>
    <w:rsid w:val="00255F5D"/>
    <w:rsid w:val="002560C4"/>
    <w:rsid w:val="0025636D"/>
    <w:rsid w:val="002564DB"/>
    <w:rsid w:val="00256514"/>
    <w:rsid w:val="00256961"/>
    <w:rsid w:val="00256BCE"/>
    <w:rsid w:val="00256C43"/>
    <w:rsid w:val="00256CCD"/>
    <w:rsid w:val="0025723C"/>
    <w:rsid w:val="00257282"/>
    <w:rsid w:val="002572C5"/>
    <w:rsid w:val="002573CB"/>
    <w:rsid w:val="00257403"/>
    <w:rsid w:val="00257573"/>
    <w:rsid w:val="0025764F"/>
    <w:rsid w:val="00257889"/>
    <w:rsid w:val="00257ACE"/>
    <w:rsid w:val="00257AFD"/>
    <w:rsid w:val="00257C72"/>
    <w:rsid w:val="00257D93"/>
    <w:rsid w:val="0026000E"/>
    <w:rsid w:val="00260307"/>
    <w:rsid w:val="002607FE"/>
    <w:rsid w:val="002609E7"/>
    <w:rsid w:val="00260AF5"/>
    <w:rsid w:val="00260CEB"/>
    <w:rsid w:val="00260E70"/>
    <w:rsid w:val="002615E4"/>
    <w:rsid w:val="00261733"/>
    <w:rsid w:val="002617CD"/>
    <w:rsid w:val="0026187F"/>
    <w:rsid w:val="00261B15"/>
    <w:rsid w:val="00261BFF"/>
    <w:rsid w:val="00261C1D"/>
    <w:rsid w:val="00261C98"/>
    <w:rsid w:val="00261D2E"/>
    <w:rsid w:val="00261DE9"/>
    <w:rsid w:val="00261EA8"/>
    <w:rsid w:val="00261EBA"/>
    <w:rsid w:val="00261F3E"/>
    <w:rsid w:val="00261FA2"/>
    <w:rsid w:val="0026200F"/>
    <w:rsid w:val="002620E7"/>
    <w:rsid w:val="00262189"/>
    <w:rsid w:val="002621A0"/>
    <w:rsid w:val="00262351"/>
    <w:rsid w:val="002624F9"/>
    <w:rsid w:val="00262762"/>
    <w:rsid w:val="00262A89"/>
    <w:rsid w:val="00262ADE"/>
    <w:rsid w:val="00262AF7"/>
    <w:rsid w:val="00262B52"/>
    <w:rsid w:val="00262CDB"/>
    <w:rsid w:val="00262DAC"/>
    <w:rsid w:val="00262F11"/>
    <w:rsid w:val="00262F84"/>
    <w:rsid w:val="00262FB2"/>
    <w:rsid w:val="00262FEE"/>
    <w:rsid w:val="00263018"/>
    <w:rsid w:val="002631FE"/>
    <w:rsid w:val="00263471"/>
    <w:rsid w:val="00263693"/>
    <w:rsid w:val="00263729"/>
    <w:rsid w:val="0026374A"/>
    <w:rsid w:val="00263832"/>
    <w:rsid w:val="00263BAD"/>
    <w:rsid w:val="00263D07"/>
    <w:rsid w:val="00263F65"/>
    <w:rsid w:val="0026402D"/>
    <w:rsid w:val="00264055"/>
    <w:rsid w:val="002640CE"/>
    <w:rsid w:val="00264258"/>
    <w:rsid w:val="002643C4"/>
    <w:rsid w:val="002647D0"/>
    <w:rsid w:val="002648FE"/>
    <w:rsid w:val="00264922"/>
    <w:rsid w:val="00264C14"/>
    <w:rsid w:val="00264EF7"/>
    <w:rsid w:val="00264F5C"/>
    <w:rsid w:val="00265146"/>
    <w:rsid w:val="002651B1"/>
    <w:rsid w:val="0026528A"/>
    <w:rsid w:val="002652A5"/>
    <w:rsid w:val="00265358"/>
    <w:rsid w:val="0026536C"/>
    <w:rsid w:val="00265598"/>
    <w:rsid w:val="002655A9"/>
    <w:rsid w:val="00265900"/>
    <w:rsid w:val="00265904"/>
    <w:rsid w:val="00265927"/>
    <w:rsid w:val="0026599B"/>
    <w:rsid w:val="00265A90"/>
    <w:rsid w:val="00265D4A"/>
    <w:rsid w:val="0026613C"/>
    <w:rsid w:val="00266289"/>
    <w:rsid w:val="00266536"/>
    <w:rsid w:val="0026662B"/>
    <w:rsid w:val="00266764"/>
    <w:rsid w:val="00266779"/>
    <w:rsid w:val="00266B11"/>
    <w:rsid w:val="00266C7E"/>
    <w:rsid w:val="00266D86"/>
    <w:rsid w:val="00267041"/>
    <w:rsid w:val="00267196"/>
    <w:rsid w:val="00267356"/>
    <w:rsid w:val="0026736B"/>
    <w:rsid w:val="00267372"/>
    <w:rsid w:val="00267429"/>
    <w:rsid w:val="002674CD"/>
    <w:rsid w:val="00267624"/>
    <w:rsid w:val="00267671"/>
    <w:rsid w:val="00267794"/>
    <w:rsid w:val="002677EA"/>
    <w:rsid w:val="00267AB6"/>
    <w:rsid w:val="00267C0F"/>
    <w:rsid w:val="00267D33"/>
    <w:rsid w:val="00267DA1"/>
    <w:rsid w:val="00267DBC"/>
    <w:rsid w:val="00267E81"/>
    <w:rsid w:val="00267F3E"/>
    <w:rsid w:val="00267F54"/>
    <w:rsid w:val="002702DF"/>
    <w:rsid w:val="0027073A"/>
    <w:rsid w:val="002707BD"/>
    <w:rsid w:val="00270A5C"/>
    <w:rsid w:val="00270AC4"/>
    <w:rsid w:val="00270BC4"/>
    <w:rsid w:val="00270BCD"/>
    <w:rsid w:val="00270C52"/>
    <w:rsid w:val="00270CE1"/>
    <w:rsid w:val="00270DDF"/>
    <w:rsid w:val="00270EC1"/>
    <w:rsid w:val="00271066"/>
    <w:rsid w:val="00271247"/>
    <w:rsid w:val="0027124B"/>
    <w:rsid w:val="0027132A"/>
    <w:rsid w:val="002713EE"/>
    <w:rsid w:val="002719A5"/>
    <w:rsid w:val="00271A1D"/>
    <w:rsid w:val="00271A44"/>
    <w:rsid w:val="00271DD9"/>
    <w:rsid w:val="00271E89"/>
    <w:rsid w:val="00271EB8"/>
    <w:rsid w:val="00272114"/>
    <w:rsid w:val="0027212B"/>
    <w:rsid w:val="00272167"/>
    <w:rsid w:val="002721BE"/>
    <w:rsid w:val="002722BA"/>
    <w:rsid w:val="002722CF"/>
    <w:rsid w:val="00272555"/>
    <w:rsid w:val="00272804"/>
    <w:rsid w:val="00272B94"/>
    <w:rsid w:val="00272CC5"/>
    <w:rsid w:val="00272F2D"/>
    <w:rsid w:val="0027307E"/>
    <w:rsid w:val="0027353B"/>
    <w:rsid w:val="00273772"/>
    <w:rsid w:val="00273819"/>
    <w:rsid w:val="0027395A"/>
    <w:rsid w:val="00273AA3"/>
    <w:rsid w:val="00273CB5"/>
    <w:rsid w:val="00273D87"/>
    <w:rsid w:val="00273D93"/>
    <w:rsid w:val="00273DBC"/>
    <w:rsid w:val="0027401C"/>
    <w:rsid w:val="002740BE"/>
    <w:rsid w:val="00274106"/>
    <w:rsid w:val="0027410B"/>
    <w:rsid w:val="002741A6"/>
    <w:rsid w:val="0027427D"/>
    <w:rsid w:val="00274293"/>
    <w:rsid w:val="00274751"/>
    <w:rsid w:val="00274A2D"/>
    <w:rsid w:val="00274A92"/>
    <w:rsid w:val="00274EE6"/>
    <w:rsid w:val="00275030"/>
    <w:rsid w:val="00275047"/>
    <w:rsid w:val="00275272"/>
    <w:rsid w:val="00275463"/>
    <w:rsid w:val="002755F4"/>
    <w:rsid w:val="00275690"/>
    <w:rsid w:val="002756D7"/>
    <w:rsid w:val="002756EE"/>
    <w:rsid w:val="00275780"/>
    <w:rsid w:val="00275892"/>
    <w:rsid w:val="0027589D"/>
    <w:rsid w:val="00275974"/>
    <w:rsid w:val="00275B39"/>
    <w:rsid w:val="00275C10"/>
    <w:rsid w:val="00275D60"/>
    <w:rsid w:val="00275E2C"/>
    <w:rsid w:val="00275E46"/>
    <w:rsid w:val="00275E8C"/>
    <w:rsid w:val="00275F8C"/>
    <w:rsid w:val="002760F4"/>
    <w:rsid w:val="002762DC"/>
    <w:rsid w:val="0027643D"/>
    <w:rsid w:val="00276547"/>
    <w:rsid w:val="002765F3"/>
    <w:rsid w:val="00276616"/>
    <w:rsid w:val="00276640"/>
    <w:rsid w:val="0027666A"/>
    <w:rsid w:val="002768DF"/>
    <w:rsid w:val="002768F1"/>
    <w:rsid w:val="00276AD4"/>
    <w:rsid w:val="00276E2C"/>
    <w:rsid w:val="002771CB"/>
    <w:rsid w:val="00277272"/>
    <w:rsid w:val="002773BD"/>
    <w:rsid w:val="00277552"/>
    <w:rsid w:val="0027767B"/>
    <w:rsid w:val="00277711"/>
    <w:rsid w:val="0027793A"/>
    <w:rsid w:val="0027793F"/>
    <w:rsid w:val="00277D9F"/>
    <w:rsid w:val="00277DD9"/>
    <w:rsid w:val="0028025B"/>
    <w:rsid w:val="00280296"/>
    <w:rsid w:val="0028034E"/>
    <w:rsid w:val="002803CE"/>
    <w:rsid w:val="00280444"/>
    <w:rsid w:val="00280771"/>
    <w:rsid w:val="0028078D"/>
    <w:rsid w:val="00280806"/>
    <w:rsid w:val="00280C55"/>
    <w:rsid w:val="00280F5A"/>
    <w:rsid w:val="0028104C"/>
    <w:rsid w:val="002810DF"/>
    <w:rsid w:val="0028111F"/>
    <w:rsid w:val="00281154"/>
    <w:rsid w:val="00281225"/>
    <w:rsid w:val="00281245"/>
    <w:rsid w:val="0028139A"/>
    <w:rsid w:val="002816C2"/>
    <w:rsid w:val="0028188A"/>
    <w:rsid w:val="00281959"/>
    <w:rsid w:val="002819AF"/>
    <w:rsid w:val="00281A00"/>
    <w:rsid w:val="00281B03"/>
    <w:rsid w:val="00281B33"/>
    <w:rsid w:val="00281BF8"/>
    <w:rsid w:val="00281E03"/>
    <w:rsid w:val="00282155"/>
    <w:rsid w:val="00282199"/>
    <w:rsid w:val="00282838"/>
    <w:rsid w:val="00282858"/>
    <w:rsid w:val="00282940"/>
    <w:rsid w:val="002829CA"/>
    <w:rsid w:val="00282A91"/>
    <w:rsid w:val="00282C89"/>
    <w:rsid w:val="00282E2B"/>
    <w:rsid w:val="00283198"/>
    <w:rsid w:val="002832A4"/>
    <w:rsid w:val="00283312"/>
    <w:rsid w:val="00283351"/>
    <w:rsid w:val="002834BB"/>
    <w:rsid w:val="0028372E"/>
    <w:rsid w:val="002837B6"/>
    <w:rsid w:val="0028382C"/>
    <w:rsid w:val="002838EA"/>
    <w:rsid w:val="0028396E"/>
    <w:rsid w:val="00283B2D"/>
    <w:rsid w:val="0028403B"/>
    <w:rsid w:val="002841EE"/>
    <w:rsid w:val="0028421D"/>
    <w:rsid w:val="0028431B"/>
    <w:rsid w:val="002843C4"/>
    <w:rsid w:val="002845E0"/>
    <w:rsid w:val="002847E9"/>
    <w:rsid w:val="002848E9"/>
    <w:rsid w:val="00284CD1"/>
    <w:rsid w:val="00284D01"/>
    <w:rsid w:val="00284F44"/>
    <w:rsid w:val="0028517F"/>
    <w:rsid w:val="00285726"/>
    <w:rsid w:val="00285789"/>
    <w:rsid w:val="002859F9"/>
    <w:rsid w:val="00285BB0"/>
    <w:rsid w:val="00285DF4"/>
    <w:rsid w:val="00285EB9"/>
    <w:rsid w:val="00285F01"/>
    <w:rsid w:val="00286149"/>
    <w:rsid w:val="002861CC"/>
    <w:rsid w:val="002862ED"/>
    <w:rsid w:val="002866CD"/>
    <w:rsid w:val="0028671E"/>
    <w:rsid w:val="0028677A"/>
    <w:rsid w:val="002868B5"/>
    <w:rsid w:val="002868DE"/>
    <w:rsid w:val="002869BB"/>
    <w:rsid w:val="00286A95"/>
    <w:rsid w:val="00286AEF"/>
    <w:rsid w:val="00286B4F"/>
    <w:rsid w:val="00286D57"/>
    <w:rsid w:val="00287121"/>
    <w:rsid w:val="00287180"/>
    <w:rsid w:val="00287323"/>
    <w:rsid w:val="0028741D"/>
    <w:rsid w:val="00287558"/>
    <w:rsid w:val="0028760A"/>
    <w:rsid w:val="00287676"/>
    <w:rsid w:val="00287BB8"/>
    <w:rsid w:val="00287E5D"/>
    <w:rsid w:val="0029003A"/>
    <w:rsid w:val="002902B1"/>
    <w:rsid w:val="002902B2"/>
    <w:rsid w:val="002902B8"/>
    <w:rsid w:val="002902FA"/>
    <w:rsid w:val="002903A7"/>
    <w:rsid w:val="00290408"/>
    <w:rsid w:val="002904A0"/>
    <w:rsid w:val="00290557"/>
    <w:rsid w:val="00290AA0"/>
    <w:rsid w:val="00290ACF"/>
    <w:rsid w:val="00290F10"/>
    <w:rsid w:val="00290FC1"/>
    <w:rsid w:val="00291057"/>
    <w:rsid w:val="002910E0"/>
    <w:rsid w:val="002912E5"/>
    <w:rsid w:val="00291370"/>
    <w:rsid w:val="002913A3"/>
    <w:rsid w:val="0029150B"/>
    <w:rsid w:val="002915D1"/>
    <w:rsid w:val="002917C8"/>
    <w:rsid w:val="0029193A"/>
    <w:rsid w:val="00291951"/>
    <w:rsid w:val="00291AC8"/>
    <w:rsid w:val="00291C20"/>
    <w:rsid w:val="00291D53"/>
    <w:rsid w:val="00291DB0"/>
    <w:rsid w:val="00291E90"/>
    <w:rsid w:val="00292012"/>
    <w:rsid w:val="00292071"/>
    <w:rsid w:val="00292157"/>
    <w:rsid w:val="00292689"/>
    <w:rsid w:val="00292696"/>
    <w:rsid w:val="002929AF"/>
    <w:rsid w:val="00292A42"/>
    <w:rsid w:val="00292A66"/>
    <w:rsid w:val="00292C09"/>
    <w:rsid w:val="00292D38"/>
    <w:rsid w:val="00292D98"/>
    <w:rsid w:val="00293044"/>
    <w:rsid w:val="00293188"/>
    <w:rsid w:val="00293441"/>
    <w:rsid w:val="00293603"/>
    <w:rsid w:val="002936E0"/>
    <w:rsid w:val="00294005"/>
    <w:rsid w:val="0029408A"/>
    <w:rsid w:val="00294155"/>
    <w:rsid w:val="002941F9"/>
    <w:rsid w:val="00294261"/>
    <w:rsid w:val="00294432"/>
    <w:rsid w:val="0029484C"/>
    <w:rsid w:val="00294894"/>
    <w:rsid w:val="002949D2"/>
    <w:rsid w:val="00294B61"/>
    <w:rsid w:val="00294B7A"/>
    <w:rsid w:val="00294BCA"/>
    <w:rsid w:val="00294F16"/>
    <w:rsid w:val="00294FA8"/>
    <w:rsid w:val="002950AF"/>
    <w:rsid w:val="002950E7"/>
    <w:rsid w:val="00295203"/>
    <w:rsid w:val="00295300"/>
    <w:rsid w:val="0029539D"/>
    <w:rsid w:val="00295471"/>
    <w:rsid w:val="00295905"/>
    <w:rsid w:val="00295B1B"/>
    <w:rsid w:val="00295D26"/>
    <w:rsid w:val="00295FAA"/>
    <w:rsid w:val="002960F8"/>
    <w:rsid w:val="00296123"/>
    <w:rsid w:val="002961EA"/>
    <w:rsid w:val="00296229"/>
    <w:rsid w:val="0029631E"/>
    <w:rsid w:val="002964FE"/>
    <w:rsid w:val="00296598"/>
    <w:rsid w:val="002966E6"/>
    <w:rsid w:val="00296904"/>
    <w:rsid w:val="0029693E"/>
    <w:rsid w:val="00296AE1"/>
    <w:rsid w:val="00296CB6"/>
    <w:rsid w:val="002970AE"/>
    <w:rsid w:val="00297141"/>
    <w:rsid w:val="00297153"/>
    <w:rsid w:val="002971C0"/>
    <w:rsid w:val="00297201"/>
    <w:rsid w:val="00297470"/>
    <w:rsid w:val="00297728"/>
    <w:rsid w:val="002978B8"/>
    <w:rsid w:val="00297B0A"/>
    <w:rsid w:val="00297B0B"/>
    <w:rsid w:val="00297B47"/>
    <w:rsid w:val="00297BF6"/>
    <w:rsid w:val="00297C9E"/>
    <w:rsid w:val="00297FE9"/>
    <w:rsid w:val="002A004C"/>
    <w:rsid w:val="002A0329"/>
    <w:rsid w:val="002A037C"/>
    <w:rsid w:val="002A06CD"/>
    <w:rsid w:val="002A06F1"/>
    <w:rsid w:val="002A07AC"/>
    <w:rsid w:val="002A07C0"/>
    <w:rsid w:val="002A0B22"/>
    <w:rsid w:val="002A0E62"/>
    <w:rsid w:val="002A0E94"/>
    <w:rsid w:val="002A0EA9"/>
    <w:rsid w:val="002A1026"/>
    <w:rsid w:val="002A1042"/>
    <w:rsid w:val="002A10CC"/>
    <w:rsid w:val="002A114F"/>
    <w:rsid w:val="002A179F"/>
    <w:rsid w:val="002A19FC"/>
    <w:rsid w:val="002A1E0C"/>
    <w:rsid w:val="002A1E4F"/>
    <w:rsid w:val="002A215F"/>
    <w:rsid w:val="002A2368"/>
    <w:rsid w:val="002A2473"/>
    <w:rsid w:val="002A261F"/>
    <w:rsid w:val="002A2676"/>
    <w:rsid w:val="002A26FE"/>
    <w:rsid w:val="002A270E"/>
    <w:rsid w:val="002A2839"/>
    <w:rsid w:val="002A2AC3"/>
    <w:rsid w:val="002A2E2B"/>
    <w:rsid w:val="002A2F6C"/>
    <w:rsid w:val="002A317B"/>
    <w:rsid w:val="002A34B1"/>
    <w:rsid w:val="002A3621"/>
    <w:rsid w:val="002A362C"/>
    <w:rsid w:val="002A36B6"/>
    <w:rsid w:val="002A3737"/>
    <w:rsid w:val="002A3808"/>
    <w:rsid w:val="002A3839"/>
    <w:rsid w:val="002A3844"/>
    <w:rsid w:val="002A4090"/>
    <w:rsid w:val="002A41D3"/>
    <w:rsid w:val="002A44C1"/>
    <w:rsid w:val="002A454A"/>
    <w:rsid w:val="002A4561"/>
    <w:rsid w:val="002A4584"/>
    <w:rsid w:val="002A4900"/>
    <w:rsid w:val="002A4AAA"/>
    <w:rsid w:val="002A501D"/>
    <w:rsid w:val="002A52DC"/>
    <w:rsid w:val="002A52DF"/>
    <w:rsid w:val="002A52F1"/>
    <w:rsid w:val="002A56C9"/>
    <w:rsid w:val="002A5714"/>
    <w:rsid w:val="002A57C2"/>
    <w:rsid w:val="002A5830"/>
    <w:rsid w:val="002A595B"/>
    <w:rsid w:val="002A5ACB"/>
    <w:rsid w:val="002A5CF5"/>
    <w:rsid w:val="002A5DF4"/>
    <w:rsid w:val="002A5F44"/>
    <w:rsid w:val="002A61EF"/>
    <w:rsid w:val="002A6203"/>
    <w:rsid w:val="002A634A"/>
    <w:rsid w:val="002A63BD"/>
    <w:rsid w:val="002A64B3"/>
    <w:rsid w:val="002A66A8"/>
    <w:rsid w:val="002A6945"/>
    <w:rsid w:val="002A6B0E"/>
    <w:rsid w:val="002A6CA0"/>
    <w:rsid w:val="002A6E4A"/>
    <w:rsid w:val="002A7275"/>
    <w:rsid w:val="002A7290"/>
    <w:rsid w:val="002A7344"/>
    <w:rsid w:val="002A7376"/>
    <w:rsid w:val="002A73D7"/>
    <w:rsid w:val="002A76ED"/>
    <w:rsid w:val="002A76F2"/>
    <w:rsid w:val="002A7730"/>
    <w:rsid w:val="002A7797"/>
    <w:rsid w:val="002A77E4"/>
    <w:rsid w:val="002A78E1"/>
    <w:rsid w:val="002A79C7"/>
    <w:rsid w:val="002A7A2F"/>
    <w:rsid w:val="002A7A42"/>
    <w:rsid w:val="002A7A73"/>
    <w:rsid w:val="002A7BEE"/>
    <w:rsid w:val="002A7DBD"/>
    <w:rsid w:val="002A7FEB"/>
    <w:rsid w:val="002A7FFE"/>
    <w:rsid w:val="002B02AF"/>
    <w:rsid w:val="002B036D"/>
    <w:rsid w:val="002B044E"/>
    <w:rsid w:val="002B0510"/>
    <w:rsid w:val="002B056A"/>
    <w:rsid w:val="002B0722"/>
    <w:rsid w:val="002B0832"/>
    <w:rsid w:val="002B0894"/>
    <w:rsid w:val="002B09B1"/>
    <w:rsid w:val="002B0C50"/>
    <w:rsid w:val="002B1201"/>
    <w:rsid w:val="002B1275"/>
    <w:rsid w:val="002B12E6"/>
    <w:rsid w:val="002B1399"/>
    <w:rsid w:val="002B1800"/>
    <w:rsid w:val="002B1AEC"/>
    <w:rsid w:val="002B1B0A"/>
    <w:rsid w:val="002B207B"/>
    <w:rsid w:val="002B20EC"/>
    <w:rsid w:val="002B258E"/>
    <w:rsid w:val="002B261D"/>
    <w:rsid w:val="002B274B"/>
    <w:rsid w:val="002B2B26"/>
    <w:rsid w:val="002B2B91"/>
    <w:rsid w:val="002B2C3A"/>
    <w:rsid w:val="002B2C76"/>
    <w:rsid w:val="002B2CD0"/>
    <w:rsid w:val="002B2D6B"/>
    <w:rsid w:val="002B2DCA"/>
    <w:rsid w:val="002B310A"/>
    <w:rsid w:val="002B3213"/>
    <w:rsid w:val="002B3459"/>
    <w:rsid w:val="002B3656"/>
    <w:rsid w:val="002B3D59"/>
    <w:rsid w:val="002B3F9E"/>
    <w:rsid w:val="002B3FE3"/>
    <w:rsid w:val="002B41F4"/>
    <w:rsid w:val="002B41FA"/>
    <w:rsid w:val="002B42D5"/>
    <w:rsid w:val="002B4369"/>
    <w:rsid w:val="002B43D9"/>
    <w:rsid w:val="002B44F9"/>
    <w:rsid w:val="002B4512"/>
    <w:rsid w:val="002B467D"/>
    <w:rsid w:val="002B46E1"/>
    <w:rsid w:val="002B473E"/>
    <w:rsid w:val="002B48CD"/>
    <w:rsid w:val="002B4AF9"/>
    <w:rsid w:val="002B4BB1"/>
    <w:rsid w:val="002B4CF2"/>
    <w:rsid w:val="002B4D8F"/>
    <w:rsid w:val="002B4DD2"/>
    <w:rsid w:val="002B4E30"/>
    <w:rsid w:val="002B4F1C"/>
    <w:rsid w:val="002B5075"/>
    <w:rsid w:val="002B507A"/>
    <w:rsid w:val="002B5296"/>
    <w:rsid w:val="002B52EE"/>
    <w:rsid w:val="002B53E9"/>
    <w:rsid w:val="002B53F1"/>
    <w:rsid w:val="002B54BF"/>
    <w:rsid w:val="002B5589"/>
    <w:rsid w:val="002B568F"/>
    <w:rsid w:val="002B59C8"/>
    <w:rsid w:val="002B59CF"/>
    <w:rsid w:val="002B5CAD"/>
    <w:rsid w:val="002B5FD6"/>
    <w:rsid w:val="002B6068"/>
    <w:rsid w:val="002B608A"/>
    <w:rsid w:val="002B6140"/>
    <w:rsid w:val="002B619B"/>
    <w:rsid w:val="002B628C"/>
    <w:rsid w:val="002B62A4"/>
    <w:rsid w:val="002B62D6"/>
    <w:rsid w:val="002B6521"/>
    <w:rsid w:val="002B67AE"/>
    <w:rsid w:val="002B67BB"/>
    <w:rsid w:val="002B6956"/>
    <w:rsid w:val="002B6987"/>
    <w:rsid w:val="002B6AF2"/>
    <w:rsid w:val="002B6AF3"/>
    <w:rsid w:val="002B6BD1"/>
    <w:rsid w:val="002B6CE3"/>
    <w:rsid w:val="002B7090"/>
    <w:rsid w:val="002B7150"/>
    <w:rsid w:val="002B718A"/>
    <w:rsid w:val="002B734E"/>
    <w:rsid w:val="002B7494"/>
    <w:rsid w:val="002B760B"/>
    <w:rsid w:val="002B76B0"/>
    <w:rsid w:val="002B7784"/>
    <w:rsid w:val="002B7A59"/>
    <w:rsid w:val="002B7AEA"/>
    <w:rsid w:val="002B7B2E"/>
    <w:rsid w:val="002B7C64"/>
    <w:rsid w:val="002C0304"/>
    <w:rsid w:val="002C04EB"/>
    <w:rsid w:val="002C05A2"/>
    <w:rsid w:val="002C0725"/>
    <w:rsid w:val="002C07B4"/>
    <w:rsid w:val="002C07C8"/>
    <w:rsid w:val="002C0807"/>
    <w:rsid w:val="002C095A"/>
    <w:rsid w:val="002C09AF"/>
    <w:rsid w:val="002C0B84"/>
    <w:rsid w:val="002C0C0F"/>
    <w:rsid w:val="002C0D6F"/>
    <w:rsid w:val="002C0D8A"/>
    <w:rsid w:val="002C0EAE"/>
    <w:rsid w:val="002C0FAB"/>
    <w:rsid w:val="002C0FFF"/>
    <w:rsid w:val="002C162F"/>
    <w:rsid w:val="002C1644"/>
    <w:rsid w:val="002C166D"/>
    <w:rsid w:val="002C16BC"/>
    <w:rsid w:val="002C16FB"/>
    <w:rsid w:val="002C170E"/>
    <w:rsid w:val="002C1AB8"/>
    <w:rsid w:val="002C1B53"/>
    <w:rsid w:val="002C1B79"/>
    <w:rsid w:val="002C1CE3"/>
    <w:rsid w:val="002C1E11"/>
    <w:rsid w:val="002C1EDB"/>
    <w:rsid w:val="002C2132"/>
    <w:rsid w:val="002C2377"/>
    <w:rsid w:val="002C2700"/>
    <w:rsid w:val="002C274B"/>
    <w:rsid w:val="002C2764"/>
    <w:rsid w:val="002C29E5"/>
    <w:rsid w:val="002C2A59"/>
    <w:rsid w:val="002C2D3A"/>
    <w:rsid w:val="002C3087"/>
    <w:rsid w:val="002C31FF"/>
    <w:rsid w:val="002C3214"/>
    <w:rsid w:val="002C32BC"/>
    <w:rsid w:val="002C33C6"/>
    <w:rsid w:val="002C348A"/>
    <w:rsid w:val="002C3695"/>
    <w:rsid w:val="002C3708"/>
    <w:rsid w:val="002C37B1"/>
    <w:rsid w:val="002C37FD"/>
    <w:rsid w:val="002C3BAE"/>
    <w:rsid w:val="002C3CCE"/>
    <w:rsid w:val="002C3D8E"/>
    <w:rsid w:val="002C3E60"/>
    <w:rsid w:val="002C3EB9"/>
    <w:rsid w:val="002C3FD0"/>
    <w:rsid w:val="002C4123"/>
    <w:rsid w:val="002C453A"/>
    <w:rsid w:val="002C460F"/>
    <w:rsid w:val="002C4A82"/>
    <w:rsid w:val="002C4B72"/>
    <w:rsid w:val="002C4F97"/>
    <w:rsid w:val="002C5020"/>
    <w:rsid w:val="002C564A"/>
    <w:rsid w:val="002C5666"/>
    <w:rsid w:val="002C57A8"/>
    <w:rsid w:val="002C58B8"/>
    <w:rsid w:val="002C59E8"/>
    <w:rsid w:val="002C5A17"/>
    <w:rsid w:val="002C5A56"/>
    <w:rsid w:val="002C6012"/>
    <w:rsid w:val="002C60E4"/>
    <w:rsid w:val="002C6336"/>
    <w:rsid w:val="002C6863"/>
    <w:rsid w:val="002C69F2"/>
    <w:rsid w:val="002C6CAC"/>
    <w:rsid w:val="002C6E17"/>
    <w:rsid w:val="002C6EAB"/>
    <w:rsid w:val="002C6F9D"/>
    <w:rsid w:val="002C7198"/>
    <w:rsid w:val="002C7375"/>
    <w:rsid w:val="002C73AB"/>
    <w:rsid w:val="002C767D"/>
    <w:rsid w:val="002C77C9"/>
    <w:rsid w:val="002C7B2E"/>
    <w:rsid w:val="002C7B4F"/>
    <w:rsid w:val="002C7CE7"/>
    <w:rsid w:val="002C7D83"/>
    <w:rsid w:val="002C7EB4"/>
    <w:rsid w:val="002D02F3"/>
    <w:rsid w:val="002D035C"/>
    <w:rsid w:val="002D053D"/>
    <w:rsid w:val="002D068A"/>
    <w:rsid w:val="002D06E1"/>
    <w:rsid w:val="002D06FB"/>
    <w:rsid w:val="002D082D"/>
    <w:rsid w:val="002D08FF"/>
    <w:rsid w:val="002D0A5C"/>
    <w:rsid w:val="002D0A8B"/>
    <w:rsid w:val="002D0C98"/>
    <w:rsid w:val="002D0D66"/>
    <w:rsid w:val="002D0DAC"/>
    <w:rsid w:val="002D0ED8"/>
    <w:rsid w:val="002D1028"/>
    <w:rsid w:val="002D10B7"/>
    <w:rsid w:val="002D1185"/>
    <w:rsid w:val="002D11E9"/>
    <w:rsid w:val="002D1494"/>
    <w:rsid w:val="002D177C"/>
    <w:rsid w:val="002D178E"/>
    <w:rsid w:val="002D1AF9"/>
    <w:rsid w:val="002D1E6F"/>
    <w:rsid w:val="002D215E"/>
    <w:rsid w:val="002D229E"/>
    <w:rsid w:val="002D2511"/>
    <w:rsid w:val="002D253C"/>
    <w:rsid w:val="002D2606"/>
    <w:rsid w:val="002D27AF"/>
    <w:rsid w:val="002D29E3"/>
    <w:rsid w:val="002D2BA7"/>
    <w:rsid w:val="002D2BA8"/>
    <w:rsid w:val="002D2C9E"/>
    <w:rsid w:val="002D2CF7"/>
    <w:rsid w:val="002D2D8D"/>
    <w:rsid w:val="002D2E89"/>
    <w:rsid w:val="002D2F72"/>
    <w:rsid w:val="002D30F5"/>
    <w:rsid w:val="002D3272"/>
    <w:rsid w:val="002D334A"/>
    <w:rsid w:val="002D3377"/>
    <w:rsid w:val="002D33CD"/>
    <w:rsid w:val="002D362B"/>
    <w:rsid w:val="002D399B"/>
    <w:rsid w:val="002D3B20"/>
    <w:rsid w:val="002D3BBB"/>
    <w:rsid w:val="002D3C23"/>
    <w:rsid w:val="002D3C4A"/>
    <w:rsid w:val="002D3C56"/>
    <w:rsid w:val="002D3CEA"/>
    <w:rsid w:val="002D3D28"/>
    <w:rsid w:val="002D3EBC"/>
    <w:rsid w:val="002D3F9A"/>
    <w:rsid w:val="002D4154"/>
    <w:rsid w:val="002D41BB"/>
    <w:rsid w:val="002D4327"/>
    <w:rsid w:val="002D43E7"/>
    <w:rsid w:val="002D455A"/>
    <w:rsid w:val="002D456B"/>
    <w:rsid w:val="002D4765"/>
    <w:rsid w:val="002D486F"/>
    <w:rsid w:val="002D49C8"/>
    <w:rsid w:val="002D49ED"/>
    <w:rsid w:val="002D4BDA"/>
    <w:rsid w:val="002D4CD0"/>
    <w:rsid w:val="002D4CD6"/>
    <w:rsid w:val="002D4DA1"/>
    <w:rsid w:val="002D4E4E"/>
    <w:rsid w:val="002D4E88"/>
    <w:rsid w:val="002D5128"/>
    <w:rsid w:val="002D5421"/>
    <w:rsid w:val="002D553C"/>
    <w:rsid w:val="002D56FD"/>
    <w:rsid w:val="002D5763"/>
    <w:rsid w:val="002D579D"/>
    <w:rsid w:val="002D5802"/>
    <w:rsid w:val="002D59EA"/>
    <w:rsid w:val="002D5A1E"/>
    <w:rsid w:val="002D5B1B"/>
    <w:rsid w:val="002D5D02"/>
    <w:rsid w:val="002D5D84"/>
    <w:rsid w:val="002D5DC0"/>
    <w:rsid w:val="002D5E81"/>
    <w:rsid w:val="002D6031"/>
    <w:rsid w:val="002D623B"/>
    <w:rsid w:val="002D63AD"/>
    <w:rsid w:val="002D64B7"/>
    <w:rsid w:val="002D6518"/>
    <w:rsid w:val="002D65B6"/>
    <w:rsid w:val="002D663C"/>
    <w:rsid w:val="002D6774"/>
    <w:rsid w:val="002D6832"/>
    <w:rsid w:val="002D6FA6"/>
    <w:rsid w:val="002D6FB9"/>
    <w:rsid w:val="002D6FEB"/>
    <w:rsid w:val="002D7169"/>
    <w:rsid w:val="002D725E"/>
    <w:rsid w:val="002D72AA"/>
    <w:rsid w:val="002D72D6"/>
    <w:rsid w:val="002D7778"/>
    <w:rsid w:val="002D793D"/>
    <w:rsid w:val="002D7DA9"/>
    <w:rsid w:val="002D7F6B"/>
    <w:rsid w:val="002D7FEA"/>
    <w:rsid w:val="002E00A1"/>
    <w:rsid w:val="002E00AF"/>
    <w:rsid w:val="002E013C"/>
    <w:rsid w:val="002E04BA"/>
    <w:rsid w:val="002E0C0D"/>
    <w:rsid w:val="002E0D95"/>
    <w:rsid w:val="002E0E2D"/>
    <w:rsid w:val="002E0F2F"/>
    <w:rsid w:val="002E10C8"/>
    <w:rsid w:val="002E11B9"/>
    <w:rsid w:val="002E1588"/>
    <w:rsid w:val="002E164C"/>
    <w:rsid w:val="002E16F3"/>
    <w:rsid w:val="002E1D5F"/>
    <w:rsid w:val="002E1FAB"/>
    <w:rsid w:val="002E213F"/>
    <w:rsid w:val="002E222A"/>
    <w:rsid w:val="002E260F"/>
    <w:rsid w:val="002E266F"/>
    <w:rsid w:val="002E2B88"/>
    <w:rsid w:val="002E2C51"/>
    <w:rsid w:val="002E2DCC"/>
    <w:rsid w:val="002E30CB"/>
    <w:rsid w:val="002E31F4"/>
    <w:rsid w:val="002E3256"/>
    <w:rsid w:val="002E325D"/>
    <w:rsid w:val="002E3431"/>
    <w:rsid w:val="002E34B4"/>
    <w:rsid w:val="002E3673"/>
    <w:rsid w:val="002E37D9"/>
    <w:rsid w:val="002E38C4"/>
    <w:rsid w:val="002E395B"/>
    <w:rsid w:val="002E3D0B"/>
    <w:rsid w:val="002E3E3C"/>
    <w:rsid w:val="002E3FE8"/>
    <w:rsid w:val="002E412C"/>
    <w:rsid w:val="002E421A"/>
    <w:rsid w:val="002E4599"/>
    <w:rsid w:val="002E45DC"/>
    <w:rsid w:val="002E46DD"/>
    <w:rsid w:val="002E4763"/>
    <w:rsid w:val="002E476E"/>
    <w:rsid w:val="002E476F"/>
    <w:rsid w:val="002E490C"/>
    <w:rsid w:val="002E493A"/>
    <w:rsid w:val="002E4940"/>
    <w:rsid w:val="002E4A5C"/>
    <w:rsid w:val="002E4D93"/>
    <w:rsid w:val="002E4DDA"/>
    <w:rsid w:val="002E4E53"/>
    <w:rsid w:val="002E4E5C"/>
    <w:rsid w:val="002E5074"/>
    <w:rsid w:val="002E5311"/>
    <w:rsid w:val="002E5357"/>
    <w:rsid w:val="002E57F9"/>
    <w:rsid w:val="002E5AC3"/>
    <w:rsid w:val="002E5AC5"/>
    <w:rsid w:val="002E5AE7"/>
    <w:rsid w:val="002E5D6E"/>
    <w:rsid w:val="002E5F98"/>
    <w:rsid w:val="002E5F99"/>
    <w:rsid w:val="002E602A"/>
    <w:rsid w:val="002E640D"/>
    <w:rsid w:val="002E64CB"/>
    <w:rsid w:val="002E65D6"/>
    <w:rsid w:val="002E66A1"/>
    <w:rsid w:val="002E6872"/>
    <w:rsid w:val="002E6931"/>
    <w:rsid w:val="002E693C"/>
    <w:rsid w:val="002E6A92"/>
    <w:rsid w:val="002E6ADB"/>
    <w:rsid w:val="002E6B72"/>
    <w:rsid w:val="002E6BBB"/>
    <w:rsid w:val="002E6D28"/>
    <w:rsid w:val="002E6DAB"/>
    <w:rsid w:val="002E6DFF"/>
    <w:rsid w:val="002E6F01"/>
    <w:rsid w:val="002E7057"/>
    <w:rsid w:val="002E72AD"/>
    <w:rsid w:val="002E7329"/>
    <w:rsid w:val="002E73AD"/>
    <w:rsid w:val="002E7495"/>
    <w:rsid w:val="002E7722"/>
    <w:rsid w:val="002E7743"/>
    <w:rsid w:val="002E78B4"/>
    <w:rsid w:val="002E7B36"/>
    <w:rsid w:val="002E7E17"/>
    <w:rsid w:val="002E7EE2"/>
    <w:rsid w:val="002F0429"/>
    <w:rsid w:val="002F0AA1"/>
    <w:rsid w:val="002F0CE9"/>
    <w:rsid w:val="002F0E10"/>
    <w:rsid w:val="002F0F99"/>
    <w:rsid w:val="002F1017"/>
    <w:rsid w:val="002F103F"/>
    <w:rsid w:val="002F1148"/>
    <w:rsid w:val="002F1894"/>
    <w:rsid w:val="002F18CF"/>
    <w:rsid w:val="002F1AFA"/>
    <w:rsid w:val="002F1B97"/>
    <w:rsid w:val="002F1BE6"/>
    <w:rsid w:val="002F203D"/>
    <w:rsid w:val="002F222C"/>
    <w:rsid w:val="002F2333"/>
    <w:rsid w:val="002F24CA"/>
    <w:rsid w:val="002F25BD"/>
    <w:rsid w:val="002F2636"/>
    <w:rsid w:val="002F2653"/>
    <w:rsid w:val="002F2668"/>
    <w:rsid w:val="002F274B"/>
    <w:rsid w:val="002F27DA"/>
    <w:rsid w:val="002F286E"/>
    <w:rsid w:val="002F2A10"/>
    <w:rsid w:val="002F2A8E"/>
    <w:rsid w:val="002F2B28"/>
    <w:rsid w:val="002F2C11"/>
    <w:rsid w:val="002F2D4C"/>
    <w:rsid w:val="002F2E0B"/>
    <w:rsid w:val="002F2E8E"/>
    <w:rsid w:val="002F2ED3"/>
    <w:rsid w:val="002F2F46"/>
    <w:rsid w:val="002F2F60"/>
    <w:rsid w:val="002F2F96"/>
    <w:rsid w:val="002F324A"/>
    <w:rsid w:val="002F3365"/>
    <w:rsid w:val="002F33EE"/>
    <w:rsid w:val="002F340E"/>
    <w:rsid w:val="002F354D"/>
    <w:rsid w:val="002F36BF"/>
    <w:rsid w:val="002F3724"/>
    <w:rsid w:val="002F37EE"/>
    <w:rsid w:val="002F3912"/>
    <w:rsid w:val="002F393A"/>
    <w:rsid w:val="002F39E4"/>
    <w:rsid w:val="002F3ABA"/>
    <w:rsid w:val="002F3BB8"/>
    <w:rsid w:val="002F3C7D"/>
    <w:rsid w:val="002F3D46"/>
    <w:rsid w:val="002F3D47"/>
    <w:rsid w:val="002F3DDD"/>
    <w:rsid w:val="002F3E27"/>
    <w:rsid w:val="002F3EDE"/>
    <w:rsid w:val="002F3F01"/>
    <w:rsid w:val="002F435D"/>
    <w:rsid w:val="002F44C6"/>
    <w:rsid w:val="002F44DE"/>
    <w:rsid w:val="002F47E1"/>
    <w:rsid w:val="002F4800"/>
    <w:rsid w:val="002F4820"/>
    <w:rsid w:val="002F4A5B"/>
    <w:rsid w:val="002F4B24"/>
    <w:rsid w:val="002F4B54"/>
    <w:rsid w:val="002F4BE8"/>
    <w:rsid w:val="002F4C89"/>
    <w:rsid w:val="002F4DB0"/>
    <w:rsid w:val="002F4E8F"/>
    <w:rsid w:val="002F528C"/>
    <w:rsid w:val="002F52A3"/>
    <w:rsid w:val="002F5668"/>
    <w:rsid w:val="002F5752"/>
    <w:rsid w:val="002F589A"/>
    <w:rsid w:val="002F5978"/>
    <w:rsid w:val="002F5988"/>
    <w:rsid w:val="002F5A7B"/>
    <w:rsid w:val="002F5A89"/>
    <w:rsid w:val="002F5B18"/>
    <w:rsid w:val="002F5BA8"/>
    <w:rsid w:val="002F5C40"/>
    <w:rsid w:val="002F5CEB"/>
    <w:rsid w:val="002F5CEC"/>
    <w:rsid w:val="002F5EBE"/>
    <w:rsid w:val="002F6480"/>
    <w:rsid w:val="002F6597"/>
    <w:rsid w:val="002F661F"/>
    <w:rsid w:val="002F66E0"/>
    <w:rsid w:val="002F6766"/>
    <w:rsid w:val="002F6835"/>
    <w:rsid w:val="002F684E"/>
    <w:rsid w:val="002F692A"/>
    <w:rsid w:val="002F6A75"/>
    <w:rsid w:val="002F6BE5"/>
    <w:rsid w:val="002F6F2B"/>
    <w:rsid w:val="002F7111"/>
    <w:rsid w:val="002F7128"/>
    <w:rsid w:val="002F7158"/>
    <w:rsid w:val="002F7159"/>
    <w:rsid w:val="002F715B"/>
    <w:rsid w:val="002F7274"/>
    <w:rsid w:val="002F734F"/>
    <w:rsid w:val="002F7479"/>
    <w:rsid w:val="002F748D"/>
    <w:rsid w:val="002F75B9"/>
    <w:rsid w:val="002F75C1"/>
    <w:rsid w:val="002F76C7"/>
    <w:rsid w:val="002F771D"/>
    <w:rsid w:val="002F773B"/>
    <w:rsid w:val="002F7748"/>
    <w:rsid w:val="002F77AD"/>
    <w:rsid w:val="002F77BB"/>
    <w:rsid w:val="002F79F8"/>
    <w:rsid w:val="002F7B85"/>
    <w:rsid w:val="002F7C6C"/>
    <w:rsid w:val="002F7DB9"/>
    <w:rsid w:val="003000A0"/>
    <w:rsid w:val="003000F1"/>
    <w:rsid w:val="00300AF7"/>
    <w:rsid w:val="00300B1A"/>
    <w:rsid w:val="00300E81"/>
    <w:rsid w:val="003010CF"/>
    <w:rsid w:val="0030157D"/>
    <w:rsid w:val="0030175D"/>
    <w:rsid w:val="0030193C"/>
    <w:rsid w:val="00301A28"/>
    <w:rsid w:val="0030203F"/>
    <w:rsid w:val="003020FC"/>
    <w:rsid w:val="003021F6"/>
    <w:rsid w:val="0030220F"/>
    <w:rsid w:val="0030221A"/>
    <w:rsid w:val="003022DB"/>
    <w:rsid w:val="00302405"/>
    <w:rsid w:val="00302671"/>
    <w:rsid w:val="003028B0"/>
    <w:rsid w:val="003028E7"/>
    <w:rsid w:val="00302CEE"/>
    <w:rsid w:val="00302E40"/>
    <w:rsid w:val="00302F92"/>
    <w:rsid w:val="00303181"/>
    <w:rsid w:val="003031CA"/>
    <w:rsid w:val="00303284"/>
    <w:rsid w:val="003033D9"/>
    <w:rsid w:val="00303436"/>
    <w:rsid w:val="003038F5"/>
    <w:rsid w:val="00303A4A"/>
    <w:rsid w:val="00303BA6"/>
    <w:rsid w:val="00303D64"/>
    <w:rsid w:val="00303DDD"/>
    <w:rsid w:val="0030401C"/>
    <w:rsid w:val="003040D5"/>
    <w:rsid w:val="003042C9"/>
    <w:rsid w:val="003047A1"/>
    <w:rsid w:val="00304991"/>
    <w:rsid w:val="00304E43"/>
    <w:rsid w:val="00305096"/>
    <w:rsid w:val="00305256"/>
    <w:rsid w:val="00305328"/>
    <w:rsid w:val="0030565F"/>
    <w:rsid w:val="00305682"/>
    <w:rsid w:val="003056D4"/>
    <w:rsid w:val="00305806"/>
    <w:rsid w:val="00305993"/>
    <w:rsid w:val="00305BF7"/>
    <w:rsid w:val="00305E05"/>
    <w:rsid w:val="00306056"/>
    <w:rsid w:val="003060E0"/>
    <w:rsid w:val="0030669D"/>
    <w:rsid w:val="0030671F"/>
    <w:rsid w:val="003067F9"/>
    <w:rsid w:val="003069DD"/>
    <w:rsid w:val="003069F9"/>
    <w:rsid w:val="00306D5A"/>
    <w:rsid w:val="00307102"/>
    <w:rsid w:val="003072EA"/>
    <w:rsid w:val="003077D3"/>
    <w:rsid w:val="003078B8"/>
    <w:rsid w:val="0030791F"/>
    <w:rsid w:val="003079E1"/>
    <w:rsid w:val="00307A6C"/>
    <w:rsid w:val="00307B26"/>
    <w:rsid w:val="00307C3B"/>
    <w:rsid w:val="00307C64"/>
    <w:rsid w:val="00307DD0"/>
    <w:rsid w:val="00307DF7"/>
    <w:rsid w:val="00310265"/>
    <w:rsid w:val="003103BF"/>
    <w:rsid w:val="003104E4"/>
    <w:rsid w:val="0031051C"/>
    <w:rsid w:val="00310988"/>
    <w:rsid w:val="00310B41"/>
    <w:rsid w:val="00310CB3"/>
    <w:rsid w:val="00310E07"/>
    <w:rsid w:val="00310E4E"/>
    <w:rsid w:val="00310FC8"/>
    <w:rsid w:val="00311417"/>
    <w:rsid w:val="00311A96"/>
    <w:rsid w:val="00311CB3"/>
    <w:rsid w:val="00311E67"/>
    <w:rsid w:val="00311E98"/>
    <w:rsid w:val="00311FCD"/>
    <w:rsid w:val="0031210F"/>
    <w:rsid w:val="00312172"/>
    <w:rsid w:val="00312185"/>
    <w:rsid w:val="003122BD"/>
    <w:rsid w:val="003123B3"/>
    <w:rsid w:val="003124F9"/>
    <w:rsid w:val="00312743"/>
    <w:rsid w:val="0031280D"/>
    <w:rsid w:val="00312A46"/>
    <w:rsid w:val="00312C8B"/>
    <w:rsid w:val="00312C91"/>
    <w:rsid w:val="00312F82"/>
    <w:rsid w:val="003131DC"/>
    <w:rsid w:val="0031326A"/>
    <w:rsid w:val="00313484"/>
    <w:rsid w:val="003134B6"/>
    <w:rsid w:val="0031363C"/>
    <w:rsid w:val="00313738"/>
    <w:rsid w:val="003138E9"/>
    <w:rsid w:val="003139F7"/>
    <w:rsid w:val="00313A24"/>
    <w:rsid w:val="00313BEC"/>
    <w:rsid w:val="00313C2B"/>
    <w:rsid w:val="00313C2F"/>
    <w:rsid w:val="00313CB8"/>
    <w:rsid w:val="00313FE3"/>
    <w:rsid w:val="00314003"/>
    <w:rsid w:val="0031453F"/>
    <w:rsid w:val="00314568"/>
    <w:rsid w:val="003145D0"/>
    <w:rsid w:val="00314743"/>
    <w:rsid w:val="003148FA"/>
    <w:rsid w:val="00314B30"/>
    <w:rsid w:val="00314C1D"/>
    <w:rsid w:val="00314C6B"/>
    <w:rsid w:val="00314FAC"/>
    <w:rsid w:val="003151F2"/>
    <w:rsid w:val="00315402"/>
    <w:rsid w:val="00315458"/>
    <w:rsid w:val="003154D8"/>
    <w:rsid w:val="00315765"/>
    <w:rsid w:val="00315A5C"/>
    <w:rsid w:val="00315B11"/>
    <w:rsid w:val="00315BFF"/>
    <w:rsid w:val="00315FB8"/>
    <w:rsid w:val="00315FED"/>
    <w:rsid w:val="003160F6"/>
    <w:rsid w:val="0031616B"/>
    <w:rsid w:val="003161E7"/>
    <w:rsid w:val="00316210"/>
    <w:rsid w:val="003164AA"/>
    <w:rsid w:val="0031654C"/>
    <w:rsid w:val="003168BB"/>
    <w:rsid w:val="00316925"/>
    <w:rsid w:val="00316996"/>
    <w:rsid w:val="003169AD"/>
    <w:rsid w:val="00316A04"/>
    <w:rsid w:val="00316C1B"/>
    <w:rsid w:val="00316D59"/>
    <w:rsid w:val="00316E7D"/>
    <w:rsid w:val="00316EBA"/>
    <w:rsid w:val="00316F52"/>
    <w:rsid w:val="003175C0"/>
    <w:rsid w:val="003176B4"/>
    <w:rsid w:val="00317709"/>
    <w:rsid w:val="0031773A"/>
    <w:rsid w:val="003177BB"/>
    <w:rsid w:val="003178D7"/>
    <w:rsid w:val="0031790B"/>
    <w:rsid w:val="00317912"/>
    <w:rsid w:val="00317E82"/>
    <w:rsid w:val="00320072"/>
    <w:rsid w:val="0032027A"/>
    <w:rsid w:val="0032042C"/>
    <w:rsid w:val="003207F6"/>
    <w:rsid w:val="0032085E"/>
    <w:rsid w:val="0032098A"/>
    <w:rsid w:val="003209EE"/>
    <w:rsid w:val="00320AAB"/>
    <w:rsid w:val="00320CFC"/>
    <w:rsid w:val="00320DA1"/>
    <w:rsid w:val="00320E25"/>
    <w:rsid w:val="00320EB0"/>
    <w:rsid w:val="00320EE4"/>
    <w:rsid w:val="00320F6E"/>
    <w:rsid w:val="0032114F"/>
    <w:rsid w:val="003212B5"/>
    <w:rsid w:val="00321552"/>
    <w:rsid w:val="00321602"/>
    <w:rsid w:val="0032182C"/>
    <w:rsid w:val="003218AD"/>
    <w:rsid w:val="00321A55"/>
    <w:rsid w:val="00321B19"/>
    <w:rsid w:val="00321C27"/>
    <w:rsid w:val="00321CF5"/>
    <w:rsid w:val="00321DA2"/>
    <w:rsid w:val="00321DD6"/>
    <w:rsid w:val="00321F74"/>
    <w:rsid w:val="00321F9F"/>
    <w:rsid w:val="0032207E"/>
    <w:rsid w:val="003220EC"/>
    <w:rsid w:val="00322114"/>
    <w:rsid w:val="003223C3"/>
    <w:rsid w:val="003223C4"/>
    <w:rsid w:val="00322632"/>
    <w:rsid w:val="00322663"/>
    <w:rsid w:val="0032270D"/>
    <w:rsid w:val="003228A1"/>
    <w:rsid w:val="003228F9"/>
    <w:rsid w:val="00322F76"/>
    <w:rsid w:val="00322FC0"/>
    <w:rsid w:val="003230A2"/>
    <w:rsid w:val="0032321B"/>
    <w:rsid w:val="0032326E"/>
    <w:rsid w:val="003233EA"/>
    <w:rsid w:val="003234A3"/>
    <w:rsid w:val="00323568"/>
    <w:rsid w:val="00323865"/>
    <w:rsid w:val="00323F57"/>
    <w:rsid w:val="003240EE"/>
    <w:rsid w:val="00324706"/>
    <w:rsid w:val="00324755"/>
    <w:rsid w:val="00324AF4"/>
    <w:rsid w:val="00324C0C"/>
    <w:rsid w:val="00324DCC"/>
    <w:rsid w:val="00324E56"/>
    <w:rsid w:val="003250A5"/>
    <w:rsid w:val="003250B0"/>
    <w:rsid w:val="003251A3"/>
    <w:rsid w:val="00325249"/>
    <w:rsid w:val="00325284"/>
    <w:rsid w:val="0032532E"/>
    <w:rsid w:val="003254BD"/>
    <w:rsid w:val="003254EB"/>
    <w:rsid w:val="00325664"/>
    <w:rsid w:val="0032595A"/>
    <w:rsid w:val="00325A4E"/>
    <w:rsid w:val="00325ECC"/>
    <w:rsid w:val="00325F18"/>
    <w:rsid w:val="003261C4"/>
    <w:rsid w:val="00326219"/>
    <w:rsid w:val="00326282"/>
    <w:rsid w:val="003263BF"/>
    <w:rsid w:val="00326697"/>
    <w:rsid w:val="003266F3"/>
    <w:rsid w:val="0032674F"/>
    <w:rsid w:val="003268FC"/>
    <w:rsid w:val="00326B88"/>
    <w:rsid w:val="00326DFA"/>
    <w:rsid w:val="00326F12"/>
    <w:rsid w:val="003271A9"/>
    <w:rsid w:val="003273D0"/>
    <w:rsid w:val="003273F5"/>
    <w:rsid w:val="00327488"/>
    <w:rsid w:val="003274D9"/>
    <w:rsid w:val="003275FC"/>
    <w:rsid w:val="0032761E"/>
    <w:rsid w:val="003276E3"/>
    <w:rsid w:val="00327701"/>
    <w:rsid w:val="00327815"/>
    <w:rsid w:val="00327AC7"/>
    <w:rsid w:val="00327CE5"/>
    <w:rsid w:val="00327E05"/>
    <w:rsid w:val="00327F8F"/>
    <w:rsid w:val="0033023B"/>
    <w:rsid w:val="003302E4"/>
    <w:rsid w:val="00330396"/>
    <w:rsid w:val="00330489"/>
    <w:rsid w:val="0033055E"/>
    <w:rsid w:val="003305D3"/>
    <w:rsid w:val="003305E3"/>
    <w:rsid w:val="00330779"/>
    <w:rsid w:val="0033080A"/>
    <w:rsid w:val="003308AA"/>
    <w:rsid w:val="00330BBA"/>
    <w:rsid w:val="00330BBF"/>
    <w:rsid w:val="00330CA7"/>
    <w:rsid w:val="00330EAA"/>
    <w:rsid w:val="00330F69"/>
    <w:rsid w:val="0033119C"/>
    <w:rsid w:val="003312B6"/>
    <w:rsid w:val="0033132A"/>
    <w:rsid w:val="003313F8"/>
    <w:rsid w:val="0033182D"/>
    <w:rsid w:val="00331C1D"/>
    <w:rsid w:val="00331E12"/>
    <w:rsid w:val="00331F9F"/>
    <w:rsid w:val="00331FCE"/>
    <w:rsid w:val="003320F4"/>
    <w:rsid w:val="0033218A"/>
    <w:rsid w:val="003322A6"/>
    <w:rsid w:val="003323F1"/>
    <w:rsid w:val="003324E5"/>
    <w:rsid w:val="0033270F"/>
    <w:rsid w:val="0033275D"/>
    <w:rsid w:val="00332836"/>
    <w:rsid w:val="003328EB"/>
    <w:rsid w:val="00332B8C"/>
    <w:rsid w:val="00332BE2"/>
    <w:rsid w:val="00332C73"/>
    <w:rsid w:val="00332D66"/>
    <w:rsid w:val="0033317E"/>
    <w:rsid w:val="00333385"/>
    <w:rsid w:val="00333584"/>
    <w:rsid w:val="0033365B"/>
    <w:rsid w:val="0033387D"/>
    <w:rsid w:val="00333886"/>
    <w:rsid w:val="00333AD9"/>
    <w:rsid w:val="00333F5D"/>
    <w:rsid w:val="003340D0"/>
    <w:rsid w:val="003343E1"/>
    <w:rsid w:val="003345DC"/>
    <w:rsid w:val="003346BC"/>
    <w:rsid w:val="0033482A"/>
    <w:rsid w:val="003348F7"/>
    <w:rsid w:val="00334A83"/>
    <w:rsid w:val="00334AC9"/>
    <w:rsid w:val="00334B41"/>
    <w:rsid w:val="00334B97"/>
    <w:rsid w:val="00334CAA"/>
    <w:rsid w:val="00334F3D"/>
    <w:rsid w:val="00334F3F"/>
    <w:rsid w:val="00334FA5"/>
    <w:rsid w:val="0033504B"/>
    <w:rsid w:val="0033519E"/>
    <w:rsid w:val="00335276"/>
    <w:rsid w:val="00335287"/>
    <w:rsid w:val="003352D4"/>
    <w:rsid w:val="00335386"/>
    <w:rsid w:val="003354BA"/>
    <w:rsid w:val="00335654"/>
    <w:rsid w:val="00335886"/>
    <w:rsid w:val="00335967"/>
    <w:rsid w:val="00335AF6"/>
    <w:rsid w:val="00335C1C"/>
    <w:rsid w:val="00335F82"/>
    <w:rsid w:val="003360FC"/>
    <w:rsid w:val="003361CD"/>
    <w:rsid w:val="0033639B"/>
    <w:rsid w:val="00336475"/>
    <w:rsid w:val="00336574"/>
    <w:rsid w:val="00336627"/>
    <w:rsid w:val="00336939"/>
    <w:rsid w:val="00336B0E"/>
    <w:rsid w:val="00336BC1"/>
    <w:rsid w:val="00336DD6"/>
    <w:rsid w:val="003370F8"/>
    <w:rsid w:val="003372DC"/>
    <w:rsid w:val="003376E9"/>
    <w:rsid w:val="0033791E"/>
    <w:rsid w:val="003379CE"/>
    <w:rsid w:val="00337A50"/>
    <w:rsid w:val="00337BB9"/>
    <w:rsid w:val="00337C25"/>
    <w:rsid w:val="00337C8F"/>
    <w:rsid w:val="00337CCB"/>
    <w:rsid w:val="00337CFD"/>
    <w:rsid w:val="00340175"/>
    <w:rsid w:val="003402F5"/>
    <w:rsid w:val="0034039B"/>
    <w:rsid w:val="003403CF"/>
    <w:rsid w:val="00340636"/>
    <w:rsid w:val="00340827"/>
    <w:rsid w:val="003409F0"/>
    <w:rsid w:val="00340C12"/>
    <w:rsid w:val="00340E96"/>
    <w:rsid w:val="00340EF7"/>
    <w:rsid w:val="00341312"/>
    <w:rsid w:val="0034138E"/>
    <w:rsid w:val="003413E2"/>
    <w:rsid w:val="0034156F"/>
    <w:rsid w:val="0034161F"/>
    <w:rsid w:val="003417D9"/>
    <w:rsid w:val="00341871"/>
    <w:rsid w:val="003419DC"/>
    <w:rsid w:val="003419F3"/>
    <w:rsid w:val="00341B54"/>
    <w:rsid w:val="00341B8D"/>
    <w:rsid w:val="00341D7B"/>
    <w:rsid w:val="00341D87"/>
    <w:rsid w:val="00341EAC"/>
    <w:rsid w:val="00341FD8"/>
    <w:rsid w:val="0034216F"/>
    <w:rsid w:val="0034217B"/>
    <w:rsid w:val="0034249C"/>
    <w:rsid w:val="0034280F"/>
    <w:rsid w:val="00342846"/>
    <w:rsid w:val="00342AAC"/>
    <w:rsid w:val="00342ADF"/>
    <w:rsid w:val="00342EAF"/>
    <w:rsid w:val="00343268"/>
    <w:rsid w:val="0034333E"/>
    <w:rsid w:val="003433DC"/>
    <w:rsid w:val="00343404"/>
    <w:rsid w:val="003434D5"/>
    <w:rsid w:val="003436F3"/>
    <w:rsid w:val="003438AB"/>
    <w:rsid w:val="00343ABB"/>
    <w:rsid w:val="00343B61"/>
    <w:rsid w:val="00343BB6"/>
    <w:rsid w:val="00343CC8"/>
    <w:rsid w:val="00343DD9"/>
    <w:rsid w:val="00343E30"/>
    <w:rsid w:val="0034420E"/>
    <w:rsid w:val="00344271"/>
    <w:rsid w:val="003443C8"/>
    <w:rsid w:val="003444FD"/>
    <w:rsid w:val="00344587"/>
    <w:rsid w:val="00344693"/>
    <w:rsid w:val="003446CC"/>
    <w:rsid w:val="00344820"/>
    <w:rsid w:val="003449C7"/>
    <w:rsid w:val="003449E3"/>
    <w:rsid w:val="00344A3C"/>
    <w:rsid w:val="00344AFF"/>
    <w:rsid w:val="00344C17"/>
    <w:rsid w:val="00344D03"/>
    <w:rsid w:val="00344E3A"/>
    <w:rsid w:val="00344F33"/>
    <w:rsid w:val="00344F89"/>
    <w:rsid w:val="0034527C"/>
    <w:rsid w:val="00345707"/>
    <w:rsid w:val="0034579B"/>
    <w:rsid w:val="003458EF"/>
    <w:rsid w:val="00345991"/>
    <w:rsid w:val="003459B7"/>
    <w:rsid w:val="00345BB1"/>
    <w:rsid w:val="00345D4C"/>
    <w:rsid w:val="00345E0E"/>
    <w:rsid w:val="00345FF9"/>
    <w:rsid w:val="00346198"/>
    <w:rsid w:val="00346334"/>
    <w:rsid w:val="00346611"/>
    <w:rsid w:val="00346627"/>
    <w:rsid w:val="00346647"/>
    <w:rsid w:val="00346747"/>
    <w:rsid w:val="003467E1"/>
    <w:rsid w:val="00346982"/>
    <w:rsid w:val="003469B0"/>
    <w:rsid w:val="003469BA"/>
    <w:rsid w:val="003471EF"/>
    <w:rsid w:val="0034732E"/>
    <w:rsid w:val="0034743C"/>
    <w:rsid w:val="00347699"/>
    <w:rsid w:val="003476F3"/>
    <w:rsid w:val="003478D5"/>
    <w:rsid w:val="00347945"/>
    <w:rsid w:val="00347A1F"/>
    <w:rsid w:val="00347A87"/>
    <w:rsid w:val="00347BB8"/>
    <w:rsid w:val="00347BBC"/>
    <w:rsid w:val="00347BDC"/>
    <w:rsid w:val="00347BDF"/>
    <w:rsid w:val="00347F28"/>
    <w:rsid w:val="00350194"/>
    <w:rsid w:val="003501F4"/>
    <w:rsid w:val="00350383"/>
    <w:rsid w:val="0035046A"/>
    <w:rsid w:val="00350535"/>
    <w:rsid w:val="0035055D"/>
    <w:rsid w:val="00350565"/>
    <w:rsid w:val="003505D6"/>
    <w:rsid w:val="00350786"/>
    <w:rsid w:val="003508FC"/>
    <w:rsid w:val="00350931"/>
    <w:rsid w:val="00350EC8"/>
    <w:rsid w:val="00350EF0"/>
    <w:rsid w:val="0035168F"/>
    <w:rsid w:val="003516E2"/>
    <w:rsid w:val="00351826"/>
    <w:rsid w:val="003519EE"/>
    <w:rsid w:val="00351A30"/>
    <w:rsid w:val="00351B68"/>
    <w:rsid w:val="00351D2F"/>
    <w:rsid w:val="00351DFB"/>
    <w:rsid w:val="00351F58"/>
    <w:rsid w:val="0035236C"/>
    <w:rsid w:val="00352797"/>
    <w:rsid w:val="003527A7"/>
    <w:rsid w:val="00352942"/>
    <w:rsid w:val="00352D1C"/>
    <w:rsid w:val="00353063"/>
    <w:rsid w:val="00353230"/>
    <w:rsid w:val="00353580"/>
    <w:rsid w:val="00353667"/>
    <w:rsid w:val="00353669"/>
    <w:rsid w:val="00353A24"/>
    <w:rsid w:val="00353A63"/>
    <w:rsid w:val="00353C65"/>
    <w:rsid w:val="00353CEF"/>
    <w:rsid w:val="00353DA5"/>
    <w:rsid w:val="003541A8"/>
    <w:rsid w:val="0035435B"/>
    <w:rsid w:val="003543E6"/>
    <w:rsid w:val="00354623"/>
    <w:rsid w:val="00354692"/>
    <w:rsid w:val="0035480C"/>
    <w:rsid w:val="003548BF"/>
    <w:rsid w:val="00354B70"/>
    <w:rsid w:val="00354C40"/>
    <w:rsid w:val="00354CD1"/>
    <w:rsid w:val="00354D1A"/>
    <w:rsid w:val="00354DE8"/>
    <w:rsid w:val="003550A7"/>
    <w:rsid w:val="00355126"/>
    <w:rsid w:val="00355310"/>
    <w:rsid w:val="0035548E"/>
    <w:rsid w:val="003554ED"/>
    <w:rsid w:val="00355503"/>
    <w:rsid w:val="00355802"/>
    <w:rsid w:val="00355A76"/>
    <w:rsid w:val="00355CA1"/>
    <w:rsid w:val="00355D61"/>
    <w:rsid w:val="00355D68"/>
    <w:rsid w:val="00355DA9"/>
    <w:rsid w:val="0035603D"/>
    <w:rsid w:val="003560E2"/>
    <w:rsid w:val="00356182"/>
    <w:rsid w:val="0035652C"/>
    <w:rsid w:val="00356717"/>
    <w:rsid w:val="0035674E"/>
    <w:rsid w:val="00356880"/>
    <w:rsid w:val="003568F1"/>
    <w:rsid w:val="00356907"/>
    <w:rsid w:val="00356A4B"/>
    <w:rsid w:val="00356F3E"/>
    <w:rsid w:val="003570D0"/>
    <w:rsid w:val="003577C5"/>
    <w:rsid w:val="003577E3"/>
    <w:rsid w:val="00357A31"/>
    <w:rsid w:val="00357A8C"/>
    <w:rsid w:val="00357AC7"/>
    <w:rsid w:val="00357C94"/>
    <w:rsid w:val="00357CFC"/>
    <w:rsid w:val="00357D41"/>
    <w:rsid w:val="00357F54"/>
    <w:rsid w:val="00357F89"/>
    <w:rsid w:val="0036041A"/>
    <w:rsid w:val="0036048B"/>
    <w:rsid w:val="003604F7"/>
    <w:rsid w:val="00360A3F"/>
    <w:rsid w:val="00360ABF"/>
    <w:rsid w:val="00360ADB"/>
    <w:rsid w:val="00360ADD"/>
    <w:rsid w:val="00360BEB"/>
    <w:rsid w:val="00360C15"/>
    <w:rsid w:val="00360D64"/>
    <w:rsid w:val="0036107D"/>
    <w:rsid w:val="003612F1"/>
    <w:rsid w:val="00361428"/>
    <w:rsid w:val="003614E5"/>
    <w:rsid w:val="0036176F"/>
    <w:rsid w:val="003618F7"/>
    <w:rsid w:val="00361A02"/>
    <w:rsid w:val="00361A39"/>
    <w:rsid w:val="00361A58"/>
    <w:rsid w:val="00361B3F"/>
    <w:rsid w:val="00361F9D"/>
    <w:rsid w:val="00362093"/>
    <w:rsid w:val="003620B4"/>
    <w:rsid w:val="003621E7"/>
    <w:rsid w:val="00362709"/>
    <w:rsid w:val="003627B0"/>
    <w:rsid w:val="003628DA"/>
    <w:rsid w:val="00362960"/>
    <w:rsid w:val="00363076"/>
    <w:rsid w:val="003631FD"/>
    <w:rsid w:val="003632CE"/>
    <w:rsid w:val="003634D2"/>
    <w:rsid w:val="00363849"/>
    <w:rsid w:val="003638EA"/>
    <w:rsid w:val="00363B49"/>
    <w:rsid w:val="00363BC9"/>
    <w:rsid w:val="00363E98"/>
    <w:rsid w:val="00363EE4"/>
    <w:rsid w:val="00363F62"/>
    <w:rsid w:val="00364004"/>
    <w:rsid w:val="003642BC"/>
    <w:rsid w:val="003642C9"/>
    <w:rsid w:val="003645A1"/>
    <w:rsid w:val="003646C5"/>
    <w:rsid w:val="0036477C"/>
    <w:rsid w:val="0036477D"/>
    <w:rsid w:val="00364AF4"/>
    <w:rsid w:val="00364BAC"/>
    <w:rsid w:val="00364C6D"/>
    <w:rsid w:val="00364C86"/>
    <w:rsid w:val="00365050"/>
    <w:rsid w:val="0036570B"/>
    <w:rsid w:val="003657EA"/>
    <w:rsid w:val="00365869"/>
    <w:rsid w:val="003658B6"/>
    <w:rsid w:val="003658F0"/>
    <w:rsid w:val="00365932"/>
    <w:rsid w:val="00365EC5"/>
    <w:rsid w:val="00366397"/>
    <w:rsid w:val="0036644A"/>
    <w:rsid w:val="0036682A"/>
    <w:rsid w:val="00366A4C"/>
    <w:rsid w:val="00366AC0"/>
    <w:rsid w:val="00366AFF"/>
    <w:rsid w:val="00366E3F"/>
    <w:rsid w:val="003671C0"/>
    <w:rsid w:val="0036741B"/>
    <w:rsid w:val="0036744B"/>
    <w:rsid w:val="00367523"/>
    <w:rsid w:val="00367986"/>
    <w:rsid w:val="00367A76"/>
    <w:rsid w:val="00367AAD"/>
    <w:rsid w:val="00367AB2"/>
    <w:rsid w:val="00367B3F"/>
    <w:rsid w:val="00367D04"/>
    <w:rsid w:val="00367D42"/>
    <w:rsid w:val="00367DBF"/>
    <w:rsid w:val="00367F0E"/>
    <w:rsid w:val="00367F4B"/>
    <w:rsid w:val="00367F82"/>
    <w:rsid w:val="003700AF"/>
    <w:rsid w:val="00370520"/>
    <w:rsid w:val="00370802"/>
    <w:rsid w:val="003709C2"/>
    <w:rsid w:val="003710D2"/>
    <w:rsid w:val="0037110E"/>
    <w:rsid w:val="0037173B"/>
    <w:rsid w:val="00371869"/>
    <w:rsid w:val="00371C85"/>
    <w:rsid w:val="003720EC"/>
    <w:rsid w:val="00372211"/>
    <w:rsid w:val="003725B3"/>
    <w:rsid w:val="00372615"/>
    <w:rsid w:val="0037262B"/>
    <w:rsid w:val="00372798"/>
    <w:rsid w:val="003727B8"/>
    <w:rsid w:val="003728B8"/>
    <w:rsid w:val="003729FD"/>
    <w:rsid w:val="00372C2A"/>
    <w:rsid w:val="00372D1E"/>
    <w:rsid w:val="00372E18"/>
    <w:rsid w:val="0037316F"/>
    <w:rsid w:val="00373208"/>
    <w:rsid w:val="003737B0"/>
    <w:rsid w:val="0037384A"/>
    <w:rsid w:val="00373954"/>
    <w:rsid w:val="00373994"/>
    <w:rsid w:val="00373B6A"/>
    <w:rsid w:val="00373C05"/>
    <w:rsid w:val="00373C14"/>
    <w:rsid w:val="00373CB8"/>
    <w:rsid w:val="00373F82"/>
    <w:rsid w:val="00374083"/>
    <w:rsid w:val="00374472"/>
    <w:rsid w:val="00374566"/>
    <w:rsid w:val="00374776"/>
    <w:rsid w:val="003748D0"/>
    <w:rsid w:val="00374A39"/>
    <w:rsid w:val="00374A56"/>
    <w:rsid w:val="00374F6D"/>
    <w:rsid w:val="003750B1"/>
    <w:rsid w:val="003750B2"/>
    <w:rsid w:val="00375136"/>
    <w:rsid w:val="00375326"/>
    <w:rsid w:val="00375500"/>
    <w:rsid w:val="003755E9"/>
    <w:rsid w:val="003756D3"/>
    <w:rsid w:val="003756FD"/>
    <w:rsid w:val="003757A5"/>
    <w:rsid w:val="00375896"/>
    <w:rsid w:val="0037594D"/>
    <w:rsid w:val="003759DE"/>
    <w:rsid w:val="00375A33"/>
    <w:rsid w:val="00375A58"/>
    <w:rsid w:val="00375D3F"/>
    <w:rsid w:val="00375DB6"/>
    <w:rsid w:val="00375F06"/>
    <w:rsid w:val="00375F95"/>
    <w:rsid w:val="00376000"/>
    <w:rsid w:val="00376135"/>
    <w:rsid w:val="003761BA"/>
    <w:rsid w:val="0037626E"/>
    <w:rsid w:val="00376361"/>
    <w:rsid w:val="0037637B"/>
    <w:rsid w:val="00376382"/>
    <w:rsid w:val="00376555"/>
    <w:rsid w:val="003765BE"/>
    <w:rsid w:val="0037660B"/>
    <w:rsid w:val="003766C9"/>
    <w:rsid w:val="003768A4"/>
    <w:rsid w:val="003769A4"/>
    <w:rsid w:val="003769F1"/>
    <w:rsid w:val="00376BDF"/>
    <w:rsid w:val="00376CB1"/>
    <w:rsid w:val="00376D0E"/>
    <w:rsid w:val="00376D49"/>
    <w:rsid w:val="0037702F"/>
    <w:rsid w:val="0037710B"/>
    <w:rsid w:val="00377149"/>
    <w:rsid w:val="0037725B"/>
    <w:rsid w:val="003774A1"/>
    <w:rsid w:val="0037780E"/>
    <w:rsid w:val="0037787B"/>
    <w:rsid w:val="003778FF"/>
    <w:rsid w:val="00377B5B"/>
    <w:rsid w:val="00377B5F"/>
    <w:rsid w:val="00377C24"/>
    <w:rsid w:val="00380468"/>
    <w:rsid w:val="003807FA"/>
    <w:rsid w:val="00380873"/>
    <w:rsid w:val="003809FF"/>
    <w:rsid w:val="00380C00"/>
    <w:rsid w:val="00380D8B"/>
    <w:rsid w:val="00380E30"/>
    <w:rsid w:val="00380ECD"/>
    <w:rsid w:val="00380FE6"/>
    <w:rsid w:val="0038103B"/>
    <w:rsid w:val="0038118C"/>
    <w:rsid w:val="00381590"/>
    <w:rsid w:val="00381681"/>
    <w:rsid w:val="003817AB"/>
    <w:rsid w:val="003818AA"/>
    <w:rsid w:val="00381906"/>
    <w:rsid w:val="0038199C"/>
    <w:rsid w:val="00381A41"/>
    <w:rsid w:val="00381C7F"/>
    <w:rsid w:val="00381E46"/>
    <w:rsid w:val="00381EBA"/>
    <w:rsid w:val="00381EC7"/>
    <w:rsid w:val="00382309"/>
    <w:rsid w:val="0038251A"/>
    <w:rsid w:val="0038252E"/>
    <w:rsid w:val="003829BC"/>
    <w:rsid w:val="003829E7"/>
    <w:rsid w:val="00382A7D"/>
    <w:rsid w:val="00382B1A"/>
    <w:rsid w:val="00382CB2"/>
    <w:rsid w:val="00382CF4"/>
    <w:rsid w:val="00382D8F"/>
    <w:rsid w:val="00382D92"/>
    <w:rsid w:val="00382DE2"/>
    <w:rsid w:val="00382E4E"/>
    <w:rsid w:val="00382E51"/>
    <w:rsid w:val="00382E87"/>
    <w:rsid w:val="00382F1A"/>
    <w:rsid w:val="00382F61"/>
    <w:rsid w:val="00382FCD"/>
    <w:rsid w:val="003830CF"/>
    <w:rsid w:val="0038312E"/>
    <w:rsid w:val="0038313A"/>
    <w:rsid w:val="0038331C"/>
    <w:rsid w:val="003838C2"/>
    <w:rsid w:val="003838E1"/>
    <w:rsid w:val="00383AA8"/>
    <w:rsid w:val="00383B2B"/>
    <w:rsid w:val="00383C0D"/>
    <w:rsid w:val="00383D1A"/>
    <w:rsid w:val="00383D90"/>
    <w:rsid w:val="00383EDD"/>
    <w:rsid w:val="003842F7"/>
    <w:rsid w:val="0038445A"/>
    <w:rsid w:val="003844D1"/>
    <w:rsid w:val="003846D3"/>
    <w:rsid w:val="0038491B"/>
    <w:rsid w:val="00384AB3"/>
    <w:rsid w:val="00384BFC"/>
    <w:rsid w:val="00384C5F"/>
    <w:rsid w:val="00384D3D"/>
    <w:rsid w:val="00384E6D"/>
    <w:rsid w:val="00385053"/>
    <w:rsid w:val="003851FC"/>
    <w:rsid w:val="0038535E"/>
    <w:rsid w:val="00385914"/>
    <w:rsid w:val="0038594E"/>
    <w:rsid w:val="00385A54"/>
    <w:rsid w:val="00385C4A"/>
    <w:rsid w:val="00385C91"/>
    <w:rsid w:val="00385EB8"/>
    <w:rsid w:val="00386155"/>
    <w:rsid w:val="00386179"/>
    <w:rsid w:val="003863AE"/>
    <w:rsid w:val="003863CC"/>
    <w:rsid w:val="003868C6"/>
    <w:rsid w:val="003869B9"/>
    <w:rsid w:val="00386A52"/>
    <w:rsid w:val="00386B3A"/>
    <w:rsid w:val="00386B7C"/>
    <w:rsid w:val="00386BFF"/>
    <w:rsid w:val="00386CBF"/>
    <w:rsid w:val="00386CF4"/>
    <w:rsid w:val="00386D1F"/>
    <w:rsid w:val="00386D81"/>
    <w:rsid w:val="00386EE4"/>
    <w:rsid w:val="003870C4"/>
    <w:rsid w:val="003872C3"/>
    <w:rsid w:val="00387656"/>
    <w:rsid w:val="00387778"/>
    <w:rsid w:val="00387937"/>
    <w:rsid w:val="00387C77"/>
    <w:rsid w:val="00387C90"/>
    <w:rsid w:val="00387D0A"/>
    <w:rsid w:val="0039025B"/>
    <w:rsid w:val="003903FE"/>
    <w:rsid w:val="00390449"/>
    <w:rsid w:val="00390622"/>
    <w:rsid w:val="00390658"/>
    <w:rsid w:val="00390764"/>
    <w:rsid w:val="00390926"/>
    <w:rsid w:val="0039098F"/>
    <w:rsid w:val="003909A7"/>
    <w:rsid w:val="00390BA8"/>
    <w:rsid w:val="00390F88"/>
    <w:rsid w:val="0039126E"/>
    <w:rsid w:val="00391313"/>
    <w:rsid w:val="00391366"/>
    <w:rsid w:val="003913B5"/>
    <w:rsid w:val="0039140F"/>
    <w:rsid w:val="00391473"/>
    <w:rsid w:val="0039154B"/>
    <w:rsid w:val="00391638"/>
    <w:rsid w:val="0039191C"/>
    <w:rsid w:val="00391AC7"/>
    <w:rsid w:val="00391C7A"/>
    <w:rsid w:val="00391C91"/>
    <w:rsid w:val="00391F37"/>
    <w:rsid w:val="00391F8D"/>
    <w:rsid w:val="00392455"/>
    <w:rsid w:val="003925D3"/>
    <w:rsid w:val="00392709"/>
    <w:rsid w:val="00392940"/>
    <w:rsid w:val="00392955"/>
    <w:rsid w:val="00392993"/>
    <w:rsid w:val="00392998"/>
    <w:rsid w:val="00392AD0"/>
    <w:rsid w:val="00392B59"/>
    <w:rsid w:val="00392BF6"/>
    <w:rsid w:val="00392CD6"/>
    <w:rsid w:val="00392D35"/>
    <w:rsid w:val="00392DE9"/>
    <w:rsid w:val="00392E2B"/>
    <w:rsid w:val="00392FE3"/>
    <w:rsid w:val="0039310C"/>
    <w:rsid w:val="003931DE"/>
    <w:rsid w:val="003932ED"/>
    <w:rsid w:val="003934E6"/>
    <w:rsid w:val="003934FB"/>
    <w:rsid w:val="00393565"/>
    <w:rsid w:val="0039379C"/>
    <w:rsid w:val="0039382B"/>
    <w:rsid w:val="00393AD2"/>
    <w:rsid w:val="00393C2E"/>
    <w:rsid w:val="00393D15"/>
    <w:rsid w:val="00393D86"/>
    <w:rsid w:val="00393E7E"/>
    <w:rsid w:val="0039400E"/>
    <w:rsid w:val="00394042"/>
    <w:rsid w:val="0039442F"/>
    <w:rsid w:val="003948A4"/>
    <w:rsid w:val="00394BDA"/>
    <w:rsid w:val="00394DCB"/>
    <w:rsid w:val="00394DF7"/>
    <w:rsid w:val="00394E64"/>
    <w:rsid w:val="00394E71"/>
    <w:rsid w:val="00394EC2"/>
    <w:rsid w:val="0039521D"/>
    <w:rsid w:val="003954DA"/>
    <w:rsid w:val="0039565A"/>
    <w:rsid w:val="00395C15"/>
    <w:rsid w:val="00395C20"/>
    <w:rsid w:val="00395C64"/>
    <w:rsid w:val="00395C8E"/>
    <w:rsid w:val="00395CF4"/>
    <w:rsid w:val="00395F2E"/>
    <w:rsid w:val="00395FE8"/>
    <w:rsid w:val="003965BD"/>
    <w:rsid w:val="0039695F"/>
    <w:rsid w:val="00396A44"/>
    <w:rsid w:val="00396CA1"/>
    <w:rsid w:val="00396E3A"/>
    <w:rsid w:val="00396F6E"/>
    <w:rsid w:val="00396FD9"/>
    <w:rsid w:val="003970B3"/>
    <w:rsid w:val="0039724B"/>
    <w:rsid w:val="00397291"/>
    <w:rsid w:val="003976CA"/>
    <w:rsid w:val="003976E3"/>
    <w:rsid w:val="00397735"/>
    <w:rsid w:val="00397B16"/>
    <w:rsid w:val="00397BE3"/>
    <w:rsid w:val="00397BEE"/>
    <w:rsid w:val="00397D9E"/>
    <w:rsid w:val="00397E41"/>
    <w:rsid w:val="00397F4B"/>
    <w:rsid w:val="00397FF2"/>
    <w:rsid w:val="003A0076"/>
    <w:rsid w:val="003A0248"/>
    <w:rsid w:val="003A033B"/>
    <w:rsid w:val="003A0607"/>
    <w:rsid w:val="003A06DF"/>
    <w:rsid w:val="003A0980"/>
    <w:rsid w:val="003A0AF0"/>
    <w:rsid w:val="003A0DB6"/>
    <w:rsid w:val="003A0E55"/>
    <w:rsid w:val="003A14E6"/>
    <w:rsid w:val="003A150A"/>
    <w:rsid w:val="003A1877"/>
    <w:rsid w:val="003A193B"/>
    <w:rsid w:val="003A196E"/>
    <w:rsid w:val="003A199E"/>
    <w:rsid w:val="003A1C38"/>
    <w:rsid w:val="003A1D12"/>
    <w:rsid w:val="003A1F1B"/>
    <w:rsid w:val="003A2209"/>
    <w:rsid w:val="003A221F"/>
    <w:rsid w:val="003A236F"/>
    <w:rsid w:val="003A2471"/>
    <w:rsid w:val="003A24C8"/>
    <w:rsid w:val="003A2585"/>
    <w:rsid w:val="003A287B"/>
    <w:rsid w:val="003A2884"/>
    <w:rsid w:val="003A2893"/>
    <w:rsid w:val="003A2AD1"/>
    <w:rsid w:val="003A2B46"/>
    <w:rsid w:val="003A2B7C"/>
    <w:rsid w:val="003A2CF0"/>
    <w:rsid w:val="003A2E0B"/>
    <w:rsid w:val="003A2E12"/>
    <w:rsid w:val="003A2F42"/>
    <w:rsid w:val="003A313E"/>
    <w:rsid w:val="003A31A8"/>
    <w:rsid w:val="003A31E0"/>
    <w:rsid w:val="003A353F"/>
    <w:rsid w:val="003A38D0"/>
    <w:rsid w:val="003A38D4"/>
    <w:rsid w:val="003A3955"/>
    <w:rsid w:val="003A3BDD"/>
    <w:rsid w:val="003A3F72"/>
    <w:rsid w:val="003A4052"/>
    <w:rsid w:val="003A41C5"/>
    <w:rsid w:val="003A42AA"/>
    <w:rsid w:val="003A439D"/>
    <w:rsid w:val="003A46BE"/>
    <w:rsid w:val="003A46C9"/>
    <w:rsid w:val="003A49D9"/>
    <w:rsid w:val="003A49E0"/>
    <w:rsid w:val="003A4C10"/>
    <w:rsid w:val="003A4DB2"/>
    <w:rsid w:val="003A4E6E"/>
    <w:rsid w:val="003A4EBC"/>
    <w:rsid w:val="003A502D"/>
    <w:rsid w:val="003A5190"/>
    <w:rsid w:val="003A5258"/>
    <w:rsid w:val="003A52AA"/>
    <w:rsid w:val="003A52FC"/>
    <w:rsid w:val="003A55F8"/>
    <w:rsid w:val="003A58D2"/>
    <w:rsid w:val="003A59A1"/>
    <w:rsid w:val="003A5C60"/>
    <w:rsid w:val="003A5E45"/>
    <w:rsid w:val="003A6089"/>
    <w:rsid w:val="003A61A8"/>
    <w:rsid w:val="003A629D"/>
    <w:rsid w:val="003A662A"/>
    <w:rsid w:val="003A668C"/>
    <w:rsid w:val="003A6935"/>
    <w:rsid w:val="003A6976"/>
    <w:rsid w:val="003A6994"/>
    <w:rsid w:val="003A6ABA"/>
    <w:rsid w:val="003A6E1F"/>
    <w:rsid w:val="003A6F0D"/>
    <w:rsid w:val="003A7065"/>
    <w:rsid w:val="003A7254"/>
    <w:rsid w:val="003A777E"/>
    <w:rsid w:val="003A78A5"/>
    <w:rsid w:val="003A79DF"/>
    <w:rsid w:val="003A7C74"/>
    <w:rsid w:val="003A7D37"/>
    <w:rsid w:val="003A7E0C"/>
    <w:rsid w:val="003A7EF6"/>
    <w:rsid w:val="003A7F93"/>
    <w:rsid w:val="003B0123"/>
    <w:rsid w:val="003B0152"/>
    <w:rsid w:val="003B01D0"/>
    <w:rsid w:val="003B035F"/>
    <w:rsid w:val="003B0491"/>
    <w:rsid w:val="003B04C3"/>
    <w:rsid w:val="003B059A"/>
    <w:rsid w:val="003B059C"/>
    <w:rsid w:val="003B078E"/>
    <w:rsid w:val="003B082D"/>
    <w:rsid w:val="003B0A56"/>
    <w:rsid w:val="003B0A99"/>
    <w:rsid w:val="003B0ACF"/>
    <w:rsid w:val="003B0C44"/>
    <w:rsid w:val="003B1510"/>
    <w:rsid w:val="003B15E9"/>
    <w:rsid w:val="003B1BA9"/>
    <w:rsid w:val="003B1BAC"/>
    <w:rsid w:val="003B1C83"/>
    <w:rsid w:val="003B1CD9"/>
    <w:rsid w:val="003B1D24"/>
    <w:rsid w:val="003B1D55"/>
    <w:rsid w:val="003B1EF9"/>
    <w:rsid w:val="003B1F9C"/>
    <w:rsid w:val="003B2188"/>
    <w:rsid w:val="003B21AC"/>
    <w:rsid w:val="003B24CD"/>
    <w:rsid w:val="003B2585"/>
    <w:rsid w:val="003B2597"/>
    <w:rsid w:val="003B25A0"/>
    <w:rsid w:val="003B25BD"/>
    <w:rsid w:val="003B2724"/>
    <w:rsid w:val="003B2B8E"/>
    <w:rsid w:val="003B2C27"/>
    <w:rsid w:val="003B2D0A"/>
    <w:rsid w:val="003B2D6E"/>
    <w:rsid w:val="003B2E34"/>
    <w:rsid w:val="003B2EF0"/>
    <w:rsid w:val="003B2F2E"/>
    <w:rsid w:val="003B31A3"/>
    <w:rsid w:val="003B3393"/>
    <w:rsid w:val="003B3468"/>
    <w:rsid w:val="003B3530"/>
    <w:rsid w:val="003B3665"/>
    <w:rsid w:val="003B3690"/>
    <w:rsid w:val="003B36B0"/>
    <w:rsid w:val="003B3859"/>
    <w:rsid w:val="003B3AA4"/>
    <w:rsid w:val="003B3BFA"/>
    <w:rsid w:val="003B3D9D"/>
    <w:rsid w:val="003B3DFE"/>
    <w:rsid w:val="003B3E3F"/>
    <w:rsid w:val="003B4014"/>
    <w:rsid w:val="003B40C2"/>
    <w:rsid w:val="003B4564"/>
    <w:rsid w:val="003B46BF"/>
    <w:rsid w:val="003B4723"/>
    <w:rsid w:val="003B47A9"/>
    <w:rsid w:val="003B493B"/>
    <w:rsid w:val="003B4A3A"/>
    <w:rsid w:val="003B4C88"/>
    <w:rsid w:val="003B4C93"/>
    <w:rsid w:val="003B4E04"/>
    <w:rsid w:val="003B4E7E"/>
    <w:rsid w:val="003B4F81"/>
    <w:rsid w:val="003B524E"/>
    <w:rsid w:val="003B546F"/>
    <w:rsid w:val="003B54D4"/>
    <w:rsid w:val="003B56D8"/>
    <w:rsid w:val="003B5782"/>
    <w:rsid w:val="003B5807"/>
    <w:rsid w:val="003B5900"/>
    <w:rsid w:val="003B5BA1"/>
    <w:rsid w:val="003B5C75"/>
    <w:rsid w:val="003B5CC4"/>
    <w:rsid w:val="003B5D07"/>
    <w:rsid w:val="003B5E0F"/>
    <w:rsid w:val="003B5E4A"/>
    <w:rsid w:val="003B61F3"/>
    <w:rsid w:val="003B62EA"/>
    <w:rsid w:val="003B6346"/>
    <w:rsid w:val="003B64F4"/>
    <w:rsid w:val="003B65EA"/>
    <w:rsid w:val="003B6754"/>
    <w:rsid w:val="003B6862"/>
    <w:rsid w:val="003B6919"/>
    <w:rsid w:val="003B6AFF"/>
    <w:rsid w:val="003B6B42"/>
    <w:rsid w:val="003B6F05"/>
    <w:rsid w:val="003B701B"/>
    <w:rsid w:val="003B7025"/>
    <w:rsid w:val="003B7037"/>
    <w:rsid w:val="003B7045"/>
    <w:rsid w:val="003B7067"/>
    <w:rsid w:val="003B70FF"/>
    <w:rsid w:val="003B7154"/>
    <w:rsid w:val="003B7526"/>
    <w:rsid w:val="003B791C"/>
    <w:rsid w:val="003B7B0D"/>
    <w:rsid w:val="003B7D1E"/>
    <w:rsid w:val="003B7F53"/>
    <w:rsid w:val="003B7FF2"/>
    <w:rsid w:val="003C007E"/>
    <w:rsid w:val="003C02B0"/>
    <w:rsid w:val="003C02ED"/>
    <w:rsid w:val="003C02F6"/>
    <w:rsid w:val="003C04A6"/>
    <w:rsid w:val="003C0800"/>
    <w:rsid w:val="003C0ABC"/>
    <w:rsid w:val="003C0EDB"/>
    <w:rsid w:val="003C10AD"/>
    <w:rsid w:val="003C1259"/>
    <w:rsid w:val="003C128B"/>
    <w:rsid w:val="003C150A"/>
    <w:rsid w:val="003C1A69"/>
    <w:rsid w:val="003C1A78"/>
    <w:rsid w:val="003C1B43"/>
    <w:rsid w:val="003C1BCB"/>
    <w:rsid w:val="003C2016"/>
    <w:rsid w:val="003C2194"/>
    <w:rsid w:val="003C2267"/>
    <w:rsid w:val="003C237D"/>
    <w:rsid w:val="003C23CE"/>
    <w:rsid w:val="003C2686"/>
    <w:rsid w:val="003C26B4"/>
    <w:rsid w:val="003C2725"/>
    <w:rsid w:val="003C273B"/>
    <w:rsid w:val="003C29FE"/>
    <w:rsid w:val="003C2A6F"/>
    <w:rsid w:val="003C2A7F"/>
    <w:rsid w:val="003C2BCF"/>
    <w:rsid w:val="003C30DE"/>
    <w:rsid w:val="003C314F"/>
    <w:rsid w:val="003C3460"/>
    <w:rsid w:val="003C3816"/>
    <w:rsid w:val="003C3843"/>
    <w:rsid w:val="003C3857"/>
    <w:rsid w:val="003C39BF"/>
    <w:rsid w:val="003C3AC9"/>
    <w:rsid w:val="003C3B1D"/>
    <w:rsid w:val="003C3B95"/>
    <w:rsid w:val="003C3C04"/>
    <w:rsid w:val="003C3C37"/>
    <w:rsid w:val="003C414C"/>
    <w:rsid w:val="003C44CA"/>
    <w:rsid w:val="003C4646"/>
    <w:rsid w:val="003C4654"/>
    <w:rsid w:val="003C46A6"/>
    <w:rsid w:val="003C47D0"/>
    <w:rsid w:val="003C48EA"/>
    <w:rsid w:val="003C49BF"/>
    <w:rsid w:val="003C4A83"/>
    <w:rsid w:val="003C4C7A"/>
    <w:rsid w:val="003C4C83"/>
    <w:rsid w:val="003C4E29"/>
    <w:rsid w:val="003C512C"/>
    <w:rsid w:val="003C518D"/>
    <w:rsid w:val="003C520A"/>
    <w:rsid w:val="003C5564"/>
    <w:rsid w:val="003C5815"/>
    <w:rsid w:val="003C5A9E"/>
    <w:rsid w:val="003C5B74"/>
    <w:rsid w:val="003C5E9C"/>
    <w:rsid w:val="003C5EAF"/>
    <w:rsid w:val="003C6080"/>
    <w:rsid w:val="003C60C7"/>
    <w:rsid w:val="003C6277"/>
    <w:rsid w:val="003C62B2"/>
    <w:rsid w:val="003C6378"/>
    <w:rsid w:val="003C677F"/>
    <w:rsid w:val="003C67C5"/>
    <w:rsid w:val="003C684C"/>
    <w:rsid w:val="003C68D8"/>
    <w:rsid w:val="003C6DF7"/>
    <w:rsid w:val="003C6EDE"/>
    <w:rsid w:val="003C6FB4"/>
    <w:rsid w:val="003C72FB"/>
    <w:rsid w:val="003C7363"/>
    <w:rsid w:val="003C7447"/>
    <w:rsid w:val="003C7651"/>
    <w:rsid w:val="003C79D6"/>
    <w:rsid w:val="003C7A37"/>
    <w:rsid w:val="003C7A98"/>
    <w:rsid w:val="003C7B2D"/>
    <w:rsid w:val="003C7BC9"/>
    <w:rsid w:val="003C7C5E"/>
    <w:rsid w:val="003C7D4E"/>
    <w:rsid w:val="003C7DC7"/>
    <w:rsid w:val="003C7E03"/>
    <w:rsid w:val="003C7E3B"/>
    <w:rsid w:val="003C7ED2"/>
    <w:rsid w:val="003C7F1A"/>
    <w:rsid w:val="003D0263"/>
    <w:rsid w:val="003D04C5"/>
    <w:rsid w:val="003D04D2"/>
    <w:rsid w:val="003D06A8"/>
    <w:rsid w:val="003D0750"/>
    <w:rsid w:val="003D084B"/>
    <w:rsid w:val="003D0858"/>
    <w:rsid w:val="003D0D14"/>
    <w:rsid w:val="003D0F5D"/>
    <w:rsid w:val="003D107A"/>
    <w:rsid w:val="003D160C"/>
    <w:rsid w:val="003D17B7"/>
    <w:rsid w:val="003D17CF"/>
    <w:rsid w:val="003D185D"/>
    <w:rsid w:val="003D1A22"/>
    <w:rsid w:val="003D1A97"/>
    <w:rsid w:val="003D1DAF"/>
    <w:rsid w:val="003D2093"/>
    <w:rsid w:val="003D21E4"/>
    <w:rsid w:val="003D2201"/>
    <w:rsid w:val="003D29D7"/>
    <w:rsid w:val="003D2B93"/>
    <w:rsid w:val="003D2D69"/>
    <w:rsid w:val="003D2E1D"/>
    <w:rsid w:val="003D2FB6"/>
    <w:rsid w:val="003D307B"/>
    <w:rsid w:val="003D3213"/>
    <w:rsid w:val="003D3274"/>
    <w:rsid w:val="003D3335"/>
    <w:rsid w:val="003D34B5"/>
    <w:rsid w:val="003D350A"/>
    <w:rsid w:val="003D3532"/>
    <w:rsid w:val="003D354A"/>
    <w:rsid w:val="003D35D4"/>
    <w:rsid w:val="003D367F"/>
    <w:rsid w:val="003D3800"/>
    <w:rsid w:val="003D3829"/>
    <w:rsid w:val="003D3A1D"/>
    <w:rsid w:val="003D3A82"/>
    <w:rsid w:val="003D43AE"/>
    <w:rsid w:val="003D468C"/>
    <w:rsid w:val="003D4740"/>
    <w:rsid w:val="003D47CE"/>
    <w:rsid w:val="003D48EA"/>
    <w:rsid w:val="003D4A22"/>
    <w:rsid w:val="003D4A9E"/>
    <w:rsid w:val="003D4C74"/>
    <w:rsid w:val="003D4D18"/>
    <w:rsid w:val="003D4F2E"/>
    <w:rsid w:val="003D51ED"/>
    <w:rsid w:val="003D52E9"/>
    <w:rsid w:val="003D5385"/>
    <w:rsid w:val="003D5510"/>
    <w:rsid w:val="003D5549"/>
    <w:rsid w:val="003D5748"/>
    <w:rsid w:val="003D5B99"/>
    <w:rsid w:val="003D5C34"/>
    <w:rsid w:val="003D5CC4"/>
    <w:rsid w:val="003D5ED1"/>
    <w:rsid w:val="003D616C"/>
    <w:rsid w:val="003D63C6"/>
    <w:rsid w:val="003D6491"/>
    <w:rsid w:val="003D65CC"/>
    <w:rsid w:val="003D6610"/>
    <w:rsid w:val="003D694E"/>
    <w:rsid w:val="003D697A"/>
    <w:rsid w:val="003D69C5"/>
    <w:rsid w:val="003D6A01"/>
    <w:rsid w:val="003D6DD2"/>
    <w:rsid w:val="003D6E5F"/>
    <w:rsid w:val="003D727E"/>
    <w:rsid w:val="003D72AA"/>
    <w:rsid w:val="003D757D"/>
    <w:rsid w:val="003D7878"/>
    <w:rsid w:val="003D7AE9"/>
    <w:rsid w:val="003D7BB8"/>
    <w:rsid w:val="003D7E3B"/>
    <w:rsid w:val="003D7FC0"/>
    <w:rsid w:val="003E0199"/>
    <w:rsid w:val="003E0420"/>
    <w:rsid w:val="003E0567"/>
    <w:rsid w:val="003E066C"/>
    <w:rsid w:val="003E070F"/>
    <w:rsid w:val="003E071F"/>
    <w:rsid w:val="003E0720"/>
    <w:rsid w:val="003E076C"/>
    <w:rsid w:val="003E0825"/>
    <w:rsid w:val="003E0835"/>
    <w:rsid w:val="003E0CA0"/>
    <w:rsid w:val="003E0DB6"/>
    <w:rsid w:val="003E0F1D"/>
    <w:rsid w:val="003E1185"/>
    <w:rsid w:val="003E14CD"/>
    <w:rsid w:val="003E1559"/>
    <w:rsid w:val="003E1648"/>
    <w:rsid w:val="003E16DC"/>
    <w:rsid w:val="003E182F"/>
    <w:rsid w:val="003E1879"/>
    <w:rsid w:val="003E18F7"/>
    <w:rsid w:val="003E1A74"/>
    <w:rsid w:val="003E1ABA"/>
    <w:rsid w:val="003E1D5E"/>
    <w:rsid w:val="003E1D87"/>
    <w:rsid w:val="003E1F69"/>
    <w:rsid w:val="003E2276"/>
    <w:rsid w:val="003E2576"/>
    <w:rsid w:val="003E2646"/>
    <w:rsid w:val="003E26BB"/>
    <w:rsid w:val="003E2836"/>
    <w:rsid w:val="003E2895"/>
    <w:rsid w:val="003E29F2"/>
    <w:rsid w:val="003E2A97"/>
    <w:rsid w:val="003E2B9C"/>
    <w:rsid w:val="003E2CD8"/>
    <w:rsid w:val="003E2E55"/>
    <w:rsid w:val="003E3227"/>
    <w:rsid w:val="003E3264"/>
    <w:rsid w:val="003E32E0"/>
    <w:rsid w:val="003E33B5"/>
    <w:rsid w:val="003E345F"/>
    <w:rsid w:val="003E35A0"/>
    <w:rsid w:val="003E35E2"/>
    <w:rsid w:val="003E36D2"/>
    <w:rsid w:val="003E3755"/>
    <w:rsid w:val="003E379D"/>
    <w:rsid w:val="003E3BE7"/>
    <w:rsid w:val="003E3CD5"/>
    <w:rsid w:val="003E3CFD"/>
    <w:rsid w:val="003E3D74"/>
    <w:rsid w:val="003E3DA8"/>
    <w:rsid w:val="003E3DBC"/>
    <w:rsid w:val="003E3EEF"/>
    <w:rsid w:val="003E4039"/>
    <w:rsid w:val="003E403C"/>
    <w:rsid w:val="003E43E6"/>
    <w:rsid w:val="003E459B"/>
    <w:rsid w:val="003E45E3"/>
    <w:rsid w:val="003E47B6"/>
    <w:rsid w:val="003E47ED"/>
    <w:rsid w:val="003E4893"/>
    <w:rsid w:val="003E492C"/>
    <w:rsid w:val="003E49A5"/>
    <w:rsid w:val="003E49AD"/>
    <w:rsid w:val="003E49B8"/>
    <w:rsid w:val="003E4B49"/>
    <w:rsid w:val="003E4B7C"/>
    <w:rsid w:val="003E4D2C"/>
    <w:rsid w:val="003E4DE7"/>
    <w:rsid w:val="003E4DFB"/>
    <w:rsid w:val="003E4E1C"/>
    <w:rsid w:val="003E5018"/>
    <w:rsid w:val="003E5133"/>
    <w:rsid w:val="003E51F7"/>
    <w:rsid w:val="003E5257"/>
    <w:rsid w:val="003E5315"/>
    <w:rsid w:val="003E54C6"/>
    <w:rsid w:val="003E55CC"/>
    <w:rsid w:val="003E5B1C"/>
    <w:rsid w:val="003E5B4A"/>
    <w:rsid w:val="003E5D71"/>
    <w:rsid w:val="003E5E0A"/>
    <w:rsid w:val="003E5F17"/>
    <w:rsid w:val="003E615A"/>
    <w:rsid w:val="003E6301"/>
    <w:rsid w:val="003E63E2"/>
    <w:rsid w:val="003E6472"/>
    <w:rsid w:val="003E64AD"/>
    <w:rsid w:val="003E6618"/>
    <w:rsid w:val="003E6627"/>
    <w:rsid w:val="003E687A"/>
    <w:rsid w:val="003E6A8B"/>
    <w:rsid w:val="003E6BBE"/>
    <w:rsid w:val="003E6EF7"/>
    <w:rsid w:val="003E71EE"/>
    <w:rsid w:val="003E726A"/>
    <w:rsid w:val="003E78F8"/>
    <w:rsid w:val="003E78FB"/>
    <w:rsid w:val="003E7B12"/>
    <w:rsid w:val="003E7B9C"/>
    <w:rsid w:val="003E7CBE"/>
    <w:rsid w:val="003E7E6B"/>
    <w:rsid w:val="003F0087"/>
    <w:rsid w:val="003F00A8"/>
    <w:rsid w:val="003F01C7"/>
    <w:rsid w:val="003F02BB"/>
    <w:rsid w:val="003F0329"/>
    <w:rsid w:val="003F0419"/>
    <w:rsid w:val="003F045F"/>
    <w:rsid w:val="003F04DF"/>
    <w:rsid w:val="003F051A"/>
    <w:rsid w:val="003F0552"/>
    <w:rsid w:val="003F057A"/>
    <w:rsid w:val="003F0847"/>
    <w:rsid w:val="003F089E"/>
    <w:rsid w:val="003F0AF3"/>
    <w:rsid w:val="003F0BA3"/>
    <w:rsid w:val="003F0C9D"/>
    <w:rsid w:val="003F0F22"/>
    <w:rsid w:val="003F0F84"/>
    <w:rsid w:val="003F10A4"/>
    <w:rsid w:val="003F1152"/>
    <w:rsid w:val="003F115F"/>
    <w:rsid w:val="003F12C7"/>
    <w:rsid w:val="003F13CA"/>
    <w:rsid w:val="003F1540"/>
    <w:rsid w:val="003F154B"/>
    <w:rsid w:val="003F167C"/>
    <w:rsid w:val="003F172F"/>
    <w:rsid w:val="003F1911"/>
    <w:rsid w:val="003F1955"/>
    <w:rsid w:val="003F1B51"/>
    <w:rsid w:val="003F214D"/>
    <w:rsid w:val="003F2462"/>
    <w:rsid w:val="003F25A0"/>
    <w:rsid w:val="003F2737"/>
    <w:rsid w:val="003F2801"/>
    <w:rsid w:val="003F2828"/>
    <w:rsid w:val="003F2B4A"/>
    <w:rsid w:val="003F2CF5"/>
    <w:rsid w:val="003F3190"/>
    <w:rsid w:val="003F3576"/>
    <w:rsid w:val="003F37CC"/>
    <w:rsid w:val="003F384B"/>
    <w:rsid w:val="003F3870"/>
    <w:rsid w:val="003F3974"/>
    <w:rsid w:val="003F3AE3"/>
    <w:rsid w:val="003F3B7C"/>
    <w:rsid w:val="003F3C50"/>
    <w:rsid w:val="003F3CD9"/>
    <w:rsid w:val="003F3D9D"/>
    <w:rsid w:val="003F3E7E"/>
    <w:rsid w:val="003F3EC7"/>
    <w:rsid w:val="003F3ED8"/>
    <w:rsid w:val="003F40B4"/>
    <w:rsid w:val="003F4314"/>
    <w:rsid w:val="003F436F"/>
    <w:rsid w:val="003F43A1"/>
    <w:rsid w:val="003F448E"/>
    <w:rsid w:val="003F483E"/>
    <w:rsid w:val="003F49CE"/>
    <w:rsid w:val="003F4CB0"/>
    <w:rsid w:val="003F4CCD"/>
    <w:rsid w:val="003F4CD6"/>
    <w:rsid w:val="003F50ED"/>
    <w:rsid w:val="003F53B7"/>
    <w:rsid w:val="003F5728"/>
    <w:rsid w:val="003F57A2"/>
    <w:rsid w:val="003F582B"/>
    <w:rsid w:val="003F59F2"/>
    <w:rsid w:val="003F5A5B"/>
    <w:rsid w:val="003F5A76"/>
    <w:rsid w:val="003F5C96"/>
    <w:rsid w:val="003F5E2F"/>
    <w:rsid w:val="003F614D"/>
    <w:rsid w:val="003F6166"/>
    <w:rsid w:val="003F61D5"/>
    <w:rsid w:val="003F61E0"/>
    <w:rsid w:val="003F66C9"/>
    <w:rsid w:val="003F6840"/>
    <w:rsid w:val="003F69F0"/>
    <w:rsid w:val="003F6ACD"/>
    <w:rsid w:val="003F6BA3"/>
    <w:rsid w:val="003F6BC3"/>
    <w:rsid w:val="003F6C08"/>
    <w:rsid w:val="003F6EFD"/>
    <w:rsid w:val="003F6F71"/>
    <w:rsid w:val="003F70CB"/>
    <w:rsid w:val="003F7272"/>
    <w:rsid w:val="003F739F"/>
    <w:rsid w:val="003F73F3"/>
    <w:rsid w:val="003F740F"/>
    <w:rsid w:val="003F7733"/>
    <w:rsid w:val="003F7827"/>
    <w:rsid w:val="003F78AE"/>
    <w:rsid w:val="003F7CF4"/>
    <w:rsid w:val="0040026C"/>
    <w:rsid w:val="00400403"/>
    <w:rsid w:val="00400535"/>
    <w:rsid w:val="0040061F"/>
    <w:rsid w:val="0040078F"/>
    <w:rsid w:val="004008C4"/>
    <w:rsid w:val="00400AC2"/>
    <w:rsid w:val="00400D84"/>
    <w:rsid w:val="00400E74"/>
    <w:rsid w:val="00400EE5"/>
    <w:rsid w:val="00400F4F"/>
    <w:rsid w:val="00401072"/>
    <w:rsid w:val="0040120B"/>
    <w:rsid w:val="004015E3"/>
    <w:rsid w:val="0040172B"/>
    <w:rsid w:val="0040176C"/>
    <w:rsid w:val="00401788"/>
    <w:rsid w:val="004018F1"/>
    <w:rsid w:val="00401A04"/>
    <w:rsid w:val="00401A7C"/>
    <w:rsid w:val="00401B3A"/>
    <w:rsid w:val="00401B42"/>
    <w:rsid w:val="00401B8D"/>
    <w:rsid w:val="00401B9E"/>
    <w:rsid w:val="00401D38"/>
    <w:rsid w:val="00401D65"/>
    <w:rsid w:val="00401DBE"/>
    <w:rsid w:val="00401E49"/>
    <w:rsid w:val="00401F18"/>
    <w:rsid w:val="00401F58"/>
    <w:rsid w:val="00402073"/>
    <w:rsid w:val="004020ED"/>
    <w:rsid w:val="0040218B"/>
    <w:rsid w:val="00402243"/>
    <w:rsid w:val="00402334"/>
    <w:rsid w:val="00402681"/>
    <w:rsid w:val="00402AD0"/>
    <w:rsid w:val="00402AD2"/>
    <w:rsid w:val="00402C99"/>
    <w:rsid w:val="0040302F"/>
    <w:rsid w:val="004030D5"/>
    <w:rsid w:val="004031BB"/>
    <w:rsid w:val="004032C6"/>
    <w:rsid w:val="0040336E"/>
    <w:rsid w:val="004033F4"/>
    <w:rsid w:val="00403630"/>
    <w:rsid w:val="0040363E"/>
    <w:rsid w:val="00403740"/>
    <w:rsid w:val="004039A5"/>
    <w:rsid w:val="00403A17"/>
    <w:rsid w:val="00403A1F"/>
    <w:rsid w:val="00403B84"/>
    <w:rsid w:val="00403CC4"/>
    <w:rsid w:val="00403F30"/>
    <w:rsid w:val="00403F94"/>
    <w:rsid w:val="0040408C"/>
    <w:rsid w:val="00404283"/>
    <w:rsid w:val="00404286"/>
    <w:rsid w:val="004045FE"/>
    <w:rsid w:val="004046F0"/>
    <w:rsid w:val="00404767"/>
    <w:rsid w:val="004049DE"/>
    <w:rsid w:val="00404C86"/>
    <w:rsid w:val="00404D80"/>
    <w:rsid w:val="00404DFC"/>
    <w:rsid w:val="004050C4"/>
    <w:rsid w:val="004050E7"/>
    <w:rsid w:val="0040598E"/>
    <w:rsid w:val="00405BED"/>
    <w:rsid w:val="00405C35"/>
    <w:rsid w:val="00405D60"/>
    <w:rsid w:val="00405DCC"/>
    <w:rsid w:val="00405DCE"/>
    <w:rsid w:val="004060C7"/>
    <w:rsid w:val="00406168"/>
    <w:rsid w:val="004063FE"/>
    <w:rsid w:val="0040664E"/>
    <w:rsid w:val="00406652"/>
    <w:rsid w:val="004067AE"/>
    <w:rsid w:val="004067B5"/>
    <w:rsid w:val="00406854"/>
    <w:rsid w:val="004068E1"/>
    <w:rsid w:val="00406A24"/>
    <w:rsid w:val="00406AEC"/>
    <w:rsid w:val="00406DE0"/>
    <w:rsid w:val="0040707A"/>
    <w:rsid w:val="00407138"/>
    <w:rsid w:val="00407247"/>
    <w:rsid w:val="004072E6"/>
    <w:rsid w:val="00407382"/>
    <w:rsid w:val="00407A11"/>
    <w:rsid w:val="00407B01"/>
    <w:rsid w:val="00407BFE"/>
    <w:rsid w:val="00407C69"/>
    <w:rsid w:val="00407D76"/>
    <w:rsid w:val="00407EAA"/>
    <w:rsid w:val="00407EE1"/>
    <w:rsid w:val="004100C0"/>
    <w:rsid w:val="0041036A"/>
    <w:rsid w:val="0041060A"/>
    <w:rsid w:val="004108E3"/>
    <w:rsid w:val="00410C95"/>
    <w:rsid w:val="00410E3E"/>
    <w:rsid w:val="00411058"/>
    <w:rsid w:val="0041105D"/>
    <w:rsid w:val="00411213"/>
    <w:rsid w:val="004114F3"/>
    <w:rsid w:val="00411588"/>
    <w:rsid w:val="00411665"/>
    <w:rsid w:val="0041175A"/>
    <w:rsid w:val="00411764"/>
    <w:rsid w:val="00411967"/>
    <w:rsid w:val="00411A78"/>
    <w:rsid w:val="00411A90"/>
    <w:rsid w:val="00411A9A"/>
    <w:rsid w:val="00411F5D"/>
    <w:rsid w:val="00411F63"/>
    <w:rsid w:val="00411FA5"/>
    <w:rsid w:val="00412212"/>
    <w:rsid w:val="0041229B"/>
    <w:rsid w:val="0041232A"/>
    <w:rsid w:val="00412370"/>
    <w:rsid w:val="00412461"/>
    <w:rsid w:val="004124C9"/>
    <w:rsid w:val="004131DF"/>
    <w:rsid w:val="00413685"/>
    <w:rsid w:val="00413DEA"/>
    <w:rsid w:val="00413E31"/>
    <w:rsid w:val="0041434B"/>
    <w:rsid w:val="0041445A"/>
    <w:rsid w:val="004148D8"/>
    <w:rsid w:val="004149B5"/>
    <w:rsid w:val="004149E2"/>
    <w:rsid w:val="004149EC"/>
    <w:rsid w:val="00414C0C"/>
    <w:rsid w:val="00414C89"/>
    <w:rsid w:val="00414CB0"/>
    <w:rsid w:val="00414CE3"/>
    <w:rsid w:val="00414E69"/>
    <w:rsid w:val="0041501A"/>
    <w:rsid w:val="00415102"/>
    <w:rsid w:val="00415228"/>
    <w:rsid w:val="00415230"/>
    <w:rsid w:val="004152DD"/>
    <w:rsid w:val="0041536D"/>
    <w:rsid w:val="00415378"/>
    <w:rsid w:val="00415683"/>
    <w:rsid w:val="00415798"/>
    <w:rsid w:val="00415C34"/>
    <w:rsid w:val="00415D58"/>
    <w:rsid w:val="00415EDB"/>
    <w:rsid w:val="00416330"/>
    <w:rsid w:val="0041644E"/>
    <w:rsid w:val="00416783"/>
    <w:rsid w:val="00416A44"/>
    <w:rsid w:val="00416AF1"/>
    <w:rsid w:val="00416B2B"/>
    <w:rsid w:val="00416BA5"/>
    <w:rsid w:val="00416D4B"/>
    <w:rsid w:val="00416DB2"/>
    <w:rsid w:val="0041707D"/>
    <w:rsid w:val="0041717F"/>
    <w:rsid w:val="00417278"/>
    <w:rsid w:val="00417769"/>
    <w:rsid w:val="00417811"/>
    <w:rsid w:val="0041782C"/>
    <w:rsid w:val="0041797E"/>
    <w:rsid w:val="00417ACE"/>
    <w:rsid w:val="00417C3A"/>
    <w:rsid w:val="00417D32"/>
    <w:rsid w:val="00417DAD"/>
    <w:rsid w:val="00417E57"/>
    <w:rsid w:val="00417ED0"/>
    <w:rsid w:val="00417FDD"/>
    <w:rsid w:val="00420333"/>
    <w:rsid w:val="0042033F"/>
    <w:rsid w:val="00420836"/>
    <w:rsid w:val="00420A3F"/>
    <w:rsid w:val="00420D62"/>
    <w:rsid w:val="00420DA9"/>
    <w:rsid w:val="00420DBB"/>
    <w:rsid w:val="00420EAE"/>
    <w:rsid w:val="00421175"/>
    <w:rsid w:val="004212A9"/>
    <w:rsid w:val="00421766"/>
    <w:rsid w:val="00421870"/>
    <w:rsid w:val="004218E6"/>
    <w:rsid w:val="00421A0C"/>
    <w:rsid w:val="00421B9E"/>
    <w:rsid w:val="00421BF8"/>
    <w:rsid w:val="00421C57"/>
    <w:rsid w:val="00421D19"/>
    <w:rsid w:val="00421FCE"/>
    <w:rsid w:val="00421FEA"/>
    <w:rsid w:val="0042209C"/>
    <w:rsid w:val="0042226B"/>
    <w:rsid w:val="004223CD"/>
    <w:rsid w:val="0042258E"/>
    <w:rsid w:val="004226AA"/>
    <w:rsid w:val="004227F3"/>
    <w:rsid w:val="00422901"/>
    <w:rsid w:val="004229F0"/>
    <w:rsid w:val="00422BE9"/>
    <w:rsid w:val="00422FCB"/>
    <w:rsid w:val="00422FEF"/>
    <w:rsid w:val="00423121"/>
    <w:rsid w:val="004231ED"/>
    <w:rsid w:val="0042329B"/>
    <w:rsid w:val="0042333D"/>
    <w:rsid w:val="00423349"/>
    <w:rsid w:val="0042339A"/>
    <w:rsid w:val="00423659"/>
    <w:rsid w:val="0042396F"/>
    <w:rsid w:val="004239C7"/>
    <w:rsid w:val="00423EFB"/>
    <w:rsid w:val="00423F01"/>
    <w:rsid w:val="00423FCE"/>
    <w:rsid w:val="00424063"/>
    <w:rsid w:val="00424114"/>
    <w:rsid w:val="004241D6"/>
    <w:rsid w:val="00424287"/>
    <w:rsid w:val="004242E0"/>
    <w:rsid w:val="0042435F"/>
    <w:rsid w:val="0042451B"/>
    <w:rsid w:val="00424A17"/>
    <w:rsid w:val="00424B82"/>
    <w:rsid w:val="00424CF6"/>
    <w:rsid w:val="00424CF8"/>
    <w:rsid w:val="00425002"/>
    <w:rsid w:val="0042504B"/>
    <w:rsid w:val="0042506E"/>
    <w:rsid w:val="00425169"/>
    <w:rsid w:val="004251AC"/>
    <w:rsid w:val="00425270"/>
    <w:rsid w:val="00425332"/>
    <w:rsid w:val="004254C8"/>
    <w:rsid w:val="004256F7"/>
    <w:rsid w:val="0042572F"/>
    <w:rsid w:val="00425753"/>
    <w:rsid w:val="0042577E"/>
    <w:rsid w:val="004259B5"/>
    <w:rsid w:val="004259C9"/>
    <w:rsid w:val="00425A79"/>
    <w:rsid w:val="00425DAC"/>
    <w:rsid w:val="00425F1B"/>
    <w:rsid w:val="00425F3A"/>
    <w:rsid w:val="00426465"/>
    <w:rsid w:val="004265BA"/>
    <w:rsid w:val="00426803"/>
    <w:rsid w:val="004268FD"/>
    <w:rsid w:val="004269C8"/>
    <w:rsid w:val="00426C3B"/>
    <w:rsid w:val="00426C5D"/>
    <w:rsid w:val="00426D87"/>
    <w:rsid w:val="00426EBE"/>
    <w:rsid w:val="00426FC5"/>
    <w:rsid w:val="0042724B"/>
    <w:rsid w:val="00427452"/>
    <w:rsid w:val="00427467"/>
    <w:rsid w:val="004275FF"/>
    <w:rsid w:val="00427A61"/>
    <w:rsid w:val="00427A68"/>
    <w:rsid w:val="00427D6D"/>
    <w:rsid w:val="00427DCC"/>
    <w:rsid w:val="00427EE6"/>
    <w:rsid w:val="00427F0F"/>
    <w:rsid w:val="004300A5"/>
    <w:rsid w:val="0043017F"/>
    <w:rsid w:val="004303AE"/>
    <w:rsid w:val="00430430"/>
    <w:rsid w:val="0043061B"/>
    <w:rsid w:val="0043063D"/>
    <w:rsid w:val="0043071F"/>
    <w:rsid w:val="004308F1"/>
    <w:rsid w:val="00430A03"/>
    <w:rsid w:val="00430A51"/>
    <w:rsid w:val="00430CAC"/>
    <w:rsid w:val="00430EBC"/>
    <w:rsid w:val="00430EC4"/>
    <w:rsid w:val="00430F08"/>
    <w:rsid w:val="00430F1F"/>
    <w:rsid w:val="00430F7D"/>
    <w:rsid w:val="0043123F"/>
    <w:rsid w:val="0043126E"/>
    <w:rsid w:val="00431636"/>
    <w:rsid w:val="0043187B"/>
    <w:rsid w:val="004319C9"/>
    <w:rsid w:val="00431A30"/>
    <w:rsid w:val="00431DA5"/>
    <w:rsid w:val="00431DDD"/>
    <w:rsid w:val="00431FA6"/>
    <w:rsid w:val="00432053"/>
    <w:rsid w:val="004320F3"/>
    <w:rsid w:val="00432178"/>
    <w:rsid w:val="00432260"/>
    <w:rsid w:val="004322DB"/>
    <w:rsid w:val="004324A1"/>
    <w:rsid w:val="004325E2"/>
    <w:rsid w:val="004325F7"/>
    <w:rsid w:val="004329D6"/>
    <w:rsid w:val="00432B52"/>
    <w:rsid w:val="00432C73"/>
    <w:rsid w:val="00432CF3"/>
    <w:rsid w:val="00432EAA"/>
    <w:rsid w:val="00432ED4"/>
    <w:rsid w:val="004331CA"/>
    <w:rsid w:val="004333DB"/>
    <w:rsid w:val="004334E0"/>
    <w:rsid w:val="00433741"/>
    <w:rsid w:val="00433877"/>
    <w:rsid w:val="004338EF"/>
    <w:rsid w:val="00433902"/>
    <w:rsid w:val="004339A0"/>
    <w:rsid w:val="00433BE5"/>
    <w:rsid w:val="00433BF3"/>
    <w:rsid w:val="00433D7A"/>
    <w:rsid w:val="00433FEF"/>
    <w:rsid w:val="004341EE"/>
    <w:rsid w:val="00434336"/>
    <w:rsid w:val="0043435B"/>
    <w:rsid w:val="00434453"/>
    <w:rsid w:val="0043492E"/>
    <w:rsid w:val="00434A65"/>
    <w:rsid w:val="00434B08"/>
    <w:rsid w:val="00434B86"/>
    <w:rsid w:val="00434EF6"/>
    <w:rsid w:val="00434FA2"/>
    <w:rsid w:val="00435013"/>
    <w:rsid w:val="004351A3"/>
    <w:rsid w:val="00435887"/>
    <w:rsid w:val="004358EE"/>
    <w:rsid w:val="00435B92"/>
    <w:rsid w:val="00435C1C"/>
    <w:rsid w:val="00435DCB"/>
    <w:rsid w:val="00435FA5"/>
    <w:rsid w:val="004360E9"/>
    <w:rsid w:val="00436130"/>
    <w:rsid w:val="004364A3"/>
    <w:rsid w:val="00436703"/>
    <w:rsid w:val="0043673A"/>
    <w:rsid w:val="0043675A"/>
    <w:rsid w:val="004368FE"/>
    <w:rsid w:val="0043694E"/>
    <w:rsid w:val="00436B7A"/>
    <w:rsid w:val="00436E52"/>
    <w:rsid w:val="00436E6D"/>
    <w:rsid w:val="00436FC8"/>
    <w:rsid w:val="0043717A"/>
    <w:rsid w:val="0043718F"/>
    <w:rsid w:val="004371E5"/>
    <w:rsid w:val="004373BC"/>
    <w:rsid w:val="00437521"/>
    <w:rsid w:val="004377CE"/>
    <w:rsid w:val="004378AC"/>
    <w:rsid w:val="004378C2"/>
    <w:rsid w:val="0043792A"/>
    <w:rsid w:val="00437BB4"/>
    <w:rsid w:val="00437CCE"/>
    <w:rsid w:val="00437D79"/>
    <w:rsid w:val="00437F36"/>
    <w:rsid w:val="004400B7"/>
    <w:rsid w:val="004400D3"/>
    <w:rsid w:val="00440166"/>
    <w:rsid w:val="0044017C"/>
    <w:rsid w:val="00440886"/>
    <w:rsid w:val="00440900"/>
    <w:rsid w:val="00440ABA"/>
    <w:rsid w:val="00440F10"/>
    <w:rsid w:val="00441183"/>
    <w:rsid w:val="004412D3"/>
    <w:rsid w:val="004418A8"/>
    <w:rsid w:val="00441966"/>
    <w:rsid w:val="00441DA5"/>
    <w:rsid w:val="00441E51"/>
    <w:rsid w:val="004420DA"/>
    <w:rsid w:val="004423F4"/>
    <w:rsid w:val="00442453"/>
    <w:rsid w:val="0044277D"/>
    <w:rsid w:val="00442967"/>
    <w:rsid w:val="004429C0"/>
    <w:rsid w:val="00442C09"/>
    <w:rsid w:val="00442CE6"/>
    <w:rsid w:val="00443018"/>
    <w:rsid w:val="004430B3"/>
    <w:rsid w:val="004430CE"/>
    <w:rsid w:val="0044327E"/>
    <w:rsid w:val="00443394"/>
    <w:rsid w:val="00443473"/>
    <w:rsid w:val="00443641"/>
    <w:rsid w:val="00443B3D"/>
    <w:rsid w:val="00443B47"/>
    <w:rsid w:val="00443C1A"/>
    <w:rsid w:val="00443D87"/>
    <w:rsid w:val="00443F9C"/>
    <w:rsid w:val="00443FAD"/>
    <w:rsid w:val="00443FC9"/>
    <w:rsid w:val="0044400F"/>
    <w:rsid w:val="00444176"/>
    <w:rsid w:val="0044420D"/>
    <w:rsid w:val="004442C4"/>
    <w:rsid w:val="004442DC"/>
    <w:rsid w:val="004445A1"/>
    <w:rsid w:val="00444C03"/>
    <w:rsid w:val="00444C32"/>
    <w:rsid w:val="00444C62"/>
    <w:rsid w:val="00444D34"/>
    <w:rsid w:val="00444EAF"/>
    <w:rsid w:val="00445001"/>
    <w:rsid w:val="004451BA"/>
    <w:rsid w:val="0044557B"/>
    <w:rsid w:val="004455CA"/>
    <w:rsid w:val="00445752"/>
    <w:rsid w:val="0044582E"/>
    <w:rsid w:val="00445843"/>
    <w:rsid w:val="0044584A"/>
    <w:rsid w:val="004458CC"/>
    <w:rsid w:val="00445AA8"/>
    <w:rsid w:val="00445AE6"/>
    <w:rsid w:val="00445D9B"/>
    <w:rsid w:val="00445E2E"/>
    <w:rsid w:val="00445E97"/>
    <w:rsid w:val="00445EE9"/>
    <w:rsid w:val="004461CA"/>
    <w:rsid w:val="004461D5"/>
    <w:rsid w:val="004465C1"/>
    <w:rsid w:val="004465EB"/>
    <w:rsid w:val="00446642"/>
    <w:rsid w:val="004468B7"/>
    <w:rsid w:val="00446AA2"/>
    <w:rsid w:val="00446C45"/>
    <w:rsid w:val="00446C64"/>
    <w:rsid w:val="00446C89"/>
    <w:rsid w:val="00446D88"/>
    <w:rsid w:val="00447034"/>
    <w:rsid w:val="004470F2"/>
    <w:rsid w:val="0044712C"/>
    <w:rsid w:val="0044728C"/>
    <w:rsid w:val="004472C6"/>
    <w:rsid w:val="004472E6"/>
    <w:rsid w:val="0044751C"/>
    <w:rsid w:val="004479A7"/>
    <w:rsid w:val="00447AF0"/>
    <w:rsid w:val="00447D74"/>
    <w:rsid w:val="00447F62"/>
    <w:rsid w:val="0045001B"/>
    <w:rsid w:val="00450211"/>
    <w:rsid w:val="00450257"/>
    <w:rsid w:val="0045028E"/>
    <w:rsid w:val="004502EA"/>
    <w:rsid w:val="004508F7"/>
    <w:rsid w:val="00450912"/>
    <w:rsid w:val="00450A35"/>
    <w:rsid w:val="00450CE4"/>
    <w:rsid w:val="00450D91"/>
    <w:rsid w:val="00450D94"/>
    <w:rsid w:val="00450F1D"/>
    <w:rsid w:val="00450F3D"/>
    <w:rsid w:val="00451135"/>
    <w:rsid w:val="004513C9"/>
    <w:rsid w:val="00451417"/>
    <w:rsid w:val="004517C7"/>
    <w:rsid w:val="00451921"/>
    <w:rsid w:val="00451B41"/>
    <w:rsid w:val="00451B57"/>
    <w:rsid w:val="00451C97"/>
    <w:rsid w:val="00451D99"/>
    <w:rsid w:val="00451F44"/>
    <w:rsid w:val="004521E4"/>
    <w:rsid w:val="004522E4"/>
    <w:rsid w:val="0045251A"/>
    <w:rsid w:val="004527B3"/>
    <w:rsid w:val="004528E0"/>
    <w:rsid w:val="0045293D"/>
    <w:rsid w:val="004529ED"/>
    <w:rsid w:val="00452AB3"/>
    <w:rsid w:val="00452EA1"/>
    <w:rsid w:val="00452F4B"/>
    <w:rsid w:val="00452F88"/>
    <w:rsid w:val="00453202"/>
    <w:rsid w:val="0045331C"/>
    <w:rsid w:val="0045333E"/>
    <w:rsid w:val="004533DF"/>
    <w:rsid w:val="00453475"/>
    <w:rsid w:val="00453512"/>
    <w:rsid w:val="0045361C"/>
    <w:rsid w:val="004536BB"/>
    <w:rsid w:val="004536F7"/>
    <w:rsid w:val="00453794"/>
    <w:rsid w:val="004538B1"/>
    <w:rsid w:val="00453AC2"/>
    <w:rsid w:val="00453B97"/>
    <w:rsid w:val="00453C85"/>
    <w:rsid w:val="00453C88"/>
    <w:rsid w:val="00453D4F"/>
    <w:rsid w:val="00453F8E"/>
    <w:rsid w:val="0045407B"/>
    <w:rsid w:val="004540EB"/>
    <w:rsid w:val="00454132"/>
    <w:rsid w:val="0045430A"/>
    <w:rsid w:val="0045454C"/>
    <w:rsid w:val="0045455A"/>
    <w:rsid w:val="004548B1"/>
    <w:rsid w:val="00454BBD"/>
    <w:rsid w:val="00454C66"/>
    <w:rsid w:val="00454F50"/>
    <w:rsid w:val="00454FDE"/>
    <w:rsid w:val="004550E8"/>
    <w:rsid w:val="004551E6"/>
    <w:rsid w:val="004554AD"/>
    <w:rsid w:val="00455603"/>
    <w:rsid w:val="004556D9"/>
    <w:rsid w:val="0045571E"/>
    <w:rsid w:val="00455AA1"/>
    <w:rsid w:val="00455C88"/>
    <w:rsid w:val="00455C90"/>
    <w:rsid w:val="00455E5D"/>
    <w:rsid w:val="00455FCE"/>
    <w:rsid w:val="00456004"/>
    <w:rsid w:val="00456019"/>
    <w:rsid w:val="0045605E"/>
    <w:rsid w:val="004560CB"/>
    <w:rsid w:val="004560D9"/>
    <w:rsid w:val="00456619"/>
    <w:rsid w:val="00456696"/>
    <w:rsid w:val="00456759"/>
    <w:rsid w:val="00456836"/>
    <w:rsid w:val="0045698B"/>
    <w:rsid w:val="00456993"/>
    <w:rsid w:val="0045699A"/>
    <w:rsid w:val="004569C6"/>
    <w:rsid w:val="00456C4D"/>
    <w:rsid w:val="00456E0C"/>
    <w:rsid w:val="00456EB5"/>
    <w:rsid w:val="004570CC"/>
    <w:rsid w:val="0045739D"/>
    <w:rsid w:val="004576AB"/>
    <w:rsid w:val="00457855"/>
    <w:rsid w:val="0045798A"/>
    <w:rsid w:val="004579A8"/>
    <w:rsid w:val="00457AAB"/>
    <w:rsid w:val="00457CA5"/>
    <w:rsid w:val="00457E87"/>
    <w:rsid w:val="00457EB9"/>
    <w:rsid w:val="00457F3B"/>
    <w:rsid w:val="00457F71"/>
    <w:rsid w:val="0046007E"/>
    <w:rsid w:val="0046010E"/>
    <w:rsid w:val="00460127"/>
    <w:rsid w:val="00460363"/>
    <w:rsid w:val="0046040E"/>
    <w:rsid w:val="004606A1"/>
    <w:rsid w:val="00460722"/>
    <w:rsid w:val="00460827"/>
    <w:rsid w:val="0046086E"/>
    <w:rsid w:val="00460EAF"/>
    <w:rsid w:val="00460FAF"/>
    <w:rsid w:val="004610C3"/>
    <w:rsid w:val="00461169"/>
    <w:rsid w:val="00461224"/>
    <w:rsid w:val="00461934"/>
    <w:rsid w:val="00461AD6"/>
    <w:rsid w:val="00461BC3"/>
    <w:rsid w:val="00461C6A"/>
    <w:rsid w:val="00461D71"/>
    <w:rsid w:val="00461EE1"/>
    <w:rsid w:val="0046209D"/>
    <w:rsid w:val="0046237F"/>
    <w:rsid w:val="004623CB"/>
    <w:rsid w:val="00462445"/>
    <w:rsid w:val="004624D4"/>
    <w:rsid w:val="0046250E"/>
    <w:rsid w:val="0046261F"/>
    <w:rsid w:val="004628E6"/>
    <w:rsid w:val="00462986"/>
    <w:rsid w:val="00462B42"/>
    <w:rsid w:val="00462BB8"/>
    <w:rsid w:val="00462C3D"/>
    <w:rsid w:val="00462C7E"/>
    <w:rsid w:val="00462DB9"/>
    <w:rsid w:val="00462F26"/>
    <w:rsid w:val="00462F2D"/>
    <w:rsid w:val="00462F57"/>
    <w:rsid w:val="00462FE8"/>
    <w:rsid w:val="00463193"/>
    <w:rsid w:val="0046349C"/>
    <w:rsid w:val="00463547"/>
    <w:rsid w:val="0046366F"/>
    <w:rsid w:val="0046372F"/>
    <w:rsid w:val="00463804"/>
    <w:rsid w:val="0046389A"/>
    <w:rsid w:val="004639D3"/>
    <w:rsid w:val="00463A28"/>
    <w:rsid w:val="00463BC2"/>
    <w:rsid w:val="00463C88"/>
    <w:rsid w:val="00463E20"/>
    <w:rsid w:val="00463FD6"/>
    <w:rsid w:val="0046420A"/>
    <w:rsid w:val="0046428B"/>
    <w:rsid w:val="004643D9"/>
    <w:rsid w:val="0046476B"/>
    <w:rsid w:val="00464795"/>
    <w:rsid w:val="0046485E"/>
    <w:rsid w:val="004648CB"/>
    <w:rsid w:val="00464975"/>
    <w:rsid w:val="004649C8"/>
    <w:rsid w:val="00464AAF"/>
    <w:rsid w:val="00464B0A"/>
    <w:rsid w:val="00464C47"/>
    <w:rsid w:val="00464DD9"/>
    <w:rsid w:val="00464E20"/>
    <w:rsid w:val="00465253"/>
    <w:rsid w:val="004652B3"/>
    <w:rsid w:val="00465308"/>
    <w:rsid w:val="00465531"/>
    <w:rsid w:val="00465565"/>
    <w:rsid w:val="00465572"/>
    <w:rsid w:val="00465691"/>
    <w:rsid w:val="00465881"/>
    <w:rsid w:val="00465910"/>
    <w:rsid w:val="004659AA"/>
    <w:rsid w:val="004659B0"/>
    <w:rsid w:val="00465A11"/>
    <w:rsid w:val="00465BBA"/>
    <w:rsid w:val="00465D68"/>
    <w:rsid w:val="00465F3D"/>
    <w:rsid w:val="004660AA"/>
    <w:rsid w:val="004660B2"/>
    <w:rsid w:val="0046626B"/>
    <w:rsid w:val="0046643F"/>
    <w:rsid w:val="00466441"/>
    <w:rsid w:val="00466478"/>
    <w:rsid w:val="00466580"/>
    <w:rsid w:val="004665E5"/>
    <w:rsid w:val="00466620"/>
    <w:rsid w:val="00466745"/>
    <w:rsid w:val="00466806"/>
    <w:rsid w:val="00466C37"/>
    <w:rsid w:val="00467340"/>
    <w:rsid w:val="0046737E"/>
    <w:rsid w:val="00467520"/>
    <w:rsid w:val="00467526"/>
    <w:rsid w:val="00467986"/>
    <w:rsid w:val="00467C32"/>
    <w:rsid w:val="00467DA2"/>
    <w:rsid w:val="00467FAE"/>
    <w:rsid w:val="004700DE"/>
    <w:rsid w:val="00470175"/>
    <w:rsid w:val="00470632"/>
    <w:rsid w:val="00470856"/>
    <w:rsid w:val="00470896"/>
    <w:rsid w:val="004709AD"/>
    <w:rsid w:val="00470E5C"/>
    <w:rsid w:val="0047108C"/>
    <w:rsid w:val="004710D1"/>
    <w:rsid w:val="00471190"/>
    <w:rsid w:val="004711BA"/>
    <w:rsid w:val="00471208"/>
    <w:rsid w:val="00471295"/>
    <w:rsid w:val="004713D8"/>
    <w:rsid w:val="0047141F"/>
    <w:rsid w:val="004716DF"/>
    <w:rsid w:val="004718D7"/>
    <w:rsid w:val="00471C03"/>
    <w:rsid w:val="00471FAF"/>
    <w:rsid w:val="00472176"/>
    <w:rsid w:val="00472382"/>
    <w:rsid w:val="0047241D"/>
    <w:rsid w:val="004724F7"/>
    <w:rsid w:val="0047253D"/>
    <w:rsid w:val="004727B8"/>
    <w:rsid w:val="0047286C"/>
    <w:rsid w:val="00472901"/>
    <w:rsid w:val="0047295D"/>
    <w:rsid w:val="00472AFC"/>
    <w:rsid w:val="00472B26"/>
    <w:rsid w:val="00472BA7"/>
    <w:rsid w:val="00472C7F"/>
    <w:rsid w:val="00472D14"/>
    <w:rsid w:val="00472E64"/>
    <w:rsid w:val="00472EEC"/>
    <w:rsid w:val="00472F66"/>
    <w:rsid w:val="00473065"/>
    <w:rsid w:val="004731D9"/>
    <w:rsid w:val="004734B1"/>
    <w:rsid w:val="00473550"/>
    <w:rsid w:val="0047369B"/>
    <w:rsid w:val="004736D4"/>
    <w:rsid w:val="004739A6"/>
    <w:rsid w:val="00473C19"/>
    <w:rsid w:val="00473E52"/>
    <w:rsid w:val="00473F08"/>
    <w:rsid w:val="0047403E"/>
    <w:rsid w:val="00474071"/>
    <w:rsid w:val="00474083"/>
    <w:rsid w:val="004741A9"/>
    <w:rsid w:val="004741D9"/>
    <w:rsid w:val="00474347"/>
    <w:rsid w:val="00474995"/>
    <w:rsid w:val="00474B69"/>
    <w:rsid w:val="00474D17"/>
    <w:rsid w:val="00474D65"/>
    <w:rsid w:val="004752AA"/>
    <w:rsid w:val="0047568A"/>
    <w:rsid w:val="0047575C"/>
    <w:rsid w:val="00475971"/>
    <w:rsid w:val="00475B5E"/>
    <w:rsid w:val="00475E17"/>
    <w:rsid w:val="00475E44"/>
    <w:rsid w:val="00475EEE"/>
    <w:rsid w:val="00475F53"/>
    <w:rsid w:val="00475FAF"/>
    <w:rsid w:val="00475FB2"/>
    <w:rsid w:val="004760BF"/>
    <w:rsid w:val="004760E1"/>
    <w:rsid w:val="00476433"/>
    <w:rsid w:val="004764AF"/>
    <w:rsid w:val="004765CF"/>
    <w:rsid w:val="00476797"/>
    <w:rsid w:val="004767DB"/>
    <w:rsid w:val="0047683E"/>
    <w:rsid w:val="004768D1"/>
    <w:rsid w:val="004768E6"/>
    <w:rsid w:val="00476BC8"/>
    <w:rsid w:val="00476F3E"/>
    <w:rsid w:val="00476F5F"/>
    <w:rsid w:val="004770AE"/>
    <w:rsid w:val="00477196"/>
    <w:rsid w:val="004772E5"/>
    <w:rsid w:val="0047732B"/>
    <w:rsid w:val="0047738E"/>
    <w:rsid w:val="004773F4"/>
    <w:rsid w:val="0047765B"/>
    <w:rsid w:val="004776ED"/>
    <w:rsid w:val="004779BC"/>
    <w:rsid w:val="00477A63"/>
    <w:rsid w:val="00477DC2"/>
    <w:rsid w:val="00477F41"/>
    <w:rsid w:val="00477FC1"/>
    <w:rsid w:val="0048036A"/>
    <w:rsid w:val="00480373"/>
    <w:rsid w:val="004803C6"/>
    <w:rsid w:val="0048057A"/>
    <w:rsid w:val="0048072C"/>
    <w:rsid w:val="00480A2A"/>
    <w:rsid w:val="00480A42"/>
    <w:rsid w:val="00480A60"/>
    <w:rsid w:val="00480AA3"/>
    <w:rsid w:val="00480CC5"/>
    <w:rsid w:val="00480D8A"/>
    <w:rsid w:val="00480E1E"/>
    <w:rsid w:val="00480EE9"/>
    <w:rsid w:val="00481324"/>
    <w:rsid w:val="00481428"/>
    <w:rsid w:val="00481528"/>
    <w:rsid w:val="004816B8"/>
    <w:rsid w:val="004816C8"/>
    <w:rsid w:val="00481768"/>
    <w:rsid w:val="004817FC"/>
    <w:rsid w:val="00481ABD"/>
    <w:rsid w:val="00481C4B"/>
    <w:rsid w:val="0048202B"/>
    <w:rsid w:val="0048219D"/>
    <w:rsid w:val="00482440"/>
    <w:rsid w:val="00482579"/>
    <w:rsid w:val="00482736"/>
    <w:rsid w:val="0048288C"/>
    <w:rsid w:val="004828CD"/>
    <w:rsid w:val="00482B86"/>
    <w:rsid w:val="00482C3A"/>
    <w:rsid w:val="00482DDB"/>
    <w:rsid w:val="00482E0F"/>
    <w:rsid w:val="00482E9A"/>
    <w:rsid w:val="00483418"/>
    <w:rsid w:val="00483613"/>
    <w:rsid w:val="004836EA"/>
    <w:rsid w:val="004839CD"/>
    <w:rsid w:val="00483CBF"/>
    <w:rsid w:val="00483E50"/>
    <w:rsid w:val="004840A4"/>
    <w:rsid w:val="004840AA"/>
    <w:rsid w:val="0048425F"/>
    <w:rsid w:val="00484535"/>
    <w:rsid w:val="00484540"/>
    <w:rsid w:val="0048455C"/>
    <w:rsid w:val="0048464D"/>
    <w:rsid w:val="00484794"/>
    <w:rsid w:val="004849C8"/>
    <w:rsid w:val="00484B1C"/>
    <w:rsid w:val="00484D3B"/>
    <w:rsid w:val="00485070"/>
    <w:rsid w:val="0048521A"/>
    <w:rsid w:val="004852A1"/>
    <w:rsid w:val="004852AD"/>
    <w:rsid w:val="00485423"/>
    <w:rsid w:val="00485683"/>
    <w:rsid w:val="004858D2"/>
    <w:rsid w:val="00485C2C"/>
    <w:rsid w:val="00485CD9"/>
    <w:rsid w:val="00485CF0"/>
    <w:rsid w:val="00485CFA"/>
    <w:rsid w:val="00485EC5"/>
    <w:rsid w:val="00485EE9"/>
    <w:rsid w:val="00485F63"/>
    <w:rsid w:val="004863BC"/>
    <w:rsid w:val="00486840"/>
    <w:rsid w:val="0048689C"/>
    <w:rsid w:val="00486940"/>
    <w:rsid w:val="0048695B"/>
    <w:rsid w:val="004869FA"/>
    <w:rsid w:val="00486BE0"/>
    <w:rsid w:val="00486C04"/>
    <w:rsid w:val="00486DED"/>
    <w:rsid w:val="00486FC8"/>
    <w:rsid w:val="0048707A"/>
    <w:rsid w:val="004870DF"/>
    <w:rsid w:val="00487115"/>
    <w:rsid w:val="004873BC"/>
    <w:rsid w:val="00487A5D"/>
    <w:rsid w:val="00487ABC"/>
    <w:rsid w:val="00487C08"/>
    <w:rsid w:val="00487C21"/>
    <w:rsid w:val="00487D56"/>
    <w:rsid w:val="00487DF3"/>
    <w:rsid w:val="00487E06"/>
    <w:rsid w:val="00487E08"/>
    <w:rsid w:val="00487FD3"/>
    <w:rsid w:val="0049002B"/>
    <w:rsid w:val="004900AF"/>
    <w:rsid w:val="0049024F"/>
    <w:rsid w:val="0049031F"/>
    <w:rsid w:val="004903D2"/>
    <w:rsid w:val="004904F1"/>
    <w:rsid w:val="0049051B"/>
    <w:rsid w:val="00490697"/>
    <w:rsid w:val="004906BB"/>
    <w:rsid w:val="00490744"/>
    <w:rsid w:val="00490762"/>
    <w:rsid w:val="0049106E"/>
    <w:rsid w:val="004910D9"/>
    <w:rsid w:val="00491188"/>
    <w:rsid w:val="00491377"/>
    <w:rsid w:val="0049148C"/>
    <w:rsid w:val="0049152F"/>
    <w:rsid w:val="0049158B"/>
    <w:rsid w:val="00491637"/>
    <w:rsid w:val="00491687"/>
    <w:rsid w:val="00491927"/>
    <w:rsid w:val="00491968"/>
    <w:rsid w:val="00491B24"/>
    <w:rsid w:val="00491C63"/>
    <w:rsid w:val="00491C96"/>
    <w:rsid w:val="00491EE7"/>
    <w:rsid w:val="00491F33"/>
    <w:rsid w:val="0049207D"/>
    <w:rsid w:val="004922CC"/>
    <w:rsid w:val="00492375"/>
    <w:rsid w:val="00492555"/>
    <w:rsid w:val="00492748"/>
    <w:rsid w:val="0049274D"/>
    <w:rsid w:val="004927C3"/>
    <w:rsid w:val="0049287B"/>
    <w:rsid w:val="00492AD9"/>
    <w:rsid w:val="00492B49"/>
    <w:rsid w:val="00492C29"/>
    <w:rsid w:val="00492E03"/>
    <w:rsid w:val="00492FFC"/>
    <w:rsid w:val="00493502"/>
    <w:rsid w:val="00493885"/>
    <w:rsid w:val="0049395C"/>
    <w:rsid w:val="004939A8"/>
    <w:rsid w:val="00493EA3"/>
    <w:rsid w:val="00494033"/>
    <w:rsid w:val="004940DE"/>
    <w:rsid w:val="00494141"/>
    <w:rsid w:val="0049415A"/>
    <w:rsid w:val="004942F6"/>
    <w:rsid w:val="0049439B"/>
    <w:rsid w:val="0049443B"/>
    <w:rsid w:val="00494638"/>
    <w:rsid w:val="0049492A"/>
    <w:rsid w:val="00494A49"/>
    <w:rsid w:val="00494ACE"/>
    <w:rsid w:val="00494BCE"/>
    <w:rsid w:val="00494D0F"/>
    <w:rsid w:val="00494D87"/>
    <w:rsid w:val="00494E4C"/>
    <w:rsid w:val="00494EB2"/>
    <w:rsid w:val="0049511F"/>
    <w:rsid w:val="00495131"/>
    <w:rsid w:val="00495137"/>
    <w:rsid w:val="00495495"/>
    <w:rsid w:val="00495EBF"/>
    <w:rsid w:val="00495F7A"/>
    <w:rsid w:val="0049606C"/>
    <w:rsid w:val="004960DA"/>
    <w:rsid w:val="004961BB"/>
    <w:rsid w:val="004961C0"/>
    <w:rsid w:val="00496251"/>
    <w:rsid w:val="00496270"/>
    <w:rsid w:val="004962CD"/>
    <w:rsid w:val="00496391"/>
    <w:rsid w:val="00496404"/>
    <w:rsid w:val="00496732"/>
    <w:rsid w:val="0049689F"/>
    <w:rsid w:val="004969AB"/>
    <w:rsid w:val="00496B66"/>
    <w:rsid w:val="00496BD4"/>
    <w:rsid w:val="00496C2C"/>
    <w:rsid w:val="00496EB3"/>
    <w:rsid w:val="00496F3A"/>
    <w:rsid w:val="004973EE"/>
    <w:rsid w:val="0049781B"/>
    <w:rsid w:val="00497917"/>
    <w:rsid w:val="00497924"/>
    <w:rsid w:val="00497929"/>
    <w:rsid w:val="00497993"/>
    <w:rsid w:val="00497AAA"/>
    <w:rsid w:val="00497D49"/>
    <w:rsid w:val="004A0112"/>
    <w:rsid w:val="004A0153"/>
    <w:rsid w:val="004A0272"/>
    <w:rsid w:val="004A0418"/>
    <w:rsid w:val="004A066D"/>
    <w:rsid w:val="004A0A8E"/>
    <w:rsid w:val="004A0B3D"/>
    <w:rsid w:val="004A0D8D"/>
    <w:rsid w:val="004A0DB5"/>
    <w:rsid w:val="004A0EB2"/>
    <w:rsid w:val="004A1113"/>
    <w:rsid w:val="004A1249"/>
    <w:rsid w:val="004A1564"/>
    <w:rsid w:val="004A18F8"/>
    <w:rsid w:val="004A1AA8"/>
    <w:rsid w:val="004A1CB9"/>
    <w:rsid w:val="004A1CC0"/>
    <w:rsid w:val="004A21FF"/>
    <w:rsid w:val="004A27EE"/>
    <w:rsid w:val="004A28EE"/>
    <w:rsid w:val="004A2979"/>
    <w:rsid w:val="004A299E"/>
    <w:rsid w:val="004A2CCA"/>
    <w:rsid w:val="004A2F39"/>
    <w:rsid w:val="004A2FC6"/>
    <w:rsid w:val="004A32E7"/>
    <w:rsid w:val="004A3458"/>
    <w:rsid w:val="004A3525"/>
    <w:rsid w:val="004A359D"/>
    <w:rsid w:val="004A36E1"/>
    <w:rsid w:val="004A3712"/>
    <w:rsid w:val="004A37C8"/>
    <w:rsid w:val="004A383D"/>
    <w:rsid w:val="004A38D0"/>
    <w:rsid w:val="004A3B39"/>
    <w:rsid w:val="004A3B6F"/>
    <w:rsid w:val="004A3D70"/>
    <w:rsid w:val="004A3D8B"/>
    <w:rsid w:val="004A3DAA"/>
    <w:rsid w:val="004A3FE4"/>
    <w:rsid w:val="004A409A"/>
    <w:rsid w:val="004A4676"/>
    <w:rsid w:val="004A46A3"/>
    <w:rsid w:val="004A494C"/>
    <w:rsid w:val="004A50A4"/>
    <w:rsid w:val="004A510C"/>
    <w:rsid w:val="004A5127"/>
    <w:rsid w:val="004A52DA"/>
    <w:rsid w:val="004A5756"/>
    <w:rsid w:val="004A583F"/>
    <w:rsid w:val="004A5889"/>
    <w:rsid w:val="004A597E"/>
    <w:rsid w:val="004A5AA4"/>
    <w:rsid w:val="004A5BC3"/>
    <w:rsid w:val="004A5D64"/>
    <w:rsid w:val="004A5DD6"/>
    <w:rsid w:val="004A6041"/>
    <w:rsid w:val="004A6089"/>
    <w:rsid w:val="004A60A3"/>
    <w:rsid w:val="004A6168"/>
    <w:rsid w:val="004A61BC"/>
    <w:rsid w:val="004A6460"/>
    <w:rsid w:val="004A6478"/>
    <w:rsid w:val="004A64CD"/>
    <w:rsid w:val="004A65D9"/>
    <w:rsid w:val="004A672F"/>
    <w:rsid w:val="004A69AD"/>
    <w:rsid w:val="004A6A65"/>
    <w:rsid w:val="004A6AE7"/>
    <w:rsid w:val="004A6C38"/>
    <w:rsid w:val="004A6D2B"/>
    <w:rsid w:val="004A6DCB"/>
    <w:rsid w:val="004A70D7"/>
    <w:rsid w:val="004A73D3"/>
    <w:rsid w:val="004A755B"/>
    <w:rsid w:val="004A761B"/>
    <w:rsid w:val="004A7647"/>
    <w:rsid w:val="004A7758"/>
    <w:rsid w:val="004A793F"/>
    <w:rsid w:val="004A79F6"/>
    <w:rsid w:val="004A7A8B"/>
    <w:rsid w:val="004A7B40"/>
    <w:rsid w:val="004A7B93"/>
    <w:rsid w:val="004A7C05"/>
    <w:rsid w:val="004A7D8A"/>
    <w:rsid w:val="004A7E19"/>
    <w:rsid w:val="004B02FD"/>
    <w:rsid w:val="004B0347"/>
    <w:rsid w:val="004B045F"/>
    <w:rsid w:val="004B0494"/>
    <w:rsid w:val="004B06E5"/>
    <w:rsid w:val="004B07EF"/>
    <w:rsid w:val="004B08D0"/>
    <w:rsid w:val="004B092D"/>
    <w:rsid w:val="004B0AA2"/>
    <w:rsid w:val="004B0C40"/>
    <w:rsid w:val="004B0C58"/>
    <w:rsid w:val="004B0C65"/>
    <w:rsid w:val="004B0E6C"/>
    <w:rsid w:val="004B0FF1"/>
    <w:rsid w:val="004B1311"/>
    <w:rsid w:val="004B1552"/>
    <w:rsid w:val="004B15ED"/>
    <w:rsid w:val="004B16A7"/>
    <w:rsid w:val="004B16CD"/>
    <w:rsid w:val="004B16E5"/>
    <w:rsid w:val="004B1859"/>
    <w:rsid w:val="004B193A"/>
    <w:rsid w:val="004B1A56"/>
    <w:rsid w:val="004B1A64"/>
    <w:rsid w:val="004B1CE6"/>
    <w:rsid w:val="004B1DB7"/>
    <w:rsid w:val="004B1E9F"/>
    <w:rsid w:val="004B1F65"/>
    <w:rsid w:val="004B211C"/>
    <w:rsid w:val="004B224C"/>
    <w:rsid w:val="004B22A4"/>
    <w:rsid w:val="004B22B7"/>
    <w:rsid w:val="004B22FF"/>
    <w:rsid w:val="004B2562"/>
    <w:rsid w:val="004B269A"/>
    <w:rsid w:val="004B374E"/>
    <w:rsid w:val="004B3912"/>
    <w:rsid w:val="004B3A69"/>
    <w:rsid w:val="004B3B25"/>
    <w:rsid w:val="004B3B4E"/>
    <w:rsid w:val="004B3D9E"/>
    <w:rsid w:val="004B3FF3"/>
    <w:rsid w:val="004B40BC"/>
    <w:rsid w:val="004B4309"/>
    <w:rsid w:val="004B444E"/>
    <w:rsid w:val="004B4543"/>
    <w:rsid w:val="004B4553"/>
    <w:rsid w:val="004B465A"/>
    <w:rsid w:val="004B485C"/>
    <w:rsid w:val="004B49FB"/>
    <w:rsid w:val="004B4C2A"/>
    <w:rsid w:val="004B4CAC"/>
    <w:rsid w:val="004B5263"/>
    <w:rsid w:val="004B5279"/>
    <w:rsid w:val="004B5465"/>
    <w:rsid w:val="004B5475"/>
    <w:rsid w:val="004B578A"/>
    <w:rsid w:val="004B5887"/>
    <w:rsid w:val="004B5AE0"/>
    <w:rsid w:val="004B5DF6"/>
    <w:rsid w:val="004B5FBF"/>
    <w:rsid w:val="004B6165"/>
    <w:rsid w:val="004B632A"/>
    <w:rsid w:val="004B64BD"/>
    <w:rsid w:val="004B6751"/>
    <w:rsid w:val="004B68E6"/>
    <w:rsid w:val="004B69BE"/>
    <w:rsid w:val="004B6A50"/>
    <w:rsid w:val="004B6A62"/>
    <w:rsid w:val="004B6C11"/>
    <w:rsid w:val="004B6EBD"/>
    <w:rsid w:val="004B7302"/>
    <w:rsid w:val="004B74E9"/>
    <w:rsid w:val="004B76BE"/>
    <w:rsid w:val="004B7702"/>
    <w:rsid w:val="004B790E"/>
    <w:rsid w:val="004B79B0"/>
    <w:rsid w:val="004B7FD8"/>
    <w:rsid w:val="004C01CA"/>
    <w:rsid w:val="004C020F"/>
    <w:rsid w:val="004C0421"/>
    <w:rsid w:val="004C0427"/>
    <w:rsid w:val="004C0436"/>
    <w:rsid w:val="004C060E"/>
    <w:rsid w:val="004C0662"/>
    <w:rsid w:val="004C09BB"/>
    <w:rsid w:val="004C0C2F"/>
    <w:rsid w:val="004C10CC"/>
    <w:rsid w:val="004C10E5"/>
    <w:rsid w:val="004C1276"/>
    <w:rsid w:val="004C13D9"/>
    <w:rsid w:val="004C15AF"/>
    <w:rsid w:val="004C184C"/>
    <w:rsid w:val="004C1A94"/>
    <w:rsid w:val="004C1AB6"/>
    <w:rsid w:val="004C1CCD"/>
    <w:rsid w:val="004C1DAC"/>
    <w:rsid w:val="004C2111"/>
    <w:rsid w:val="004C2211"/>
    <w:rsid w:val="004C24BE"/>
    <w:rsid w:val="004C24E2"/>
    <w:rsid w:val="004C268D"/>
    <w:rsid w:val="004C2720"/>
    <w:rsid w:val="004C27A0"/>
    <w:rsid w:val="004C27D4"/>
    <w:rsid w:val="004C28AE"/>
    <w:rsid w:val="004C2B0E"/>
    <w:rsid w:val="004C2B3B"/>
    <w:rsid w:val="004C2C3B"/>
    <w:rsid w:val="004C2C43"/>
    <w:rsid w:val="004C2D56"/>
    <w:rsid w:val="004C2F5B"/>
    <w:rsid w:val="004C3017"/>
    <w:rsid w:val="004C3244"/>
    <w:rsid w:val="004C3259"/>
    <w:rsid w:val="004C3321"/>
    <w:rsid w:val="004C3397"/>
    <w:rsid w:val="004C3553"/>
    <w:rsid w:val="004C3634"/>
    <w:rsid w:val="004C3696"/>
    <w:rsid w:val="004C3792"/>
    <w:rsid w:val="004C3951"/>
    <w:rsid w:val="004C3C77"/>
    <w:rsid w:val="004C3E88"/>
    <w:rsid w:val="004C4014"/>
    <w:rsid w:val="004C4058"/>
    <w:rsid w:val="004C435D"/>
    <w:rsid w:val="004C444F"/>
    <w:rsid w:val="004C4484"/>
    <w:rsid w:val="004C4493"/>
    <w:rsid w:val="004C461F"/>
    <w:rsid w:val="004C4789"/>
    <w:rsid w:val="004C4993"/>
    <w:rsid w:val="004C4A45"/>
    <w:rsid w:val="004C4ADB"/>
    <w:rsid w:val="004C4B02"/>
    <w:rsid w:val="004C4EEF"/>
    <w:rsid w:val="004C50A4"/>
    <w:rsid w:val="004C5B7F"/>
    <w:rsid w:val="004C5CBC"/>
    <w:rsid w:val="004C5D9D"/>
    <w:rsid w:val="004C5DF5"/>
    <w:rsid w:val="004C606B"/>
    <w:rsid w:val="004C6142"/>
    <w:rsid w:val="004C61BE"/>
    <w:rsid w:val="004C6337"/>
    <w:rsid w:val="004C6375"/>
    <w:rsid w:val="004C6602"/>
    <w:rsid w:val="004C6958"/>
    <w:rsid w:val="004C696D"/>
    <w:rsid w:val="004C6A60"/>
    <w:rsid w:val="004C6B34"/>
    <w:rsid w:val="004C6B5E"/>
    <w:rsid w:val="004C6B8A"/>
    <w:rsid w:val="004C6CCD"/>
    <w:rsid w:val="004C6D91"/>
    <w:rsid w:val="004C6DF8"/>
    <w:rsid w:val="004C6E38"/>
    <w:rsid w:val="004C6E44"/>
    <w:rsid w:val="004C6F21"/>
    <w:rsid w:val="004C71DB"/>
    <w:rsid w:val="004C7270"/>
    <w:rsid w:val="004C72CD"/>
    <w:rsid w:val="004C73C9"/>
    <w:rsid w:val="004C73F8"/>
    <w:rsid w:val="004C754E"/>
    <w:rsid w:val="004C7638"/>
    <w:rsid w:val="004C776D"/>
    <w:rsid w:val="004C7A5C"/>
    <w:rsid w:val="004C7CC2"/>
    <w:rsid w:val="004C7D5D"/>
    <w:rsid w:val="004C7F05"/>
    <w:rsid w:val="004C7FA8"/>
    <w:rsid w:val="004D0042"/>
    <w:rsid w:val="004D010B"/>
    <w:rsid w:val="004D0232"/>
    <w:rsid w:val="004D02B9"/>
    <w:rsid w:val="004D02DC"/>
    <w:rsid w:val="004D030F"/>
    <w:rsid w:val="004D0369"/>
    <w:rsid w:val="004D03CB"/>
    <w:rsid w:val="004D03D3"/>
    <w:rsid w:val="004D03E6"/>
    <w:rsid w:val="004D0553"/>
    <w:rsid w:val="004D065E"/>
    <w:rsid w:val="004D0AEF"/>
    <w:rsid w:val="004D0B27"/>
    <w:rsid w:val="004D0BEC"/>
    <w:rsid w:val="004D0DDF"/>
    <w:rsid w:val="004D0E0D"/>
    <w:rsid w:val="004D0F68"/>
    <w:rsid w:val="004D1035"/>
    <w:rsid w:val="004D13A1"/>
    <w:rsid w:val="004D13D7"/>
    <w:rsid w:val="004D1433"/>
    <w:rsid w:val="004D15BD"/>
    <w:rsid w:val="004D1B74"/>
    <w:rsid w:val="004D1EF7"/>
    <w:rsid w:val="004D2026"/>
    <w:rsid w:val="004D2175"/>
    <w:rsid w:val="004D2230"/>
    <w:rsid w:val="004D237C"/>
    <w:rsid w:val="004D23CB"/>
    <w:rsid w:val="004D243A"/>
    <w:rsid w:val="004D2627"/>
    <w:rsid w:val="004D273F"/>
    <w:rsid w:val="004D2949"/>
    <w:rsid w:val="004D2A45"/>
    <w:rsid w:val="004D2D7F"/>
    <w:rsid w:val="004D2DB4"/>
    <w:rsid w:val="004D2E50"/>
    <w:rsid w:val="004D2E95"/>
    <w:rsid w:val="004D2F22"/>
    <w:rsid w:val="004D2F3D"/>
    <w:rsid w:val="004D2F76"/>
    <w:rsid w:val="004D340A"/>
    <w:rsid w:val="004D3642"/>
    <w:rsid w:val="004D364B"/>
    <w:rsid w:val="004D3952"/>
    <w:rsid w:val="004D3A3F"/>
    <w:rsid w:val="004D3D43"/>
    <w:rsid w:val="004D3D4C"/>
    <w:rsid w:val="004D3D9E"/>
    <w:rsid w:val="004D3E43"/>
    <w:rsid w:val="004D3FEE"/>
    <w:rsid w:val="004D4027"/>
    <w:rsid w:val="004D40C2"/>
    <w:rsid w:val="004D41D6"/>
    <w:rsid w:val="004D438E"/>
    <w:rsid w:val="004D4432"/>
    <w:rsid w:val="004D48EB"/>
    <w:rsid w:val="004D4CB9"/>
    <w:rsid w:val="004D5029"/>
    <w:rsid w:val="004D514E"/>
    <w:rsid w:val="004D51D3"/>
    <w:rsid w:val="004D5290"/>
    <w:rsid w:val="004D54DE"/>
    <w:rsid w:val="004D5592"/>
    <w:rsid w:val="004D55BE"/>
    <w:rsid w:val="004D5756"/>
    <w:rsid w:val="004D57CC"/>
    <w:rsid w:val="004D5AA6"/>
    <w:rsid w:val="004D5AAB"/>
    <w:rsid w:val="004D5BFF"/>
    <w:rsid w:val="004D5C42"/>
    <w:rsid w:val="004D6325"/>
    <w:rsid w:val="004D6405"/>
    <w:rsid w:val="004D6729"/>
    <w:rsid w:val="004D6852"/>
    <w:rsid w:val="004D68F6"/>
    <w:rsid w:val="004D6A77"/>
    <w:rsid w:val="004D6C40"/>
    <w:rsid w:val="004D6E57"/>
    <w:rsid w:val="004D708F"/>
    <w:rsid w:val="004D70DA"/>
    <w:rsid w:val="004D70EB"/>
    <w:rsid w:val="004D716C"/>
    <w:rsid w:val="004D718F"/>
    <w:rsid w:val="004D723C"/>
    <w:rsid w:val="004D73F5"/>
    <w:rsid w:val="004D7433"/>
    <w:rsid w:val="004D7455"/>
    <w:rsid w:val="004D75D1"/>
    <w:rsid w:val="004D75FB"/>
    <w:rsid w:val="004D760F"/>
    <w:rsid w:val="004D7626"/>
    <w:rsid w:val="004D76BE"/>
    <w:rsid w:val="004D7730"/>
    <w:rsid w:val="004D7DE2"/>
    <w:rsid w:val="004E0091"/>
    <w:rsid w:val="004E0158"/>
    <w:rsid w:val="004E028C"/>
    <w:rsid w:val="004E02D3"/>
    <w:rsid w:val="004E033E"/>
    <w:rsid w:val="004E0345"/>
    <w:rsid w:val="004E034C"/>
    <w:rsid w:val="004E03A8"/>
    <w:rsid w:val="004E073A"/>
    <w:rsid w:val="004E0799"/>
    <w:rsid w:val="004E096F"/>
    <w:rsid w:val="004E0A53"/>
    <w:rsid w:val="004E0C30"/>
    <w:rsid w:val="004E0C97"/>
    <w:rsid w:val="004E0D52"/>
    <w:rsid w:val="004E0EC5"/>
    <w:rsid w:val="004E0F6F"/>
    <w:rsid w:val="004E0F73"/>
    <w:rsid w:val="004E1413"/>
    <w:rsid w:val="004E1442"/>
    <w:rsid w:val="004E153E"/>
    <w:rsid w:val="004E1650"/>
    <w:rsid w:val="004E165F"/>
    <w:rsid w:val="004E1843"/>
    <w:rsid w:val="004E1B9C"/>
    <w:rsid w:val="004E1C16"/>
    <w:rsid w:val="004E1D68"/>
    <w:rsid w:val="004E1FC5"/>
    <w:rsid w:val="004E2021"/>
    <w:rsid w:val="004E20E6"/>
    <w:rsid w:val="004E214F"/>
    <w:rsid w:val="004E22AE"/>
    <w:rsid w:val="004E253F"/>
    <w:rsid w:val="004E263C"/>
    <w:rsid w:val="004E2750"/>
    <w:rsid w:val="004E28FC"/>
    <w:rsid w:val="004E2D98"/>
    <w:rsid w:val="004E2DA8"/>
    <w:rsid w:val="004E2E0C"/>
    <w:rsid w:val="004E2FB3"/>
    <w:rsid w:val="004E30AE"/>
    <w:rsid w:val="004E30E3"/>
    <w:rsid w:val="004E30F9"/>
    <w:rsid w:val="004E30FF"/>
    <w:rsid w:val="004E313E"/>
    <w:rsid w:val="004E32BE"/>
    <w:rsid w:val="004E3410"/>
    <w:rsid w:val="004E3912"/>
    <w:rsid w:val="004E3CAE"/>
    <w:rsid w:val="004E3DAE"/>
    <w:rsid w:val="004E3E01"/>
    <w:rsid w:val="004E3E0F"/>
    <w:rsid w:val="004E3E72"/>
    <w:rsid w:val="004E3EF5"/>
    <w:rsid w:val="004E3F19"/>
    <w:rsid w:val="004E41D6"/>
    <w:rsid w:val="004E43F5"/>
    <w:rsid w:val="004E4516"/>
    <w:rsid w:val="004E488B"/>
    <w:rsid w:val="004E4977"/>
    <w:rsid w:val="004E49EC"/>
    <w:rsid w:val="004E4C5E"/>
    <w:rsid w:val="004E4E0A"/>
    <w:rsid w:val="004E5073"/>
    <w:rsid w:val="004E5112"/>
    <w:rsid w:val="004E51A5"/>
    <w:rsid w:val="004E52DC"/>
    <w:rsid w:val="004E5315"/>
    <w:rsid w:val="004E5430"/>
    <w:rsid w:val="004E5484"/>
    <w:rsid w:val="004E566A"/>
    <w:rsid w:val="004E57D6"/>
    <w:rsid w:val="004E5891"/>
    <w:rsid w:val="004E58B5"/>
    <w:rsid w:val="004E5920"/>
    <w:rsid w:val="004E5966"/>
    <w:rsid w:val="004E5B36"/>
    <w:rsid w:val="004E5B58"/>
    <w:rsid w:val="004E5E05"/>
    <w:rsid w:val="004E5F09"/>
    <w:rsid w:val="004E60A0"/>
    <w:rsid w:val="004E60F9"/>
    <w:rsid w:val="004E664C"/>
    <w:rsid w:val="004E6743"/>
    <w:rsid w:val="004E6798"/>
    <w:rsid w:val="004E6861"/>
    <w:rsid w:val="004E6B6A"/>
    <w:rsid w:val="004E6B8A"/>
    <w:rsid w:val="004E6DA4"/>
    <w:rsid w:val="004E6F44"/>
    <w:rsid w:val="004E71C6"/>
    <w:rsid w:val="004E740F"/>
    <w:rsid w:val="004E7568"/>
    <w:rsid w:val="004E7600"/>
    <w:rsid w:val="004E7697"/>
    <w:rsid w:val="004E775B"/>
    <w:rsid w:val="004E78AF"/>
    <w:rsid w:val="004E7AF5"/>
    <w:rsid w:val="004E7B91"/>
    <w:rsid w:val="004E7BB0"/>
    <w:rsid w:val="004E7C50"/>
    <w:rsid w:val="004E7DCB"/>
    <w:rsid w:val="004E7FCF"/>
    <w:rsid w:val="004F006A"/>
    <w:rsid w:val="004F020A"/>
    <w:rsid w:val="004F0212"/>
    <w:rsid w:val="004F0414"/>
    <w:rsid w:val="004F0627"/>
    <w:rsid w:val="004F0756"/>
    <w:rsid w:val="004F07A3"/>
    <w:rsid w:val="004F0836"/>
    <w:rsid w:val="004F0ABE"/>
    <w:rsid w:val="004F0BAF"/>
    <w:rsid w:val="004F0D85"/>
    <w:rsid w:val="004F0E31"/>
    <w:rsid w:val="004F0E63"/>
    <w:rsid w:val="004F0F35"/>
    <w:rsid w:val="004F1012"/>
    <w:rsid w:val="004F1067"/>
    <w:rsid w:val="004F123F"/>
    <w:rsid w:val="004F12F2"/>
    <w:rsid w:val="004F1302"/>
    <w:rsid w:val="004F14EF"/>
    <w:rsid w:val="004F15D9"/>
    <w:rsid w:val="004F176A"/>
    <w:rsid w:val="004F19B6"/>
    <w:rsid w:val="004F1D3C"/>
    <w:rsid w:val="004F1DFF"/>
    <w:rsid w:val="004F1EE0"/>
    <w:rsid w:val="004F1F35"/>
    <w:rsid w:val="004F200D"/>
    <w:rsid w:val="004F20C1"/>
    <w:rsid w:val="004F225D"/>
    <w:rsid w:val="004F24DA"/>
    <w:rsid w:val="004F2620"/>
    <w:rsid w:val="004F2652"/>
    <w:rsid w:val="004F2763"/>
    <w:rsid w:val="004F27D9"/>
    <w:rsid w:val="004F28AD"/>
    <w:rsid w:val="004F2CBF"/>
    <w:rsid w:val="004F2E1F"/>
    <w:rsid w:val="004F2FAD"/>
    <w:rsid w:val="004F30D4"/>
    <w:rsid w:val="004F3238"/>
    <w:rsid w:val="004F323F"/>
    <w:rsid w:val="004F3248"/>
    <w:rsid w:val="004F32C6"/>
    <w:rsid w:val="004F33B0"/>
    <w:rsid w:val="004F3522"/>
    <w:rsid w:val="004F379E"/>
    <w:rsid w:val="004F39E0"/>
    <w:rsid w:val="004F3DD4"/>
    <w:rsid w:val="004F40CE"/>
    <w:rsid w:val="004F41EA"/>
    <w:rsid w:val="004F42BD"/>
    <w:rsid w:val="004F42C7"/>
    <w:rsid w:val="004F4477"/>
    <w:rsid w:val="004F4524"/>
    <w:rsid w:val="004F467B"/>
    <w:rsid w:val="004F475E"/>
    <w:rsid w:val="004F4952"/>
    <w:rsid w:val="004F4A00"/>
    <w:rsid w:val="004F4A81"/>
    <w:rsid w:val="004F4B5B"/>
    <w:rsid w:val="004F4CFA"/>
    <w:rsid w:val="004F4F55"/>
    <w:rsid w:val="004F501E"/>
    <w:rsid w:val="004F503D"/>
    <w:rsid w:val="004F5050"/>
    <w:rsid w:val="004F51E4"/>
    <w:rsid w:val="004F532E"/>
    <w:rsid w:val="004F53D5"/>
    <w:rsid w:val="004F5917"/>
    <w:rsid w:val="004F5981"/>
    <w:rsid w:val="004F59C9"/>
    <w:rsid w:val="004F5A5D"/>
    <w:rsid w:val="004F5B96"/>
    <w:rsid w:val="004F5D16"/>
    <w:rsid w:val="004F5DA4"/>
    <w:rsid w:val="004F622B"/>
    <w:rsid w:val="004F650F"/>
    <w:rsid w:val="004F65CC"/>
    <w:rsid w:val="004F6686"/>
    <w:rsid w:val="004F677F"/>
    <w:rsid w:val="004F67BC"/>
    <w:rsid w:val="004F68E4"/>
    <w:rsid w:val="004F68F9"/>
    <w:rsid w:val="004F6914"/>
    <w:rsid w:val="004F69F8"/>
    <w:rsid w:val="004F6A10"/>
    <w:rsid w:val="004F6DBB"/>
    <w:rsid w:val="004F6EAE"/>
    <w:rsid w:val="004F6ED3"/>
    <w:rsid w:val="004F70BA"/>
    <w:rsid w:val="004F71A4"/>
    <w:rsid w:val="004F7200"/>
    <w:rsid w:val="004F74C3"/>
    <w:rsid w:val="004F7533"/>
    <w:rsid w:val="004F7564"/>
    <w:rsid w:val="004F777A"/>
    <w:rsid w:val="004F77F2"/>
    <w:rsid w:val="004F7865"/>
    <w:rsid w:val="004F78CE"/>
    <w:rsid w:val="004F7A45"/>
    <w:rsid w:val="004F7B46"/>
    <w:rsid w:val="004F7C4A"/>
    <w:rsid w:val="004F7D53"/>
    <w:rsid w:val="004F7E6D"/>
    <w:rsid w:val="00500071"/>
    <w:rsid w:val="0050013B"/>
    <w:rsid w:val="00500232"/>
    <w:rsid w:val="00500534"/>
    <w:rsid w:val="0050060D"/>
    <w:rsid w:val="00500807"/>
    <w:rsid w:val="00500879"/>
    <w:rsid w:val="005008B8"/>
    <w:rsid w:val="00500C34"/>
    <w:rsid w:val="00500C79"/>
    <w:rsid w:val="00500D6B"/>
    <w:rsid w:val="00500F52"/>
    <w:rsid w:val="00500FA2"/>
    <w:rsid w:val="00501110"/>
    <w:rsid w:val="0050112A"/>
    <w:rsid w:val="005011E3"/>
    <w:rsid w:val="00501260"/>
    <w:rsid w:val="005012EB"/>
    <w:rsid w:val="00501353"/>
    <w:rsid w:val="005014D8"/>
    <w:rsid w:val="0050150E"/>
    <w:rsid w:val="005015AA"/>
    <w:rsid w:val="00501662"/>
    <w:rsid w:val="005016A1"/>
    <w:rsid w:val="0050179C"/>
    <w:rsid w:val="0050181E"/>
    <w:rsid w:val="0050199B"/>
    <w:rsid w:val="005019EA"/>
    <w:rsid w:val="00501C07"/>
    <w:rsid w:val="00501FA5"/>
    <w:rsid w:val="00502468"/>
    <w:rsid w:val="00502677"/>
    <w:rsid w:val="005026A2"/>
    <w:rsid w:val="005027C0"/>
    <w:rsid w:val="005027CE"/>
    <w:rsid w:val="00502DD4"/>
    <w:rsid w:val="00502F25"/>
    <w:rsid w:val="0050338A"/>
    <w:rsid w:val="00503569"/>
    <w:rsid w:val="005036F1"/>
    <w:rsid w:val="0050377C"/>
    <w:rsid w:val="005037D8"/>
    <w:rsid w:val="00503888"/>
    <w:rsid w:val="00503905"/>
    <w:rsid w:val="00503FAF"/>
    <w:rsid w:val="00504268"/>
    <w:rsid w:val="00504664"/>
    <w:rsid w:val="0050467D"/>
    <w:rsid w:val="005046E0"/>
    <w:rsid w:val="0050470E"/>
    <w:rsid w:val="00504A0A"/>
    <w:rsid w:val="00504A1D"/>
    <w:rsid w:val="00504B24"/>
    <w:rsid w:val="00504F76"/>
    <w:rsid w:val="005050D5"/>
    <w:rsid w:val="00505382"/>
    <w:rsid w:val="0050540B"/>
    <w:rsid w:val="0050543C"/>
    <w:rsid w:val="00505541"/>
    <w:rsid w:val="005055EC"/>
    <w:rsid w:val="005057BF"/>
    <w:rsid w:val="00505D4D"/>
    <w:rsid w:val="00505E23"/>
    <w:rsid w:val="00505EE5"/>
    <w:rsid w:val="00505F98"/>
    <w:rsid w:val="00505FE4"/>
    <w:rsid w:val="00506022"/>
    <w:rsid w:val="005060AC"/>
    <w:rsid w:val="00506130"/>
    <w:rsid w:val="005061A1"/>
    <w:rsid w:val="0050622B"/>
    <w:rsid w:val="0050628C"/>
    <w:rsid w:val="005062AA"/>
    <w:rsid w:val="00506312"/>
    <w:rsid w:val="00506330"/>
    <w:rsid w:val="005065BF"/>
    <w:rsid w:val="00506A00"/>
    <w:rsid w:val="00506BE0"/>
    <w:rsid w:val="00506D85"/>
    <w:rsid w:val="00506F7C"/>
    <w:rsid w:val="00507111"/>
    <w:rsid w:val="00507407"/>
    <w:rsid w:val="00507534"/>
    <w:rsid w:val="005078C6"/>
    <w:rsid w:val="005078DF"/>
    <w:rsid w:val="00507AF5"/>
    <w:rsid w:val="00507B0F"/>
    <w:rsid w:val="00507BC4"/>
    <w:rsid w:val="00507F0C"/>
    <w:rsid w:val="00510198"/>
    <w:rsid w:val="00510210"/>
    <w:rsid w:val="005103DE"/>
    <w:rsid w:val="00510407"/>
    <w:rsid w:val="0051068C"/>
    <w:rsid w:val="005107A8"/>
    <w:rsid w:val="005107F0"/>
    <w:rsid w:val="005108EC"/>
    <w:rsid w:val="00510A38"/>
    <w:rsid w:val="00510B94"/>
    <w:rsid w:val="00510E55"/>
    <w:rsid w:val="0051186A"/>
    <w:rsid w:val="005118E5"/>
    <w:rsid w:val="00511D74"/>
    <w:rsid w:val="00511DA4"/>
    <w:rsid w:val="005120BD"/>
    <w:rsid w:val="0051211E"/>
    <w:rsid w:val="005121D6"/>
    <w:rsid w:val="005123E8"/>
    <w:rsid w:val="0051250E"/>
    <w:rsid w:val="00512794"/>
    <w:rsid w:val="005129B4"/>
    <w:rsid w:val="005129C5"/>
    <w:rsid w:val="00512ACE"/>
    <w:rsid w:val="00512C5D"/>
    <w:rsid w:val="00512C8B"/>
    <w:rsid w:val="00512CF2"/>
    <w:rsid w:val="00512DE7"/>
    <w:rsid w:val="0051303E"/>
    <w:rsid w:val="00513105"/>
    <w:rsid w:val="0051310B"/>
    <w:rsid w:val="005131F5"/>
    <w:rsid w:val="005133F4"/>
    <w:rsid w:val="005135C2"/>
    <w:rsid w:val="00513674"/>
    <w:rsid w:val="005136E3"/>
    <w:rsid w:val="0051395E"/>
    <w:rsid w:val="00513992"/>
    <w:rsid w:val="005139BF"/>
    <w:rsid w:val="00513A8C"/>
    <w:rsid w:val="00513CEB"/>
    <w:rsid w:val="00513D95"/>
    <w:rsid w:val="00513E04"/>
    <w:rsid w:val="00513E7F"/>
    <w:rsid w:val="005141F5"/>
    <w:rsid w:val="00514280"/>
    <w:rsid w:val="0051445A"/>
    <w:rsid w:val="005145A8"/>
    <w:rsid w:val="0051481C"/>
    <w:rsid w:val="005148BD"/>
    <w:rsid w:val="005148D9"/>
    <w:rsid w:val="00514909"/>
    <w:rsid w:val="00514986"/>
    <w:rsid w:val="005149AE"/>
    <w:rsid w:val="00514A74"/>
    <w:rsid w:val="00514D04"/>
    <w:rsid w:val="00514F27"/>
    <w:rsid w:val="00514F5B"/>
    <w:rsid w:val="00515725"/>
    <w:rsid w:val="0051575D"/>
    <w:rsid w:val="005159E4"/>
    <w:rsid w:val="00515A2F"/>
    <w:rsid w:val="00515BEA"/>
    <w:rsid w:val="00515CE5"/>
    <w:rsid w:val="00515DB9"/>
    <w:rsid w:val="00515DE1"/>
    <w:rsid w:val="0051604C"/>
    <w:rsid w:val="0051606E"/>
    <w:rsid w:val="005161B4"/>
    <w:rsid w:val="00516707"/>
    <w:rsid w:val="00516762"/>
    <w:rsid w:val="00516769"/>
    <w:rsid w:val="00516BBC"/>
    <w:rsid w:val="00516D57"/>
    <w:rsid w:val="00516DBA"/>
    <w:rsid w:val="00516E1E"/>
    <w:rsid w:val="00516F28"/>
    <w:rsid w:val="0051734C"/>
    <w:rsid w:val="00517387"/>
    <w:rsid w:val="00517466"/>
    <w:rsid w:val="0051747B"/>
    <w:rsid w:val="005175F6"/>
    <w:rsid w:val="00517698"/>
    <w:rsid w:val="005179DC"/>
    <w:rsid w:val="00517A0D"/>
    <w:rsid w:val="00517AE2"/>
    <w:rsid w:val="005204F7"/>
    <w:rsid w:val="00520AA7"/>
    <w:rsid w:val="00520C5E"/>
    <w:rsid w:val="00520D0D"/>
    <w:rsid w:val="0052133D"/>
    <w:rsid w:val="005213B6"/>
    <w:rsid w:val="00521A47"/>
    <w:rsid w:val="00521AB3"/>
    <w:rsid w:val="00521C70"/>
    <w:rsid w:val="00522296"/>
    <w:rsid w:val="0052257C"/>
    <w:rsid w:val="005229F5"/>
    <w:rsid w:val="00522BCD"/>
    <w:rsid w:val="00522F50"/>
    <w:rsid w:val="00522FE0"/>
    <w:rsid w:val="00523036"/>
    <w:rsid w:val="005230C1"/>
    <w:rsid w:val="00523106"/>
    <w:rsid w:val="00523122"/>
    <w:rsid w:val="00523309"/>
    <w:rsid w:val="0052349C"/>
    <w:rsid w:val="0052385A"/>
    <w:rsid w:val="00523A37"/>
    <w:rsid w:val="00523AE0"/>
    <w:rsid w:val="00523B56"/>
    <w:rsid w:val="00523EFE"/>
    <w:rsid w:val="005240A3"/>
    <w:rsid w:val="005240FF"/>
    <w:rsid w:val="00524137"/>
    <w:rsid w:val="0052415D"/>
    <w:rsid w:val="005242F1"/>
    <w:rsid w:val="00524424"/>
    <w:rsid w:val="005248C7"/>
    <w:rsid w:val="00524943"/>
    <w:rsid w:val="005249EF"/>
    <w:rsid w:val="00524AC8"/>
    <w:rsid w:val="00524CE1"/>
    <w:rsid w:val="00524DB6"/>
    <w:rsid w:val="00524E86"/>
    <w:rsid w:val="00524F3D"/>
    <w:rsid w:val="00524F44"/>
    <w:rsid w:val="00525091"/>
    <w:rsid w:val="0052538A"/>
    <w:rsid w:val="00525406"/>
    <w:rsid w:val="0052552D"/>
    <w:rsid w:val="0052562B"/>
    <w:rsid w:val="00525C1F"/>
    <w:rsid w:val="00525CBB"/>
    <w:rsid w:val="00525E5D"/>
    <w:rsid w:val="00525E7B"/>
    <w:rsid w:val="00526068"/>
    <w:rsid w:val="00526221"/>
    <w:rsid w:val="00526225"/>
    <w:rsid w:val="0052641C"/>
    <w:rsid w:val="0052646E"/>
    <w:rsid w:val="0052649D"/>
    <w:rsid w:val="0052660D"/>
    <w:rsid w:val="00526876"/>
    <w:rsid w:val="005269B3"/>
    <w:rsid w:val="00526A5F"/>
    <w:rsid w:val="00526BE4"/>
    <w:rsid w:val="00526C81"/>
    <w:rsid w:val="00526CBF"/>
    <w:rsid w:val="00526E8B"/>
    <w:rsid w:val="00526EC6"/>
    <w:rsid w:val="005270F0"/>
    <w:rsid w:val="00527126"/>
    <w:rsid w:val="0052726D"/>
    <w:rsid w:val="005273A3"/>
    <w:rsid w:val="0052742A"/>
    <w:rsid w:val="0052742C"/>
    <w:rsid w:val="005275D5"/>
    <w:rsid w:val="005275F9"/>
    <w:rsid w:val="005278C8"/>
    <w:rsid w:val="005278E1"/>
    <w:rsid w:val="00527A5C"/>
    <w:rsid w:val="00527AC3"/>
    <w:rsid w:val="00527D65"/>
    <w:rsid w:val="00527FF8"/>
    <w:rsid w:val="00530032"/>
    <w:rsid w:val="00530080"/>
    <w:rsid w:val="005301A2"/>
    <w:rsid w:val="00530281"/>
    <w:rsid w:val="005302C9"/>
    <w:rsid w:val="0053037E"/>
    <w:rsid w:val="00530513"/>
    <w:rsid w:val="005305BB"/>
    <w:rsid w:val="00530606"/>
    <w:rsid w:val="005306DE"/>
    <w:rsid w:val="00530997"/>
    <w:rsid w:val="00530B32"/>
    <w:rsid w:val="00530B33"/>
    <w:rsid w:val="00530B35"/>
    <w:rsid w:val="00530CE9"/>
    <w:rsid w:val="00530D0C"/>
    <w:rsid w:val="00530D29"/>
    <w:rsid w:val="00530E8D"/>
    <w:rsid w:val="00530ED5"/>
    <w:rsid w:val="00530F3D"/>
    <w:rsid w:val="00530F85"/>
    <w:rsid w:val="00530FA9"/>
    <w:rsid w:val="00530FCA"/>
    <w:rsid w:val="0053124D"/>
    <w:rsid w:val="005314C1"/>
    <w:rsid w:val="005315A0"/>
    <w:rsid w:val="005315D8"/>
    <w:rsid w:val="00531AC6"/>
    <w:rsid w:val="00531C42"/>
    <w:rsid w:val="00531C71"/>
    <w:rsid w:val="00531D74"/>
    <w:rsid w:val="00531E5F"/>
    <w:rsid w:val="005322CF"/>
    <w:rsid w:val="005324FA"/>
    <w:rsid w:val="00532720"/>
    <w:rsid w:val="00532A8A"/>
    <w:rsid w:val="00532ACB"/>
    <w:rsid w:val="00532BC1"/>
    <w:rsid w:val="00532BDC"/>
    <w:rsid w:val="00532C07"/>
    <w:rsid w:val="005331C8"/>
    <w:rsid w:val="005331E5"/>
    <w:rsid w:val="00533342"/>
    <w:rsid w:val="005333A3"/>
    <w:rsid w:val="00533A3D"/>
    <w:rsid w:val="00533C8D"/>
    <w:rsid w:val="00533C9E"/>
    <w:rsid w:val="00533EF0"/>
    <w:rsid w:val="00533FA2"/>
    <w:rsid w:val="00533FDD"/>
    <w:rsid w:val="0053416C"/>
    <w:rsid w:val="005342BC"/>
    <w:rsid w:val="0053443C"/>
    <w:rsid w:val="005344B0"/>
    <w:rsid w:val="00534532"/>
    <w:rsid w:val="00534A3C"/>
    <w:rsid w:val="00534B7B"/>
    <w:rsid w:val="00534D2A"/>
    <w:rsid w:val="00534DAE"/>
    <w:rsid w:val="00534E85"/>
    <w:rsid w:val="00534F32"/>
    <w:rsid w:val="0053534E"/>
    <w:rsid w:val="005353AB"/>
    <w:rsid w:val="00535409"/>
    <w:rsid w:val="00535513"/>
    <w:rsid w:val="0053559A"/>
    <w:rsid w:val="0053598B"/>
    <w:rsid w:val="00535CB0"/>
    <w:rsid w:val="00535E07"/>
    <w:rsid w:val="00535E23"/>
    <w:rsid w:val="00535E8E"/>
    <w:rsid w:val="00535F25"/>
    <w:rsid w:val="00535F9D"/>
    <w:rsid w:val="005360BD"/>
    <w:rsid w:val="0053619A"/>
    <w:rsid w:val="005361B6"/>
    <w:rsid w:val="005362F2"/>
    <w:rsid w:val="0053637D"/>
    <w:rsid w:val="0053647D"/>
    <w:rsid w:val="005364CC"/>
    <w:rsid w:val="005367C2"/>
    <w:rsid w:val="005368DF"/>
    <w:rsid w:val="005369F3"/>
    <w:rsid w:val="00536C4C"/>
    <w:rsid w:val="00536DA1"/>
    <w:rsid w:val="00536E12"/>
    <w:rsid w:val="00536F0C"/>
    <w:rsid w:val="005371AF"/>
    <w:rsid w:val="00537296"/>
    <w:rsid w:val="0053731D"/>
    <w:rsid w:val="005373C6"/>
    <w:rsid w:val="00537415"/>
    <w:rsid w:val="005374E8"/>
    <w:rsid w:val="00537513"/>
    <w:rsid w:val="00537573"/>
    <w:rsid w:val="005376CD"/>
    <w:rsid w:val="005378D3"/>
    <w:rsid w:val="00537C71"/>
    <w:rsid w:val="00537F64"/>
    <w:rsid w:val="00537F7C"/>
    <w:rsid w:val="00537FA5"/>
    <w:rsid w:val="0054033C"/>
    <w:rsid w:val="005404AC"/>
    <w:rsid w:val="005406A5"/>
    <w:rsid w:val="005406BA"/>
    <w:rsid w:val="00540D6B"/>
    <w:rsid w:val="00540E9A"/>
    <w:rsid w:val="00540F72"/>
    <w:rsid w:val="005411D1"/>
    <w:rsid w:val="0054122F"/>
    <w:rsid w:val="00541791"/>
    <w:rsid w:val="0054179D"/>
    <w:rsid w:val="00541824"/>
    <w:rsid w:val="00541AD4"/>
    <w:rsid w:val="00541B1A"/>
    <w:rsid w:val="00541C6B"/>
    <w:rsid w:val="00541CE7"/>
    <w:rsid w:val="00541D80"/>
    <w:rsid w:val="00541DA3"/>
    <w:rsid w:val="00541DCA"/>
    <w:rsid w:val="00541E2E"/>
    <w:rsid w:val="00541EFA"/>
    <w:rsid w:val="00542015"/>
    <w:rsid w:val="0054257F"/>
    <w:rsid w:val="0054261F"/>
    <w:rsid w:val="0054271B"/>
    <w:rsid w:val="00542758"/>
    <w:rsid w:val="005428A3"/>
    <w:rsid w:val="005428AD"/>
    <w:rsid w:val="005429BD"/>
    <w:rsid w:val="00542A7A"/>
    <w:rsid w:val="00542A7D"/>
    <w:rsid w:val="00542A97"/>
    <w:rsid w:val="00542CB8"/>
    <w:rsid w:val="00542CDC"/>
    <w:rsid w:val="00542DAA"/>
    <w:rsid w:val="00542DF1"/>
    <w:rsid w:val="00542E80"/>
    <w:rsid w:val="00542F04"/>
    <w:rsid w:val="00542FFE"/>
    <w:rsid w:val="0054302E"/>
    <w:rsid w:val="005431B5"/>
    <w:rsid w:val="005431DF"/>
    <w:rsid w:val="00543324"/>
    <w:rsid w:val="0054332B"/>
    <w:rsid w:val="005433C5"/>
    <w:rsid w:val="00543661"/>
    <w:rsid w:val="0054368E"/>
    <w:rsid w:val="00543744"/>
    <w:rsid w:val="0054393F"/>
    <w:rsid w:val="00543972"/>
    <w:rsid w:val="005439C5"/>
    <w:rsid w:val="00543A6F"/>
    <w:rsid w:val="00543AEB"/>
    <w:rsid w:val="00543BFC"/>
    <w:rsid w:val="00543C21"/>
    <w:rsid w:val="00543CE0"/>
    <w:rsid w:val="00543E79"/>
    <w:rsid w:val="0054439C"/>
    <w:rsid w:val="005446B6"/>
    <w:rsid w:val="00544AA9"/>
    <w:rsid w:val="00544AFD"/>
    <w:rsid w:val="00544C6B"/>
    <w:rsid w:val="00544CBA"/>
    <w:rsid w:val="005451FF"/>
    <w:rsid w:val="0054552D"/>
    <w:rsid w:val="00545544"/>
    <w:rsid w:val="00545588"/>
    <w:rsid w:val="005459D1"/>
    <w:rsid w:val="00545BD4"/>
    <w:rsid w:val="00545BEB"/>
    <w:rsid w:val="00545DD1"/>
    <w:rsid w:val="00545DF3"/>
    <w:rsid w:val="00545F18"/>
    <w:rsid w:val="005463C1"/>
    <w:rsid w:val="00546719"/>
    <w:rsid w:val="00546780"/>
    <w:rsid w:val="0054698F"/>
    <w:rsid w:val="00546B10"/>
    <w:rsid w:val="00546C53"/>
    <w:rsid w:val="00546D34"/>
    <w:rsid w:val="00546E90"/>
    <w:rsid w:val="00546F61"/>
    <w:rsid w:val="00546F9C"/>
    <w:rsid w:val="00547064"/>
    <w:rsid w:val="0054712E"/>
    <w:rsid w:val="005471E2"/>
    <w:rsid w:val="005474AF"/>
    <w:rsid w:val="0054778F"/>
    <w:rsid w:val="00547792"/>
    <w:rsid w:val="005477D6"/>
    <w:rsid w:val="005478CC"/>
    <w:rsid w:val="00547B84"/>
    <w:rsid w:val="00547CD4"/>
    <w:rsid w:val="00550648"/>
    <w:rsid w:val="005506AF"/>
    <w:rsid w:val="005506D2"/>
    <w:rsid w:val="0055081D"/>
    <w:rsid w:val="00550860"/>
    <w:rsid w:val="00550A2C"/>
    <w:rsid w:val="00550B15"/>
    <w:rsid w:val="00550B1A"/>
    <w:rsid w:val="00550CCA"/>
    <w:rsid w:val="00550CE5"/>
    <w:rsid w:val="00550CF9"/>
    <w:rsid w:val="00550D03"/>
    <w:rsid w:val="00550D7A"/>
    <w:rsid w:val="00550F11"/>
    <w:rsid w:val="00550F45"/>
    <w:rsid w:val="005511FD"/>
    <w:rsid w:val="0055137D"/>
    <w:rsid w:val="005517A8"/>
    <w:rsid w:val="00551A5E"/>
    <w:rsid w:val="00551D83"/>
    <w:rsid w:val="00551E31"/>
    <w:rsid w:val="00551F00"/>
    <w:rsid w:val="00552104"/>
    <w:rsid w:val="00552309"/>
    <w:rsid w:val="0055246C"/>
    <w:rsid w:val="005525EC"/>
    <w:rsid w:val="00552633"/>
    <w:rsid w:val="005526DF"/>
    <w:rsid w:val="005529DE"/>
    <w:rsid w:val="00552AF5"/>
    <w:rsid w:val="00552E90"/>
    <w:rsid w:val="005531AA"/>
    <w:rsid w:val="00553326"/>
    <w:rsid w:val="0055358D"/>
    <w:rsid w:val="005535B0"/>
    <w:rsid w:val="00553678"/>
    <w:rsid w:val="00553A82"/>
    <w:rsid w:val="00553AB2"/>
    <w:rsid w:val="00553CC3"/>
    <w:rsid w:val="00554138"/>
    <w:rsid w:val="0055421C"/>
    <w:rsid w:val="005544C2"/>
    <w:rsid w:val="0055453D"/>
    <w:rsid w:val="00554745"/>
    <w:rsid w:val="00554788"/>
    <w:rsid w:val="005547CE"/>
    <w:rsid w:val="00554879"/>
    <w:rsid w:val="005548F1"/>
    <w:rsid w:val="0055496A"/>
    <w:rsid w:val="00554C77"/>
    <w:rsid w:val="00554D70"/>
    <w:rsid w:val="00554D79"/>
    <w:rsid w:val="00554F66"/>
    <w:rsid w:val="00554FB5"/>
    <w:rsid w:val="00555022"/>
    <w:rsid w:val="0055503E"/>
    <w:rsid w:val="005552A0"/>
    <w:rsid w:val="005553ED"/>
    <w:rsid w:val="005553FD"/>
    <w:rsid w:val="0055558F"/>
    <w:rsid w:val="0055582A"/>
    <w:rsid w:val="00555943"/>
    <w:rsid w:val="0055597A"/>
    <w:rsid w:val="00555AD3"/>
    <w:rsid w:val="00555B68"/>
    <w:rsid w:val="00555D15"/>
    <w:rsid w:val="00555D23"/>
    <w:rsid w:val="00555DB1"/>
    <w:rsid w:val="00556034"/>
    <w:rsid w:val="00556039"/>
    <w:rsid w:val="00556052"/>
    <w:rsid w:val="00556156"/>
    <w:rsid w:val="00556175"/>
    <w:rsid w:val="005562C0"/>
    <w:rsid w:val="0055645C"/>
    <w:rsid w:val="00556656"/>
    <w:rsid w:val="005566BF"/>
    <w:rsid w:val="005567F4"/>
    <w:rsid w:val="005568AE"/>
    <w:rsid w:val="00556957"/>
    <w:rsid w:val="00556A1C"/>
    <w:rsid w:val="00556A95"/>
    <w:rsid w:val="00556D4A"/>
    <w:rsid w:val="00556E87"/>
    <w:rsid w:val="00556EBA"/>
    <w:rsid w:val="00557264"/>
    <w:rsid w:val="00557363"/>
    <w:rsid w:val="005573C0"/>
    <w:rsid w:val="0055741C"/>
    <w:rsid w:val="00557656"/>
    <w:rsid w:val="00557F33"/>
    <w:rsid w:val="00560171"/>
    <w:rsid w:val="00560692"/>
    <w:rsid w:val="00560752"/>
    <w:rsid w:val="005608E9"/>
    <w:rsid w:val="00560AA4"/>
    <w:rsid w:val="00560CD3"/>
    <w:rsid w:val="00560D4A"/>
    <w:rsid w:val="00560FD4"/>
    <w:rsid w:val="00561048"/>
    <w:rsid w:val="0056109F"/>
    <w:rsid w:val="005610FA"/>
    <w:rsid w:val="0056138B"/>
    <w:rsid w:val="00561512"/>
    <w:rsid w:val="005616E8"/>
    <w:rsid w:val="0056171E"/>
    <w:rsid w:val="00561863"/>
    <w:rsid w:val="005618B2"/>
    <w:rsid w:val="00561A2D"/>
    <w:rsid w:val="00561BBC"/>
    <w:rsid w:val="00561FAB"/>
    <w:rsid w:val="00561FB4"/>
    <w:rsid w:val="005621C2"/>
    <w:rsid w:val="005621E6"/>
    <w:rsid w:val="005621FA"/>
    <w:rsid w:val="0056221A"/>
    <w:rsid w:val="00562296"/>
    <w:rsid w:val="005625B3"/>
    <w:rsid w:val="00562818"/>
    <w:rsid w:val="005628AA"/>
    <w:rsid w:val="005628FC"/>
    <w:rsid w:val="00562B9D"/>
    <w:rsid w:val="00562CDA"/>
    <w:rsid w:val="00562DB7"/>
    <w:rsid w:val="00562E0D"/>
    <w:rsid w:val="0056319D"/>
    <w:rsid w:val="0056324D"/>
    <w:rsid w:val="00563380"/>
    <w:rsid w:val="00563441"/>
    <w:rsid w:val="005637B1"/>
    <w:rsid w:val="00563B0B"/>
    <w:rsid w:val="00563EE1"/>
    <w:rsid w:val="00563FCF"/>
    <w:rsid w:val="00564127"/>
    <w:rsid w:val="00564220"/>
    <w:rsid w:val="0056451E"/>
    <w:rsid w:val="0056477A"/>
    <w:rsid w:val="005648C4"/>
    <w:rsid w:val="00564A1D"/>
    <w:rsid w:val="00564A5D"/>
    <w:rsid w:val="00564A92"/>
    <w:rsid w:val="00564E36"/>
    <w:rsid w:val="00565251"/>
    <w:rsid w:val="00565318"/>
    <w:rsid w:val="00565613"/>
    <w:rsid w:val="0056574C"/>
    <w:rsid w:val="005657B3"/>
    <w:rsid w:val="00565823"/>
    <w:rsid w:val="005659D7"/>
    <w:rsid w:val="00565A2F"/>
    <w:rsid w:val="00565AC9"/>
    <w:rsid w:val="00565B86"/>
    <w:rsid w:val="00565BC2"/>
    <w:rsid w:val="00565CE6"/>
    <w:rsid w:val="00565F4D"/>
    <w:rsid w:val="00566184"/>
    <w:rsid w:val="0056636C"/>
    <w:rsid w:val="005667BB"/>
    <w:rsid w:val="00566840"/>
    <w:rsid w:val="00566A15"/>
    <w:rsid w:val="00566AC1"/>
    <w:rsid w:val="005670BA"/>
    <w:rsid w:val="00567110"/>
    <w:rsid w:val="0056763B"/>
    <w:rsid w:val="005676EE"/>
    <w:rsid w:val="005679FF"/>
    <w:rsid w:val="00567AD1"/>
    <w:rsid w:val="00567C67"/>
    <w:rsid w:val="00567CDD"/>
    <w:rsid w:val="00567EF0"/>
    <w:rsid w:val="00570222"/>
    <w:rsid w:val="0057056C"/>
    <w:rsid w:val="005707F7"/>
    <w:rsid w:val="005708C4"/>
    <w:rsid w:val="005708E3"/>
    <w:rsid w:val="005708F8"/>
    <w:rsid w:val="00570B94"/>
    <w:rsid w:val="00570C0A"/>
    <w:rsid w:val="00570E57"/>
    <w:rsid w:val="005711B5"/>
    <w:rsid w:val="00571222"/>
    <w:rsid w:val="005712B7"/>
    <w:rsid w:val="0057141B"/>
    <w:rsid w:val="0057142D"/>
    <w:rsid w:val="005719B3"/>
    <w:rsid w:val="00571A5B"/>
    <w:rsid w:val="00571A61"/>
    <w:rsid w:val="00571B1A"/>
    <w:rsid w:val="00571CD4"/>
    <w:rsid w:val="00571D7F"/>
    <w:rsid w:val="00571DD5"/>
    <w:rsid w:val="00571F5B"/>
    <w:rsid w:val="00572178"/>
    <w:rsid w:val="00572354"/>
    <w:rsid w:val="0057250B"/>
    <w:rsid w:val="00572627"/>
    <w:rsid w:val="0057274C"/>
    <w:rsid w:val="005727F0"/>
    <w:rsid w:val="005729A5"/>
    <w:rsid w:val="00572D02"/>
    <w:rsid w:val="005730FC"/>
    <w:rsid w:val="005731EF"/>
    <w:rsid w:val="00573201"/>
    <w:rsid w:val="00573602"/>
    <w:rsid w:val="00573892"/>
    <w:rsid w:val="005738AF"/>
    <w:rsid w:val="00573951"/>
    <w:rsid w:val="00573A31"/>
    <w:rsid w:val="00573D80"/>
    <w:rsid w:val="00573F13"/>
    <w:rsid w:val="00574051"/>
    <w:rsid w:val="00574692"/>
    <w:rsid w:val="00574934"/>
    <w:rsid w:val="00574A16"/>
    <w:rsid w:val="00574AA9"/>
    <w:rsid w:val="00574ACF"/>
    <w:rsid w:val="00574D13"/>
    <w:rsid w:val="00574D3C"/>
    <w:rsid w:val="00574D96"/>
    <w:rsid w:val="00574F16"/>
    <w:rsid w:val="0057534B"/>
    <w:rsid w:val="0057549C"/>
    <w:rsid w:val="00575B15"/>
    <w:rsid w:val="00575C87"/>
    <w:rsid w:val="00575CA5"/>
    <w:rsid w:val="00575CB1"/>
    <w:rsid w:val="00575D1D"/>
    <w:rsid w:val="0057607A"/>
    <w:rsid w:val="0057608C"/>
    <w:rsid w:val="005761E3"/>
    <w:rsid w:val="00576584"/>
    <w:rsid w:val="005767DD"/>
    <w:rsid w:val="00576916"/>
    <w:rsid w:val="005769B1"/>
    <w:rsid w:val="00576BAA"/>
    <w:rsid w:val="00576C8F"/>
    <w:rsid w:val="00576F0C"/>
    <w:rsid w:val="00577242"/>
    <w:rsid w:val="00577265"/>
    <w:rsid w:val="0057733F"/>
    <w:rsid w:val="00577428"/>
    <w:rsid w:val="0057747D"/>
    <w:rsid w:val="005775EC"/>
    <w:rsid w:val="005777B8"/>
    <w:rsid w:val="005777E6"/>
    <w:rsid w:val="00577CA5"/>
    <w:rsid w:val="00577D3F"/>
    <w:rsid w:val="00577DDD"/>
    <w:rsid w:val="00577E66"/>
    <w:rsid w:val="00577F22"/>
    <w:rsid w:val="005800A7"/>
    <w:rsid w:val="0058035C"/>
    <w:rsid w:val="0058056A"/>
    <w:rsid w:val="005805B9"/>
    <w:rsid w:val="005805E0"/>
    <w:rsid w:val="005807B6"/>
    <w:rsid w:val="005808C9"/>
    <w:rsid w:val="005808D0"/>
    <w:rsid w:val="0058091D"/>
    <w:rsid w:val="00580BFB"/>
    <w:rsid w:val="00580D0B"/>
    <w:rsid w:val="00580F74"/>
    <w:rsid w:val="0058102C"/>
    <w:rsid w:val="0058112A"/>
    <w:rsid w:val="0058125C"/>
    <w:rsid w:val="0058134A"/>
    <w:rsid w:val="005814FE"/>
    <w:rsid w:val="00581575"/>
    <w:rsid w:val="00581666"/>
    <w:rsid w:val="0058173E"/>
    <w:rsid w:val="005818F2"/>
    <w:rsid w:val="00581CC6"/>
    <w:rsid w:val="00581EBC"/>
    <w:rsid w:val="00581F4B"/>
    <w:rsid w:val="005820BD"/>
    <w:rsid w:val="00582215"/>
    <w:rsid w:val="0058225D"/>
    <w:rsid w:val="005823D1"/>
    <w:rsid w:val="005829FC"/>
    <w:rsid w:val="00582A2C"/>
    <w:rsid w:val="00582A36"/>
    <w:rsid w:val="00582B2F"/>
    <w:rsid w:val="00582B93"/>
    <w:rsid w:val="00582BEC"/>
    <w:rsid w:val="00582C0A"/>
    <w:rsid w:val="00582DCA"/>
    <w:rsid w:val="00582DDB"/>
    <w:rsid w:val="00582E07"/>
    <w:rsid w:val="00582EDF"/>
    <w:rsid w:val="00582EFC"/>
    <w:rsid w:val="00582FA9"/>
    <w:rsid w:val="00583067"/>
    <w:rsid w:val="00583164"/>
    <w:rsid w:val="00583372"/>
    <w:rsid w:val="005837E7"/>
    <w:rsid w:val="00583A7E"/>
    <w:rsid w:val="00583B81"/>
    <w:rsid w:val="00583CD2"/>
    <w:rsid w:val="00583E85"/>
    <w:rsid w:val="0058427C"/>
    <w:rsid w:val="005842B5"/>
    <w:rsid w:val="0058433C"/>
    <w:rsid w:val="0058436B"/>
    <w:rsid w:val="005843F0"/>
    <w:rsid w:val="00584407"/>
    <w:rsid w:val="0058440A"/>
    <w:rsid w:val="00584439"/>
    <w:rsid w:val="00584581"/>
    <w:rsid w:val="005846C4"/>
    <w:rsid w:val="005846EC"/>
    <w:rsid w:val="005848B9"/>
    <w:rsid w:val="00584A2D"/>
    <w:rsid w:val="00584AAD"/>
    <w:rsid w:val="00584D30"/>
    <w:rsid w:val="00584D8B"/>
    <w:rsid w:val="00584E14"/>
    <w:rsid w:val="00584E59"/>
    <w:rsid w:val="0058503D"/>
    <w:rsid w:val="0058525C"/>
    <w:rsid w:val="00585521"/>
    <w:rsid w:val="00585605"/>
    <w:rsid w:val="005856EA"/>
    <w:rsid w:val="00585809"/>
    <w:rsid w:val="0058595A"/>
    <w:rsid w:val="00585A4D"/>
    <w:rsid w:val="00585AC9"/>
    <w:rsid w:val="00585B81"/>
    <w:rsid w:val="00585BAB"/>
    <w:rsid w:val="00585ED6"/>
    <w:rsid w:val="00585EF9"/>
    <w:rsid w:val="00586022"/>
    <w:rsid w:val="005860EE"/>
    <w:rsid w:val="00586299"/>
    <w:rsid w:val="00586319"/>
    <w:rsid w:val="0058646E"/>
    <w:rsid w:val="0058663C"/>
    <w:rsid w:val="00586912"/>
    <w:rsid w:val="00586D3E"/>
    <w:rsid w:val="00586E80"/>
    <w:rsid w:val="00586FF5"/>
    <w:rsid w:val="0058716B"/>
    <w:rsid w:val="0058721F"/>
    <w:rsid w:val="0058736B"/>
    <w:rsid w:val="005874CE"/>
    <w:rsid w:val="005875E4"/>
    <w:rsid w:val="00587A96"/>
    <w:rsid w:val="00587B88"/>
    <w:rsid w:val="00587BCE"/>
    <w:rsid w:val="00587BFF"/>
    <w:rsid w:val="00587DA4"/>
    <w:rsid w:val="005901BD"/>
    <w:rsid w:val="005903BB"/>
    <w:rsid w:val="00590465"/>
    <w:rsid w:val="0059077C"/>
    <w:rsid w:val="005908D6"/>
    <w:rsid w:val="005908DC"/>
    <w:rsid w:val="00590A10"/>
    <w:rsid w:val="00590B21"/>
    <w:rsid w:val="00590CD2"/>
    <w:rsid w:val="00590DC8"/>
    <w:rsid w:val="00590E23"/>
    <w:rsid w:val="005911F8"/>
    <w:rsid w:val="005912D4"/>
    <w:rsid w:val="0059130D"/>
    <w:rsid w:val="0059137E"/>
    <w:rsid w:val="00591479"/>
    <w:rsid w:val="0059152F"/>
    <w:rsid w:val="005915C7"/>
    <w:rsid w:val="0059160F"/>
    <w:rsid w:val="0059173B"/>
    <w:rsid w:val="00591783"/>
    <w:rsid w:val="00591788"/>
    <w:rsid w:val="005917E2"/>
    <w:rsid w:val="00591882"/>
    <w:rsid w:val="005919BB"/>
    <w:rsid w:val="00591AC0"/>
    <w:rsid w:val="00591B68"/>
    <w:rsid w:val="00591D89"/>
    <w:rsid w:val="00591FC6"/>
    <w:rsid w:val="00592085"/>
    <w:rsid w:val="00592257"/>
    <w:rsid w:val="005923B9"/>
    <w:rsid w:val="005923FE"/>
    <w:rsid w:val="0059258F"/>
    <w:rsid w:val="00592666"/>
    <w:rsid w:val="005926CA"/>
    <w:rsid w:val="00592967"/>
    <w:rsid w:val="00593077"/>
    <w:rsid w:val="0059308B"/>
    <w:rsid w:val="005930A1"/>
    <w:rsid w:val="005931F7"/>
    <w:rsid w:val="005933FE"/>
    <w:rsid w:val="005936C5"/>
    <w:rsid w:val="005937BC"/>
    <w:rsid w:val="00593867"/>
    <w:rsid w:val="00593AB0"/>
    <w:rsid w:val="00593B07"/>
    <w:rsid w:val="00593BF7"/>
    <w:rsid w:val="00593D4D"/>
    <w:rsid w:val="00593D58"/>
    <w:rsid w:val="00594159"/>
    <w:rsid w:val="00594206"/>
    <w:rsid w:val="005942EB"/>
    <w:rsid w:val="0059470D"/>
    <w:rsid w:val="00594814"/>
    <w:rsid w:val="00594A75"/>
    <w:rsid w:val="00594AAE"/>
    <w:rsid w:val="00594AB1"/>
    <w:rsid w:val="00594B89"/>
    <w:rsid w:val="00594BBA"/>
    <w:rsid w:val="00594CCA"/>
    <w:rsid w:val="00594D13"/>
    <w:rsid w:val="00594DE2"/>
    <w:rsid w:val="00594E64"/>
    <w:rsid w:val="00594F61"/>
    <w:rsid w:val="00595046"/>
    <w:rsid w:val="0059519B"/>
    <w:rsid w:val="005951FB"/>
    <w:rsid w:val="005952B1"/>
    <w:rsid w:val="005953DC"/>
    <w:rsid w:val="00595442"/>
    <w:rsid w:val="00595537"/>
    <w:rsid w:val="00595719"/>
    <w:rsid w:val="005958E5"/>
    <w:rsid w:val="005959BB"/>
    <w:rsid w:val="00595A54"/>
    <w:rsid w:val="00595B11"/>
    <w:rsid w:val="00595B73"/>
    <w:rsid w:val="00595D37"/>
    <w:rsid w:val="00595EE8"/>
    <w:rsid w:val="00595EF4"/>
    <w:rsid w:val="0059607F"/>
    <w:rsid w:val="0059626E"/>
    <w:rsid w:val="005962B7"/>
    <w:rsid w:val="005965EC"/>
    <w:rsid w:val="00596643"/>
    <w:rsid w:val="005968A0"/>
    <w:rsid w:val="00596C94"/>
    <w:rsid w:val="00596D38"/>
    <w:rsid w:val="00596D79"/>
    <w:rsid w:val="00596DC0"/>
    <w:rsid w:val="005978AF"/>
    <w:rsid w:val="00597A5E"/>
    <w:rsid w:val="00597AF7"/>
    <w:rsid w:val="00597DA2"/>
    <w:rsid w:val="005A0025"/>
    <w:rsid w:val="005A030B"/>
    <w:rsid w:val="005A0637"/>
    <w:rsid w:val="005A0655"/>
    <w:rsid w:val="005A0845"/>
    <w:rsid w:val="005A0BE2"/>
    <w:rsid w:val="005A0C78"/>
    <w:rsid w:val="005A0D21"/>
    <w:rsid w:val="005A0F9A"/>
    <w:rsid w:val="005A123B"/>
    <w:rsid w:val="005A12C4"/>
    <w:rsid w:val="005A1337"/>
    <w:rsid w:val="005A16FB"/>
    <w:rsid w:val="005A1764"/>
    <w:rsid w:val="005A17B5"/>
    <w:rsid w:val="005A1CE1"/>
    <w:rsid w:val="005A1D22"/>
    <w:rsid w:val="005A1D5D"/>
    <w:rsid w:val="005A1D92"/>
    <w:rsid w:val="005A1DC0"/>
    <w:rsid w:val="005A1FBA"/>
    <w:rsid w:val="005A22FE"/>
    <w:rsid w:val="005A293A"/>
    <w:rsid w:val="005A2AEC"/>
    <w:rsid w:val="005A2B14"/>
    <w:rsid w:val="005A2D7F"/>
    <w:rsid w:val="005A2F12"/>
    <w:rsid w:val="005A2F29"/>
    <w:rsid w:val="005A2F67"/>
    <w:rsid w:val="005A2FD8"/>
    <w:rsid w:val="005A2FFE"/>
    <w:rsid w:val="005A3207"/>
    <w:rsid w:val="005A323C"/>
    <w:rsid w:val="005A3302"/>
    <w:rsid w:val="005A3324"/>
    <w:rsid w:val="005A332F"/>
    <w:rsid w:val="005A339B"/>
    <w:rsid w:val="005A3622"/>
    <w:rsid w:val="005A364C"/>
    <w:rsid w:val="005A3AC5"/>
    <w:rsid w:val="005A3D84"/>
    <w:rsid w:val="005A3E3D"/>
    <w:rsid w:val="005A3FC7"/>
    <w:rsid w:val="005A3FE7"/>
    <w:rsid w:val="005A41CC"/>
    <w:rsid w:val="005A427C"/>
    <w:rsid w:val="005A44A6"/>
    <w:rsid w:val="005A4695"/>
    <w:rsid w:val="005A46DA"/>
    <w:rsid w:val="005A479A"/>
    <w:rsid w:val="005A4835"/>
    <w:rsid w:val="005A4848"/>
    <w:rsid w:val="005A49E8"/>
    <w:rsid w:val="005A4AB4"/>
    <w:rsid w:val="005A4B9A"/>
    <w:rsid w:val="005A4C36"/>
    <w:rsid w:val="005A4DC4"/>
    <w:rsid w:val="005A4E6A"/>
    <w:rsid w:val="005A5046"/>
    <w:rsid w:val="005A50EC"/>
    <w:rsid w:val="005A52D9"/>
    <w:rsid w:val="005A53FE"/>
    <w:rsid w:val="005A5418"/>
    <w:rsid w:val="005A5991"/>
    <w:rsid w:val="005A59F0"/>
    <w:rsid w:val="005A5C9A"/>
    <w:rsid w:val="005A5D6E"/>
    <w:rsid w:val="005A5DBD"/>
    <w:rsid w:val="005A5F18"/>
    <w:rsid w:val="005A5FB3"/>
    <w:rsid w:val="005A6160"/>
    <w:rsid w:val="005A645F"/>
    <w:rsid w:val="005A6532"/>
    <w:rsid w:val="005A65AB"/>
    <w:rsid w:val="005A6790"/>
    <w:rsid w:val="005A67A5"/>
    <w:rsid w:val="005A68BE"/>
    <w:rsid w:val="005A6B21"/>
    <w:rsid w:val="005A6D92"/>
    <w:rsid w:val="005A6E07"/>
    <w:rsid w:val="005A6FF1"/>
    <w:rsid w:val="005A710C"/>
    <w:rsid w:val="005A71C1"/>
    <w:rsid w:val="005A77C0"/>
    <w:rsid w:val="005A7845"/>
    <w:rsid w:val="005A788D"/>
    <w:rsid w:val="005A7A58"/>
    <w:rsid w:val="005A7AD7"/>
    <w:rsid w:val="005A7B9D"/>
    <w:rsid w:val="005A7C24"/>
    <w:rsid w:val="005A7D34"/>
    <w:rsid w:val="005A7E02"/>
    <w:rsid w:val="005A7F3B"/>
    <w:rsid w:val="005B00FB"/>
    <w:rsid w:val="005B03EE"/>
    <w:rsid w:val="005B044D"/>
    <w:rsid w:val="005B046F"/>
    <w:rsid w:val="005B0A1E"/>
    <w:rsid w:val="005B0A4F"/>
    <w:rsid w:val="005B0AC8"/>
    <w:rsid w:val="005B0B2E"/>
    <w:rsid w:val="005B0B3C"/>
    <w:rsid w:val="005B0CA3"/>
    <w:rsid w:val="005B0E0D"/>
    <w:rsid w:val="005B1116"/>
    <w:rsid w:val="005B1256"/>
    <w:rsid w:val="005B1400"/>
    <w:rsid w:val="005B154A"/>
    <w:rsid w:val="005B174F"/>
    <w:rsid w:val="005B17DB"/>
    <w:rsid w:val="005B18B0"/>
    <w:rsid w:val="005B192A"/>
    <w:rsid w:val="005B1C62"/>
    <w:rsid w:val="005B1C87"/>
    <w:rsid w:val="005B1FAC"/>
    <w:rsid w:val="005B2321"/>
    <w:rsid w:val="005B235A"/>
    <w:rsid w:val="005B2374"/>
    <w:rsid w:val="005B23AD"/>
    <w:rsid w:val="005B23AE"/>
    <w:rsid w:val="005B2627"/>
    <w:rsid w:val="005B2664"/>
    <w:rsid w:val="005B2863"/>
    <w:rsid w:val="005B2A8B"/>
    <w:rsid w:val="005B2C77"/>
    <w:rsid w:val="005B2D4D"/>
    <w:rsid w:val="005B2DD5"/>
    <w:rsid w:val="005B3195"/>
    <w:rsid w:val="005B31E0"/>
    <w:rsid w:val="005B331D"/>
    <w:rsid w:val="005B340A"/>
    <w:rsid w:val="005B3632"/>
    <w:rsid w:val="005B388C"/>
    <w:rsid w:val="005B3C87"/>
    <w:rsid w:val="005B3F88"/>
    <w:rsid w:val="005B4000"/>
    <w:rsid w:val="005B40A7"/>
    <w:rsid w:val="005B4135"/>
    <w:rsid w:val="005B4237"/>
    <w:rsid w:val="005B42F6"/>
    <w:rsid w:val="005B4374"/>
    <w:rsid w:val="005B437E"/>
    <w:rsid w:val="005B4397"/>
    <w:rsid w:val="005B44AF"/>
    <w:rsid w:val="005B44EE"/>
    <w:rsid w:val="005B45AD"/>
    <w:rsid w:val="005B46E3"/>
    <w:rsid w:val="005B472F"/>
    <w:rsid w:val="005B4BBC"/>
    <w:rsid w:val="005B4BDA"/>
    <w:rsid w:val="005B4DAD"/>
    <w:rsid w:val="005B4EA4"/>
    <w:rsid w:val="005B4EAE"/>
    <w:rsid w:val="005B4EC5"/>
    <w:rsid w:val="005B508C"/>
    <w:rsid w:val="005B52B5"/>
    <w:rsid w:val="005B5444"/>
    <w:rsid w:val="005B5488"/>
    <w:rsid w:val="005B561B"/>
    <w:rsid w:val="005B56C2"/>
    <w:rsid w:val="005B5781"/>
    <w:rsid w:val="005B57E4"/>
    <w:rsid w:val="005B5C18"/>
    <w:rsid w:val="005B5CE1"/>
    <w:rsid w:val="005B5F55"/>
    <w:rsid w:val="005B5FC9"/>
    <w:rsid w:val="005B614A"/>
    <w:rsid w:val="005B619E"/>
    <w:rsid w:val="005B62FB"/>
    <w:rsid w:val="005B6301"/>
    <w:rsid w:val="005B6545"/>
    <w:rsid w:val="005B6677"/>
    <w:rsid w:val="005B69CA"/>
    <w:rsid w:val="005B6B8C"/>
    <w:rsid w:val="005B6C21"/>
    <w:rsid w:val="005B6C8F"/>
    <w:rsid w:val="005B707C"/>
    <w:rsid w:val="005B70B0"/>
    <w:rsid w:val="005B7101"/>
    <w:rsid w:val="005B71D8"/>
    <w:rsid w:val="005B73CE"/>
    <w:rsid w:val="005B73FE"/>
    <w:rsid w:val="005B741D"/>
    <w:rsid w:val="005B76B7"/>
    <w:rsid w:val="005B7889"/>
    <w:rsid w:val="005B7A3B"/>
    <w:rsid w:val="005B7D1C"/>
    <w:rsid w:val="005B7E33"/>
    <w:rsid w:val="005B7EB2"/>
    <w:rsid w:val="005B7F0D"/>
    <w:rsid w:val="005C0095"/>
    <w:rsid w:val="005C01C2"/>
    <w:rsid w:val="005C01F8"/>
    <w:rsid w:val="005C0210"/>
    <w:rsid w:val="005C05F3"/>
    <w:rsid w:val="005C0637"/>
    <w:rsid w:val="005C0C3C"/>
    <w:rsid w:val="005C0CB0"/>
    <w:rsid w:val="005C0DEB"/>
    <w:rsid w:val="005C0DF8"/>
    <w:rsid w:val="005C1684"/>
    <w:rsid w:val="005C1749"/>
    <w:rsid w:val="005C192D"/>
    <w:rsid w:val="005C19A9"/>
    <w:rsid w:val="005C1A25"/>
    <w:rsid w:val="005C1CA7"/>
    <w:rsid w:val="005C1DB3"/>
    <w:rsid w:val="005C1EB0"/>
    <w:rsid w:val="005C23E3"/>
    <w:rsid w:val="005C2451"/>
    <w:rsid w:val="005C246E"/>
    <w:rsid w:val="005C27E6"/>
    <w:rsid w:val="005C2912"/>
    <w:rsid w:val="005C2966"/>
    <w:rsid w:val="005C2AB9"/>
    <w:rsid w:val="005C2BD5"/>
    <w:rsid w:val="005C30E0"/>
    <w:rsid w:val="005C36E3"/>
    <w:rsid w:val="005C374C"/>
    <w:rsid w:val="005C38D2"/>
    <w:rsid w:val="005C3996"/>
    <w:rsid w:val="005C3B2C"/>
    <w:rsid w:val="005C3C62"/>
    <w:rsid w:val="005C3CF4"/>
    <w:rsid w:val="005C3CFE"/>
    <w:rsid w:val="005C3E5A"/>
    <w:rsid w:val="005C3F55"/>
    <w:rsid w:val="005C3F84"/>
    <w:rsid w:val="005C4026"/>
    <w:rsid w:val="005C40E7"/>
    <w:rsid w:val="005C4486"/>
    <w:rsid w:val="005C46D5"/>
    <w:rsid w:val="005C47EA"/>
    <w:rsid w:val="005C4A90"/>
    <w:rsid w:val="005C4B4A"/>
    <w:rsid w:val="005C4C91"/>
    <w:rsid w:val="005C4F17"/>
    <w:rsid w:val="005C4FAF"/>
    <w:rsid w:val="005C5076"/>
    <w:rsid w:val="005C518A"/>
    <w:rsid w:val="005C5349"/>
    <w:rsid w:val="005C5533"/>
    <w:rsid w:val="005C5894"/>
    <w:rsid w:val="005C59BF"/>
    <w:rsid w:val="005C5A01"/>
    <w:rsid w:val="005C5B88"/>
    <w:rsid w:val="005C5CAD"/>
    <w:rsid w:val="005C5F0C"/>
    <w:rsid w:val="005C5F17"/>
    <w:rsid w:val="005C5F89"/>
    <w:rsid w:val="005C5FA7"/>
    <w:rsid w:val="005C5FCD"/>
    <w:rsid w:val="005C62E8"/>
    <w:rsid w:val="005C64A1"/>
    <w:rsid w:val="005C6804"/>
    <w:rsid w:val="005C69D5"/>
    <w:rsid w:val="005C6B2E"/>
    <w:rsid w:val="005C6B8B"/>
    <w:rsid w:val="005C6BCB"/>
    <w:rsid w:val="005C6E3F"/>
    <w:rsid w:val="005C6E72"/>
    <w:rsid w:val="005C701B"/>
    <w:rsid w:val="005C7108"/>
    <w:rsid w:val="005C73C5"/>
    <w:rsid w:val="005C7464"/>
    <w:rsid w:val="005C7588"/>
    <w:rsid w:val="005C7692"/>
    <w:rsid w:val="005C771E"/>
    <w:rsid w:val="005C775D"/>
    <w:rsid w:val="005C7793"/>
    <w:rsid w:val="005C7829"/>
    <w:rsid w:val="005C7AB0"/>
    <w:rsid w:val="005C7BBC"/>
    <w:rsid w:val="005C7D27"/>
    <w:rsid w:val="005C7DE2"/>
    <w:rsid w:val="005C7F7E"/>
    <w:rsid w:val="005C7FBB"/>
    <w:rsid w:val="005D004F"/>
    <w:rsid w:val="005D01A7"/>
    <w:rsid w:val="005D024C"/>
    <w:rsid w:val="005D0303"/>
    <w:rsid w:val="005D0382"/>
    <w:rsid w:val="005D03E9"/>
    <w:rsid w:val="005D0414"/>
    <w:rsid w:val="005D0443"/>
    <w:rsid w:val="005D049A"/>
    <w:rsid w:val="005D04C5"/>
    <w:rsid w:val="005D07A9"/>
    <w:rsid w:val="005D0A63"/>
    <w:rsid w:val="005D1152"/>
    <w:rsid w:val="005D1214"/>
    <w:rsid w:val="005D1445"/>
    <w:rsid w:val="005D1670"/>
    <w:rsid w:val="005D1773"/>
    <w:rsid w:val="005D18A8"/>
    <w:rsid w:val="005D1B3B"/>
    <w:rsid w:val="005D1CF9"/>
    <w:rsid w:val="005D1E32"/>
    <w:rsid w:val="005D1ED6"/>
    <w:rsid w:val="005D22FA"/>
    <w:rsid w:val="005D2343"/>
    <w:rsid w:val="005D239C"/>
    <w:rsid w:val="005D2638"/>
    <w:rsid w:val="005D29CD"/>
    <w:rsid w:val="005D2C21"/>
    <w:rsid w:val="005D2C55"/>
    <w:rsid w:val="005D2CBA"/>
    <w:rsid w:val="005D2D95"/>
    <w:rsid w:val="005D2E25"/>
    <w:rsid w:val="005D2FD0"/>
    <w:rsid w:val="005D31FD"/>
    <w:rsid w:val="005D327D"/>
    <w:rsid w:val="005D35B4"/>
    <w:rsid w:val="005D37F4"/>
    <w:rsid w:val="005D39AE"/>
    <w:rsid w:val="005D3ACF"/>
    <w:rsid w:val="005D3DA1"/>
    <w:rsid w:val="005D3E5E"/>
    <w:rsid w:val="005D4003"/>
    <w:rsid w:val="005D42A1"/>
    <w:rsid w:val="005D4615"/>
    <w:rsid w:val="005D46BD"/>
    <w:rsid w:val="005D4836"/>
    <w:rsid w:val="005D48F4"/>
    <w:rsid w:val="005D4ADD"/>
    <w:rsid w:val="005D4DFC"/>
    <w:rsid w:val="005D50A0"/>
    <w:rsid w:val="005D5166"/>
    <w:rsid w:val="005D52E1"/>
    <w:rsid w:val="005D53B8"/>
    <w:rsid w:val="005D53EC"/>
    <w:rsid w:val="005D5534"/>
    <w:rsid w:val="005D5759"/>
    <w:rsid w:val="005D578E"/>
    <w:rsid w:val="005D5822"/>
    <w:rsid w:val="005D59C5"/>
    <w:rsid w:val="005D5B86"/>
    <w:rsid w:val="005D5BC8"/>
    <w:rsid w:val="005D5D06"/>
    <w:rsid w:val="005D5D09"/>
    <w:rsid w:val="005D6325"/>
    <w:rsid w:val="005D6419"/>
    <w:rsid w:val="005D64FA"/>
    <w:rsid w:val="005D65B8"/>
    <w:rsid w:val="005D66AB"/>
    <w:rsid w:val="005D6811"/>
    <w:rsid w:val="005D6888"/>
    <w:rsid w:val="005D6EE1"/>
    <w:rsid w:val="005D6F7A"/>
    <w:rsid w:val="005D70EA"/>
    <w:rsid w:val="005D71BE"/>
    <w:rsid w:val="005D7360"/>
    <w:rsid w:val="005D75D0"/>
    <w:rsid w:val="005D781A"/>
    <w:rsid w:val="005D79F0"/>
    <w:rsid w:val="005D7D57"/>
    <w:rsid w:val="005D7E92"/>
    <w:rsid w:val="005E0148"/>
    <w:rsid w:val="005E01C5"/>
    <w:rsid w:val="005E04ED"/>
    <w:rsid w:val="005E0545"/>
    <w:rsid w:val="005E07D1"/>
    <w:rsid w:val="005E08EB"/>
    <w:rsid w:val="005E08FD"/>
    <w:rsid w:val="005E0C83"/>
    <w:rsid w:val="005E0E15"/>
    <w:rsid w:val="005E0EA1"/>
    <w:rsid w:val="005E1295"/>
    <w:rsid w:val="005E141F"/>
    <w:rsid w:val="005E1482"/>
    <w:rsid w:val="005E1747"/>
    <w:rsid w:val="005E1B5B"/>
    <w:rsid w:val="005E1CBE"/>
    <w:rsid w:val="005E1CED"/>
    <w:rsid w:val="005E1D2E"/>
    <w:rsid w:val="005E1E25"/>
    <w:rsid w:val="005E1EDA"/>
    <w:rsid w:val="005E204D"/>
    <w:rsid w:val="005E22FF"/>
    <w:rsid w:val="005E238A"/>
    <w:rsid w:val="005E2410"/>
    <w:rsid w:val="005E2478"/>
    <w:rsid w:val="005E2772"/>
    <w:rsid w:val="005E2B87"/>
    <w:rsid w:val="005E2BE1"/>
    <w:rsid w:val="005E2BF7"/>
    <w:rsid w:val="005E2C90"/>
    <w:rsid w:val="005E2CE7"/>
    <w:rsid w:val="005E2F74"/>
    <w:rsid w:val="005E31E5"/>
    <w:rsid w:val="005E32EC"/>
    <w:rsid w:val="005E3354"/>
    <w:rsid w:val="005E3503"/>
    <w:rsid w:val="005E351E"/>
    <w:rsid w:val="005E3593"/>
    <w:rsid w:val="005E3AD8"/>
    <w:rsid w:val="005E3B7D"/>
    <w:rsid w:val="005E3BF6"/>
    <w:rsid w:val="005E3DD9"/>
    <w:rsid w:val="005E3F10"/>
    <w:rsid w:val="005E3F93"/>
    <w:rsid w:val="005E4022"/>
    <w:rsid w:val="005E41FF"/>
    <w:rsid w:val="005E44AE"/>
    <w:rsid w:val="005E4565"/>
    <w:rsid w:val="005E4574"/>
    <w:rsid w:val="005E4751"/>
    <w:rsid w:val="005E47A2"/>
    <w:rsid w:val="005E4830"/>
    <w:rsid w:val="005E4B07"/>
    <w:rsid w:val="005E4B95"/>
    <w:rsid w:val="005E4E42"/>
    <w:rsid w:val="005E4F14"/>
    <w:rsid w:val="005E4FBE"/>
    <w:rsid w:val="005E50B0"/>
    <w:rsid w:val="005E50BB"/>
    <w:rsid w:val="005E533C"/>
    <w:rsid w:val="005E5559"/>
    <w:rsid w:val="005E55E2"/>
    <w:rsid w:val="005E5624"/>
    <w:rsid w:val="005E5738"/>
    <w:rsid w:val="005E59D9"/>
    <w:rsid w:val="005E5B3B"/>
    <w:rsid w:val="005E5C22"/>
    <w:rsid w:val="005E5E2B"/>
    <w:rsid w:val="005E5E75"/>
    <w:rsid w:val="005E5F8D"/>
    <w:rsid w:val="005E5FC3"/>
    <w:rsid w:val="005E6384"/>
    <w:rsid w:val="005E653E"/>
    <w:rsid w:val="005E6617"/>
    <w:rsid w:val="005E66B7"/>
    <w:rsid w:val="005E6851"/>
    <w:rsid w:val="005E68AF"/>
    <w:rsid w:val="005E68CC"/>
    <w:rsid w:val="005E6AA5"/>
    <w:rsid w:val="005E6B34"/>
    <w:rsid w:val="005E6BCD"/>
    <w:rsid w:val="005E6ED6"/>
    <w:rsid w:val="005E7006"/>
    <w:rsid w:val="005E7032"/>
    <w:rsid w:val="005E7592"/>
    <w:rsid w:val="005E76CD"/>
    <w:rsid w:val="005E7801"/>
    <w:rsid w:val="005E797B"/>
    <w:rsid w:val="005E7C2B"/>
    <w:rsid w:val="005E7E18"/>
    <w:rsid w:val="005E7EFE"/>
    <w:rsid w:val="005E7F3A"/>
    <w:rsid w:val="005F01D5"/>
    <w:rsid w:val="005F05DA"/>
    <w:rsid w:val="005F0869"/>
    <w:rsid w:val="005F09AE"/>
    <w:rsid w:val="005F0AD0"/>
    <w:rsid w:val="005F0B0F"/>
    <w:rsid w:val="005F0BD8"/>
    <w:rsid w:val="005F0D41"/>
    <w:rsid w:val="005F0F64"/>
    <w:rsid w:val="005F0F9D"/>
    <w:rsid w:val="005F1048"/>
    <w:rsid w:val="005F14E1"/>
    <w:rsid w:val="005F14EB"/>
    <w:rsid w:val="005F1508"/>
    <w:rsid w:val="005F151D"/>
    <w:rsid w:val="005F1522"/>
    <w:rsid w:val="005F1677"/>
    <w:rsid w:val="005F17A1"/>
    <w:rsid w:val="005F1B2D"/>
    <w:rsid w:val="005F1C34"/>
    <w:rsid w:val="005F213F"/>
    <w:rsid w:val="005F2181"/>
    <w:rsid w:val="005F2183"/>
    <w:rsid w:val="005F2186"/>
    <w:rsid w:val="005F2310"/>
    <w:rsid w:val="005F24B2"/>
    <w:rsid w:val="005F24D1"/>
    <w:rsid w:val="005F25D3"/>
    <w:rsid w:val="005F288F"/>
    <w:rsid w:val="005F2A5E"/>
    <w:rsid w:val="005F2A86"/>
    <w:rsid w:val="005F2BF1"/>
    <w:rsid w:val="005F2CBB"/>
    <w:rsid w:val="005F2D49"/>
    <w:rsid w:val="005F2D7B"/>
    <w:rsid w:val="005F2E35"/>
    <w:rsid w:val="005F2F19"/>
    <w:rsid w:val="005F2FE6"/>
    <w:rsid w:val="005F324D"/>
    <w:rsid w:val="005F33DA"/>
    <w:rsid w:val="005F34FA"/>
    <w:rsid w:val="005F3694"/>
    <w:rsid w:val="005F3982"/>
    <w:rsid w:val="005F3B8C"/>
    <w:rsid w:val="005F3CD3"/>
    <w:rsid w:val="005F3D39"/>
    <w:rsid w:val="005F3D9E"/>
    <w:rsid w:val="005F3EFD"/>
    <w:rsid w:val="005F3F62"/>
    <w:rsid w:val="005F4276"/>
    <w:rsid w:val="005F4560"/>
    <w:rsid w:val="005F45A9"/>
    <w:rsid w:val="005F46E0"/>
    <w:rsid w:val="005F470C"/>
    <w:rsid w:val="005F480B"/>
    <w:rsid w:val="005F4830"/>
    <w:rsid w:val="005F49D3"/>
    <w:rsid w:val="005F4BE1"/>
    <w:rsid w:val="005F4E9F"/>
    <w:rsid w:val="005F4F80"/>
    <w:rsid w:val="005F532B"/>
    <w:rsid w:val="005F57EC"/>
    <w:rsid w:val="005F58A7"/>
    <w:rsid w:val="005F5B67"/>
    <w:rsid w:val="005F5B72"/>
    <w:rsid w:val="005F5BB7"/>
    <w:rsid w:val="005F5D2A"/>
    <w:rsid w:val="005F6358"/>
    <w:rsid w:val="005F6536"/>
    <w:rsid w:val="005F674E"/>
    <w:rsid w:val="005F67E0"/>
    <w:rsid w:val="005F6805"/>
    <w:rsid w:val="005F6EBC"/>
    <w:rsid w:val="005F6F2F"/>
    <w:rsid w:val="005F6F76"/>
    <w:rsid w:val="005F706B"/>
    <w:rsid w:val="005F71C6"/>
    <w:rsid w:val="005F726D"/>
    <w:rsid w:val="005F72E4"/>
    <w:rsid w:val="005F73F0"/>
    <w:rsid w:val="005F743B"/>
    <w:rsid w:val="005F76A8"/>
    <w:rsid w:val="005F78CF"/>
    <w:rsid w:val="005F791E"/>
    <w:rsid w:val="005F7D39"/>
    <w:rsid w:val="00600128"/>
    <w:rsid w:val="006001BD"/>
    <w:rsid w:val="00600436"/>
    <w:rsid w:val="0060047C"/>
    <w:rsid w:val="006007BA"/>
    <w:rsid w:val="0060086D"/>
    <w:rsid w:val="006008A8"/>
    <w:rsid w:val="0060099B"/>
    <w:rsid w:val="00600B86"/>
    <w:rsid w:val="00600B9B"/>
    <w:rsid w:val="00600BE1"/>
    <w:rsid w:val="00600C83"/>
    <w:rsid w:val="00600E10"/>
    <w:rsid w:val="00600EAD"/>
    <w:rsid w:val="00600F2E"/>
    <w:rsid w:val="00601219"/>
    <w:rsid w:val="006013FD"/>
    <w:rsid w:val="00601592"/>
    <w:rsid w:val="006015A2"/>
    <w:rsid w:val="00601616"/>
    <w:rsid w:val="00601649"/>
    <w:rsid w:val="00601931"/>
    <w:rsid w:val="00601AE4"/>
    <w:rsid w:val="00601C9F"/>
    <w:rsid w:val="00601CAC"/>
    <w:rsid w:val="00601CFA"/>
    <w:rsid w:val="00601D89"/>
    <w:rsid w:val="00601E8E"/>
    <w:rsid w:val="0060227A"/>
    <w:rsid w:val="006022BD"/>
    <w:rsid w:val="006024EF"/>
    <w:rsid w:val="0060281F"/>
    <w:rsid w:val="006028E1"/>
    <w:rsid w:val="00602955"/>
    <w:rsid w:val="00602A85"/>
    <w:rsid w:val="00602AC2"/>
    <w:rsid w:val="00602C5D"/>
    <w:rsid w:val="00602CC1"/>
    <w:rsid w:val="00602E57"/>
    <w:rsid w:val="006031FD"/>
    <w:rsid w:val="0060322C"/>
    <w:rsid w:val="006033F8"/>
    <w:rsid w:val="00603464"/>
    <w:rsid w:val="006034BC"/>
    <w:rsid w:val="006034BD"/>
    <w:rsid w:val="006034C4"/>
    <w:rsid w:val="0060371D"/>
    <w:rsid w:val="00603A3C"/>
    <w:rsid w:val="00603DEE"/>
    <w:rsid w:val="00603E41"/>
    <w:rsid w:val="00603EBC"/>
    <w:rsid w:val="00603F85"/>
    <w:rsid w:val="00604145"/>
    <w:rsid w:val="006042B8"/>
    <w:rsid w:val="006043A1"/>
    <w:rsid w:val="00604AE4"/>
    <w:rsid w:val="00604B14"/>
    <w:rsid w:val="00604B5E"/>
    <w:rsid w:val="00604C90"/>
    <w:rsid w:val="00604E29"/>
    <w:rsid w:val="00604FA7"/>
    <w:rsid w:val="0060505A"/>
    <w:rsid w:val="0060509F"/>
    <w:rsid w:val="00605147"/>
    <w:rsid w:val="00605263"/>
    <w:rsid w:val="00605659"/>
    <w:rsid w:val="0060598E"/>
    <w:rsid w:val="006059F5"/>
    <w:rsid w:val="00605A27"/>
    <w:rsid w:val="00605A77"/>
    <w:rsid w:val="00605B64"/>
    <w:rsid w:val="00605B71"/>
    <w:rsid w:val="00605C30"/>
    <w:rsid w:val="00605C56"/>
    <w:rsid w:val="00606051"/>
    <w:rsid w:val="0060650F"/>
    <w:rsid w:val="00606511"/>
    <w:rsid w:val="00606623"/>
    <w:rsid w:val="006069D0"/>
    <w:rsid w:val="00606BB9"/>
    <w:rsid w:val="00606DF4"/>
    <w:rsid w:val="00606E30"/>
    <w:rsid w:val="00606E6D"/>
    <w:rsid w:val="00606EAE"/>
    <w:rsid w:val="00606EE5"/>
    <w:rsid w:val="00607035"/>
    <w:rsid w:val="00607044"/>
    <w:rsid w:val="00607065"/>
    <w:rsid w:val="006070C5"/>
    <w:rsid w:val="00607167"/>
    <w:rsid w:val="0060738B"/>
    <w:rsid w:val="0060743C"/>
    <w:rsid w:val="0060768E"/>
    <w:rsid w:val="0060797B"/>
    <w:rsid w:val="00607A18"/>
    <w:rsid w:val="00607A34"/>
    <w:rsid w:val="00607A9F"/>
    <w:rsid w:val="00607B02"/>
    <w:rsid w:val="00607CF4"/>
    <w:rsid w:val="00607E54"/>
    <w:rsid w:val="0061030B"/>
    <w:rsid w:val="00610491"/>
    <w:rsid w:val="00610785"/>
    <w:rsid w:val="006108C0"/>
    <w:rsid w:val="00610A98"/>
    <w:rsid w:val="00610B75"/>
    <w:rsid w:val="00610D08"/>
    <w:rsid w:val="00610E0C"/>
    <w:rsid w:val="0061107A"/>
    <w:rsid w:val="006110CD"/>
    <w:rsid w:val="0061112B"/>
    <w:rsid w:val="00611231"/>
    <w:rsid w:val="006112C4"/>
    <w:rsid w:val="006114A1"/>
    <w:rsid w:val="0061173F"/>
    <w:rsid w:val="006117D3"/>
    <w:rsid w:val="00611961"/>
    <w:rsid w:val="00611AA2"/>
    <w:rsid w:val="00611B4E"/>
    <w:rsid w:val="00611C2B"/>
    <w:rsid w:val="00611CD5"/>
    <w:rsid w:val="00611CDF"/>
    <w:rsid w:val="00611D36"/>
    <w:rsid w:val="00611DDF"/>
    <w:rsid w:val="0061211A"/>
    <w:rsid w:val="00612261"/>
    <w:rsid w:val="00612418"/>
    <w:rsid w:val="006126B6"/>
    <w:rsid w:val="0061286E"/>
    <w:rsid w:val="006128DF"/>
    <w:rsid w:val="006128F5"/>
    <w:rsid w:val="00612C93"/>
    <w:rsid w:val="00612D4C"/>
    <w:rsid w:val="00612F0B"/>
    <w:rsid w:val="00613048"/>
    <w:rsid w:val="006130EC"/>
    <w:rsid w:val="006130F7"/>
    <w:rsid w:val="0061310A"/>
    <w:rsid w:val="006131FD"/>
    <w:rsid w:val="006132D8"/>
    <w:rsid w:val="006132E4"/>
    <w:rsid w:val="00613728"/>
    <w:rsid w:val="00613B16"/>
    <w:rsid w:val="00613C0D"/>
    <w:rsid w:val="00613CA0"/>
    <w:rsid w:val="00613F28"/>
    <w:rsid w:val="00613FD4"/>
    <w:rsid w:val="00614002"/>
    <w:rsid w:val="006141B6"/>
    <w:rsid w:val="00614411"/>
    <w:rsid w:val="00614454"/>
    <w:rsid w:val="0061448C"/>
    <w:rsid w:val="006145F4"/>
    <w:rsid w:val="00614794"/>
    <w:rsid w:val="00614F10"/>
    <w:rsid w:val="00614FED"/>
    <w:rsid w:val="00615195"/>
    <w:rsid w:val="00615290"/>
    <w:rsid w:val="006152F1"/>
    <w:rsid w:val="006153D4"/>
    <w:rsid w:val="0061544B"/>
    <w:rsid w:val="006154E8"/>
    <w:rsid w:val="006155D1"/>
    <w:rsid w:val="006158BF"/>
    <w:rsid w:val="00615A4A"/>
    <w:rsid w:val="00615D9B"/>
    <w:rsid w:val="00615F04"/>
    <w:rsid w:val="00615F4A"/>
    <w:rsid w:val="0061606F"/>
    <w:rsid w:val="00616911"/>
    <w:rsid w:val="006169D3"/>
    <w:rsid w:val="00616A17"/>
    <w:rsid w:val="00616AF8"/>
    <w:rsid w:val="00616AFA"/>
    <w:rsid w:val="00616B0A"/>
    <w:rsid w:val="00616E0E"/>
    <w:rsid w:val="00616E4F"/>
    <w:rsid w:val="00616ED7"/>
    <w:rsid w:val="00616F1D"/>
    <w:rsid w:val="00616F3B"/>
    <w:rsid w:val="00617154"/>
    <w:rsid w:val="006172C0"/>
    <w:rsid w:val="00617330"/>
    <w:rsid w:val="006174B1"/>
    <w:rsid w:val="0061756B"/>
    <w:rsid w:val="006175F8"/>
    <w:rsid w:val="006176B9"/>
    <w:rsid w:val="006178B9"/>
    <w:rsid w:val="006178DC"/>
    <w:rsid w:val="00617907"/>
    <w:rsid w:val="00617985"/>
    <w:rsid w:val="00617997"/>
    <w:rsid w:val="00617A74"/>
    <w:rsid w:val="00617FB6"/>
    <w:rsid w:val="0062035F"/>
    <w:rsid w:val="0062059E"/>
    <w:rsid w:val="0062060D"/>
    <w:rsid w:val="006206CF"/>
    <w:rsid w:val="006206DF"/>
    <w:rsid w:val="00620AA3"/>
    <w:rsid w:val="00620FB2"/>
    <w:rsid w:val="00620FDE"/>
    <w:rsid w:val="0062110C"/>
    <w:rsid w:val="00621181"/>
    <w:rsid w:val="0062120A"/>
    <w:rsid w:val="00621633"/>
    <w:rsid w:val="00621651"/>
    <w:rsid w:val="00621731"/>
    <w:rsid w:val="00621B42"/>
    <w:rsid w:val="00621C4D"/>
    <w:rsid w:val="00621EBF"/>
    <w:rsid w:val="00621FD0"/>
    <w:rsid w:val="00622088"/>
    <w:rsid w:val="00622100"/>
    <w:rsid w:val="006222EC"/>
    <w:rsid w:val="006224FD"/>
    <w:rsid w:val="0062280A"/>
    <w:rsid w:val="00622958"/>
    <w:rsid w:val="00622C5D"/>
    <w:rsid w:val="00622D10"/>
    <w:rsid w:val="00622D60"/>
    <w:rsid w:val="00622F39"/>
    <w:rsid w:val="00622F62"/>
    <w:rsid w:val="00622FD9"/>
    <w:rsid w:val="00623107"/>
    <w:rsid w:val="00623332"/>
    <w:rsid w:val="00623340"/>
    <w:rsid w:val="00623409"/>
    <w:rsid w:val="006235AC"/>
    <w:rsid w:val="00623B73"/>
    <w:rsid w:val="00623BC8"/>
    <w:rsid w:val="00623C32"/>
    <w:rsid w:val="00623CEF"/>
    <w:rsid w:val="00623E4D"/>
    <w:rsid w:val="00624006"/>
    <w:rsid w:val="006241F6"/>
    <w:rsid w:val="006242CC"/>
    <w:rsid w:val="006242DC"/>
    <w:rsid w:val="006243B8"/>
    <w:rsid w:val="006244B7"/>
    <w:rsid w:val="0062452F"/>
    <w:rsid w:val="0062453B"/>
    <w:rsid w:val="006246A5"/>
    <w:rsid w:val="00624D98"/>
    <w:rsid w:val="006251AB"/>
    <w:rsid w:val="00625248"/>
    <w:rsid w:val="006255C8"/>
    <w:rsid w:val="00625A61"/>
    <w:rsid w:val="00625C23"/>
    <w:rsid w:val="00625CAF"/>
    <w:rsid w:val="00625E59"/>
    <w:rsid w:val="00626372"/>
    <w:rsid w:val="00626385"/>
    <w:rsid w:val="00626409"/>
    <w:rsid w:val="0062641A"/>
    <w:rsid w:val="0062649E"/>
    <w:rsid w:val="00626506"/>
    <w:rsid w:val="0062654E"/>
    <w:rsid w:val="006265B1"/>
    <w:rsid w:val="00626932"/>
    <w:rsid w:val="006269C6"/>
    <w:rsid w:val="00626AE1"/>
    <w:rsid w:val="00626D7A"/>
    <w:rsid w:val="00626E62"/>
    <w:rsid w:val="006274DE"/>
    <w:rsid w:val="006275EF"/>
    <w:rsid w:val="0062769C"/>
    <w:rsid w:val="00627880"/>
    <w:rsid w:val="006278AE"/>
    <w:rsid w:val="0062791C"/>
    <w:rsid w:val="006279F9"/>
    <w:rsid w:val="00627AD9"/>
    <w:rsid w:val="00627EC6"/>
    <w:rsid w:val="006300DF"/>
    <w:rsid w:val="006301DF"/>
    <w:rsid w:val="0063020D"/>
    <w:rsid w:val="00630379"/>
    <w:rsid w:val="00630479"/>
    <w:rsid w:val="00630531"/>
    <w:rsid w:val="00630636"/>
    <w:rsid w:val="0063069F"/>
    <w:rsid w:val="0063098D"/>
    <w:rsid w:val="006309D3"/>
    <w:rsid w:val="00630A94"/>
    <w:rsid w:val="00630BA7"/>
    <w:rsid w:val="00630C4D"/>
    <w:rsid w:val="00630C51"/>
    <w:rsid w:val="00630E8F"/>
    <w:rsid w:val="00630F69"/>
    <w:rsid w:val="006313A9"/>
    <w:rsid w:val="006315BE"/>
    <w:rsid w:val="006316F1"/>
    <w:rsid w:val="00631703"/>
    <w:rsid w:val="006317D7"/>
    <w:rsid w:val="006318BB"/>
    <w:rsid w:val="00631DAC"/>
    <w:rsid w:val="00631EF0"/>
    <w:rsid w:val="006324ED"/>
    <w:rsid w:val="00632742"/>
    <w:rsid w:val="00632857"/>
    <w:rsid w:val="00632CEA"/>
    <w:rsid w:val="00632D6E"/>
    <w:rsid w:val="00632D89"/>
    <w:rsid w:val="00632EC1"/>
    <w:rsid w:val="0063337B"/>
    <w:rsid w:val="00633497"/>
    <w:rsid w:val="006335AA"/>
    <w:rsid w:val="006335CE"/>
    <w:rsid w:val="00633774"/>
    <w:rsid w:val="006337BB"/>
    <w:rsid w:val="0063397A"/>
    <w:rsid w:val="00633AEC"/>
    <w:rsid w:val="00633DD7"/>
    <w:rsid w:val="00633E62"/>
    <w:rsid w:val="00633F9B"/>
    <w:rsid w:val="00633FB1"/>
    <w:rsid w:val="006341F3"/>
    <w:rsid w:val="00634223"/>
    <w:rsid w:val="006343B6"/>
    <w:rsid w:val="006344AC"/>
    <w:rsid w:val="00634756"/>
    <w:rsid w:val="006349AB"/>
    <w:rsid w:val="00634C24"/>
    <w:rsid w:val="00634D32"/>
    <w:rsid w:val="0063509D"/>
    <w:rsid w:val="0063519A"/>
    <w:rsid w:val="006351A9"/>
    <w:rsid w:val="006351D8"/>
    <w:rsid w:val="00635685"/>
    <w:rsid w:val="0063593A"/>
    <w:rsid w:val="00635ED7"/>
    <w:rsid w:val="0063627B"/>
    <w:rsid w:val="006364E1"/>
    <w:rsid w:val="006364FE"/>
    <w:rsid w:val="00636535"/>
    <w:rsid w:val="00636643"/>
    <w:rsid w:val="0063672E"/>
    <w:rsid w:val="0063678C"/>
    <w:rsid w:val="006368DC"/>
    <w:rsid w:val="00636955"/>
    <w:rsid w:val="00636980"/>
    <w:rsid w:val="00636EE8"/>
    <w:rsid w:val="00636FE6"/>
    <w:rsid w:val="00637168"/>
    <w:rsid w:val="0063736F"/>
    <w:rsid w:val="00637661"/>
    <w:rsid w:val="00637780"/>
    <w:rsid w:val="0063792B"/>
    <w:rsid w:val="00637A11"/>
    <w:rsid w:val="00637A46"/>
    <w:rsid w:val="00637EF1"/>
    <w:rsid w:val="00640149"/>
    <w:rsid w:val="006401CA"/>
    <w:rsid w:val="00640290"/>
    <w:rsid w:val="006402D5"/>
    <w:rsid w:val="0064063C"/>
    <w:rsid w:val="00640751"/>
    <w:rsid w:val="006407F5"/>
    <w:rsid w:val="006407FF"/>
    <w:rsid w:val="0064081C"/>
    <w:rsid w:val="00640848"/>
    <w:rsid w:val="006408D4"/>
    <w:rsid w:val="006409FE"/>
    <w:rsid w:val="00640A8E"/>
    <w:rsid w:val="00640BA8"/>
    <w:rsid w:val="00640DE5"/>
    <w:rsid w:val="00640EC6"/>
    <w:rsid w:val="00640ECC"/>
    <w:rsid w:val="00640F0B"/>
    <w:rsid w:val="00640F68"/>
    <w:rsid w:val="00641030"/>
    <w:rsid w:val="00641072"/>
    <w:rsid w:val="006411AE"/>
    <w:rsid w:val="006411BA"/>
    <w:rsid w:val="00641215"/>
    <w:rsid w:val="006412C5"/>
    <w:rsid w:val="006412F9"/>
    <w:rsid w:val="00641341"/>
    <w:rsid w:val="00641383"/>
    <w:rsid w:val="006413F6"/>
    <w:rsid w:val="00641452"/>
    <w:rsid w:val="006414F6"/>
    <w:rsid w:val="00641575"/>
    <w:rsid w:val="00641644"/>
    <w:rsid w:val="0064164F"/>
    <w:rsid w:val="0064167E"/>
    <w:rsid w:val="006416AB"/>
    <w:rsid w:val="006417B0"/>
    <w:rsid w:val="006417F2"/>
    <w:rsid w:val="006418A1"/>
    <w:rsid w:val="00641A6B"/>
    <w:rsid w:val="00641B05"/>
    <w:rsid w:val="00641B5C"/>
    <w:rsid w:val="00641BAE"/>
    <w:rsid w:val="00641BE0"/>
    <w:rsid w:val="00641BEC"/>
    <w:rsid w:val="00641D42"/>
    <w:rsid w:val="00641D9B"/>
    <w:rsid w:val="00641ED4"/>
    <w:rsid w:val="00642049"/>
    <w:rsid w:val="00642152"/>
    <w:rsid w:val="0064219B"/>
    <w:rsid w:val="006421E2"/>
    <w:rsid w:val="00642284"/>
    <w:rsid w:val="006423ED"/>
    <w:rsid w:val="006424B6"/>
    <w:rsid w:val="00642935"/>
    <w:rsid w:val="00642A50"/>
    <w:rsid w:val="00642B94"/>
    <w:rsid w:val="00642DA8"/>
    <w:rsid w:val="00642F8A"/>
    <w:rsid w:val="006431BD"/>
    <w:rsid w:val="00643291"/>
    <w:rsid w:val="006433F3"/>
    <w:rsid w:val="0064341F"/>
    <w:rsid w:val="006434CA"/>
    <w:rsid w:val="0064370C"/>
    <w:rsid w:val="00643760"/>
    <w:rsid w:val="00643855"/>
    <w:rsid w:val="0064390C"/>
    <w:rsid w:val="00643A71"/>
    <w:rsid w:val="00643AD7"/>
    <w:rsid w:val="00643AF0"/>
    <w:rsid w:val="00643B92"/>
    <w:rsid w:val="00643E35"/>
    <w:rsid w:val="006441A3"/>
    <w:rsid w:val="0064444F"/>
    <w:rsid w:val="00644581"/>
    <w:rsid w:val="0064468E"/>
    <w:rsid w:val="0064478C"/>
    <w:rsid w:val="00644A8B"/>
    <w:rsid w:val="00644BCD"/>
    <w:rsid w:val="00644E21"/>
    <w:rsid w:val="00644EC5"/>
    <w:rsid w:val="00645143"/>
    <w:rsid w:val="006451C1"/>
    <w:rsid w:val="0064528C"/>
    <w:rsid w:val="006453E1"/>
    <w:rsid w:val="006454A4"/>
    <w:rsid w:val="0064557A"/>
    <w:rsid w:val="0064565A"/>
    <w:rsid w:val="0064565B"/>
    <w:rsid w:val="006456F7"/>
    <w:rsid w:val="006458A6"/>
    <w:rsid w:val="006459C2"/>
    <w:rsid w:val="00645AD9"/>
    <w:rsid w:val="00645C9E"/>
    <w:rsid w:val="00645DB7"/>
    <w:rsid w:val="00645E79"/>
    <w:rsid w:val="00645ECE"/>
    <w:rsid w:val="0064619D"/>
    <w:rsid w:val="006461EB"/>
    <w:rsid w:val="00646200"/>
    <w:rsid w:val="00646257"/>
    <w:rsid w:val="006464BF"/>
    <w:rsid w:val="00646524"/>
    <w:rsid w:val="00646589"/>
    <w:rsid w:val="00646829"/>
    <w:rsid w:val="006468F8"/>
    <w:rsid w:val="006469EE"/>
    <w:rsid w:val="00646AE3"/>
    <w:rsid w:val="00646EFE"/>
    <w:rsid w:val="00646F13"/>
    <w:rsid w:val="00646F8E"/>
    <w:rsid w:val="00646FD6"/>
    <w:rsid w:val="00647304"/>
    <w:rsid w:val="0064752B"/>
    <w:rsid w:val="0064755B"/>
    <w:rsid w:val="00647799"/>
    <w:rsid w:val="0064785E"/>
    <w:rsid w:val="00647927"/>
    <w:rsid w:val="00647A52"/>
    <w:rsid w:val="00647B78"/>
    <w:rsid w:val="00647B82"/>
    <w:rsid w:val="00647BEC"/>
    <w:rsid w:val="00650130"/>
    <w:rsid w:val="006501EE"/>
    <w:rsid w:val="0065046A"/>
    <w:rsid w:val="0065088D"/>
    <w:rsid w:val="00650921"/>
    <w:rsid w:val="00650979"/>
    <w:rsid w:val="00650AA0"/>
    <w:rsid w:val="00650C34"/>
    <w:rsid w:val="00650E46"/>
    <w:rsid w:val="006510CF"/>
    <w:rsid w:val="00651129"/>
    <w:rsid w:val="006517AB"/>
    <w:rsid w:val="0065187E"/>
    <w:rsid w:val="00651B0E"/>
    <w:rsid w:val="00651BE8"/>
    <w:rsid w:val="00651C14"/>
    <w:rsid w:val="00651C5E"/>
    <w:rsid w:val="00651D02"/>
    <w:rsid w:val="00651D22"/>
    <w:rsid w:val="00652159"/>
    <w:rsid w:val="00652525"/>
    <w:rsid w:val="0065254A"/>
    <w:rsid w:val="006528ED"/>
    <w:rsid w:val="00652A41"/>
    <w:rsid w:val="00652B22"/>
    <w:rsid w:val="00652B28"/>
    <w:rsid w:val="00652E76"/>
    <w:rsid w:val="00653047"/>
    <w:rsid w:val="00653125"/>
    <w:rsid w:val="0065325B"/>
    <w:rsid w:val="00653353"/>
    <w:rsid w:val="006533AD"/>
    <w:rsid w:val="006535F3"/>
    <w:rsid w:val="006535F9"/>
    <w:rsid w:val="00653681"/>
    <w:rsid w:val="006536EE"/>
    <w:rsid w:val="00653B78"/>
    <w:rsid w:val="00653BC1"/>
    <w:rsid w:val="00653C46"/>
    <w:rsid w:val="00653D3C"/>
    <w:rsid w:val="00653D60"/>
    <w:rsid w:val="00653EB5"/>
    <w:rsid w:val="00653FAF"/>
    <w:rsid w:val="00653FF4"/>
    <w:rsid w:val="006541BD"/>
    <w:rsid w:val="00654451"/>
    <w:rsid w:val="0065469C"/>
    <w:rsid w:val="0065475C"/>
    <w:rsid w:val="00654769"/>
    <w:rsid w:val="006547FB"/>
    <w:rsid w:val="00654C3A"/>
    <w:rsid w:val="00654C94"/>
    <w:rsid w:val="00654EAF"/>
    <w:rsid w:val="00654EBF"/>
    <w:rsid w:val="00654F6F"/>
    <w:rsid w:val="0065506F"/>
    <w:rsid w:val="006550E9"/>
    <w:rsid w:val="00655380"/>
    <w:rsid w:val="00655468"/>
    <w:rsid w:val="00655481"/>
    <w:rsid w:val="00655573"/>
    <w:rsid w:val="0065558A"/>
    <w:rsid w:val="006557CD"/>
    <w:rsid w:val="00655C05"/>
    <w:rsid w:val="00655FD1"/>
    <w:rsid w:val="006561CD"/>
    <w:rsid w:val="006561D0"/>
    <w:rsid w:val="00656346"/>
    <w:rsid w:val="00656365"/>
    <w:rsid w:val="0065661E"/>
    <w:rsid w:val="006567B9"/>
    <w:rsid w:val="00656828"/>
    <w:rsid w:val="00656999"/>
    <w:rsid w:val="00656C21"/>
    <w:rsid w:val="00656E24"/>
    <w:rsid w:val="0065709A"/>
    <w:rsid w:val="00657137"/>
    <w:rsid w:val="006572C1"/>
    <w:rsid w:val="006572F5"/>
    <w:rsid w:val="0065737B"/>
    <w:rsid w:val="00657505"/>
    <w:rsid w:val="00657595"/>
    <w:rsid w:val="006575FA"/>
    <w:rsid w:val="0065776A"/>
    <w:rsid w:val="00657989"/>
    <w:rsid w:val="00657B67"/>
    <w:rsid w:val="00657C28"/>
    <w:rsid w:val="00657C32"/>
    <w:rsid w:val="00657CA4"/>
    <w:rsid w:val="00657CB2"/>
    <w:rsid w:val="00657D0A"/>
    <w:rsid w:val="00657D98"/>
    <w:rsid w:val="006600AA"/>
    <w:rsid w:val="00660101"/>
    <w:rsid w:val="0066018B"/>
    <w:rsid w:val="006604C9"/>
    <w:rsid w:val="0066057E"/>
    <w:rsid w:val="00660660"/>
    <w:rsid w:val="006607AE"/>
    <w:rsid w:val="00660928"/>
    <w:rsid w:val="006609B9"/>
    <w:rsid w:val="006609F9"/>
    <w:rsid w:val="00660A05"/>
    <w:rsid w:val="00660A35"/>
    <w:rsid w:val="00660A63"/>
    <w:rsid w:val="00660CF9"/>
    <w:rsid w:val="00660D3A"/>
    <w:rsid w:val="00660D75"/>
    <w:rsid w:val="00660EE6"/>
    <w:rsid w:val="00661054"/>
    <w:rsid w:val="006610BF"/>
    <w:rsid w:val="006612C5"/>
    <w:rsid w:val="00661303"/>
    <w:rsid w:val="0066143E"/>
    <w:rsid w:val="006614D7"/>
    <w:rsid w:val="00661778"/>
    <w:rsid w:val="00661A38"/>
    <w:rsid w:val="00661BF9"/>
    <w:rsid w:val="00661F10"/>
    <w:rsid w:val="00662231"/>
    <w:rsid w:val="00662245"/>
    <w:rsid w:val="00662267"/>
    <w:rsid w:val="006622BB"/>
    <w:rsid w:val="00662370"/>
    <w:rsid w:val="006624A7"/>
    <w:rsid w:val="00662567"/>
    <w:rsid w:val="00662956"/>
    <w:rsid w:val="00662998"/>
    <w:rsid w:val="00662A54"/>
    <w:rsid w:val="00662BEF"/>
    <w:rsid w:val="00662BF6"/>
    <w:rsid w:val="00662C41"/>
    <w:rsid w:val="00662CF5"/>
    <w:rsid w:val="00662D86"/>
    <w:rsid w:val="00662F65"/>
    <w:rsid w:val="006632FC"/>
    <w:rsid w:val="00663501"/>
    <w:rsid w:val="00663507"/>
    <w:rsid w:val="006636F2"/>
    <w:rsid w:val="00663B11"/>
    <w:rsid w:val="00663C78"/>
    <w:rsid w:val="00663DF0"/>
    <w:rsid w:val="00663F89"/>
    <w:rsid w:val="006643F4"/>
    <w:rsid w:val="00664415"/>
    <w:rsid w:val="006644D5"/>
    <w:rsid w:val="00664598"/>
    <w:rsid w:val="00664813"/>
    <w:rsid w:val="00664918"/>
    <w:rsid w:val="006649BC"/>
    <w:rsid w:val="00664A92"/>
    <w:rsid w:val="00664C99"/>
    <w:rsid w:val="00664FC2"/>
    <w:rsid w:val="006651F4"/>
    <w:rsid w:val="00665346"/>
    <w:rsid w:val="0066543C"/>
    <w:rsid w:val="006655C4"/>
    <w:rsid w:val="0066569F"/>
    <w:rsid w:val="006656A9"/>
    <w:rsid w:val="00665828"/>
    <w:rsid w:val="00665A6B"/>
    <w:rsid w:val="00665A98"/>
    <w:rsid w:val="00665B95"/>
    <w:rsid w:val="00665FBA"/>
    <w:rsid w:val="006660BF"/>
    <w:rsid w:val="006662C5"/>
    <w:rsid w:val="00666347"/>
    <w:rsid w:val="00666548"/>
    <w:rsid w:val="00666650"/>
    <w:rsid w:val="0066672B"/>
    <w:rsid w:val="00666910"/>
    <w:rsid w:val="00666B8E"/>
    <w:rsid w:val="00666C85"/>
    <w:rsid w:val="00666D03"/>
    <w:rsid w:val="00666DE3"/>
    <w:rsid w:val="00666E10"/>
    <w:rsid w:val="00667012"/>
    <w:rsid w:val="006671AE"/>
    <w:rsid w:val="00667257"/>
    <w:rsid w:val="00667312"/>
    <w:rsid w:val="00667545"/>
    <w:rsid w:val="00667637"/>
    <w:rsid w:val="00667660"/>
    <w:rsid w:val="006676F6"/>
    <w:rsid w:val="006676F7"/>
    <w:rsid w:val="00667B13"/>
    <w:rsid w:val="00667B93"/>
    <w:rsid w:val="00667BA2"/>
    <w:rsid w:val="00667CFD"/>
    <w:rsid w:val="00670080"/>
    <w:rsid w:val="006700E9"/>
    <w:rsid w:val="00670215"/>
    <w:rsid w:val="0067028B"/>
    <w:rsid w:val="00670431"/>
    <w:rsid w:val="0067048D"/>
    <w:rsid w:val="00670513"/>
    <w:rsid w:val="00670B0B"/>
    <w:rsid w:val="00670BA5"/>
    <w:rsid w:val="00670BFB"/>
    <w:rsid w:val="00670C25"/>
    <w:rsid w:val="00670E26"/>
    <w:rsid w:val="00670F44"/>
    <w:rsid w:val="00671065"/>
    <w:rsid w:val="006711A4"/>
    <w:rsid w:val="006711EE"/>
    <w:rsid w:val="006712BA"/>
    <w:rsid w:val="0067160A"/>
    <w:rsid w:val="0067174F"/>
    <w:rsid w:val="006717BF"/>
    <w:rsid w:val="006718BB"/>
    <w:rsid w:val="006719CB"/>
    <w:rsid w:val="00671B9C"/>
    <w:rsid w:val="00671C0D"/>
    <w:rsid w:val="00671C85"/>
    <w:rsid w:val="00671E06"/>
    <w:rsid w:val="00672484"/>
    <w:rsid w:val="00672640"/>
    <w:rsid w:val="006726A9"/>
    <w:rsid w:val="006726C7"/>
    <w:rsid w:val="0067290C"/>
    <w:rsid w:val="006733A3"/>
    <w:rsid w:val="00673426"/>
    <w:rsid w:val="006735C2"/>
    <w:rsid w:val="0067372F"/>
    <w:rsid w:val="00673CAB"/>
    <w:rsid w:val="00673EB7"/>
    <w:rsid w:val="0067426E"/>
    <w:rsid w:val="006742DA"/>
    <w:rsid w:val="006746FB"/>
    <w:rsid w:val="00674740"/>
    <w:rsid w:val="0067490A"/>
    <w:rsid w:val="00674A6B"/>
    <w:rsid w:val="00674B94"/>
    <w:rsid w:val="00674D5C"/>
    <w:rsid w:val="00674DED"/>
    <w:rsid w:val="0067540F"/>
    <w:rsid w:val="006755D8"/>
    <w:rsid w:val="0067561A"/>
    <w:rsid w:val="00675691"/>
    <w:rsid w:val="006756C1"/>
    <w:rsid w:val="006756D5"/>
    <w:rsid w:val="0067592D"/>
    <w:rsid w:val="00675B44"/>
    <w:rsid w:val="00675C05"/>
    <w:rsid w:val="00675D18"/>
    <w:rsid w:val="00675E68"/>
    <w:rsid w:val="00676166"/>
    <w:rsid w:val="00676466"/>
    <w:rsid w:val="006765FF"/>
    <w:rsid w:val="00676637"/>
    <w:rsid w:val="00676742"/>
    <w:rsid w:val="00676A98"/>
    <w:rsid w:val="00676B84"/>
    <w:rsid w:val="00676BCB"/>
    <w:rsid w:val="00676C91"/>
    <w:rsid w:val="00676C99"/>
    <w:rsid w:val="00676CDF"/>
    <w:rsid w:val="00676D10"/>
    <w:rsid w:val="006771F3"/>
    <w:rsid w:val="0067725B"/>
    <w:rsid w:val="006772A0"/>
    <w:rsid w:val="006773E0"/>
    <w:rsid w:val="006774B7"/>
    <w:rsid w:val="0067750F"/>
    <w:rsid w:val="0067752D"/>
    <w:rsid w:val="006775E7"/>
    <w:rsid w:val="0067762F"/>
    <w:rsid w:val="0067764E"/>
    <w:rsid w:val="006776D8"/>
    <w:rsid w:val="00677AD5"/>
    <w:rsid w:val="00677B63"/>
    <w:rsid w:val="00677B96"/>
    <w:rsid w:val="00677C25"/>
    <w:rsid w:val="00677C9F"/>
    <w:rsid w:val="00677CA5"/>
    <w:rsid w:val="00677CEC"/>
    <w:rsid w:val="00677E18"/>
    <w:rsid w:val="00677FCC"/>
    <w:rsid w:val="006800C8"/>
    <w:rsid w:val="00680383"/>
    <w:rsid w:val="00680417"/>
    <w:rsid w:val="006805FB"/>
    <w:rsid w:val="00680AB3"/>
    <w:rsid w:val="00680B23"/>
    <w:rsid w:val="00680E50"/>
    <w:rsid w:val="00680F6C"/>
    <w:rsid w:val="0068137B"/>
    <w:rsid w:val="00681592"/>
    <w:rsid w:val="006816AC"/>
    <w:rsid w:val="0068177E"/>
    <w:rsid w:val="00681AB3"/>
    <w:rsid w:val="00681B0E"/>
    <w:rsid w:val="00681BCD"/>
    <w:rsid w:val="00681EF3"/>
    <w:rsid w:val="00681F28"/>
    <w:rsid w:val="006822F6"/>
    <w:rsid w:val="0068231C"/>
    <w:rsid w:val="00682336"/>
    <w:rsid w:val="00682401"/>
    <w:rsid w:val="0068256A"/>
    <w:rsid w:val="00682628"/>
    <w:rsid w:val="006827EB"/>
    <w:rsid w:val="00682833"/>
    <w:rsid w:val="0068286E"/>
    <w:rsid w:val="00682884"/>
    <w:rsid w:val="00682887"/>
    <w:rsid w:val="0068290D"/>
    <w:rsid w:val="00682958"/>
    <w:rsid w:val="00682B2A"/>
    <w:rsid w:val="00682B40"/>
    <w:rsid w:val="00682C8E"/>
    <w:rsid w:val="00682E2B"/>
    <w:rsid w:val="00683099"/>
    <w:rsid w:val="00683337"/>
    <w:rsid w:val="0068338C"/>
    <w:rsid w:val="00683492"/>
    <w:rsid w:val="00683967"/>
    <w:rsid w:val="0068414B"/>
    <w:rsid w:val="00684551"/>
    <w:rsid w:val="00684876"/>
    <w:rsid w:val="006848F4"/>
    <w:rsid w:val="00684E07"/>
    <w:rsid w:val="00685027"/>
    <w:rsid w:val="0068570D"/>
    <w:rsid w:val="006857C2"/>
    <w:rsid w:val="006859ED"/>
    <w:rsid w:val="00685B38"/>
    <w:rsid w:val="00685B54"/>
    <w:rsid w:val="0068603E"/>
    <w:rsid w:val="006866FF"/>
    <w:rsid w:val="006869A3"/>
    <w:rsid w:val="006869C0"/>
    <w:rsid w:val="00686FAA"/>
    <w:rsid w:val="006871D1"/>
    <w:rsid w:val="00687241"/>
    <w:rsid w:val="00687696"/>
    <w:rsid w:val="0068769A"/>
    <w:rsid w:val="00687831"/>
    <w:rsid w:val="006878FA"/>
    <w:rsid w:val="00687CF3"/>
    <w:rsid w:val="00687D56"/>
    <w:rsid w:val="00687DA6"/>
    <w:rsid w:val="00690137"/>
    <w:rsid w:val="00690617"/>
    <w:rsid w:val="00690851"/>
    <w:rsid w:val="00690DE6"/>
    <w:rsid w:val="00690E0C"/>
    <w:rsid w:val="00690EE8"/>
    <w:rsid w:val="006910F2"/>
    <w:rsid w:val="00691125"/>
    <w:rsid w:val="0069124E"/>
    <w:rsid w:val="006912AB"/>
    <w:rsid w:val="006914B8"/>
    <w:rsid w:val="006915EB"/>
    <w:rsid w:val="0069175C"/>
    <w:rsid w:val="0069191C"/>
    <w:rsid w:val="00691AC0"/>
    <w:rsid w:val="00691B6C"/>
    <w:rsid w:val="00691C0A"/>
    <w:rsid w:val="00691C9B"/>
    <w:rsid w:val="00691D18"/>
    <w:rsid w:val="00691DF3"/>
    <w:rsid w:val="00691E3E"/>
    <w:rsid w:val="00691EAF"/>
    <w:rsid w:val="006921E0"/>
    <w:rsid w:val="00692515"/>
    <w:rsid w:val="00692591"/>
    <w:rsid w:val="006925D4"/>
    <w:rsid w:val="006925F7"/>
    <w:rsid w:val="006929DB"/>
    <w:rsid w:val="00692A54"/>
    <w:rsid w:val="00692AE8"/>
    <w:rsid w:val="00692C3A"/>
    <w:rsid w:val="00692DEA"/>
    <w:rsid w:val="00693062"/>
    <w:rsid w:val="0069307A"/>
    <w:rsid w:val="0069326F"/>
    <w:rsid w:val="006937D1"/>
    <w:rsid w:val="00693868"/>
    <w:rsid w:val="00693A10"/>
    <w:rsid w:val="00693A35"/>
    <w:rsid w:val="00693A7D"/>
    <w:rsid w:val="00693A85"/>
    <w:rsid w:val="00693DA0"/>
    <w:rsid w:val="00693E0E"/>
    <w:rsid w:val="00693FA7"/>
    <w:rsid w:val="0069409F"/>
    <w:rsid w:val="0069427E"/>
    <w:rsid w:val="006943D1"/>
    <w:rsid w:val="00694402"/>
    <w:rsid w:val="0069446B"/>
    <w:rsid w:val="0069448F"/>
    <w:rsid w:val="0069451F"/>
    <w:rsid w:val="00694522"/>
    <w:rsid w:val="006945FD"/>
    <w:rsid w:val="006947D0"/>
    <w:rsid w:val="00694878"/>
    <w:rsid w:val="0069493F"/>
    <w:rsid w:val="0069497C"/>
    <w:rsid w:val="00694B41"/>
    <w:rsid w:val="00694BE3"/>
    <w:rsid w:val="00694C72"/>
    <w:rsid w:val="00695306"/>
    <w:rsid w:val="006953D8"/>
    <w:rsid w:val="00695417"/>
    <w:rsid w:val="0069544F"/>
    <w:rsid w:val="006954C1"/>
    <w:rsid w:val="00695787"/>
    <w:rsid w:val="006957C5"/>
    <w:rsid w:val="006957DA"/>
    <w:rsid w:val="006957FC"/>
    <w:rsid w:val="00695A15"/>
    <w:rsid w:val="00695BE1"/>
    <w:rsid w:val="00695CEC"/>
    <w:rsid w:val="00695CED"/>
    <w:rsid w:val="00695EEA"/>
    <w:rsid w:val="00695F28"/>
    <w:rsid w:val="00695F57"/>
    <w:rsid w:val="00695F99"/>
    <w:rsid w:val="00696087"/>
    <w:rsid w:val="00696111"/>
    <w:rsid w:val="0069612E"/>
    <w:rsid w:val="0069617C"/>
    <w:rsid w:val="006964DE"/>
    <w:rsid w:val="00696592"/>
    <w:rsid w:val="006966F4"/>
    <w:rsid w:val="0069698E"/>
    <w:rsid w:val="006969BE"/>
    <w:rsid w:val="00696A02"/>
    <w:rsid w:val="00696A50"/>
    <w:rsid w:val="00696C93"/>
    <w:rsid w:val="00696EFC"/>
    <w:rsid w:val="00696FC2"/>
    <w:rsid w:val="00697254"/>
    <w:rsid w:val="006972D9"/>
    <w:rsid w:val="0069764F"/>
    <w:rsid w:val="0069765F"/>
    <w:rsid w:val="006976FE"/>
    <w:rsid w:val="00697779"/>
    <w:rsid w:val="006979BA"/>
    <w:rsid w:val="00697A99"/>
    <w:rsid w:val="00697F76"/>
    <w:rsid w:val="00697FEC"/>
    <w:rsid w:val="006A005D"/>
    <w:rsid w:val="006A0263"/>
    <w:rsid w:val="006A0359"/>
    <w:rsid w:val="006A0407"/>
    <w:rsid w:val="006A0487"/>
    <w:rsid w:val="006A05FF"/>
    <w:rsid w:val="006A078D"/>
    <w:rsid w:val="006A08F7"/>
    <w:rsid w:val="006A094F"/>
    <w:rsid w:val="006A0A42"/>
    <w:rsid w:val="006A0A6C"/>
    <w:rsid w:val="006A0B87"/>
    <w:rsid w:val="006A0C16"/>
    <w:rsid w:val="006A0E0A"/>
    <w:rsid w:val="006A0E37"/>
    <w:rsid w:val="006A10C0"/>
    <w:rsid w:val="006A11E7"/>
    <w:rsid w:val="006A14A1"/>
    <w:rsid w:val="006A153D"/>
    <w:rsid w:val="006A186C"/>
    <w:rsid w:val="006A1920"/>
    <w:rsid w:val="006A1945"/>
    <w:rsid w:val="006A1AFB"/>
    <w:rsid w:val="006A1D49"/>
    <w:rsid w:val="006A1D8D"/>
    <w:rsid w:val="006A1E11"/>
    <w:rsid w:val="006A1EBB"/>
    <w:rsid w:val="006A206E"/>
    <w:rsid w:val="006A2376"/>
    <w:rsid w:val="006A24DC"/>
    <w:rsid w:val="006A2634"/>
    <w:rsid w:val="006A26C6"/>
    <w:rsid w:val="006A26CB"/>
    <w:rsid w:val="006A2769"/>
    <w:rsid w:val="006A2BA9"/>
    <w:rsid w:val="006A2C01"/>
    <w:rsid w:val="006A2C7F"/>
    <w:rsid w:val="006A2D6D"/>
    <w:rsid w:val="006A2FBA"/>
    <w:rsid w:val="006A343F"/>
    <w:rsid w:val="006A344D"/>
    <w:rsid w:val="006A3540"/>
    <w:rsid w:val="006A3924"/>
    <w:rsid w:val="006A396C"/>
    <w:rsid w:val="006A3973"/>
    <w:rsid w:val="006A3A3B"/>
    <w:rsid w:val="006A3B30"/>
    <w:rsid w:val="006A3F19"/>
    <w:rsid w:val="006A4272"/>
    <w:rsid w:val="006A4278"/>
    <w:rsid w:val="006A42F1"/>
    <w:rsid w:val="006A45DA"/>
    <w:rsid w:val="006A467C"/>
    <w:rsid w:val="006A4785"/>
    <w:rsid w:val="006A48C5"/>
    <w:rsid w:val="006A4C4D"/>
    <w:rsid w:val="006A4E3C"/>
    <w:rsid w:val="006A4EBA"/>
    <w:rsid w:val="006A549F"/>
    <w:rsid w:val="006A54B4"/>
    <w:rsid w:val="006A5630"/>
    <w:rsid w:val="006A564D"/>
    <w:rsid w:val="006A5A71"/>
    <w:rsid w:val="006A5AF3"/>
    <w:rsid w:val="006A5C6D"/>
    <w:rsid w:val="006A5E99"/>
    <w:rsid w:val="006A5F60"/>
    <w:rsid w:val="006A6038"/>
    <w:rsid w:val="006A6162"/>
    <w:rsid w:val="006A62B0"/>
    <w:rsid w:val="006A630F"/>
    <w:rsid w:val="006A64FF"/>
    <w:rsid w:val="006A6B00"/>
    <w:rsid w:val="006A6B6A"/>
    <w:rsid w:val="006A6B85"/>
    <w:rsid w:val="006A6D3B"/>
    <w:rsid w:val="006A6F80"/>
    <w:rsid w:val="006A6F98"/>
    <w:rsid w:val="006A6FF6"/>
    <w:rsid w:val="006A706E"/>
    <w:rsid w:val="006A72AB"/>
    <w:rsid w:val="006A74CE"/>
    <w:rsid w:val="006A7548"/>
    <w:rsid w:val="006A756A"/>
    <w:rsid w:val="006A778A"/>
    <w:rsid w:val="006A786B"/>
    <w:rsid w:val="006A7976"/>
    <w:rsid w:val="006A7EA4"/>
    <w:rsid w:val="006A7FC8"/>
    <w:rsid w:val="006B002C"/>
    <w:rsid w:val="006B00C4"/>
    <w:rsid w:val="006B0266"/>
    <w:rsid w:val="006B02E2"/>
    <w:rsid w:val="006B0439"/>
    <w:rsid w:val="006B0506"/>
    <w:rsid w:val="006B050F"/>
    <w:rsid w:val="006B0530"/>
    <w:rsid w:val="006B05CF"/>
    <w:rsid w:val="006B0940"/>
    <w:rsid w:val="006B0961"/>
    <w:rsid w:val="006B0983"/>
    <w:rsid w:val="006B0A8B"/>
    <w:rsid w:val="006B0CBD"/>
    <w:rsid w:val="006B0DF6"/>
    <w:rsid w:val="006B121A"/>
    <w:rsid w:val="006B16A7"/>
    <w:rsid w:val="006B16F4"/>
    <w:rsid w:val="006B17D8"/>
    <w:rsid w:val="006B18A5"/>
    <w:rsid w:val="006B1926"/>
    <w:rsid w:val="006B1963"/>
    <w:rsid w:val="006B1A8F"/>
    <w:rsid w:val="006B1C7C"/>
    <w:rsid w:val="006B1D70"/>
    <w:rsid w:val="006B1D9F"/>
    <w:rsid w:val="006B1EF9"/>
    <w:rsid w:val="006B1F58"/>
    <w:rsid w:val="006B223A"/>
    <w:rsid w:val="006B2557"/>
    <w:rsid w:val="006B25F8"/>
    <w:rsid w:val="006B27E3"/>
    <w:rsid w:val="006B2B68"/>
    <w:rsid w:val="006B2CD3"/>
    <w:rsid w:val="006B2D79"/>
    <w:rsid w:val="006B2DC4"/>
    <w:rsid w:val="006B2E0A"/>
    <w:rsid w:val="006B30EC"/>
    <w:rsid w:val="006B318F"/>
    <w:rsid w:val="006B326B"/>
    <w:rsid w:val="006B3326"/>
    <w:rsid w:val="006B33C1"/>
    <w:rsid w:val="006B34B8"/>
    <w:rsid w:val="006B36E8"/>
    <w:rsid w:val="006B373C"/>
    <w:rsid w:val="006B37DA"/>
    <w:rsid w:val="006B3816"/>
    <w:rsid w:val="006B3C52"/>
    <w:rsid w:val="006B3D0E"/>
    <w:rsid w:val="006B3D72"/>
    <w:rsid w:val="006B4101"/>
    <w:rsid w:val="006B4258"/>
    <w:rsid w:val="006B439C"/>
    <w:rsid w:val="006B452A"/>
    <w:rsid w:val="006B47AB"/>
    <w:rsid w:val="006B4840"/>
    <w:rsid w:val="006B4959"/>
    <w:rsid w:val="006B4A05"/>
    <w:rsid w:val="006B4B37"/>
    <w:rsid w:val="006B4E76"/>
    <w:rsid w:val="006B4F0E"/>
    <w:rsid w:val="006B4F76"/>
    <w:rsid w:val="006B5421"/>
    <w:rsid w:val="006B5528"/>
    <w:rsid w:val="006B56DE"/>
    <w:rsid w:val="006B587E"/>
    <w:rsid w:val="006B5A6F"/>
    <w:rsid w:val="006B5D23"/>
    <w:rsid w:val="006B5D70"/>
    <w:rsid w:val="006B5F77"/>
    <w:rsid w:val="006B5F7C"/>
    <w:rsid w:val="006B603E"/>
    <w:rsid w:val="006B60C3"/>
    <w:rsid w:val="006B6278"/>
    <w:rsid w:val="006B636B"/>
    <w:rsid w:val="006B6384"/>
    <w:rsid w:val="006B63C4"/>
    <w:rsid w:val="006B6418"/>
    <w:rsid w:val="006B64F1"/>
    <w:rsid w:val="006B6518"/>
    <w:rsid w:val="006B66E9"/>
    <w:rsid w:val="006B66F6"/>
    <w:rsid w:val="006B682B"/>
    <w:rsid w:val="006B6A38"/>
    <w:rsid w:val="006B6B1A"/>
    <w:rsid w:val="006B6F86"/>
    <w:rsid w:val="006B6FEA"/>
    <w:rsid w:val="006B7264"/>
    <w:rsid w:val="006B72B2"/>
    <w:rsid w:val="006B73D5"/>
    <w:rsid w:val="006B76DB"/>
    <w:rsid w:val="006B7700"/>
    <w:rsid w:val="006B77B1"/>
    <w:rsid w:val="006B77D7"/>
    <w:rsid w:val="006B795C"/>
    <w:rsid w:val="006B799E"/>
    <w:rsid w:val="006B7B2E"/>
    <w:rsid w:val="006B7B70"/>
    <w:rsid w:val="006B7F53"/>
    <w:rsid w:val="006B7FBB"/>
    <w:rsid w:val="006C01CE"/>
    <w:rsid w:val="006C0299"/>
    <w:rsid w:val="006C03B2"/>
    <w:rsid w:val="006C03EE"/>
    <w:rsid w:val="006C0481"/>
    <w:rsid w:val="006C04F8"/>
    <w:rsid w:val="006C0625"/>
    <w:rsid w:val="006C077B"/>
    <w:rsid w:val="006C088D"/>
    <w:rsid w:val="006C08FC"/>
    <w:rsid w:val="006C090C"/>
    <w:rsid w:val="006C0ABA"/>
    <w:rsid w:val="006C0BDE"/>
    <w:rsid w:val="006C0C09"/>
    <w:rsid w:val="006C0C5C"/>
    <w:rsid w:val="006C161F"/>
    <w:rsid w:val="006C164F"/>
    <w:rsid w:val="006C1744"/>
    <w:rsid w:val="006C194E"/>
    <w:rsid w:val="006C1A55"/>
    <w:rsid w:val="006C1D12"/>
    <w:rsid w:val="006C203D"/>
    <w:rsid w:val="006C2067"/>
    <w:rsid w:val="006C21C9"/>
    <w:rsid w:val="006C25D3"/>
    <w:rsid w:val="006C2752"/>
    <w:rsid w:val="006C2873"/>
    <w:rsid w:val="006C2A54"/>
    <w:rsid w:val="006C2ADF"/>
    <w:rsid w:val="006C2E4B"/>
    <w:rsid w:val="006C2E7E"/>
    <w:rsid w:val="006C2F1C"/>
    <w:rsid w:val="006C2FAF"/>
    <w:rsid w:val="006C3028"/>
    <w:rsid w:val="006C30B0"/>
    <w:rsid w:val="006C316E"/>
    <w:rsid w:val="006C34D1"/>
    <w:rsid w:val="006C350C"/>
    <w:rsid w:val="006C35FC"/>
    <w:rsid w:val="006C376F"/>
    <w:rsid w:val="006C386D"/>
    <w:rsid w:val="006C3AC9"/>
    <w:rsid w:val="006C3B31"/>
    <w:rsid w:val="006C3B95"/>
    <w:rsid w:val="006C3C64"/>
    <w:rsid w:val="006C3CC8"/>
    <w:rsid w:val="006C3D24"/>
    <w:rsid w:val="006C3DDD"/>
    <w:rsid w:val="006C3E85"/>
    <w:rsid w:val="006C3F24"/>
    <w:rsid w:val="006C3F4E"/>
    <w:rsid w:val="006C3FE6"/>
    <w:rsid w:val="006C4080"/>
    <w:rsid w:val="006C4146"/>
    <w:rsid w:val="006C41A5"/>
    <w:rsid w:val="006C4647"/>
    <w:rsid w:val="006C4926"/>
    <w:rsid w:val="006C493C"/>
    <w:rsid w:val="006C4944"/>
    <w:rsid w:val="006C49DF"/>
    <w:rsid w:val="006C4A6C"/>
    <w:rsid w:val="006C4B37"/>
    <w:rsid w:val="006C4FA2"/>
    <w:rsid w:val="006C51A8"/>
    <w:rsid w:val="006C5288"/>
    <w:rsid w:val="006C52EB"/>
    <w:rsid w:val="006C58B2"/>
    <w:rsid w:val="006C5923"/>
    <w:rsid w:val="006C599C"/>
    <w:rsid w:val="006C59E4"/>
    <w:rsid w:val="006C5A02"/>
    <w:rsid w:val="006C5A88"/>
    <w:rsid w:val="006C5A99"/>
    <w:rsid w:val="006C5ADE"/>
    <w:rsid w:val="006C5C81"/>
    <w:rsid w:val="006C5D13"/>
    <w:rsid w:val="006C6087"/>
    <w:rsid w:val="006C60C0"/>
    <w:rsid w:val="006C6318"/>
    <w:rsid w:val="006C64A6"/>
    <w:rsid w:val="006C64C3"/>
    <w:rsid w:val="006C6654"/>
    <w:rsid w:val="006C66DE"/>
    <w:rsid w:val="006C692B"/>
    <w:rsid w:val="006C6A79"/>
    <w:rsid w:val="006C6A87"/>
    <w:rsid w:val="006C6B52"/>
    <w:rsid w:val="006C6BA9"/>
    <w:rsid w:val="006C70E4"/>
    <w:rsid w:val="006C725E"/>
    <w:rsid w:val="006C7539"/>
    <w:rsid w:val="006C763E"/>
    <w:rsid w:val="006C7B17"/>
    <w:rsid w:val="006C7B1C"/>
    <w:rsid w:val="006C7B8E"/>
    <w:rsid w:val="006C7C1D"/>
    <w:rsid w:val="006D0518"/>
    <w:rsid w:val="006D0741"/>
    <w:rsid w:val="006D0775"/>
    <w:rsid w:val="006D0818"/>
    <w:rsid w:val="006D088D"/>
    <w:rsid w:val="006D09FA"/>
    <w:rsid w:val="006D0A62"/>
    <w:rsid w:val="006D0A65"/>
    <w:rsid w:val="006D0BA2"/>
    <w:rsid w:val="006D0D13"/>
    <w:rsid w:val="006D0DBA"/>
    <w:rsid w:val="006D0F9A"/>
    <w:rsid w:val="006D10D0"/>
    <w:rsid w:val="006D117B"/>
    <w:rsid w:val="006D121C"/>
    <w:rsid w:val="006D12B7"/>
    <w:rsid w:val="006D15FC"/>
    <w:rsid w:val="006D167B"/>
    <w:rsid w:val="006D1760"/>
    <w:rsid w:val="006D1916"/>
    <w:rsid w:val="006D1BBA"/>
    <w:rsid w:val="006D1D62"/>
    <w:rsid w:val="006D2164"/>
    <w:rsid w:val="006D25A2"/>
    <w:rsid w:val="006D27E4"/>
    <w:rsid w:val="006D2A00"/>
    <w:rsid w:val="006D2A0F"/>
    <w:rsid w:val="006D2D9D"/>
    <w:rsid w:val="006D2DE7"/>
    <w:rsid w:val="006D2F98"/>
    <w:rsid w:val="006D307B"/>
    <w:rsid w:val="006D30D6"/>
    <w:rsid w:val="006D30E9"/>
    <w:rsid w:val="006D339A"/>
    <w:rsid w:val="006D370F"/>
    <w:rsid w:val="006D3818"/>
    <w:rsid w:val="006D3A8D"/>
    <w:rsid w:val="006D3CF0"/>
    <w:rsid w:val="006D3DCE"/>
    <w:rsid w:val="006D406D"/>
    <w:rsid w:val="006D42A6"/>
    <w:rsid w:val="006D4379"/>
    <w:rsid w:val="006D458C"/>
    <w:rsid w:val="006D4615"/>
    <w:rsid w:val="006D470F"/>
    <w:rsid w:val="006D4813"/>
    <w:rsid w:val="006D4AD1"/>
    <w:rsid w:val="006D4B59"/>
    <w:rsid w:val="006D4BA4"/>
    <w:rsid w:val="006D516F"/>
    <w:rsid w:val="006D519F"/>
    <w:rsid w:val="006D54E0"/>
    <w:rsid w:val="006D553B"/>
    <w:rsid w:val="006D568F"/>
    <w:rsid w:val="006D57E5"/>
    <w:rsid w:val="006D59C3"/>
    <w:rsid w:val="006D5B4C"/>
    <w:rsid w:val="006D5CF4"/>
    <w:rsid w:val="006D5F0B"/>
    <w:rsid w:val="006D5FB1"/>
    <w:rsid w:val="006D600D"/>
    <w:rsid w:val="006D6015"/>
    <w:rsid w:val="006D60C3"/>
    <w:rsid w:val="006D60EE"/>
    <w:rsid w:val="006D6100"/>
    <w:rsid w:val="006D68AF"/>
    <w:rsid w:val="006D68FF"/>
    <w:rsid w:val="006D6A1F"/>
    <w:rsid w:val="006D6ED9"/>
    <w:rsid w:val="006D7169"/>
    <w:rsid w:val="006D723C"/>
    <w:rsid w:val="006D7317"/>
    <w:rsid w:val="006D7438"/>
    <w:rsid w:val="006D74DA"/>
    <w:rsid w:val="006D79A2"/>
    <w:rsid w:val="006D7F8A"/>
    <w:rsid w:val="006E04CB"/>
    <w:rsid w:val="006E0630"/>
    <w:rsid w:val="006E067D"/>
    <w:rsid w:val="006E07A8"/>
    <w:rsid w:val="006E0874"/>
    <w:rsid w:val="006E0882"/>
    <w:rsid w:val="006E0AC5"/>
    <w:rsid w:val="006E0ACB"/>
    <w:rsid w:val="006E0AE3"/>
    <w:rsid w:val="006E0B9D"/>
    <w:rsid w:val="006E0FAE"/>
    <w:rsid w:val="006E103A"/>
    <w:rsid w:val="006E10F9"/>
    <w:rsid w:val="006E1211"/>
    <w:rsid w:val="006E1387"/>
    <w:rsid w:val="006E1401"/>
    <w:rsid w:val="006E144C"/>
    <w:rsid w:val="006E1495"/>
    <w:rsid w:val="006E14E7"/>
    <w:rsid w:val="006E1605"/>
    <w:rsid w:val="006E180B"/>
    <w:rsid w:val="006E187C"/>
    <w:rsid w:val="006E1CD9"/>
    <w:rsid w:val="006E1D17"/>
    <w:rsid w:val="006E1F71"/>
    <w:rsid w:val="006E206F"/>
    <w:rsid w:val="006E2118"/>
    <w:rsid w:val="006E2296"/>
    <w:rsid w:val="006E22BD"/>
    <w:rsid w:val="006E260E"/>
    <w:rsid w:val="006E282E"/>
    <w:rsid w:val="006E28AC"/>
    <w:rsid w:val="006E28E5"/>
    <w:rsid w:val="006E2975"/>
    <w:rsid w:val="006E2B33"/>
    <w:rsid w:val="006E2BBD"/>
    <w:rsid w:val="006E2BEB"/>
    <w:rsid w:val="006E2F8C"/>
    <w:rsid w:val="006E3105"/>
    <w:rsid w:val="006E31E4"/>
    <w:rsid w:val="006E3256"/>
    <w:rsid w:val="006E326B"/>
    <w:rsid w:val="006E368F"/>
    <w:rsid w:val="006E381A"/>
    <w:rsid w:val="006E3A22"/>
    <w:rsid w:val="006E3A8D"/>
    <w:rsid w:val="006E3B04"/>
    <w:rsid w:val="006E3B24"/>
    <w:rsid w:val="006E3BAB"/>
    <w:rsid w:val="006E3C26"/>
    <w:rsid w:val="006E3D00"/>
    <w:rsid w:val="006E3D3D"/>
    <w:rsid w:val="006E3E41"/>
    <w:rsid w:val="006E3F57"/>
    <w:rsid w:val="006E3F6D"/>
    <w:rsid w:val="006E3FF8"/>
    <w:rsid w:val="006E40B4"/>
    <w:rsid w:val="006E41EB"/>
    <w:rsid w:val="006E4400"/>
    <w:rsid w:val="006E447E"/>
    <w:rsid w:val="006E45E6"/>
    <w:rsid w:val="006E467B"/>
    <w:rsid w:val="006E48CD"/>
    <w:rsid w:val="006E4C46"/>
    <w:rsid w:val="006E4D29"/>
    <w:rsid w:val="006E4E51"/>
    <w:rsid w:val="006E4E9F"/>
    <w:rsid w:val="006E5031"/>
    <w:rsid w:val="006E50BD"/>
    <w:rsid w:val="006E5220"/>
    <w:rsid w:val="006E5444"/>
    <w:rsid w:val="006E5453"/>
    <w:rsid w:val="006E5786"/>
    <w:rsid w:val="006E57B3"/>
    <w:rsid w:val="006E5818"/>
    <w:rsid w:val="006E5892"/>
    <w:rsid w:val="006E59E3"/>
    <w:rsid w:val="006E5C28"/>
    <w:rsid w:val="006E5C52"/>
    <w:rsid w:val="006E600F"/>
    <w:rsid w:val="006E6688"/>
    <w:rsid w:val="006E6699"/>
    <w:rsid w:val="006E6851"/>
    <w:rsid w:val="006E6895"/>
    <w:rsid w:val="006E69A4"/>
    <w:rsid w:val="006E6B46"/>
    <w:rsid w:val="006E6C7F"/>
    <w:rsid w:val="006E6F90"/>
    <w:rsid w:val="006E701C"/>
    <w:rsid w:val="006E7021"/>
    <w:rsid w:val="006E7080"/>
    <w:rsid w:val="006E734E"/>
    <w:rsid w:val="006E73D4"/>
    <w:rsid w:val="006E799D"/>
    <w:rsid w:val="006E7A55"/>
    <w:rsid w:val="006E7ADE"/>
    <w:rsid w:val="006E7C06"/>
    <w:rsid w:val="006E7CC9"/>
    <w:rsid w:val="006E7F5E"/>
    <w:rsid w:val="006F0279"/>
    <w:rsid w:val="006F0491"/>
    <w:rsid w:val="006F0785"/>
    <w:rsid w:val="006F0871"/>
    <w:rsid w:val="006F092B"/>
    <w:rsid w:val="006F093A"/>
    <w:rsid w:val="006F0B4C"/>
    <w:rsid w:val="006F0C40"/>
    <w:rsid w:val="006F0E2F"/>
    <w:rsid w:val="006F0E87"/>
    <w:rsid w:val="006F0EFC"/>
    <w:rsid w:val="006F109C"/>
    <w:rsid w:val="006F119E"/>
    <w:rsid w:val="006F120C"/>
    <w:rsid w:val="006F12AD"/>
    <w:rsid w:val="006F1557"/>
    <w:rsid w:val="006F179A"/>
    <w:rsid w:val="006F1881"/>
    <w:rsid w:val="006F1A24"/>
    <w:rsid w:val="006F1A54"/>
    <w:rsid w:val="006F1BE8"/>
    <w:rsid w:val="006F1CF1"/>
    <w:rsid w:val="006F1F14"/>
    <w:rsid w:val="006F1FE2"/>
    <w:rsid w:val="006F204C"/>
    <w:rsid w:val="006F2257"/>
    <w:rsid w:val="006F2372"/>
    <w:rsid w:val="006F24D3"/>
    <w:rsid w:val="006F2736"/>
    <w:rsid w:val="006F29D4"/>
    <w:rsid w:val="006F2B9C"/>
    <w:rsid w:val="006F2E13"/>
    <w:rsid w:val="006F2F78"/>
    <w:rsid w:val="006F3123"/>
    <w:rsid w:val="006F31F7"/>
    <w:rsid w:val="006F3326"/>
    <w:rsid w:val="006F3592"/>
    <w:rsid w:val="006F37AE"/>
    <w:rsid w:val="006F3849"/>
    <w:rsid w:val="006F3882"/>
    <w:rsid w:val="006F38AE"/>
    <w:rsid w:val="006F39ED"/>
    <w:rsid w:val="006F3A1D"/>
    <w:rsid w:val="006F3ACE"/>
    <w:rsid w:val="006F3B30"/>
    <w:rsid w:val="006F3D80"/>
    <w:rsid w:val="006F3E0B"/>
    <w:rsid w:val="006F418E"/>
    <w:rsid w:val="006F43A8"/>
    <w:rsid w:val="006F44CB"/>
    <w:rsid w:val="006F44DA"/>
    <w:rsid w:val="006F4598"/>
    <w:rsid w:val="006F4679"/>
    <w:rsid w:val="006F4822"/>
    <w:rsid w:val="006F4859"/>
    <w:rsid w:val="006F493A"/>
    <w:rsid w:val="006F4A1C"/>
    <w:rsid w:val="006F4CB0"/>
    <w:rsid w:val="006F4E2A"/>
    <w:rsid w:val="006F5310"/>
    <w:rsid w:val="006F5643"/>
    <w:rsid w:val="006F5687"/>
    <w:rsid w:val="006F570D"/>
    <w:rsid w:val="006F576D"/>
    <w:rsid w:val="006F5973"/>
    <w:rsid w:val="006F5B44"/>
    <w:rsid w:val="006F5C80"/>
    <w:rsid w:val="006F5E6C"/>
    <w:rsid w:val="006F5E84"/>
    <w:rsid w:val="006F5EFD"/>
    <w:rsid w:val="006F60AB"/>
    <w:rsid w:val="006F6176"/>
    <w:rsid w:val="006F6258"/>
    <w:rsid w:val="006F62B6"/>
    <w:rsid w:val="006F6547"/>
    <w:rsid w:val="006F674A"/>
    <w:rsid w:val="006F6755"/>
    <w:rsid w:val="006F6A4F"/>
    <w:rsid w:val="006F6E80"/>
    <w:rsid w:val="006F6F3B"/>
    <w:rsid w:val="006F6FB3"/>
    <w:rsid w:val="006F7319"/>
    <w:rsid w:val="006F734A"/>
    <w:rsid w:val="006F73DC"/>
    <w:rsid w:val="006F74DD"/>
    <w:rsid w:val="006F76E8"/>
    <w:rsid w:val="006F775D"/>
    <w:rsid w:val="006F7D26"/>
    <w:rsid w:val="006F7D93"/>
    <w:rsid w:val="006F7F3E"/>
    <w:rsid w:val="00700631"/>
    <w:rsid w:val="00700886"/>
    <w:rsid w:val="00700891"/>
    <w:rsid w:val="007008E1"/>
    <w:rsid w:val="00700918"/>
    <w:rsid w:val="00700B46"/>
    <w:rsid w:val="00700BEF"/>
    <w:rsid w:val="00700C13"/>
    <w:rsid w:val="00700D00"/>
    <w:rsid w:val="00700DB4"/>
    <w:rsid w:val="0070121F"/>
    <w:rsid w:val="00701686"/>
    <w:rsid w:val="00701975"/>
    <w:rsid w:val="00701B8E"/>
    <w:rsid w:val="00701C5B"/>
    <w:rsid w:val="00701D71"/>
    <w:rsid w:val="00701DB0"/>
    <w:rsid w:val="00702040"/>
    <w:rsid w:val="00702084"/>
    <w:rsid w:val="0070215A"/>
    <w:rsid w:val="007024CE"/>
    <w:rsid w:val="00702662"/>
    <w:rsid w:val="00702B14"/>
    <w:rsid w:val="00702C7D"/>
    <w:rsid w:val="00702DD2"/>
    <w:rsid w:val="00703167"/>
    <w:rsid w:val="007036E3"/>
    <w:rsid w:val="0070375B"/>
    <w:rsid w:val="007037AB"/>
    <w:rsid w:val="0070381E"/>
    <w:rsid w:val="00703DF4"/>
    <w:rsid w:val="00703F06"/>
    <w:rsid w:val="00704030"/>
    <w:rsid w:val="0070419E"/>
    <w:rsid w:val="00704252"/>
    <w:rsid w:val="00704374"/>
    <w:rsid w:val="007044FF"/>
    <w:rsid w:val="007045D1"/>
    <w:rsid w:val="007046A3"/>
    <w:rsid w:val="007046B2"/>
    <w:rsid w:val="00704738"/>
    <w:rsid w:val="00704755"/>
    <w:rsid w:val="00704887"/>
    <w:rsid w:val="007048D9"/>
    <w:rsid w:val="00704B11"/>
    <w:rsid w:val="00704C14"/>
    <w:rsid w:val="00704C8F"/>
    <w:rsid w:val="00704CAD"/>
    <w:rsid w:val="00704F84"/>
    <w:rsid w:val="007050A4"/>
    <w:rsid w:val="007053AB"/>
    <w:rsid w:val="0070549B"/>
    <w:rsid w:val="007054AF"/>
    <w:rsid w:val="007056D2"/>
    <w:rsid w:val="00705711"/>
    <w:rsid w:val="00705A0B"/>
    <w:rsid w:val="00705A40"/>
    <w:rsid w:val="00705D0E"/>
    <w:rsid w:val="00706334"/>
    <w:rsid w:val="007065F9"/>
    <w:rsid w:val="00706695"/>
    <w:rsid w:val="007066D9"/>
    <w:rsid w:val="00706703"/>
    <w:rsid w:val="00706A5A"/>
    <w:rsid w:val="00706AEC"/>
    <w:rsid w:val="00706DA2"/>
    <w:rsid w:val="00706DAF"/>
    <w:rsid w:val="0070701C"/>
    <w:rsid w:val="00707188"/>
    <w:rsid w:val="007073A4"/>
    <w:rsid w:val="007074CC"/>
    <w:rsid w:val="007075CA"/>
    <w:rsid w:val="0070772B"/>
    <w:rsid w:val="0070792F"/>
    <w:rsid w:val="007079E9"/>
    <w:rsid w:val="00707B04"/>
    <w:rsid w:val="00707C00"/>
    <w:rsid w:val="00707CB1"/>
    <w:rsid w:val="00707E7D"/>
    <w:rsid w:val="00707EC8"/>
    <w:rsid w:val="00710174"/>
    <w:rsid w:val="00710189"/>
    <w:rsid w:val="007101DA"/>
    <w:rsid w:val="00710228"/>
    <w:rsid w:val="00710248"/>
    <w:rsid w:val="007102BE"/>
    <w:rsid w:val="007102D0"/>
    <w:rsid w:val="0071036E"/>
    <w:rsid w:val="00710382"/>
    <w:rsid w:val="007103EE"/>
    <w:rsid w:val="0071060D"/>
    <w:rsid w:val="007108E2"/>
    <w:rsid w:val="00710934"/>
    <w:rsid w:val="00710960"/>
    <w:rsid w:val="00710D36"/>
    <w:rsid w:val="00710DB0"/>
    <w:rsid w:val="00710E52"/>
    <w:rsid w:val="00710E83"/>
    <w:rsid w:val="0071109F"/>
    <w:rsid w:val="007110FF"/>
    <w:rsid w:val="007112FC"/>
    <w:rsid w:val="0071144B"/>
    <w:rsid w:val="00711A93"/>
    <w:rsid w:val="00711C71"/>
    <w:rsid w:val="00711C7E"/>
    <w:rsid w:val="00711F34"/>
    <w:rsid w:val="00712027"/>
    <w:rsid w:val="00712323"/>
    <w:rsid w:val="00712609"/>
    <w:rsid w:val="0071264A"/>
    <w:rsid w:val="00712764"/>
    <w:rsid w:val="007128A6"/>
    <w:rsid w:val="00712E9D"/>
    <w:rsid w:val="00712FE2"/>
    <w:rsid w:val="0071374D"/>
    <w:rsid w:val="00713771"/>
    <w:rsid w:val="00713A17"/>
    <w:rsid w:val="00713C49"/>
    <w:rsid w:val="00713EC8"/>
    <w:rsid w:val="00713F2B"/>
    <w:rsid w:val="00713F4B"/>
    <w:rsid w:val="00714103"/>
    <w:rsid w:val="00714307"/>
    <w:rsid w:val="007146C3"/>
    <w:rsid w:val="0071470E"/>
    <w:rsid w:val="00714890"/>
    <w:rsid w:val="00714921"/>
    <w:rsid w:val="00714E7B"/>
    <w:rsid w:val="00714EB7"/>
    <w:rsid w:val="00714EDA"/>
    <w:rsid w:val="00714F09"/>
    <w:rsid w:val="00715055"/>
    <w:rsid w:val="00715199"/>
    <w:rsid w:val="007152B3"/>
    <w:rsid w:val="00715350"/>
    <w:rsid w:val="00715442"/>
    <w:rsid w:val="0071561A"/>
    <w:rsid w:val="00715974"/>
    <w:rsid w:val="00715AFD"/>
    <w:rsid w:val="00715CE3"/>
    <w:rsid w:val="00715FF5"/>
    <w:rsid w:val="007160E8"/>
    <w:rsid w:val="007160F9"/>
    <w:rsid w:val="007160FD"/>
    <w:rsid w:val="00716101"/>
    <w:rsid w:val="007161D7"/>
    <w:rsid w:val="0071631B"/>
    <w:rsid w:val="007163DF"/>
    <w:rsid w:val="007164A9"/>
    <w:rsid w:val="0071657B"/>
    <w:rsid w:val="00716628"/>
    <w:rsid w:val="00716652"/>
    <w:rsid w:val="007166AA"/>
    <w:rsid w:val="007166EA"/>
    <w:rsid w:val="007167B8"/>
    <w:rsid w:val="007167BB"/>
    <w:rsid w:val="00716926"/>
    <w:rsid w:val="00716DA4"/>
    <w:rsid w:val="00717048"/>
    <w:rsid w:val="00717200"/>
    <w:rsid w:val="00717314"/>
    <w:rsid w:val="00717489"/>
    <w:rsid w:val="0071756D"/>
    <w:rsid w:val="007175FE"/>
    <w:rsid w:val="007177E4"/>
    <w:rsid w:val="00717A3F"/>
    <w:rsid w:val="00717AEC"/>
    <w:rsid w:val="00717E51"/>
    <w:rsid w:val="00717EE2"/>
    <w:rsid w:val="00720147"/>
    <w:rsid w:val="0072024C"/>
    <w:rsid w:val="00720332"/>
    <w:rsid w:val="007205CE"/>
    <w:rsid w:val="00720B02"/>
    <w:rsid w:val="00720B0E"/>
    <w:rsid w:val="00720F4A"/>
    <w:rsid w:val="00720F70"/>
    <w:rsid w:val="00721454"/>
    <w:rsid w:val="007215C9"/>
    <w:rsid w:val="0072167D"/>
    <w:rsid w:val="00721D33"/>
    <w:rsid w:val="00721D43"/>
    <w:rsid w:val="00721D4F"/>
    <w:rsid w:val="00721E6A"/>
    <w:rsid w:val="00722030"/>
    <w:rsid w:val="007220F5"/>
    <w:rsid w:val="007224A2"/>
    <w:rsid w:val="0072266C"/>
    <w:rsid w:val="007226FA"/>
    <w:rsid w:val="0072274A"/>
    <w:rsid w:val="00722794"/>
    <w:rsid w:val="00722844"/>
    <w:rsid w:val="00722A23"/>
    <w:rsid w:val="00722B38"/>
    <w:rsid w:val="00722B5B"/>
    <w:rsid w:val="00722B84"/>
    <w:rsid w:val="00722C98"/>
    <w:rsid w:val="00722F0E"/>
    <w:rsid w:val="00722F47"/>
    <w:rsid w:val="0072302F"/>
    <w:rsid w:val="00723058"/>
    <w:rsid w:val="00723254"/>
    <w:rsid w:val="00723334"/>
    <w:rsid w:val="00723405"/>
    <w:rsid w:val="00723677"/>
    <w:rsid w:val="007236C1"/>
    <w:rsid w:val="007236E8"/>
    <w:rsid w:val="00723709"/>
    <w:rsid w:val="00723AFE"/>
    <w:rsid w:val="00723B8F"/>
    <w:rsid w:val="00723C5D"/>
    <w:rsid w:val="00723CEA"/>
    <w:rsid w:val="00724246"/>
    <w:rsid w:val="00724359"/>
    <w:rsid w:val="00724400"/>
    <w:rsid w:val="00724403"/>
    <w:rsid w:val="0072443C"/>
    <w:rsid w:val="0072447D"/>
    <w:rsid w:val="0072498B"/>
    <w:rsid w:val="00724B01"/>
    <w:rsid w:val="00724BCD"/>
    <w:rsid w:val="0072503C"/>
    <w:rsid w:val="00725047"/>
    <w:rsid w:val="007253FE"/>
    <w:rsid w:val="0072554C"/>
    <w:rsid w:val="0072554F"/>
    <w:rsid w:val="007256DC"/>
    <w:rsid w:val="00725705"/>
    <w:rsid w:val="0072582D"/>
    <w:rsid w:val="00725A7C"/>
    <w:rsid w:val="00725BD9"/>
    <w:rsid w:val="00725C70"/>
    <w:rsid w:val="00725C7B"/>
    <w:rsid w:val="00725F41"/>
    <w:rsid w:val="00726316"/>
    <w:rsid w:val="007264D1"/>
    <w:rsid w:val="00726710"/>
    <w:rsid w:val="00726782"/>
    <w:rsid w:val="00726A10"/>
    <w:rsid w:val="00726DAE"/>
    <w:rsid w:val="00726F8A"/>
    <w:rsid w:val="00726F9C"/>
    <w:rsid w:val="00727065"/>
    <w:rsid w:val="007270F8"/>
    <w:rsid w:val="007272C3"/>
    <w:rsid w:val="007275D0"/>
    <w:rsid w:val="00727B29"/>
    <w:rsid w:val="00727BAF"/>
    <w:rsid w:val="00727C00"/>
    <w:rsid w:val="00727DE8"/>
    <w:rsid w:val="00727F23"/>
    <w:rsid w:val="00730026"/>
    <w:rsid w:val="007301ED"/>
    <w:rsid w:val="00730260"/>
    <w:rsid w:val="0073039B"/>
    <w:rsid w:val="007303DA"/>
    <w:rsid w:val="007306A3"/>
    <w:rsid w:val="007306D1"/>
    <w:rsid w:val="007308CC"/>
    <w:rsid w:val="00730B2F"/>
    <w:rsid w:val="00730C3B"/>
    <w:rsid w:val="00730DB0"/>
    <w:rsid w:val="0073111A"/>
    <w:rsid w:val="007312C1"/>
    <w:rsid w:val="00731526"/>
    <w:rsid w:val="00731869"/>
    <w:rsid w:val="00731873"/>
    <w:rsid w:val="00731874"/>
    <w:rsid w:val="007318A4"/>
    <w:rsid w:val="0073192A"/>
    <w:rsid w:val="00731D19"/>
    <w:rsid w:val="00731F19"/>
    <w:rsid w:val="00732506"/>
    <w:rsid w:val="00732550"/>
    <w:rsid w:val="0073257A"/>
    <w:rsid w:val="007326FD"/>
    <w:rsid w:val="0073276C"/>
    <w:rsid w:val="007328BC"/>
    <w:rsid w:val="00732B07"/>
    <w:rsid w:val="00732CFE"/>
    <w:rsid w:val="00732DCD"/>
    <w:rsid w:val="00732DE8"/>
    <w:rsid w:val="00732EC9"/>
    <w:rsid w:val="00732F4F"/>
    <w:rsid w:val="00732F63"/>
    <w:rsid w:val="007330F2"/>
    <w:rsid w:val="00733148"/>
    <w:rsid w:val="00733230"/>
    <w:rsid w:val="00733526"/>
    <w:rsid w:val="0073399C"/>
    <w:rsid w:val="00733ABC"/>
    <w:rsid w:val="00733AC9"/>
    <w:rsid w:val="00733D7B"/>
    <w:rsid w:val="00733D84"/>
    <w:rsid w:val="00733E82"/>
    <w:rsid w:val="007341F3"/>
    <w:rsid w:val="00734499"/>
    <w:rsid w:val="007345FE"/>
    <w:rsid w:val="0073461C"/>
    <w:rsid w:val="00734651"/>
    <w:rsid w:val="007349BE"/>
    <w:rsid w:val="007349F9"/>
    <w:rsid w:val="00734AA1"/>
    <w:rsid w:val="00734D35"/>
    <w:rsid w:val="0073505D"/>
    <w:rsid w:val="00735185"/>
    <w:rsid w:val="00735208"/>
    <w:rsid w:val="007353A1"/>
    <w:rsid w:val="00735431"/>
    <w:rsid w:val="00735488"/>
    <w:rsid w:val="0073557D"/>
    <w:rsid w:val="00735702"/>
    <w:rsid w:val="0073595A"/>
    <w:rsid w:val="00735A80"/>
    <w:rsid w:val="00735C45"/>
    <w:rsid w:val="00735DB2"/>
    <w:rsid w:val="00735E82"/>
    <w:rsid w:val="00735F7B"/>
    <w:rsid w:val="00736003"/>
    <w:rsid w:val="00736164"/>
    <w:rsid w:val="007365B7"/>
    <w:rsid w:val="0073664E"/>
    <w:rsid w:val="007366FE"/>
    <w:rsid w:val="00736751"/>
    <w:rsid w:val="00736960"/>
    <w:rsid w:val="007371D8"/>
    <w:rsid w:val="007374C3"/>
    <w:rsid w:val="00737578"/>
    <w:rsid w:val="00737834"/>
    <w:rsid w:val="0073791F"/>
    <w:rsid w:val="00737ABE"/>
    <w:rsid w:val="00737B43"/>
    <w:rsid w:val="00737C21"/>
    <w:rsid w:val="00737EF2"/>
    <w:rsid w:val="00740110"/>
    <w:rsid w:val="007401A7"/>
    <w:rsid w:val="00740682"/>
    <w:rsid w:val="007406F7"/>
    <w:rsid w:val="0074074F"/>
    <w:rsid w:val="0074086F"/>
    <w:rsid w:val="00740B6B"/>
    <w:rsid w:val="00740E62"/>
    <w:rsid w:val="0074101A"/>
    <w:rsid w:val="007410B1"/>
    <w:rsid w:val="00741254"/>
    <w:rsid w:val="00741373"/>
    <w:rsid w:val="007415FF"/>
    <w:rsid w:val="007416B2"/>
    <w:rsid w:val="00741938"/>
    <w:rsid w:val="00741D96"/>
    <w:rsid w:val="00741DB2"/>
    <w:rsid w:val="00741E06"/>
    <w:rsid w:val="00741F52"/>
    <w:rsid w:val="0074213D"/>
    <w:rsid w:val="00742227"/>
    <w:rsid w:val="0074228B"/>
    <w:rsid w:val="007422BE"/>
    <w:rsid w:val="00742361"/>
    <w:rsid w:val="00742478"/>
    <w:rsid w:val="00742902"/>
    <w:rsid w:val="007429A5"/>
    <w:rsid w:val="00742ADD"/>
    <w:rsid w:val="00742C89"/>
    <w:rsid w:val="00742CDF"/>
    <w:rsid w:val="00742DDE"/>
    <w:rsid w:val="00742FCB"/>
    <w:rsid w:val="00743054"/>
    <w:rsid w:val="007431A8"/>
    <w:rsid w:val="007431D5"/>
    <w:rsid w:val="00743390"/>
    <w:rsid w:val="007433D1"/>
    <w:rsid w:val="0074340F"/>
    <w:rsid w:val="00743450"/>
    <w:rsid w:val="007434AF"/>
    <w:rsid w:val="007434EA"/>
    <w:rsid w:val="007435D4"/>
    <w:rsid w:val="007436B2"/>
    <w:rsid w:val="00743854"/>
    <w:rsid w:val="00743862"/>
    <w:rsid w:val="0074394C"/>
    <w:rsid w:val="00743D1B"/>
    <w:rsid w:val="00744032"/>
    <w:rsid w:val="0074409E"/>
    <w:rsid w:val="007441D3"/>
    <w:rsid w:val="007442D0"/>
    <w:rsid w:val="00744492"/>
    <w:rsid w:val="00744846"/>
    <w:rsid w:val="00744936"/>
    <w:rsid w:val="00744970"/>
    <w:rsid w:val="00744AA4"/>
    <w:rsid w:val="00744C10"/>
    <w:rsid w:val="00744EF2"/>
    <w:rsid w:val="00745238"/>
    <w:rsid w:val="00745284"/>
    <w:rsid w:val="00745328"/>
    <w:rsid w:val="0074532D"/>
    <w:rsid w:val="0074538A"/>
    <w:rsid w:val="007453A4"/>
    <w:rsid w:val="00745469"/>
    <w:rsid w:val="0074550A"/>
    <w:rsid w:val="007456AD"/>
    <w:rsid w:val="007456BC"/>
    <w:rsid w:val="0074585F"/>
    <w:rsid w:val="007458EE"/>
    <w:rsid w:val="0074590B"/>
    <w:rsid w:val="007459A8"/>
    <w:rsid w:val="00745C0B"/>
    <w:rsid w:val="00745D70"/>
    <w:rsid w:val="00745E8E"/>
    <w:rsid w:val="00745EC6"/>
    <w:rsid w:val="007460DD"/>
    <w:rsid w:val="00746596"/>
    <w:rsid w:val="0074663B"/>
    <w:rsid w:val="00746747"/>
    <w:rsid w:val="00746920"/>
    <w:rsid w:val="00746AA6"/>
    <w:rsid w:val="00746C54"/>
    <w:rsid w:val="00746CAC"/>
    <w:rsid w:val="00746D2D"/>
    <w:rsid w:val="00746E4F"/>
    <w:rsid w:val="00746FD8"/>
    <w:rsid w:val="00747070"/>
    <w:rsid w:val="007470DE"/>
    <w:rsid w:val="0074722D"/>
    <w:rsid w:val="007474CD"/>
    <w:rsid w:val="007474E8"/>
    <w:rsid w:val="0074773F"/>
    <w:rsid w:val="0074774F"/>
    <w:rsid w:val="007477A0"/>
    <w:rsid w:val="007477CD"/>
    <w:rsid w:val="0074797F"/>
    <w:rsid w:val="007479B0"/>
    <w:rsid w:val="00747A79"/>
    <w:rsid w:val="00747A7A"/>
    <w:rsid w:val="00747CB1"/>
    <w:rsid w:val="00747CDA"/>
    <w:rsid w:val="00747D3B"/>
    <w:rsid w:val="00747D4F"/>
    <w:rsid w:val="00747ECC"/>
    <w:rsid w:val="00750005"/>
    <w:rsid w:val="00750008"/>
    <w:rsid w:val="00750277"/>
    <w:rsid w:val="00750332"/>
    <w:rsid w:val="007503C9"/>
    <w:rsid w:val="007504E8"/>
    <w:rsid w:val="0075053D"/>
    <w:rsid w:val="007507FE"/>
    <w:rsid w:val="0075083D"/>
    <w:rsid w:val="0075086B"/>
    <w:rsid w:val="0075089A"/>
    <w:rsid w:val="00750A36"/>
    <w:rsid w:val="00750D9A"/>
    <w:rsid w:val="007510BD"/>
    <w:rsid w:val="00751154"/>
    <w:rsid w:val="0075132A"/>
    <w:rsid w:val="007515BE"/>
    <w:rsid w:val="007518A4"/>
    <w:rsid w:val="007518F9"/>
    <w:rsid w:val="00751C93"/>
    <w:rsid w:val="00751E3C"/>
    <w:rsid w:val="00752035"/>
    <w:rsid w:val="007520FD"/>
    <w:rsid w:val="0075232C"/>
    <w:rsid w:val="00752469"/>
    <w:rsid w:val="0075247A"/>
    <w:rsid w:val="00752962"/>
    <w:rsid w:val="00752B3D"/>
    <w:rsid w:val="00752E2E"/>
    <w:rsid w:val="00752E87"/>
    <w:rsid w:val="00752F55"/>
    <w:rsid w:val="00753026"/>
    <w:rsid w:val="0075331B"/>
    <w:rsid w:val="007533AF"/>
    <w:rsid w:val="007533DB"/>
    <w:rsid w:val="00753674"/>
    <w:rsid w:val="007536BE"/>
    <w:rsid w:val="007538DE"/>
    <w:rsid w:val="0075398E"/>
    <w:rsid w:val="00753A33"/>
    <w:rsid w:val="00753AB5"/>
    <w:rsid w:val="00753C2A"/>
    <w:rsid w:val="00753CD6"/>
    <w:rsid w:val="00753D6F"/>
    <w:rsid w:val="00753E18"/>
    <w:rsid w:val="00753E1D"/>
    <w:rsid w:val="00753F54"/>
    <w:rsid w:val="00754027"/>
    <w:rsid w:val="0075407C"/>
    <w:rsid w:val="007540C1"/>
    <w:rsid w:val="007540FB"/>
    <w:rsid w:val="0075419F"/>
    <w:rsid w:val="007541DB"/>
    <w:rsid w:val="00754243"/>
    <w:rsid w:val="00754348"/>
    <w:rsid w:val="00754780"/>
    <w:rsid w:val="00754A65"/>
    <w:rsid w:val="00754BD5"/>
    <w:rsid w:val="00754C3C"/>
    <w:rsid w:val="00754D67"/>
    <w:rsid w:val="00754F0A"/>
    <w:rsid w:val="00755262"/>
    <w:rsid w:val="00755537"/>
    <w:rsid w:val="0075563A"/>
    <w:rsid w:val="00755792"/>
    <w:rsid w:val="00755A1B"/>
    <w:rsid w:val="00755A20"/>
    <w:rsid w:val="00755A4D"/>
    <w:rsid w:val="00755A6F"/>
    <w:rsid w:val="00755BBB"/>
    <w:rsid w:val="00755C20"/>
    <w:rsid w:val="00756001"/>
    <w:rsid w:val="00756085"/>
    <w:rsid w:val="007563F1"/>
    <w:rsid w:val="00756688"/>
    <w:rsid w:val="00756933"/>
    <w:rsid w:val="00756F79"/>
    <w:rsid w:val="00757107"/>
    <w:rsid w:val="00757325"/>
    <w:rsid w:val="00757555"/>
    <w:rsid w:val="007576A8"/>
    <w:rsid w:val="00757820"/>
    <w:rsid w:val="0075797F"/>
    <w:rsid w:val="00757AD2"/>
    <w:rsid w:val="00757CD0"/>
    <w:rsid w:val="00757D07"/>
    <w:rsid w:val="00757D1E"/>
    <w:rsid w:val="00757DDA"/>
    <w:rsid w:val="00757DF4"/>
    <w:rsid w:val="00757ED6"/>
    <w:rsid w:val="00757F69"/>
    <w:rsid w:val="007600CA"/>
    <w:rsid w:val="00760115"/>
    <w:rsid w:val="0076014F"/>
    <w:rsid w:val="00760348"/>
    <w:rsid w:val="007604FE"/>
    <w:rsid w:val="00760775"/>
    <w:rsid w:val="0076080D"/>
    <w:rsid w:val="007609C1"/>
    <w:rsid w:val="0076100B"/>
    <w:rsid w:val="0076128A"/>
    <w:rsid w:val="007612EE"/>
    <w:rsid w:val="0076145A"/>
    <w:rsid w:val="007614C5"/>
    <w:rsid w:val="00761582"/>
    <w:rsid w:val="0076162D"/>
    <w:rsid w:val="00761729"/>
    <w:rsid w:val="0076172C"/>
    <w:rsid w:val="007618CC"/>
    <w:rsid w:val="0076190D"/>
    <w:rsid w:val="00761A9D"/>
    <w:rsid w:val="00761BE8"/>
    <w:rsid w:val="00761C02"/>
    <w:rsid w:val="00761CBE"/>
    <w:rsid w:val="00761F0A"/>
    <w:rsid w:val="00761FEF"/>
    <w:rsid w:val="007623CD"/>
    <w:rsid w:val="0076263F"/>
    <w:rsid w:val="00762991"/>
    <w:rsid w:val="007629F6"/>
    <w:rsid w:val="00762A6A"/>
    <w:rsid w:val="00762BDC"/>
    <w:rsid w:val="00762CCF"/>
    <w:rsid w:val="00762CF4"/>
    <w:rsid w:val="007630E8"/>
    <w:rsid w:val="007631F5"/>
    <w:rsid w:val="007634A0"/>
    <w:rsid w:val="00763692"/>
    <w:rsid w:val="0076381B"/>
    <w:rsid w:val="00763BCC"/>
    <w:rsid w:val="00763C80"/>
    <w:rsid w:val="00763D05"/>
    <w:rsid w:val="00763DFB"/>
    <w:rsid w:val="00763E5E"/>
    <w:rsid w:val="00763EB3"/>
    <w:rsid w:val="00763EE0"/>
    <w:rsid w:val="00763F67"/>
    <w:rsid w:val="00764176"/>
    <w:rsid w:val="00764217"/>
    <w:rsid w:val="00764258"/>
    <w:rsid w:val="00764646"/>
    <w:rsid w:val="007646ED"/>
    <w:rsid w:val="007648BC"/>
    <w:rsid w:val="00764912"/>
    <w:rsid w:val="00764B3C"/>
    <w:rsid w:val="00764D18"/>
    <w:rsid w:val="00764D3E"/>
    <w:rsid w:val="00764EDA"/>
    <w:rsid w:val="00764FEF"/>
    <w:rsid w:val="0076503C"/>
    <w:rsid w:val="0076544F"/>
    <w:rsid w:val="007655A1"/>
    <w:rsid w:val="0076581F"/>
    <w:rsid w:val="0076582D"/>
    <w:rsid w:val="0076586B"/>
    <w:rsid w:val="00765F33"/>
    <w:rsid w:val="00765FAF"/>
    <w:rsid w:val="00766054"/>
    <w:rsid w:val="007662E1"/>
    <w:rsid w:val="007663D9"/>
    <w:rsid w:val="007664EA"/>
    <w:rsid w:val="00766575"/>
    <w:rsid w:val="0076668A"/>
    <w:rsid w:val="00766749"/>
    <w:rsid w:val="0076675C"/>
    <w:rsid w:val="007668D7"/>
    <w:rsid w:val="00766973"/>
    <w:rsid w:val="00766A2C"/>
    <w:rsid w:val="00766BF0"/>
    <w:rsid w:val="00766CB7"/>
    <w:rsid w:val="00766DC6"/>
    <w:rsid w:val="00767120"/>
    <w:rsid w:val="00767192"/>
    <w:rsid w:val="00767326"/>
    <w:rsid w:val="00767572"/>
    <w:rsid w:val="00767677"/>
    <w:rsid w:val="00767A1E"/>
    <w:rsid w:val="00767A45"/>
    <w:rsid w:val="00767D82"/>
    <w:rsid w:val="00767D8A"/>
    <w:rsid w:val="00767DD3"/>
    <w:rsid w:val="00767DD9"/>
    <w:rsid w:val="00767F41"/>
    <w:rsid w:val="00767FD3"/>
    <w:rsid w:val="0077005E"/>
    <w:rsid w:val="007700B9"/>
    <w:rsid w:val="00770119"/>
    <w:rsid w:val="0077033D"/>
    <w:rsid w:val="00770341"/>
    <w:rsid w:val="007704B1"/>
    <w:rsid w:val="00770505"/>
    <w:rsid w:val="007705EB"/>
    <w:rsid w:val="007707A0"/>
    <w:rsid w:val="007707FE"/>
    <w:rsid w:val="00770915"/>
    <w:rsid w:val="00770A22"/>
    <w:rsid w:val="00770C22"/>
    <w:rsid w:val="00770C7B"/>
    <w:rsid w:val="00770D82"/>
    <w:rsid w:val="00770DB0"/>
    <w:rsid w:val="007710D0"/>
    <w:rsid w:val="007711BD"/>
    <w:rsid w:val="007711C9"/>
    <w:rsid w:val="007711D4"/>
    <w:rsid w:val="00771314"/>
    <w:rsid w:val="0077158E"/>
    <w:rsid w:val="00771974"/>
    <w:rsid w:val="00771C4A"/>
    <w:rsid w:val="007723B0"/>
    <w:rsid w:val="007724B2"/>
    <w:rsid w:val="007724C6"/>
    <w:rsid w:val="00772883"/>
    <w:rsid w:val="00772D5E"/>
    <w:rsid w:val="00772F58"/>
    <w:rsid w:val="007730D1"/>
    <w:rsid w:val="007735BF"/>
    <w:rsid w:val="00773660"/>
    <w:rsid w:val="007736A6"/>
    <w:rsid w:val="007736B5"/>
    <w:rsid w:val="00773817"/>
    <w:rsid w:val="00773884"/>
    <w:rsid w:val="007738DE"/>
    <w:rsid w:val="007739DD"/>
    <w:rsid w:val="00773EF5"/>
    <w:rsid w:val="00773F2C"/>
    <w:rsid w:val="00773F39"/>
    <w:rsid w:val="00774015"/>
    <w:rsid w:val="0077425F"/>
    <w:rsid w:val="0077431E"/>
    <w:rsid w:val="00774363"/>
    <w:rsid w:val="00774376"/>
    <w:rsid w:val="007743BF"/>
    <w:rsid w:val="00774465"/>
    <w:rsid w:val="007744EB"/>
    <w:rsid w:val="00774516"/>
    <w:rsid w:val="0077464C"/>
    <w:rsid w:val="00774731"/>
    <w:rsid w:val="007748BC"/>
    <w:rsid w:val="0077496A"/>
    <w:rsid w:val="00774A1B"/>
    <w:rsid w:val="00774AC5"/>
    <w:rsid w:val="00774C81"/>
    <w:rsid w:val="00774D37"/>
    <w:rsid w:val="00774E0F"/>
    <w:rsid w:val="00774E30"/>
    <w:rsid w:val="00774F8E"/>
    <w:rsid w:val="00775147"/>
    <w:rsid w:val="007751FF"/>
    <w:rsid w:val="00775287"/>
    <w:rsid w:val="00775307"/>
    <w:rsid w:val="0077530C"/>
    <w:rsid w:val="0077535A"/>
    <w:rsid w:val="0077562F"/>
    <w:rsid w:val="007756C5"/>
    <w:rsid w:val="00775A28"/>
    <w:rsid w:val="00775AC1"/>
    <w:rsid w:val="0077604F"/>
    <w:rsid w:val="00776079"/>
    <w:rsid w:val="00776164"/>
    <w:rsid w:val="007761A1"/>
    <w:rsid w:val="00776386"/>
    <w:rsid w:val="007763FA"/>
    <w:rsid w:val="007765C7"/>
    <w:rsid w:val="00776B3C"/>
    <w:rsid w:val="00776B46"/>
    <w:rsid w:val="00776D8D"/>
    <w:rsid w:val="00776EE1"/>
    <w:rsid w:val="00776F4A"/>
    <w:rsid w:val="00777049"/>
    <w:rsid w:val="00777169"/>
    <w:rsid w:val="007772BF"/>
    <w:rsid w:val="0077733A"/>
    <w:rsid w:val="0077735B"/>
    <w:rsid w:val="007774D8"/>
    <w:rsid w:val="007774F3"/>
    <w:rsid w:val="007775A0"/>
    <w:rsid w:val="00777687"/>
    <w:rsid w:val="007777C3"/>
    <w:rsid w:val="007777D7"/>
    <w:rsid w:val="00777C47"/>
    <w:rsid w:val="00777D03"/>
    <w:rsid w:val="00777F85"/>
    <w:rsid w:val="0078017E"/>
    <w:rsid w:val="00780404"/>
    <w:rsid w:val="00780462"/>
    <w:rsid w:val="00780BDD"/>
    <w:rsid w:val="00780BE0"/>
    <w:rsid w:val="00780CE5"/>
    <w:rsid w:val="00780EED"/>
    <w:rsid w:val="00780F23"/>
    <w:rsid w:val="00781068"/>
    <w:rsid w:val="00781109"/>
    <w:rsid w:val="0078114B"/>
    <w:rsid w:val="007811B3"/>
    <w:rsid w:val="00781443"/>
    <w:rsid w:val="0078154D"/>
    <w:rsid w:val="007815FB"/>
    <w:rsid w:val="00781747"/>
    <w:rsid w:val="007817A2"/>
    <w:rsid w:val="007818FD"/>
    <w:rsid w:val="00781B6A"/>
    <w:rsid w:val="00781C0F"/>
    <w:rsid w:val="00781CA4"/>
    <w:rsid w:val="00782061"/>
    <w:rsid w:val="00782149"/>
    <w:rsid w:val="00782712"/>
    <w:rsid w:val="00782863"/>
    <w:rsid w:val="007828BF"/>
    <w:rsid w:val="007829C3"/>
    <w:rsid w:val="007829D8"/>
    <w:rsid w:val="00782A4B"/>
    <w:rsid w:val="00782BA8"/>
    <w:rsid w:val="00783039"/>
    <w:rsid w:val="0078306E"/>
    <w:rsid w:val="00783206"/>
    <w:rsid w:val="0078321D"/>
    <w:rsid w:val="00783237"/>
    <w:rsid w:val="00783407"/>
    <w:rsid w:val="007834EA"/>
    <w:rsid w:val="007834EF"/>
    <w:rsid w:val="007836FF"/>
    <w:rsid w:val="00783A06"/>
    <w:rsid w:val="00783B78"/>
    <w:rsid w:val="00783BDA"/>
    <w:rsid w:val="00783D9E"/>
    <w:rsid w:val="00783DCF"/>
    <w:rsid w:val="00783E19"/>
    <w:rsid w:val="00783F28"/>
    <w:rsid w:val="007840E3"/>
    <w:rsid w:val="0078413C"/>
    <w:rsid w:val="007841B5"/>
    <w:rsid w:val="007842BC"/>
    <w:rsid w:val="0078438E"/>
    <w:rsid w:val="0078445F"/>
    <w:rsid w:val="0078455C"/>
    <w:rsid w:val="00784671"/>
    <w:rsid w:val="007846D7"/>
    <w:rsid w:val="007848C2"/>
    <w:rsid w:val="007848F2"/>
    <w:rsid w:val="007849FD"/>
    <w:rsid w:val="00784A6A"/>
    <w:rsid w:val="00784A7C"/>
    <w:rsid w:val="00784B30"/>
    <w:rsid w:val="00784BA4"/>
    <w:rsid w:val="00784D0A"/>
    <w:rsid w:val="00784E8C"/>
    <w:rsid w:val="0078528C"/>
    <w:rsid w:val="007852DC"/>
    <w:rsid w:val="007853C8"/>
    <w:rsid w:val="0078556B"/>
    <w:rsid w:val="00785597"/>
    <w:rsid w:val="00785673"/>
    <w:rsid w:val="007856C9"/>
    <w:rsid w:val="0078583D"/>
    <w:rsid w:val="0078596E"/>
    <w:rsid w:val="00785ACC"/>
    <w:rsid w:val="00785D0B"/>
    <w:rsid w:val="00785D24"/>
    <w:rsid w:val="00785D8A"/>
    <w:rsid w:val="00785E0F"/>
    <w:rsid w:val="00785E85"/>
    <w:rsid w:val="00785F0A"/>
    <w:rsid w:val="00785F9F"/>
    <w:rsid w:val="00785FE2"/>
    <w:rsid w:val="00786005"/>
    <w:rsid w:val="007860BE"/>
    <w:rsid w:val="007860C6"/>
    <w:rsid w:val="007860E1"/>
    <w:rsid w:val="0078614D"/>
    <w:rsid w:val="007863A8"/>
    <w:rsid w:val="007863E5"/>
    <w:rsid w:val="007865FD"/>
    <w:rsid w:val="0078677A"/>
    <w:rsid w:val="00786ABC"/>
    <w:rsid w:val="00786AED"/>
    <w:rsid w:val="007870E7"/>
    <w:rsid w:val="007872A1"/>
    <w:rsid w:val="0078736F"/>
    <w:rsid w:val="0078765B"/>
    <w:rsid w:val="00787AD1"/>
    <w:rsid w:val="00787BD2"/>
    <w:rsid w:val="00787DF8"/>
    <w:rsid w:val="00787E5E"/>
    <w:rsid w:val="00787F2C"/>
    <w:rsid w:val="00787F2D"/>
    <w:rsid w:val="0079011C"/>
    <w:rsid w:val="00790220"/>
    <w:rsid w:val="007902B7"/>
    <w:rsid w:val="00790398"/>
    <w:rsid w:val="007906A8"/>
    <w:rsid w:val="0079076E"/>
    <w:rsid w:val="007907FB"/>
    <w:rsid w:val="00790A09"/>
    <w:rsid w:val="00790DA3"/>
    <w:rsid w:val="00790EA2"/>
    <w:rsid w:val="00790F4A"/>
    <w:rsid w:val="00791000"/>
    <w:rsid w:val="00791064"/>
    <w:rsid w:val="0079108F"/>
    <w:rsid w:val="0079147C"/>
    <w:rsid w:val="00791CB9"/>
    <w:rsid w:val="00791CF1"/>
    <w:rsid w:val="00791D37"/>
    <w:rsid w:val="00791D5F"/>
    <w:rsid w:val="00791D8F"/>
    <w:rsid w:val="00791E04"/>
    <w:rsid w:val="00791F72"/>
    <w:rsid w:val="00792041"/>
    <w:rsid w:val="00792075"/>
    <w:rsid w:val="007923D8"/>
    <w:rsid w:val="0079259E"/>
    <w:rsid w:val="00792686"/>
    <w:rsid w:val="00792BAB"/>
    <w:rsid w:val="00792EEE"/>
    <w:rsid w:val="00792F87"/>
    <w:rsid w:val="00792F90"/>
    <w:rsid w:val="00792FAC"/>
    <w:rsid w:val="00793084"/>
    <w:rsid w:val="007931D9"/>
    <w:rsid w:val="007933F0"/>
    <w:rsid w:val="007936C9"/>
    <w:rsid w:val="0079374E"/>
    <w:rsid w:val="00793809"/>
    <w:rsid w:val="007938A6"/>
    <w:rsid w:val="00793955"/>
    <w:rsid w:val="0079398A"/>
    <w:rsid w:val="00793C41"/>
    <w:rsid w:val="00793DD2"/>
    <w:rsid w:val="00794266"/>
    <w:rsid w:val="00794596"/>
    <w:rsid w:val="007947A9"/>
    <w:rsid w:val="00794BBA"/>
    <w:rsid w:val="00794D1F"/>
    <w:rsid w:val="00794D26"/>
    <w:rsid w:val="00794FCD"/>
    <w:rsid w:val="00795233"/>
    <w:rsid w:val="007952AA"/>
    <w:rsid w:val="007952AB"/>
    <w:rsid w:val="007954ED"/>
    <w:rsid w:val="0079557F"/>
    <w:rsid w:val="00795627"/>
    <w:rsid w:val="00795745"/>
    <w:rsid w:val="00795841"/>
    <w:rsid w:val="00795CA3"/>
    <w:rsid w:val="00795F84"/>
    <w:rsid w:val="00795F8B"/>
    <w:rsid w:val="007960F3"/>
    <w:rsid w:val="00796213"/>
    <w:rsid w:val="00796316"/>
    <w:rsid w:val="00796365"/>
    <w:rsid w:val="007967B3"/>
    <w:rsid w:val="00796A18"/>
    <w:rsid w:val="00796B35"/>
    <w:rsid w:val="00796BA3"/>
    <w:rsid w:val="00797171"/>
    <w:rsid w:val="00797209"/>
    <w:rsid w:val="007973C9"/>
    <w:rsid w:val="007973E4"/>
    <w:rsid w:val="007976DD"/>
    <w:rsid w:val="00797855"/>
    <w:rsid w:val="007978CA"/>
    <w:rsid w:val="007978FD"/>
    <w:rsid w:val="007979B2"/>
    <w:rsid w:val="00797B9D"/>
    <w:rsid w:val="00797BD6"/>
    <w:rsid w:val="00797E6F"/>
    <w:rsid w:val="00797EB5"/>
    <w:rsid w:val="007A0187"/>
    <w:rsid w:val="007A01EA"/>
    <w:rsid w:val="007A0273"/>
    <w:rsid w:val="007A03A7"/>
    <w:rsid w:val="007A03B4"/>
    <w:rsid w:val="007A0426"/>
    <w:rsid w:val="007A067B"/>
    <w:rsid w:val="007A07EF"/>
    <w:rsid w:val="007A0807"/>
    <w:rsid w:val="007A0A55"/>
    <w:rsid w:val="007A0C0D"/>
    <w:rsid w:val="007A0C85"/>
    <w:rsid w:val="007A0FB1"/>
    <w:rsid w:val="007A12A4"/>
    <w:rsid w:val="007A137E"/>
    <w:rsid w:val="007A1915"/>
    <w:rsid w:val="007A191A"/>
    <w:rsid w:val="007A1C69"/>
    <w:rsid w:val="007A1FD1"/>
    <w:rsid w:val="007A2275"/>
    <w:rsid w:val="007A24E3"/>
    <w:rsid w:val="007A26E0"/>
    <w:rsid w:val="007A2756"/>
    <w:rsid w:val="007A27DE"/>
    <w:rsid w:val="007A2895"/>
    <w:rsid w:val="007A2A95"/>
    <w:rsid w:val="007A2DDB"/>
    <w:rsid w:val="007A2F35"/>
    <w:rsid w:val="007A3151"/>
    <w:rsid w:val="007A32BD"/>
    <w:rsid w:val="007A3371"/>
    <w:rsid w:val="007A339B"/>
    <w:rsid w:val="007A34D2"/>
    <w:rsid w:val="007A34DD"/>
    <w:rsid w:val="007A35F2"/>
    <w:rsid w:val="007A36B0"/>
    <w:rsid w:val="007A3937"/>
    <w:rsid w:val="007A3AB2"/>
    <w:rsid w:val="007A3B36"/>
    <w:rsid w:val="007A3B65"/>
    <w:rsid w:val="007A3BEE"/>
    <w:rsid w:val="007A3C06"/>
    <w:rsid w:val="007A3ED6"/>
    <w:rsid w:val="007A3F30"/>
    <w:rsid w:val="007A3FB5"/>
    <w:rsid w:val="007A4153"/>
    <w:rsid w:val="007A43C3"/>
    <w:rsid w:val="007A4525"/>
    <w:rsid w:val="007A475B"/>
    <w:rsid w:val="007A4953"/>
    <w:rsid w:val="007A4996"/>
    <w:rsid w:val="007A49FB"/>
    <w:rsid w:val="007A4A76"/>
    <w:rsid w:val="007A4B32"/>
    <w:rsid w:val="007A50E7"/>
    <w:rsid w:val="007A5287"/>
    <w:rsid w:val="007A5381"/>
    <w:rsid w:val="007A560F"/>
    <w:rsid w:val="007A587F"/>
    <w:rsid w:val="007A58C4"/>
    <w:rsid w:val="007A59D4"/>
    <w:rsid w:val="007A5A4B"/>
    <w:rsid w:val="007A5B68"/>
    <w:rsid w:val="007A5CE9"/>
    <w:rsid w:val="007A60A0"/>
    <w:rsid w:val="007A61F0"/>
    <w:rsid w:val="007A6263"/>
    <w:rsid w:val="007A63AE"/>
    <w:rsid w:val="007A63D3"/>
    <w:rsid w:val="007A67DA"/>
    <w:rsid w:val="007A690E"/>
    <w:rsid w:val="007A695C"/>
    <w:rsid w:val="007A69D2"/>
    <w:rsid w:val="007A6D6D"/>
    <w:rsid w:val="007A6F07"/>
    <w:rsid w:val="007A6FE4"/>
    <w:rsid w:val="007A72DF"/>
    <w:rsid w:val="007A72F2"/>
    <w:rsid w:val="007A740E"/>
    <w:rsid w:val="007A745C"/>
    <w:rsid w:val="007A7673"/>
    <w:rsid w:val="007A76FA"/>
    <w:rsid w:val="007A78D2"/>
    <w:rsid w:val="007A7A2E"/>
    <w:rsid w:val="007A7BA7"/>
    <w:rsid w:val="007A7C05"/>
    <w:rsid w:val="007A7CFA"/>
    <w:rsid w:val="007A7FC4"/>
    <w:rsid w:val="007A7FC7"/>
    <w:rsid w:val="007B0275"/>
    <w:rsid w:val="007B02C7"/>
    <w:rsid w:val="007B03D3"/>
    <w:rsid w:val="007B0511"/>
    <w:rsid w:val="007B0BE3"/>
    <w:rsid w:val="007B1051"/>
    <w:rsid w:val="007B136C"/>
    <w:rsid w:val="007B1395"/>
    <w:rsid w:val="007B1534"/>
    <w:rsid w:val="007B16C1"/>
    <w:rsid w:val="007B1773"/>
    <w:rsid w:val="007B18EA"/>
    <w:rsid w:val="007B1B48"/>
    <w:rsid w:val="007B1B87"/>
    <w:rsid w:val="007B1BB1"/>
    <w:rsid w:val="007B1C5B"/>
    <w:rsid w:val="007B1CA1"/>
    <w:rsid w:val="007B1D15"/>
    <w:rsid w:val="007B1ED2"/>
    <w:rsid w:val="007B1EF2"/>
    <w:rsid w:val="007B1F32"/>
    <w:rsid w:val="007B226D"/>
    <w:rsid w:val="007B230B"/>
    <w:rsid w:val="007B23D6"/>
    <w:rsid w:val="007B23E4"/>
    <w:rsid w:val="007B251B"/>
    <w:rsid w:val="007B2582"/>
    <w:rsid w:val="007B2714"/>
    <w:rsid w:val="007B2F03"/>
    <w:rsid w:val="007B30CB"/>
    <w:rsid w:val="007B316E"/>
    <w:rsid w:val="007B3297"/>
    <w:rsid w:val="007B33DC"/>
    <w:rsid w:val="007B342C"/>
    <w:rsid w:val="007B3555"/>
    <w:rsid w:val="007B35C2"/>
    <w:rsid w:val="007B3904"/>
    <w:rsid w:val="007B3FE9"/>
    <w:rsid w:val="007B40BC"/>
    <w:rsid w:val="007B4178"/>
    <w:rsid w:val="007B42BE"/>
    <w:rsid w:val="007B42E4"/>
    <w:rsid w:val="007B4C16"/>
    <w:rsid w:val="007B4C5A"/>
    <w:rsid w:val="007B4C62"/>
    <w:rsid w:val="007B4F10"/>
    <w:rsid w:val="007B4F69"/>
    <w:rsid w:val="007B4FA9"/>
    <w:rsid w:val="007B50D4"/>
    <w:rsid w:val="007B51C2"/>
    <w:rsid w:val="007B52E5"/>
    <w:rsid w:val="007B5455"/>
    <w:rsid w:val="007B5465"/>
    <w:rsid w:val="007B5629"/>
    <w:rsid w:val="007B562E"/>
    <w:rsid w:val="007B5759"/>
    <w:rsid w:val="007B587C"/>
    <w:rsid w:val="007B58CD"/>
    <w:rsid w:val="007B5A59"/>
    <w:rsid w:val="007B5A98"/>
    <w:rsid w:val="007B5CAA"/>
    <w:rsid w:val="007B5CCF"/>
    <w:rsid w:val="007B5DD0"/>
    <w:rsid w:val="007B5E88"/>
    <w:rsid w:val="007B5EF4"/>
    <w:rsid w:val="007B5FA1"/>
    <w:rsid w:val="007B6637"/>
    <w:rsid w:val="007B676B"/>
    <w:rsid w:val="007B67D3"/>
    <w:rsid w:val="007B6849"/>
    <w:rsid w:val="007B6991"/>
    <w:rsid w:val="007B6CB6"/>
    <w:rsid w:val="007B751E"/>
    <w:rsid w:val="007B752A"/>
    <w:rsid w:val="007B7581"/>
    <w:rsid w:val="007B7C1E"/>
    <w:rsid w:val="007B7CC5"/>
    <w:rsid w:val="007B7D07"/>
    <w:rsid w:val="007B7DEF"/>
    <w:rsid w:val="007B7EDA"/>
    <w:rsid w:val="007C0248"/>
    <w:rsid w:val="007C033D"/>
    <w:rsid w:val="007C0496"/>
    <w:rsid w:val="007C0569"/>
    <w:rsid w:val="007C0931"/>
    <w:rsid w:val="007C0A6C"/>
    <w:rsid w:val="007C0B7A"/>
    <w:rsid w:val="007C0BE1"/>
    <w:rsid w:val="007C0D07"/>
    <w:rsid w:val="007C0EBC"/>
    <w:rsid w:val="007C123C"/>
    <w:rsid w:val="007C14E4"/>
    <w:rsid w:val="007C191D"/>
    <w:rsid w:val="007C1B1D"/>
    <w:rsid w:val="007C1C8D"/>
    <w:rsid w:val="007C1DC5"/>
    <w:rsid w:val="007C1F5B"/>
    <w:rsid w:val="007C1FC3"/>
    <w:rsid w:val="007C20C1"/>
    <w:rsid w:val="007C20D4"/>
    <w:rsid w:val="007C21B5"/>
    <w:rsid w:val="007C22F5"/>
    <w:rsid w:val="007C2330"/>
    <w:rsid w:val="007C2461"/>
    <w:rsid w:val="007C2715"/>
    <w:rsid w:val="007C29C3"/>
    <w:rsid w:val="007C2A69"/>
    <w:rsid w:val="007C2D8D"/>
    <w:rsid w:val="007C32A0"/>
    <w:rsid w:val="007C34D8"/>
    <w:rsid w:val="007C38BF"/>
    <w:rsid w:val="007C3918"/>
    <w:rsid w:val="007C4001"/>
    <w:rsid w:val="007C4165"/>
    <w:rsid w:val="007C44BB"/>
    <w:rsid w:val="007C4585"/>
    <w:rsid w:val="007C4840"/>
    <w:rsid w:val="007C490B"/>
    <w:rsid w:val="007C49F5"/>
    <w:rsid w:val="007C4B1A"/>
    <w:rsid w:val="007C4B73"/>
    <w:rsid w:val="007C4C5A"/>
    <w:rsid w:val="007C4D09"/>
    <w:rsid w:val="007C4D69"/>
    <w:rsid w:val="007C4DD6"/>
    <w:rsid w:val="007C4DF0"/>
    <w:rsid w:val="007C4E5C"/>
    <w:rsid w:val="007C5186"/>
    <w:rsid w:val="007C52E3"/>
    <w:rsid w:val="007C532A"/>
    <w:rsid w:val="007C5341"/>
    <w:rsid w:val="007C55E4"/>
    <w:rsid w:val="007C566A"/>
    <w:rsid w:val="007C580C"/>
    <w:rsid w:val="007C5992"/>
    <w:rsid w:val="007C59BF"/>
    <w:rsid w:val="007C5A98"/>
    <w:rsid w:val="007C5ABC"/>
    <w:rsid w:val="007C5B9C"/>
    <w:rsid w:val="007C5C40"/>
    <w:rsid w:val="007C6077"/>
    <w:rsid w:val="007C60AB"/>
    <w:rsid w:val="007C60F6"/>
    <w:rsid w:val="007C6729"/>
    <w:rsid w:val="007C6818"/>
    <w:rsid w:val="007C69BC"/>
    <w:rsid w:val="007C6AAE"/>
    <w:rsid w:val="007C6DAE"/>
    <w:rsid w:val="007C708E"/>
    <w:rsid w:val="007C70B7"/>
    <w:rsid w:val="007C716A"/>
    <w:rsid w:val="007C71FC"/>
    <w:rsid w:val="007C7203"/>
    <w:rsid w:val="007C72D9"/>
    <w:rsid w:val="007C73CF"/>
    <w:rsid w:val="007C7448"/>
    <w:rsid w:val="007C771B"/>
    <w:rsid w:val="007C7758"/>
    <w:rsid w:val="007C77F1"/>
    <w:rsid w:val="007C78B6"/>
    <w:rsid w:val="007C79AA"/>
    <w:rsid w:val="007C7A89"/>
    <w:rsid w:val="007C7CBB"/>
    <w:rsid w:val="007C7CF2"/>
    <w:rsid w:val="007C7F42"/>
    <w:rsid w:val="007D0016"/>
    <w:rsid w:val="007D004F"/>
    <w:rsid w:val="007D014D"/>
    <w:rsid w:val="007D02F2"/>
    <w:rsid w:val="007D03CF"/>
    <w:rsid w:val="007D05D0"/>
    <w:rsid w:val="007D06F4"/>
    <w:rsid w:val="007D07BA"/>
    <w:rsid w:val="007D07F4"/>
    <w:rsid w:val="007D084C"/>
    <w:rsid w:val="007D08D5"/>
    <w:rsid w:val="007D09C9"/>
    <w:rsid w:val="007D0B15"/>
    <w:rsid w:val="007D0D13"/>
    <w:rsid w:val="007D10A8"/>
    <w:rsid w:val="007D1219"/>
    <w:rsid w:val="007D124F"/>
    <w:rsid w:val="007D14AE"/>
    <w:rsid w:val="007D1D88"/>
    <w:rsid w:val="007D1DAE"/>
    <w:rsid w:val="007D1E08"/>
    <w:rsid w:val="007D206F"/>
    <w:rsid w:val="007D21D5"/>
    <w:rsid w:val="007D2327"/>
    <w:rsid w:val="007D252A"/>
    <w:rsid w:val="007D2555"/>
    <w:rsid w:val="007D2580"/>
    <w:rsid w:val="007D270C"/>
    <w:rsid w:val="007D2719"/>
    <w:rsid w:val="007D2773"/>
    <w:rsid w:val="007D28BE"/>
    <w:rsid w:val="007D2952"/>
    <w:rsid w:val="007D2992"/>
    <w:rsid w:val="007D2A12"/>
    <w:rsid w:val="007D2A82"/>
    <w:rsid w:val="007D2B0B"/>
    <w:rsid w:val="007D2F07"/>
    <w:rsid w:val="007D3675"/>
    <w:rsid w:val="007D39A0"/>
    <w:rsid w:val="007D3D48"/>
    <w:rsid w:val="007D3DBD"/>
    <w:rsid w:val="007D3F78"/>
    <w:rsid w:val="007D40D4"/>
    <w:rsid w:val="007D4724"/>
    <w:rsid w:val="007D4796"/>
    <w:rsid w:val="007D491F"/>
    <w:rsid w:val="007D4B0C"/>
    <w:rsid w:val="007D4BBB"/>
    <w:rsid w:val="007D4C0E"/>
    <w:rsid w:val="007D4D14"/>
    <w:rsid w:val="007D4D26"/>
    <w:rsid w:val="007D5071"/>
    <w:rsid w:val="007D50CD"/>
    <w:rsid w:val="007D5105"/>
    <w:rsid w:val="007D524C"/>
    <w:rsid w:val="007D52D6"/>
    <w:rsid w:val="007D5430"/>
    <w:rsid w:val="007D558B"/>
    <w:rsid w:val="007D5BEA"/>
    <w:rsid w:val="007D5D3E"/>
    <w:rsid w:val="007D601B"/>
    <w:rsid w:val="007D60D5"/>
    <w:rsid w:val="007D6285"/>
    <w:rsid w:val="007D62AD"/>
    <w:rsid w:val="007D63AC"/>
    <w:rsid w:val="007D642F"/>
    <w:rsid w:val="007D64E8"/>
    <w:rsid w:val="007D6568"/>
    <w:rsid w:val="007D65E7"/>
    <w:rsid w:val="007D6730"/>
    <w:rsid w:val="007D6C99"/>
    <w:rsid w:val="007D7154"/>
    <w:rsid w:val="007D7303"/>
    <w:rsid w:val="007D75EA"/>
    <w:rsid w:val="007D7673"/>
    <w:rsid w:val="007D77C0"/>
    <w:rsid w:val="007D77DD"/>
    <w:rsid w:val="007D77F9"/>
    <w:rsid w:val="007D7B7A"/>
    <w:rsid w:val="007D7BA6"/>
    <w:rsid w:val="007D7C94"/>
    <w:rsid w:val="007D7DED"/>
    <w:rsid w:val="007D7E85"/>
    <w:rsid w:val="007E0290"/>
    <w:rsid w:val="007E03DD"/>
    <w:rsid w:val="007E0598"/>
    <w:rsid w:val="007E05FF"/>
    <w:rsid w:val="007E0614"/>
    <w:rsid w:val="007E0A23"/>
    <w:rsid w:val="007E0A56"/>
    <w:rsid w:val="007E0DB0"/>
    <w:rsid w:val="007E0DF0"/>
    <w:rsid w:val="007E0E37"/>
    <w:rsid w:val="007E1433"/>
    <w:rsid w:val="007E147B"/>
    <w:rsid w:val="007E148C"/>
    <w:rsid w:val="007E1631"/>
    <w:rsid w:val="007E181B"/>
    <w:rsid w:val="007E19BF"/>
    <w:rsid w:val="007E1C81"/>
    <w:rsid w:val="007E1D4F"/>
    <w:rsid w:val="007E1E1A"/>
    <w:rsid w:val="007E1E94"/>
    <w:rsid w:val="007E1E99"/>
    <w:rsid w:val="007E1F83"/>
    <w:rsid w:val="007E229F"/>
    <w:rsid w:val="007E24AF"/>
    <w:rsid w:val="007E24FA"/>
    <w:rsid w:val="007E2632"/>
    <w:rsid w:val="007E263E"/>
    <w:rsid w:val="007E27EF"/>
    <w:rsid w:val="007E295B"/>
    <w:rsid w:val="007E2AA7"/>
    <w:rsid w:val="007E2C59"/>
    <w:rsid w:val="007E2D8F"/>
    <w:rsid w:val="007E2DA2"/>
    <w:rsid w:val="007E2E0A"/>
    <w:rsid w:val="007E30E8"/>
    <w:rsid w:val="007E31DE"/>
    <w:rsid w:val="007E32E2"/>
    <w:rsid w:val="007E3392"/>
    <w:rsid w:val="007E349F"/>
    <w:rsid w:val="007E3786"/>
    <w:rsid w:val="007E3787"/>
    <w:rsid w:val="007E37D9"/>
    <w:rsid w:val="007E3908"/>
    <w:rsid w:val="007E3992"/>
    <w:rsid w:val="007E3A88"/>
    <w:rsid w:val="007E3B5F"/>
    <w:rsid w:val="007E3F16"/>
    <w:rsid w:val="007E3F19"/>
    <w:rsid w:val="007E3F2B"/>
    <w:rsid w:val="007E4057"/>
    <w:rsid w:val="007E4098"/>
    <w:rsid w:val="007E4285"/>
    <w:rsid w:val="007E44F9"/>
    <w:rsid w:val="007E467B"/>
    <w:rsid w:val="007E4722"/>
    <w:rsid w:val="007E4956"/>
    <w:rsid w:val="007E49D5"/>
    <w:rsid w:val="007E4B0A"/>
    <w:rsid w:val="007E4C23"/>
    <w:rsid w:val="007E4D35"/>
    <w:rsid w:val="007E4D77"/>
    <w:rsid w:val="007E4DAE"/>
    <w:rsid w:val="007E4EAD"/>
    <w:rsid w:val="007E4F01"/>
    <w:rsid w:val="007E4F27"/>
    <w:rsid w:val="007E51DD"/>
    <w:rsid w:val="007E5246"/>
    <w:rsid w:val="007E525C"/>
    <w:rsid w:val="007E54B1"/>
    <w:rsid w:val="007E54EB"/>
    <w:rsid w:val="007E5680"/>
    <w:rsid w:val="007E5789"/>
    <w:rsid w:val="007E5AA8"/>
    <w:rsid w:val="007E5AB2"/>
    <w:rsid w:val="007E5C07"/>
    <w:rsid w:val="007E5C4E"/>
    <w:rsid w:val="007E5D1C"/>
    <w:rsid w:val="007E5E18"/>
    <w:rsid w:val="007E62B5"/>
    <w:rsid w:val="007E643A"/>
    <w:rsid w:val="007E64D2"/>
    <w:rsid w:val="007E6634"/>
    <w:rsid w:val="007E665D"/>
    <w:rsid w:val="007E672B"/>
    <w:rsid w:val="007E6A22"/>
    <w:rsid w:val="007E6BCB"/>
    <w:rsid w:val="007E6CE0"/>
    <w:rsid w:val="007E6E2B"/>
    <w:rsid w:val="007E6E7E"/>
    <w:rsid w:val="007E6F75"/>
    <w:rsid w:val="007E7035"/>
    <w:rsid w:val="007E7058"/>
    <w:rsid w:val="007E7500"/>
    <w:rsid w:val="007E755E"/>
    <w:rsid w:val="007E7663"/>
    <w:rsid w:val="007E76D4"/>
    <w:rsid w:val="007E79D1"/>
    <w:rsid w:val="007E79EC"/>
    <w:rsid w:val="007E7E4E"/>
    <w:rsid w:val="007E7F53"/>
    <w:rsid w:val="007F014E"/>
    <w:rsid w:val="007F015F"/>
    <w:rsid w:val="007F01C9"/>
    <w:rsid w:val="007F0349"/>
    <w:rsid w:val="007F04B4"/>
    <w:rsid w:val="007F05B8"/>
    <w:rsid w:val="007F05BC"/>
    <w:rsid w:val="007F0763"/>
    <w:rsid w:val="007F085A"/>
    <w:rsid w:val="007F0AF7"/>
    <w:rsid w:val="007F0B15"/>
    <w:rsid w:val="007F0BD6"/>
    <w:rsid w:val="007F0F68"/>
    <w:rsid w:val="007F10A2"/>
    <w:rsid w:val="007F110E"/>
    <w:rsid w:val="007F1429"/>
    <w:rsid w:val="007F14C4"/>
    <w:rsid w:val="007F17A7"/>
    <w:rsid w:val="007F18D6"/>
    <w:rsid w:val="007F1975"/>
    <w:rsid w:val="007F19F6"/>
    <w:rsid w:val="007F1B8B"/>
    <w:rsid w:val="007F212D"/>
    <w:rsid w:val="007F23C4"/>
    <w:rsid w:val="007F23FE"/>
    <w:rsid w:val="007F2440"/>
    <w:rsid w:val="007F25E4"/>
    <w:rsid w:val="007F265A"/>
    <w:rsid w:val="007F2686"/>
    <w:rsid w:val="007F29D5"/>
    <w:rsid w:val="007F2A95"/>
    <w:rsid w:val="007F2C11"/>
    <w:rsid w:val="007F2DD1"/>
    <w:rsid w:val="007F2E50"/>
    <w:rsid w:val="007F2ED0"/>
    <w:rsid w:val="007F2F4E"/>
    <w:rsid w:val="007F3258"/>
    <w:rsid w:val="007F32DD"/>
    <w:rsid w:val="007F3392"/>
    <w:rsid w:val="007F353D"/>
    <w:rsid w:val="007F3599"/>
    <w:rsid w:val="007F3634"/>
    <w:rsid w:val="007F3811"/>
    <w:rsid w:val="007F3884"/>
    <w:rsid w:val="007F3BF8"/>
    <w:rsid w:val="007F3D31"/>
    <w:rsid w:val="007F3DB9"/>
    <w:rsid w:val="007F3E42"/>
    <w:rsid w:val="007F3E94"/>
    <w:rsid w:val="007F3F72"/>
    <w:rsid w:val="007F3FB7"/>
    <w:rsid w:val="007F404A"/>
    <w:rsid w:val="007F418C"/>
    <w:rsid w:val="007F44D7"/>
    <w:rsid w:val="007F45CD"/>
    <w:rsid w:val="007F47D5"/>
    <w:rsid w:val="007F5042"/>
    <w:rsid w:val="007F5216"/>
    <w:rsid w:val="007F5218"/>
    <w:rsid w:val="007F52CE"/>
    <w:rsid w:val="007F54EF"/>
    <w:rsid w:val="007F55AD"/>
    <w:rsid w:val="007F5768"/>
    <w:rsid w:val="007F57BB"/>
    <w:rsid w:val="007F58E5"/>
    <w:rsid w:val="007F5A9A"/>
    <w:rsid w:val="007F5C2F"/>
    <w:rsid w:val="007F5CDF"/>
    <w:rsid w:val="007F6032"/>
    <w:rsid w:val="007F618F"/>
    <w:rsid w:val="007F620F"/>
    <w:rsid w:val="007F6509"/>
    <w:rsid w:val="007F66CF"/>
    <w:rsid w:val="007F688F"/>
    <w:rsid w:val="007F69F7"/>
    <w:rsid w:val="007F6A25"/>
    <w:rsid w:val="007F6E19"/>
    <w:rsid w:val="007F6E1B"/>
    <w:rsid w:val="007F6E5A"/>
    <w:rsid w:val="007F6F40"/>
    <w:rsid w:val="007F7178"/>
    <w:rsid w:val="007F71A2"/>
    <w:rsid w:val="007F725F"/>
    <w:rsid w:val="007F72B6"/>
    <w:rsid w:val="007F731B"/>
    <w:rsid w:val="007F737F"/>
    <w:rsid w:val="007F7517"/>
    <w:rsid w:val="007F75C7"/>
    <w:rsid w:val="007F7960"/>
    <w:rsid w:val="007F7AD7"/>
    <w:rsid w:val="007F7B13"/>
    <w:rsid w:val="007F7B4C"/>
    <w:rsid w:val="007F7C6D"/>
    <w:rsid w:val="007F7EAC"/>
    <w:rsid w:val="007F7F70"/>
    <w:rsid w:val="00800040"/>
    <w:rsid w:val="00800288"/>
    <w:rsid w:val="0080038D"/>
    <w:rsid w:val="00800403"/>
    <w:rsid w:val="00800609"/>
    <w:rsid w:val="0080061E"/>
    <w:rsid w:val="0080071C"/>
    <w:rsid w:val="00800ADC"/>
    <w:rsid w:val="00800ADE"/>
    <w:rsid w:val="00800D99"/>
    <w:rsid w:val="00800DD3"/>
    <w:rsid w:val="00800E2B"/>
    <w:rsid w:val="00800E43"/>
    <w:rsid w:val="00800ECA"/>
    <w:rsid w:val="0080100D"/>
    <w:rsid w:val="0080115C"/>
    <w:rsid w:val="008012CD"/>
    <w:rsid w:val="00801321"/>
    <w:rsid w:val="00801449"/>
    <w:rsid w:val="0080164E"/>
    <w:rsid w:val="008017B1"/>
    <w:rsid w:val="00801943"/>
    <w:rsid w:val="00801B36"/>
    <w:rsid w:val="00801BC8"/>
    <w:rsid w:val="00801F00"/>
    <w:rsid w:val="00801F36"/>
    <w:rsid w:val="0080201B"/>
    <w:rsid w:val="0080217E"/>
    <w:rsid w:val="0080219E"/>
    <w:rsid w:val="0080219F"/>
    <w:rsid w:val="00802357"/>
    <w:rsid w:val="008027F0"/>
    <w:rsid w:val="00802981"/>
    <w:rsid w:val="008029AC"/>
    <w:rsid w:val="008029BF"/>
    <w:rsid w:val="00802DEC"/>
    <w:rsid w:val="00802F8D"/>
    <w:rsid w:val="0080334B"/>
    <w:rsid w:val="00803350"/>
    <w:rsid w:val="00803375"/>
    <w:rsid w:val="00803425"/>
    <w:rsid w:val="0080373F"/>
    <w:rsid w:val="00803760"/>
    <w:rsid w:val="008037A3"/>
    <w:rsid w:val="00803959"/>
    <w:rsid w:val="00803AE3"/>
    <w:rsid w:val="00803B99"/>
    <w:rsid w:val="00803C46"/>
    <w:rsid w:val="00803C84"/>
    <w:rsid w:val="00803CEA"/>
    <w:rsid w:val="00803E10"/>
    <w:rsid w:val="00803E73"/>
    <w:rsid w:val="00803EF7"/>
    <w:rsid w:val="00803FFA"/>
    <w:rsid w:val="0080408C"/>
    <w:rsid w:val="00804312"/>
    <w:rsid w:val="0080442D"/>
    <w:rsid w:val="008044B3"/>
    <w:rsid w:val="008048D0"/>
    <w:rsid w:val="00804C90"/>
    <w:rsid w:val="00804DF2"/>
    <w:rsid w:val="008051E5"/>
    <w:rsid w:val="008054DD"/>
    <w:rsid w:val="008058A5"/>
    <w:rsid w:val="00805A1D"/>
    <w:rsid w:val="00805B97"/>
    <w:rsid w:val="00805C6B"/>
    <w:rsid w:val="00805DBB"/>
    <w:rsid w:val="00805DBE"/>
    <w:rsid w:val="00805EA6"/>
    <w:rsid w:val="00806110"/>
    <w:rsid w:val="008062E0"/>
    <w:rsid w:val="00806434"/>
    <w:rsid w:val="008065A8"/>
    <w:rsid w:val="00806786"/>
    <w:rsid w:val="008067C5"/>
    <w:rsid w:val="00806B89"/>
    <w:rsid w:val="00806EF0"/>
    <w:rsid w:val="00806F67"/>
    <w:rsid w:val="00807008"/>
    <w:rsid w:val="008071D8"/>
    <w:rsid w:val="0080769E"/>
    <w:rsid w:val="008076D0"/>
    <w:rsid w:val="00807747"/>
    <w:rsid w:val="00807833"/>
    <w:rsid w:val="0080785A"/>
    <w:rsid w:val="0080792B"/>
    <w:rsid w:val="008079AB"/>
    <w:rsid w:val="008079BA"/>
    <w:rsid w:val="008079DD"/>
    <w:rsid w:val="00807B5B"/>
    <w:rsid w:val="00807BF2"/>
    <w:rsid w:val="00807DAF"/>
    <w:rsid w:val="00807EE0"/>
    <w:rsid w:val="0081020B"/>
    <w:rsid w:val="00810287"/>
    <w:rsid w:val="0081028B"/>
    <w:rsid w:val="00810305"/>
    <w:rsid w:val="00810370"/>
    <w:rsid w:val="008108E4"/>
    <w:rsid w:val="00810938"/>
    <w:rsid w:val="00810A0F"/>
    <w:rsid w:val="00810A2F"/>
    <w:rsid w:val="00810B0D"/>
    <w:rsid w:val="00810B68"/>
    <w:rsid w:val="00810C69"/>
    <w:rsid w:val="00810E6E"/>
    <w:rsid w:val="00811170"/>
    <w:rsid w:val="0081146D"/>
    <w:rsid w:val="008117D2"/>
    <w:rsid w:val="00811957"/>
    <w:rsid w:val="00811B84"/>
    <w:rsid w:val="00811BC6"/>
    <w:rsid w:val="00811D9E"/>
    <w:rsid w:val="00812020"/>
    <w:rsid w:val="0081209E"/>
    <w:rsid w:val="00812182"/>
    <w:rsid w:val="00812191"/>
    <w:rsid w:val="008122BA"/>
    <w:rsid w:val="008123DA"/>
    <w:rsid w:val="0081244C"/>
    <w:rsid w:val="008125AB"/>
    <w:rsid w:val="00812737"/>
    <w:rsid w:val="008127BA"/>
    <w:rsid w:val="00812952"/>
    <w:rsid w:val="00812958"/>
    <w:rsid w:val="00812A84"/>
    <w:rsid w:val="00812AD3"/>
    <w:rsid w:val="00812C28"/>
    <w:rsid w:val="00812C63"/>
    <w:rsid w:val="00812D98"/>
    <w:rsid w:val="00812E07"/>
    <w:rsid w:val="00812E82"/>
    <w:rsid w:val="00812FBB"/>
    <w:rsid w:val="00813112"/>
    <w:rsid w:val="0081328C"/>
    <w:rsid w:val="008136E4"/>
    <w:rsid w:val="00813726"/>
    <w:rsid w:val="00813841"/>
    <w:rsid w:val="00813B19"/>
    <w:rsid w:val="00813C09"/>
    <w:rsid w:val="00813EED"/>
    <w:rsid w:val="00813F10"/>
    <w:rsid w:val="00814165"/>
    <w:rsid w:val="00814316"/>
    <w:rsid w:val="0081442F"/>
    <w:rsid w:val="0081446B"/>
    <w:rsid w:val="0081454A"/>
    <w:rsid w:val="00814936"/>
    <w:rsid w:val="00814AD3"/>
    <w:rsid w:val="00814ADC"/>
    <w:rsid w:val="00814B4C"/>
    <w:rsid w:val="00814B88"/>
    <w:rsid w:val="00814C8E"/>
    <w:rsid w:val="00814D00"/>
    <w:rsid w:val="00814DCF"/>
    <w:rsid w:val="00814F5F"/>
    <w:rsid w:val="008150C0"/>
    <w:rsid w:val="00815218"/>
    <w:rsid w:val="0081544C"/>
    <w:rsid w:val="00815467"/>
    <w:rsid w:val="008154D2"/>
    <w:rsid w:val="00815535"/>
    <w:rsid w:val="0081559F"/>
    <w:rsid w:val="00815A8A"/>
    <w:rsid w:val="00815AC0"/>
    <w:rsid w:val="00816176"/>
    <w:rsid w:val="00816204"/>
    <w:rsid w:val="00816353"/>
    <w:rsid w:val="008163EA"/>
    <w:rsid w:val="008164A2"/>
    <w:rsid w:val="008165EA"/>
    <w:rsid w:val="008167F2"/>
    <w:rsid w:val="008168B4"/>
    <w:rsid w:val="008168C2"/>
    <w:rsid w:val="00816961"/>
    <w:rsid w:val="00816A45"/>
    <w:rsid w:val="00816BBF"/>
    <w:rsid w:val="00817057"/>
    <w:rsid w:val="008170AC"/>
    <w:rsid w:val="008172FF"/>
    <w:rsid w:val="00817310"/>
    <w:rsid w:val="00817321"/>
    <w:rsid w:val="00817395"/>
    <w:rsid w:val="008173BB"/>
    <w:rsid w:val="0081742E"/>
    <w:rsid w:val="00817467"/>
    <w:rsid w:val="008176E3"/>
    <w:rsid w:val="00817712"/>
    <w:rsid w:val="00817A28"/>
    <w:rsid w:val="00817CA3"/>
    <w:rsid w:val="00817CDA"/>
    <w:rsid w:val="00817D1A"/>
    <w:rsid w:val="00817D81"/>
    <w:rsid w:val="00817DF1"/>
    <w:rsid w:val="00817EB8"/>
    <w:rsid w:val="00817F13"/>
    <w:rsid w:val="008204E5"/>
    <w:rsid w:val="00820598"/>
    <w:rsid w:val="008205B6"/>
    <w:rsid w:val="008209BD"/>
    <w:rsid w:val="00820A36"/>
    <w:rsid w:val="00820A42"/>
    <w:rsid w:val="00820A62"/>
    <w:rsid w:val="00820B74"/>
    <w:rsid w:val="00820C65"/>
    <w:rsid w:val="00820CA7"/>
    <w:rsid w:val="00820F48"/>
    <w:rsid w:val="0082105F"/>
    <w:rsid w:val="0082157E"/>
    <w:rsid w:val="00821759"/>
    <w:rsid w:val="00821BEF"/>
    <w:rsid w:val="00821E23"/>
    <w:rsid w:val="00821E2F"/>
    <w:rsid w:val="00821E87"/>
    <w:rsid w:val="00821F4E"/>
    <w:rsid w:val="00821F65"/>
    <w:rsid w:val="00821FBD"/>
    <w:rsid w:val="0082265A"/>
    <w:rsid w:val="008226AC"/>
    <w:rsid w:val="00822763"/>
    <w:rsid w:val="008228C5"/>
    <w:rsid w:val="008229C8"/>
    <w:rsid w:val="00822A18"/>
    <w:rsid w:val="00822BA9"/>
    <w:rsid w:val="00822C1E"/>
    <w:rsid w:val="00822CFD"/>
    <w:rsid w:val="00822D66"/>
    <w:rsid w:val="00822EB7"/>
    <w:rsid w:val="00823079"/>
    <w:rsid w:val="00823447"/>
    <w:rsid w:val="0082347D"/>
    <w:rsid w:val="0082351C"/>
    <w:rsid w:val="00823C7D"/>
    <w:rsid w:val="00823E9B"/>
    <w:rsid w:val="008242B9"/>
    <w:rsid w:val="008243AE"/>
    <w:rsid w:val="008244A5"/>
    <w:rsid w:val="00824607"/>
    <w:rsid w:val="008246A2"/>
    <w:rsid w:val="0082479B"/>
    <w:rsid w:val="008247DD"/>
    <w:rsid w:val="0082488E"/>
    <w:rsid w:val="00824C33"/>
    <w:rsid w:val="00824CE5"/>
    <w:rsid w:val="0082502D"/>
    <w:rsid w:val="0082503B"/>
    <w:rsid w:val="008250E1"/>
    <w:rsid w:val="00825180"/>
    <w:rsid w:val="008252B8"/>
    <w:rsid w:val="008255A8"/>
    <w:rsid w:val="008255E1"/>
    <w:rsid w:val="008258A2"/>
    <w:rsid w:val="008259D7"/>
    <w:rsid w:val="00825ACD"/>
    <w:rsid w:val="00825B8C"/>
    <w:rsid w:val="00825D02"/>
    <w:rsid w:val="00825E42"/>
    <w:rsid w:val="00825EEE"/>
    <w:rsid w:val="00826079"/>
    <w:rsid w:val="00826352"/>
    <w:rsid w:val="0082667A"/>
    <w:rsid w:val="008266A0"/>
    <w:rsid w:val="008266E7"/>
    <w:rsid w:val="008267BF"/>
    <w:rsid w:val="0082686F"/>
    <w:rsid w:val="008268A9"/>
    <w:rsid w:val="008269F1"/>
    <w:rsid w:val="00826C52"/>
    <w:rsid w:val="00827098"/>
    <w:rsid w:val="008270CA"/>
    <w:rsid w:val="0082710B"/>
    <w:rsid w:val="00827290"/>
    <w:rsid w:val="008273CD"/>
    <w:rsid w:val="008274D2"/>
    <w:rsid w:val="008275D5"/>
    <w:rsid w:val="008277D9"/>
    <w:rsid w:val="00827923"/>
    <w:rsid w:val="00827BEC"/>
    <w:rsid w:val="00827D8E"/>
    <w:rsid w:val="00827DC4"/>
    <w:rsid w:val="00827F63"/>
    <w:rsid w:val="00830070"/>
    <w:rsid w:val="00830218"/>
    <w:rsid w:val="008302B8"/>
    <w:rsid w:val="008308F4"/>
    <w:rsid w:val="0083097D"/>
    <w:rsid w:val="008309BC"/>
    <w:rsid w:val="00830AA4"/>
    <w:rsid w:val="00830C73"/>
    <w:rsid w:val="00830CBE"/>
    <w:rsid w:val="00830DC5"/>
    <w:rsid w:val="00830E1F"/>
    <w:rsid w:val="00830E5C"/>
    <w:rsid w:val="0083125D"/>
    <w:rsid w:val="008315BF"/>
    <w:rsid w:val="008315EB"/>
    <w:rsid w:val="00831664"/>
    <w:rsid w:val="00831868"/>
    <w:rsid w:val="0083196B"/>
    <w:rsid w:val="008319C7"/>
    <w:rsid w:val="00831CCB"/>
    <w:rsid w:val="00831CEF"/>
    <w:rsid w:val="00831E0D"/>
    <w:rsid w:val="00831E3F"/>
    <w:rsid w:val="00831F42"/>
    <w:rsid w:val="00832007"/>
    <w:rsid w:val="00832216"/>
    <w:rsid w:val="00832358"/>
    <w:rsid w:val="0083246F"/>
    <w:rsid w:val="008326EE"/>
    <w:rsid w:val="00832A7E"/>
    <w:rsid w:val="00832CD3"/>
    <w:rsid w:val="00832F80"/>
    <w:rsid w:val="00833085"/>
    <w:rsid w:val="008330F0"/>
    <w:rsid w:val="0083325F"/>
    <w:rsid w:val="00833714"/>
    <w:rsid w:val="00833745"/>
    <w:rsid w:val="00833807"/>
    <w:rsid w:val="0083389C"/>
    <w:rsid w:val="008339B2"/>
    <w:rsid w:val="00833B9C"/>
    <w:rsid w:val="00833D63"/>
    <w:rsid w:val="00833DA4"/>
    <w:rsid w:val="00833E5B"/>
    <w:rsid w:val="00833F2C"/>
    <w:rsid w:val="008342BA"/>
    <w:rsid w:val="008345C9"/>
    <w:rsid w:val="0083464A"/>
    <w:rsid w:val="0083471E"/>
    <w:rsid w:val="00834AC2"/>
    <w:rsid w:val="00834ACC"/>
    <w:rsid w:val="00834BB6"/>
    <w:rsid w:val="00834BF1"/>
    <w:rsid w:val="00834D2D"/>
    <w:rsid w:val="00834E3A"/>
    <w:rsid w:val="00834E92"/>
    <w:rsid w:val="00835071"/>
    <w:rsid w:val="008353C9"/>
    <w:rsid w:val="0083570A"/>
    <w:rsid w:val="008357F3"/>
    <w:rsid w:val="008358C7"/>
    <w:rsid w:val="008358FF"/>
    <w:rsid w:val="00835CA7"/>
    <w:rsid w:val="00835CC8"/>
    <w:rsid w:val="00835DC1"/>
    <w:rsid w:val="00835EB2"/>
    <w:rsid w:val="00835FCC"/>
    <w:rsid w:val="0083666E"/>
    <w:rsid w:val="00836BB5"/>
    <w:rsid w:val="00836C18"/>
    <w:rsid w:val="00836C20"/>
    <w:rsid w:val="008372A3"/>
    <w:rsid w:val="0083769D"/>
    <w:rsid w:val="00837A0C"/>
    <w:rsid w:val="00837A12"/>
    <w:rsid w:val="00837A20"/>
    <w:rsid w:val="00837B57"/>
    <w:rsid w:val="00837B97"/>
    <w:rsid w:val="00837C28"/>
    <w:rsid w:val="00837EED"/>
    <w:rsid w:val="008400E9"/>
    <w:rsid w:val="00840460"/>
    <w:rsid w:val="0084062D"/>
    <w:rsid w:val="00840962"/>
    <w:rsid w:val="00840A6E"/>
    <w:rsid w:val="00840BC0"/>
    <w:rsid w:val="00840DFA"/>
    <w:rsid w:val="00840F37"/>
    <w:rsid w:val="00840F69"/>
    <w:rsid w:val="00841092"/>
    <w:rsid w:val="00841328"/>
    <w:rsid w:val="00841383"/>
    <w:rsid w:val="00841405"/>
    <w:rsid w:val="008414D0"/>
    <w:rsid w:val="00841596"/>
    <w:rsid w:val="008415B3"/>
    <w:rsid w:val="0084163A"/>
    <w:rsid w:val="00841899"/>
    <w:rsid w:val="0084191D"/>
    <w:rsid w:val="00841A7B"/>
    <w:rsid w:val="00841B56"/>
    <w:rsid w:val="00841B6D"/>
    <w:rsid w:val="00841C37"/>
    <w:rsid w:val="00841F64"/>
    <w:rsid w:val="008421E9"/>
    <w:rsid w:val="0084236E"/>
    <w:rsid w:val="0084240E"/>
    <w:rsid w:val="008425FA"/>
    <w:rsid w:val="0084277F"/>
    <w:rsid w:val="00842885"/>
    <w:rsid w:val="008429C3"/>
    <w:rsid w:val="00842C57"/>
    <w:rsid w:val="00842C91"/>
    <w:rsid w:val="00842DF4"/>
    <w:rsid w:val="00842FBF"/>
    <w:rsid w:val="0084307A"/>
    <w:rsid w:val="00843081"/>
    <w:rsid w:val="008430C4"/>
    <w:rsid w:val="0084314A"/>
    <w:rsid w:val="00843224"/>
    <w:rsid w:val="00843314"/>
    <w:rsid w:val="00843317"/>
    <w:rsid w:val="0084353D"/>
    <w:rsid w:val="008436CF"/>
    <w:rsid w:val="008439AA"/>
    <w:rsid w:val="00843BF4"/>
    <w:rsid w:val="00843D41"/>
    <w:rsid w:val="00843E76"/>
    <w:rsid w:val="008443AA"/>
    <w:rsid w:val="0084443D"/>
    <w:rsid w:val="008446B2"/>
    <w:rsid w:val="008446BA"/>
    <w:rsid w:val="00844AB8"/>
    <w:rsid w:val="00844DE3"/>
    <w:rsid w:val="0084501F"/>
    <w:rsid w:val="00845038"/>
    <w:rsid w:val="00845257"/>
    <w:rsid w:val="00845433"/>
    <w:rsid w:val="00845449"/>
    <w:rsid w:val="0084551F"/>
    <w:rsid w:val="00845766"/>
    <w:rsid w:val="00845866"/>
    <w:rsid w:val="008459B1"/>
    <w:rsid w:val="00845A83"/>
    <w:rsid w:val="00845C20"/>
    <w:rsid w:val="00845D80"/>
    <w:rsid w:val="00845E17"/>
    <w:rsid w:val="00845EE2"/>
    <w:rsid w:val="0084608A"/>
    <w:rsid w:val="0084620F"/>
    <w:rsid w:val="00846236"/>
    <w:rsid w:val="00846349"/>
    <w:rsid w:val="00846589"/>
    <w:rsid w:val="00846645"/>
    <w:rsid w:val="00846951"/>
    <w:rsid w:val="00846976"/>
    <w:rsid w:val="008469A9"/>
    <w:rsid w:val="00846AFF"/>
    <w:rsid w:val="00846BE1"/>
    <w:rsid w:val="00846ED3"/>
    <w:rsid w:val="00847029"/>
    <w:rsid w:val="00847116"/>
    <w:rsid w:val="00847299"/>
    <w:rsid w:val="00847323"/>
    <w:rsid w:val="008475A2"/>
    <w:rsid w:val="00847952"/>
    <w:rsid w:val="008479AA"/>
    <w:rsid w:val="00847C55"/>
    <w:rsid w:val="00847C63"/>
    <w:rsid w:val="00847ED6"/>
    <w:rsid w:val="0085010E"/>
    <w:rsid w:val="008501A5"/>
    <w:rsid w:val="0085022A"/>
    <w:rsid w:val="00850327"/>
    <w:rsid w:val="00850333"/>
    <w:rsid w:val="0085070D"/>
    <w:rsid w:val="00850833"/>
    <w:rsid w:val="00850AE9"/>
    <w:rsid w:val="00850B69"/>
    <w:rsid w:val="00850C75"/>
    <w:rsid w:val="00850D53"/>
    <w:rsid w:val="008511FC"/>
    <w:rsid w:val="008514B4"/>
    <w:rsid w:val="0085196F"/>
    <w:rsid w:val="00851A02"/>
    <w:rsid w:val="00851A26"/>
    <w:rsid w:val="00851A45"/>
    <w:rsid w:val="00851A77"/>
    <w:rsid w:val="00851CC2"/>
    <w:rsid w:val="00851F99"/>
    <w:rsid w:val="00852355"/>
    <w:rsid w:val="008527A6"/>
    <w:rsid w:val="008527E0"/>
    <w:rsid w:val="00852A71"/>
    <w:rsid w:val="00852D73"/>
    <w:rsid w:val="00852E24"/>
    <w:rsid w:val="00852E98"/>
    <w:rsid w:val="008530A9"/>
    <w:rsid w:val="00853157"/>
    <w:rsid w:val="0085318E"/>
    <w:rsid w:val="008532D2"/>
    <w:rsid w:val="008533A6"/>
    <w:rsid w:val="00853550"/>
    <w:rsid w:val="00853749"/>
    <w:rsid w:val="0085380A"/>
    <w:rsid w:val="008538E0"/>
    <w:rsid w:val="00853925"/>
    <w:rsid w:val="008539A7"/>
    <w:rsid w:val="00853B49"/>
    <w:rsid w:val="00853C19"/>
    <w:rsid w:val="00853D94"/>
    <w:rsid w:val="00853F07"/>
    <w:rsid w:val="00853FB1"/>
    <w:rsid w:val="00854115"/>
    <w:rsid w:val="0085418C"/>
    <w:rsid w:val="00854399"/>
    <w:rsid w:val="008543E6"/>
    <w:rsid w:val="008546BB"/>
    <w:rsid w:val="008548C4"/>
    <w:rsid w:val="00854A61"/>
    <w:rsid w:val="00854A7E"/>
    <w:rsid w:val="00854B72"/>
    <w:rsid w:val="00854DE9"/>
    <w:rsid w:val="008550B6"/>
    <w:rsid w:val="0085532D"/>
    <w:rsid w:val="00855408"/>
    <w:rsid w:val="00855755"/>
    <w:rsid w:val="008558BC"/>
    <w:rsid w:val="00855BDB"/>
    <w:rsid w:val="00855CDF"/>
    <w:rsid w:val="00855E1D"/>
    <w:rsid w:val="0085607C"/>
    <w:rsid w:val="008561CF"/>
    <w:rsid w:val="00856272"/>
    <w:rsid w:val="008562C8"/>
    <w:rsid w:val="008565A8"/>
    <w:rsid w:val="008565F2"/>
    <w:rsid w:val="00856602"/>
    <w:rsid w:val="00856757"/>
    <w:rsid w:val="00856AAE"/>
    <w:rsid w:val="00856CB3"/>
    <w:rsid w:val="00856E03"/>
    <w:rsid w:val="00856E4B"/>
    <w:rsid w:val="00856E79"/>
    <w:rsid w:val="00856FD9"/>
    <w:rsid w:val="00857236"/>
    <w:rsid w:val="0085732A"/>
    <w:rsid w:val="0085739A"/>
    <w:rsid w:val="008573D3"/>
    <w:rsid w:val="00857945"/>
    <w:rsid w:val="00857E53"/>
    <w:rsid w:val="00857EB8"/>
    <w:rsid w:val="00857FBA"/>
    <w:rsid w:val="008601A0"/>
    <w:rsid w:val="008603FE"/>
    <w:rsid w:val="00860796"/>
    <w:rsid w:val="008607C9"/>
    <w:rsid w:val="0086090A"/>
    <w:rsid w:val="0086091D"/>
    <w:rsid w:val="00860968"/>
    <w:rsid w:val="00860AA1"/>
    <w:rsid w:val="00860B64"/>
    <w:rsid w:val="00860BCD"/>
    <w:rsid w:val="00860E61"/>
    <w:rsid w:val="0086157D"/>
    <w:rsid w:val="008615B2"/>
    <w:rsid w:val="0086163D"/>
    <w:rsid w:val="008616F9"/>
    <w:rsid w:val="00861744"/>
    <w:rsid w:val="00861773"/>
    <w:rsid w:val="00861799"/>
    <w:rsid w:val="008617C6"/>
    <w:rsid w:val="008618C2"/>
    <w:rsid w:val="0086191E"/>
    <w:rsid w:val="00861954"/>
    <w:rsid w:val="00861C52"/>
    <w:rsid w:val="00861D24"/>
    <w:rsid w:val="00861F4B"/>
    <w:rsid w:val="008621FB"/>
    <w:rsid w:val="0086227E"/>
    <w:rsid w:val="008622F8"/>
    <w:rsid w:val="0086236E"/>
    <w:rsid w:val="00862396"/>
    <w:rsid w:val="00862604"/>
    <w:rsid w:val="00862621"/>
    <w:rsid w:val="0086284A"/>
    <w:rsid w:val="00862B29"/>
    <w:rsid w:val="00862D04"/>
    <w:rsid w:val="00862DCB"/>
    <w:rsid w:val="00862E23"/>
    <w:rsid w:val="00862F59"/>
    <w:rsid w:val="00863010"/>
    <w:rsid w:val="0086303B"/>
    <w:rsid w:val="008630CB"/>
    <w:rsid w:val="00863212"/>
    <w:rsid w:val="008632DC"/>
    <w:rsid w:val="00863404"/>
    <w:rsid w:val="00863478"/>
    <w:rsid w:val="0086353D"/>
    <w:rsid w:val="008635BE"/>
    <w:rsid w:val="008635F7"/>
    <w:rsid w:val="008635FE"/>
    <w:rsid w:val="00863A0E"/>
    <w:rsid w:val="00863A91"/>
    <w:rsid w:val="00863BC7"/>
    <w:rsid w:val="00863C47"/>
    <w:rsid w:val="00863C66"/>
    <w:rsid w:val="00863EA4"/>
    <w:rsid w:val="0086402B"/>
    <w:rsid w:val="008640EF"/>
    <w:rsid w:val="00864291"/>
    <w:rsid w:val="0086445A"/>
    <w:rsid w:val="0086454B"/>
    <w:rsid w:val="0086455E"/>
    <w:rsid w:val="0086488E"/>
    <w:rsid w:val="00864914"/>
    <w:rsid w:val="00864C01"/>
    <w:rsid w:val="00864C6D"/>
    <w:rsid w:val="00864C91"/>
    <w:rsid w:val="00864D2E"/>
    <w:rsid w:val="00864F2E"/>
    <w:rsid w:val="00865480"/>
    <w:rsid w:val="00865503"/>
    <w:rsid w:val="00865595"/>
    <w:rsid w:val="008655AB"/>
    <w:rsid w:val="00865771"/>
    <w:rsid w:val="00865C00"/>
    <w:rsid w:val="00865C32"/>
    <w:rsid w:val="00865DA9"/>
    <w:rsid w:val="00866188"/>
    <w:rsid w:val="00866270"/>
    <w:rsid w:val="00866362"/>
    <w:rsid w:val="00866441"/>
    <w:rsid w:val="008664E4"/>
    <w:rsid w:val="00866505"/>
    <w:rsid w:val="008666B1"/>
    <w:rsid w:val="00866A42"/>
    <w:rsid w:val="00866B4E"/>
    <w:rsid w:val="00866C56"/>
    <w:rsid w:val="00866EF2"/>
    <w:rsid w:val="00866FDE"/>
    <w:rsid w:val="00867071"/>
    <w:rsid w:val="0086710E"/>
    <w:rsid w:val="00867166"/>
    <w:rsid w:val="0086718B"/>
    <w:rsid w:val="00867425"/>
    <w:rsid w:val="0086746A"/>
    <w:rsid w:val="008674C9"/>
    <w:rsid w:val="008674EC"/>
    <w:rsid w:val="00867525"/>
    <w:rsid w:val="0086752D"/>
    <w:rsid w:val="008675E8"/>
    <w:rsid w:val="00867954"/>
    <w:rsid w:val="00867AE2"/>
    <w:rsid w:val="00867B2E"/>
    <w:rsid w:val="00867CD6"/>
    <w:rsid w:val="00867CF0"/>
    <w:rsid w:val="00870086"/>
    <w:rsid w:val="00870161"/>
    <w:rsid w:val="008701AA"/>
    <w:rsid w:val="00870431"/>
    <w:rsid w:val="008704FD"/>
    <w:rsid w:val="00870604"/>
    <w:rsid w:val="0087060C"/>
    <w:rsid w:val="008708DC"/>
    <w:rsid w:val="008709AC"/>
    <w:rsid w:val="00870F1B"/>
    <w:rsid w:val="008710D3"/>
    <w:rsid w:val="00871296"/>
    <w:rsid w:val="008716F3"/>
    <w:rsid w:val="00871A79"/>
    <w:rsid w:val="00871BBE"/>
    <w:rsid w:val="00871C17"/>
    <w:rsid w:val="00871E4E"/>
    <w:rsid w:val="00871F53"/>
    <w:rsid w:val="00871F76"/>
    <w:rsid w:val="00872294"/>
    <w:rsid w:val="00872436"/>
    <w:rsid w:val="008724AC"/>
    <w:rsid w:val="00872520"/>
    <w:rsid w:val="008725DE"/>
    <w:rsid w:val="00872821"/>
    <w:rsid w:val="00872959"/>
    <w:rsid w:val="008729C5"/>
    <w:rsid w:val="00872C94"/>
    <w:rsid w:val="00872E5B"/>
    <w:rsid w:val="00872E99"/>
    <w:rsid w:val="00872EFF"/>
    <w:rsid w:val="00873144"/>
    <w:rsid w:val="0087317E"/>
    <w:rsid w:val="008732EE"/>
    <w:rsid w:val="00873394"/>
    <w:rsid w:val="0087362C"/>
    <w:rsid w:val="008738D7"/>
    <w:rsid w:val="00873977"/>
    <w:rsid w:val="008739B6"/>
    <w:rsid w:val="00873B3F"/>
    <w:rsid w:val="00873B93"/>
    <w:rsid w:val="00873BE4"/>
    <w:rsid w:val="00873CAE"/>
    <w:rsid w:val="00873D14"/>
    <w:rsid w:val="00873D66"/>
    <w:rsid w:val="00873DBB"/>
    <w:rsid w:val="00873DC6"/>
    <w:rsid w:val="00873FC5"/>
    <w:rsid w:val="008740CA"/>
    <w:rsid w:val="008740F6"/>
    <w:rsid w:val="00874228"/>
    <w:rsid w:val="00874318"/>
    <w:rsid w:val="008743D1"/>
    <w:rsid w:val="0087480E"/>
    <w:rsid w:val="008749C3"/>
    <w:rsid w:val="00874B82"/>
    <w:rsid w:val="00874E0D"/>
    <w:rsid w:val="008750A9"/>
    <w:rsid w:val="0087531C"/>
    <w:rsid w:val="008754D6"/>
    <w:rsid w:val="00875590"/>
    <w:rsid w:val="0087569F"/>
    <w:rsid w:val="0087586E"/>
    <w:rsid w:val="00875AF8"/>
    <w:rsid w:val="00875D06"/>
    <w:rsid w:val="00875DE1"/>
    <w:rsid w:val="0087616F"/>
    <w:rsid w:val="008763FD"/>
    <w:rsid w:val="00876507"/>
    <w:rsid w:val="008765EC"/>
    <w:rsid w:val="00876A76"/>
    <w:rsid w:val="00876D9E"/>
    <w:rsid w:val="00876DB7"/>
    <w:rsid w:val="00876E22"/>
    <w:rsid w:val="00876E3D"/>
    <w:rsid w:val="00877181"/>
    <w:rsid w:val="0087718F"/>
    <w:rsid w:val="00877199"/>
    <w:rsid w:val="00877575"/>
    <w:rsid w:val="00877646"/>
    <w:rsid w:val="0087778D"/>
    <w:rsid w:val="008777E5"/>
    <w:rsid w:val="00877B91"/>
    <w:rsid w:val="00877CAB"/>
    <w:rsid w:val="00877D9F"/>
    <w:rsid w:val="00877E2B"/>
    <w:rsid w:val="0088013D"/>
    <w:rsid w:val="0088048C"/>
    <w:rsid w:val="00880578"/>
    <w:rsid w:val="00880691"/>
    <w:rsid w:val="008808EA"/>
    <w:rsid w:val="00880C21"/>
    <w:rsid w:val="00880C3C"/>
    <w:rsid w:val="00880FBE"/>
    <w:rsid w:val="00881038"/>
    <w:rsid w:val="0088112D"/>
    <w:rsid w:val="00881227"/>
    <w:rsid w:val="0088159B"/>
    <w:rsid w:val="00881716"/>
    <w:rsid w:val="00881859"/>
    <w:rsid w:val="00881AD3"/>
    <w:rsid w:val="00881B3D"/>
    <w:rsid w:val="00881C0D"/>
    <w:rsid w:val="008820AA"/>
    <w:rsid w:val="0088222E"/>
    <w:rsid w:val="0088238C"/>
    <w:rsid w:val="008823CD"/>
    <w:rsid w:val="008825D1"/>
    <w:rsid w:val="008826C2"/>
    <w:rsid w:val="0088275F"/>
    <w:rsid w:val="008827AA"/>
    <w:rsid w:val="00882917"/>
    <w:rsid w:val="00882955"/>
    <w:rsid w:val="00882CF7"/>
    <w:rsid w:val="00882D5B"/>
    <w:rsid w:val="00882D98"/>
    <w:rsid w:val="00882DD3"/>
    <w:rsid w:val="00882DF9"/>
    <w:rsid w:val="00882F0E"/>
    <w:rsid w:val="00883029"/>
    <w:rsid w:val="008830E1"/>
    <w:rsid w:val="00883283"/>
    <w:rsid w:val="0088337D"/>
    <w:rsid w:val="008833D5"/>
    <w:rsid w:val="00883443"/>
    <w:rsid w:val="00883743"/>
    <w:rsid w:val="008837BD"/>
    <w:rsid w:val="00883897"/>
    <w:rsid w:val="00883B15"/>
    <w:rsid w:val="008840C2"/>
    <w:rsid w:val="00884233"/>
    <w:rsid w:val="008845B1"/>
    <w:rsid w:val="008845B6"/>
    <w:rsid w:val="0088492E"/>
    <w:rsid w:val="00884967"/>
    <w:rsid w:val="00884AF4"/>
    <w:rsid w:val="00884C0D"/>
    <w:rsid w:val="00884C71"/>
    <w:rsid w:val="00884D39"/>
    <w:rsid w:val="00884F7C"/>
    <w:rsid w:val="0088507F"/>
    <w:rsid w:val="0088513C"/>
    <w:rsid w:val="00885173"/>
    <w:rsid w:val="00885323"/>
    <w:rsid w:val="0088537F"/>
    <w:rsid w:val="00885827"/>
    <w:rsid w:val="00885973"/>
    <w:rsid w:val="00885ACE"/>
    <w:rsid w:val="00885AF4"/>
    <w:rsid w:val="00885BBD"/>
    <w:rsid w:val="00885F3A"/>
    <w:rsid w:val="00885F65"/>
    <w:rsid w:val="00885FE6"/>
    <w:rsid w:val="0088607E"/>
    <w:rsid w:val="0088624B"/>
    <w:rsid w:val="0088642B"/>
    <w:rsid w:val="008864C8"/>
    <w:rsid w:val="0088660F"/>
    <w:rsid w:val="00886629"/>
    <w:rsid w:val="00886682"/>
    <w:rsid w:val="008866D7"/>
    <w:rsid w:val="008867CF"/>
    <w:rsid w:val="008867EA"/>
    <w:rsid w:val="00886835"/>
    <w:rsid w:val="00886965"/>
    <w:rsid w:val="00886AF9"/>
    <w:rsid w:val="00886EF4"/>
    <w:rsid w:val="0088706F"/>
    <w:rsid w:val="0088709F"/>
    <w:rsid w:val="00887109"/>
    <w:rsid w:val="00887143"/>
    <w:rsid w:val="00887149"/>
    <w:rsid w:val="008871CE"/>
    <w:rsid w:val="0088725E"/>
    <w:rsid w:val="00887893"/>
    <w:rsid w:val="0088799B"/>
    <w:rsid w:val="00887CCA"/>
    <w:rsid w:val="00887ECC"/>
    <w:rsid w:val="00887F6B"/>
    <w:rsid w:val="00887F75"/>
    <w:rsid w:val="00890207"/>
    <w:rsid w:val="008902FD"/>
    <w:rsid w:val="0089034A"/>
    <w:rsid w:val="0089051D"/>
    <w:rsid w:val="008905A8"/>
    <w:rsid w:val="00890797"/>
    <w:rsid w:val="0089086A"/>
    <w:rsid w:val="0089089A"/>
    <w:rsid w:val="008908F7"/>
    <w:rsid w:val="00890A82"/>
    <w:rsid w:val="00890C2B"/>
    <w:rsid w:val="00890D02"/>
    <w:rsid w:val="00890DB8"/>
    <w:rsid w:val="00890EB0"/>
    <w:rsid w:val="00890F3A"/>
    <w:rsid w:val="00890F58"/>
    <w:rsid w:val="00890FBE"/>
    <w:rsid w:val="008910A8"/>
    <w:rsid w:val="008911B8"/>
    <w:rsid w:val="00891281"/>
    <w:rsid w:val="00891331"/>
    <w:rsid w:val="0089148E"/>
    <w:rsid w:val="00891586"/>
    <w:rsid w:val="0089182A"/>
    <w:rsid w:val="0089183F"/>
    <w:rsid w:val="00891939"/>
    <w:rsid w:val="008919E6"/>
    <w:rsid w:val="00891A26"/>
    <w:rsid w:val="00891B91"/>
    <w:rsid w:val="00891C30"/>
    <w:rsid w:val="00891DCE"/>
    <w:rsid w:val="008924C8"/>
    <w:rsid w:val="0089259F"/>
    <w:rsid w:val="008927B5"/>
    <w:rsid w:val="00892829"/>
    <w:rsid w:val="00892921"/>
    <w:rsid w:val="00892A09"/>
    <w:rsid w:val="00892AB9"/>
    <w:rsid w:val="00892FFC"/>
    <w:rsid w:val="00893054"/>
    <w:rsid w:val="008930E3"/>
    <w:rsid w:val="008933F2"/>
    <w:rsid w:val="00893411"/>
    <w:rsid w:val="00893472"/>
    <w:rsid w:val="008934AA"/>
    <w:rsid w:val="008936BC"/>
    <w:rsid w:val="0089378B"/>
    <w:rsid w:val="00893827"/>
    <w:rsid w:val="00893913"/>
    <w:rsid w:val="008939A0"/>
    <w:rsid w:val="00893A75"/>
    <w:rsid w:val="008945DD"/>
    <w:rsid w:val="008945E2"/>
    <w:rsid w:val="0089498E"/>
    <w:rsid w:val="008949CD"/>
    <w:rsid w:val="00894A38"/>
    <w:rsid w:val="00894B58"/>
    <w:rsid w:val="00894C23"/>
    <w:rsid w:val="00894D35"/>
    <w:rsid w:val="00894DB0"/>
    <w:rsid w:val="00894FED"/>
    <w:rsid w:val="0089513F"/>
    <w:rsid w:val="008952D3"/>
    <w:rsid w:val="00895A07"/>
    <w:rsid w:val="00895ACC"/>
    <w:rsid w:val="00895B6E"/>
    <w:rsid w:val="00895B9D"/>
    <w:rsid w:val="00895D33"/>
    <w:rsid w:val="00895D44"/>
    <w:rsid w:val="00895E82"/>
    <w:rsid w:val="008960EB"/>
    <w:rsid w:val="00896113"/>
    <w:rsid w:val="00896167"/>
    <w:rsid w:val="008961D5"/>
    <w:rsid w:val="008964C2"/>
    <w:rsid w:val="0089651B"/>
    <w:rsid w:val="00896741"/>
    <w:rsid w:val="00896AA7"/>
    <w:rsid w:val="00896C20"/>
    <w:rsid w:val="00896D36"/>
    <w:rsid w:val="00896D5C"/>
    <w:rsid w:val="00896DDF"/>
    <w:rsid w:val="00896E91"/>
    <w:rsid w:val="00896EBE"/>
    <w:rsid w:val="00896F3C"/>
    <w:rsid w:val="0089709B"/>
    <w:rsid w:val="008970EB"/>
    <w:rsid w:val="00897460"/>
    <w:rsid w:val="00897786"/>
    <w:rsid w:val="00897B53"/>
    <w:rsid w:val="00897B84"/>
    <w:rsid w:val="00897CA4"/>
    <w:rsid w:val="00897CDF"/>
    <w:rsid w:val="008A006B"/>
    <w:rsid w:val="008A00C0"/>
    <w:rsid w:val="008A0256"/>
    <w:rsid w:val="008A03C2"/>
    <w:rsid w:val="008A0406"/>
    <w:rsid w:val="008A045A"/>
    <w:rsid w:val="008A0854"/>
    <w:rsid w:val="008A095C"/>
    <w:rsid w:val="008A0FCA"/>
    <w:rsid w:val="008A1101"/>
    <w:rsid w:val="008A1313"/>
    <w:rsid w:val="008A15A3"/>
    <w:rsid w:val="008A1728"/>
    <w:rsid w:val="008A1784"/>
    <w:rsid w:val="008A1985"/>
    <w:rsid w:val="008A1D7B"/>
    <w:rsid w:val="008A1FF9"/>
    <w:rsid w:val="008A2109"/>
    <w:rsid w:val="008A2255"/>
    <w:rsid w:val="008A22D0"/>
    <w:rsid w:val="008A24EF"/>
    <w:rsid w:val="008A253E"/>
    <w:rsid w:val="008A25DC"/>
    <w:rsid w:val="008A287E"/>
    <w:rsid w:val="008A2886"/>
    <w:rsid w:val="008A29F8"/>
    <w:rsid w:val="008A2AD6"/>
    <w:rsid w:val="008A2B85"/>
    <w:rsid w:val="008A2CF2"/>
    <w:rsid w:val="008A2D99"/>
    <w:rsid w:val="008A31C9"/>
    <w:rsid w:val="008A337C"/>
    <w:rsid w:val="008A34EA"/>
    <w:rsid w:val="008A35F0"/>
    <w:rsid w:val="008A36EE"/>
    <w:rsid w:val="008A3709"/>
    <w:rsid w:val="008A38FF"/>
    <w:rsid w:val="008A3AEC"/>
    <w:rsid w:val="008A3DC2"/>
    <w:rsid w:val="008A3DDA"/>
    <w:rsid w:val="008A3DEF"/>
    <w:rsid w:val="008A3E21"/>
    <w:rsid w:val="008A402B"/>
    <w:rsid w:val="008A41FE"/>
    <w:rsid w:val="008A426D"/>
    <w:rsid w:val="008A443A"/>
    <w:rsid w:val="008A454B"/>
    <w:rsid w:val="008A4819"/>
    <w:rsid w:val="008A488E"/>
    <w:rsid w:val="008A48B2"/>
    <w:rsid w:val="008A48C3"/>
    <w:rsid w:val="008A48E1"/>
    <w:rsid w:val="008A4908"/>
    <w:rsid w:val="008A4A24"/>
    <w:rsid w:val="008A4B71"/>
    <w:rsid w:val="008A4CD6"/>
    <w:rsid w:val="008A4D4F"/>
    <w:rsid w:val="008A4D6A"/>
    <w:rsid w:val="008A4E6D"/>
    <w:rsid w:val="008A4FD9"/>
    <w:rsid w:val="008A5084"/>
    <w:rsid w:val="008A51BC"/>
    <w:rsid w:val="008A5261"/>
    <w:rsid w:val="008A54DC"/>
    <w:rsid w:val="008A5607"/>
    <w:rsid w:val="008A5702"/>
    <w:rsid w:val="008A5716"/>
    <w:rsid w:val="008A5950"/>
    <w:rsid w:val="008A5AAB"/>
    <w:rsid w:val="008A5BA6"/>
    <w:rsid w:val="008A5C59"/>
    <w:rsid w:val="008A5D37"/>
    <w:rsid w:val="008A5D3F"/>
    <w:rsid w:val="008A5E80"/>
    <w:rsid w:val="008A5E82"/>
    <w:rsid w:val="008A60BE"/>
    <w:rsid w:val="008A6158"/>
    <w:rsid w:val="008A61BB"/>
    <w:rsid w:val="008A6538"/>
    <w:rsid w:val="008A6715"/>
    <w:rsid w:val="008A6A67"/>
    <w:rsid w:val="008A6AF5"/>
    <w:rsid w:val="008A6CD1"/>
    <w:rsid w:val="008A729F"/>
    <w:rsid w:val="008A72BE"/>
    <w:rsid w:val="008A7356"/>
    <w:rsid w:val="008A74BD"/>
    <w:rsid w:val="008A7620"/>
    <w:rsid w:val="008A7853"/>
    <w:rsid w:val="008A7951"/>
    <w:rsid w:val="008A7A43"/>
    <w:rsid w:val="008A7AA0"/>
    <w:rsid w:val="008A7C44"/>
    <w:rsid w:val="008A7C67"/>
    <w:rsid w:val="008A7C7B"/>
    <w:rsid w:val="008A7CC9"/>
    <w:rsid w:val="008A7D07"/>
    <w:rsid w:val="008A7D41"/>
    <w:rsid w:val="008A7D6D"/>
    <w:rsid w:val="008B01BB"/>
    <w:rsid w:val="008B01E5"/>
    <w:rsid w:val="008B036B"/>
    <w:rsid w:val="008B037D"/>
    <w:rsid w:val="008B0587"/>
    <w:rsid w:val="008B05A6"/>
    <w:rsid w:val="008B0964"/>
    <w:rsid w:val="008B0E7D"/>
    <w:rsid w:val="008B0F04"/>
    <w:rsid w:val="008B0FBE"/>
    <w:rsid w:val="008B1077"/>
    <w:rsid w:val="008B12AA"/>
    <w:rsid w:val="008B165D"/>
    <w:rsid w:val="008B1978"/>
    <w:rsid w:val="008B19BB"/>
    <w:rsid w:val="008B1BF5"/>
    <w:rsid w:val="008B1D9B"/>
    <w:rsid w:val="008B1E2C"/>
    <w:rsid w:val="008B23F8"/>
    <w:rsid w:val="008B24B5"/>
    <w:rsid w:val="008B24D0"/>
    <w:rsid w:val="008B280F"/>
    <w:rsid w:val="008B283F"/>
    <w:rsid w:val="008B28EE"/>
    <w:rsid w:val="008B2979"/>
    <w:rsid w:val="008B29D4"/>
    <w:rsid w:val="008B2B04"/>
    <w:rsid w:val="008B2BD0"/>
    <w:rsid w:val="008B2C7A"/>
    <w:rsid w:val="008B2CB8"/>
    <w:rsid w:val="008B2D8D"/>
    <w:rsid w:val="008B3236"/>
    <w:rsid w:val="008B3242"/>
    <w:rsid w:val="008B3319"/>
    <w:rsid w:val="008B33C7"/>
    <w:rsid w:val="008B34A3"/>
    <w:rsid w:val="008B356A"/>
    <w:rsid w:val="008B35AE"/>
    <w:rsid w:val="008B3780"/>
    <w:rsid w:val="008B385A"/>
    <w:rsid w:val="008B3916"/>
    <w:rsid w:val="008B3A94"/>
    <w:rsid w:val="008B3AFB"/>
    <w:rsid w:val="008B3B0A"/>
    <w:rsid w:val="008B3CF6"/>
    <w:rsid w:val="008B3F24"/>
    <w:rsid w:val="008B4166"/>
    <w:rsid w:val="008B433C"/>
    <w:rsid w:val="008B4382"/>
    <w:rsid w:val="008B443E"/>
    <w:rsid w:val="008B4458"/>
    <w:rsid w:val="008B462D"/>
    <w:rsid w:val="008B46A0"/>
    <w:rsid w:val="008B47C7"/>
    <w:rsid w:val="008B480A"/>
    <w:rsid w:val="008B495A"/>
    <w:rsid w:val="008B4990"/>
    <w:rsid w:val="008B4A88"/>
    <w:rsid w:val="008B4E81"/>
    <w:rsid w:val="008B4F8F"/>
    <w:rsid w:val="008B4FF0"/>
    <w:rsid w:val="008B57E8"/>
    <w:rsid w:val="008B5BE2"/>
    <w:rsid w:val="008B5C87"/>
    <w:rsid w:val="008B5D5D"/>
    <w:rsid w:val="008B5F52"/>
    <w:rsid w:val="008B5FF8"/>
    <w:rsid w:val="008B6330"/>
    <w:rsid w:val="008B63DD"/>
    <w:rsid w:val="008B6415"/>
    <w:rsid w:val="008B6721"/>
    <w:rsid w:val="008B6769"/>
    <w:rsid w:val="008B6879"/>
    <w:rsid w:val="008B68AA"/>
    <w:rsid w:val="008B6A7F"/>
    <w:rsid w:val="008B6AA4"/>
    <w:rsid w:val="008B6AAC"/>
    <w:rsid w:val="008B6D3F"/>
    <w:rsid w:val="008B6EB9"/>
    <w:rsid w:val="008B71E4"/>
    <w:rsid w:val="008B7234"/>
    <w:rsid w:val="008B739C"/>
    <w:rsid w:val="008B7449"/>
    <w:rsid w:val="008B771D"/>
    <w:rsid w:val="008B77CE"/>
    <w:rsid w:val="008B7884"/>
    <w:rsid w:val="008B7B9D"/>
    <w:rsid w:val="008B7D3E"/>
    <w:rsid w:val="008B7E3E"/>
    <w:rsid w:val="008C0020"/>
    <w:rsid w:val="008C012E"/>
    <w:rsid w:val="008C01BC"/>
    <w:rsid w:val="008C0241"/>
    <w:rsid w:val="008C03F8"/>
    <w:rsid w:val="008C0417"/>
    <w:rsid w:val="008C050E"/>
    <w:rsid w:val="008C0692"/>
    <w:rsid w:val="008C078D"/>
    <w:rsid w:val="008C079F"/>
    <w:rsid w:val="008C07D6"/>
    <w:rsid w:val="008C084F"/>
    <w:rsid w:val="008C092E"/>
    <w:rsid w:val="008C0942"/>
    <w:rsid w:val="008C0A73"/>
    <w:rsid w:val="008C0D99"/>
    <w:rsid w:val="008C0DE2"/>
    <w:rsid w:val="008C0F87"/>
    <w:rsid w:val="008C10B2"/>
    <w:rsid w:val="008C1144"/>
    <w:rsid w:val="008C116E"/>
    <w:rsid w:val="008C127C"/>
    <w:rsid w:val="008C168E"/>
    <w:rsid w:val="008C1823"/>
    <w:rsid w:val="008C1B8D"/>
    <w:rsid w:val="008C1D00"/>
    <w:rsid w:val="008C1D90"/>
    <w:rsid w:val="008C2142"/>
    <w:rsid w:val="008C244E"/>
    <w:rsid w:val="008C2871"/>
    <w:rsid w:val="008C2B0C"/>
    <w:rsid w:val="008C2D99"/>
    <w:rsid w:val="008C315B"/>
    <w:rsid w:val="008C3160"/>
    <w:rsid w:val="008C31B3"/>
    <w:rsid w:val="008C32CF"/>
    <w:rsid w:val="008C339E"/>
    <w:rsid w:val="008C3438"/>
    <w:rsid w:val="008C354D"/>
    <w:rsid w:val="008C356E"/>
    <w:rsid w:val="008C372B"/>
    <w:rsid w:val="008C37E2"/>
    <w:rsid w:val="008C3809"/>
    <w:rsid w:val="008C3A73"/>
    <w:rsid w:val="008C3B6C"/>
    <w:rsid w:val="008C3DC4"/>
    <w:rsid w:val="008C3E06"/>
    <w:rsid w:val="008C3EEA"/>
    <w:rsid w:val="008C40E8"/>
    <w:rsid w:val="008C4107"/>
    <w:rsid w:val="008C4174"/>
    <w:rsid w:val="008C4198"/>
    <w:rsid w:val="008C4618"/>
    <w:rsid w:val="008C47B7"/>
    <w:rsid w:val="008C4B76"/>
    <w:rsid w:val="008C4CB5"/>
    <w:rsid w:val="008C4DCA"/>
    <w:rsid w:val="008C4EC1"/>
    <w:rsid w:val="008C505F"/>
    <w:rsid w:val="008C5303"/>
    <w:rsid w:val="008C55AC"/>
    <w:rsid w:val="008C5634"/>
    <w:rsid w:val="008C5805"/>
    <w:rsid w:val="008C5810"/>
    <w:rsid w:val="008C5BEB"/>
    <w:rsid w:val="008C5F3A"/>
    <w:rsid w:val="008C5F60"/>
    <w:rsid w:val="008C6090"/>
    <w:rsid w:val="008C6287"/>
    <w:rsid w:val="008C62D1"/>
    <w:rsid w:val="008C65FC"/>
    <w:rsid w:val="008C6677"/>
    <w:rsid w:val="008C66D8"/>
    <w:rsid w:val="008C6794"/>
    <w:rsid w:val="008C68E7"/>
    <w:rsid w:val="008C6927"/>
    <w:rsid w:val="008C6BF8"/>
    <w:rsid w:val="008C6C9A"/>
    <w:rsid w:val="008C6D55"/>
    <w:rsid w:val="008C7360"/>
    <w:rsid w:val="008C777B"/>
    <w:rsid w:val="008C782D"/>
    <w:rsid w:val="008C7ADE"/>
    <w:rsid w:val="008C7B07"/>
    <w:rsid w:val="008C7BFA"/>
    <w:rsid w:val="008D0060"/>
    <w:rsid w:val="008D0308"/>
    <w:rsid w:val="008D05BC"/>
    <w:rsid w:val="008D0605"/>
    <w:rsid w:val="008D071C"/>
    <w:rsid w:val="008D092F"/>
    <w:rsid w:val="008D09D1"/>
    <w:rsid w:val="008D0A47"/>
    <w:rsid w:val="008D0B15"/>
    <w:rsid w:val="008D0B20"/>
    <w:rsid w:val="008D0CD1"/>
    <w:rsid w:val="008D0E39"/>
    <w:rsid w:val="008D15B6"/>
    <w:rsid w:val="008D15E4"/>
    <w:rsid w:val="008D16EE"/>
    <w:rsid w:val="008D17BF"/>
    <w:rsid w:val="008D1981"/>
    <w:rsid w:val="008D1A67"/>
    <w:rsid w:val="008D1EB0"/>
    <w:rsid w:val="008D1F94"/>
    <w:rsid w:val="008D23EF"/>
    <w:rsid w:val="008D2486"/>
    <w:rsid w:val="008D24A6"/>
    <w:rsid w:val="008D27E2"/>
    <w:rsid w:val="008D2851"/>
    <w:rsid w:val="008D2A3F"/>
    <w:rsid w:val="008D2D7E"/>
    <w:rsid w:val="008D2DD8"/>
    <w:rsid w:val="008D2E6E"/>
    <w:rsid w:val="008D2F7A"/>
    <w:rsid w:val="008D3043"/>
    <w:rsid w:val="008D30F1"/>
    <w:rsid w:val="008D310A"/>
    <w:rsid w:val="008D33A0"/>
    <w:rsid w:val="008D35B9"/>
    <w:rsid w:val="008D35EB"/>
    <w:rsid w:val="008D3659"/>
    <w:rsid w:val="008D3667"/>
    <w:rsid w:val="008D3777"/>
    <w:rsid w:val="008D3B29"/>
    <w:rsid w:val="008D3CCE"/>
    <w:rsid w:val="008D3E0E"/>
    <w:rsid w:val="008D3EA2"/>
    <w:rsid w:val="008D3FEA"/>
    <w:rsid w:val="008D41DA"/>
    <w:rsid w:val="008D434B"/>
    <w:rsid w:val="008D4439"/>
    <w:rsid w:val="008D48A0"/>
    <w:rsid w:val="008D4927"/>
    <w:rsid w:val="008D4B6C"/>
    <w:rsid w:val="008D4BFB"/>
    <w:rsid w:val="008D4CE7"/>
    <w:rsid w:val="008D4D17"/>
    <w:rsid w:val="008D4E43"/>
    <w:rsid w:val="008D4FBF"/>
    <w:rsid w:val="008D51DE"/>
    <w:rsid w:val="008D53DC"/>
    <w:rsid w:val="008D5439"/>
    <w:rsid w:val="008D54D3"/>
    <w:rsid w:val="008D56C4"/>
    <w:rsid w:val="008D59B3"/>
    <w:rsid w:val="008D5AD6"/>
    <w:rsid w:val="008D5C6E"/>
    <w:rsid w:val="008D5EF9"/>
    <w:rsid w:val="008D5F9C"/>
    <w:rsid w:val="008D6509"/>
    <w:rsid w:val="008D6667"/>
    <w:rsid w:val="008D6BBC"/>
    <w:rsid w:val="008D7070"/>
    <w:rsid w:val="008D70F6"/>
    <w:rsid w:val="008D75A4"/>
    <w:rsid w:val="008D7CF8"/>
    <w:rsid w:val="008D7D13"/>
    <w:rsid w:val="008D7D95"/>
    <w:rsid w:val="008D7DF3"/>
    <w:rsid w:val="008D7DF9"/>
    <w:rsid w:val="008D7E80"/>
    <w:rsid w:val="008E00E3"/>
    <w:rsid w:val="008E0131"/>
    <w:rsid w:val="008E0223"/>
    <w:rsid w:val="008E02F4"/>
    <w:rsid w:val="008E046D"/>
    <w:rsid w:val="008E080D"/>
    <w:rsid w:val="008E089F"/>
    <w:rsid w:val="008E08A5"/>
    <w:rsid w:val="008E091C"/>
    <w:rsid w:val="008E0A18"/>
    <w:rsid w:val="008E0B3B"/>
    <w:rsid w:val="008E0BB5"/>
    <w:rsid w:val="008E0BB8"/>
    <w:rsid w:val="008E0D61"/>
    <w:rsid w:val="008E0DEC"/>
    <w:rsid w:val="008E10B6"/>
    <w:rsid w:val="008E12AB"/>
    <w:rsid w:val="008E13D7"/>
    <w:rsid w:val="008E1476"/>
    <w:rsid w:val="008E1489"/>
    <w:rsid w:val="008E15E9"/>
    <w:rsid w:val="008E1759"/>
    <w:rsid w:val="008E18BB"/>
    <w:rsid w:val="008E1B8D"/>
    <w:rsid w:val="008E1CA9"/>
    <w:rsid w:val="008E1DE5"/>
    <w:rsid w:val="008E1F0C"/>
    <w:rsid w:val="008E1FD3"/>
    <w:rsid w:val="008E2231"/>
    <w:rsid w:val="008E22A4"/>
    <w:rsid w:val="008E23FC"/>
    <w:rsid w:val="008E2596"/>
    <w:rsid w:val="008E27D7"/>
    <w:rsid w:val="008E28BB"/>
    <w:rsid w:val="008E28F4"/>
    <w:rsid w:val="008E2984"/>
    <w:rsid w:val="008E2A73"/>
    <w:rsid w:val="008E2B2B"/>
    <w:rsid w:val="008E2B46"/>
    <w:rsid w:val="008E2BFD"/>
    <w:rsid w:val="008E2F2C"/>
    <w:rsid w:val="008E2FA1"/>
    <w:rsid w:val="008E324D"/>
    <w:rsid w:val="008E3275"/>
    <w:rsid w:val="008E3304"/>
    <w:rsid w:val="008E3384"/>
    <w:rsid w:val="008E3583"/>
    <w:rsid w:val="008E36CB"/>
    <w:rsid w:val="008E381F"/>
    <w:rsid w:val="008E3851"/>
    <w:rsid w:val="008E385B"/>
    <w:rsid w:val="008E38E2"/>
    <w:rsid w:val="008E3C2B"/>
    <w:rsid w:val="008E40AC"/>
    <w:rsid w:val="008E411E"/>
    <w:rsid w:val="008E4261"/>
    <w:rsid w:val="008E444D"/>
    <w:rsid w:val="008E44E9"/>
    <w:rsid w:val="008E47E9"/>
    <w:rsid w:val="008E4807"/>
    <w:rsid w:val="008E496F"/>
    <w:rsid w:val="008E49B7"/>
    <w:rsid w:val="008E4BC9"/>
    <w:rsid w:val="008E4C60"/>
    <w:rsid w:val="008E4CE4"/>
    <w:rsid w:val="008E4E41"/>
    <w:rsid w:val="008E4ECD"/>
    <w:rsid w:val="008E51A4"/>
    <w:rsid w:val="008E52EC"/>
    <w:rsid w:val="008E568B"/>
    <w:rsid w:val="008E57DA"/>
    <w:rsid w:val="008E58FF"/>
    <w:rsid w:val="008E599D"/>
    <w:rsid w:val="008E5F68"/>
    <w:rsid w:val="008E608A"/>
    <w:rsid w:val="008E60DC"/>
    <w:rsid w:val="008E6198"/>
    <w:rsid w:val="008E625D"/>
    <w:rsid w:val="008E6261"/>
    <w:rsid w:val="008E643B"/>
    <w:rsid w:val="008E6691"/>
    <w:rsid w:val="008E6AFC"/>
    <w:rsid w:val="008E6D3C"/>
    <w:rsid w:val="008E6E1A"/>
    <w:rsid w:val="008E7418"/>
    <w:rsid w:val="008E74B1"/>
    <w:rsid w:val="008E7577"/>
    <w:rsid w:val="008E761C"/>
    <w:rsid w:val="008E7836"/>
    <w:rsid w:val="008E7FB7"/>
    <w:rsid w:val="008F0194"/>
    <w:rsid w:val="008F020F"/>
    <w:rsid w:val="008F023A"/>
    <w:rsid w:val="008F02B9"/>
    <w:rsid w:val="008F04CF"/>
    <w:rsid w:val="008F065D"/>
    <w:rsid w:val="008F0660"/>
    <w:rsid w:val="008F0699"/>
    <w:rsid w:val="008F0B0D"/>
    <w:rsid w:val="008F0B40"/>
    <w:rsid w:val="008F0BE0"/>
    <w:rsid w:val="008F0D97"/>
    <w:rsid w:val="008F1009"/>
    <w:rsid w:val="008F1274"/>
    <w:rsid w:val="008F12DE"/>
    <w:rsid w:val="008F15EB"/>
    <w:rsid w:val="008F166D"/>
    <w:rsid w:val="008F17C6"/>
    <w:rsid w:val="008F17CF"/>
    <w:rsid w:val="008F1880"/>
    <w:rsid w:val="008F193D"/>
    <w:rsid w:val="008F194F"/>
    <w:rsid w:val="008F1B2E"/>
    <w:rsid w:val="008F1BC1"/>
    <w:rsid w:val="008F1BD0"/>
    <w:rsid w:val="008F1C0D"/>
    <w:rsid w:val="008F1CF2"/>
    <w:rsid w:val="008F1E5C"/>
    <w:rsid w:val="008F1EB5"/>
    <w:rsid w:val="008F1FAC"/>
    <w:rsid w:val="008F2012"/>
    <w:rsid w:val="008F226D"/>
    <w:rsid w:val="008F227F"/>
    <w:rsid w:val="008F22CA"/>
    <w:rsid w:val="008F2319"/>
    <w:rsid w:val="008F2525"/>
    <w:rsid w:val="008F2561"/>
    <w:rsid w:val="008F25F7"/>
    <w:rsid w:val="008F26EC"/>
    <w:rsid w:val="008F2709"/>
    <w:rsid w:val="008F29C6"/>
    <w:rsid w:val="008F2B5A"/>
    <w:rsid w:val="008F2CFB"/>
    <w:rsid w:val="008F2E4E"/>
    <w:rsid w:val="008F30C5"/>
    <w:rsid w:val="008F3114"/>
    <w:rsid w:val="008F318A"/>
    <w:rsid w:val="008F31EE"/>
    <w:rsid w:val="008F323F"/>
    <w:rsid w:val="008F32EA"/>
    <w:rsid w:val="008F34AB"/>
    <w:rsid w:val="008F3527"/>
    <w:rsid w:val="008F3789"/>
    <w:rsid w:val="008F3954"/>
    <w:rsid w:val="008F3A7B"/>
    <w:rsid w:val="008F3C63"/>
    <w:rsid w:val="008F3C93"/>
    <w:rsid w:val="008F3CE5"/>
    <w:rsid w:val="008F3E29"/>
    <w:rsid w:val="008F3E76"/>
    <w:rsid w:val="008F4012"/>
    <w:rsid w:val="008F4291"/>
    <w:rsid w:val="008F453C"/>
    <w:rsid w:val="008F4590"/>
    <w:rsid w:val="008F46BA"/>
    <w:rsid w:val="008F46C3"/>
    <w:rsid w:val="008F46D5"/>
    <w:rsid w:val="008F49A7"/>
    <w:rsid w:val="008F4ACF"/>
    <w:rsid w:val="008F4C58"/>
    <w:rsid w:val="008F4C97"/>
    <w:rsid w:val="008F4E22"/>
    <w:rsid w:val="008F4EB1"/>
    <w:rsid w:val="008F5276"/>
    <w:rsid w:val="008F540E"/>
    <w:rsid w:val="008F594C"/>
    <w:rsid w:val="008F5DDF"/>
    <w:rsid w:val="008F6271"/>
    <w:rsid w:val="008F62A2"/>
    <w:rsid w:val="008F64CA"/>
    <w:rsid w:val="008F65F9"/>
    <w:rsid w:val="008F6634"/>
    <w:rsid w:val="008F68C8"/>
    <w:rsid w:val="008F69C0"/>
    <w:rsid w:val="008F69D3"/>
    <w:rsid w:val="008F6A92"/>
    <w:rsid w:val="008F6D0D"/>
    <w:rsid w:val="008F6E49"/>
    <w:rsid w:val="008F6E6B"/>
    <w:rsid w:val="008F6E9B"/>
    <w:rsid w:val="008F6EE8"/>
    <w:rsid w:val="008F6F09"/>
    <w:rsid w:val="008F70C0"/>
    <w:rsid w:val="008F710A"/>
    <w:rsid w:val="008F7183"/>
    <w:rsid w:val="008F7226"/>
    <w:rsid w:val="008F735E"/>
    <w:rsid w:val="008F7399"/>
    <w:rsid w:val="008F7590"/>
    <w:rsid w:val="008F7708"/>
    <w:rsid w:val="008F78C4"/>
    <w:rsid w:val="008F78FB"/>
    <w:rsid w:val="008F7B5A"/>
    <w:rsid w:val="008F7CE4"/>
    <w:rsid w:val="008F7FD4"/>
    <w:rsid w:val="009000D6"/>
    <w:rsid w:val="0090016A"/>
    <w:rsid w:val="00900456"/>
    <w:rsid w:val="009004E9"/>
    <w:rsid w:val="009005EA"/>
    <w:rsid w:val="009006B8"/>
    <w:rsid w:val="0090076C"/>
    <w:rsid w:val="00900893"/>
    <w:rsid w:val="00900AEE"/>
    <w:rsid w:val="00900C07"/>
    <w:rsid w:val="00900EC5"/>
    <w:rsid w:val="00900EDA"/>
    <w:rsid w:val="00900FBB"/>
    <w:rsid w:val="00900FEA"/>
    <w:rsid w:val="009014AC"/>
    <w:rsid w:val="009015BE"/>
    <w:rsid w:val="00901895"/>
    <w:rsid w:val="00901AC2"/>
    <w:rsid w:val="00901D2F"/>
    <w:rsid w:val="00901EFD"/>
    <w:rsid w:val="0090257D"/>
    <w:rsid w:val="00902597"/>
    <w:rsid w:val="00902812"/>
    <w:rsid w:val="0090283C"/>
    <w:rsid w:val="0090287D"/>
    <w:rsid w:val="009028EF"/>
    <w:rsid w:val="00902933"/>
    <w:rsid w:val="009030A9"/>
    <w:rsid w:val="00903308"/>
    <w:rsid w:val="0090358F"/>
    <w:rsid w:val="009035B3"/>
    <w:rsid w:val="0090380E"/>
    <w:rsid w:val="00903999"/>
    <w:rsid w:val="00903B2D"/>
    <w:rsid w:val="00903BE1"/>
    <w:rsid w:val="00903D9B"/>
    <w:rsid w:val="00903E19"/>
    <w:rsid w:val="00903EEA"/>
    <w:rsid w:val="00903FA7"/>
    <w:rsid w:val="00904293"/>
    <w:rsid w:val="0090452C"/>
    <w:rsid w:val="00904AAF"/>
    <w:rsid w:val="00904C26"/>
    <w:rsid w:val="00904D19"/>
    <w:rsid w:val="00904E54"/>
    <w:rsid w:val="00904E99"/>
    <w:rsid w:val="00905297"/>
    <w:rsid w:val="00905451"/>
    <w:rsid w:val="00905644"/>
    <w:rsid w:val="009057B2"/>
    <w:rsid w:val="0090592A"/>
    <w:rsid w:val="00906185"/>
    <w:rsid w:val="009061E8"/>
    <w:rsid w:val="0090634C"/>
    <w:rsid w:val="00906357"/>
    <w:rsid w:val="00906397"/>
    <w:rsid w:val="009063AB"/>
    <w:rsid w:val="00906477"/>
    <w:rsid w:val="009064E5"/>
    <w:rsid w:val="00906814"/>
    <w:rsid w:val="00906A29"/>
    <w:rsid w:val="00906B44"/>
    <w:rsid w:val="00906D30"/>
    <w:rsid w:val="0090716F"/>
    <w:rsid w:val="0090723D"/>
    <w:rsid w:val="00907400"/>
    <w:rsid w:val="00907483"/>
    <w:rsid w:val="00907724"/>
    <w:rsid w:val="009077D8"/>
    <w:rsid w:val="00907938"/>
    <w:rsid w:val="00907A70"/>
    <w:rsid w:val="00907A94"/>
    <w:rsid w:val="00907B28"/>
    <w:rsid w:val="00907E08"/>
    <w:rsid w:val="00907EBF"/>
    <w:rsid w:val="00907F77"/>
    <w:rsid w:val="00907FDA"/>
    <w:rsid w:val="00907FEB"/>
    <w:rsid w:val="009100ED"/>
    <w:rsid w:val="009103C9"/>
    <w:rsid w:val="009106AF"/>
    <w:rsid w:val="00910759"/>
    <w:rsid w:val="00910945"/>
    <w:rsid w:val="00910989"/>
    <w:rsid w:val="009109A5"/>
    <w:rsid w:val="009109AA"/>
    <w:rsid w:val="00910D46"/>
    <w:rsid w:val="00910DBF"/>
    <w:rsid w:val="00910EA2"/>
    <w:rsid w:val="00910F76"/>
    <w:rsid w:val="0091142E"/>
    <w:rsid w:val="00911489"/>
    <w:rsid w:val="00911635"/>
    <w:rsid w:val="009119B1"/>
    <w:rsid w:val="009119C1"/>
    <w:rsid w:val="00911D91"/>
    <w:rsid w:val="00911E5A"/>
    <w:rsid w:val="00911F08"/>
    <w:rsid w:val="00911F76"/>
    <w:rsid w:val="00911F94"/>
    <w:rsid w:val="0091227A"/>
    <w:rsid w:val="0091247B"/>
    <w:rsid w:val="0091269E"/>
    <w:rsid w:val="009128C9"/>
    <w:rsid w:val="00912C03"/>
    <w:rsid w:val="00912D23"/>
    <w:rsid w:val="00912EEA"/>
    <w:rsid w:val="00912F2E"/>
    <w:rsid w:val="00913037"/>
    <w:rsid w:val="00913081"/>
    <w:rsid w:val="009130B5"/>
    <w:rsid w:val="0091314E"/>
    <w:rsid w:val="009131F0"/>
    <w:rsid w:val="00913308"/>
    <w:rsid w:val="0091379B"/>
    <w:rsid w:val="009137A3"/>
    <w:rsid w:val="009138AD"/>
    <w:rsid w:val="00913955"/>
    <w:rsid w:val="00913990"/>
    <w:rsid w:val="00913FEC"/>
    <w:rsid w:val="009140BA"/>
    <w:rsid w:val="0091411F"/>
    <w:rsid w:val="00914206"/>
    <w:rsid w:val="00914543"/>
    <w:rsid w:val="00914785"/>
    <w:rsid w:val="0091482D"/>
    <w:rsid w:val="009148F7"/>
    <w:rsid w:val="009149B7"/>
    <w:rsid w:val="00914A2A"/>
    <w:rsid w:val="00914E58"/>
    <w:rsid w:val="00914E9A"/>
    <w:rsid w:val="00915125"/>
    <w:rsid w:val="00915597"/>
    <w:rsid w:val="0091570F"/>
    <w:rsid w:val="00915750"/>
    <w:rsid w:val="00915AD2"/>
    <w:rsid w:val="00915BF3"/>
    <w:rsid w:val="00915CAE"/>
    <w:rsid w:val="00915D07"/>
    <w:rsid w:val="00915FBD"/>
    <w:rsid w:val="00916046"/>
    <w:rsid w:val="00916268"/>
    <w:rsid w:val="00916328"/>
    <w:rsid w:val="0091638A"/>
    <w:rsid w:val="00916491"/>
    <w:rsid w:val="009169D6"/>
    <w:rsid w:val="00916A96"/>
    <w:rsid w:val="00916AB0"/>
    <w:rsid w:val="00916BF9"/>
    <w:rsid w:val="00916ECF"/>
    <w:rsid w:val="0091705C"/>
    <w:rsid w:val="009171DA"/>
    <w:rsid w:val="00917216"/>
    <w:rsid w:val="00917275"/>
    <w:rsid w:val="00917297"/>
    <w:rsid w:val="009172D1"/>
    <w:rsid w:val="009173B3"/>
    <w:rsid w:val="00917459"/>
    <w:rsid w:val="009174B6"/>
    <w:rsid w:val="00917712"/>
    <w:rsid w:val="009177F0"/>
    <w:rsid w:val="0091784F"/>
    <w:rsid w:val="0091794C"/>
    <w:rsid w:val="00917A08"/>
    <w:rsid w:val="00917A6C"/>
    <w:rsid w:val="00917AE5"/>
    <w:rsid w:val="00917B17"/>
    <w:rsid w:val="00917C6C"/>
    <w:rsid w:val="00917EAB"/>
    <w:rsid w:val="00917EC0"/>
    <w:rsid w:val="00917F5C"/>
    <w:rsid w:val="00920289"/>
    <w:rsid w:val="0092066D"/>
    <w:rsid w:val="0092079F"/>
    <w:rsid w:val="009207C8"/>
    <w:rsid w:val="0092090C"/>
    <w:rsid w:val="00920939"/>
    <w:rsid w:val="00920ADC"/>
    <w:rsid w:val="00921099"/>
    <w:rsid w:val="00921170"/>
    <w:rsid w:val="0092139F"/>
    <w:rsid w:val="00921777"/>
    <w:rsid w:val="0092191D"/>
    <w:rsid w:val="00921C75"/>
    <w:rsid w:val="00921DC7"/>
    <w:rsid w:val="00921DFC"/>
    <w:rsid w:val="00921E1A"/>
    <w:rsid w:val="00921EF2"/>
    <w:rsid w:val="00921F3A"/>
    <w:rsid w:val="0092203E"/>
    <w:rsid w:val="00922067"/>
    <w:rsid w:val="009220AF"/>
    <w:rsid w:val="0092223B"/>
    <w:rsid w:val="0092225D"/>
    <w:rsid w:val="00922470"/>
    <w:rsid w:val="00922513"/>
    <w:rsid w:val="009225A9"/>
    <w:rsid w:val="0092260D"/>
    <w:rsid w:val="0092273F"/>
    <w:rsid w:val="00922907"/>
    <w:rsid w:val="00922B21"/>
    <w:rsid w:val="00922B6D"/>
    <w:rsid w:val="00922D21"/>
    <w:rsid w:val="00922E33"/>
    <w:rsid w:val="00922EA0"/>
    <w:rsid w:val="00922F0C"/>
    <w:rsid w:val="00922F30"/>
    <w:rsid w:val="00923135"/>
    <w:rsid w:val="009232DE"/>
    <w:rsid w:val="009233DE"/>
    <w:rsid w:val="009233F7"/>
    <w:rsid w:val="009235E2"/>
    <w:rsid w:val="0092367F"/>
    <w:rsid w:val="009239A7"/>
    <w:rsid w:val="00923A89"/>
    <w:rsid w:val="00923FD3"/>
    <w:rsid w:val="00924027"/>
    <w:rsid w:val="009240EB"/>
    <w:rsid w:val="0092418E"/>
    <w:rsid w:val="009242D2"/>
    <w:rsid w:val="009242E7"/>
    <w:rsid w:val="009243F8"/>
    <w:rsid w:val="0092467C"/>
    <w:rsid w:val="009247A6"/>
    <w:rsid w:val="00924B87"/>
    <w:rsid w:val="00924EE2"/>
    <w:rsid w:val="00924FB2"/>
    <w:rsid w:val="00925055"/>
    <w:rsid w:val="009250F8"/>
    <w:rsid w:val="00925105"/>
    <w:rsid w:val="00925206"/>
    <w:rsid w:val="009256D9"/>
    <w:rsid w:val="009256E2"/>
    <w:rsid w:val="00925831"/>
    <w:rsid w:val="0092583B"/>
    <w:rsid w:val="0092596C"/>
    <w:rsid w:val="00925A96"/>
    <w:rsid w:val="00925C40"/>
    <w:rsid w:val="00925C89"/>
    <w:rsid w:val="00925CE9"/>
    <w:rsid w:val="0092608A"/>
    <w:rsid w:val="009261A2"/>
    <w:rsid w:val="009261E4"/>
    <w:rsid w:val="0092633C"/>
    <w:rsid w:val="009264EC"/>
    <w:rsid w:val="009265A3"/>
    <w:rsid w:val="00926706"/>
    <w:rsid w:val="009267BA"/>
    <w:rsid w:val="009268C3"/>
    <w:rsid w:val="0092692C"/>
    <w:rsid w:val="0092693D"/>
    <w:rsid w:val="00926992"/>
    <w:rsid w:val="009269F8"/>
    <w:rsid w:val="00926A83"/>
    <w:rsid w:val="00926AF5"/>
    <w:rsid w:val="00927074"/>
    <w:rsid w:val="009273D6"/>
    <w:rsid w:val="0092746B"/>
    <w:rsid w:val="009275F7"/>
    <w:rsid w:val="009277CF"/>
    <w:rsid w:val="0092786C"/>
    <w:rsid w:val="009279AB"/>
    <w:rsid w:val="00927A0C"/>
    <w:rsid w:val="00927D6C"/>
    <w:rsid w:val="00927DDB"/>
    <w:rsid w:val="0093005D"/>
    <w:rsid w:val="009300ED"/>
    <w:rsid w:val="009302EA"/>
    <w:rsid w:val="0093032E"/>
    <w:rsid w:val="009309BD"/>
    <w:rsid w:val="009309BE"/>
    <w:rsid w:val="00930A82"/>
    <w:rsid w:val="00930D13"/>
    <w:rsid w:val="00930DB8"/>
    <w:rsid w:val="00930DE5"/>
    <w:rsid w:val="00930F58"/>
    <w:rsid w:val="00931096"/>
    <w:rsid w:val="009310DD"/>
    <w:rsid w:val="00931121"/>
    <w:rsid w:val="0093139F"/>
    <w:rsid w:val="009317D2"/>
    <w:rsid w:val="00931940"/>
    <w:rsid w:val="00931C85"/>
    <w:rsid w:val="00931D35"/>
    <w:rsid w:val="00931F7C"/>
    <w:rsid w:val="0093200D"/>
    <w:rsid w:val="0093212C"/>
    <w:rsid w:val="0093215C"/>
    <w:rsid w:val="009321AA"/>
    <w:rsid w:val="009321AD"/>
    <w:rsid w:val="0093223B"/>
    <w:rsid w:val="009322CE"/>
    <w:rsid w:val="00932321"/>
    <w:rsid w:val="00932512"/>
    <w:rsid w:val="00932580"/>
    <w:rsid w:val="00932589"/>
    <w:rsid w:val="0093259F"/>
    <w:rsid w:val="009325A4"/>
    <w:rsid w:val="0093262F"/>
    <w:rsid w:val="009326BA"/>
    <w:rsid w:val="00932715"/>
    <w:rsid w:val="009327A8"/>
    <w:rsid w:val="009328D8"/>
    <w:rsid w:val="00932B47"/>
    <w:rsid w:val="00932B4D"/>
    <w:rsid w:val="00932CE2"/>
    <w:rsid w:val="00932D04"/>
    <w:rsid w:val="00932E66"/>
    <w:rsid w:val="00932EC2"/>
    <w:rsid w:val="0093307C"/>
    <w:rsid w:val="00933119"/>
    <w:rsid w:val="00933213"/>
    <w:rsid w:val="009332F5"/>
    <w:rsid w:val="0093347D"/>
    <w:rsid w:val="009336C4"/>
    <w:rsid w:val="009337EA"/>
    <w:rsid w:val="009338C4"/>
    <w:rsid w:val="0093395A"/>
    <w:rsid w:val="00933A3F"/>
    <w:rsid w:val="00933B17"/>
    <w:rsid w:val="00933B42"/>
    <w:rsid w:val="00933BD0"/>
    <w:rsid w:val="00933BE4"/>
    <w:rsid w:val="00933C52"/>
    <w:rsid w:val="00933C5D"/>
    <w:rsid w:val="00933D0C"/>
    <w:rsid w:val="00933D85"/>
    <w:rsid w:val="00933E56"/>
    <w:rsid w:val="00933E6C"/>
    <w:rsid w:val="009340C7"/>
    <w:rsid w:val="009340C9"/>
    <w:rsid w:val="009340D2"/>
    <w:rsid w:val="0093419E"/>
    <w:rsid w:val="00934239"/>
    <w:rsid w:val="009342AC"/>
    <w:rsid w:val="00934325"/>
    <w:rsid w:val="0093447A"/>
    <w:rsid w:val="00934753"/>
    <w:rsid w:val="009347C4"/>
    <w:rsid w:val="00934823"/>
    <w:rsid w:val="00934AEA"/>
    <w:rsid w:val="00934B5B"/>
    <w:rsid w:val="00934E71"/>
    <w:rsid w:val="00934F4D"/>
    <w:rsid w:val="0093523F"/>
    <w:rsid w:val="009353AF"/>
    <w:rsid w:val="00935457"/>
    <w:rsid w:val="009354C9"/>
    <w:rsid w:val="009355EA"/>
    <w:rsid w:val="009356FC"/>
    <w:rsid w:val="0093587F"/>
    <w:rsid w:val="00935A0B"/>
    <w:rsid w:val="00935C10"/>
    <w:rsid w:val="00935D79"/>
    <w:rsid w:val="00935E28"/>
    <w:rsid w:val="00935EE5"/>
    <w:rsid w:val="009360D2"/>
    <w:rsid w:val="0093610E"/>
    <w:rsid w:val="0093631D"/>
    <w:rsid w:val="00936419"/>
    <w:rsid w:val="009364CC"/>
    <w:rsid w:val="009365FB"/>
    <w:rsid w:val="009366E8"/>
    <w:rsid w:val="009367E6"/>
    <w:rsid w:val="00936AD4"/>
    <w:rsid w:val="00936C40"/>
    <w:rsid w:val="00936D10"/>
    <w:rsid w:val="00936E0D"/>
    <w:rsid w:val="00937053"/>
    <w:rsid w:val="00937074"/>
    <w:rsid w:val="0093731C"/>
    <w:rsid w:val="00937691"/>
    <w:rsid w:val="009377B8"/>
    <w:rsid w:val="00937B26"/>
    <w:rsid w:val="00937BD2"/>
    <w:rsid w:val="00937DB1"/>
    <w:rsid w:val="00937DBC"/>
    <w:rsid w:val="00940059"/>
    <w:rsid w:val="009400F5"/>
    <w:rsid w:val="009401B3"/>
    <w:rsid w:val="0094022A"/>
    <w:rsid w:val="00940498"/>
    <w:rsid w:val="009404EB"/>
    <w:rsid w:val="0094055F"/>
    <w:rsid w:val="009405B6"/>
    <w:rsid w:val="00940644"/>
    <w:rsid w:val="0094079F"/>
    <w:rsid w:val="009407BB"/>
    <w:rsid w:val="00940AA8"/>
    <w:rsid w:val="00941007"/>
    <w:rsid w:val="00941131"/>
    <w:rsid w:val="00941143"/>
    <w:rsid w:val="0094117E"/>
    <w:rsid w:val="009413CD"/>
    <w:rsid w:val="009413DA"/>
    <w:rsid w:val="00941468"/>
    <w:rsid w:val="009414DE"/>
    <w:rsid w:val="0094182D"/>
    <w:rsid w:val="00941849"/>
    <w:rsid w:val="00941918"/>
    <w:rsid w:val="009419BE"/>
    <w:rsid w:val="00941AFF"/>
    <w:rsid w:val="00941C45"/>
    <w:rsid w:val="00941EF8"/>
    <w:rsid w:val="00941FC4"/>
    <w:rsid w:val="00942166"/>
    <w:rsid w:val="009422CC"/>
    <w:rsid w:val="00942324"/>
    <w:rsid w:val="00942326"/>
    <w:rsid w:val="00942357"/>
    <w:rsid w:val="009423CB"/>
    <w:rsid w:val="009424AE"/>
    <w:rsid w:val="0094254F"/>
    <w:rsid w:val="00942D8A"/>
    <w:rsid w:val="00942EC0"/>
    <w:rsid w:val="00942FB3"/>
    <w:rsid w:val="00942FC6"/>
    <w:rsid w:val="00942FFE"/>
    <w:rsid w:val="009430D7"/>
    <w:rsid w:val="009434E4"/>
    <w:rsid w:val="00943605"/>
    <w:rsid w:val="00943670"/>
    <w:rsid w:val="00943815"/>
    <w:rsid w:val="009438CF"/>
    <w:rsid w:val="0094398D"/>
    <w:rsid w:val="00943C18"/>
    <w:rsid w:val="00943F8C"/>
    <w:rsid w:val="00943FDD"/>
    <w:rsid w:val="009440C3"/>
    <w:rsid w:val="009440E5"/>
    <w:rsid w:val="0094412A"/>
    <w:rsid w:val="00944175"/>
    <w:rsid w:val="00944214"/>
    <w:rsid w:val="00944665"/>
    <w:rsid w:val="009446F5"/>
    <w:rsid w:val="0094474F"/>
    <w:rsid w:val="00944784"/>
    <w:rsid w:val="009447D6"/>
    <w:rsid w:val="00944A61"/>
    <w:rsid w:val="00944EAB"/>
    <w:rsid w:val="00944FFE"/>
    <w:rsid w:val="0094501F"/>
    <w:rsid w:val="009455D8"/>
    <w:rsid w:val="00945861"/>
    <w:rsid w:val="009459A2"/>
    <w:rsid w:val="00945BA7"/>
    <w:rsid w:val="00945BAF"/>
    <w:rsid w:val="00945BC4"/>
    <w:rsid w:val="00945EA7"/>
    <w:rsid w:val="00945EF7"/>
    <w:rsid w:val="00945FA1"/>
    <w:rsid w:val="009461EA"/>
    <w:rsid w:val="009463E3"/>
    <w:rsid w:val="00946416"/>
    <w:rsid w:val="0094646F"/>
    <w:rsid w:val="009464E3"/>
    <w:rsid w:val="00946610"/>
    <w:rsid w:val="009467F6"/>
    <w:rsid w:val="00946A19"/>
    <w:rsid w:val="00946A8A"/>
    <w:rsid w:val="00946BC5"/>
    <w:rsid w:val="00946C9F"/>
    <w:rsid w:val="00946DA4"/>
    <w:rsid w:val="00946E10"/>
    <w:rsid w:val="00946F57"/>
    <w:rsid w:val="00947003"/>
    <w:rsid w:val="00947091"/>
    <w:rsid w:val="00947204"/>
    <w:rsid w:val="00947313"/>
    <w:rsid w:val="00947364"/>
    <w:rsid w:val="009474AF"/>
    <w:rsid w:val="009474F8"/>
    <w:rsid w:val="0094780F"/>
    <w:rsid w:val="00947830"/>
    <w:rsid w:val="00947941"/>
    <w:rsid w:val="00947AA3"/>
    <w:rsid w:val="00947B19"/>
    <w:rsid w:val="00947B9E"/>
    <w:rsid w:val="00947F51"/>
    <w:rsid w:val="00950387"/>
    <w:rsid w:val="009503C3"/>
    <w:rsid w:val="009503DF"/>
    <w:rsid w:val="009505E3"/>
    <w:rsid w:val="0095080A"/>
    <w:rsid w:val="00950A8A"/>
    <w:rsid w:val="00950B3C"/>
    <w:rsid w:val="00950C93"/>
    <w:rsid w:val="00951381"/>
    <w:rsid w:val="009514DC"/>
    <w:rsid w:val="00951533"/>
    <w:rsid w:val="009519A7"/>
    <w:rsid w:val="00951DDF"/>
    <w:rsid w:val="00951DFE"/>
    <w:rsid w:val="0095230D"/>
    <w:rsid w:val="00952632"/>
    <w:rsid w:val="00952773"/>
    <w:rsid w:val="00952962"/>
    <w:rsid w:val="0095297B"/>
    <w:rsid w:val="00952C64"/>
    <w:rsid w:val="00952C70"/>
    <w:rsid w:val="00952FA8"/>
    <w:rsid w:val="00953027"/>
    <w:rsid w:val="0095325B"/>
    <w:rsid w:val="0095352C"/>
    <w:rsid w:val="0095354C"/>
    <w:rsid w:val="009537C7"/>
    <w:rsid w:val="00953844"/>
    <w:rsid w:val="00953868"/>
    <w:rsid w:val="009538AE"/>
    <w:rsid w:val="00953B2C"/>
    <w:rsid w:val="00953B59"/>
    <w:rsid w:val="00953CB6"/>
    <w:rsid w:val="00953D8D"/>
    <w:rsid w:val="00953F15"/>
    <w:rsid w:val="00953FBA"/>
    <w:rsid w:val="00954077"/>
    <w:rsid w:val="009540E8"/>
    <w:rsid w:val="00954246"/>
    <w:rsid w:val="009544B3"/>
    <w:rsid w:val="00954548"/>
    <w:rsid w:val="00954973"/>
    <w:rsid w:val="00954A63"/>
    <w:rsid w:val="00954C3C"/>
    <w:rsid w:val="00954D56"/>
    <w:rsid w:val="00954DE8"/>
    <w:rsid w:val="00954E9A"/>
    <w:rsid w:val="00954F64"/>
    <w:rsid w:val="0095501E"/>
    <w:rsid w:val="0095505A"/>
    <w:rsid w:val="0095524B"/>
    <w:rsid w:val="00955375"/>
    <w:rsid w:val="009554E1"/>
    <w:rsid w:val="00955539"/>
    <w:rsid w:val="00955564"/>
    <w:rsid w:val="0095583A"/>
    <w:rsid w:val="009559A5"/>
    <w:rsid w:val="00955B73"/>
    <w:rsid w:val="00955BEE"/>
    <w:rsid w:val="00955C39"/>
    <w:rsid w:val="00955C76"/>
    <w:rsid w:val="00955FC6"/>
    <w:rsid w:val="00956660"/>
    <w:rsid w:val="009566F0"/>
    <w:rsid w:val="00956748"/>
    <w:rsid w:val="0095678E"/>
    <w:rsid w:val="0095696E"/>
    <w:rsid w:val="009569B3"/>
    <w:rsid w:val="00956D88"/>
    <w:rsid w:val="00956FA9"/>
    <w:rsid w:val="0095706E"/>
    <w:rsid w:val="009570BE"/>
    <w:rsid w:val="0095718B"/>
    <w:rsid w:val="00957301"/>
    <w:rsid w:val="009574C2"/>
    <w:rsid w:val="00957592"/>
    <w:rsid w:val="0095761A"/>
    <w:rsid w:val="009576B1"/>
    <w:rsid w:val="009577C3"/>
    <w:rsid w:val="009577FC"/>
    <w:rsid w:val="00957844"/>
    <w:rsid w:val="00957872"/>
    <w:rsid w:val="00957A51"/>
    <w:rsid w:val="00957A66"/>
    <w:rsid w:val="00957FB2"/>
    <w:rsid w:val="0096011F"/>
    <w:rsid w:val="009601E7"/>
    <w:rsid w:val="009602D0"/>
    <w:rsid w:val="0096034D"/>
    <w:rsid w:val="009603A9"/>
    <w:rsid w:val="009604B4"/>
    <w:rsid w:val="009604FB"/>
    <w:rsid w:val="009607E8"/>
    <w:rsid w:val="0096086B"/>
    <w:rsid w:val="00960B70"/>
    <w:rsid w:val="00960F39"/>
    <w:rsid w:val="0096114E"/>
    <w:rsid w:val="00961168"/>
    <w:rsid w:val="0096128C"/>
    <w:rsid w:val="00961333"/>
    <w:rsid w:val="009616CF"/>
    <w:rsid w:val="00961843"/>
    <w:rsid w:val="00961940"/>
    <w:rsid w:val="00961C18"/>
    <w:rsid w:val="00961CD5"/>
    <w:rsid w:val="00961CF5"/>
    <w:rsid w:val="00961D40"/>
    <w:rsid w:val="00961F88"/>
    <w:rsid w:val="00962234"/>
    <w:rsid w:val="009622A9"/>
    <w:rsid w:val="009623B4"/>
    <w:rsid w:val="009625CE"/>
    <w:rsid w:val="009625F7"/>
    <w:rsid w:val="0096276D"/>
    <w:rsid w:val="0096288C"/>
    <w:rsid w:val="00962B39"/>
    <w:rsid w:val="00962E68"/>
    <w:rsid w:val="0096301D"/>
    <w:rsid w:val="0096345D"/>
    <w:rsid w:val="009634CE"/>
    <w:rsid w:val="00963538"/>
    <w:rsid w:val="009635B8"/>
    <w:rsid w:val="009635E3"/>
    <w:rsid w:val="00963831"/>
    <w:rsid w:val="009639A6"/>
    <w:rsid w:val="00963DC3"/>
    <w:rsid w:val="00963E02"/>
    <w:rsid w:val="00963F23"/>
    <w:rsid w:val="00963FD7"/>
    <w:rsid w:val="009640BC"/>
    <w:rsid w:val="00964192"/>
    <w:rsid w:val="009641EF"/>
    <w:rsid w:val="00964466"/>
    <w:rsid w:val="00964475"/>
    <w:rsid w:val="00964595"/>
    <w:rsid w:val="0096462E"/>
    <w:rsid w:val="00964648"/>
    <w:rsid w:val="009647D4"/>
    <w:rsid w:val="009648D6"/>
    <w:rsid w:val="00964BE6"/>
    <w:rsid w:val="00964BE7"/>
    <w:rsid w:val="00964F84"/>
    <w:rsid w:val="009650CA"/>
    <w:rsid w:val="009650F9"/>
    <w:rsid w:val="0096558D"/>
    <w:rsid w:val="009656E5"/>
    <w:rsid w:val="00965726"/>
    <w:rsid w:val="009657F9"/>
    <w:rsid w:val="009658AA"/>
    <w:rsid w:val="009659A3"/>
    <w:rsid w:val="009659D4"/>
    <w:rsid w:val="0096603B"/>
    <w:rsid w:val="009662B0"/>
    <w:rsid w:val="0096638F"/>
    <w:rsid w:val="00966502"/>
    <w:rsid w:val="0096668E"/>
    <w:rsid w:val="00966745"/>
    <w:rsid w:val="00966869"/>
    <w:rsid w:val="00966A02"/>
    <w:rsid w:val="00966A11"/>
    <w:rsid w:val="00966A16"/>
    <w:rsid w:val="00966A50"/>
    <w:rsid w:val="00966B61"/>
    <w:rsid w:val="00966EE6"/>
    <w:rsid w:val="00966F47"/>
    <w:rsid w:val="00966F66"/>
    <w:rsid w:val="00966FBA"/>
    <w:rsid w:val="0096700F"/>
    <w:rsid w:val="0096703B"/>
    <w:rsid w:val="00967479"/>
    <w:rsid w:val="00967607"/>
    <w:rsid w:val="009676AE"/>
    <w:rsid w:val="00967748"/>
    <w:rsid w:val="00967998"/>
    <w:rsid w:val="00967AF6"/>
    <w:rsid w:val="00967DCF"/>
    <w:rsid w:val="00967F11"/>
    <w:rsid w:val="0097011E"/>
    <w:rsid w:val="00970175"/>
    <w:rsid w:val="009701CE"/>
    <w:rsid w:val="009702D8"/>
    <w:rsid w:val="00970451"/>
    <w:rsid w:val="00970584"/>
    <w:rsid w:val="00970730"/>
    <w:rsid w:val="00970D90"/>
    <w:rsid w:val="00970F20"/>
    <w:rsid w:val="009718DE"/>
    <w:rsid w:val="009719A9"/>
    <w:rsid w:val="00971A53"/>
    <w:rsid w:val="00971AFD"/>
    <w:rsid w:val="00971B26"/>
    <w:rsid w:val="00971DBF"/>
    <w:rsid w:val="00971E14"/>
    <w:rsid w:val="00972064"/>
    <w:rsid w:val="00972086"/>
    <w:rsid w:val="00972132"/>
    <w:rsid w:val="0097216D"/>
    <w:rsid w:val="009721F3"/>
    <w:rsid w:val="00972277"/>
    <w:rsid w:val="00972325"/>
    <w:rsid w:val="00972422"/>
    <w:rsid w:val="00972933"/>
    <w:rsid w:val="0097296F"/>
    <w:rsid w:val="00972C84"/>
    <w:rsid w:val="00972F2E"/>
    <w:rsid w:val="00972F42"/>
    <w:rsid w:val="009730E4"/>
    <w:rsid w:val="009731B6"/>
    <w:rsid w:val="0097362C"/>
    <w:rsid w:val="00973692"/>
    <w:rsid w:val="00973793"/>
    <w:rsid w:val="00973D22"/>
    <w:rsid w:val="00974104"/>
    <w:rsid w:val="00974195"/>
    <w:rsid w:val="00974250"/>
    <w:rsid w:val="009742CA"/>
    <w:rsid w:val="009743ED"/>
    <w:rsid w:val="00974488"/>
    <w:rsid w:val="0097454D"/>
    <w:rsid w:val="00974A8B"/>
    <w:rsid w:val="00974AA0"/>
    <w:rsid w:val="00974BB7"/>
    <w:rsid w:val="00974C09"/>
    <w:rsid w:val="00974C19"/>
    <w:rsid w:val="00974F30"/>
    <w:rsid w:val="0097500C"/>
    <w:rsid w:val="009750DF"/>
    <w:rsid w:val="00975117"/>
    <w:rsid w:val="00975391"/>
    <w:rsid w:val="009755FB"/>
    <w:rsid w:val="009756F3"/>
    <w:rsid w:val="0097586F"/>
    <w:rsid w:val="00975AC3"/>
    <w:rsid w:val="00975C96"/>
    <w:rsid w:val="00975F0C"/>
    <w:rsid w:val="0097607C"/>
    <w:rsid w:val="009761B6"/>
    <w:rsid w:val="00976491"/>
    <w:rsid w:val="0097662A"/>
    <w:rsid w:val="00976714"/>
    <w:rsid w:val="009768CC"/>
    <w:rsid w:val="00976932"/>
    <w:rsid w:val="00976A1F"/>
    <w:rsid w:val="00976B6D"/>
    <w:rsid w:val="00976C4F"/>
    <w:rsid w:val="00976D02"/>
    <w:rsid w:val="00976E72"/>
    <w:rsid w:val="009770F2"/>
    <w:rsid w:val="00977554"/>
    <w:rsid w:val="009775A5"/>
    <w:rsid w:val="00977894"/>
    <w:rsid w:val="009778B7"/>
    <w:rsid w:val="0097796C"/>
    <w:rsid w:val="00977CC0"/>
    <w:rsid w:val="00977D48"/>
    <w:rsid w:val="00977DCD"/>
    <w:rsid w:val="00977F87"/>
    <w:rsid w:val="00980043"/>
    <w:rsid w:val="009800CD"/>
    <w:rsid w:val="00980143"/>
    <w:rsid w:val="009801D8"/>
    <w:rsid w:val="009801F4"/>
    <w:rsid w:val="00980288"/>
    <w:rsid w:val="009803BD"/>
    <w:rsid w:val="0098066D"/>
    <w:rsid w:val="00980873"/>
    <w:rsid w:val="009809F8"/>
    <w:rsid w:val="00980B29"/>
    <w:rsid w:val="00980CA2"/>
    <w:rsid w:val="00980DDF"/>
    <w:rsid w:val="0098103E"/>
    <w:rsid w:val="00981088"/>
    <w:rsid w:val="0098116E"/>
    <w:rsid w:val="0098134C"/>
    <w:rsid w:val="009814EE"/>
    <w:rsid w:val="00981643"/>
    <w:rsid w:val="00981706"/>
    <w:rsid w:val="009817AB"/>
    <w:rsid w:val="009817BA"/>
    <w:rsid w:val="009817EF"/>
    <w:rsid w:val="0098183A"/>
    <w:rsid w:val="00981866"/>
    <w:rsid w:val="00981896"/>
    <w:rsid w:val="00981BC2"/>
    <w:rsid w:val="00981DB4"/>
    <w:rsid w:val="00981F5F"/>
    <w:rsid w:val="00981FEC"/>
    <w:rsid w:val="0098203E"/>
    <w:rsid w:val="00982105"/>
    <w:rsid w:val="009821D3"/>
    <w:rsid w:val="00982233"/>
    <w:rsid w:val="00982297"/>
    <w:rsid w:val="009824AA"/>
    <w:rsid w:val="0098250F"/>
    <w:rsid w:val="00982628"/>
    <w:rsid w:val="009827C8"/>
    <w:rsid w:val="00982866"/>
    <w:rsid w:val="009829C0"/>
    <w:rsid w:val="00982A82"/>
    <w:rsid w:val="00982B04"/>
    <w:rsid w:val="00982D71"/>
    <w:rsid w:val="00982E02"/>
    <w:rsid w:val="00982EC4"/>
    <w:rsid w:val="00982FA7"/>
    <w:rsid w:val="00983485"/>
    <w:rsid w:val="00983552"/>
    <w:rsid w:val="00983708"/>
    <w:rsid w:val="00983776"/>
    <w:rsid w:val="00983917"/>
    <w:rsid w:val="0098397E"/>
    <w:rsid w:val="00983B2E"/>
    <w:rsid w:val="00983B2F"/>
    <w:rsid w:val="00983C21"/>
    <w:rsid w:val="00983C43"/>
    <w:rsid w:val="00983D42"/>
    <w:rsid w:val="00983D48"/>
    <w:rsid w:val="00983E27"/>
    <w:rsid w:val="00983F07"/>
    <w:rsid w:val="00984081"/>
    <w:rsid w:val="00984107"/>
    <w:rsid w:val="009841D7"/>
    <w:rsid w:val="00984263"/>
    <w:rsid w:val="0098441C"/>
    <w:rsid w:val="00984439"/>
    <w:rsid w:val="009844AA"/>
    <w:rsid w:val="009844D3"/>
    <w:rsid w:val="0098466D"/>
    <w:rsid w:val="00984676"/>
    <w:rsid w:val="00984854"/>
    <w:rsid w:val="0098504E"/>
    <w:rsid w:val="00985083"/>
    <w:rsid w:val="009851A4"/>
    <w:rsid w:val="009852E6"/>
    <w:rsid w:val="009855DB"/>
    <w:rsid w:val="009856D0"/>
    <w:rsid w:val="009856FB"/>
    <w:rsid w:val="0098578B"/>
    <w:rsid w:val="00985939"/>
    <w:rsid w:val="00985AB5"/>
    <w:rsid w:val="00985C2E"/>
    <w:rsid w:val="00985CA4"/>
    <w:rsid w:val="00985D2D"/>
    <w:rsid w:val="00985E2D"/>
    <w:rsid w:val="00985EF6"/>
    <w:rsid w:val="00985F1E"/>
    <w:rsid w:val="00986178"/>
    <w:rsid w:val="0098627D"/>
    <w:rsid w:val="0098627E"/>
    <w:rsid w:val="00986281"/>
    <w:rsid w:val="00986654"/>
    <w:rsid w:val="0098665C"/>
    <w:rsid w:val="009866C8"/>
    <w:rsid w:val="009867A6"/>
    <w:rsid w:val="00986939"/>
    <w:rsid w:val="00986B0B"/>
    <w:rsid w:val="00986BBE"/>
    <w:rsid w:val="00986E80"/>
    <w:rsid w:val="00987051"/>
    <w:rsid w:val="0098716D"/>
    <w:rsid w:val="00987462"/>
    <w:rsid w:val="009875A3"/>
    <w:rsid w:val="009875E5"/>
    <w:rsid w:val="00987630"/>
    <w:rsid w:val="00987909"/>
    <w:rsid w:val="00987A94"/>
    <w:rsid w:val="00987A97"/>
    <w:rsid w:val="00987BB0"/>
    <w:rsid w:val="00987D81"/>
    <w:rsid w:val="00987DF0"/>
    <w:rsid w:val="00987E93"/>
    <w:rsid w:val="00987F38"/>
    <w:rsid w:val="0099025F"/>
    <w:rsid w:val="00990323"/>
    <w:rsid w:val="00990587"/>
    <w:rsid w:val="009908E9"/>
    <w:rsid w:val="00990A8A"/>
    <w:rsid w:val="00990BE6"/>
    <w:rsid w:val="00990E91"/>
    <w:rsid w:val="00990EA3"/>
    <w:rsid w:val="00990ECB"/>
    <w:rsid w:val="00991004"/>
    <w:rsid w:val="00991130"/>
    <w:rsid w:val="00991261"/>
    <w:rsid w:val="0099133F"/>
    <w:rsid w:val="0099150E"/>
    <w:rsid w:val="00991558"/>
    <w:rsid w:val="009916A5"/>
    <w:rsid w:val="009917E3"/>
    <w:rsid w:val="009919A4"/>
    <w:rsid w:val="00991A23"/>
    <w:rsid w:val="00991EFB"/>
    <w:rsid w:val="00992068"/>
    <w:rsid w:val="00992255"/>
    <w:rsid w:val="0099234B"/>
    <w:rsid w:val="009925BD"/>
    <w:rsid w:val="00992AD4"/>
    <w:rsid w:val="00992B49"/>
    <w:rsid w:val="00992BF2"/>
    <w:rsid w:val="00992E45"/>
    <w:rsid w:val="00992FC7"/>
    <w:rsid w:val="00993136"/>
    <w:rsid w:val="009932DC"/>
    <w:rsid w:val="00993383"/>
    <w:rsid w:val="0099370A"/>
    <w:rsid w:val="0099387F"/>
    <w:rsid w:val="009938B4"/>
    <w:rsid w:val="009938F7"/>
    <w:rsid w:val="009939A3"/>
    <w:rsid w:val="00993A5D"/>
    <w:rsid w:val="00993B4C"/>
    <w:rsid w:val="00993C11"/>
    <w:rsid w:val="00993CF9"/>
    <w:rsid w:val="00993D78"/>
    <w:rsid w:val="00993E62"/>
    <w:rsid w:val="00993EF2"/>
    <w:rsid w:val="0099431D"/>
    <w:rsid w:val="00994881"/>
    <w:rsid w:val="00994998"/>
    <w:rsid w:val="00994C80"/>
    <w:rsid w:val="00994CCC"/>
    <w:rsid w:val="00994DBA"/>
    <w:rsid w:val="0099527A"/>
    <w:rsid w:val="009953E7"/>
    <w:rsid w:val="00995899"/>
    <w:rsid w:val="00995D20"/>
    <w:rsid w:val="00995E37"/>
    <w:rsid w:val="00995E94"/>
    <w:rsid w:val="00995F5D"/>
    <w:rsid w:val="00995FAF"/>
    <w:rsid w:val="00995FBE"/>
    <w:rsid w:val="0099601F"/>
    <w:rsid w:val="00996027"/>
    <w:rsid w:val="00996188"/>
    <w:rsid w:val="009961B3"/>
    <w:rsid w:val="00996217"/>
    <w:rsid w:val="009962E5"/>
    <w:rsid w:val="00996375"/>
    <w:rsid w:val="009964EC"/>
    <w:rsid w:val="009966C4"/>
    <w:rsid w:val="00996775"/>
    <w:rsid w:val="00996A39"/>
    <w:rsid w:val="00996B7A"/>
    <w:rsid w:val="00996D7B"/>
    <w:rsid w:val="00996E04"/>
    <w:rsid w:val="00996E18"/>
    <w:rsid w:val="00996F35"/>
    <w:rsid w:val="00996F3E"/>
    <w:rsid w:val="00996F85"/>
    <w:rsid w:val="0099707C"/>
    <w:rsid w:val="009971A5"/>
    <w:rsid w:val="009974F1"/>
    <w:rsid w:val="00997777"/>
    <w:rsid w:val="009978BF"/>
    <w:rsid w:val="009978E2"/>
    <w:rsid w:val="009978E5"/>
    <w:rsid w:val="00997935"/>
    <w:rsid w:val="00997BEC"/>
    <w:rsid w:val="00997D49"/>
    <w:rsid w:val="00997D8E"/>
    <w:rsid w:val="00997E58"/>
    <w:rsid w:val="009A01AF"/>
    <w:rsid w:val="009A04EE"/>
    <w:rsid w:val="009A054D"/>
    <w:rsid w:val="009A055F"/>
    <w:rsid w:val="009A0602"/>
    <w:rsid w:val="009A060D"/>
    <w:rsid w:val="009A0758"/>
    <w:rsid w:val="009A098C"/>
    <w:rsid w:val="009A0B98"/>
    <w:rsid w:val="009A0C19"/>
    <w:rsid w:val="009A0C52"/>
    <w:rsid w:val="009A0E70"/>
    <w:rsid w:val="009A0E9B"/>
    <w:rsid w:val="009A1133"/>
    <w:rsid w:val="009A11B5"/>
    <w:rsid w:val="009A11EF"/>
    <w:rsid w:val="009A12AD"/>
    <w:rsid w:val="009A1563"/>
    <w:rsid w:val="009A1629"/>
    <w:rsid w:val="009A1725"/>
    <w:rsid w:val="009A1865"/>
    <w:rsid w:val="009A194D"/>
    <w:rsid w:val="009A1975"/>
    <w:rsid w:val="009A1A7E"/>
    <w:rsid w:val="009A1BCA"/>
    <w:rsid w:val="009A1C7C"/>
    <w:rsid w:val="009A1D5A"/>
    <w:rsid w:val="009A1E35"/>
    <w:rsid w:val="009A1EEB"/>
    <w:rsid w:val="009A20DB"/>
    <w:rsid w:val="009A228C"/>
    <w:rsid w:val="009A2533"/>
    <w:rsid w:val="009A2A10"/>
    <w:rsid w:val="009A2AD9"/>
    <w:rsid w:val="009A2BEF"/>
    <w:rsid w:val="009A2FDE"/>
    <w:rsid w:val="009A30B9"/>
    <w:rsid w:val="009A32E7"/>
    <w:rsid w:val="009A3366"/>
    <w:rsid w:val="009A33D0"/>
    <w:rsid w:val="009A341E"/>
    <w:rsid w:val="009A3456"/>
    <w:rsid w:val="009A345C"/>
    <w:rsid w:val="009A36C1"/>
    <w:rsid w:val="009A3738"/>
    <w:rsid w:val="009A3915"/>
    <w:rsid w:val="009A39F9"/>
    <w:rsid w:val="009A3B1A"/>
    <w:rsid w:val="009A3B8D"/>
    <w:rsid w:val="009A3CC8"/>
    <w:rsid w:val="009A3F31"/>
    <w:rsid w:val="009A4059"/>
    <w:rsid w:val="009A4065"/>
    <w:rsid w:val="009A409C"/>
    <w:rsid w:val="009A4245"/>
    <w:rsid w:val="009A42B0"/>
    <w:rsid w:val="009A4307"/>
    <w:rsid w:val="009A430C"/>
    <w:rsid w:val="009A43F0"/>
    <w:rsid w:val="009A4446"/>
    <w:rsid w:val="009A4661"/>
    <w:rsid w:val="009A4820"/>
    <w:rsid w:val="009A48AA"/>
    <w:rsid w:val="009A4B64"/>
    <w:rsid w:val="009A4C3D"/>
    <w:rsid w:val="009A4D9F"/>
    <w:rsid w:val="009A4DCF"/>
    <w:rsid w:val="009A4E2B"/>
    <w:rsid w:val="009A5061"/>
    <w:rsid w:val="009A509E"/>
    <w:rsid w:val="009A515B"/>
    <w:rsid w:val="009A5245"/>
    <w:rsid w:val="009A530D"/>
    <w:rsid w:val="009A587D"/>
    <w:rsid w:val="009A58F5"/>
    <w:rsid w:val="009A59FD"/>
    <w:rsid w:val="009A5A7F"/>
    <w:rsid w:val="009A5AC7"/>
    <w:rsid w:val="009A5F14"/>
    <w:rsid w:val="009A64AC"/>
    <w:rsid w:val="009A65B0"/>
    <w:rsid w:val="009A6694"/>
    <w:rsid w:val="009A6789"/>
    <w:rsid w:val="009A6878"/>
    <w:rsid w:val="009A6987"/>
    <w:rsid w:val="009A6A64"/>
    <w:rsid w:val="009A6AE3"/>
    <w:rsid w:val="009A6B0A"/>
    <w:rsid w:val="009A6DCD"/>
    <w:rsid w:val="009A6E57"/>
    <w:rsid w:val="009A6F12"/>
    <w:rsid w:val="009A6F9B"/>
    <w:rsid w:val="009A6FEA"/>
    <w:rsid w:val="009A70DD"/>
    <w:rsid w:val="009A7272"/>
    <w:rsid w:val="009A7354"/>
    <w:rsid w:val="009A7501"/>
    <w:rsid w:val="009A750D"/>
    <w:rsid w:val="009A7962"/>
    <w:rsid w:val="009A79FE"/>
    <w:rsid w:val="009A7C39"/>
    <w:rsid w:val="009B032F"/>
    <w:rsid w:val="009B0541"/>
    <w:rsid w:val="009B073A"/>
    <w:rsid w:val="009B0833"/>
    <w:rsid w:val="009B0E5F"/>
    <w:rsid w:val="009B112A"/>
    <w:rsid w:val="009B14A2"/>
    <w:rsid w:val="009B14B6"/>
    <w:rsid w:val="009B1633"/>
    <w:rsid w:val="009B1675"/>
    <w:rsid w:val="009B167B"/>
    <w:rsid w:val="009B1722"/>
    <w:rsid w:val="009B17F4"/>
    <w:rsid w:val="009B199C"/>
    <w:rsid w:val="009B19CC"/>
    <w:rsid w:val="009B1B08"/>
    <w:rsid w:val="009B1E92"/>
    <w:rsid w:val="009B1FA8"/>
    <w:rsid w:val="009B2028"/>
    <w:rsid w:val="009B20F1"/>
    <w:rsid w:val="009B2109"/>
    <w:rsid w:val="009B21FD"/>
    <w:rsid w:val="009B2361"/>
    <w:rsid w:val="009B23D0"/>
    <w:rsid w:val="009B24E9"/>
    <w:rsid w:val="009B2805"/>
    <w:rsid w:val="009B2A09"/>
    <w:rsid w:val="009B2A52"/>
    <w:rsid w:val="009B2C21"/>
    <w:rsid w:val="009B2DF7"/>
    <w:rsid w:val="009B312A"/>
    <w:rsid w:val="009B3209"/>
    <w:rsid w:val="009B32EC"/>
    <w:rsid w:val="009B33AF"/>
    <w:rsid w:val="009B35B7"/>
    <w:rsid w:val="009B3732"/>
    <w:rsid w:val="009B390E"/>
    <w:rsid w:val="009B39C9"/>
    <w:rsid w:val="009B39D0"/>
    <w:rsid w:val="009B3AB5"/>
    <w:rsid w:val="009B3BAC"/>
    <w:rsid w:val="009B3CEB"/>
    <w:rsid w:val="009B3EB2"/>
    <w:rsid w:val="009B40CC"/>
    <w:rsid w:val="009B4286"/>
    <w:rsid w:val="009B42C6"/>
    <w:rsid w:val="009B4763"/>
    <w:rsid w:val="009B4899"/>
    <w:rsid w:val="009B494D"/>
    <w:rsid w:val="009B4A5A"/>
    <w:rsid w:val="009B503D"/>
    <w:rsid w:val="009B52F9"/>
    <w:rsid w:val="009B544E"/>
    <w:rsid w:val="009B5463"/>
    <w:rsid w:val="009B55DD"/>
    <w:rsid w:val="009B55EE"/>
    <w:rsid w:val="009B5AC0"/>
    <w:rsid w:val="009B5B77"/>
    <w:rsid w:val="009B5C19"/>
    <w:rsid w:val="009B6064"/>
    <w:rsid w:val="009B607E"/>
    <w:rsid w:val="009B6173"/>
    <w:rsid w:val="009B62F8"/>
    <w:rsid w:val="009B634C"/>
    <w:rsid w:val="009B66AD"/>
    <w:rsid w:val="009B68A3"/>
    <w:rsid w:val="009B6B2F"/>
    <w:rsid w:val="009B6DE8"/>
    <w:rsid w:val="009B6FAB"/>
    <w:rsid w:val="009B70D4"/>
    <w:rsid w:val="009B74C8"/>
    <w:rsid w:val="009B74DD"/>
    <w:rsid w:val="009B78D1"/>
    <w:rsid w:val="009B7D21"/>
    <w:rsid w:val="009B7D4A"/>
    <w:rsid w:val="009B7F3A"/>
    <w:rsid w:val="009C0235"/>
    <w:rsid w:val="009C05B2"/>
    <w:rsid w:val="009C06B6"/>
    <w:rsid w:val="009C070B"/>
    <w:rsid w:val="009C071B"/>
    <w:rsid w:val="009C09EE"/>
    <w:rsid w:val="009C0A76"/>
    <w:rsid w:val="009C0CB1"/>
    <w:rsid w:val="009C0D23"/>
    <w:rsid w:val="009C0EB9"/>
    <w:rsid w:val="009C0F55"/>
    <w:rsid w:val="009C0FA8"/>
    <w:rsid w:val="009C10D4"/>
    <w:rsid w:val="009C10E6"/>
    <w:rsid w:val="009C1125"/>
    <w:rsid w:val="009C1245"/>
    <w:rsid w:val="009C12CE"/>
    <w:rsid w:val="009C1624"/>
    <w:rsid w:val="009C16DB"/>
    <w:rsid w:val="009C182A"/>
    <w:rsid w:val="009C1863"/>
    <w:rsid w:val="009C198E"/>
    <w:rsid w:val="009C1A6D"/>
    <w:rsid w:val="009C1A87"/>
    <w:rsid w:val="009C1B7C"/>
    <w:rsid w:val="009C1CD3"/>
    <w:rsid w:val="009C1E65"/>
    <w:rsid w:val="009C1E79"/>
    <w:rsid w:val="009C1E95"/>
    <w:rsid w:val="009C1F7E"/>
    <w:rsid w:val="009C20EF"/>
    <w:rsid w:val="009C2360"/>
    <w:rsid w:val="009C25B2"/>
    <w:rsid w:val="009C263D"/>
    <w:rsid w:val="009C2759"/>
    <w:rsid w:val="009C2956"/>
    <w:rsid w:val="009C2A2C"/>
    <w:rsid w:val="009C2A39"/>
    <w:rsid w:val="009C2D23"/>
    <w:rsid w:val="009C3122"/>
    <w:rsid w:val="009C354F"/>
    <w:rsid w:val="009C36B6"/>
    <w:rsid w:val="009C3775"/>
    <w:rsid w:val="009C37DA"/>
    <w:rsid w:val="009C3881"/>
    <w:rsid w:val="009C3BEB"/>
    <w:rsid w:val="009C3DF6"/>
    <w:rsid w:val="009C3F0B"/>
    <w:rsid w:val="009C3F8F"/>
    <w:rsid w:val="009C401C"/>
    <w:rsid w:val="009C41C3"/>
    <w:rsid w:val="009C421B"/>
    <w:rsid w:val="009C4236"/>
    <w:rsid w:val="009C4299"/>
    <w:rsid w:val="009C44D9"/>
    <w:rsid w:val="009C4554"/>
    <w:rsid w:val="009C457A"/>
    <w:rsid w:val="009C4A53"/>
    <w:rsid w:val="009C4B1E"/>
    <w:rsid w:val="009C4FCC"/>
    <w:rsid w:val="009C5040"/>
    <w:rsid w:val="009C50B2"/>
    <w:rsid w:val="009C51DE"/>
    <w:rsid w:val="009C5425"/>
    <w:rsid w:val="009C55B3"/>
    <w:rsid w:val="009C5658"/>
    <w:rsid w:val="009C5D69"/>
    <w:rsid w:val="009C5D93"/>
    <w:rsid w:val="009C5E47"/>
    <w:rsid w:val="009C6080"/>
    <w:rsid w:val="009C613B"/>
    <w:rsid w:val="009C62A7"/>
    <w:rsid w:val="009C633F"/>
    <w:rsid w:val="009C6440"/>
    <w:rsid w:val="009C6563"/>
    <w:rsid w:val="009C6699"/>
    <w:rsid w:val="009C68F2"/>
    <w:rsid w:val="009C6A4D"/>
    <w:rsid w:val="009C6BF0"/>
    <w:rsid w:val="009C6D36"/>
    <w:rsid w:val="009C6E38"/>
    <w:rsid w:val="009C6F59"/>
    <w:rsid w:val="009C6F8A"/>
    <w:rsid w:val="009C6FEF"/>
    <w:rsid w:val="009C720E"/>
    <w:rsid w:val="009C7258"/>
    <w:rsid w:val="009C72A2"/>
    <w:rsid w:val="009C73CD"/>
    <w:rsid w:val="009C7465"/>
    <w:rsid w:val="009C7979"/>
    <w:rsid w:val="009C7B5D"/>
    <w:rsid w:val="009C7BF0"/>
    <w:rsid w:val="009C7BF6"/>
    <w:rsid w:val="009D039A"/>
    <w:rsid w:val="009D04F3"/>
    <w:rsid w:val="009D07A2"/>
    <w:rsid w:val="009D08DD"/>
    <w:rsid w:val="009D0A0E"/>
    <w:rsid w:val="009D0A86"/>
    <w:rsid w:val="009D0ACB"/>
    <w:rsid w:val="009D0C1A"/>
    <w:rsid w:val="009D1121"/>
    <w:rsid w:val="009D1312"/>
    <w:rsid w:val="009D1472"/>
    <w:rsid w:val="009D14DA"/>
    <w:rsid w:val="009D1502"/>
    <w:rsid w:val="009D16F0"/>
    <w:rsid w:val="009D1713"/>
    <w:rsid w:val="009D1729"/>
    <w:rsid w:val="009D17A4"/>
    <w:rsid w:val="009D1C38"/>
    <w:rsid w:val="009D1DF3"/>
    <w:rsid w:val="009D2158"/>
    <w:rsid w:val="009D2280"/>
    <w:rsid w:val="009D273E"/>
    <w:rsid w:val="009D28C2"/>
    <w:rsid w:val="009D2A21"/>
    <w:rsid w:val="009D2B70"/>
    <w:rsid w:val="009D2C33"/>
    <w:rsid w:val="009D2EFE"/>
    <w:rsid w:val="009D2FC9"/>
    <w:rsid w:val="009D3040"/>
    <w:rsid w:val="009D30C9"/>
    <w:rsid w:val="009D3342"/>
    <w:rsid w:val="009D33DD"/>
    <w:rsid w:val="009D348D"/>
    <w:rsid w:val="009D3498"/>
    <w:rsid w:val="009D34DD"/>
    <w:rsid w:val="009D374F"/>
    <w:rsid w:val="009D38D7"/>
    <w:rsid w:val="009D38DC"/>
    <w:rsid w:val="009D391D"/>
    <w:rsid w:val="009D3A26"/>
    <w:rsid w:val="009D3B72"/>
    <w:rsid w:val="009D3BDB"/>
    <w:rsid w:val="009D3F2E"/>
    <w:rsid w:val="009D3F50"/>
    <w:rsid w:val="009D4086"/>
    <w:rsid w:val="009D409B"/>
    <w:rsid w:val="009D422F"/>
    <w:rsid w:val="009D42A8"/>
    <w:rsid w:val="009D432C"/>
    <w:rsid w:val="009D441A"/>
    <w:rsid w:val="009D447D"/>
    <w:rsid w:val="009D46D6"/>
    <w:rsid w:val="009D46E4"/>
    <w:rsid w:val="009D4826"/>
    <w:rsid w:val="009D4A14"/>
    <w:rsid w:val="009D4D28"/>
    <w:rsid w:val="009D4F6A"/>
    <w:rsid w:val="009D4FB4"/>
    <w:rsid w:val="009D5103"/>
    <w:rsid w:val="009D514E"/>
    <w:rsid w:val="009D538C"/>
    <w:rsid w:val="009D53D7"/>
    <w:rsid w:val="009D5406"/>
    <w:rsid w:val="009D54FB"/>
    <w:rsid w:val="009D553D"/>
    <w:rsid w:val="009D5589"/>
    <w:rsid w:val="009D5606"/>
    <w:rsid w:val="009D59AD"/>
    <w:rsid w:val="009D59D8"/>
    <w:rsid w:val="009D5B2B"/>
    <w:rsid w:val="009D5C3B"/>
    <w:rsid w:val="009D5D51"/>
    <w:rsid w:val="009D5D63"/>
    <w:rsid w:val="009D6092"/>
    <w:rsid w:val="009D6140"/>
    <w:rsid w:val="009D64A9"/>
    <w:rsid w:val="009D6511"/>
    <w:rsid w:val="009D6741"/>
    <w:rsid w:val="009D675B"/>
    <w:rsid w:val="009D67CF"/>
    <w:rsid w:val="009D68B1"/>
    <w:rsid w:val="009D68C4"/>
    <w:rsid w:val="009D6B62"/>
    <w:rsid w:val="009D6C84"/>
    <w:rsid w:val="009D6D41"/>
    <w:rsid w:val="009D6DA3"/>
    <w:rsid w:val="009D6E4C"/>
    <w:rsid w:val="009D6FE6"/>
    <w:rsid w:val="009D7305"/>
    <w:rsid w:val="009D74B7"/>
    <w:rsid w:val="009D75F5"/>
    <w:rsid w:val="009D76D9"/>
    <w:rsid w:val="009D7761"/>
    <w:rsid w:val="009D790D"/>
    <w:rsid w:val="009D795C"/>
    <w:rsid w:val="009D7A3B"/>
    <w:rsid w:val="009D7A55"/>
    <w:rsid w:val="009D7BE5"/>
    <w:rsid w:val="009D7C02"/>
    <w:rsid w:val="009E0101"/>
    <w:rsid w:val="009E02F6"/>
    <w:rsid w:val="009E03BD"/>
    <w:rsid w:val="009E05E8"/>
    <w:rsid w:val="009E05F0"/>
    <w:rsid w:val="009E09B3"/>
    <w:rsid w:val="009E09CD"/>
    <w:rsid w:val="009E0AA1"/>
    <w:rsid w:val="009E0FBE"/>
    <w:rsid w:val="009E0FEC"/>
    <w:rsid w:val="009E1124"/>
    <w:rsid w:val="009E1291"/>
    <w:rsid w:val="009E1486"/>
    <w:rsid w:val="009E14E1"/>
    <w:rsid w:val="009E1574"/>
    <w:rsid w:val="009E193E"/>
    <w:rsid w:val="009E1B66"/>
    <w:rsid w:val="009E1B6C"/>
    <w:rsid w:val="009E1C22"/>
    <w:rsid w:val="009E1DB0"/>
    <w:rsid w:val="009E1EEE"/>
    <w:rsid w:val="009E1F1A"/>
    <w:rsid w:val="009E1F2A"/>
    <w:rsid w:val="009E1FDE"/>
    <w:rsid w:val="009E20C0"/>
    <w:rsid w:val="009E2517"/>
    <w:rsid w:val="009E26BB"/>
    <w:rsid w:val="009E2885"/>
    <w:rsid w:val="009E2887"/>
    <w:rsid w:val="009E2C56"/>
    <w:rsid w:val="009E2D10"/>
    <w:rsid w:val="009E2F2C"/>
    <w:rsid w:val="009E2F72"/>
    <w:rsid w:val="009E3087"/>
    <w:rsid w:val="009E323E"/>
    <w:rsid w:val="009E32C0"/>
    <w:rsid w:val="009E3395"/>
    <w:rsid w:val="009E33DD"/>
    <w:rsid w:val="009E3716"/>
    <w:rsid w:val="009E3761"/>
    <w:rsid w:val="009E3C57"/>
    <w:rsid w:val="009E3C91"/>
    <w:rsid w:val="009E3D53"/>
    <w:rsid w:val="009E4106"/>
    <w:rsid w:val="009E42A7"/>
    <w:rsid w:val="009E4474"/>
    <w:rsid w:val="009E450F"/>
    <w:rsid w:val="009E455D"/>
    <w:rsid w:val="009E45FD"/>
    <w:rsid w:val="009E4730"/>
    <w:rsid w:val="009E48BA"/>
    <w:rsid w:val="009E49DA"/>
    <w:rsid w:val="009E4B4E"/>
    <w:rsid w:val="009E4CC0"/>
    <w:rsid w:val="009E4DFC"/>
    <w:rsid w:val="009E4E8B"/>
    <w:rsid w:val="009E510B"/>
    <w:rsid w:val="009E54D3"/>
    <w:rsid w:val="009E5740"/>
    <w:rsid w:val="009E57CC"/>
    <w:rsid w:val="009E57F8"/>
    <w:rsid w:val="009E5877"/>
    <w:rsid w:val="009E58F0"/>
    <w:rsid w:val="009E5B61"/>
    <w:rsid w:val="009E5F22"/>
    <w:rsid w:val="009E5F7F"/>
    <w:rsid w:val="009E628C"/>
    <w:rsid w:val="009E6739"/>
    <w:rsid w:val="009E6803"/>
    <w:rsid w:val="009E68B9"/>
    <w:rsid w:val="009E69A4"/>
    <w:rsid w:val="009E6A04"/>
    <w:rsid w:val="009E6ADF"/>
    <w:rsid w:val="009E6BBC"/>
    <w:rsid w:val="009E6BDB"/>
    <w:rsid w:val="009E6EAC"/>
    <w:rsid w:val="009E6EF1"/>
    <w:rsid w:val="009E6F88"/>
    <w:rsid w:val="009E6F94"/>
    <w:rsid w:val="009E6FCF"/>
    <w:rsid w:val="009E708A"/>
    <w:rsid w:val="009E70CF"/>
    <w:rsid w:val="009E71BF"/>
    <w:rsid w:val="009E7409"/>
    <w:rsid w:val="009E7472"/>
    <w:rsid w:val="009E758F"/>
    <w:rsid w:val="009E77E9"/>
    <w:rsid w:val="009E7A4C"/>
    <w:rsid w:val="009E7D8A"/>
    <w:rsid w:val="009E7EEE"/>
    <w:rsid w:val="009F00BC"/>
    <w:rsid w:val="009F014B"/>
    <w:rsid w:val="009F01D4"/>
    <w:rsid w:val="009F01E6"/>
    <w:rsid w:val="009F038E"/>
    <w:rsid w:val="009F03AE"/>
    <w:rsid w:val="009F0695"/>
    <w:rsid w:val="009F07D8"/>
    <w:rsid w:val="009F07E7"/>
    <w:rsid w:val="009F0D1D"/>
    <w:rsid w:val="009F0E2B"/>
    <w:rsid w:val="009F0FBF"/>
    <w:rsid w:val="009F1013"/>
    <w:rsid w:val="009F1340"/>
    <w:rsid w:val="009F1586"/>
    <w:rsid w:val="009F15AF"/>
    <w:rsid w:val="009F160E"/>
    <w:rsid w:val="009F1623"/>
    <w:rsid w:val="009F1B24"/>
    <w:rsid w:val="009F20AF"/>
    <w:rsid w:val="009F2665"/>
    <w:rsid w:val="009F26CA"/>
    <w:rsid w:val="009F29A8"/>
    <w:rsid w:val="009F2A65"/>
    <w:rsid w:val="009F2B83"/>
    <w:rsid w:val="009F2D9D"/>
    <w:rsid w:val="009F3123"/>
    <w:rsid w:val="009F31DF"/>
    <w:rsid w:val="009F3427"/>
    <w:rsid w:val="009F3537"/>
    <w:rsid w:val="009F3725"/>
    <w:rsid w:val="009F3ABE"/>
    <w:rsid w:val="009F3CD0"/>
    <w:rsid w:val="009F3F1B"/>
    <w:rsid w:val="009F3FF3"/>
    <w:rsid w:val="009F42E4"/>
    <w:rsid w:val="009F4434"/>
    <w:rsid w:val="009F4456"/>
    <w:rsid w:val="009F4482"/>
    <w:rsid w:val="009F46F2"/>
    <w:rsid w:val="009F477F"/>
    <w:rsid w:val="009F4B2A"/>
    <w:rsid w:val="009F4B3B"/>
    <w:rsid w:val="009F4BE3"/>
    <w:rsid w:val="009F4EA6"/>
    <w:rsid w:val="009F4F90"/>
    <w:rsid w:val="009F5091"/>
    <w:rsid w:val="009F5131"/>
    <w:rsid w:val="009F5295"/>
    <w:rsid w:val="009F5465"/>
    <w:rsid w:val="009F54FE"/>
    <w:rsid w:val="009F551F"/>
    <w:rsid w:val="009F55C2"/>
    <w:rsid w:val="009F5626"/>
    <w:rsid w:val="009F5725"/>
    <w:rsid w:val="009F5BC6"/>
    <w:rsid w:val="009F5EEC"/>
    <w:rsid w:val="009F61F8"/>
    <w:rsid w:val="009F622A"/>
    <w:rsid w:val="009F6743"/>
    <w:rsid w:val="009F67FB"/>
    <w:rsid w:val="009F6873"/>
    <w:rsid w:val="009F68FD"/>
    <w:rsid w:val="009F699A"/>
    <w:rsid w:val="009F6A05"/>
    <w:rsid w:val="009F6C95"/>
    <w:rsid w:val="009F6FAE"/>
    <w:rsid w:val="009F70A5"/>
    <w:rsid w:val="009F7184"/>
    <w:rsid w:val="009F7243"/>
    <w:rsid w:val="009F7555"/>
    <w:rsid w:val="009F7680"/>
    <w:rsid w:val="009F7696"/>
    <w:rsid w:val="009F7789"/>
    <w:rsid w:val="009F7799"/>
    <w:rsid w:val="009F783C"/>
    <w:rsid w:val="009F7913"/>
    <w:rsid w:val="009F79FE"/>
    <w:rsid w:val="009F7A07"/>
    <w:rsid w:val="009F7B65"/>
    <w:rsid w:val="00A00000"/>
    <w:rsid w:val="00A00295"/>
    <w:rsid w:val="00A00352"/>
    <w:rsid w:val="00A004DB"/>
    <w:rsid w:val="00A00779"/>
    <w:rsid w:val="00A00C8A"/>
    <w:rsid w:val="00A00ED3"/>
    <w:rsid w:val="00A0125A"/>
    <w:rsid w:val="00A0125E"/>
    <w:rsid w:val="00A012AE"/>
    <w:rsid w:val="00A012D8"/>
    <w:rsid w:val="00A0136C"/>
    <w:rsid w:val="00A01370"/>
    <w:rsid w:val="00A0157C"/>
    <w:rsid w:val="00A0172A"/>
    <w:rsid w:val="00A01760"/>
    <w:rsid w:val="00A01886"/>
    <w:rsid w:val="00A01C67"/>
    <w:rsid w:val="00A01D7B"/>
    <w:rsid w:val="00A02383"/>
    <w:rsid w:val="00A025C9"/>
    <w:rsid w:val="00A02631"/>
    <w:rsid w:val="00A02738"/>
    <w:rsid w:val="00A027C8"/>
    <w:rsid w:val="00A027EA"/>
    <w:rsid w:val="00A02843"/>
    <w:rsid w:val="00A02855"/>
    <w:rsid w:val="00A02892"/>
    <w:rsid w:val="00A028A8"/>
    <w:rsid w:val="00A02A6E"/>
    <w:rsid w:val="00A02B74"/>
    <w:rsid w:val="00A02BBB"/>
    <w:rsid w:val="00A02C14"/>
    <w:rsid w:val="00A03066"/>
    <w:rsid w:val="00A030A6"/>
    <w:rsid w:val="00A03237"/>
    <w:rsid w:val="00A03269"/>
    <w:rsid w:val="00A0326B"/>
    <w:rsid w:val="00A0332A"/>
    <w:rsid w:val="00A035E0"/>
    <w:rsid w:val="00A03608"/>
    <w:rsid w:val="00A0361F"/>
    <w:rsid w:val="00A03793"/>
    <w:rsid w:val="00A03798"/>
    <w:rsid w:val="00A0390F"/>
    <w:rsid w:val="00A039C7"/>
    <w:rsid w:val="00A03A23"/>
    <w:rsid w:val="00A03A62"/>
    <w:rsid w:val="00A03E25"/>
    <w:rsid w:val="00A03EAE"/>
    <w:rsid w:val="00A03FE5"/>
    <w:rsid w:val="00A042DF"/>
    <w:rsid w:val="00A04377"/>
    <w:rsid w:val="00A043CF"/>
    <w:rsid w:val="00A04704"/>
    <w:rsid w:val="00A04789"/>
    <w:rsid w:val="00A048B8"/>
    <w:rsid w:val="00A04972"/>
    <w:rsid w:val="00A04999"/>
    <w:rsid w:val="00A04D85"/>
    <w:rsid w:val="00A04EDA"/>
    <w:rsid w:val="00A04EEA"/>
    <w:rsid w:val="00A04F1D"/>
    <w:rsid w:val="00A04FE0"/>
    <w:rsid w:val="00A050B7"/>
    <w:rsid w:val="00A050F4"/>
    <w:rsid w:val="00A0523A"/>
    <w:rsid w:val="00A0537E"/>
    <w:rsid w:val="00A053BD"/>
    <w:rsid w:val="00A053DB"/>
    <w:rsid w:val="00A055BE"/>
    <w:rsid w:val="00A055D9"/>
    <w:rsid w:val="00A05683"/>
    <w:rsid w:val="00A057AF"/>
    <w:rsid w:val="00A05820"/>
    <w:rsid w:val="00A058F7"/>
    <w:rsid w:val="00A0598F"/>
    <w:rsid w:val="00A05A3A"/>
    <w:rsid w:val="00A05B20"/>
    <w:rsid w:val="00A05E44"/>
    <w:rsid w:val="00A06026"/>
    <w:rsid w:val="00A0609D"/>
    <w:rsid w:val="00A061D2"/>
    <w:rsid w:val="00A06201"/>
    <w:rsid w:val="00A064DB"/>
    <w:rsid w:val="00A0652E"/>
    <w:rsid w:val="00A066DE"/>
    <w:rsid w:val="00A068E8"/>
    <w:rsid w:val="00A06B5F"/>
    <w:rsid w:val="00A06BD1"/>
    <w:rsid w:val="00A06F04"/>
    <w:rsid w:val="00A0728D"/>
    <w:rsid w:val="00A0741C"/>
    <w:rsid w:val="00A07480"/>
    <w:rsid w:val="00A0767D"/>
    <w:rsid w:val="00A07826"/>
    <w:rsid w:val="00A07888"/>
    <w:rsid w:val="00A07A40"/>
    <w:rsid w:val="00A07C0B"/>
    <w:rsid w:val="00A07C9D"/>
    <w:rsid w:val="00A07CD3"/>
    <w:rsid w:val="00A07D0E"/>
    <w:rsid w:val="00A07F90"/>
    <w:rsid w:val="00A100C2"/>
    <w:rsid w:val="00A1036C"/>
    <w:rsid w:val="00A10416"/>
    <w:rsid w:val="00A104C7"/>
    <w:rsid w:val="00A10620"/>
    <w:rsid w:val="00A10696"/>
    <w:rsid w:val="00A10759"/>
    <w:rsid w:val="00A10B31"/>
    <w:rsid w:val="00A10BDF"/>
    <w:rsid w:val="00A10C55"/>
    <w:rsid w:val="00A10CCD"/>
    <w:rsid w:val="00A10DEF"/>
    <w:rsid w:val="00A10DF7"/>
    <w:rsid w:val="00A112D8"/>
    <w:rsid w:val="00A1142E"/>
    <w:rsid w:val="00A1181B"/>
    <w:rsid w:val="00A1186B"/>
    <w:rsid w:val="00A118F0"/>
    <w:rsid w:val="00A11D87"/>
    <w:rsid w:val="00A11E0D"/>
    <w:rsid w:val="00A11F02"/>
    <w:rsid w:val="00A1210E"/>
    <w:rsid w:val="00A12119"/>
    <w:rsid w:val="00A121D9"/>
    <w:rsid w:val="00A1228B"/>
    <w:rsid w:val="00A123FE"/>
    <w:rsid w:val="00A125B8"/>
    <w:rsid w:val="00A125E3"/>
    <w:rsid w:val="00A12696"/>
    <w:rsid w:val="00A1274B"/>
    <w:rsid w:val="00A127E8"/>
    <w:rsid w:val="00A1293C"/>
    <w:rsid w:val="00A12EF0"/>
    <w:rsid w:val="00A12F27"/>
    <w:rsid w:val="00A12F2C"/>
    <w:rsid w:val="00A13085"/>
    <w:rsid w:val="00A1309B"/>
    <w:rsid w:val="00A130E8"/>
    <w:rsid w:val="00A13178"/>
    <w:rsid w:val="00A13214"/>
    <w:rsid w:val="00A133A7"/>
    <w:rsid w:val="00A133F1"/>
    <w:rsid w:val="00A1353F"/>
    <w:rsid w:val="00A1376D"/>
    <w:rsid w:val="00A13BFC"/>
    <w:rsid w:val="00A13C9F"/>
    <w:rsid w:val="00A13D63"/>
    <w:rsid w:val="00A141C8"/>
    <w:rsid w:val="00A14238"/>
    <w:rsid w:val="00A144B9"/>
    <w:rsid w:val="00A14574"/>
    <w:rsid w:val="00A1476C"/>
    <w:rsid w:val="00A14A51"/>
    <w:rsid w:val="00A14B9F"/>
    <w:rsid w:val="00A14C0F"/>
    <w:rsid w:val="00A14E6D"/>
    <w:rsid w:val="00A14F68"/>
    <w:rsid w:val="00A15005"/>
    <w:rsid w:val="00A152CF"/>
    <w:rsid w:val="00A15478"/>
    <w:rsid w:val="00A15543"/>
    <w:rsid w:val="00A159AA"/>
    <w:rsid w:val="00A15C90"/>
    <w:rsid w:val="00A15CC9"/>
    <w:rsid w:val="00A15E2F"/>
    <w:rsid w:val="00A15E8A"/>
    <w:rsid w:val="00A15FA3"/>
    <w:rsid w:val="00A15FC4"/>
    <w:rsid w:val="00A16021"/>
    <w:rsid w:val="00A16487"/>
    <w:rsid w:val="00A165B1"/>
    <w:rsid w:val="00A1699F"/>
    <w:rsid w:val="00A16D5E"/>
    <w:rsid w:val="00A16DDE"/>
    <w:rsid w:val="00A16DE8"/>
    <w:rsid w:val="00A16F09"/>
    <w:rsid w:val="00A170E0"/>
    <w:rsid w:val="00A1722B"/>
    <w:rsid w:val="00A17343"/>
    <w:rsid w:val="00A17627"/>
    <w:rsid w:val="00A1774F"/>
    <w:rsid w:val="00A178C5"/>
    <w:rsid w:val="00A17A4E"/>
    <w:rsid w:val="00A17D40"/>
    <w:rsid w:val="00A17DD2"/>
    <w:rsid w:val="00A20074"/>
    <w:rsid w:val="00A200A7"/>
    <w:rsid w:val="00A2014F"/>
    <w:rsid w:val="00A20186"/>
    <w:rsid w:val="00A203DF"/>
    <w:rsid w:val="00A204A7"/>
    <w:rsid w:val="00A205DC"/>
    <w:rsid w:val="00A20702"/>
    <w:rsid w:val="00A20755"/>
    <w:rsid w:val="00A207D4"/>
    <w:rsid w:val="00A20D13"/>
    <w:rsid w:val="00A20F4F"/>
    <w:rsid w:val="00A21149"/>
    <w:rsid w:val="00A2139E"/>
    <w:rsid w:val="00A2154E"/>
    <w:rsid w:val="00A215D7"/>
    <w:rsid w:val="00A21899"/>
    <w:rsid w:val="00A2194B"/>
    <w:rsid w:val="00A21A4E"/>
    <w:rsid w:val="00A21B07"/>
    <w:rsid w:val="00A21BF6"/>
    <w:rsid w:val="00A21F05"/>
    <w:rsid w:val="00A22014"/>
    <w:rsid w:val="00A2213E"/>
    <w:rsid w:val="00A222A1"/>
    <w:rsid w:val="00A22710"/>
    <w:rsid w:val="00A22759"/>
    <w:rsid w:val="00A22946"/>
    <w:rsid w:val="00A229FD"/>
    <w:rsid w:val="00A22CD6"/>
    <w:rsid w:val="00A22D81"/>
    <w:rsid w:val="00A22DAB"/>
    <w:rsid w:val="00A22E23"/>
    <w:rsid w:val="00A22F81"/>
    <w:rsid w:val="00A22F95"/>
    <w:rsid w:val="00A23038"/>
    <w:rsid w:val="00A23039"/>
    <w:rsid w:val="00A2321F"/>
    <w:rsid w:val="00A234FD"/>
    <w:rsid w:val="00A2356D"/>
    <w:rsid w:val="00A235D8"/>
    <w:rsid w:val="00A235FE"/>
    <w:rsid w:val="00A23663"/>
    <w:rsid w:val="00A2368E"/>
    <w:rsid w:val="00A23C5A"/>
    <w:rsid w:val="00A23D30"/>
    <w:rsid w:val="00A23FE0"/>
    <w:rsid w:val="00A241A5"/>
    <w:rsid w:val="00A24436"/>
    <w:rsid w:val="00A24533"/>
    <w:rsid w:val="00A24697"/>
    <w:rsid w:val="00A24B31"/>
    <w:rsid w:val="00A24BBD"/>
    <w:rsid w:val="00A24BC5"/>
    <w:rsid w:val="00A24CCA"/>
    <w:rsid w:val="00A24D0C"/>
    <w:rsid w:val="00A24E61"/>
    <w:rsid w:val="00A24F17"/>
    <w:rsid w:val="00A25080"/>
    <w:rsid w:val="00A2511D"/>
    <w:rsid w:val="00A251B0"/>
    <w:rsid w:val="00A251E4"/>
    <w:rsid w:val="00A25695"/>
    <w:rsid w:val="00A25765"/>
    <w:rsid w:val="00A25830"/>
    <w:rsid w:val="00A2585A"/>
    <w:rsid w:val="00A25A60"/>
    <w:rsid w:val="00A25AC6"/>
    <w:rsid w:val="00A25B84"/>
    <w:rsid w:val="00A25BE4"/>
    <w:rsid w:val="00A25C3D"/>
    <w:rsid w:val="00A26035"/>
    <w:rsid w:val="00A2625E"/>
    <w:rsid w:val="00A265DB"/>
    <w:rsid w:val="00A266E7"/>
    <w:rsid w:val="00A2675F"/>
    <w:rsid w:val="00A26819"/>
    <w:rsid w:val="00A2683C"/>
    <w:rsid w:val="00A268B6"/>
    <w:rsid w:val="00A26BB7"/>
    <w:rsid w:val="00A26D37"/>
    <w:rsid w:val="00A26E07"/>
    <w:rsid w:val="00A271D8"/>
    <w:rsid w:val="00A271E1"/>
    <w:rsid w:val="00A27282"/>
    <w:rsid w:val="00A2746B"/>
    <w:rsid w:val="00A274CC"/>
    <w:rsid w:val="00A275F7"/>
    <w:rsid w:val="00A27700"/>
    <w:rsid w:val="00A27750"/>
    <w:rsid w:val="00A2779E"/>
    <w:rsid w:val="00A278B1"/>
    <w:rsid w:val="00A27A90"/>
    <w:rsid w:val="00A27B19"/>
    <w:rsid w:val="00A27DF2"/>
    <w:rsid w:val="00A27EEC"/>
    <w:rsid w:val="00A3004D"/>
    <w:rsid w:val="00A30140"/>
    <w:rsid w:val="00A30152"/>
    <w:rsid w:val="00A30271"/>
    <w:rsid w:val="00A3032D"/>
    <w:rsid w:val="00A30355"/>
    <w:rsid w:val="00A30392"/>
    <w:rsid w:val="00A305D3"/>
    <w:rsid w:val="00A305EC"/>
    <w:rsid w:val="00A30914"/>
    <w:rsid w:val="00A30C4E"/>
    <w:rsid w:val="00A31140"/>
    <w:rsid w:val="00A31174"/>
    <w:rsid w:val="00A311BA"/>
    <w:rsid w:val="00A31214"/>
    <w:rsid w:val="00A31523"/>
    <w:rsid w:val="00A31531"/>
    <w:rsid w:val="00A315CF"/>
    <w:rsid w:val="00A31B4C"/>
    <w:rsid w:val="00A31C1D"/>
    <w:rsid w:val="00A31F1E"/>
    <w:rsid w:val="00A31F2C"/>
    <w:rsid w:val="00A31F3D"/>
    <w:rsid w:val="00A31FCD"/>
    <w:rsid w:val="00A321E5"/>
    <w:rsid w:val="00A3235D"/>
    <w:rsid w:val="00A3236F"/>
    <w:rsid w:val="00A3246D"/>
    <w:rsid w:val="00A32489"/>
    <w:rsid w:val="00A32675"/>
    <w:rsid w:val="00A3270C"/>
    <w:rsid w:val="00A327EE"/>
    <w:rsid w:val="00A328FC"/>
    <w:rsid w:val="00A32998"/>
    <w:rsid w:val="00A329EB"/>
    <w:rsid w:val="00A329F0"/>
    <w:rsid w:val="00A32A9B"/>
    <w:rsid w:val="00A32ADC"/>
    <w:rsid w:val="00A32ADF"/>
    <w:rsid w:val="00A32B50"/>
    <w:rsid w:val="00A32BBF"/>
    <w:rsid w:val="00A32FFE"/>
    <w:rsid w:val="00A3305E"/>
    <w:rsid w:val="00A330E1"/>
    <w:rsid w:val="00A33263"/>
    <w:rsid w:val="00A3333E"/>
    <w:rsid w:val="00A33394"/>
    <w:rsid w:val="00A334AA"/>
    <w:rsid w:val="00A3396D"/>
    <w:rsid w:val="00A339E7"/>
    <w:rsid w:val="00A33B95"/>
    <w:rsid w:val="00A33CAD"/>
    <w:rsid w:val="00A33CE2"/>
    <w:rsid w:val="00A33DAA"/>
    <w:rsid w:val="00A34217"/>
    <w:rsid w:val="00A3426C"/>
    <w:rsid w:val="00A34373"/>
    <w:rsid w:val="00A3439B"/>
    <w:rsid w:val="00A345DF"/>
    <w:rsid w:val="00A345FF"/>
    <w:rsid w:val="00A34657"/>
    <w:rsid w:val="00A34878"/>
    <w:rsid w:val="00A349C7"/>
    <w:rsid w:val="00A34AB5"/>
    <w:rsid w:val="00A34E60"/>
    <w:rsid w:val="00A34F8F"/>
    <w:rsid w:val="00A34FAE"/>
    <w:rsid w:val="00A3550F"/>
    <w:rsid w:val="00A3579D"/>
    <w:rsid w:val="00A35818"/>
    <w:rsid w:val="00A35DAD"/>
    <w:rsid w:val="00A3617A"/>
    <w:rsid w:val="00A36210"/>
    <w:rsid w:val="00A36586"/>
    <w:rsid w:val="00A365D9"/>
    <w:rsid w:val="00A366C2"/>
    <w:rsid w:val="00A36806"/>
    <w:rsid w:val="00A36A11"/>
    <w:rsid w:val="00A37157"/>
    <w:rsid w:val="00A371C4"/>
    <w:rsid w:val="00A37210"/>
    <w:rsid w:val="00A3721A"/>
    <w:rsid w:val="00A3737B"/>
    <w:rsid w:val="00A37796"/>
    <w:rsid w:val="00A378EA"/>
    <w:rsid w:val="00A37945"/>
    <w:rsid w:val="00A379EC"/>
    <w:rsid w:val="00A37BA7"/>
    <w:rsid w:val="00A37C2A"/>
    <w:rsid w:val="00A37CA2"/>
    <w:rsid w:val="00A37CB5"/>
    <w:rsid w:val="00A37CD4"/>
    <w:rsid w:val="00A37D59"/>
    <w:rsid w:val="00A37EEF"/>
    <w:rsid w:val="00A4032E"/>
    <w:rsid w:val="00A4044B"/>
    <w:rsid w:val="00A4054D"/>
    <w:rsid w:val="00A4068F"/>
    <w:rsid w:val="00A4071A"/>
    <w:rsid w:val="00A40746"/>
    <w:rsid w:val="00A407B9"/>
    <w:rsid w:val="00A408E2"/>
    <w:rsid w:val="00A408F3"/>
    <w:rsid w:val="00A40B1F"/>
    <w:rsid w:val="00A40C92"/>
    <w:rsid w:val="00A414AB"/>
    <w:rsid w:val="00A4189C"/>
    <w:rsid w:val="00A41915"/>
    <w:rsid w:val="00A41B2A"/>
    <w:rsid w:val="00A41C05"/>
    <w:rsid w:val="00A41F4C"/>
    <w:rsid w:val="00A42001"/>
    <w:rsid w:val="00A4227B"/>
    <w:rsid w:val="00A42424"/>
    <w:rsid w:val="00A424A9"/>
    <w:rsid w:val="00A42630"/>
    <w:rsid w:val="00A42695"/>
    <w:rsid w:val="00A429FB"/>
    <w:rsid w:val="00A42AF0"/>
    <w:rsid w:val="00A42F33"/>
    <w:rsid w:val="00A43043"/>
    <w:rsid w:val="00A430D5"/>
    <w:rsid w:val="00A43132"/>
    <w:rsid w:val="00A431AE"/>
    <w:rsid w:val="00A432C4"/>
    <w:rsid w:val="00A432E3"/>
    <w:rsid w:val="00A43410"/>
    <w:rsid w:val="00A4342A"/>
    <w:rsid w:val="00A4346F"/>
    <w:rsid w:val="00A434DD"/>
    <w:rsid w:val="00A437D3"/>
    <w:rsid w:val="00A43B61"/>
    <w:rsid w:val="00A43B74"/>
    <w:rsid w:val="00A43F55"/>
    <w:rsid w:val="00A43FAF"/>
    <w:rsid w:val="00A44081"/>
    <w:rsid w:val="00A4410A"/>
    <w:rsid w:val="00A441F9"/>
    <w:rsid w:val="00A44344"/>
    <w:rsid w:val="00A44376"/>
    <w:rsid w:val="00A44432"/>
    <w:rsid w:val="00A44504"/>
    <w:rsid w:val="00A4479F"/>
    <w:rsid w:val="00A44A3B"/>
    <w:rsid w:val="00A44A4A"/>
    <w:rsid w:val="00A44B7C"/>
    <w:rsid w:val="00A44C8F"/>
    <w:rsid w:val="00A44D08"/>
    <w:rsid w:val="00A44D9D"/>
    <w:rsid w:val="00A44F9B"/>
    <w:rsid w:val="00A44FDB"/>
    <w:rsid w:val="00A453BB"/>
    <w:rsid w:val="00A45405"/>
    <w:rsid w:val="00A45423"/>
    <w:rsid w:val="00A45450"/>
    <w:rsid w:val="00A4548A"/>
    <w:rsid w:val="00A454A4"/>
    <w:rsid w:val="00A45556"/>
    <w:rsid w:val="00A457FD"/>
    <w:rsid w:val="00A458DE"/>
    <w:rsid w:val="00A45B1F"/>
    <w:rsid w:val="00A45B26"/>
    <w:rsid w:val="00A45EA0"/>
    <w:rsid w:val="00A4610C"/>
    <w:rsid w:val="00A46169"/>
    <w:rsid w:val="00A4619B"/>
    <w:rsid w:val="00A4620F"/>
    <w:rsid w:val="00A462E5"/>
    <w:rsid w:val="00A46376"/>
    <w:rsid w:val="00A4655D"/>
    <w:rsid w:val="00A4666D"/>
    <w:rsid w:val="00A468BA"/>
    <w:rsid w:val="00A46969"/>
    <w:rsid w:val="00A46B8A"/>
    <w:rsid w:val="00A46C48"/>
    <w:rsid w:val="00A46D52"/>
    <w:rsid w:val="00A472C8"/>
    <w:rsid w:val="00A47430"/>
    <w:rsid w:val="00A477C1"/>
    <w:rsid w:val="00A478A7"/>
    <w:rsid w:val="00A478C8"/>
    <w:rsid w:val="00A47B7B"/>
    <w:rsid w:val="00A47C52"/>
    <w:rsid w:val="00A47CF7"/>
    <w:rsid w:val="00A47D6C"/>
    <w:rsid w:val="00A47DE5"/>
    <w:rsid w:val="00A47E46"/>
    <w:rsid w:val="00A47FD5"/>
    <w:rsid w:val="00A50165"/>
    <w:rsid w:val="00A50232"/>
    <w:rsid w:val="00A50451"/>
    <w:rsid w:val="00A50862"/>
    <w:rsid w:val="00A50D1F"/>
    <w:rsid w:val="00A50D34"/>
    <w:rsid w:val="00A50E04"/>
    <w:rsid w:val="00A50E63"/>
    <w:rsid w:val="00A50FE3"/>
    <w:rsid w:val="00A5106B"/>
    <w:rsid w:val="00A51253"/>
    <w:rsid w:val="00A51539"/>
    <w:rsid w:val="00A51627"/>
    <w:rsid w:val="00A51968"/>
    <w:rsid w:val="00A51E12"/>
    <w:rsid w:val="00A51E8C"/>
    <w:rsid w:val="00A52004"/>
    <w:rsid w:val="00A5206F"/>
    <w:rsid w:val="00A52155"/>
    <w:rsid w:val="00A52377"/>
    <w:rsid w:val="00A5249D"/>
    <w:rsid w:val="00A525A7"/>
    <w:rsid w:val="00A52650"/>
    <w:rsid w:val="00A52792"/>
    <w:rsid w:val="00A52A6E"/>
    <w:rsid w:val="00A52AD4"/>
    <w:rsid w:val="00A52C09"/>
    <w:rsid w:val="00A52D76"/>
    <w:rsid w:val="00A52FB3"/>
    <w:rsid w:val="00A5307B"/>
    <w:rsid w:val="00A531B2"/>
    <w:rsid w:val="00A534BF"/>
    <w:rsid w:val="00A535EC"/>
    <w:rsid w:val="00A53956"/>
    <w:rsid w:val="00A53B85"/>
    <w:rsid w:val="00A53DBA"/>
    <w:rsid w:val="00A53EF3"/>
    <w:rsid w:val="00A53F43"/>
    <w:rsid w:val="00A53F6B"/>
    <w:rsid w:val="00A54089"/>
    <w:rsid w:val="00A5452D"/>
    <w:rsid w:val="00A545BF"/>
    <w:rsid w:val="00A54681"/>
    <w:rsid w:val="00A546A8"/>
    <w:rsid w:val="00A546D3"/>
    <w:rsid w:val="00A54C9C"/>
    <w:rsid w:val="00A54E1F"/>
    <w:rsid w:val="00A54FEA"/>
    <w:rsid w:val="00A553A6"/>
    <w:rsid w:val="00A55536"/>
    <w:rsid w:val="00A55919"/>
    <w:rsid w:val="00A55A97"/>
    <w:rsid w:val="00A55B7A"/>
    <w:rsid w:val="00A55BDC"/>
    <w:rsid w:val="00A55C49"/>
    <w:rsid w:val="00A55C65"/>
    <w:rsid w:val="00A55DA2"/>
    <w:rsid w:val="00A55EA4"/>
    <w:rsid w:val="00A56153"/>
    <w:rsid w:val="00A56171"/>
    <w:rsid w:val="00A561CB"/>
    <w:rsid w:val="00A563F6"/>
    <w:rsid w:val="00A56603"/>
    <w:rsid w:val="00A5682E"/>
    <w:rsid w:val="00A56871"/>
    <w:rsid w:val="00A56B56"/>
    <w:rsid w:val="00A56BC6"/>
    <w:rsid w:val="00A56D53"/>
    <w:rsid w:val="00A56D7B"/>
    <w:rsid w:val="00A56E11"/>
    <w:rsid w:val="00A56EFF"/>
    <w:rsid w:val="00A570B7"/>
    <w:rsid w:val="00A572C6"/>
    <w:rsid w:val="00A57426"/>
    <w:rsid w:val="00A574CA"/>
    <w:rsid w:val="00A578F5"/>
    <w:rsid w:val="00A57B0F"/>
    <w:rsid w:val="00A57B77"/>
    <w:rsid w:val="00A57BCA"/>
    <w:rsid w:val="00A600AB"/>
    <w:rsid w:val="00A600DB"/>
    <w:rsid w:val="00A60238"/>
    <w:rsid w:val="00A60718"/>
    <w:rsid w:val="00A608EA"/>
    <w:rsid w:val="00A60BAF"/>
    <w:rsid w:val="00A60D9F"/>
    <w:rsid w:val="00A610BA"/>
    <w:rsid w:val="00A612A7"/>
    <w:rsid w:val="00A613AD"/>
    <w:rsid w:val="00A616E4"/>
    <w:rsid w:val="00A61731"/>
    <w:rsid w:val="00A61770"/>
    <w:rsid w:val="00A61920"/>
    <w:rsid w:val="00A61D57"/>
    <w:rsid w:val="00A61DD4"/>
    <w:rsid w:val="00A61FC0"/>
    <w:rsid w:val="00A62012"/>
    <w:rsid w:val="00A6213B"/>
    <w:rsid w:val="00A62152"/>
    <w:rsid w:val="00A623FE"/>
    <w:rsid w:val="00A62509"/>
    <w:rsid w:val="00A625B8"/>
    <w:rsid w:val="00A6268F"/>
    <w:rsid w:val="00A62801"/>
    <w:rsid w:val="00A62BD2"/>
    <w:rsid w:val="00A62BE6"/>
    <w:rsid w:val="00A62DAE"/>
    <w:rsid w:val="00A631A6"/>
    <w:rsid w:val="00A6320F"/>
    <w:rsid w:val="00A63397"/>
    <w:rsid w:val="00A63411"/>
    <w:rsid w:val="00A635AA"/>
    <w:rsid w:val="00A639A8"/>
    <w:rsid w:val="00A639B9"/>
    <w:rsid w:val="00A63A30"/>
    <w:rsid w:val="00A63A9E"/>
    <w:rsid w:val="00A63F78"/>
    <w:rsid w:val="00A63FE7"/>
    <w:rsid w:val="00A64164"/>
    <w:rsid w:val="00A6429F"/>
    <w:rsid w:val="00A642E9"/>
    <w:rsid w:val="00A64447"/>
    <w:rsid w:val="00A6476B"/>
    <w:rsid w:val="00A647CD"/>
    <w:rsid w:val="00A647E6"/>
    <w:rsid w:val="00A648E7"/>
    <w:rsid w:val="00A649DA"/>
    <w:rsid w:val="00A64CCF"/>
    <w:rsid w:val="00A64CDC"/>
    <w:rsid w:val="00A64D19"/>
    <w:rsid w:val="00A64EE5"/>
    <w:rsid w:val="00A651F2"/>
    <w:rsid w:val="00A6542A"/>
    <w:rsid w:val="00A655B6"/>
    <w:rsid w:val="00A655C3"/>
    <w:rsid w:val="00A658AC"/>
    <w:rsid w:val="00A65A25"/>
    <w:rsid w:val="00A66171"/>
    <w:rsid w:val="00A662D5"/>
    <w:rsid w:val="00A66343"/>
    <w:rsid w:val="00A664D2"/>
    <w:rsid w:val="00A66585"/>
    <w:rsid w:val="00A668DC"/>
    <w:rsid w:val="00A6690C"/>
    <w:rsid w:val="00A66AF2"/>
    <w:rsid w:val="00A66BC3"/>
    <w:rsid w:val="00A66DE0"/>
    <w:rsid w:val="00A66E22"/>
    <w:rsid w:val="00A66E40"/>
    <w:rsid w:val="00A66E47"/>
    <w:rsid w:val="00A66E93"/>
    <w:rsid w:val="00A67407"/>
    <w:rsid w:val="00A674B7"/>
    <w:rsid w:val="00A6769D"/>
    <w:rsid w:val="00A676B1"/>
    <w:rsid w:val="00A676D0"/>
    <w:rsid w:val="00A67955"/>
    <w:rsid w:val="00A67AA3"/>
    <w:rsid w:val="00A67BBD"/>
    <w:rsid w:val="00A67BF1"/>
    <w:rsid w:val="00A67D3C"/>
    <w:rsid w:val="00A67DA1"/>
    <w:rsid w:val="00A67E83"/>
    <w:rsid w:val="00A7031E"/>
    <w:rsid w:val="00A7034A"/>
    <w:rsid w:val="00A7051C"/>
    <w:rsid w:val="00A7052A"/>
    <w:rsid w:val="00A70533"/>
    <w:rsid w:val="00A708A0"/>
    <w:rsid w:val="00A70912"/>
    <w:rsid w:val="00A70A80"/>
    <w:rsid w:val="00A70C89"/>
    <w:rsid w:val="00A70F55"/>
    <w:rsid w:val="00A70FB6"/>
    <w:rsid w:val="00A71182"/>
    <w:rsid w:val="00A713C7"/>
    <w:rsid w:val="00A714D8"/>
    <w:rsid w:val="00A715A3"/>
    <w:rsid w:val="00A7169A"/>
    <w:rsid w:val="00A71754"/>
    <w:rsid w:val="00A71898"/>
    <w:rsid w:val="00A71DB3"/>
    <w:rsid w:val="00A72157"/>
    <w:rsid w:val="00A7231C"/>
    <w:rsid w:val="00A72814"/>
    <w:rsid w:val="00A729A2"/>
    <w:rsid w:val="00A72A1A"/>
    <w:rsid w:val="00A72E9D"/>
    <w:rsid w:val="00A73014"/>
    <w:rsid w:val="00A7324C"/>
    <w:rsid w:val="00A7331B"/>
    <w:rsid w:val="00A7339B"/>
    <w:rsid w:val="00A73553"/>
    <w:rsid w:val="00A736EF"/>
    <w:rsid w:val="00A7391E"/>
    <w:rsid w:val="00A73BB2"/>
    <w:rsid w:val="00A73C7A"/>
    <w:rsid w:val="00A73C98"/>
    <w:rsid w:val="00A73DD0"/>
    <w:rsid w:val="00A73E9C"/>
    <w:rsid w:val="00A73F4D"/>
    <w:rsid w:val="00A73F7A"/>
    <w:rsid w:val="00A740A5"/>
    <w:rsid w:val="00A74147"/>
    <w:rsid w:val="00A74424"/>
    <w:rsid w:val="00A744AD"/>
    <w:rsid w:val="00A744D6"/>
    <w:rsid w:val="00A744F5"/>
    <w:rsid w:val="00A744F7"/>
    <w:rsid w:val="00A7471E"/>
    <w:rsid w:val="00A747ED"/>
    <w:rsid w:val="00A74948"/>
    <w:rsid w:val="00A74DE1"/>
    <w:rsid w:val="00A74F73"/>
    <w:rsid w:val="00A75183"/>
    <w:rsid w:val="00A751C9"/>
    <w:rsid w:val="00A75272"/>
    <w:rsid w:val="00A753C0"/>
    <w:rsid w:val="00A75526"/>
    <w:rsid w:val="00A7576C"/>
    <w:rsid w:val="00A759AF"/>
    <w:rsid w:val="00A75A0E"/>
    <w:rsid w:val="00A75A51"/>
    <w:rsid w:val="00A75C9F"/>
    <w:rsid w:val="00A75D29"/>
    <w:rsid w:val="00A75DBC"/>
    <w:rsid w:val="00A75F4C"/>
    <w:rsid w:val="00A7607E"/>
    <w:rsid w:val="00A760EF"/>
    <w:rsid w:val="00A761E9"/>
    <w:rsid w:val="00A7621A"/>
    <w:rsid w:val="00A762CE"/>
    <w:rsid w:val="00A76372"/>
    <w:rsid w:val="00A764B8"/>
    <w:rsid w:val="00A76566"/>
    <w:rsid w:val="00A765CA"/>
    <w:rsid w:val="00A76735"/>
    <w:rsid w:val="00A76879"/>
    <w:rsid w:val="00A768CB"/>
    <w:rsid w:val="00A768FD"/>
    <w:rsid w:val="00A76C59"/>
    <w:rsid w:val="00A76E77"/>
    <w:rsid w:val="00A76F52"/>
    <w:rsid w:val="00A76F6F"/>
    <w:rsid w:val="00A76FF2"/>
    <w:rsid w:val="00A7735D"/>
    <w:rsid w:val="00A7749C"/>
    <w:rsid w:val="00A7779C"/>
    <w:rsid w:val="00A77897"/>
    <w:rsid w:val="00A77ACF"/>
    <w:rsid w:val="00A77B1B"/>
    <w:rsid w:val="00A77C6B"/>
    <w:rsid w:val="00A77D7F"/>
    <w:rsid w:val="00A77D9C"/>
    <w:rsid w:val="00A77F18"/>
    <w:rsid w:val="00A77F87"/>
    <w:rsid w:val="00A803F3"/>
    <w:rsid w:val="00A804D9"/>
    <w:rsid w:val="00A805E6"/>
    <w:rsid w:val="00A807D9"/>
    <w:rsid w:val="00A809D1"/>
    <w:rsid w:val="00A80ABD"/>
    <w:rsid w:val="00A80D85"/>
    <w:rsid w:val="00A810E9"/>
    <w:rsid w:val="00A8111B"/>
    <w:rsid w:val="00A81243"/>
    <w:rsid w:val="00A81460"/>
    <w:rsid w:val="00A815F9"/>
    <w:rsid w:val="00A81604"/>
    <w:rsid w:val="00A8172D"/>
    <w:rsid w:val="00A81835"/>
    <w:rsid w:val="00A8183A"/>
    <w:rsid w:val="00A81981"/>
    <w:rsid w:val="00A81A66"/>
    <w:rsid w:val="00A81B90"/>
    <w:rsid w:val="00A81F4F"/>
    <w:rsid w:val="00A81F61"/>
    <w:rsid w:val="00A821A3"/>
    <w:rsid w:val="00A82208"/>
    <w:rsid w:val="00A822C5"/>
    <w:rsid w:val="00A82459"/>
    <w:rsid w:val="00A825E9"/>
    <w:rsid w:val="00A826DC"/>
    <w:rsid w:val="00A82743"/>
    <w:rsid w:val="00A8276A"/>
    <w:rsid w:val="00A827F5"/>
    <w:rsid w:val="00A82AFD"/>
    <w:rsid w:val="00A82C45"/>
    <w:rsid w:val="00A82C75"/>
    <w:rsid w:val="00A82CC5"/>
    <w:rsid w:val="00A82D09"/>
    <w:rsid w:val="00A82D38"/>
    <w:rsid w:val="00A82DBC"/>
    <w:rsid w:val="00A82DCF"/>
    <w:rsid w:val="00A82E73"/>
    <w:rsid w:val="00A82F34"/>
    <w:rsid w:val="00A83042"/>
    <w:rsid w:val="00A830FB"/>
    <w:rsid w:val="00A831E3"/>
    <w:rsid w:val="00A832A7"/>
    <w:rsid w:val="00A8344F"/>
    <w:rsid w:val="00A835BE"/>
    <w:rsid w:val="00A8396C"/>
    <w:rsid w:val="00A83A9F"/>
    <w:rsid w:val="00A83B06"/>
    <w:rsid w:val="00A83BB8"/>
    <w:rsid w:val="00A83BED"/>
    <w:rsid w:val="00A83C3E"/>
    <w:rsid w:val="00A84072"/>
    <w:rsid w:val="00A84112"/>
    <w:rsid w:val="00A8419E"/>
    <w:rsid w:val="00A842F6"/>
    <w:rsid w:val="00A84543"/>
    <w:rsid w:val="00A84600"/>
    <w:rsid w:val="00A84640"/>
    <w:rsid w:val="00A8486C"/>
    <w:rsid w:val="00A84956"/>
    <w:rsid w:val="00A84A53"/>
    <w:rsid w:val="00A84B06"/>
    <w:rsid w:val="00A84E7A"/>
    <w:rsid w:val="00A85024"/>
    <w:rsid w:val="00A850B9"/>
    <w:rsid w:val="00A8515B"/>
    <w:rsid w:val="00A851EA"/>
    <w:rsid w:val="00A855BF"/>
    <w:rsid w:val="00A858B0"/>
    <w:rsid w:val="00A85A98"/>
    <w:rsid w:val="00A85B56"/>
    <w:rsid w:val="00A85BCC"/>
    <w:rsid w:val="00A85E4C"/>
    <w:rsid w:val="00A85F78"/>
    <w:rsid w:val="00A86026"/>
    <w:rsid w:val="00A861DD"/>
    <w:rsid w:val="00A86360"/>
    <w:rsid w:val="00A86438"/>
    <w:rsid w:val="00A8652B"/>
    <w:rsid w:val="00A86A15"/>
    <w:rsid w:val="00A86A46"/>
    <w:rsid w:val="00A86AB5"/>
    <w:rsid w:val="00A86B63"/>
    <w:rsid w:val="00A86BAE"/>
    <w:rsid w:val="00A86CD9"/>
    <w:rsid w:val="00A86E77"/>
    <w:rsid w:val="00A86F43"/>
    <w:rsid w:val="00A86FB8"/>
    <w:rsid w:val="00A872C1"/>
    <w:rsid w:val="00A8745C"/>
    <w:rsid w:val="00A8748C"/>
    <w:rsid w:val="00A87943"/>
    <w:rsid w:val="00A87AEA"/>
    <w:rsid w:val="00A87DDD"/>
    <w:rsid w:val="00A87E1D"/>
    <w:rsid w:val="00A87F4D"/>
    <w:rsid w:val="00A90021"/>
    <w:rsid w:val="00A9008D"/>
    <w:rsid w:val="00A90208"/>
    <w:rsid w:val="00A90377"/>
    <w:rsid w:val="00A90422"/>
    <w:rsid w:val="00A90525"/>
    <w:rsid w:val="00A90632"/>
    <w:rsid w:val="00A9068C"/>
    <w:rsid w:val="00A90723"/>
    <w:rsid w:val="00A90771"/>
    <w:rsid w:val="00A9096F"/>
    <w:rsid w:val="00A909B7"/>
    <w:rsid w:val="00A90DBB"/>
    <w:rsid w:val="00A912E9"/>
    <w:rsid w:val="00A9131E"/>
    <w:rsid w:val="00A91351"/>
    <w:rsid w:val="00A91452"/>
    <w:rsid w:val="00A91464"/>
    <w:rsid w:val="00A915A1"/>
    <w:rsid w:val="00A91680"/>
    <w:rsid w:val="00A916EC"/>
    <w:rsid w:val="00A91860"/>
    <w:rsid w:val="00A919E4"/>
    <w:rsid w:val="00A91B1F"/>
    <w:rsid w:val="00A91C57"/>
    <w:rsid w:val="00A91C7D"/>
    <w:rsid w:val="00A9207C"/>
    <w:rsid w:val="00A92169"/>
    <w:rsid w:val="00A921F0"/>
    <w:rsid w:val="00A922F6"/>
    <w:rsid w:val="00A925BD"/>
    <w:rsid w:val="00A9263F"/>
    <w:rsid w:val="00A92640"/>
    <w:rsid w:val="00A9266B"/>
    <w:rsid w:val="00A92A52"/>
    <w:rsid w:val="00A92DE1"/>
    <w:rsid w:val="00A92E91"/>
    <w:rsid w:val="00A93274"/>
    <w:rsid w:val="00A9335E"/>
    <w:rsid w:val="00A933F4"/>
    <w:rsid w:val="00A9373F"/>
    <w:rsid w:val="00A9382D"/>
    <w:rsid w:val="00A93993"/>
    <w:rsid w:val="00A939C9"/>
    <w:rsid w:val="00A93A42"/>
    <w:rsid w:val="00A93D51"/>
    <w:rsid w:val="00A9423C"/>
    <w:rsid w:val="00A9424A"/>
    <w:rsid w:val="00A94432"/>
    <w:rsid w:val="00A94448"/>
    <w:rsid w:val="00A94469"/>
    <w:rsid w:val="00A9451C"/>
    <w:rsid w:val="00A94524"/>
    <w:rsid w:val="00A94565"/>
    <w:rsid w:val="00A94703"/>
    <w:rsid w:val="00A94833"/>
    <w:rsid w:val="00A94886"/>
    <w:rsid w:val="00A94914"/>
    <w:rsid w:val="00A94C2A"/>
    <w:rsid w:val="00A94E10"/>
    <w:rsid w:val="00A950B3"/>
    <w:rsid w:val="00A9510F"/>
    <w:rsid w:val="00A9538A"/>
    <w:rsid w:val="00A95734"/>
    <w:rsid w:val="00A9595F"/>
    <w:rsid w:val="00A959FD"/>
    <w:rsid w:val="00A95B88"/>
    <w:rsid w:val="00A95DB8"/>
    <w:rsid w:val="00A95F0E"/>
    <w:rsid w:val="00A96077"/>
    <w:rsid w:val="00A9616B"/>
    <w:rsid w:val="00A96294"/>
    <w:rsid w:val="00A96394"/>
    <w:rsid w:val="00A96536"/>
    <w:rsid w:val="00A9674E"/>
    <w:rsid w:val="00A96944"/>
    <w:rsid w:val="00A9698B"/>
    <w:rsid w:val="00A96A12"/>
    <w:rsid w:val="00A96DED"/>
    <w:rsid w:val="00A96F4E"/>
    <w:rsid w:val="00A96F61"/>
    <w:rsid w:val="00A97036"/>
    <w:rsid w:val="00A970A9"/>
    <w:rsid w:val="00A972C3"/>
    <w:rsid w:val="00A97379"/>
    <w:rsid w:val="00A97545"/>
    <w:rsid w:val="00A9759D"/>
    <w:rsid w:val="00A9762C"/>
    <w:rsid w:val="00A97704"/>
    <w:rsid w:val="00A97782"/>
    <w:rsid w:val="00A9786C"/>
    <w:rsid w:val="00A97958"/>
    <w:rsid w:val="00A979E1"/>
    <w:rsid w:val="00A97D93"/>
    <w:rsid w:val="00A97DEF"/>
    <w:rsid w:val="00A97E44"/>
    <w:rsid w:val="00A97E8D"/>
    <w:rsid w:val="00A97F7D"/>
    <w:rsid w:val="00AA00B6"/>
    <w:rsid w:val="00AA0364"/>
    <w:rsid w:val="00AA036E"/>
    <w:rsid w:val="00AA04B3"/>
    <w:rsid w:val="00AA054D"/>
    <w:rsid w:val="00AA0841"/>
    <w:rsid w:val="00AA099D"/>
    <w:rsid w:val="00AA09AC"/>
    <w:rsid w:val="00AA0D32"/>
    <w:rsid w:val="00AA0D35"/>
    <w:rsid w:val="00AA0E82"/>
    <w:rsid w:val="00AA0F6C"/>
    <w:rsid w:val="00AA1175"/>
    <w:rsid w:val="00AA11E3"/>
    <w:rsid w:val="00AA1516"/>
    <w:rsid w:val="00AA167F"/>
    <w:rsid w:val="00AA172A"/>
    <w:rsid w:val="00AA1764"/>
    <w:rsid w:val="00AA177E"/>
    <w:rsid w:val="00AA1CF0"/>
    <w:rsid w:val="00AA1D81"/>
    <w:rsid w:val="00AA1F9C"/>
    <w:rsid w:val="00AA2109"/>
    <w:rsid w:val="00AA21EC"/>
    <w:rsid w:val="00AA2231"/>
    <w:rsid w:val="00AA223E"/>
    <w:rsid w:val="00AA2396"/>
    <w:rsid w:val="00AA2456"/>
    <w:rsid w:val="00AA2530"/>
    <w:rsid w:val="00AA25F3"/>
    <w:rsid w:val="00AA2703"/>
    <w:rsid w:val="00AA2882"/>
    <w:rsid w:val="00AA28AD"/>
    <w:rsid w:val="00AA28C8"/>
    <w:rsid w:val="00AA2928"/>
    <w:rsid w:val="00AA2A06"/>
    <w:rsid w:val="00AA2ABB"/>
    <w:rsid w:val="00AA2B08"/>
    <w:rsid w:val="00AA2B56"/>
    <w:rsid w:val="00AA2C81"/>
    <w:rsid w:val="00AA2CDF"/>
    <w:rsid w:val="00AA2CFA"/>
    <w:rsid w:val="00AA2F71"/>
    <w:rsid w:val="00AA34B7"/>
    <w:rsid w:val="00AA3612"/>
    <w:rsid w:val="00AA3631"/>
    <w:rsid w:val="00AA37E6"/>
    <w:rsid w:val="00AA38A0"/>
    <w:rsid w:val="00AA3AB3"/>
    <w:rsid w:val="00AA3BD5"/>
    <w:rsid w:val="00AA3D9D"/>
    <w:rsid w:val="00AA3DFB"/>
    <w:rsid w:val="00AA3EF4"/>
    <w:rsid w:val="00AA4393"/>
    <w:rsid w:val="00AA47FA"/>
    <w:rsid w:val="00AA4868"/>
    <w:rsid w:val="00AA52B9"/>
    <w:rsid w:val="00AA5388"/>
    <w:rsid w:val="00AA562E"/>
    <w:rsid w:val="00AA5749"/>
    <w:rsid w:val="00AA5880"/>
    <w:rsid w:val="00AA5881"/>
    <w:rsid w:val="00AA5950"/>
    <w:rsid w:val="00AA5ACA"/>
    <w:rsid w:val="00AA5BA9"/>
    <w:rsid w:val="00AA5DB4"/>
    <w:rsid w:val="00AA6169"/>
    <w:rsid w:val="00AA61F3"/>
    <w:rsid w:val="00AA620C"/>
    <w:rsid w:val="00AA62AC"/>
    <w:rsid w:val="00AA63A1"/>
    <w:rsid w:val="00AA6429"/>
    <w:rsid w:val="00AA64CD"/>
    <w:rsid w:val="00AA65F5"/>
    <w:rsid w:val="00AA66AF"/>
    <w:rsid w:val="00AA6911"/>
    <w:rsid w:val="00AA6A9F"/>
    <w:rsid w:val="00AA6BD6"/>
    <w:rsid w:val="00AA6CAC"/>
    <w:rsid w:val="00AA6D68"/>
    <w:rsid w:val="00AA6F5E"/>
    <w:rsid w:val="00AA7327"/>
    <w:rsid w:val="00AA733B"/>
    <w:rsid w:val="00AA7347"/>
    <w:rsid w:val="00AA73FC"/>
    <w:rsid w:val="00AA7513"/>
    <w:rsid w:val="00AA77EC"/>
    <w:rsid w:val="00AA7A07"/>
    <w:rsid w:val="00AA7A0B"/>
    <w:rsid w:val="00AA7A95"/>
    <w:rsid w:val="00AA7FD3"/>
    <w:rsid w:val="00AB00DC"/>
    <w:rsid w:val="00AB042E"/>
    <w:rsid w:val="00AB048D"/>
    <w:rsid w:val="00AB0531"/>
    <w:rsid w:val="00AB0621"/>
    <w:rsid w:val="00AB0C6C"/>
    <w:rsid w:val="00AB0D39"/>
    <w:rsid w:val="00AB102E"/>
    <w:rsid w:val="00AB10B7"/>
    <w:rsid w:val="00AB11F0"/>
    <w:rsid w:val="00AB1335"/>
    <w:rsid w:val="00AB136B"/>
    <w:rsid w:val="00AB144A"/>
    <w:rsid w:val="00AB1617"/>
    <w:rsid w:val="00AB16E5"/>
    <w:rsid w:val="00AB18B8"/>
    <w:rsid w:val="00AB199B"/>
    <w:rsid w:val="00AB1A60"/>
    <w:rsid w:val="00AB1AC6"/>
    <w:rsid w:val="00AB1B10"/>
    <w:rsid w:val="00AB1C1B"/>
    <w:rsid w:val="00AB1D25"/>
    <w:rsid w:val="00AB1FED"/>
    <w:rsid w:val="00AB2003"/>
    <w:rsid w:val="00AB2021"/>
    <w:rsid w:val="00AB2102"/>
    <w:rsid w:val="00AB28C9"/>
    <w:rsid w:val="00AB2AEE"/>
    <w:rsid w:val="00AB2CCE"/>
    <w:rsid w:val="00AB2F94"/>
    <w:rsid w:val="00AB3235"/>
    <w:rsid w:val="00AB326E"/>
    <w:rsid w:val="00AB340D"/>
    <w:rsid w:val="00AB3415"/>
    <w:rsid w:val="00AB3479"/>
    <w:rsid w:val="00AB34E2"/>
    <w:rsid w:val="00AB3B76"/>
    <w:rsid w:val="00AB3B8D"/>
    <w:rsid w:val="00AB3D7C"/>
    <w:rsid w:val="00AB4268"/>
    <w:rsid w:val="00AB4290"/>
    <w:rsid w:val="00AB45E1"/>
    <w:rsid w:val="00AB460B"/>
    <w:rsid w:val="00AB460F"/>
    <w:rsid w:val="00AB47CB"/>
    <w:rsid w:val="00AB487A"/>
    <w:rsid w:val="00AB49E3"/>
    <w:rsid w:val="00AB49E9"/>
    <w:rsid w:val="00AB4D21"/>
    <w:rsid w:val="00AB51EA"/>
    <w:rsid w:val="00AB52DA"/>
    <w:rsid w:val="00AB52E1"/>
    <w:rsid w:val="00AB534E"/>
    <w:rsid w:val="00AB5508"/>
    <w:rsid w:val="00AB5528"/>
    <w:rsid w:val="00AB5826"/>
    <w:rsid w:val="00AB5A67"/>
    <w:rsid w:val="00AB5AAD"/>
    <w:rsid w:val="00AB5D6F"/>
    <w:rsid w:val="00AB5F7E"/>
    <w:rsid w:val="00AB5FE7"/>
    <w:rsid w:val="00AB61BE"/>
    <w:rsid w:val="00AB6211"/>
    <w:rsid w:val="00AB6246"/>
    <w:rsid w:val="00AB6580"/>
    <w:rsid w:val="00AB68AF"/>
    <w:rsid w:val="00AB6967"/>
    <w:rsid w:val="00AB697D"/>
    <w:rsid w:val="00AB69B2"/>
    <w:rsid w:val="00AB6A0A"/>
    <w:rsid w:val="00AB6AA9"/>
    <w:rsid w:val="00AB6C06"/>
    <w:rsid w:val="00AB6D33"/>
    <w:rsid w:val="00AB6E0B"/>
    <w:rsid w:val="00AB6E63"/>
    <w:rsid w:val="00AB6FC1"/>
    <w:rsid w:val="00AB70A4"/>
    <w:rsid w:val="00AB7300"/>
    <w:rsid w:val="00AB74C0"/>
    <w:rsid w:val="00AB74F6"/>
    <w:rsid w:val="00AB7A0B"/>
    <w:rsid w:val="00AB7F13"/>
    <w:rsid w:val="00AC0429"/>
    <w:rsid w:val="00AC05D4"/>
    <w:rsid w:val="00AC0654"/>
    <w:rsid w:val="00AC0711"/>
    <w:rsid w:val="00AC0B1C"/>
    <w:rsid w:val="00AC0CCA"/>
    <w:rsid w:val="00AC0D23"/>
    <w:rsid w:val="00AC0DA0"/>
    <w:rsid w:val="00AC135D"/>
    <w:rsid w:val="00AC13DB"/>
    <w:rsid w:val="00AC15BD"/>
    <w:rsid w:val="00AC1646"/>
    <w:rsid w:val="00AC1865"/>
    <w:rsid w:val="00AC18E7"/>
    <w:rsid w:val="00AC1913"/>
    <w:rsid w:val="00AC1BBB"/>
    <w:rsid w:val="00AC1C13"/>
    <w:rsid w:val="00AC1D1D"/>
    <w:rsid w:val="00AC1EDE"/>
    <w:rsid w:val="00AC2232"/>
    <w:rsid w:val="00AC229A"/>
    <w:rsid w:val="00AC23D3"/>
    <w:rsid w:val="00AC26CE"/>
    <w:rsid w:val="00AC272F"/>
    <w:rsid w:val="00AC27BD"/>
    <w:rsid w:val="00AC2C95"/>
    <w:rsid w:val="00AC2CF5"/>
    <w:rsid w:val="00AC2CF6"/>
    <w:rsid w:val="00AC2EF1"/>
    <w:rsid w:val="00AC3257"/>
    <w:rsid w:val="00AC3493"/>
    <w:rsid w:val="00AC3535"/>
    <w:rsid w:val="00AC358D"/>
    <w:rsid w:val="00AC363D"/>
    <w:rsid w:val="00AC3BBB"/>
    <w:rsid w:val="00AC4386"/>
    <w:rsid w:val="00AC455A"/>
    <w:rsid w:val="00AC48BE"/>
    <w:rsid w:val="00AC4A3F"/>
    <w:rsid w:val="00AC4AB3"/>
    <w:rsid w:val="00AC4B38"/>
    <w:rsid w:val="00AC4C86"/>
    <w:rsid w:val="00AC4EDD"/>
    <w:rsid w:val="00AC4EF5"/>
    <w:rsid w:val="00AC4F75"/>
    <w:rsid w:val="00AC5017"/>
    <w:rsid w:val="00AC50F4"/>
    <w:rsid w:val="00AC515A"/>
    <w:rsid w:val="00AC5164"/>
    <w:rsid w:val="00AC521C"/>
    <w:rsid w:val="00AC539B"/>
    <w:rsid w:val="00AC5450"/>
    <w:rsid w:val="00AC5460"/>
    <w:rsid w:val="00AC54E5"/>
    <w:rsid w:val="00AC56CF"/>
    <w:rsid w:val="00AC5778"/>
    <w:rsid w:val="00AC5809"/>
    <w:rsid w:val="00AC5942"/>
    <w:rsid w:val="00AC5A59"/>
    <w:rsid w:val="00AC5B35"/>
    <w:rsid w:val="00AC5C2B"/>
    <w:rsid w:val="00AC5E29"/>
    <w:rsid w:val="00AC5F61"/>
    <w:rsid w:val="00AC5FB8"/>
    <w:rsid w:val="00AC61DD"/>
    <w:rsid w:val="00AC634E"/>
    <w:rsid w:val="00AC63F9"/>
    <w:rsid w:val="00AC647B"/>
    <w:rsid w:val="00AC64F2"/>
    <w:rsid w:val="00AC6670"/>
    <w:rsid w:val="00AC6A4E"/>
    <w:rsid w:val="00AC6B1A"/>
    <w:rsid w:val="00AC6DE0"/>
    <w:rsid w:val="00AC70D6"/>
    <w:rsid w:val="00AC70FE"/>
    <w:rsid w:val="00AC7454"/>
    <w:rsid w:val="00AC756C"/>
    <w:rsid w:val="00AC7585"/>
    <w:rsid w:val="00AC76AA"/>
    <w:rsid w:val="00AC776B"/>
    <w:rsid w:val="00AC7794"/>
    <w:rsid w:val="00AC77C6"/>
    <w:rsid w:val="00AC794C"/>
    <w:rsid w:val="00AC7A8B"/>
    <w:rsid w:val="00AC7D0F"/>
    <w:rsid w:val="00AC7E6D"/>
    <w:rsid w:val="00AC7E86"/>
    <w:rsid w:val="00AC7F02"/>
    <w:rsid w:val="00AD0177"/>
    <w:rsid w:val="00AD02E5"/>
    <w:rsid w:val="00AD0496"/>
    <w:rsid w:val="00AD0595"/>
    <w:rsid w:val="00AD0696"/>
    <w:rsid w:val="00AD06E8"/>
    <w:rsid w:val="00AD0A35"/>
    <w:rsid w:val="00AD0B25"/>
    <w:rsid w:val="00AD0B76"/>
    <w:rsid w:val="00AD0BF9"/>
    <w:rsid w:val="00AD0D38"/>
    <w:rsid w:val="00AD0D5F"/>
    <w:rsid w:val="00AD0D70"/>
    <w:rsid w:val="00AD0E04"/>
    <w:rsid w:val="00AD0F47"/>
    <w:rsid w:val="00AD10C2"/>
    <w:rsid w:val="00AD10CD"/>
    <w:rsid w:val="00AD112B"/>
    <w:rsid w:val="00AD132B"/>
    <w:rsid w:val="00AD1361"/>
    <w:rsid w:val="00AD1426"/>
    <w:rsid w:val="00AD16AA"/>
    <w:rsid w:val="00AD171B"/>
    <w:rsid w:val="00AD177C"/>
    <w:rsid w:val="00AD1A6D"/>
    <w:rsid w:val="00AD1AB7"/>
    <w:rsid w:val="00AD1BB1"/>
    <w:rsid w:val="00AD1C51"/>
    <w:rsid w:val="00AD1E26"/>
    <w:rsid w:val="00AD21E4"/>
    <w:rsid w:val="00AD2224"/>
    <w:rsid w:val="00AD2344"/>
    <w:rsid w:val="00AD2476"/>
    <w:rsid w:val="00AD25F6"/>
    <w:rsid w:val="00AD25F8"/>
    <w:rsid w:val="00AD26C9"/>
    <w:rsid w:val="00AD26DF"/>
    <w:rsid w:val="00AD2846"/>
    <w:rsid w:val="00AD287E"/>
    <w:rsid w:val="00AD29C0"/>
    <w:rsid w:val="00AD2A35"/>
    <w:rsid w:val="00AD2B3F"/>
    <w:rsid w:val="00AD2D47"/>
    <w:rsid w:val="00AD2F73"/>
    <w:rsid w:val="00AD31B3"/>
    <w:rsid w:val="00AD31B5"/>
    <w:rsid w:val="00AD34FE"/>
    <w:rsid w:val="00AD360F"/>
    <w:rsid w:val="00AD37D3"/>
    <w:rsid w:val="00AD3965"/>
    <w:rsid w:val="00AD39EE"/>
    <w:rsid w:val="00AD3CF0"/>
    <w:rsid w:val="00AD3F1E"/>
    <w:rsid w:val="00AD3F8E"/>
    <w:rsid w:val="00AD3FAA"/>
    <w:rsid w:val="00AD4044"/>
    <w:rsid w:val="00AD427E"/>
    <w:rsid w:val="00AD4562"/>
    <w:rsid w:val="00AD47B7"/>
    <w:rsid w:val="00AD48D0"/>
    <w:rsid w:val="00AD4908"/>
    <w:rsid w:val="00AD4999"/>
    <w:rsid w:val="00AD4A1E"/>
    <w:rsid w:val="00AD4D36"/>
    <w:rsid w:val="00AD4E29"/>
    <w:rsid w:val="00AD519E"/>
    <w:rsid w:val="00AD5294"/>
    <w:rsid w:val="00AD52C0"/>
    <w:rsid w:val="00AD5469"/>
    <w:rsid w:val="00AD5812"/>
    <w:rsid w:val="00AD5A3B"/>
    <w:rsid w:val="00AD5A63"/>
    <w:rsid w:val="00AD5CF9"/>
    <w:rsid w:val="00AD5E75"/>
    <w:rsid w:val="00AD5F99"/>
    <w:rsid w:val="00AD5FE8"/>
    <w:rsid w:val="00AD6164"/>
    <w:rsid w:val="00AD6181"/>
    <w:rsid w:val="00AD62D8"/>
    <w:rsid w:val="00AD62F4"/>
    <w:rsid w:val="00AD631D"/>
    <w:rsid w:val="00AD63E6"/>
    <w:rsid w:val="00AD6742"/>
    <w:rsid w:val="00AD6845"/>
    <w:rsid w:val="00AD688A"/>
    <w:rsid w:val="00AD6988"/>
    <w:rsid w:val="00AD6B07"/>
    <w:rsid w:val="00AD6CF6"/>
    <w:rsid w:val="00AD6FC6"/>
    <w:rsid w:val="00AD70B0"/>
    <w:rsid w:val="00AD7174"/>
    <w:rsid w:val="00AD736C"/>
    <w:rsid w:val="00AD738F"/>
    <w:rsid w:val="00AD73A0"/>
    <w:rsid w:val="00AD743A"/>
    <w:rsid w:val="00AD7465"/>
    <w:rsid w:val="00AD749B"/>
    <w:rsid w:val="00AD74B0"/>
    <w:rsid w:val="00AD7754"/>
    <w:rsid w:val="00AD77AF"/>
    <w:rsid w:val="00AD7851"/>
    <w:rsid w:val="00AD78A4"/>
    <w:rsid w:val="00AD78CF"/>
    <w:rsid w:val="00AD798B"/>
    <w:rsid w:val="00AD79AB"/>
    <w:rsid w:val="00AD7ACC"/>
    <w:rsid w:val="00AD7C71"/>
    <w:rsid w:val="00AE0170"/>
    <w:rsid w:val="00AE0587"/>
    <w:rsid w:val="00AE058B"/>
    <w:rsid w:val="00AE063F"/>
    <w:rsid w:val="00AE076D"/>
    <w:rsid w:val="00AE081F"/>
    <w:rsid w:val="00AE097A"/>
    <w:rsid w:val="00AE0D66"/>
    <w:rsid w:val="00AE0E14"/>
    <w:rsid w:val="00AE0F56"/>
    <w:rsid w:val="00AE0FE2"/>
    <w:rsid w:val="00AE0FED"/>
    <w:rsid w:val="00AE1048"/>
    <w:rsid w:val="00AE1111"/>
    <w:rsid w:val="00AE1175"/>
    <w:rsid w:val="00AE153E"/>
    <w:rsid w:val="00AE17E7"/>
    <w:rsid w:val="00AE1AF8"/>
    <w:rsid w:val="00AE1B81"/>
    <w:rsid w:val="00AE1C21"/>
    <w:rsid w:val="00AE1E42"/>
    <w:rsid w:val="00AE1E68"/>
    <w:rsid w:val="00AE1FDE"/>
    <w:rsid w:val="00AE201B"/>
    <w:rsid w:val="00AE2025"/>
    <w:rsid w:val="00AE2106"/>
    <w:rsid w:val="00AE2123"/>
    <w:rsid w:val="00AE25E7"/>
    <w:rsid w:val="00AE2734"/>
    <w:rsid w:val="00AE298D"/>
    <w:rsid w:val="00AE29C6"/>
    <w:rsid w:val="00AE29D0"/>
    <w:rsid w:val="00AE2AB9"/>
    <w:rsid w:val="00AE2CDE"/>
    <w:rsid w:val="00AE2DEB"/>
    <w:rsid w:val="00AE2E8C"/>
    <w:rsid w:val="00AE2EC2"/>
    <w:rsid w:val="00AE2F2E"/>
    <w:rsid w:val="00AE30FE"/>
    <w:rsid w:val="00AE3159"/>
    <w:rsid w:val="00AE32E2"/>
    <w:rsid w:val="00AE340C"/>
    <w:rsid w:val="00AE3454"/>
    <w:rsid w:val="00AE3578"/>
    <w:rsid w:val="00AE36B5"/>
    <w:rsid w:val="00AE3712"/>
    <w:rsid w:val="00AE3783"/>
    <w:rsid w:val="00AE3813"/>
    <w:rsid w:val="00AE390B"/>
    <w:rsid w:val="00AE3989"/>
    <w:rsid w:val="00AE3D82"/>
    <w:rsid w:val="00AE3E9A"/>
    <w:rsid w:val="00AE3EEA"/>
    <w:rsid w:val="00AE4168"/>
    <w:rsid w:val="00AE41B3"/>
    <w:rsid w:val="00AE4414"/>
    <w:rsid w:val="00AE452F"/>
    <w:rsid w:val="00AE4707"/>
    <w:rsid w:val="00AE475B"/>
    <w:rsid w:val="00AE4D50"/>
    <w:rsid w:val="00AE4E56"/>
    <w:rsid w:val="00AE4F00"/>
    <w:rsid w:val="00AE5021"/>
    <w:rsid w:val="00AE5222"/>
    <w:rsid w:val="00AE54D4"/>
    <w:rsid w:val="00AE563D"/>
    <w:rsid w:val="00AE564A"/>
    <w:rsid w:val="00AE56DD"/>
    <w:rsid w:val="00AE572B"/>
    <w:rsid w:val="00AE5AAF"/>
    <w:rsid w:val="00AE5EDB"/>
    <w:rsid w:val="00AE60E4"/>
    <w:rsid w:val="00AE64A4"/>
    <w:rsid w:val="00AE6584"/>
    <w:rsid w:val="00AE6645"/>
    <w:rsid w:val="00AE6746"/>
    <w:rsid w:val="00AE67CE"/>
    <w:rsid w:val="00AE6812"/>
    <w:rsid w:val="00AE6A45"/>
    <w:rsid w:val="00AE6A76"/>
    <w:rsid w:val="00AE6AAC"/>
    <w:rsid w:val="00AE6ABE"/>
    <w:rsid w:val="00AE6CEB"/>
    <w:rsid w:val="00AE6EEA"/>
    <w:rsid w:val="00AE7052"/>
    <w:rsid w:val="00AE706C"/>
    <w:rsid w:val="00AE7115"/>
    <w:rsid w:val="00AE713D"/>
    <w:rsid w:val="00AE7183"/>
    <w:rsid w:val="00AE724B"/>
    <w:rsid w:val="00AE72E5"/>
    <w:rsid w:val="00AE73C0"/>
    <w:rsid w:val="00AE746F"/>
    <w:rsid w:val="00AE764F"/>
    <w:rsid w:val="00AE79EF"/>
    <w:rsid w:val="00AE7A53"/>
    <w:rsid w:val="00AE7B78"/>
    <w:rsid w:val="00AE7BE6"/>
    <w:rsid w:val="00AE7CCC"/>
    <w:rsid w:val="00AE7E37"/>
    <w:rsid w:val="00AE7EAE"/>
    <w:rsid w:val="00AF006D"/>
    <w:rsid w:val="00AF00FA"/>
    <w:rsid w:val="00AF02A9"/>
    <w:rsid w:val="00AF03AB"/>
    <w:rsid w:val="00AF047A"/>
    <w:rsid w:val="00AF0780"/>
    <w:rsid w:val="00AF07E5"/>
    <w:rsid w:val="00AF0872"/>
    <w:rsid w:val="00AF0A45"/>
    <w:rsid w:val="00AF0A82"/>
    <w:rsid w:val="00AF0AD7"/>
    <w:rsid w:val="00AF0CE0"/>
    <w:rsid w:val="00AF0D43"/>
    <w:rsid w:val="00AF0E88"/>
    <w:rsid w:val="00AF1088"/>
    <w:rsid w:val="00AF113E"/>
    <w:rsid w:val="00AF1233"/>
    <w:rsid w:val="00AF1239"/>
    <w:rsid w:val="00AF13D0"/>
    <w:rsid w:val="00AF1414"/>
    <w:rsid w:val="00AF155A"/>
    <w:rsid w:val="00AF165B"/>
    <w:rsid w:val="00AF187F"/>
    <w:rsid w:val="00AF19F0"/>
    <w:rsid w:val="00AF1B5D"/>
    <w:rsid w:val="00AF1C9B"/>
    <w:rsid w:val="00AF23C1"/>
    <w:rsid w:val="00AF269D"/>
    <w:rsid w:val="00AF26FA"/>
    <w:rsid w:val="00AF2914"/>
    <w:rsid w:val="00AF2C58"/>
    <w:rsid w:val="00AF2CD9"/>
    <w:rsid w:val="00AF2CE1"/>
    <w:rsid w:val="00AF2D43"/>
    <w:rsid w:val="00AF2DC7"/>
    <w:rsid w:val="00AF2DD6"/>
    <w:rsid w:val="00AF31F1"/>
    <w:rsid w:val="00AF32CA"/>
    <w:rsid w:val="00AF34D9"/>
    <w:rsid w:val="00AF34DD"/>
    <w:rsid w:val="00AF356F"/>
    <w:rsid w:val="00AF3678"/>
    <w:rsid w:val="00AF386A"/>
    <w:rsid w:val="00AF392D"/>
    <w:rsid w:val="00AF3AB4"/>
    <w:rsid w:val="00AF3CA9"/>
    <w:rsid w:val="00AF3CD3"/>
    <w:rsid w:val="00AF40EB"/>
    <w:rsid w:val="00AF410E"/>
    <w:rsid w:val="00AF41CD"/>
    <w:rsid w:val="00AF43F7"/>
    <w:rsid w:val="00AF45C5"/>
    <w:rsid w:val="00AF46FB"/>
    <w:rsid w:val="00AF4ADA"/>
    <w:rsid w:val="00AF4B76"/>
    <w:rsid w:val="00AF4B7B"/>
    <w:rsid w:val="00AF4C4A"/>
    <w:rsid w:val="00AF4CE1"/>
    <w:rsid w:val="00AF4D89"/>
    <w:rsid w:val="00AF4ED9"/>
    <w:rsid w:val="00AF5163"/>
    <w:rsid w:val="00AF52C8"/>
    <w:rsid w:val="00AF5313"/>
    <w:rsid w:val="00AF5592"/>
    <w:rsid w:val="00AF560C"/>
    <w:rsid w:val="00AF584E"/>
    <w:rsid w:val="00AF5985"/>
    <w:rsid w:val="00AF5B42"/>
    <w:rsid w:val="00AF6031"/>
    <w:rsid w:val="00AF6382"/>
    <w:rsid w:val="00AF63FB"/>
    <w:rsid w:val="00AF6565"/>
    <w:rsid w:val="00AF6681"/>
    <w:rsid w:val="00AF69B9"/>
    <w:rsid w:val="00AF6A40"/>
    <w:rsid w:val="00AF6B5C"/>
    <w:rsid w:val="00AF6BF5"/>
    <w:rsid w:val="00AF6C1E"/>
    <w:rsid w:val="00AF6C40"/>
    <w:rsid w:val="00AF6C9A"/>
    <w:rsid w:val="00AF6D9A"/>
    <w:rsid w:val="00AF6FB1"/>
    <w:rsid w:val="00AF70E8"/>
    <w:rsid w:val="00AF7106"/>
    <w:rsid w:val="00AF72BA"/>
    <w:rsid w:val="00AF72E9"/>
    <w:rsid w:val="00AF75D7"/>
    <w:rsid w:val="00AF75E9"/>
    <w:rsid w:val="00AF76BE"/>
    <w:rsid w:val="00AF76F9"/>
    <w:rsid w:val="00AF7C5B"/>
    <w:rsid w:val="00AF7CD6"/>
    <w:rsid w:val="00AF7E60"/>
    <w:rsid w:val="00B0004B"/>
    <w:rsid w:val="00B0004C"/>
    <w:rsid w:val="00B00103"/>
    <w:rsid w:val="00B0013E"/>
    <w:rsid w:val="00B0041A"/>
    <w:rsid w:val="00B0046B"/>
    <w:rsid w:val="00B0064F"/>
    <w:rsid w:val="00B006FC"/>
    <w:rsid w:val="00B008BC"/>
    <w:rsid w:val="00B008C3"/>
    <w:rsid w:val="00B00965"/>
    <w:rsid w:val="00B0096F"/>
    <w:rsid w:val="00B00975"/>
    <w:rsid w:val="00B00A06"/>
    <w:rsid w:val="00B00C60"/>
    <w:rsid w:val="00B00C82"/>
    <w:rsid w:val="00B00E40"/>
    <w:rsid w:val="00B00F29"/>
    <w:rsid w:val="00B00F88"/>
    <w:rsid w:val="00B0116F"/>
    <w:rsid w:val="00B011C4"/>
    <w:rsid w:val="00B01240"/>
    <w:rsid w:val="00B01552"/>
    <w:rsid w:val="00B01950"/>
    <w:rsid w:val="00B019E4"/>
    <w:rsid w:val="00B01ABE"/>
    <w:rsid w:val="00B01FA5"/>
    <w:rsid w:val="00B01FFF"/>
    <w:rsid w:val="00B02078"/>
    <w:rsid w:val="00B0243A"/>
    <w:rsid w:val="00B0245C"/>
    <w:rsid w:val="00B026F7"/>
    <w:rsid w:val="00B026F8"/>
    <w:rsid w:val="00B0292D"/>
    <w:rsid w:val="00B0297A"/>
    <w:rsid w:val="00B02AA8"/>
    <w:rsid w:val="00B02AC4"/>
    <w:rsid w:val="00B02C35"/>
    <w:rsid w:val="00B02C80"/>
    <w:rsid w:val="00B02DAF"/>
    <w:rsid w:val="00B02DC8"/>
    <w:rsid w:val="00B02E21"/>
    <w:rsid w:val="00B02F5A"/>
    <w:rsid w:val="00B0338C"/>
    <w:rsid w:val="00B035D4"/>
    <w:rsid w:val="00B035DE"/>
    <w:rsid w:val="00B036C7"/>
    <w:rsid w:val="00B0376F"/>
    <w:rsid w:val="00B039E6"/>
    <w:rsid w:val="00B03A17"/>
    <w:rsid w:val="00B03B45"/>
    <w:rsid w:val="00B04271"/>
    <w:rsid w:val="00B043E7"/>
    <w:rsid w:val="00B0446E"/>
    <w:rsid w:val="00B04582"/>
    <w:rsid w:val="00B045E4"/>
    <w:rsid w:val="00B0484F"/>
    <w:rsid w:val="00B049A2"/>
    <w:rsid w:val="00B04A3A"/>
    <w:rsid w:val="00B04A8D"/>
    <w:rsid w:val="00B04BBE"/>
    <w:rsid w:val="00B04F0D"/>
    <w:rsid w:val="00B050AB"/>
    <w:rsid w:val="00B051C3"/>
    <w:rsid w:val="00B051D0"/>
    <w:rsid w:val="00B057C9"/>
    <w:rsid w:val="00B059FC"/>
    <w:rsid w:val="00B05A18"/>
    <w:rsid w:val="00B05A4E"/>
    <w:rsid w:val="00B05A6D"/>
    <w:rsid w:val="00B05D03"/>
    <w:rsid w:val="00B05DDA"/>
    <w:rsid w:val="00B05E92"/>
    <w:rsid w:val="00B05FF8"/>
    <w:rsid w:val="00B060C1"/>
    <w:rsid w:val="00B06273"/>
    <w:rsid w:val="00B0670F"/>
    <w:rsid w:val="00B06764"/>
    <w:rsid w:val="00B0683C"/>
    <w:rsid w:val="00B06887"/>
    <w:rsid w:val="00B068A1"/>
    <w:rsid w:val="00B0691D"/>
    <w:rsid w:val="00B06953"/>
    <w:rsid w:val="00B06A25"/>
    <w:rsid w:val="00B06D88"/>
    <w:rsid w:val="00B06DAF"/>
    <w:rsid w:val="00B06E27"/>
    <w:rsid w:val="00B06F8A"/>
    <w:rsid w:val="00B06F96"/>
    <w:rsid w:val="00B071FD"/>
    <w:rsid w:val="00B07255"/>
    <w:rsid w:val="00B072C1"/>
    <w:rsid w:val="00B072C7"/>
    <w:rsid w:val="00B072CB"/>
    <w:rsid w:val="00B07555"/>
    <w:rsid w:val="00B07887"/>
    <w:rsid w:val="00B07A0D"/>
    <w:rsid w:val="00B07B1B"/>
    <w:rsid w:val="00B07CA4"/>
    <w:rsid w:val="00B07D96"/>
    <w:rsid w:val="00B07DB0"/>
    <w:rsid w:val="00B07DC1"/>
    <w:rsid w:val="00B07DE1"/>
    <w:rsid w:val="00B07FFA"/>
    <w:rsid w:val="00B10326"/>
    <w:rsid w:val="00B10418"/>
    <w:rsid w:val="00B1044F"/>
    <w:rsid w:val="00B105F4"/>
    <w:rsid w:val="00B10686"/>
    <w:rsid w:val="00B10708"/>
    <w:rsid w:val="00B10945"/>
    <w:rsid w:val="00B10A7C"/>
    <w:rsid w:val="00B10EC2"/>
    <w:rsid w:val="00B10EC3"/>
    <w:rsid w:val="00B114A2"/>
    <w:rsid w:val="00B114CE"/>
    <w:rsid w:val="00B11A85"/>
    <w:rsid w:val="00B11A8E"/>
    <w:rsid w:val="00B11BB5"/>
    <w:rsid w:val="00B11C8E"/>
    <w:rsid w:val="00B11CE8"/>
    <w:rsid w:val="00B11D2C"/>
    <w:rsid w:val="00B11E07"/>
    <w:rsid w:val="00B11F36"/>
    <w:rsid w:val="00B120A4"/>
    <w:rsid w:val="00B121F9"/>
    <w:rsid w:val="00B122B3"/>
    <w:rsid w:val="00B12413"/>
    <w:rsid w:val="00B12445"/>
    <w:rsid w:val="00B12451"/>
    <w:rsid w:val="00B124A8"/>
    <w:rsid w:val="00B124AF"/>
    <w:rsid w:val="00B12765"/>
    <w:rsid w:val="00B12810"/>
    <w:rsid w:val="00B129FD"/>
    <w:rsid w:val="00B12B3E"/>
    <w:rsid w:val="00B12F66"/>
    <w:rsid w:val="00B12FC5"/>
    <w:rsid w:val="00B1308F"/>
    <w:rsid w:val="00B13196"/>
    <w:rsid w:val="00B1332C"/>
    <w:rsid w:val="00B133D0"/>
    <w:rsid w:val="00B13402"/>
    <w:rsid w:val="00B138F3"/>
    <w:rsid w:val="00B1392B"/>
    <w:rsid w:val="00B13AB7"/>
    <w:rsid w:val="00B13B56"/>
    <w:rsid w:val="00B13B58"/>
    <w:rsid w:val="00B13BEE"/>
    <w:rsid w:val="00B13C95"/>
    <w:rsid w:val="00B13DD3"/>
    <w:rsid w:val="00B144FF"/>
    <w:rsid w:val="00B146A8"/>
    <w:rsid w:val="00B146DA"/>
    <w:rsid w:val="00B146DD"/>
    <w:rsid w:val="00B14776"/>
    <w:rsid w:val="00B14A24"/>
    <w:rsid w:val="00B14AD9"/>
    <w:rsid w:val="00B14BBA"/>
    <w:rsid w:val="00B14CD4"/>
    <w:rsid w:val="00B14D24"/>
    <w:rsid w:val="00B14FB1"/>
    <w:rsid w:val="00B152C9"/>
    <w:rsid w:val="00B1530C"/>
    <w:rsid w:val="00B153F7"/>
    <w:rsid w:val="00B15A76"/>
    <w:rsid w:val="00B15CB9"/>
    <w:rsid w:val="00B15D96"/>
    <w:rsid w:val="00B15E52"/>
    <w:rsid w:val="00B15F61"/>
    <w:rsid w:val="00B16097"/>
    <w:rsid w:val="00B1614F"/>
    <w:rsid w:val="00B16205"/>
    <w:rsid w:val="00B162D8"/>
    <w:rsid w:val="00B162F4"/>
    <w:rsid w:val="00B16509"/>
    <w:rsid w:val="00B165F7"/>
    <w:rsid w:val="00B167C1"/>
    <w:rsid w:val="00B1684B"/>
    <w:rsid w:val="00B16A21"/>
    <w:rsid w:val="00B16CA9"/>
    <w:rsid w:val="00B16F35"/>
    <w:rsid w:val="00B171B1"/>
    <w:rsid w:val="00B17298"/>
    <w:rsid w:val="00B1729A"/>
    <w:rsid w:val="00B172BA"/>
    <w:rsid w:val="00B1783D"/>
    <w:rsid w:val="00B178D7"/>
    <w:rsid w:val="00B17A07"/>
    <w:rsid w:val="00B17CAE"/>
    <w:rsid w:val="00B17D00"/>
    <w:rsid w:val="00B17F03"/>
    <w:rsid w:val="00B17F1A"/>
    <w:rsid w:val="00B17F46"/>
    <w:rsid w:val="00B20033"/>
    <w:rsid w:val="00B203FF"/>
    <w:rsid w:val="00B204C8"/>
    <w:rsid w:val="00B204CE"/>
    <w:rsid w:val="00B20775"/>
    <w:rsid w:val="00B207F9"/>
    <w:rsid w:val="00B20BC3"/>
    <w:rsid w:val="00B20C85"/>
    <w:rsid w:val="00B20E53"/>
    <w:rsid w:val="00B20F56"/>
    <w:rsid w:val="00B2101B"/>
    <w:rsid w:val="00B21130"/>
    <w:rsid w:val="00B21338"/>
    <w:rsid w:val="00B214AE"/>
    <w:rsid w:val="00B216BA"/>
    <w:rsid w:val="00B21A95"/>
    <w:rsid w:val="00B21BB4"/>
    <w:rsid w:val="00B21BBC"/>
    <w:rsid w:val="00B21C22"/>
    <w:rsid w:val="00B21D19"/>
    <w:rsid w:val="00B21EDE"/>
    <w:rsid w:val="00B21EF5"/>
    <w:rsid w:val="00B21FF1"/>
    <w:rsid w:val="00B2232E"/>
    <w:rsid w:val="00B223C3"/>
    <w:rsid w:val="00B22433"/>
    <w:rsid w:val="00B2251B"/>
    <w:rsid w:val="00B229C9"/>
    <w:rsid w:val="00B22A09"/>
    <w:rsid w:val="00B22B6A"/>
    <w:rsid w:val="00B22CEE"/>
    <w:rsid w:val="00B22DC5"/>
    <w:rsid w:val="00B22ED1"/>
    <w:rsid w:val="00B22EDE"/>
    <w:rsid w:val="00B22F5C"/>
    <w:rsid w:val="00B230EE"/>
    <w:rsid w:val="00B231DC"/>
    <w:rsid w:val="00B2323E"/>
    <w:rsid w:val="00B2347B"/>
    <w:rsid w:val="00B23C4A"/>
    <w:rsid w:val="00B23CA6"/>
    <w:rsid w:val="00B23CBC"/>
    <w:rsid w:val="00B23F8D"/>
    <w:rsid w:val="00B24181"/>
    <w:rsid w:val="00B24507"/>
    <w:rsid w:val="00B245B5"/>
    <w:rsid w:val="00B246A7"/>
    <w:rsid w:val="00B24868"/>
    <w:rsid w:val="00B248B8"/>
    <w:rsid w:val="00B248FD"/>
    <w:rsid w:val="00B24BC3"/>
    <w:rsid w:val="00B24C2C"/>
    <w:rsid w:val="00B24C64"/>
    <w:rsid w:val="00B24D32"/>
    <w:rsid w:val="00B24F8F"/>
    <w:rsid w:val="00B25060"/>
    <w:rsid w:val="00B252CD"/>
    <w:rsid w:val="00B25339"/>
    <w:rsid w:val="00B25514"/>
    <w:rsid w:val="00B25691"/>
    <w:rsid w:val="00B256CD"/>
    <w:rsid w:val="00B2578F"/>
    <w:rsid w:val="00B259DD"/>
    <w:rsid w:val="00B25A0C"/>
    <w:rsid w:val="00B25A69"/>
    <w:rsid w:val="00B25AD9"/>
    <w:rsid w:val="00B25B19"/>
    <w:rsid w:val="00B25CE2"/>
    <w:rsid w:val="00B25D38"/>
    <w:rsid w:val="00B25D51"/>
    <w:rsid w:val="00B25DD0"/>
    <w:rsid w:val="00B25E20"/>
    <w:rsid w:val="00B25E32"/>
    <w:rsid w:val="00B2600F"/>
    <w:rsid w:val="00B260EC"/>
    <w:rsid w:val="00B2618F"/>
    <w:rsid w:val="00B2621D"/>
    <w:rsid w:val="00B26254"/>
    <w:rsid w:val="00B266E0"/>
    <w:rsid w:val="00B26895"/>
    <w:rsid w:val="00B268BE"/>
    <w:rsid w:val="00B268C6"/>
    <w:rsid w:val="00B26A8F"/>
    <w:rsid w:val="00B26C25"/>
    <w:rsid w:val="00B26E61"/>
    <w:rsid w:val="00B26F01"/>
    <w:rsid w:val="00B26F41"/>
    <w:rsid w:val="00B26FD0"/>
    <w:rsid w:val="00B271B7"/>
    <w:rsid w:val="00B272D5"/>
    <w:rsid w:val="00B2775B"/>
    <w:rsid w:val="00B27843"/>
    <w:rsid w:val="00B278A7"/>
    <w:rsid w:val="00B27994"/>
    <w:rsid w:val="00B27B1A"/>
    <w:rsid w:val="00B27B33"/>
    <w:rsid w:val="00B27BAD"/>
    <w:rsid w:val="00B27E37"/>
    <w:rsid w:val="00B27F6D"/>
    <w:rsid w:val="00B27FB2"/>
    <w:rsid w:val="00B27FCD"/>
    <w:rsid w:val="00B3043B"/>
    <w:rsid w:val="00B305D1"/>
    <w:rsid w:val="00B3076B"/>
    <w:rsid w:val="00B30AC6"/>
    <w:rsid w:val="00B30B09"/>
    <w:rsid w:val="00B30C2A"/>
    <w:rsid w:val="00B30C70"/>
    <w:rsid w:val="00B30CCC"/>
    <w:rsid w:val="00B30CF7"/>
    <w:rsid w:val="00B30DFA"/>
    <w:rsid w:val="00B30E32"/>
    <w:rsid w:val="00B30EC4"/>
    <w:rsid w:val="00B30F96"/>
    <w:rsid w:val="00B31392"/>
    <w:rsid w:val="00B3143E"/>
    <w:rsid w:val="00B31446"/>
    <w:rsid w:val="00B316A0"/>
    <w:rsid w:val="00B316F2"/>
    <w:rsid w:val="00B3173D"/>
    <w:rsid w:val="00B317D0"/>
    <w:rsid w:val="00B3186C"/>
    <w:rsid w:val="00B31947"/>
    <w:rsid w:val="00B3199E"/>
    <w:rsid w:val="00B31A6D"/>
    <w:rsid w:val="00B31D1F"/>
    <w:rsid w:val="00B31F6A"/>
    <w:rsid w:val="00B320FC"/>
    <w:rsid w:val="00B32668"/>
    <w:rsid w:val="00B326AF"/>
    <w:rsid w:val="00B3273F"/>
    <w:rsid w:val="00B3282E"/>
    <w:rsid w:val="00B329B2"/>
    <w:rsid w:val="00B32E57"/>
    <w:rsid w:val="00B32F0C"/>
    <w:rsid w:val="00B32FB8"/>
    <w:rsid w:val="00B33172"/>
    <w:rsid w:val="00B3322A"/>
    <w:rsid w:val="00B333C0"/>
    <w:rsid w:val="00B333D6"/>
    <w:rsid w:val="00B33586"/>
    <w:rsid w:val="00B33597"/>
    <w:rsid w:val="00B33E01"/>
    <w:rsid w:val="00B33E52"/>
    <w:rsid w:val="00B33EA5"/>
    <w:rsid w:val="00B34124"/>
    <w:rsid w:val="00B342A7"/>
    <w:rsid w:val="00B3436B"/>
    <w:rsid w:val="00B34455"/>
    <w:rsid w:val="00B3451F"/>
    <w:rsid w:val="00B34651"/>
    <w:rsid w:val="00B346F2"/>
    <w:rsid w:val="00B348DD"/>
    <w:rsid w:val="00B3490E"/>
    <w:rsid w:val="00B34A26"/>
    <w:rsid w:val="00B34B97"/>
    <w:rsid w:val="00B34C3B"/>
    <w:rsid w:val="00B34CAC"/>
    <w:rsid w:val="00B34E7B"/>
    <w:rsid w:val="00B34EE3"/>
    <w:rsid w:val="00B34F6C"/>
    <w:rsid w:val="00B35099"/>
    <w:rsid w:val="00B3522B"/>
    <w:rsid w:val="00B3523C"/>
    <w:rsid w:val="00B3526A"/>
    <w:rsid w:val="00B353D8"/>
    <w:rsid w:val="00B3541F"/>
    <w:rsid w:val="00B35489"/>
    <w:rsid w:val="00B354C6"/>
    <w:rsid w:val="00B355A7"/>
    <w:rsid w:val="00B3579D"/>
    <w:rsid w:val="00B358BC"/>
    <w:rsid w:val="00B35B25"/>
    <w:rsid w:val="00B35B4B"/>
    <w:rsid w:val="00B35BB7"/>
    <w:rsid w:val="00B35BE5"/>
    <w:rsid w:val="00B35D13"/>
    <w:rsid w:val="00B35E2E"/>
    <w:rsid w:val="00B35F58"/>
    <w:rsid w:val="00B35FAA"/>
    <w:rsid w:val="00B3601E"/>
    <w:rsid w:val="00B361BC"/>
    <w:rsid w:val="00B36431"/>
    <w:rsid w:val="00B3676C"/>
    <w:rsid w:val="00B367BD"/>
    <w:rsid w:val="00B36A3E"/>
    <w:rsid w:val="00B36AAA"/>
    <w:rsid w:val="00B36B34"/>
    <w:rsid w:val="00B36B4D"/>
    <w:rsid w:val="00B36B88"/>
    <w:rsid w:val="00B36EEB"/>
    <w:rsid w:val="00B36F80"/>
    <w:rsid w:val="00B36FE1"/>
    <w:rsid w:val="00B37053"/>
    <w:rsid w:val="00B3707A"/>
    <w:rsid w:val="00B3712E"/>
    <w:rsid w:val="00B3720D"/>
    <w:rsid w:val="00B37291"/>
    <w:rsid w:val="00B37378"/>
    <w:rsid w:val="00B3770A"/>
    <w:rsid w:val="00B37738"/>
    <w:rsid w:val="00B400F2"/>
    <w:rsid w:val="00B402E5"/>
    <w:rsid w:val="00B40408"/>
    <w:rsid w:val="00B404B8"/>
    <w:rsid w:val="00B40776"/>
    <w:rsid w:val="00B407F4"/>
    <w:rsid w:val="00B40819"/>
    <w:rsid w:val="00B409DA"/>
    <w:rsid w:val="00B40DA1"/>
    <w:rsid w:val="00B40DD0"/>
    <w:rsid w:val="00B40FE3"/>
    <w:rsid w:val="00B4103F"/>
    <w:rsid w:val="00B41165"/>
    <w:rsid w:val="00B411A0"/>
    <w:rsid w:val="00B411BA"/>
    <w:rsid w:val="00B4126D"/>
    <w:rsid w:val="00B41313"/>
    <w:rsid w:val="00B41518"/>
    <w:rsid w:val="00B41544"/>
    <w:rsid w:val="00B4167F"/>
    <w:rsid w:val="00B4169C"/>
    <w:rsid w:val="00B416AB"/>
    <w:rsid w:val="00B41717"/>
    <w:rsid w:val="00B41965"/>
    <w:rsid w:val="00B41BA4"/>
    <w:rsid w:val="00B41CEF"/>
    <w:rsid w:val="00B41D43"/>
    <w:rsid w:val="00B41E05"/>
    <w:rsid w:val="00B420AA"/>
    <w:rsid w:val="00B421A6"/>
    <w:rsid w:val="00B42367"/>
    <w:rsid w:val="00B42489"/>
    <w:rsid w:val="00B4264C"/>
    <w:rsid w:val="00B4274E"/>
    <w:rsid w:val="00B427D2"/>
    <w:rsid w:val="00B42825"/>
    <w:rsid w:val="00B4292E"/>
    <w:rsid w:val="00B42950"/>
    <w:rsid w:val="00B4295F"/>
    <w:rsid w:val="00B42A0F"/>
    <w:rsid w:val="00B42BB8"/>
    <w:rsid w:val="00B42C00"/>
    <w:rsid w:val="00B42C72"/>
    <w:rsid w:val="00B42D11"/>
    <w:rsid w:val="00B42E3B"/>
    <w:rsid w:val="00B42F3B"/>
    <w:rsid w:val="00B43137"/>
    <w:rsid w:val="00B43285"/>
    <w:rsid w:val="00B432CB"/>
    <w:rsid w:val="00B432D2"/>
    <w:rsid w:val="00B43704"/>
    <w:rsid w:val="00B43780"/>
    <w:rsid w:val="00B4398A"/>
    <w:rsid w:val="00B43A63"/>
    <w:rsid w:val="00B43A9A"/>
    <w:rsid w:val="00B43C31"/>
    <w:rsid w:val="00B43CB5"/>
    <w:rsid w:val="00B43D00"/>
    <w:rsid w:val="00B43DA6"/>
    <w:rsid w:val="00B43DC1"/>
    <w:rsid w:val="00B43EBC"/>
    <w:rsid w:val="00B44052"/>
    <w:rsid w:val="00B44A56"/>
    <w:rsid w:val="00B44C34"/>
    <w:rsid w:val="00B44CB4"/>
    <w:rsid w:val="00B44D84"/>
    <w:rsid w:val="00B44DDA"/>
    <w:rsid w:val="00B44F11"/>
    <w:rsid w:val="00B45663"/>
    <w:rsid w:val="00B45692"/>
    <w:rsid w:val="00B456C6"/>
    <w:rsid w:val="00B45A20"/>
    <w:rsid w:val="00B45A53"/>
    <w:rsid w:val="00B45A6B"/>
    <w:rsid w:val="00B45BE0"/>
    <w:rsid w:val="00B45DDE"/>
    <w:rsid w:val="00B45E0F"/>
    <w:rsid w:val="00B45E7D"/>
    <w:rsid w:val="00B46077"/>
    <w:rsid w:val="00B4618C"/>
    <w:rsid w:val="00B46397"/>
    <w:rsid w:val="00B46418"/>
    <w:rsid w:val="00B464CB"/>
    <w:rsid w:val="00B469B8"/>
    <w:rsid w:val="00B46D21"/>
    <w:rsid w:val="00B46D5D"/>
    <w:rsid w:val="00B46E36"/>
    <w:rsid w:val="00B46F2F"/>
    <w:rsid w:val="00B47013"/>
    <w:rsid w:val="00B470AB"/>
    <w:rsid w:val="00B470DB"/>
    <w:rsid w:val="00B470F9"/>
    <w:rsid w:val="00B4711E"/>
    <w:rsid w:val="00B4719A"/>
    <w:rsid w:val="00B471A0"/>
    <w:rsid w:val="00B471D3"/>
    <w:rsid w:val="00B47244"/>
    <w:rsid w:val="00B472C3"/>
    <w:rsid w:val="00B472C8"/>
    <w:rsid w:val="00B476EC"/>
    <w:rsid w:val="00B47CCD"/>
    <w:rsid w:val="00B47F13"/>
    <w:rsid w:val="00B47FBC"/>
    <w:rsid w:val="00B47FEC"/>
    <w:rsid w:val="00B5018C"/>
    <w:rsid w:val="00B5030C"/>
    <w:rsid w:val="00B503F8"/>
    <w:rsid w:val="00B504EE"/>
    <w:rsid w:val="00B505D9"/>
    <w:rsid w:val="00B507E3"/>
    <w:rsid w:val="00B508AF"/>
    <w:rsid w:val="00B50C61"/>
    <w:rsid w:val="00B51027"/>
    <w:rsid w:val="00B51363"/>
    <w:rsid w:val="00B51B1B"/>
    <w:rsid w:val="00B51B55"/>
    <w:rsid w:val="00B51D6C"/>
    <w:rsid w:val="00B51DD1"/>
    <w:rsid w:val="00B51DE4"/>
    <w:rsid w:val="00B51F57"/>
    <w:rsid w:val="00B5209A"/>
    <w:rsid w:val="00B52271"/>
    <w:rsid w:val="00B52283"/>
    <w:rsid w:val="00B52356"/>
    <w:rsid w:val="00B52520"/>
    <w:rsid w:val="00B52560"/>
    <w:rsid w:val="00B527A0"/>
    <w:rsid w:val="00B527DF"/>
    <w:rsid w:val="00B528BB"/>
    <w:rsid w:val="00B529E5"/>
    <w:rsid w:val="00B52A04"/>
    <w:rsid w:val="00B52A8A"/>
    <w:rsid w:val="00B52BC6"/>
    <w:rsid w:val="00B52DCD"/>
    <w:rsid w:val="00B52EA4"/>
    <w:rsid w:val="00B52EFB"/>
    <w:rsid w:val="00B531CE"/>
    <w:rsid w:val="00B53545"/>
    <w:rsid w:val="00B53AA2"/>
    <w:rsid w:val="00B53C5B"/>
    <w:rsid w:val="00B53C71"/>
    <w:rsid w:val="00B53DAF"/>
    <w:rsid w:val="00B540A4"/>
    <w:rsid w:val="00B54682"/>
    <w:rsid w:val="00B546A5"/>
    <w:rsid w:val="00B54A00"/>
    <w:rsid w:val="00B54A8A"/>
    <w:rsid w:val="00B54CAC"/>
    <w:rsid w:val="00B54CD4"/>
    <w:rsid w:val="00B55171"/>
    <w:rsid w:val="00B555D0"/>
    <w:rsid w:val="00B556CB"/>
    <w:rsid w:val="00B558E9"/>
    <w:rsid w:val="00B55920"/>
    <w:rsid w:val="00B55A3D"/>
    <w:rsid w:val="00B55A89"/>
    <w:rsid w:val="00B55BAD"/>
    <w:rsid w:val="00B55DBC"/>
    <w:rsid w:val="00B55DD0"/>
    <w:rsid w:val="00B55F45"/>
    <w:rsid w:val="00B55F6D"/>
    <w:rsid w:val="00B56029"/>
    <w:rsid w:val="00B561AA"/>
    <w:rsid w:val="00B56AC4"/>
    <w:rsid w:val="00B56B2B"/>
    <w:rsid w:val="00B56C61"/>
    <w:rsid w:val="00B56CB9"/>
    <w:rsid w:val="00B56D25"/>
    <w:rsid w:val="00B56E1E"/>
    <w:rsid w:val="00B56FB0"/>
    <w:rsid w:val="00B5710B"/>
    <w:rsid w:val="00B5714E"/>
    <w:rsid w:val="00B571D7"/>
    <w:rsid w:val="00B57224"/>
    <w:rsid w:val="00B5746B"/>
    <w:rsid w:val="00B57539"/>
    <w:rsid w:val="00B57554"/>
    <w:rsid w:val="00B575B2"/>
    <w:rsid w:val="00B57623"/>
    <w:rsid w:val="00B57861"/>
    <w:rsid w:val="00B57872"/>
    <w:rsid w:val="00B57A99"/>
    <w:rsid w:val="00B57B36"/>
    <w:rsid w:val="00B57E9B"/>
    <w:rsid w:val="00B6014D"/>
    <w:rsid w:val="00B602E2"/>
    <w:rsid w:val="00B60367"/>
    <w:rsid w:val="00B6049F"/>
    <w:rsid w:val="00B608EB"/>
    <w:rsid w:val="00B60B78"/>
    <w:rsid w:val="00B60D04"/>
    <w:rsid w:val="00B60D1C"/>
    <w:rsid w:val="00B60D1D"/>
    <w:rsid w:val="00B60D9C"/>
    <w:rsid w:val="00B6118D"/>
    <w:rsid w:val="00B61380"/>
    <w:rsid w:val="00B6156B"/>
    <w:rsid w:val="00B6161E"/>
    <w:rsid w:val="00B616AE"/>
    <w:rsid w:val="00B61800"/>
    <w:rsid w:val="00B619A5"/>
    <w:rsid w:val="00B61E61"/>
    <w:rsid w:val="00B61F15"/>
    <w:rsid w:val="00B622AD"/>
    <w:rsid w:val="00B623DF"/>
    <w:rsid w:val="00B6288F"/>
    <w:rsid w:val="00B62A73"/>
    <w:rsid w:val="00B62A7C"/>
    <w:rsid w:val="00B62BE4"/>
    <w:rsid w:val="00B62CD4"/>
    <w:rsid w:val="00B62ECD"/>
    <w:rsid w:val="00B62F68"/>
    <w:rsid w:val="00B63142"/>
    <w:rsid w:val="00B632A2"/>
    <w:rsid w:val="00B63311"/>
    <w:rsid w:val="00B633B5"/>
    <w:rsid w:val="00B633C5"/>
    <w:rsid w:val="00B633FC"/>
    <w:rsid w:val="00B634F9"/>
    <w:rsid w:val="00B6354B"/>
    <w:rsid w:val="00B63608"/>
    <w:rsid w:val="00B63686"/>
    <w:rsid w:val="00B63967"/>
    <w:rsid w:val="00B63A68"/>
    <w:rsid w:val="00B63C59"/>
    <w:rsid w:val="00B63CE3"/>
    <w:rsid w:val="00B63DDB"/>
    <w:rsid w:val="00B63F3F"/>
    <w:rsid w:val="00B63F8C"/>
    <w:rsid w:val="00B63FD4"/>
    <w:rsid w:val="00B63FF6"/>
    <w:rsid w:val="00B643A5"/>
    <w:rsid w:val="00B6469C"/>
    <w:rsid w:val="00B648BE"/>
    <w:rsid w:val="00B64960"/>
    <w:rsid w:val="00B649B8"/>
    <w:rsid w:val="00B64C34"/>
    <w:rsid w:val="00B64C81"/>
    <w:rsid w:val="00B64CFB"/>
    <w:rsid w:val="00B64E92"/>
    <w:rsid w:val="00B64EAC"/>
    <w:rsid w:val="00B651BC"/>
    <w:rsid w:val="00B6539F"/>
    <w:rsid w:val="00B65577"/>
    <w:rsid w:val="00B65629"/>
    <w:rsid w:val="00B65630"/>
    <w:rsid w:val="00B65727"/>
    <w:rsid w:val="00B657A5"/>
    <w:rsid w:val="00B6580E"/>
    <w:rsid w:val="00B65A46"/>
    <w:rsid w:val="00B65AFB"/>
    <w:rsid w:val="00B65C08"/>
    <w:rsid w:val="00B65C32"/>
    <w:rsid w:val="00B65D67"/>
    <w:rsid w:val="00B65DB0"/>
    <w:rsid w:val="00B65DF1"/>
    <w:rsid w:val="00B65E94"/>
    <w:rsid w:val="00B6603D"/>
    <w:rsid w:val="00B66062"/>
    <w:rsid w:val="00B66266"/>
    <w:rsid w:val="00B66496"/>
    <w:rsid w:val="00B66514"/>
    <w:rsid w:val="00B665C3"/>
    <w:rsid w:val="00B6670F"/>
    <w:rsid w:val="00B66839"/>
    <w:rsid w:val="00B668C5"/>
    <w:rsid w:val="00B66965"/>
    <w:rsid w:val="00B66AEF"/>
    <w:rsid w:val="00B66B1E"/>
    <w:rsid w:val="00B66C93"/>
    <w:rsid w:val="00B66D21"/>
    <w:rsid w:val="00B66DE4"/>
    <w:rsid w:val="00B66E39"/>
    <w:rsid w:val="00B66F89"/>
    <w:rsid w:val="00B66FBB"/>
    <w:rsid w:val="00B67109"/>
    <w:rsid w:val="00B67114"/>
    <w:rsid w:val="00B6711F"/>
    <w:rsid w:val="00B671D8"/>
    <w:rsid w:val="00B6749A"/>
    <w:rsid w:val="00B675D5"/>
    <w:rsid w:val="00B675DB"/>
    <w:rsid w:val="00B6772B"/>
    <w:rsid w:val="00B6772C"/>
    <w:rsid w:val="00B67746"/>
    <w:rsid w:val="00B67B97"/>
    <w:rsid w:val="00B70098"/>
    <w:rsid w:val="00B70122"/>
    <w:rsid w:val="00B701B0"/>
    <w:rsid w:val="00B70440"/>
    <w:rsid w:val="00B7060A"/>
    <w:rsid w:val="00B706A1"/>
    <w:rsid w:val="00B70822"/>
    <w:rsid w:val="00B7094A"/>
    <w:rsid w:val="00B70976"/>
    <w:rsid w:val="00B709FE"/>
    <w:rsid w:val="00B70A74"/>
    <w:rsid w:val="00B70C30"/>
    <w:rsid w:val="00B70C73"/>
    <w:rsid w:val="00B711F6"/>
    <w:rsid w:val="00B713AD"/>
    <w:rsid w:val="00B7141C"/>
    <w:rsid w:val="00B7178E"/>
    <w:rsid w:val="00B71894"/>
    <w:rsid w:val="00B71AB1"/>
    <w:rsid w:val="00B71DF6"/>
    <w:rsid w:val="00B71ED2"/>
    <w:rsid w:val="00B71FF2"/>
    <w:rsid w:val="00B7215C"/>
    <w:rsid w:val="00B721FF"/>
    <w:rsid w:val="00B7250D"/>
    <w:rsid w:val="00B72625"/>
    <w:rsid w:val="00B728CB"/>
    <w:rsid w:val="00B7296A"/>
    <w:rsid w:val="00B729F9"/>
    <w:rsid w:val="00B72ECA"/>
    <w:rsid w:val="00B7314D"/>
    <w:rsid w:val="00B73220"/>
    <w:rsid w:val="00B73233"/>
    <w:rsid w:val="00B732A6"/>
    <w:rsid w:val="00B73309"/>
    <w:rsid w:val="00B73338"/>
    <w:rsid w:val="00B735C4"/>
    <w:rsid w:val="00B7360A"/>
    <w:rsid w:val="00B73767"/>
    <w:rsid w:val="00B73AD7"/>
    <w:rsid w:val="00B73D79"/>
    <w:rsid w:val="00B73EEF"/>
    <w:rsid w:val="00B7407F"/>
    <w:rsid w:val="00B74134"/>
    <w:rsid w:val="00B741DA"/>
    <w:rsid w:val="00B741F8"/>
    <w:rsid w:val="00B7420D"/>
    <w:rsid w:val="00B74239"/>
    <w:rsid w:val="00B74322"/>
    <w:rsid w:val="00B74356"/>
    <w:rsid w:val="00B74394"/>
    <w:rsid w:val="00B74559"/>
    <w:rsid w:val="00B74565"/>
    <w:rsid w:val="00B74690"/>
    <w:rsid w:val="00B74748"/>
    <w:rsid w:val="00B74750"/>
    <w:rsid w:val="00B74B9C"/>
    <w:rsid w:val="00B74D43"/>
    <w:rsid w:val="00B74DB6"/>
    <w:rsid w:val="00B74EB7"/>
    <w:rsid w:val="00B74F8E"/>
    <w:rsid w:val="00B74FC0"/>
    <w:rsid w:val="00B75143"/>
    <w:rsid w:val="00B75185"/>
    <w:rsid w:val="00B752A0"/>
    <w:rsid w:val="00B756D3"/>
    <w:rsid w:val="00B75706"/>
    <w:rsid w:val="00B7570B"/>
    <w:rsid w:val="00B7574D"/>
    <w:rsid w:val="00B75808"/>
    <w:rsid w:val="00B75DF7"/>
    <w:rsid w:val="00B75E55"/>
    <w:rsid w:val="00B76080"/>
    <w:rsid w:val="00B760BB"/>
    <w:rsid w:val="00B760FC"/>
    <w:rsid w:val="00B761C7"/>
    <w:rsid w:val="00B7621E"/>
    <w:rsid w:val="00B76476"/>
    <w:rsid w:val="00B764E3"/>
    <w:rsid w:val="00B765C6"/>
    <w:rsid w:val="00B76675"/>
    <w:rsid w:val="00B766EA"/>
    <w:rsid w:val="00B767E7"/>
    <w:rsid w:val="00B76864"/>
    <w:rsid w:val="00B76A10"/>
    <w:rsid w:val="00B76B6E"/>
    <w:rsid w:val="00B76D15"/>
    <w:rsid w:val="00B76DF2"/>
    <w:rsid w:val="00B77181"/>
    <w:rsid w:val="00B7734E"/>
    <w:rsid w:val="00B77713"/>
    <w:rsid w:val="00B77A4D"/>
    <w:rsid w:val="00B77B71"/>
    <w:rsid w:val="00B77D75"/>
    <w:rsid w:val="00B80073"/>
    <w:rsid w:val="00B800A5"/>
    <w:rsid w:val="00B801B3"/>
    <w:rsid w:val="00B801E2"/>
    <w:rsid w:val="00B80478"/>
    <w:rsid w:val="00B80522"/>
    <w:rsid w:val="00B8059F"/>
    <w:rsid w:val="00B807D6"/>
    <w:rsid w:val="00B808C2"/>
    <w:rsid w:val="00B80908"/>
    <w:rsid w:val="00B809AB"/>
    <w:rsid w:val="00B80A0A"/>
    <w:rsid w:val="00B80A7C"/>
    <w:rsid w:val="00B80BC0"/>
    <w:rsid w:val="00B80C87"/>
    <w:rsid w:val="00B80D2E"/>
    <w:rsid w:val="00B80E3B"/>
    <w:rsid w:val="00B80EFA"/>
    <w:rsid w:val="00B814F5"/>
    <w:rsid w:val="00B81857"/>
    <w:rsid w:val="00B81977"/>
    <w:rsid w:val="00B81989"/>
    <w:rsid w:val="00B81BD4"/>
    <w:rsid w:val="00B81CC7"/>
    <w:rsid w:val="00B81D28"/>
    <w:rsid w:val="00B81EEB"/>
    <w:rsid w:val="00B81F07"/>
    <w:rsid w:val="00B81FAF"/>
    <w:rsid w:val="00B821EE"/>
    <w:rsid w:val="00B821FA"/>
    <w:rsid w:val="00B8227C"/>
    <w:rsid w:val="00B82355"/>
    <w:rsid w:val="00B82567"/>
    <w:rsid w:val="00B827EC"/>
    <w:rsid w:val="00B827FE"/>
    <w:rsid w:val="00B82B01"/>
    <w:rsid w:val="00B82CD1"/>
    <w:rsid w:val="00B82CE6"/>
    <w:rsid w:val="00B82D4C"/>
    <w:rsid w:val="00B83030"/>
    <w:rsid w:val="00B83135"/>
    <w:rsid w:val="00B831EB"/>
    <w:rsid w:val="00B837A3"/>
    <w:rsid w:val="00B8382B"/>
    <w:rsid w:val="00B838F9"/>
    <w:rsid w:val="00B83953"/>
    <w:rsid w:val="00B83A6E"/>
    <w:rsid w:val="00B83B11"/>
    <w:rsid w:val="00B83BB1"/>
    <w:rsid w:val="00B83E1C"/>
    <w:rsid w:val="00B844C2"/>
    <w:rsid w:val="00B848D8"/>
    <w:rsid w:val="00B849F7"/>
    <w:rsid w:val="00B84AE7"/>
    <w:rsid w:val="00B84B1B"/>
    <w:rsid w:val="00B84D24"/>
    <w:rsid w:val="00B84DE7"/>
    <w:rsid w:val="00B84DF9"/>
    <w:rsid w:val="00B84F2F"/>
    <w:rsid w:val="00B85048"/>
    <w:rsid w:val="00B851E5"/>
    <w:rsid w:val="00B852D0"/>
    <w:rsid w:val="00B85463"/>
    <w:rsid w:val="00B8561E"/>
    <w:rsid w:val="00B856B0"/>
    <w:rsid w:val="00B85867"/>
    <w:rsid w:val="00B8598F"/>
    <w:rsid w:val="00B859BA"/>
    <w:rsid w:val="00B85A00"/>
    <w:rsid w:val="00B85B10"/>
    <w:rsid w:val="00B85B46"/>
    <w:rsid w:val="00B85D5A"/>
    <w:rsid w:val="00B85E9A"/>
    <w:rsid w:val="00B85EA7"/>
    <w:rsid w:val="00B861DB"/>
    <w:rsid w:val="00B86539"/>
    <w:rsid w:val="00B8654B"/>
    <w:rsid w:val="00B868AB"/>
    <w:rsid w:val="00B86A51"/>
    <w:rsid w:val="00B86B30"/>
    <w:rsid w:val="00B86B44"/>
    <w:rsid w:val="00B86B54"/>
    <w:rsid w:val="00B86C7C"/>
    <w:rsid w:val="00B86C82"/>
    <w:rsid w:val="00B86C9B"/>
    <w:rsid w:val="00B86CFD"/>
    <w:rsid w:val="00B8702F"/>
    <w:rsid w:val="00B870E3"/>
    <w:rsid w:val="00B871FC"/>
    <w:rsid w:val="00B873BE"/>
    <w:rsid w:val="00B874BE"/>
    <w:rsid w:val="00B87516"/>
    <w:rsid w:val="00B875DC"/>
    <w:rsid w:val="00B8777A"/>
    <w:rsid w:val="00B87894"/>
    <w:rsid w:val="00B87BDF"/>
    <w:rsid w:val="00B87C71"/>
    <w:rsid w:val="00B87DCE"/>
    <w:rsid w:val="00B87E22"/>
    <w:rsid w:val="00B9014D"/>
    <w:rsid w:val="00B9046D"/>
    <w:rsid w:val="00B905C3"/>
    <w:rsid w:val="00B907F6"/>
    <w:rsid w:val="00B9093D"/>
    <w:rsid w:val="00B90A6B"/>
    <w:rsid w:val="00B90AEF"/>
    <w:rsid w:val="00B90E5A"/>
    <w:rsid w:val="00B90E80"/>
    <w:rsid w:val="00B91021"/>
    <w:rsid w:val="00B91183"/>
    <w:rsid w:val="00B918D1"/>
    <w:rsid w:val="00B91A0F"/>
    <w:rsid w:val="00B91A87"/>
    <w:rsid w:val="00B91AFA"/>
    <w:rsid w:val="00B91C4C"/>
    <w:rsid w:val="00B91C72"/>
    <w:rsid w:val="00B920E2"/>
    <w:rsid w:val="00B9215A"/>
    <w:rsid w:val="00B92283"/>
    <w:rsid w:val="00B922C4"/>
    <w:rsid w:val="00B9256C"/>
    <w:rsid w:val="00B9263C"/>
    <w:rsid w:val="00B926E6"/>
    <w:rsid w:val="00B92763"/>
    <w:rsid w:val="00B92787"/>
    <w:rsid w:val="00B928B7"/>
    <w:rsid w:val="00B929EC"/>
    <w:rsid w:val="00B92C12"/>
    <w:rsid w:val="00B92C40"/>
    <w:rsid w:val="00B92DC0"/>
    <w:rsid w:val="00B9301E"/>
    <w:rsid w:val="00B93039"/>
    <w:rsid w:val="00B93204"/>
    <w:rsid w:val="00B93233"/>
    <w:rsid w:val="00B933E3"/>
    <w:rsid w:val="00B9341D"/>
    <w:rsid w:val="00B935D3"/>
    <w:rsid w:val="00B935E7"/>
    <w:rsid w:val="00B93621"/>
    <w:rsid w:val="00B93734"/>
    <w:rsid w:val="00B93991"/>
    <w:rsid w:val="00B93A1A"/>
    <w:rsid w:val="00B93C84"/>
    <w:rsid w:val="00B93E9C"/>
    <w:rsid w:val="00B940CF"/>
    <w:rsid w:val="00B94208"/>
    <w:rsid w:val="00B94643"/>
    <w:rsid w:val="00B946FA"/>
    <w:rsid w:val="00B94D43"/>
    <w:rsid w:val="00B94F00"/>
    <w:rsid w:val="00B9529F"/>
    <w:rsid w:val="00B95336"/>
    <w:rsid w:val="00B955EC"/>
    <w:rsid w:val="00B95613"/>
    <w:rsid w:val="00B956C2"/>
    <w:rsid w:val="00B95872"/>
    <w:rsid w:val="00B95EC4"/>
    <w:rsid w:val="00B95F1A"/>
    <w:rsid w:val="00B95FA1"/>
    <w:rsid w:val="00B96069"/>
    <w:rsid w:val="00B96335"/>
    <w:rsid w:val="00B96405"/>
    <w:rsid w:val="00B96547"/>
    <w:rsid w:val="00B96553"/>
    <w:rsid w:val="00B9680D"/>
    <w:rsid w:val="00B9693C"/>
    <w:rsid w:val="00B9695B"/>
    <w:rsid w:val="00B96A61"/>
    <w:rsid w:val="00B96A87"/>
    <w:rsid w:val="00B96CA0"/>
    <w:rsid w:val="00B96D98"/>
    <w:rsid w:val="00B9723C"/>
    <w:rsid w:val="00B973A5"/>
    <w:rsid w:val="00B97474"/>
    <w:rsid w:val="00B974F5"/>
    <w:rsid w:val="00B97555"/>
    <w:rsid w:val="00B9755F"/>
    <w:rsid w:val="00B9757B"/>
    <w:rsid w:val="00B978C2"/>
    <w:rsid w:val="00B97AFD"/>
    <w:rsid w:val="00B97E6E"/>
    <w:rsid w:val="00B97EB3"/>
    <w:rsid w:val="00BA02A1"/>
    <w:rsid w:val="00BA02BC"/>
    <w:rsid w:val="00BA040E"/>
    <w:rsid w:val="00BA083F"/>
    <w:rsid w:val="00BA0960"/>
    <w:rsid w:val="00BA09DD"/>
    <w:rsid w:val="00BA0BFD"/>
    <w:rsid w:val="00BA0D78"/>
    <w:rsid w:val="00BA0E27"/>
    <w:rsid w:val="00BA0E56"/>
    <w:rsid w:val="00BA0F0E"/>
    <w:rsid w:val="00BA0F12"/>
    <w:rsid w:val="00BA0F87"/>
    <w:rsid w:val="00BA0FA4"/>
    <w:rsid w:val="00BA1073"/>
    <w:rsid w:val="00BA10A3"/>
    <w:rsid w:val="00BA10BC"/>
    <w:rsid w:val="00BA10FC"/>
    <w:rsid w:val="00BA147C"/>
    <w:rsid w:val="00BA1511"/>
    <w:rsid w:val="00BA1922"/>
    <w:rsid w:val="00BA1C67"/>
    <w:rsid w:val="00BA22BD"/>
    <w:rsid w:val="00BA2305"/>
    <w:rsid w:val="00BA23C9"/>
    <w:rsid w:val="00BA2423"/>
    <w:rsid w:val="00BA277E"/>
    <w:rsid w:val="00BA2BA8"/>
    <w:rsid w:val="00BA2C42"/>
    <w:rsid w:val="00BA2F58"/>
    <w:rsid w:val="00BA2FEA"/>
    <w:rsid w:val="00BA30F6"/>
    <w:rsid w:val="00BA3359"/>
    <w:rsid w:val="00BA3890"/>
    <w:rsid w:val="00BA3ABD"/>
    <w:rsid w:val="00BA3B49"/>
    <w:rsid w:val="00BA3B63"/>
    <w:rsid w:val="00BA3BB7"/>
    <w:rsid w:val="00BA3C9E"/>
    <w:rsid w:val="00BA3CF5"/>
    <w:rsid w:val="00BA3D2D"/>
    <w:rsid w:val="00BA410D"/>
    <w:rsid w:val="00BA414F"/>
    <w:rsid w:val="00BA446C"/>
    <w:rsid w:val="00BA4515"/>
    <w:rsid w:val="00BA460B"/>
    <w:rsid w:val="00BA4641"/>
    <w:rsid w:val="00BA4723"/>
    <w:rsid w:val="00BA4954"/>
    <w:rsid w:val="00BA4A46"/>
    <w:rsid w:val="00BA4A50"/>
    <w:rsid w:val="00BA4D34"/>
    <w:rsid w:val="00BA4E26"/>
    <w:rsid w:val="00BA4F86"/>
    <w:rsid w:val="00BA5216"/>
    <w:rsid w:val="00BA5277"/>
    <w:rsid w:val="00BA5365"/>
    <w:rsid w:val="00BA5382"/>
    <w:rsid w:val="00BA53FC"/>
    <w:rsid w:val="00BA54EA"/>
    <w:rsid w:val="00BA5576"/>
    <w:rsid w:val="00BA563D"/>
    <w:rsid w:val="00BA5B4D"/>
    <w:rsid w:val="00BA61A1"/>
    <w:rsid w:val="00BA61DD"/>
    <w:rsid w:val="00BA6258"/>
    <w:rsid w:val="00BA6841"/>
    <w:rsid w:val="00BA6A22"/>
    <w:rsid w:val="00BA6AF7"/>
    <w:rsid w:val="00BA6C11"/>
    <w:rsid w:val="00BA6F36"/>
    <w:rsid w:val="00BA6F53"/>
    <w:rsid w:val="00BA6FC8"/>
    <w:rsid w:val="00BA7545"/>
    <w:rsid w:val="00BA77F6"/>
    <w:rsid w:val="00BA7852"/>
    <w:rsid w:val="00BA7A56"/>
    <w:rsid w:val="00BA7AAA"/>
    <w:rsid w:val="00BA7B16"/>
    <w:rsid w:val="00BA7B6E"/>
    <w:rsid w:val="00BA7C18"/>
    <w:rsid w:val="00BA7CBA"/>
    <w:rsid w:val="00BA7D8B"/>
    <w:rsid w:val="00BB00A5"/>
    <w:rsid w:val="00BB00BA"/>
    <w:rsid w:val="00BB0915"/>
    <w:rsid w:val="00BB0A7E"/>
    <w:rsid w:val="00BB0BA0"/>
    <w:rsid w:val="00BB0E43"/>
    <w:rsid w:val="00BB0F90"/>
    <w:rsid w:val="00BB1465"/>
    <w:rsid w:val="00BB1497"/>
    <w:rsid w:val="00BB1576"/>
    <w:rsid w:val="00BB1669"/>
    <w:rsid w:val="00BB1BD5"/>
    <w:rsid w:val="00BB1C0A"/>
    <w:rsid w:val="00BB1C4D"/>
    <w:rsid w:val="00BB1C8E"/>
    <w:rsid w:val="00BB1E09"/>
    <w:rsid w:val="00BB21F4"/>
    <w:rsid w:val="00BB23CF"/>
    <w:rsid w:val="00BB2575"/>
    <w:rsid w:val="00BB257F"/>
    <w:rsid w:val="00BB269B"/>
    <w:rsid w:val="00BB29CC"/>
    <w:rsid w:val="00BB2B8B"/>
    <w:rsid w:val="00BB2DA3"/>
    <w:rsid w:val="00BB2E42"/>
    <w:rsid w:val="00BB2F73"/>
    <w:rsid w:val="00BB303E"/>
    <w:rsid w:val="00BB337A"/>
    <w:rsid w:val="00BB3438"/>
    <w:rsid w:val="00BB34D9"/>
    <w:rsid w:val="00BB37FE"/>
    <w:rsid w:val="00BB3856"/>
    <w:rsid w:val="00BB3871"/>
    <w:rsid w:val="00BB392C"/>
    <w:rsid w:val="00BB3B19"/>
    <w:rsid w:val="00BB3C8C"/>
    <w:rsid w:val="00BB3E24"/>
    <w:rsid w:val="00BB3E2C"/>
    <w:rsid w:val="00BB3F75"/>
    <w:rsid w:val="00BB4024"/>
    <w:rsid w:val="00BB42CC"/>
    <w:rsid w:val="00BB4317"/>
    <w:rsid w:val="00BB43D6"/>
    <w:rsid w:val="00BB4A4B"/>
    <w:rsid w:val="00BB4B7D"/>
    <w:rsid w:val="00BB4B95"/>
    <w:rsid w:val="00BB4BF7"/>
    <w:rsid w:val="00BB4F5E"/>
    <w:rsid w:val="00BB5046"/>
    <w:rsid w:val="00BB505F"/>
    <w:rsid w:val="00BB510E"/>
    <w:rsid w:val="00BB51C3"/>
    <w:rsid w:val="00BB52EB"/>
    <w:rsid w:val="00BB56AD"/>
    <w:rsid w:val="00BB56EE"/>
    <w:rsid w:val="00BB57DC"/>
    <w:rsid w:val="00BB57E8"/>
    <w:rsid w:val="00BB5855"/>
    <w:rsid w:val="00BB5CDF"/>
    <w:rsid w:val="00BB5D24"/>
    <w:rsid w:val="00BB5DE2"/>
    <w:rsid w:val="00BB5E9B"/>
    <w:rsid w:val="00BB5EDD"/>
    <w:rsid w:val="00BB5F97"/>
    <w:rsid w:val="00BB5FCF"/>
    <w:rsid w:val="00BB6033"/>
    <w:rsid w:val="00BB60C5"/>
    <w:rsid w:val="00BB6141"/>
    <w:rsid w:val="00BB61D5"/>
    <w:rsid w:val="00BB623F"/>
    <w:rsid w:val="00BB62CC"/>
    <w:rsid w:val="00BB6311"/>
    <w:rsid w:val="00BB6410"/>
    <w:rsid w:val="00BB652E"/>
    <w:rsid w:val="00BB6559"/>
    <w:rsid w:val="00BB67E8"/>
    <w:rsid w:val="00BB69BF"/>
    <w:rsid w:val="00BB6A17"/>
    <w:rsid w:val="00BB6AB1"/>
    <w:rsid w:val="00BB6B85"/>
    <w:rsid w:val="00BB6DE0"/>
    <w:rsid w:val="00BB6E55"/>
    <w:rsid w:val="00BB709C"/>
    <w:rsid w:val="00BB726F"/>
    <w:rsid w:val="00BB7771"/>
    <w:rsid w:val="00BB7876"/>
    <w:rsid w:val="00BB7886"/>
    <w:rsid w:val="00BB7910"/>
    <w:rsid w:val="00BB791C"/>
    <w:rsid w:val="00BB7CEB"/>
    <w:rsid w:val="00BB7F8B"/>
    <w:rsid w:val="00BC0289"/>
    <w:rsid w:val="00BC0312"/>
    <w:rsid w:val="00BC03BE"/>
    <w:rsid w:val="00BC04F3"/>
    <w:rsid w:val="00BC0500"/>
    <w:rsid w:val="00BC05E9"/>
    <w:rsid w:val="00BC061B"/>
    <w:rsid w:val="00BC0715"/>
    <w:rsid w:val="00BC0A13"/>
    <w:rsid w:val="00BC0B32"/>
    <w:rsid w:val="00BC0C25"/>
    <w:rsid w:val="00BC0CA6"/>
    <w:rsid w:val="00BC0EF6"/>
    <w:rsid w:val="00BC0F91"/>
    <w:rsid w:val="00BC10C1"/>
    <w:rsid w:val="00BC114A"/>
    <w:rsid w:val="00BC115C"/>
    <w:rsid w:val="00BC1233"/>
    <w:rsid w:val="00BC1323"/>
    <w:rsid w:val="00BC144B"/>
    <w:rsid w:val="00BC14DB"/>
    <w:rsid w:val="00BC168E"/>
    <w:rsid w:val="00BC1DC8"/>
    <w:rsid w:val="00BC1E0E"/>
    <w:rsid w:val="00BC1ED0"/>
    <w:rsid w:val="00BC1F2C"/>
    <w:rsid w:val="00BC1F4B"/>
    <w:rsid w:val="00BC2397"/>
    <w:rsid w:val="00BC2401"/>
    <w:rsid w:val="00BC2402"/>
    <w:rsid w:val="00BC25B9"/>
    <w:rsid w:val="00BC25CE"/>
    <w:rsid w:val="00BC2600"/>
    <w:rsid w:val="00BC28D5"/>
    <w:rsid w:val="00BC28E9"/>
    <w:rsid w:val="00BC2915"/>
    <w:rsid w:val="00BC2951"/>
    <w:rsid w:val="00BC2D75"/>
    <w:rsid w:val="00BC2DA7"/>
    <w:rsid w:val="00BC2DB3"/>
    <w:rsid w:val="00BC2DEC"/>
    <w:rsid w:val="00BC2E6F"/>
    <w:rsid w:val="00BC3279"/>
    <w:rsid w:val="00BC32A1"/>
    <w:rsid w:val="00BC3310"/>
    <w:rsid w:val="00BC3357"/>
    <w:rsid w:val="00BC35D9"/>
    <w:rsid w:val="00BC395B"/>
    <w:rsid w:val="00BC3AAB"/>
    <w:rsid w:val="00BC3B5D"/>
    <w:rsid w:val="00BC3CFD"/>
    <w:rsid w:val="00BC3EA1"/>
    <w:rsid w:val="00BC3F68"/>
    <w:rsid w:val="00BC40D5"/>
    <w:rsid w:val="00BC4184"/>
    <w:rsid w:val="00BC44DE"/>
    <w:rsid w:val="00BC464E"/>
    <w:rsid w:val="00BC46B6"/>
    <w:rsid w:val="00BC473E"/>
    <w:rsid w:val="00BC4789"/>
    <w:rsid w:val="00BC4827"/>
    <w:rsid w:val="00BC484D"/>
    <w:rsid w:val="00BC487B"/>
    <w:rsid w:val="00BC4A74"/>
    <w:rsid w:val="00BC4A7E"/>
    <w:rsid w:val="00BC4AFB"/>
    <w:rsid w:val="00BC4CD3"/>
    <w:rsid w:val="00BC4CDE"/>
    <w:rsid w:val="00BC4F8E"/>
    <w:rsid w:val="00BC50DA"/>
    <w:rsid w:val="00BC5406"/>
    <w:rsid w:val="00BC5694"/>
    <w:rsid w:val="00BC5AB0"/>
    <w:rsid w:val="00BC5C13"/>
    <w:rsid w:val="00BC5DF3"/>
    <w:rsid w:val="00BC5F34"/>
    <w:rsid w:val="00BC600F"/>
    <w:rsid w:val="00BC62F5"/>
    <w:rsid w:val="00BC6335"/>
    <w:rsid w:val="00BC6435"/>
    <w:rsid w:val="00BC67B9"/>
    <w:rsid w:val="00BC6892"/>
    <w:rsid w:val="00BC69CF"/>
    <w:rsid w:val="00BC6A28"/>
    <w:rsid w:val="00BC6C92"/>
    <w:rsid w:val="00BC6DF2"/>
    <w:rsid w:val="00BC6EB5"/>
    <w:rsid w:val="00BC7486"/>
    <w:rsid w:val="00BC74C2"/>
    <w:rsid w:val="00BC7A99"/>
    <w:rsid w:val="00BC7AD0"/>
    <w:rsid w:val="00BD0046"/>
    <w:rsid w:val="00BD00D9"/>
    <w:rsid w:val="00BD0422"/>
    <w:rsid w:val="00BD0862"/>
    <w:rsid w:val="00BD086C"/>
    <w:rsid w:val="00BD0A0A"/>
    <w:rsid w:val="00BD0A43"/>
    <w:rsid w:val="00BD0B19"/>
    <w:rsid w:val="00BD0B43"/>
    <w:rsid w:val="00BD0B7E"/>
    <w:rsid w:val="00BD0C19"/>
    <w:rsid w:val="00BD0C60"/>
    <w:rsid w:val="00BD0DB3"/>
    <w:rsid w:val="00BD0F4A"/>
    <w:rsid w:val="00BD0F98"/>
    <w:rsid w:val="00BD10C4"/>
    <w:rsid w:val="00BD1243"/>
    <w:rsid w:val="00BD12CF"/>
    <w:rsid w:val="00BD1310"/>
    <w:rsid w:val="00BD183F"/>
    <w:rsid w:val="00BD1B93"/>
    <w:rsid w:val="00BD1C5E"/>
    <w:rsid w:val="00BD1C62"/>
    <w:rsid w:val="00BD1F46"/>
    <w:rsid w:val="00BD1F5C"/>
    <w:rsid w:val="00BD20A5"/>
    <w:rsid w:val="00BD2235"/>
    <w:rsid w:val="00BD241B"/>
    <w:rsid w:val="00BD2434"/>
    <w:rsid w:val="00BD244D"/>
    <w:rsid w:val="00BD26FE"/>
    <w:rsid w:val="00BD27A3"/>
    <w:rsid w:val="00BD2963"/>
    <w:rsid w:val="00BD307D"/>
    <w:rsid w:val="00BD334C"/>
    <w:rsid w:val="00BD3433"/>
    <w:rsid w:val="00BD36C1"/>
    <w:rsid w:val="00BD37A3"/>
    <w:rsid w:val="00BD37F8"/>
    <w:rsid w:val="00BD3800"/>
    <w:rsid w:val="00BD38D1"/>
    <w:rsid w:val="00BD38EE"/>
    <w:rsid w:val="00BD3957"/>
    <w:rsid w:val="00BD3A98"/>
    <w:rsid w:val="00BD3AD8"/>
    <w:rsid w:val="00BD3C1C"/>
    <w:rsid w:val="00BD3F9E"/>
    <w:rsid w:val="00BD408A"/>
    <w:rsid w:val="00BD43C0"/>
    <w:rsid w:val="00BD44C6"/>
    <w:rsid w:val="00BD46A5"/>
    <w:rsid w:val="00BD4747"/>
    <w:rsid w:val="00BD4A5C"/>
    <w:rsid w:val="00BD4B5A"/>
    <w:rsid w:val="00BD4C40"/>
    <w:rsid w:val="00BD4D34"/>
    <w:rsid w:val="00BD5038"/>
    <w:rsid w:val="00BD5122"/>
    <w:rsid w:val="00BD51B4"/>
    <w:rsid w:val="00BD52BD"/>
    <w:rsid w:val="00BD53E4"/>
    <w:rsid w:val="00BD543E"/>
    <w:rsid w:val="00BD546B"/>
    <w:rsid w:val="00BD5B66"/>
    <w:rsid w:val="00BD5D32"/>
    <w:rsid w:val="00BD5D46"/>
    <w:rsid w:val="00BD6027"/>
    <w:rsid w:val="00BD604E"/>
    <w:rsid w:val="00BD62E9"/>
    <w:rsid w:val="00BD63E1"/>
    <w:rsid w:val="00BD6411"/>
    <w:rsid w:val="00BD65AE"/>
    <w:rsid w:val="00BD6749"/>
    <w:rsid w:val="00BD6753"/>
    <w:rsid w:val="00BD68A6"/>
    <w:rsid w:val="00BD6B39"/>
    <w:rsid w:val="00BD6B68"/>
    <w:rsid w:val="00BD6D9E"/>
    <w:rsid w:val="00BD6E58"/>
    <w:rsid w:val="00BD7252"/>
    <w:rsid w:val="00BD7378"/>
    <w:rsid w:val="00BD73F5"/>
    <w:rsid w:val="00BD755A"/>
    <w:rsid w:val="00BD7577"/>
    <w:rsid w:val="00BD7846"/>
    <w:rsid w:val="00BD78BA"/>
    <w:rsid w:val="00BD7A35"/>
    <w:rsid w:val="00BD7B45"/>
    <w:rsid w:val="00BD7CA6"/>
    <w:rsid w:val="00BD7D4F"/>
    <w:rsid w:val="00BE0031"/>
    <w:rsid w:val="00BE00AF"/>
    <w:rsid w:val="00BE00DB"/>
    <w:rsid w:val="00BE016A"/>
    <w:rsid w:val="00BE01DE"/>
    <w:rsid w:val="00BE0228"/>
    <w:rsid w:val="00BE051B"/>
    <w:rsid w:val="00BE0586"/>
    <w:rsid w:val="00BE0616"/>
    <w:rsid w:val="00BE0634"/>
    <w:rsid w:val="00BE06EE"/>
    <w:rsid w:val="00BE0785"/>
    <w:rsid w:val="00BE0805"/>
    <w:rsid w:val="00BE09AC"/>
    <w:rsid w:val="00BE09E0"/>
    <w:rsid w:val="00BE0A6D"/>
    <w:rsid w:val="00BE0B67"/>
    <w:rsid w:val="00BE0D8C"/>
    <w:rsid w:val="00BE0FA5"/>
    <w:rsid w:val="00BE129A"/>
    <w:rsid w:val="00BE14E7"/>
    <w:rsid w:val="00BE15E9"/>
    <w:rsid w:val="00BE15F4"/>
    <w:rsid w:val="00BE16B3"/>
    <w:rsid w:val="00BE16FF"/>
    <w:rsid w:val="00BE1A92"/>
    <w:rsid w:val="00BE1BC0"/>
    <w:rsid w:val="00BE1C4C"/>
    <w:rsid w:val="00BE1F0C"/>
    <w:rsid w:val="00BE291D"/>
    <w:rsid w:val="00BE2983"/>
    <w:rsid w:val="00BE29A7"/>
    <w:rsid w:val="00BE2D75"/>
    <w:rsid w:val="00BE2E1B"/>
    <w:rsid w:val="00BE2E95"/>
    <w:rsid w:val="00BE31EC"/>
    <w:rsid w:val="00BE324E"/>
    <w:rsid w:val="00BE3256"/>
    <w:rsid w:val="00BE36D6"/>
    <w:rsid w:val="00BE3D48"/>
    <w:rsid w:val="00BE3EE0"/>
    <w:rsid w:val="00BE3F77"/>
    <w:rsid w:val="00BE42A8"/>
    <w:rsid w:val="00BE4442"/>
    <w:rsid w:val="00BE4987"/>
    <w:rsid w:val="00BE49FA"/>
    <w:rsid w:val="00BE4D0C"/>
    <w:rsid w:val="00BE4D1E"/>
    <w:rsid w:val="00BE4DE6"/>
    <w:rsid w:val="00BE503E"/>
    <w:rsid w:val="00BE529B"/>
    <w:rsid w:val="00BE54FE"/>
    <w:rsid w:val="00BE570C"/>
    <w:rsid w:val="00BE57BB"/>
    <w:rsid w:val="00BE5961"/>
    <w:rsid w:val="00BE59A1"/>
    <w:rsid w:val="00BE5AAF"/>
    <w:rsid w:val="00BE5D3A"/>
    <w:rsid w:val="00BE5E19"/>
    <w:rsid w:val="00BE5E5F"/>
    <w:rsid w:val="00BE5EBF"/>
    <w:rsid w:val="00BE5EFD"/>
    <w:rsid w:val="00BE5FCC"/>
    <w:rsid w:val="00BE5FD8"/>
    <w:rsid w:val="00BE6064"/>
    <w:rsid w:val="00BE625E"/>
    <w:rsid w:val="00BE64E5"/>
    <w:rsid w:val="00BE6611"/>
    <w:rsid w:val="00BE6637"/>
    <w:rsid w:val="00BE67C6"/>
    <w:rsid w:val="00BE6859"/>
    <w:rsid w:val="00BE6DB4"/>
    <w:rsid w:val="00BE6E23"/>
    <w:rsid w:val="00BE6E2E"/>
    <w:rsid w:val="00BE6F32"/>
    <w:rsid w:val="00BE6F88"/>
    <w:rsid w:val="00BE71B1"/>
    <w:rsid w:val="00BE71EB"/>
    <w:rsid w:val="00BE728F"/>
    <w:rsid w:val="00BE72BF"/>
    <w:rsid w:val="00BE7304"/>
    <w:rsid w:val="00BE7311"/>
    <w:rsid w:val="00BE7374"/>
    <w:rsid w:val="00BE745B"/>
    <w:rsid w:val="00BE7538"/>
    <w:rsid w:val="00BE75B5"/>
    <w:rsid w:val="00BE76A0"/>
    <w:rsid w:val="00BE774F"/>
    <w:rsid w:val="00BE7915"/>
    <w:rsid w:val="00BE79CC"/>
    <w:rsid w:val="00BE7A67"/>
    <w:rsid w:val="00BE7AEC"/>
    <w:rsid w:val="00BE7B30"/>
    <w:rsid w:val="00BE7F32"/>
    <w:rsid w:val="00BE7FF9"/>
    <w:rsid w:val="00BF02EA"/>
    <w:rsid w:val="00BF0312"/>
    <w:rsid w:val="00BF0426"/>
    <w:rsid w:val="00BF05E4"/>
    <w:rsid w:val="00BF08FF"/>
    <w:rsid w:val="00BF0A8F"/>
    <w:rsid w:val="00BF0C5D"/>
    <w:rsid w:val="00BF0EC9"/>
    <w:rsid w:val="00BF0FAB"/>
    <w:rsid w:val="00BF114B"/>
    <w:rsid w:val="00BF12AC"/>
    <w:rsid w:val="00BF149F"/>
    <w:rsid w:val="00BF1632"/>
    <w:rsid w:val="00BF16AC"/>
    <w:rsid w:val="00BF18BD"/>
    <w:rsid w:val="00BF1954"/>
    <w:rsid w:val="00BF1A5F"/>
    <w:rsid w:val="00BF1AE5"/>
    <w:rsid w:val="00BF1C36"/>
    <w:rsid w:val="00BF1D15"/>
    <w:rsid w:val="00BF1D70"/>
    <w:rsid w:val="00BF1D87"/>
    <w:rsid w:val="00BF1E7F"/>
    <w:rsid w:val="00BF20F9"/>
    <w:rsid w:val="00BF22D2"/>
    <w:rsid w:val="00BF25CA"/>
    <w:rsid w:val="00BF25EB"/>
    <w:rsid w:val="00BF25F4"/>
    <w:rsid w:val="00BF2747"/>
    <w:rsid w:val="00BF2832"/>
    <w:rsid w:val="00BF285D"/>
    <w:rsid w:val="00BF2A01"/>
    <w:rsid w:val="00BF2B47"/>
    <w:rsid w:val="00BF2B94"/>
    <w:rsid w:val="00BF309B"/>
    <w:rsid w:val="00BF312C"/>
    <w:rsid w:val="00BF31A2"/>
    <w:rsid w:val="00BF31AF"/>
    <w:rsid w:val="00BF3216"/>
    <w:rsid w:val="00BF3894"/>
    <w:rsid w:val="00BF3A60"/>
    <w:rsid w:val="00BF3AFA"/>
    <w:rsid w:val="00BF3C5A"/>
    <w:rsid w:val="00BF3D67"/>
    <w:rsid w:val="00BF3E8D"/>
    <w:rsid w:val="00BF3F38"/>
    <w:rsid w:val="00BF406C"/>
    <w:rsid w:val="00BF4404"/>
    <w:rsid w:val="00BF4493"/>
    <w:rsid w:val="00BF4506"/>
    <w:rsid w:val="00BF45F9"/>
    <w:rsid w:val="00BF4739"/>
    <w:rsid w:val="00BF4766"/>
    <w:rsid w:val="00BF4799"/>
    <w:rsid w:val="00BF483C"/>
    <w:rsid w:val="00BF4A7E"/>
    <w:rsid w:val="00BF4AAE"/>
    <w:rsid w:val="00BF4B50"/>
    <w:rsid w:val="00BF4BC0"/>
    <w:rsid w:val="00BF4BFF"/>
    <w:rsid w:val="00BF4C48"/>
    <w:rsid w:val="00BF50E2"/>
    <w:rsid w:val="00BF543A"/>
    <w:rsid w:val="00BF5499"/>
    <w:rsid w:val="00BF55B7"/>
    <w:rsid w:val="00BF5955"/>
    <w:rsid w:val="00BF59A7"/>
    <w:rsid w:val="00BF5A82"/>
    <w:rsid w:val="00BF5B64"/>
    <w:rsid w:val="00BF5D22"/>
    <w:rsid w:val="00BF5F20"/>
    <w:rsid w:val="00BF6072"/>
    <w:rsid w:val="00BF623E"/>
    <w:rsid w:val="00BF62C5"/>
    <w:rsid w:val="00BF6456"/>
    <w:rsid w:val="00BF6546"/>
    <w:rsid w:val="00BF669D"/>
    <w:rsid w:val="00BF6937"/>
    <w:rsid w:val="00BF6C07"/>
    <w:rsid w:val="00BF6E86"/>
    <w:rsid w:val="00BF6F05"/>
    <w:rsid w:val="00BF6F2F"/>
    <w:rsid w:val="00BF74DA"/>
    <w:rsid w:val="00BF74EA"/>
    <w:rsid w:val="00BF7594"/>
    <w:rsid w:val="00BF7629"/>
    <w:rsid w:val="00BF76B4"/>
    <w:rsid w:val="00BF790E"/>
    <w:rsid w:val="00BF7A5B"/>
    <w:rsid w:val="00BF7A8F"/>
    <w:rsid w:val="00BF7D63"/>
    <w:rsid w:val="00BF7FEE"/>
    <w:rsid w:val="00C00047"/>
    <w:rsid w:val="00C00095"/>
    <w:rsid w:val="00C0009C"/>
    <w:rsid w:val="00C00328"/>
    <w:rsid w:val="00C004E7"/>
    <w:rsid w:val="00C005D5"/>
    <w:rsid w:val="00C00667"/>
    <w:rsid w:val="00C0076A"/>
    <w:rsid w:val="00C007B9"/>
    <w:rsid w:val="00C00821"/>
    <w:rsid w:val="00C00AA1"/>
    <w:rsid w:val="00C00ED5"/>
    <w:rsid w:val="00C01192"/>
    <w:rsid w:val="00C01570"/>
    <w:rsid w:val="00C01625"/>
    <w:rsid w:val="00C01806"/>
    <w:rsid w:val="00C018CE"/>
    <w:rsid w:val="00C01BEF"/>
    <w:rsid w:val="00C01C0B"/>
    <w:rsid w:val="00C01C55"/>
    <w:rsid w:val="00C01E97"/>
    <w:rsid w:val="00C01FEF"/>
    <w:rsid w:val="00C01FF0"/>
    <w:rsid w:val="00C020F7"/>
    <w:rsid w:val="00C022AA"/>
    <w:rsid w:val="00C02384"/>
    <w:rsid w:val="00C02531"/>
    <w:rsid w:val="00C027F7"/>
    <w:rsid w:val="00C029BA"/>
    <w:rsid w:val="00C02A83"/>
    <w:rsid w:val="00C02BF3"/>
    <w:rsid w:val="00C02C0F"/>
    <w:rsid w:val="00C02C89"/>
    <w:rsid w:val="00C02D23"/>
    <w:rsid w:val="00C03261"/>
    <w:rsid w:val="00C032AC"/>
    <w:rsid w:val="00C03375"/>
    <w:rsid w:val="00C03376"/>
    <w:rsid w:val="00C03496"/>
    <w:rsid w:val="00C03500"/>
    <w:rsid w:val="00C03573"/>
    <w:rsid w:val="00C035BF"/>
    <w:rsid w:val="00C035F0"/>
    <w:rsid w:val="00C03669"/>
    <w:rsid w:val="00C03771"/>
    <w:rsid w:val="00C037E9"/>
    <w:rsid w:val="00C03856"/>
    <w:rsid w:val="00C03903"/>
    <w:rsid w:val="00C03A51"/>
    <w:rsid w:val="00C03B1A"/>
    <w:rsid w:val="00C03B26"/>
    <w:rsid w:val="00C03B4F"/>
    <w:rsid w:val="00C03BB6"/>
    <w:rsid w:val="00C03EFD"/>
    <w:rsid w:val="00C03F71"/>
    <w:rsid w:val="00C03FF2"/>
    <w:rsid w:val="00C03FF6"/>
    <w:rsid w:val="00C0418F"/>
    <w:rsid w:val="00C0437B"/>
    <w:rsid w:val="00C04412"/>
    <w:rsid w:val="00C0442B"/>
    <w:rsid w:val="00C044EB"/>
    <w:rsid w:val="00C045D6"/>
    <w:rsid w:val="00C0464A"/>
    <w:rsid w:val="00C048CC"/>
    <w:rsid w:val="00C04923"/>
    <w:rsid w:val="00C0494C"/>
    <w:rsid w:val="00C04972"/>
    <w:rsid w:val="00C04B7F"/>
    <w:rsid w:val="00C04E99"/>
    <w:rsid w:val="00C04EBD"/>
    <w:rsid w:val="00C05085"/>
    <w:rsid w:val="00C0509F"/>
    <w:rsid w:val="00C051EE"/>
    <w:rsid w:val="00C05371"/>
    <w:rsid w:val="00C0573F"/>
    <w:rsid w:val="00C058B5"/>
    <w:rsid w:val="00C0590A"/>
    <w:rsid w:val="00C05B96"/>
    <w:rsid w:val="00C05D86"/>
    <w:rsid w:val="00C05EC5"/>
    <w:rsid w:val="00C05F24"/>
    <w:rsid w:val="00C060D4"/>
    <w:rsid w:val="00C061F8"/>
    <w:rsid w:val="00C062BC"/>
    <w:rsid w:val="00C06343"/>
    <w:rsid w:val="00C06825"/>
    <w:rsid w:val="00C06AE9"/>
    <w:rsid w:val="00C06D0B"/>
    <w:rsid w:val="00C06EF0"/>
    <w:rsid w:val="00C06F4D"/>
    <w:rsid w:val="00C06F6E"/>
    <w:rsid w:val="00C06FF1"/>
    <w:rsid w:val="00C070CD"/>
    <w:rsid w:val="00C07385"/>
    <w:rsid w:val="00C077EF"/>
    <w:rsid w:val="00C0793E"/>
    <w:rsid w:val="00C07A40"/>
    <w:rsid w:val="00C07B45"/>
    <w:rsid w:val="00C07CD7"/>
    <w:rsid w:val="00C07CED"/>
    <w:rsid w:val="00C07DDC"/>
    <w:rsid w:val="00C10133"/>
    <w:rsid w:val="00C1025C"/>
    <w:rsid w:val="00C10282"/>
    <w:rsid w:val="00C102CA"/>
    <w:rsid w:val="00C10385"/>
    <w:rsid w:val="00C10735"/>
    <w:rsid w:val="00C10987"/>
    <w:rsid w:val="00C10ADE"/>
    <w:rsid w:val="00C10C31"/>
    <w:rsid w:val="00C10C57"/>
    <w:rsid w:val="00C10D97"/>
    <w:rsid w:val="00C10E7E"/>
    <w:rsid w:val="00C10E8B"/>
    <w:rsid w:val="00C1107F"/>
    <w:rsid w:val="00C110C4"/>
    <w:rsid w:val="00C1133D"/>
    <w:rsid w:val="00C1141E"/>
    <w:rsid w:val="00C1157D"/>
    <w:rsid w:val="00C115E1"/>
    <w:rsid w:val="00C116B7"/>
    <w:rsid w:val="00C11751"/>
    <w:rsid w:val="00C117D7"/>
    <w:rsid w:val="00C119C1"/>
    <w:rsid w:val="00C11C2C"/>
    <w:rsid w:val="00C1210B"/>
    <w:rsid w:val="00C12159"/>
    <w:rsid w:val="00C12333"/>
    <w:rsid w:val="00C12347"/>
    <w:rsid w:val="00C1252A"/>
    <w:rsid w:val="00C1276F"/>
    <w:rsid w:val="00C127C8"/>
    <w:rsid w:val="00C12A75"/>
    <w:rsid w:val="00C12DC4"/>
    <w:rsid w:val="00C132CD"/>
    <w:rsid w:val="00C1330D"/>
    <w:rsid w:val="00C13694"/>
    <w:rsid w:val="00C13B69"/>
    <w:rsid w:val="00C13BB4"/>
    <w:rsid w:val="00C13C9C"/>
    <w:rsid w:val="00C13D32"/>
    <w:rsid w:val="00C13DB0"/>
    <w:rsid w:val="00C13E60"/>
    <w:rsid w:val="00C14236"/>
    <w:rsid w:val="00C1446C"/>
    <w:rsid w:val="00C146F1"/>
    <w:rsid w:val="00C147C6"/>
    <w:rsid w:val="00C14823"/>
    <w:rsid w:val="00C14AEA"/>
    <w:rsid w:val="00C14BD1"/>
    <w:rsid w:val="00C14BF7"/>
    <w:rsid w:val="00C14BFF"/>
    <w:rsid w:val="00C1511D"/>
    <w:rsid w:val="00C15352"/>
    <w:rsid w:val="00C1556E"/>
    <w:rsid w:val="00C155AA"/>
    <w:rsid w:val="00C15630"/>
    <w:rsid w:val="00C156EC"/>
    <w:rsid w:val="00C157B8"/>
    <w:rsid w:val="00C15A28"/>
    <w:rsid w:val="00C15D43"/>
    <w:rsid w:val="00C15D8E"/>
    <w:rsid w:val="00C15DE7"/>
    <w:rsid w:val="00C1605D"/>
    <w:rsid w:val="00C16097"/>
    <w:rsid w:val="00C16149"/>
    <w:rsid w:val="00C1616F"/>
    <w:rsid w:val="00C166E0"/>
    <w:rsid w:val="00C1684F"/>
    <w:rsid w:val="00C16CD3"/>
    <w:rsid w:val="00C16F80"/>
    <w:rsid w:val="00C170BC"/>
    <w:rsid w:val="00C17117"/>
    <w:rsid w:val="00C1729D"/>
    <w:rsid w:val="00C172EC"/>
    <w:rsid w:val="00C1749D"/>
    <w:rsid w:val="00C17515"/>
    <w:rsid w:val="00C175E5"/>
    <w:rsid w:val="00C17604"/>
    <w:rsid w:val="00C17AEC"/>
    <w:rsid w:val="00C17B07"/>
    <w:rsid w:val="00C17BBA"/>
    <w:rsid w:val="00C17C52"/>
    <w:rsid w:val="00C17C9D"/>
    <w:rsid w:val="00C17D88"/>
    <w:rsid w:val="00C17ECF"/>
    <w:rsid w:val="00C17F33"/>
    <w:rsid w:val="00C20068"/>
    <w:rsid w:val="00C2055F"/>
    <w:rsid w:val="00C205CB"/>
    <w:rsid w:val="00C20759"/>
    <w:rsid w:val="00C207C9"/>
    <w:rsid w:val="00C209CA"/>
    <w:rsid w:val="00C20A65"/>
    <w:rsid w:val="00C20CD3"/>
    <w:rsid w:val="00C20D1E"/>
    <w:rsid w:val="00C2119B"/>
    <w:rsid w:val="00C211C9"/>
    <w:rsid w:val="00C21340"/>
    <w:rsid w:val="00C213B2"/>
    <w:rsid w:val="00C214DA"/>
    <w:rsid w:val="00C21556"/>
    <w:rsid w:val="00C21622"/>
    <w:rsid w:val="00C21781"/>
    <w:rsid w:val="00C217A9"/>
    <w:rsid w:val="00C217BC"/>
    <w:rsid w:val="00C2180A"/>
    <w:rsid w:val="00C21B94"/>
    <w:rsid w:val="00C21C66"/>
    <w:rsid w:val="00C220E2"/>
    <w:rsid w:val="00C22126"/>
    <w:rsid w:val="00C22177"/>
    <w:rsid w:val="00C22371"/>
    <w:rsid w:val="00C226F9"/>
    <w:rsid w:val="00C228D8"/>
    <w:rsid w:val="00C22D59"/>
    <w:rsid w:val="00C23399"/>
    <w:rsid w:val="00C23505"/>
    <w:rsid w:val="00C23697"/>
    <w:rsid w:val="00C23780"/>
    <w:rsid w:val="00C23899"/>
    <w:rsid w:val="00C23E50"/>
    <w:rsid w:val="00C23EC3"/>
    <w:rsid w:val="00C241A2"/>
    <w:rsid w:val="00C24316"/>
    <w:rsid w:val="00C2448B"/>
    <w:rsid w:val="00C24568"/>
    <w:rsid w:val="00C245E4"/>
    <w:rsid w:val="00C24756"/>
    <w:rsid w:val="00C24792"/>
    <w:rsid w:val="00C247BE"/>
    <w:rsid w:val="00C24C07"/>
    <w:rsid w:val="00C24DBC"/>
    <w:rsid w:val="00C25027"/>
    <w:rsid w:val="00C2505A"/>
    <w:rsid w:val="00C25093"/>
    <w:rsid w:val="00C253F6"/>
    <w:rsid w:val="00C256BF"/>
    <w:rsid w:val="00C258C4"/>
    <w:rsid w:val="00C25DB4"/>
    <w:rsid w:val="00C25DD1"/>
    <w:rsid w:val="00C25E0D"/>
    <w:rsid w:val="00C25EB7"/>
    <w:rsid w:val="00C25EFF"/>
    <w:rsid w:val="00C25FE0"/>
    <w:rsid w:val="00C26014"/>
    <w:rsid w:val="00C2609B"/>
    <w:rsid w:val="00C263FC"/>
    <w:rsid w:val="00C264DA"/>
    <w:rsid w:val="00C264F4"/>
    <w:rsid w:val="00C2650F"/>
    <w:rsid w:val="00C26705"/>
    <w:rsid w:val="00C26BBD"/>
    <w:rsid w:val="00C26C89"/>
    <w:rsid w:val="00C270E7"/>
    <w:rsid w:val="00C271A7"/>
    <w:rsid w:val="00C275EB"/>
    <w:rsid w:val="00C275F0"/>
    <w:rsid w:val="00C27686"/>
    <w:rsid w:val="00C2776B"/>
    <w:rsid w:val="00C277B0"/>
    <w:rsid w:val="00C27845"/>
    <w:rsid w:val="00C278B7"/>
    <w:rsid w:val="00C27974"/>
    <w:rsid w:val="00C27A6B"/>
    <w:rsid w:val="00C27CCD"/>
    <w:rsid w:val="00C27D52"/>
    <w:rsid w:val="00C27D70"/>
    <w:rsid w:val="00C27E68"/>
    <w:rsid w:val="00C27EBA"/>
    <w:rsid w:val="00C3002F"/>
    <w:rsid w:val="00C300DB"/>
    <w:rsid w:val="00C301A8"/>
    <w:rsid w:val="00C30758"/>
    <w:rsid w:val="00C308AA"/>
    <w:rsid w:val="00C3096A"/>
    <w:rsid w:val="00C30AB2"/>
    <w:rsid w:val="00C30B75"/>
    <w:rsid w:val="00C30E12"/>
    <w:rsid w:val="00C310AD"/>
    <w:rsid w:val="00C312F0"/>
    <w:rsid w:val="00C31821"/>
    <w:rsid w:val="00C31BE4"/>
    <w:rsid w:val="00C31C1D"/>
    <w:rsid w:val="00C31FF1"/>
    <w:rsid w:val="00C321A6"/>
    <w:rsid w:val="00C323D8"/>
    <w:rsid w:val="00C327EB"/>
    <w:rsid w:val="00C32A61"/>
    <w:rsid w:val="00C32C9E"/>
    <w:rsid w:val="00C32CBD"/>
    <w:rsid w:val="00C32D34"/>
    <w:rsid w:val="00C32EBE"/>
    <w:rsid w:val="00C32F89"/>
    <w:rsid w:val="00C3302E"/>
    <w:rsid w:val="00C3326E"/>
    <w:rsid w:val="00C332CA"/>
    <w:rsid w:val="00C33A11"/>
    <w:rsid w:val="00C33AA7"/>
    <w:rsid w:val="00C33B95"/>
    <w:rsid w:val="00C33BC9"/>
    <w:rsid w:val="00C33BF2"/>
    <w:rsid w:val="00C340A2"/>
    <w:rsid w:val="00C3422C"/>
    <w:rsid w:val="00C344FE"/>
    <w:rsid w:val="00C34529"/>
    <w:rsid w:val="00C3461B"/>
    <w:rsid w:val="00C349C3"/>
    <w:rsid w:val="00C34D71"/>
    <w:rsid w:val="00C3518B"/>
    <w:rsid w:val="00C3528B"/>
    <w:rsid w:val="00C35767"/>
    <w:rsid w:val="00C35D77"/>
    <w:rsid w:val="00C35FFD"/>
    <w:rsid w:val="00C360B6"/>
    <w:rsid w:val="00C361C0"/>
    <w:rsid w:val="00C36202"/>
    <w:rsid w:val="00C3634C"/>
    <w:rsid w:val="00C36573"/>
    <w:rsid w:val="00C36687"/>
    <w:rsid w:val="00C368C4"/>
    <w:rsid w:val="00C36A43"/>
    <w:rsid w:val="00C36BCC"/>
    <w:rsid w:val="00C36C1C"/>
    <w:rsid w:val="00C36C7B"/>
    <w:rsid w:val="00C36D9A"/>
    <w:rsid w:val="00C36DB5"/>
    <w:rsid w:val="00C36EFB"/>
    <w:rsid w:val="00C36F76"/>
    <w:rsid w:val="00C36FFC"/>
    <w:rsid w:val="00C37326"/>
    <w:rsid w:val="00C3733E"/>
    <w:rsid w:val="00C373D6"/>
    <w:rsid w:val="00C378EB"/>
    <w:rsid w:val="00C37970"/>
    <w:rsid w:val="00C379EB"/>
    <w:rsid w:val="00C37A25"/>
    <w:rsid w:val="00C37A89"/>
    <w:rsid w:val="00C37B3C"/>
    <w:rsid w:val="00C37B79"/>
    <w:rsid w:val="00C37B7C"/>
    <w:rsid w:val="00C37B83"/>
    <w:rsid w:val="00C37C3A"/>
    <w:rsid w:val="00C37E4E"/>
    <w:rsid w:val="00C37F10"/>
    <w:rsid w:val="00C37F55"/>
    <w:rsid w:val="00C37F76"/>
    <w:rsid w:val="00C4006B"/>
    <w:rsid w:val="00C40147"/>
    <w:rsid w:val="00C402CF"/>
    <w:rsid w:val="00C4039A"/>
    <w:rsid w:val="00C40735"/>
    <w:rsid w:val="00C408DC"/>
    <w:rsid w:val="00C40A16"/>
    <w:rsid w:val="00C40A3E"/>
    <w:rsid w:val="00C40BD5"/>
    <w:rsid w:val="00C40D5F"/>
    <w:rsid w:val="00C40DB7"/>
    <w:rsid w:val="00C40E84"/>
    <w:rsid w:val="00C40F6D"/>
    <w:rsid w:val="00C41109"/>
    <w:rsid w:val="00C41298"/>
    <w:rsid w:val="00C41329"/>
    <w:rsid w:val="00C41398"/>
    <w:rsid w:val="00C41927"/>
    <w:rsid w:val="00C42088"/>
    <w:rsid w:val="00C423C9"/>
    <w:rsid w:val="00C42998"/>
    <w:rsid w:val="00C42D52"/>
    <w:rsid w:val="00C42D57"/>
    <w:rsid w:val="00C42DC3"/>
    <w:rsid w:val="00C42F36"/>
    <w:rsid w:val="00C42F7F"/>
    <w:rsid w:val="00C43520"/>
    <w:rsid w:val="00C43568"/>
    <w:rsid w:val="00C435A3"/>
    <w:rsid w:val="00C436BE"/>
    <w:rsid w:val="00C43759"/>
    <w:rsid w:val="00C43902"/>
    <w:rsid w:val="00C43B64"/>
    <w:rsid w:val="00C43C91"/>
    <w:rsid w:val="00C43E0C"/>
    <w:rsid w:val="00C43EB5"/>
    <w:rsid w:val="00C4404E"/>
    <w:rsid w:val="00C44088"/>
    <w:rsid w:val="00C440A0"/>
    <w:rsid w:val="00C44671"/>
    <w:rsid w:val="00C446A5"/>
    <w:rsid w:val="00C44726"/>
    <w:rsid w:val="00C44865"/>
    <w:rsid w:val="00C44907"/>
    <w:rsid w:val="00C44917"/>
    <w:rsid w:val="00C4497A"/>
    <w:rsid w:val="00C44C2B"/>
    <w:rsid w:val="00C44CDD"/>
    <w:rsid w:val="00C44D3B"/>
    <w:rsid w:val="00C44E7F"/>
    <w:rsid w:val="00C44FA6"/>
    <w:rsid w:val="00C44FED"/>
    <w:rsid w:val="00C45139"/>
    <w:rsid w:val="00C4518F"/>
    <w:rsid w:val="00C453CF"/>
    <w:rsid w:val="00C45482"/>
    <w:rsid w:val="00C45667"/>
    <w:rsid w:val="00C45865"/>
    <w:rsid w:val="00C45973"/>
    <w:rsid w:val="00C45AA2"/>
    <w:rsid w:val="00C45C42"/>
    <w:rsid w:val="00C45FF7"/>
    <w:rsid w:val="00C46309"/>
    <w:rsid w:val="00C464F7"/>
    <w:rsid w:val="00C46598"/>
    <w:rsid w:val="00C46610"/>
    <w:rsid w:val="00C46863"/>
    <w:rsid w:val="00C469CA"/>
    <w:rsid w:val="00C46B49"/>
    <w:rsid w:val="00C46BE7"/>
    <w:rsid w:val="00C46C14"/>
    <w:rsid w:val="00C46CE2"/>
    <w:rsid w:val="00C46D29"/>
    <w:rsid w:val="00C46E96"/>
    <w:rsid w:val="00C46F0F"/>
    <w:rsid w:val="00C47171"/>
    <w:rsid w:val="00C471C4"/>
    <w:rsid w:val="00C471DC"/>
    <w:rsid w:val="00C472C4"/>
    <w:rsid w:val="00C473D6"/>
    <w:rsid w:val="00C47443"/>
    <w:rsid w:val="00C47610"/>
    <w:rsid w:val="00C476E5"/>
    <w:rsid w:val="00C47742"/>
    <w:rsid w:val="00C47C0F"/>
    <w:rsid w:val="00C47CAE"/>
    <w:rsid w:val="00C47D0B"/>
    <w:rsid w:val="00C47E59"/>
    <w:rsid w:val="00C47EEC"/>
    <w:rsid w:val="00C50215"/>
    <w:rsid w:val="00C50499"/>
    <w:rsid w:val="00C50613"/>
    <w:rsid w:val="00C50683"/>
    <w:rsid w:val="00C506B4"/>
    <w:rsid w:val="00C508E0"/>
    <w:rsid w:val="00C50905"/>
    <w:rsid w:val="00C50A24"/>
    <w:rsid w:val="00C50B2A"/>
    <w:rsid w:val="00C50B48"/>
    <w:rsid w:val="00C50DF1"/>
    <w:rsid w:val="00C50FBC"/>
    <w:rsid w:val="00C511FB"/>
    <w:rsid w:val="00C51249"/>
    <w:rsid w:val="00C5128F"/>
    <w:rsid w:val="00C5130B"/>
    <w:rsid w:val="00C516FF"/>
    <w:rsid w:val="00C51871"/>
    <w:rsid w:val="00C51A34"/>
    <w:rsid w:val="00C51AF7"/>
    <w:rsid w:val="00C51BDA"/>
    <w:rsid w:val="00C5245E"/>
    <w:rsid w:val="00C524F0"/>
    <w:rsid w:val="00C526FC"/>
    <w:rsid w:val="00C52705"/>
    <w:rsid w:val="00C5270A"/>
    <w:rsid w:val="00C5271A"/>
    <w:rsid w:val="00C527DA"/>
    <w:rsid w:val="00C52AE6"/>
    <w:rsid w:val="00C52FC5"/>
    <w:rsid w:val="00C532CF"/>
    <w:rsid w:val="00C53301"/>
    <w:rsid w:val="00C5367A"/>
    <w:rsid w:val="00C536D7"/>
    <w:rsid w:val="00C53779"/>
    <w:rsid w:val="00C538C8"/>
    <w:rsid w:val="00C53B13"/>
    <w:rsid w:val="00C53C53"/>
    <w:rsid w:val="00C53C67"/>
    <w:rsid w:val="00C53CEF"/>
    <w:rsid w:val="00C53DEB"/>
    <w:rsid w:val="00C53F35"/>
    <w:rsid w:val="00C54083"/>
    <w:rsid w:val="00C540E0"/>
    <w:rsid w:val="00C54131"/>
    <w:rsid w:val="00C541F7"/>
    <w:rsid w:val="00C54249"/>
    <w:rsid w:val="00C543FB"/>
    <w:rsid w:val="00C5455D"/>
    <w:rsid w:val="00C548F9"/>
    <w:rsid w:val="00C54933"/>
    <w:rsid w:val="00C54DCB"/>
    <w:rsid w:val="00C54E28"/>
    <w:rsid w:val="00C55025"/>
    <w:rsid w:val="00C557C8"/>
    <w:rsid w:val="00C558E4"/>
    <w:rsid w:val="00C55E89"/>
    <w:rsid w:val="00C562B8"/>
    <w:rsid w:val="00C5642B"/>
    <w:rsid w:val="00C5649F"/>
    <w:rsid w:val="00C566F9"/>
    <w:rsid w:val="00C56928"/>
    <w:rsid w:val="00C56EB6"/>
    <w:rsid w:val="00C56F6C"/>
    <w:rsid w:val="00C570B7"/>
    <w:rsid w:val="00C57158"/>
    <w:rsid w:val="00C571DA"/>
    <w:rsid w:val="00C57644"/>
    <w:rsid w:val="00C57764"/>
    <w:rsid w:val="00C57F23"/>
    <w:rsid w:val="00C6016B"/>
    <w:rsid w:val="00C601E6"/>
    <w:rsid w:val="00C603B4"/>
    <w:rsid w:val="00C6088A"/>
    <w:rsid w:val="00C60A80"/>
    <w:rsid w:val="00C60BEB"/>
    <w:rsid w:val="00C60D04"/>
    <w:rsid w:val="00C60DDE"/>
    <w:rsid w:val="00C612F8"/>
    <w:rsid w:val="00C613FC"/>
    <w:rsid w:val="00C61570"/>
    <w:rsid w:val="00C61620"/>
    <w:rsid w:val="00C618C4"/>
    <w:rsid w:val="00C61D7F"/>
    <w:rsid w:val="00C61E0C"/>
    <w:rsid w:val="00C62185"/>
    <w:rsid w:val="00C62741"/>
    <w:rsid w:val="00C62AE4"/>
    <w:rsid w:val="00C62B95"/>
    <w:rsid w:val="00C62F80"/>
    <w:rsid w:val="00C63162"/>
    <w:rsid w:val="00C63415"/>
    <w:rsid w:val="00C63676"/>
    <w:rsid w:val="00C63704"/>
    <w:rsid w:val="00C63879"/>
    <w:rsid w:val="00C638DD"/>
    <w:rsid w:val="00C63ADD"/>
    <w:rsid w:val="00C63ADF"/>
    <w:rsid w:val="00C63D5E"/>
    <w:rsid w:val="00C63E48"/>
    <w:rsid w:val="00C63F39"/>
    <w:rsid w:val="00C640AD"/>
    <w:rsid w:val="00C641C1"/>
    <w:rsid w:val="00C643AE"/>
    <w:rsid w:val="00C64531"/>
    <w:rsid w:val="00C6466D"/>
    <w:rsid w:val="00C647A8"/>
    <w:rsid w:val="00C647E0"/>
    <w:rsid w:val="00C64831"/>
    <w:rsid w:val="00C64C4B"/>
    <w:rsid w:val="00C64CF2"/>
    <w:rsid w:val="00C64E1D"/>
    <w:rsid w:val="00C650FC"/>
    <w:rsid w:val="00C65171"/>
    <w:rsid w:val="00C651C2"/>
    <w:rsid w:val="00C651F1"/>
    <w:rsid w:val="00C652C2"/>
    <w:rsid w:val="00C657D6"/>
    <w:rsid w:val="00C65B01"/>
    <w:rsid w:val="00C65BC3"/>
    <w:rsid w:val="00C65D36"/>
    <w:rsid w:val="00C65E3E"/>
    <w:rsid w:val="00C6622D"/>
    <w:rsid w:val="00C6629C"/>
    <w:rsid w:val="00C66376"/>
    <w:rsid w:val="00C66469"/>
    <w:rsid w:val="00C66471"/>
    <w:rsid w:val="00C6650C"/>
    <w:rsid w:val="00C6670C"/>
    <w:rsid w:val="00C6687D"/>
    <w:rsid w:val="00C66921"/>
    <w:rsid w:val="00C66B22"/>
    <w:rsid w:val="00C66E87"/>
    <w:rsid w:val="00C66E8C"/>
    <w:rsid w:val="00C66F85"/>
    <w:rsid w:val="00C66FC0"/>
    <w:rsid w:val="00C671F5"/>
    <w:rsid w:val="00C6720C"/>
    <w:rsid w:val="00C67244"/>
    <w:rsid w:val="00C672D7"/>
    <w:rsid w:val="00C673E5"/>
    <w:rsid w:val="00C6748C"/>
    <w:rsid w:val="00C674BA"/>
    <w:rsid w:val="00C67778"/>
    <w:rsid w:val="00C6783F"/>
    <w:rsid w:val="00C67A30"/>
    <w:rsid w:val="00C67B37"/>
    <w:rsid w:val="00C67F16"/>
    <w:rsid w:val="00C7018F"/>
    <w:rsid w:val="00C701DD"/>
    <w:rsid w:val="00C70228"/>
    <w:rsid w:val="00C70264"/>
    <w:rsid w:val="00C70468"/>
    <w:rsid w:val="00C704B0"/>
    <w:rsid w:val="00C7068A"/>
    <w:rsid w:val="00C7072C"/>
    <w:rsid w:val="00C7075D"/>
    <w:rsid w:val="00C707DB"/>
    <w:rsid w:val="00C70940"/>
    <w:rsid w:val="00C70960"/>
    <w:rsid w:val="00C70C80"/>
    <w:rsid w:val="00C70EEA"/>
    <w:rsid w:val="00C71106"/>
    <w:rsid w:val="00C71345"/>
    <w:rsid w:val="00C713F2"/>
    <w:rsid w:val="00C714B9"/>
    <w:rsid w:val="00C71544"/>
    <w:rsid w:val="00C716B0"/>
    <w:rsid w:val="00C7172D"/>
    <w:rsid w:val="00C7193A"/>
    <w:rsid w:val="00C71C29"/>
    <w:rsid w:val="00C71E5D"/>
    <w:rsid w:val="00C71E6D"/>
    <w:rsid w:val="00C72055"/>
    <w:rsid w:val="00C721E8"/>
    <w:rsid w:val="00C72303"/>
    <w:rsid w:val="00C7240F"/>
    <w:rsid w:val="00C72609"/>
    <w:rsid w:val="00C7266A"/>
    <w:rsid w:val="00C72685"/>
    <w:rsid w:val="00C728E9"/>
    <w:rsid w:val="00C72D7C"/>
    <w:rsid w:val="00C73140"/>
    <w:rsid w:val="00C731FD"/>
    <w:rsid w:val="00C73209"/>
    <w:rsid w:val="00C7321F"/>
    <w:rsid w:val="00C73326"/>
    <w:rsid w:val="00C734C4"/>
    <w:rsid w:val="00C7387E"/>
    <w:rsid w:val="00C739C7"/>
    <w:rsid w:val="00C73C82"/>
    <w:rsid w:val="00C73CCB"/>
    <w:rsid w:val="00C73D2F"/>
    <w:rsid w:val="00C73EF8"/>
    <w:rsid w:val="00C743FE"/>
    <w:rsid w:val="00C7456A"/>
    <w:rsid w:val="00C74610"/>
    <w:rsid w:val="00C74614"/>
    <w:rsid w:val="00C7474D"/>
    <w:rsid w:val="00C74792"/>
    <w:rsid w:val="00C74797"/>
    <w:rsid w:val="00C74ADD"/>
    <w:rsid w:val="00C74BC3"/>
    <w:rsid w:val="00C74C98"/>
    <w:rsid w:val="00C74D2C"/>
    <w:rsid w:val="00C74D53"/>
    <w:rsid w:val="00C74EA6"/>
    <w:rsid w:val="00C74EEF"/>
    <w:rsid w:val="00C74F93"/>
    <w:rsid w:val="00C75009"/>
    <w:rsid w:val="00C750AE"/>
    <w:rsid w:val="00C75134"/>
    <w:rsid w:val="00C7524F"/>
    <w:rsid w:val="00C754E2"/>
    <w:rsid w:val="00C7558B"/>
    <w:rsid w:val="00C75670"/>
    <w:rsid w:val="00C7586C"/>
    <w:rsid w:val="00C75905"/>
    <w:rsid w:val="00C7591A"/>
    <w:rsid w:val="00C75AC7"/>
    <w:rsid w:val="00C75B17"/>
    <w:rsid w:val="00C75F9A"/>
    <w:rsid w:val="00C75FD3"/>
    <w:rsid w:val="00C76035"/>
    <w:rsid w:val="00C76120"/>
    <w:rsid w:val="00C76128"/>
    <w:rsid w:val="00C761C7"/>
    <w:rsid w:val="00C76474"/>
    <w:rsid w:val="00C764A4"/>
    <w:rsid w:val="00C768D0"/>
    <w:rsid w:val="00C76D59"/>
    <w:rsid w:val="00C76FC8"/>
    <w:rsid w:val="00C76FD8"/>
    <w:rsid w:val="00C771B1"/>
    <w:rsid w:val="00C771D9"/>
    <w:rsid w:val="00C77308"/>
    <w:rsid w:val="00C773EA"/>
    <w:rsid w:val="00C77706"/>
    <w:rsid w:val="00C777AF"/>
    <w:rsid w:val="00C777CF"/>
    <w:rsid w:val="00C77BBC"/>
    <w:rsid w:val="00C80053"/>
    <w:rsid w:val="00C801FD"/>
    <w:rsid w:val="00C80202"/>
    <w:rsid w:val="00C8049C"/>
    <w:rsid w:val="00C80527"/>
    <w:rsid w:val="00C80681"/>
    <w:rsid w:val="00C80806"/>
    <w:rsid w:val="00C80D67"/>
    <w:rsid w:val="00C80D7B"/>
    <w:rsid w:val="00C80FF9"/>
    <w:rsid w:val="00C810BE"/>
    <w:rsid w:val="00C813FD"/>
    <w:rsid w:val="00C81476"/>
    <w:rsid w:val="00C8150E"/>
    <w:rsid w:val="00C815F2"/>
    <w:rsid w:val="00C81715"/>
    <w:rsid w:val="00C81940"/>
    <w:rsid w:val="00C8198E"/>
    <w:rsid w:val="00C81CBA"/>
    <w:rsid w:val="00C81CD4"/>
    <w:rsid w:val="00C81EA7"/>
    <w:rsid w:val="00C81F78"/>
    <w:rsid w:val="00C820CB"/>
    <w:rsid w:val="00C82229"/>
    <w:rsid w:val="00C82543"/>
    <w:rsid w:val="00C825D9"/>
    <w:rsid w:val="00C825F1"/>
    <w:rsid w:val="00C8269C"/>
    <w:rsid w:val="00C82784"/>
    <w:rsid w:val="00C827DE"/>
    <w:rsid w:val="00C82B1A"/>
    <w:rsid w:val="00C83007"/>
    <w:rsid w:val="00C83077"/>
    <w:rsid w:val="00C83166"/>
    <w:rsid w:val="00C8320B"/>
    <w:rsid w:val="00C83340"/>
    <w:rsid w:val="00C83365"/>
    <w:rsid w:val="00C83619"/>
    <w:rsid w:val="00C836CC"/>
    <w:rsid w:val="00C8382C"/>
    <w:rsid w:val="00C83937"/>
    <w:rsid w:val="00C839AA"/>
    <w:rsid w:val="00C839C3"/>
    <w:rsid w:val="00C83D33"/>
    <w:rsid w:val="00C83D4B"/>
    <w:rsid w:val="00C83E2A"/>
    <w:rsid w:val="00C83FE8"/>
    <w:rsid w:val="00C84050"/>
    <w:rsid w:val="00C841A8"/>
    <w:rsid w:val="00C84232"/>
    <w:rsid w:val="00C84332"/>
    <w:rsid w:val="00C8436F"/>
    <w:rsid w:val="00C843B7"/>
    <w:rsid w:val="00C844AD"/>
    <w:rsid w:val="00C84731"/>
    <w:rsid w:val="00C84953"/>
    <w:rsid w:val="00C8497B"/>
    <w:rsid w:val="00C84D38"/>
    <w:rsid w:val="00C85011"/>
    <w:rsid w:val="00C853C7"/>
    <w:rsid w:val="00C8542C"/>
    <w:rsid w:val="00C85766"/>
    <w:rsid w:val="00C8576A"/>
    <w:rsid w:val="00C85939"/>
    <w:rsid w:val="00C85BBE"/>
    <w:rsid w:val="00C85BED"/>
    <w:rsid w:val="00C85C7A"/>
    <w:rsid w:val="00C85E29"/>
    <w:rsid w:val="00C86183"/>
    <w:rsid w:val="00C861BE"/>
    <w:rsid w:val="00C861C7"/>
    <w:rsid w:val="00C86220"/>
    <w:rsid w:val="00C864E6"/>
    <w:rsid w:val="00C86557"/>
    <w:rsid w:val="00C865DC"/>
    <w:rsid w:val="00C86619"/>
    <w:rsid w:val="00C86675"/>
    <w:rsid w:val="00C867CB"/>
    <w:rsid w:val="00C86801"/>
    <w:rsid w:val="00C868DD"/>
    <w:rsid w:val="00C869B1"/>
    <w:rsid w:val="00C86A77"/>
    <w:rsid w:val="00C86ADB"/>
    <w:rsid w:val="00C86AEF"/>
    <w:rsid w:val="00C86C75"/>
    <w:rsid w:val="00C86C9C"/>
    <w:rsid w:val="00C86EB8"/>
    <w:rsid w:val="00C87069"/>
    <w:rsid w:val="00C8728C"/>
    <w:rsid w:val="00C87318"/>
    <w:rsid w:val="00C8742A"/>
    <w:rsid w:val="00C876DD"/>
    <w:rsid w:val="00C8774F"/>
    <w:rsid w:val="00C87876"/>
    <w:rsid w:val="00C87BAD"/>
    <w:rsid w:val="00C87D25"/>
    <w:rsid w:val="00C90121"/>
    <w:rsid w:val="00C90278"/>
    <w:rsid w:val="00C907C9"/>
    <w:rsid w:val="00C90B9A"/>
    <w:rsid w:val="00C90DD3"/>
    <w:rsid w:val="00C90FA8"/>
    <w:rsid w:val="00C91171"/>
    <w:rsid w:val="00C9122D"/>
    <w:rsid w:val="00C915C4"/>
    <w:rsid w:val="00C9160C"/>
    <w:rsid w:val="00C916C8"/>
    <w:rsid w:val="00C9180B"/>
    <w:rsid w:val="00C91AD0"/>
    <w:rsid w:val="00C91B7D"/>
    <w:rsid w:val="00C91C69"/>
    <w:rsid w:val="00C91CB7"/>
    <w:rsid w:val="00C91F81"/>
    <w:rsid w:val="00C92138"/>
    <w:rsid w:val="00C92256"/>
    <w:rsid w:val="00C92374"/>
    <w:rsid w:val="00C924DD"/>
    <w:rsid w:val="00C92548"/>
    <w:rsid w:val="00C92653"/>
    <w:rsid w:val="00C92681"/>
    <w:rsid w:val="00C92A96"/>
    <w:rsid w:val="00C92E8A"/>
    <w:rsid w:val="00C92EC0"/>
    <w:rsid w:val="00C92F94"/>
    <w:rsid w:val="00C93040"/>
    <w:rsid w:val="00C9307B"/>
    <w:rsid w:val="00C930DD"/>
    <w:rsid w:val="00C93544"/>
    <w:rsid w:val="00C93578"/>
    <w:rsid w:val="00C93864"/>
    <w:rsid w:val="00C93BDF"/>
    <w:rsid w:val="00C93D2A"/>
    <w:rsid w:val="00C93E22"/>
    <w:rsid w:val="00C93F97"/>
    <w:rsid w:val="00C93FA6"/>
    <w:rsid w:val="00C940AE"/>
    <w:rsid w:val="00C940D8"/>
    <w:rsid w:val="00C941DE"/>
    <w:rsid w:val="00C94222"/>
    <w:rsid w:val="00C942F2"/>
    <w:rsid w:val="00C9434B"/>
    <w:rsid w:val="00C94393"/>
    <w:rsid w:val="00C94661"/>
    <w:rsid w:val="00C9474C"/>
    <w:rsid w:val="00C947B5"/>
    <w:rsid w:val="00C94820"/>
    <w:rsid w:val="00C94959"/>
    <w:rsid w:val="00C949EF"/>
    <w:rsid w:val="00C94B41"/>
    <w:rsid w:val="00C94E22"/>
    <w:rsid w:val="00C950AB"/>
    <w:rsid w:val="00C950CF"/>
    <w:rsid w:val="00C952AC"/>
    <w:rsid w:val="00C953CE"/>
    <w:rsid w:val="00C95957"/>
    <w:rsid w:val="00C95C1C"/>
    <w:rsid w:val="00C95CAF"/>
    <w:rsid w:val="00C95D60"/>
    <w:rsid w:val="00C96048"/>
    <w:rsid w:val="00C962CF"/>
    <w:rsid w:val="00C9652C"/>
    <w:rsid w:val="00C965F5"/>
    <w:rsid w:val="00C9668D"/>
    <w:rsid w:val="00C967B1"/>
    <w:rsid w:val="00C9693C"/>
    <w:rsid w:val="00C96AD8"/>
    <w:rsid w:val="00C96B29"/>
    <w:rsid w:val="00C96CF3"/>
    <w:rsid w:val="00C9704C"/>
    <w:rsid w:val="00C9718A"/>
    <w:rsid w:val="00C9731F"/>
    <w:rsid w:val="00C973C4"/>
    <w:rsid w:val="00C974E2"/>
    <w:rsid w:val="00C97554"/>
    <w:rsid w:val="00C976F2"/>
    <w:rsid w:val="00C9779B"/>
    <w:rsid w:val="00C97801"/>
    <w:rsid w:val="00C9784E"/>
    <w:rsid w:val="00C97876"/>
    <w:rsid w:val="00C979CB"/>
    <w:rsid w:val="00C97A8C"/>
    <w:rsid w:val="00C97C48"/>
    <w:rsid w:val="00C97CD4"/>
    <w:rsid w:val="00C97D54"/>
    <w:rsid w:val="00C97E4A"/>
    <w:rsid w:val="00C97F4A"/>
    <w:rsid w:val="00C97FDA"/>
    <w:rsid w:val="00CA005D"/>
    <w:rsid w:val="00CA00A5"/>
    <w:rsid w:val="00CA0179"/>
    <w:rsid w:val="00CA01D8"/>
    <w:rsid w:val="00CA01E4"/>
    <w:rsid w:val="00CA052B"/>
    <w:rsid w:val="00CA089E"/>
    <w:rsid w:val="00CA08D3"/>
    <w:rsid w:val="00CA0F4E"/>
    <w:rsid w:val="00CA1103"/>
    <w:rsid w:val="00CA121E"/>
    <w:rsid w:val="00CA131B"/>
    <w:rsid w:val="00CA14B1"/>
    <w:rsid w:val="00CA1579"/>
    <w:rsid w:val="00CA167A"/>
    <w:rsid w:val="00CA168D"/>
    <w:rsid w:val="00CA175F"/>
    <w:rsid w:val="00CA17A5"/>
    <w:rsid w:val="00CA1847"/>
    <w:rsid w:val="00CA1936"/>
    <w:rsid w:val="00CA1A6E"/>
    <w:rsid w:val="00CA1F48"/>
    <w:rsid w:val="00CA1F5F"/>
    <w:rsid w:val="00CA2031"/>
    <w:rsid w:val="00CA20E4"/>
    <w:rsid w:val="00CA2112"/>
    <w:rsid w:val="00CA23A7"/>
    <w:rsid w:val="00CA2660"/>
    <w:rsid w:val="00CA29B0"/>
    <w:rsid w:val="00CA29DD"/>
    <w:rsid w:val="00CA2B34"/>
    <w:rsid w:val="00CA2CFB"/>
    <w:rsid w:val="00CA2D5D"/>
    <w:rsid w:val="00CA2E41"/>
    <w:rsid w:val="00CA2F46"/>
    <w:rsid w:val="00CA3058"/>
    <w:rsid w:val="00CA315E"/>
    <w:rsid w:val="00CA3428"/>
    <w:rsid w:val="00CA376A"/>
    <w:rsid w:val="00CA38FB"/>
    <w:rsid w:val="00CA3A62"/>
    <w:rsid w:val="00CA3A85"/>
    <w:rsid w:val="00CA3AB9"/>
    <w:rsid w:val="00CA3E6A"/>
    <w:rsid w:val="00CA44DA"/>
    <w:rsid w:val="00CA477A"/>
    <w:rsid w:val="00CA47D5"/>
    <w:rsid w:val="00CA4D0A"/>
    <w:rsid w:val="00CA4E1C"/>
    <w:rsid w:val="00CA4F24"/>
    <w:rsid w:val="00CA513E"/>
    <w:rsid w:val="00CA51B6"/>
    <w:rsid w:val="00CA541D"/>
    <w:rsid w:val="00CA5458"/>
    <w:rsid w:val="00CA5591"/>
    <w:rsid w:val="00CA5A1B"/>
    <w:rsid w:val="00CA5BF0"/>
    <w:rsid w:val="00CA5CFD"/>
    <w:rsid w:val="00CA5E5A"/>
    <w:rsid w:val="00CA5E67"/>
    <w:rsid w:val="00CA5EF6"/>
    <w:rsid w:val="00CA6131"/>
    <w:rsid w:val="00CA6575"/>
    <w:rsid w:val="00CA65C4"/>
    <w:rsid w:val="00CA69DA"/>
    <w:rsid w:val="00CA6AF3"/>
    <w:rsid w:val="00CA6DC6"/>
    <w:rsid w:val="00CA6F4A"/>
    <w:rsid w:val="00CA7058"/>
    <w:rsid w:val="00CA70E5"/>
    <w:rsid w:val="00CA717E"/>
    <w:rsid w:val="00CA7262"/>
    <w:rsid w:val="00CA730C"/>
    <w:rsid w:val="00CA739F"/>
    <w:rsid w:val="00CA762D"/>
    <w:rsid w:val="00CA76D3"/>
    <w:rsid w:val="00CA78AE"/>
    <w:rsid w:val="00CA7ADF"/>
    <w:rsid w:val="00CB00F4"/>
    <w:rsid w:val="00CB016D"/>
    <w:rsid w:val="00CB026E"/>
    <w:rsid w:val="00CB03C7"/>
    <w:rsid w:val="00CB04E2"/>
    <w:rsid w:val="00CB05DF"/>
    <w:rsid w:val="00CB075A"/>
    <w:rsid w:val="00CB0CAE"/>
    <w:rsid w:val="00CB0CF4"/>
    <w:rsid w:val="00CB0D00"/>
    <w:rsid w:val="00CB0DEC"/>
    <w:rsid w:val="00CB0F8B"/>
    <w:rsid w:val="00CB100E"/>
    <w:rsid w:val="00CB10D4"/>
    <w:rsid w:val="00CB1112"/>
    <w:rsid w:val="00CB12CB"/>
    <w:rsid w:val="00CB1310"/>
    <w:rsid w:val="00CB1478"/>
    <w:rsid w:val="00CB17AB"/>
    <w:rsid w:val="00CB189D"/>
    <w:rsid w:val="00CB1A12"/>
    <w:rsid w:val="00CB1AA0"/>
    <w:rsid w:val="00CB1ABA"/>
    <w:rsid w:val="00CB1DE7"/>
    <w:rsid w:val="00CB1F29"/>
    <w:rsid w:val="00CB20DE"/>
    <w:rsid w:val="00CB2368"/>
    <w:rsid w:val="00CB23A7"/>
    <w:rsid w:val="00CB24DE"/>
    <w:rsid w:val="00CB2A99"/>
    <w:rsid w:val="00CB2C2B"/>
    <w:rsid w:val="00CB2CB0"/>
    <w:rsid w:val="00CB2EC7"/>
    <w:rsid w:val="00CB2EEB"/>
    <w:rsid w:val="00CB2F38"/>
    <w:rsid w:val="00CB2F4E"/>
    <w:rsid w:val="00CB324F"/>
    <w:rsid w:val="00CB3646"/>
    <w:rsid w:val="00CB364D"/>
    <w:rsid w:val="00CB3656"/>
    <w:rsid w:val="00CB36AB"/>
    <w:rsid w:val="00CB36F9"/>
    <w:rsid w:val="00CB373F"/>
    <w:rsid w:val="00CB3A0B"/>
    <w:rsid w:val="00CB3B61"/>
    <w:rsid w:val="00CB3C79"/>
    <w:rsid w:val="00CB3D25"/>
    <w:rsid w:val="00CB3EAF"/>
    <w:rsid w:val="00CB4186"/>
    <w:rsid w:val="00CB422D"/>
    <w:rsid w:val="00CB426C"/>
    <w:rsid w:val="00CB42D6"/>
    <w:rsid w:val="00CB45F5"/>
    <w:rsid w:val="00CB47A9"/>
    <w:rsid w:val="00CB47D0"/>
    <w:rsid w:val="00CB482B"/>
    <w:rsid w:val="00CB4923"/>
    <w:rsid w:val="00CB4A2C"/>
    <w:rsid w:val="00CB4AA8"/>
    <w:rsid w:val="00CB4CBD"/>
    <w:rsid w:val="00CB4CCF"/>
    <w:rsid w:val="00CB507E"/>
    <w:rsid w:val="00CB5092"/>
    <w:rsid w:val="00CB521F"/>
    <w:rsid w:val="00CB527F"/>
    <w:rsid w:val="00CB54DA"/>
    <w:rsid w:val="00CB59AF"/>
    <w:rsid w:val="00CB5BE8"/>
    <w:rsid w:val="00CB5BEB"/>
    <w:rsid w:val="00CB5F1C"/>
    <w:rsid w:val="00CB5F38"/>
    <w:rsid w:val="00CB5FE1"/>
    <w:rsid w:val="00CB60C9"/>
    <w:rsid w:val="00CB629F"/>
    <w:rsid w:val="00CB62BC"/>
    <w:rsid w:val="00CB655E"/>
    <w:rsid w:val="00CB6573"/>
    <w:rsid w:val="00CB65C0"/>
    <w:rsid w:val="00CB65E9"/>
    <w:rsid w:val="00CB6724"/>
    <w:rsid w:val="00CB6A1C"/>
    <w:rsid w:val="00CB6B44"/>
    <w:rsid w:val="00CB6D3B"/>
    <w:rsid w:val="00CB6D4B"/>
    <w:rsid w:val="00CB705A"/>
    <w:rsid w:val="00CB70A7"/>
    <w:rsid w:val="00CB71B2"/>
    <w:rsid w:val="00CB722D"/>
    <w:rsid w:val="00CB760E"/>
    <w:rsid w:val="00CB768C"/>
    <w:rsid w:val="00CB7848"/>
    <w:rsid w:val="00CB79FA"/>
    <w:rsid w:val="00CB7A8F"/>
    <w:rsid w:val="00CB7ABB"/>
    <w:rsid w:val="00CB7B00"/>
    <w:rsid w:val="00CB7D45"/>
    <w:rsid w:val="00CB7D4D"/>
    <w:rsid w:val="00CB7D98"/>
    <w:rsid w:val="00CB7EF2"/>
    <w:rsid w:val="00CB7F7F"/>
    <w:rsid w:val="00CB7FEC"/>
    <w:rsid w:val="00CC00D3"/>
    <w:rsid w:val="00CC011C"/>
    <w:rsid w:val="00CC02CD"/>
    <w:rsid w:val="00CC0642"/>
    <w:rsid w:val="00CC0677"/>
    <w:rsid w:val="00CC07FE"/>
    <w:rsid w:val="00CC081F"/>
    <w:rsid w:val="00CC0848"/>
    <w:rsid w:val="00CC086E"/>
    <w:rsid w:val="00CC08B6"/>
    <w:rsid w:val="00CC0A99"/>
    <w:rsid w:val="00CC0AD1"/>
    <w:rsid w:val="00CC0C34"/>
    <w:rsid w:val="00CC0CFF"/>
    <w:rsid w:val="00CC1113"/>
    <w:rsid w:val="00CC1122"/>
    <w:rsid w:val="00CC1657"/>
    <w:rsid w:val="00CC165E"/>
    <w:rsid w:val="00CC1A09"/>
    <w:rsid w:val="00CC1C5A"/>
    <w:rsid w:val="00CC1F95"/>
    <w:rsid w:val="00CC2028"/>
    <w:rsid w:val="00CC20F4"/>
    <w:rsid w:val="00CC2159"/>
    <w:rsid w:val="00CC22D0"/>
    <w:rsid w:val="00CC23F2"/>
    <w:rsid w:val="00CC24B2"/>
    <w:rsid w:val="00CC2591"/>
    <w:rsid w:val="00CC27E1"/>
    <w:rsid w:val="00CC2B4D"/>
    <w:rsid w:val="00CC2EB6"/>
    <w:rsid w:val="00CC2F52"/>
    <w:rsid w:val="00CC2FCF"/>
    <w:rsid w:val="00CC31AD"/>
    <w:rsid w:val="00CC3237"/>
    <w:rsid w:val="00CC3317"/>
    <w:rsid w:val="00CC334D"/>
    <w:rsid w:val="00CC340F"/>
    <w:rsid w:val="00CC35A7"/>
    <w:rsid w:val="00CC36BA"/>
    <w:rsid w:val="00CC3985"/>
    <w:rsid w:val="00CC398E"/>
    <w:rsid w:val="00CC3A25"/>
    <w:rsid w:val="00CC3A69"/>
    <w:rsid w:val="00CC3B49"/>
    <w:rsid w:val="00CC3C66"/>
    <w:rsid w:val="00CC3F91"/>
    <w:rsid w:val="00CC4021"/>
    <w:rsid w:val="00CC431B"/>
    <w:rsid w:val="00CC444E"/>
    <w:rsid w:val="00CC44C0"/>
    <w:rsid w:val="00CC4515"/>
    <w:rsid w:val="00CC467C"/>
    <w:rsid w:val="00CC49C2"/>
    <w:rsid w:val="00CC49EB"/>
    <w:rsid w:val="00CC4D6D"/>
    <w:rsid w:val="00CC5065"/>
    <w:rsid w:val="00CC5395"/>
    <w:rsid w:val="00CC5443"/>
    <w:rsid w:val="00CC54C4"/>
    <w:rsid w:val="00CC5561"/>
    <w:rsid w:val="00CC55FF"/>
    <w:rsid w:val="00CC566D"/>
    <w:rsid w:val="00CC57DB"/>
    <w:rsid w:val="00CC5A36"/>
    <w:rsid w:val="00CC5A40"/>
    <w:rsid w:val="00CC5A42"/>
    <w:rsid w:val="00CC5E1E"/>
    <w:rsid w:val="00CC61B5"/>
    <w:rsid w:val="00CC63EC"/>
    <w:rsid w:val="00CC642C"/>
    <w:rsid w:val="00CC6488"/>
    <w:rsid w:val="00CC6497"/>
    <w:rsid w:val="00CC66A0"/>
    <w:rsid w:val="00CC6986"/>
    <w:rsid w:val="00CC6AB4"/>
    <w:rsid w:val="00CC6F0F"/>
    <w:rsid w:val="00CC6F6D"/>
    <w:rsid w:val="00CC706D"/>
    <w:rsid w:val="00CC72BE"/>
    <w:rsid w:val="00CC733D"/>
    <w:rsid w:val="00CC7538"/>
    <w:rsid w:val="00CC7742"/>
    <w:rsid w:val="00CC783D"/>
    <w:rsid w:val="00CC7BBF"/>
    <w:rsid w:val="00CC7C5B"/>
    <w:rsid w:val="00CC7D9A"/>
    <w:rsid w:val="00CC7E13"/>
    <w:rsid w:val="00CC7E4A"/>
    <w:rsid w:val="00CC7EA4"/>
    <w:rsid w:val="00CC7EA9"/>
    <w:rsid w:val="00CC7EEE"/>
    <w:rsid w:val="00CC7F1E"/>
    <w:rsid w:val="00CD02E0"/>
    <w:rsid w:val="00CD03C0"/>
    <w:rsid w:val="00CD0762"/>
    <w:rsid w:val="00CD07CC"/>
    <w:rsid w:val="00CD0828"/>
    <w:rsid w:val="00CD096C"/>
    <w:rsid w:val="00CD0CDA"/>
    <w:rsid w:val="00CD0D31"/>
    <w:rsid w:val="00CD0E60"/>
    <w:rsid w:val="00CD0F11"/>
    <w:rsid w:val="00CD1025"/>
    <w:rsid w:val="00CD10BD"/>
    <w:rsid w:val="00CD1179"/>
    <w:rsid w:val="00CD12D8"/>
    <w:rsid w:val="00CD1582"/>
    <w:rsid w:val="00CD1611"/>
    <w:rsid w:val="00CD1664"/>
    <w:rsid w:val="00CD1838"/>
    <w:rsid w:val="00CD1896"/>
    <w:rsid w:val="00CD19B7"/>
    <w:rsid w:val="00CD1AE8"/>
    <w:rsid w:val="00CD1B0F"/>
    <w:rsid w:val="00CD1D1E"/>
    <w:rsid w:val="00CD1F8E"/>
    <w:rsid w:val="00CD21A8"/>
    <w:rsid w:val="00CD244C"/>
    <w:rsid w:val="00CD24A5"/>
    <w:rsid w:val="00CD262C"/>
    <w:rsid w:val="00CD2679"/>
    <w:rsid w:val="00CD2686"/>
    <w:rsid w:val="00CD2745"/>
    <w:rsid w:val="00CD2872"/>
    <w:rsid w:val="00CD2A7C"/>
    <w:rsid w:val="00CD2B7F"/>
    <w:rsid w:val="00CD2DA9"/>
    <w:rsid w:val="00CD2EB0"/>
    <w:rsid w:val="00CD2FD9"/>
    <w:rsid w:val="00CD345B"/>
    <w:rsid w:val="00CD34E6"/>
    <w:rsid w:val="00CD34EE"/>
    <w:rsid w:val="00CD3563"/>
    <w:rsid w:val="00CD36F1"/>
    <w:rsid w:val="00CD3758"/>
    <w:rsid w:val="00CD3773"/>
    <w:rsid w:val="00CD37E8"/>
    <w:rsid w:val="00CD392B"/>
    <w:rsid w:val="00CD396D"/>
    <w:rsid w:val="00CD3982"/>
    <w:rsid w:val="00CD3C0A"/>
    <w:rsid w:val="00CD3DFB"/>
    <w:rsid w:val="00CD40FF"/>
    <w:rsid w:val="00CD4147"/>
    <w:rsid w:val="00CD46D8"/>
    <w:rsid w:val="00CD487F"/>
    <w:rsid w:val="00CD4899"/>
    <w:rsid w:val="00CD4984"/>
    <w:rsid w:val="00CD4B3D"/>
    <w:rsid w:val="00CD5142"/>
    <w:rsid w:val="00CD51AA"/>
    <w:rsid w:val="00CD5369"/>
    <w:rsid w:val="00CD53CA"/>
    <w:rsid w:val="00CD572B"/>
    <w:rsid w:val="00CD5785"/>
    <w:rsid w:val="00CD59FC"/>
    <w:rsid w:val="00CD5A57"/>
    <w:rsid w:val="00CD5B00"/>
    <w:rsid w:val="00CD5B13"/>
    <w:rsid w:val="00CD5B5F"/>
    <w:rsid w:val="00CD5E07"/>
    <w:rsid w:val="00CD60BA"/>
    <w:rsid w:val="00CD6408"/>
    <w:rsid w:val="00CD6415"/>
    <w:rsid w:val="00CD64DE"/>
    <w:rsid w:val="00CD678F"/>
    <w:rsid w:val="00CD6871"/>
    <w:rsid w:val="00CD69AE"/>
    <w:rsid w:val="00CD6A69"/>
    <w:rsid w:val="00CD6B2A"/>
    <w:rsid w:val="00CD6C80"/>
    <w:rsid w:val="00CD6FF0"/>
    <w:rsid w:val="00CD6FFA"/>
    <w:rsid w:val="00CD717D"/>
    <w:rsid w:val="00CD7351"/>
    <w:rsid w:val="00CD7446"/>
    <w:rsid w:val="00CD7471"/>
    <w:rsid w:val="00CD7517"/>
    <w:rsid w:val="00CD7540"/>
    <w:rsid w:val="00CD76E6"/>
    <w:rsid w:val="00CD7717"/>
    <w:rsid w:val="00CD789D"/>
    <w:rsid w:val="00CD792D"/>
    <w:rsid w:val="00CD7AC6"/>
    <w:rsid w:val="00CD7CF5"/>
    <w:rsid w:val="00CD7E19"/>
    <w:rsid w:val="00CD7E33"/>
    <w:rsid w:val="00CD7F6E"/>
    <w:rsid w:val="00CE02FC"/>
    <w:rsid w:val="00CE036B"/>
    <w:rsid w:val="00CE0776"/>
    <w:rsid w:val="00CE08F8"/>
    <w:rsid w:val="00CE1167"/>
    <w:rsid w:val="00CE1443"/>
    <w:rsid w:val="00CE15CD"/>
    <w:rsid w:val="00CE1699"/>
    <w:rsid w:val="00CE177D"/>
    <w:rsid w:val="00CE18B7"/>
    <w:rsid w:val="00CE18CE"/>
    <w:rsid w:val="00CE1A8F"/>
    <w:rsid w:val="00CE1BA7"/>
    <w:rsid w:val="00CE1D0A"/>
    <w:rsid w:val="00CE1D93"/>
    <w:rsid w:val="00CE1E62"/>
    <w:rsid w:val="00CE1F29"/>
    <w:rsid w:val="00CE2278"/>
    <w:rsid w:val="00CE24BB"/>
    <w:rsid w:val="00CE2569"/>
    <w:rsid w:val="00CE26C5"/>
    <w:rsid w:val="00CE2BEB"/>
    <w:rsid w:val="00CE2D40"/>
    <w:rsid w:val="00CE2E9A"/>
    <w:rsid w:val="00CE2EAE"/>
    <w:rsid w:val="00CE2FE8"/>
    <w:rsid w:val="00CE309C"/>
    <w:rsid w:val="00CE3247"/>
    <w:rsid w:val="00CE3335"/>
    <w:rsid w:val="00CE3399"/>
    <w:rsid w:val="00CE3524"/>
    <w:rsid w:val="00CE354C"/>
    <w:rsid w:val="00CE35CB"/>
    <w:rsid w:val="00CE368B"/>
    <w:rsid w:val="00CE36DA"/>
    <w:rsid w:val="00CE37AF"/>
    <w:rsid w:val="00CE3A14"/>
    <w:rsid w:val="00CE3CC9"/>
    <w:rsid w:val="00CE3E4C"/>
    <w:rsid w:val="00CE3ED1"/>
    <w:rsid w:val="00CE416D"/>
    <w:rsid w:val="00CE42E7"/>
    <w:rsid w:val="00CE4350"/>
    <w:rsid w:val="00CE4399"/>
    <w:rsid w:val="00CE43DF"/>
    <w:rsid w:val="00CE43F6"/>
    <w:rsid w:val="00CE446D"/>
    <w:rsid w:val="00CE446E"/>
    <w:rsid w:val="00CE44F0"/>
    <w:rsid w:val="00CE44F8"/>
    <w:rsid w:val="00CE48FC"/>
    <w:rsid w:val="00CE49AF"/>
    <w:rsid w:val="00CE49FD"/>
    <w:rsid w:val="00CE4C47"/>
    <w:rsid w:val="00CE4D99"/>
    <w:rsid w:val="00CE4F5C"/>
    <w:rsid w:val="00CE50BB"/>
    <w:rsid w:val="00CE527A"/>
    <w:rsid w:val="00CE52E1"/>
    <w:rsid w:val="00CE55C3"/>
    <w:rsid w:val="00CE57B2"/>
    <w:rsid w:val="00CE597E"/>
    <w:rsid w:val="00CE5B09"/>
    <w:rsid w:val="00CE5C13"/>
    <w:rsid w:val="00CE5E73"/>
    <w:rsid w:val="00CE624E"/>
    <w:rsid w:val="00CE6383"/>
    <w:rsid w:val="00CE65CF"/>
    <w:rsid w:val="00CE65E5"/>
    <w:rsid w:val="00CE687F"/>
    <w:rsid w:val="00CE689C"/>
    <w:rsid w:val="00CE69DF"/>
    <w:rsid w:val="00CE6ADB"/>
    <w:rsid w:val="00CE6C82"/>
    <w:rsid w:val="00CE6D65"/>
    <w:rsid w:val="00CE72CA"/>
    <w:rsid w:val="00CE741A"/>
    <w:rsid w:val="00CE744A"/>
    <w:rsid w:val="00CE7502"/>
    <w:rsid w:val="00CE764F"/>
    <w:rsid w:val="00CE765D"/>
    <w:rsid w:val="00CE7866"/>
    <w:rsid w:val="00CE7915"/>
    <w:rsid w:val="00CE7A8A"/>
    <w:rsid w:val="00CE7B63"/>
    <w:rsid w:val="00CE7C14"/>
    <w:rsid w:val="00CE7F2A"/>
    <w:rsid w:val="00CE7FE1"/>
    <w:rsid w:val="00CF007F"/>
    <w:rsid w:val="00CF023B"/>
    <w:rsid w:val="00CF0285"/>
    <w:rsid w:val="00CF0341"/>
    <w:rsid w:val="00CF055A"/>
    <w:rsid w:val="00CF07B1"/>
    <w:rsid w:val="00CF07F1"/>
    <w:rsid w:val="00CF0874"/>
    <w:rsid w:val="00CF0999"/>
    <w:rsid w:val="00CF0A83"/>
    <w:rsid w:val="00CF0E32"/>
    <w:rsid w:val="00CF0E59"/>
    <w:rsid w:val="00CF1124"/>
    <w:rsid w:val="00CF11CB"/>
    <w:rsid w:val="00CF12AD"/>
    <w:rsid w:val="00CF164A"/>
    <w:rsid w:val="00CF16C0"/>
    <w:rsid w:val="00CF16F1"/>
    <w:rsid w:val="00CF1718"/>
    <w:rsid w:val="00CF17A2"/>
    <w:rsid w:val="00CF1996"/>
    <w:rsid w:val="00CF1A59"/>
    <w:rsid w:val="00CF1A5D"/>
    <w:rsid w:val="00CF1C9F"/>
    <w:rsid w:val="00CF1E94"/>
    <w:rsid w:val="00CF2092"/>
    <w:rsid w:val="00CF21A4"/>
    <w:rsid w:val="00CF2674"/>
    <w:rsid w:val="00CF2710"/>
    <w:rsid w:val="00CF27E9"/>
    <w:rsid w:val="00CF293E"/>
    <w:rsid w:val="00CF2B75"/>
    <w:rsid w:val="00CF2BC8"/>
    <w:rsid w:val="00CF2D3F"/>
    <w:rsid w:val="00CF3122"/>
    <w:rsid w:val="00CF3164"/>
    <w:rsid w:val="00CF31F2"/>
    <w:rsid w:val="00CF32A9"/>
    <w:rsid w:val="00CF33E6"/>
    <w:rsid w:val="00CF3537"/>
    <w:rsid w:val="00CF387E"/>
    <w:rsid w:val="00CF39A6"/>
    <w:rsid w:val="00CF3B37"/>
    <w:rsid w:val="00CF3C6C"/>
    <w:rsid w:val="00CF3E83"/>
    <w:rsid w:val="00CF4117"/>
    <w:rsid w:val="00CF42CE"/>
    <w:rsid w:val="00CF4393"/>
    <w:rsid w:val="00CF4432"/>
    <w:rsid w:val="00CF4531"/>
    <w:rsid w:val="00CF453E"/>
    <w:rsid w:val="00CF48C3"/>
    <w:rsid w:val="00CF4BEE"/>
    <w:rsid w:val="00CF4CC7"/>
    <w:rsid w:val="00CF4D6D"/>
    <w:rsid w:val="00CF51F6"/>
    <w:rsid w:val="00CF5226"/>
    <w:rsid w:val="00CF52EC"/>
    <w:rsid w:val="00CF5468"/>
    <w:rsid w:val="00CF5555"/>
    <w:rsid w:val="00CF590C"/>
    <w:rsid w:val="00CF5946"/>
    <w:rsid w:val="00CF5A49"/>
    <w:rsid w:val="00CF5D22"/>
    <w:rsid w:val="00CF5D2E"/>
    <w:rsid w:val="00CF5DBE"/>
    <w:rsid w:val="00CF5F8D"/>
    <w:rsid w:val="00CF609C"/>
    <w:rsid w:val="00CF638D"/>
    <w:rsid w:val="00CF63D0"/>
    <w:rsid w:val="00CF63FD"/>
    <w:rsid w:val="00CF6432"/>
    <w:rsid w:val="00CF6488"/>
    <w:rsid w:val="00CF66DB"/>
    <w:rsid w:val="00CF6984"/>
    <w:rsid w:val="00CF69F1"/>
    <w:rsid w:val="00CF6CFD"/>
    <w:rsid w:val="00CF7D83"/>
    <w:rsid w:val="00CF7F68"/>
    <w:rsid w:val="00D00098"/>
    <w:rsid w:val="00D00332"/>
    <w:rsid w:val="00D0043A"/>
    <w:rsid w:val="00D00458"/>
    <w:rsid w:val="00D0076C"/>
    <w:rsid w:val="00D00987"/>
    <w:rsid w:val="00D0098B"/>
    <w:rsid w:val="00D00A2C"/>
    <w:rsid w:val="00D00BAD"/>
    <w:rsid w:val="00D00D6E"/>
    <w:rsid w:val="00D00E35"/>
    <w:rsid w:val="00D00E8B"/>
    <w:rsid w:val="00D01009"/>
    <w:rsid w:val="00D010BE"/>
    <w:rsid w:val="00D0138C"/>
    <w:rsid w:val="00D013D2"/>
    <w:rsid w:val="00D014B0"/>
    <w:rsid w:val="00D01569"/>
    <w:rsid w:val="00D019CB"/>
    <w:rsid w:val="00D01B6D"/>
    <w:rsid w:val="00D01BA7"/>
    <w:rsid w:val="00D01CA2"/>
    <w:rsid w:val="00D01CE7"/>
    <w:rsid w:val="00D01E2D"/>
    <w:rsid w:val="00D01F49"/>
    <w:rsid w:val="00D01F8E"/>
    <w:rsid w:val="00D020E0"/>
    <w:rsid w:val="00D024AE"/>
    <w:rsid w:val="00D02541"/>
    <w:rsid w:val="00D0283B"/>
    <w:rsid w:val="00D0292A"/>
    <w:rsid w:val="00D029D9"/>
    <w:rsid w:val="00D02B3A"/>
    <w:rsid w:val="00D02B9F"/>
    <w:rsid w:val="00D02C1D"/>
    <w:rsid w:val="00D02E4C"/>
    <w:rsid w:val="00D02EEB"/>
    <w:rsid w:val="00D02F13"/>
    <w:rsid w:val="00D02FB0"/>
    <w:rsid w:val="00D032DF"/>
    <w:rsid w:val="00D03666"/>
    <w:rsid w:val="00D037EC"/>
    <w:rsid w:val="00D0388A"/>
    <w:rsid w:val="00D038C1"/>
    <w:rsid w:val="00D03CA6"/>
    <w:rsid w:val="00D03CBE"/>
    <w:rsid w:val="00D03DF9"/>
    <w:rsid w:val="00D03E48"/>
    <w:rsid w:val="00D03F1D"/>
    <w:rsid w:val="00D040EC"/>
    <w:rsid w:val="00D042EC"/>
    <w:rsid w:val="00D04365"/>
    <w:rsid w:val="00D0439C"/>
    <w:rsid w:val="00D043E1"/>
    <w:rsid w:val="00D047F1"/>
    <w:rsid w:val="00D04835"/>
    <w:rsid w:val="00D04CD2"/>
    <w:rsid w:val="00D04D9E"/>
    <w:rsid w:val="00D04F0A"/>
    <w:rsid w:val="00D04FBA"/>
    <w:rsid w:val="00D05181"/>
    <w:rsid w:val="00D05248"/>
    <w:rsid w:val="00D05407"/>
    <w:rsid w:val="00D05426"/>
    <w:rsid w:val="00D0547F"/>
    <w:rsid w:val="00D054E9"/>
    <w:rsid w:val="00D05940"/>
    <w:rsid w:val="00D059D0"/>
    <w:rsid w:val="00D059DA"/>
    <w:rsid w:val="00D05A58"/>
    <w:rsid w:val="00D05BB7"/>
    <w:rsid w:val="00D05CDC"/>
    <w:rsid w:val="00D06255"/>
    <w:rsid w:val="00D063B4"/>
    <w:rsid w:val="00D0649E"/>
    <w:rsid w:val="00D0666B"/>
    <w:rsid w:val="00D06C10"/>
    <w:rsid w:val="00D06D1E"/>
    <w:rsid w:val="00D06ECA"/>
    <w:rsid w:val="00D06FAF"/>
    <w:rsid w:val="00D06FB0"/>
    <w:rsid w:val="00D07217"/>
    <w:rsid w:val="00D073BB"/>
    <w:rsid w:val="00D0741F"/>
    <w:rsid w:val="00D07429"/>
    <w:rsid w:val="00D0747F"/>
    <w:rsid w:val="00D074BA"/>
    <w:rsid w:val="00D076D2"/>
    <w:rsid w:val="00D076F4"/>
    <w:rsid w:val="00D07A60"/>
    <w:rsid w:val="00D07CA9"/>
    <w:rsid w:val="00D07CC7"/>
    <w:rsid w:val="00D07CF3"/>
    <w:rsid w:val="00D07DBF"/>
    <w:rsid w:val="00D1008E"/>
    <w:rsid w:val="00D102B3"/>
    <w:rsid w:val="00D105B2"/>
    <w:rsid w:val="00D10860"/>
    <w:rsid w:val="00D10CA8"/>
    <w:rsid w:val="00D10EE1"/>
    <w:rsid w:val="00D11045"/>
    <w:rsid w:val="00D111B3"/>
    <w:rsid w:val="00D112E3"/>
    <w:rsid w:val="00D11391"/>
    <w:rsid w:val="00D11399"/>
    <w:rsid w:val="00D114E4"/>
    <w:rsid w:val="00D11517"/>
    <w:rsid w:val="00D1162F"/>
    <w:rsid w:val="00D1185B"/>
    <w:rsid w:val="00D118C7"/>
    <w:rsid w:val="00D118F7"/>
    <w:rsid w:val="00D11976"/>
    <w:rsid w:val="00D119BF"/>
    <w:rsid w:val="00D11B19"/>
    <w:rsid w:val="00D11C25"/>
    <w:rsid w:val="00D11CBB"/>
    <w:rsid w:val="00D11DF0"/>
    <w:rsid w:val="00D11E19"/>
    <w:rsid w:val="00D12029"/>
    <w:rsid w:val="00D1227A"/>
    <w:rsid w:val="00D12441"/>
    <w:rsid w:val="00D127F6"/>
    <w:rsid w:val="00D12815"/>
    <w:rsid w:val="00D12860"/>
    <w:rsid w:val="00D1290E"/>
    <w:rsid w:val="00D12C5C"/>
    <w:rsid w:val="00D12F8B"/>
    <w:rsid w:val="00D1316C"/>
    <w:rsid w:val="00D136C1"/>
    <w:rsid w:val="00D138C8"/>
    <w:rsid w:val="00D138E2"/>
    <w:rsid w:val="00D139DA"/>
    <w:rsid w:val="00D13A5A"/>
    <w:rsid w:val="00D13BAA"/>
    <w:rsid w:val="00D13BD0"/>
    <w:rsid w:val="00D13FE8"/>
    <w:rsid w:val="00D14024"/>
    <w:rsid w:val="00D1402A"/>
    <w:rsid w:val="00D14063"/>
    <w:rsid w:val="00D143E1"/>
    <w:rsid w:val="00D1443B"/>
    <w:rsid w:val="00D144DF"/>
    <w:rsid w:val="00D1456D"/>
    <w:rsid w:val="00D14831"/>
    <w:rsid w:val="00D14EE2"/>
    <w:rsid w:val="00D1503E"/>
    <w:rsid w:val="00D150F6"/>
    <w:rsid w:val="00D151A3"/>
    <w:rsid w:val="00D1526D"/>
    <w:rsid w:val="00D15395"/>
    <w:rsid w:val="00D154B7"/>
    <w:rsid w:val="00D15B07"/>
    <w:rsid w:val="00D15BAF"/>
    <w:rsid w:val="00D15BB6"/>
    <w:rsid w:val="00D15BC1"/>
    <w:rsid w:val="00D15C52"/>
    <w:rsid w:val="00D15DBF"/>
    <w:rsid w:val="00D162F5"/>
    <w:rsid w:val="00D165F0"/>
    <w:rsid w:val="00D166A3"/>
    <w:rsid w:val="00D166A9"/>
    <w:rsid w:val="00D166E2"/>
    <w:rsid w:val="00D167C1"/>
    <w:rsid w:val="00D16886"/>
    <w:rsid w:val="00D168B2"/>
    <w:rsid w:val="00D1691D"/>
    <w:rsid w:val="00D1699A"/>
    <w:rsid w:val="00D16A38"/>
    <w:rsid w:val="00D16A94"/>
    <w:rsid w:val="00D16C9A"/>
    <w:rsid w:val="00D16D33"/>
    <w:rsid w:val="00D16D47"/>
    <w:rsid w:val="00D16E90"/>
    <w:rsid w:val="00D170BB"/>
    <w:rsid w:val="00D17235"/>
    <w:rsid w:val="00D1734A"/>
    <w:rsid w:val="00D17459"/>
    <w:rsid w:val="00D175AF"/>
    <w:rsid w:val="00D1764F"/>
    <w:rsid w:val="00D17876"/>
    <w:rsid w:val="00D17A27"/>
    <w:rsid w:val="00D17A95"/>
    <w:rsid w:val="00D17C83"/>
    <w:rsid w:val="00D17C89"/>
    <w:rsid w:val="00D17D5B"/>
    <w:rsid w:val="00D17DC4"/>
    <w:rsid w:val="00D17EC1"/>
    <w:rsid w:val="00D17FA5"/>
    <w:rsid w:val="00D20270"/>
    <w:rsid w:val="00D205F1"/>
    <w:rsid w:val="00D2067A"/>
    <w:rsid w:val="00D20A41"/>
    <w:rsid w:val="00D20BB3"/>
    <w:rsid w:val="00D20CD6"/>
    <w:rsid w:val="00D20D5A"/>
    <w:rsid w:val="00D20FB0"/>
    <w:rsid w:val="00D21081"/>
    <w:rsid w:val="00D210D4"/>
    <w:rsid w:val="00D213A8"/>
    <w:rsid w:val="00D2160E"/>
    <w:rsid w:val="00D21830"/>
    <w:rsid w:val="00D218B2"/>
    <w:rsid w:val="00D21916"/>
    <w:rsid w:val="00D21BC5"/>
    <w:rsid w:val="00D21BFE"/>
    <w:rsid w:val="00D21CE8"/>
    <w:rsid w:val="00D21DDC"/>
    <w:rsid w:val="00D2200C"/>
    <w:rsid w:val="00D22018"/>
    <w:rsid w:val="00D2211B"/>
    <w:rsid w:val="00D2259E"/>
    <w:rsid w:val="00D228A5"/>
    <w:rsid w:val="00D2293E"/>
    <w:rsid w:val="00D22B14"/>
    <w:rsid w:val="00D22B6B"/>
    <w:rsid w:val="00D22C5F"/>
    <w:rsid w:val="00D22F15"/>
    <w:rsid w:val="00D22F2C"/>
    <w:rsid w:val="00D230E6"/>
    <w:rsid w:val="00D23143"/>
    <w:rsid w:val="00D23173"/>
    <w:rsid w:val="00D232F4"/>
    <w:rsid w:val="00D2337D"/>
    <w:rsid w:val="00D23402"/>
    <w:rsid w:val="00D23436"/>
    <w:rsid w:val="00D23677"/>
    <w:rsid w:val="00D23A64"/>
    <w:rsid w:val="00D23BC3"/>
    <w:rsid w:val="00D23C7D"/>
    <w:rsid w:val="00D23D5A"/>
    <w:rsid w:val="00D23F4C"/>
    <w:rsid w:val="00D2400B"/>
    <w:rsid w:val="00D24130"/>
    <w:rsid w:val="00D24193"/>
    <w:rsid w:val="00D2421C"/>
    <w:rsid w:val="00D243D3"/>
    <w:rsid w:val="00D24496"/>
    <w:rsid w:val="00D248B7"/>
    <w:rsid w:val="00D24A27"/>
    <w:rsid w:val="00D24A9A"/>
    <w:rsid w:val="00D24B79"/>
    <w:rsid w:val="00D24BAE"/>
    <w:rsid w:val="00D25163"/>
    <w:rsid w:val="00D25238"/>
    <w:rsid w:val="00D252BE"/>
    <w:rsid w:val="00D252E6"/>
    <w:rsid w:val="00D25314"/>
    <w:rsid w:val="00D25381"/>
    <w:rsid w:val="00D253AF"/>
    <w:rsid w:val="00D253BF"/>
    <w:rsid w:val="00D2545B"/>
    <w:rsid w:val="00D2548B"/>
    <w:rsid w:val="00D25622"/>
    <w:rsid w:val="00D25734"/>
    <w:rsid w:val="00D25928"/>
    <w:rsid w:val="00D259EE"/>
    <w:rsid w:val="00D25A28"/>
    <w:rsid w:val="00D25ADB"/>
    <w:rsid w:val="00D25C22"/>
    <w:rsid w:val="00D25C2C"/>
    <w:rsid w:val="00D25D95"/>
    <w:rsid w:val="00D26103"/>
    <w:rsid w:val="00D26367"/>
    <w:rsid w:val="00D265CD"/>
    <w:rsid w:val="00D265DE"/>
    <w:rsid w:val="00D2695A"/>
    <w:rsid w:val="00D26C6B"/>
    <w:rsid w:val="00D27094"/>
    <w:rsid w:val="00D270D5"/>
    <w:rsid w:val="00D275AD"/>
    <w:rsid w:val="00D27700"/>
    <w:rsid w:val="00D2785D"/>
    <w:rsid w:val="00D2797B"/>
    <w:rsid w:val="00D27F73"/>
    <w:rsid w:val="00D30009"/>
    <w:rsid w:val="00D30031"/>
    <w:rsid w:val="00D3040E"/>
    <w:rsid w:val="00D30410"/>
    <w:rsid w:val="00D30446"/>
    <w:rsid w:val="00D306F9"/>
    <w:rsid w:val="00D30804"/>
    <w:rsid w:val="00D30865"/>
    <w:rsid w:val="00D30B01"/>
    <w:rsid w:val="00D30B1A"/>
    <w:rsid w:val="00D30B6C"/>
    <w:rsid w:val="00D30EE0"/>
    <w:rsid w:val="00D31051"/>
    <w:rsid w:val="00D313B9"/>
    <w:rsid w:val="00D315BA"/>
    <w:rsid w:val="00D3169D"/>
    <w:rsid w:val="00D317BD"/>
    <w:rsid w:val="00D317C6"/>
    <w:rsid w:val="00D31927"/>
    <w:rsid w:val="00D319DB"/>
    <w:rsid w:val="00D31A30"/>
    <w:rsid w:val="00D31C1B"/>
    <w:rsid w:val="00D31EE3"/>
    <w:rsid w:val="00D32190"/>
    <w:rsid w:val="00D322B8"/>
    <w:rsid w:val="00D32303"/>
    <w:rsid w:val="00D3246F"/>
    <w:rsid w:val="00D3253C"/>
    <w:rsid w:val="00D325E9"/>
    <w:rsid w:val="00D32645"/>
    <w:rsid w:val="00D32746"/>
    <w:rsid w:val="00D3276E"/>
    <w:rsid w:val="00D3280F"/>
    <w:rsid w:val="00D32854"/>
    <w:rsid w:val="00D32976"/>
    <w:rsid w:val="00D33371"/>
    <w:rsid w:val="00D3371C"/>
    <w:rsid w:val="00D338F6"/>
    <w:rsid w:val="00D33CCF"/>
    <w:rsid w:val="00D33DC1"/>
    <w:rsid w:val="00D33E30"/>
    <w:rsid w:val="00D33F12"/>
    <w:rsid w:val="00D33F2A"/>
    <w:rsid w:val="00D33F41"/>
    <w:rsid w:val="00D33FB8"/>
    <w:rsid w:val="00D34308"/>
    <w:rsid w:val="00D349C4"/>
    <w:rsid w:val="00D35157"/>
    <w:rsid w:val="00D3518A"/>
    <w:rsid w:val="00D351B8"/>
    <w:rsid w:val="00D3528D"/>
    <w:rsid w:val="00D353CE"/>
    <w:rsid w:val="00D355E4"/>
    <w:rsid w:val="00D357B1"/>
    <w:rsid w:val="00D35A4F"/>
    <w:rsid w:val="00D35B57"/>
    <w:rsid w:val="00D35C21"/>
    <w:rsid w:val="00D35D74"/>
    <w:rsid w:val="00D36198"/>
    <w:rsid w:val="00D3657B"/>
    <w:rsid w:val="00D36590"/>
    <w:rsid w:val="00D366E2"/>
    <w:rsid w:val="00D367D4"/>
    <w:rsid w:val="00D367F4"/>
    <w:rsid w:val="00D36912"/>
    <w:rsid w:val="00D36990"/>
    <w:rsid w:val="00D36A4B"/>
    <w:rsid w:val="00D36A7A"/>
    <w:rsid w:val="00D36AAD"/>
    <w:rsid w:val="00D36B54"/>
    <w:rsid w:val="00D36C04"/>
    <w:rsid w:val="00D36E22"/>
    <w:rsid w:val="00D371DD"/>
    <w:rsid w:val="00D37244"/>
    <w:rsid w:val="00D372B7"/>
    <w:rsid w:val="00D37436"/>
    <w:rsid w:val="00D401C9"/>
    <w:rsid w:val="00D4034B"/>
    <w:rsid w:val="00D40362"/>
    <w:rsid w:val="00D40450"/>
    <w:rsid w:val="00D40527"/>
    <w:rsid w:val="00D40650"/>
    <w:rsid w:val="00D408AA"/>
    <w:rsid w:val="00D409B1"/>
    <w:rsid w:val="00D40A19"/>
    <w:rsid w:val="00D40AF2"/>
    <w:rsid w:val="00D40CF3"/>
    <w:rsid w:val="00D40DD5"/>
    <w:rsid w:val="00D40E0E"/>
    <w:rsid w:val="00D4124B"/>
    <w:rsid w:val="00D4135B"/>
    <w:rsid w:val="00D416CC"/>
    <w:rsid w:val="00D41AA5"/>
    <w:rsid w:val="00D41AD1"/>
    <w:rsid w:val="00D41B48"/>
    <w:rsid w:val="00D41D3C"/>
    <w:rsid w:val="00D41F46"/>
    <w:rsid w:val="00D41FCF"/>
    <w:rsid w:val="00D42082"/>
    <w:rsid w:val="00D42348"/>
    <w:rsid w:val="00D4239E"/>
    <w:rsid w:val="00D423EF"/>
    <w:rsid w:val="00D4245D"/>
    <w:rsid w:val="00D42680"/>
    <w:rsid w:val="00D426A1"/>
    <w:rsid w:val="00D42729"/>
    <w:rsid w:val="00D428F6"/>
    <w:rsid w:val="00D42FA7"/>
    <w:rsid w:val="00D42FD7"/>
    <w:rsid w:val="00D43082"/>
    <w:rsid w:val="00D4339C"/>
    <w:rsid w:val="00D43429"/>
    <w:rsid w:val="00D43430"/>
    <w:rsid w:val="00D43494"/>
    <w:rsid w:val="00D434A5"/>
    <w:rsid w:val="00D435D6"/>
    <w:rsid w:val="00D43A69"/>
    <w:rsid w:val="00D43BD2"/>
    <w:rsid w:val="00D43C92"/>
    <w:rsid w:val="00D43D0C"/>
    <w:rsid w:val="00D43DB7"/>
    <w:rsid w:val="00D43DE2"/>
    <w:rsid w:val="00D4408F"/>
    <w:rsid w:val="00D44141"/>
    <w:rsid w:val="00D44328"/>
    <w:rsid w:val="00D44AE6"/>
    <w:rsid w:val="00D44B33"/>
    <w:rsid w:val="00D44C18"/>
    <w:rsid w:val="00D44C36"/>
    <w:rsid w:val="00D44F52"/>
    <w:rsid w:val="00D45058"/>
    <w:rsid w:val="00D4507D"/>
    <w:rsid w:val="00D45215"/>
    <w:rsid w:val="00D45692"/>
    <w:rsid w:val="00D45779"/>
    <w:rsid w:val="00D45850"/>
    <w:rsid w:val="00D4595B"/>
    <w:rsid w:val="00D45B7D"/>
    <w:rsid w:val="00D45DCD"/>
    <w:rsid w:val="00D460C4"/>
    <w:rsid w:val="00D465DB"/>
    <w:rsid w:val="00D46610"/>
    <w:rsid w:val="00D46798"/>
    <w:rsid w:val="00D467E5"/>
    <w:rsid w:val="00D468C6"/>
    <w:rsid w:val="00D46AE1"/>
    <w:rsid w:val="00D46BEF"/>
    <w:rsid w:val="00D46D15"/>
    <w:rsid w:val="00D46DD4"/>
    <w:rsid w:val="00D471FF"/>
    <w:rsid w:val="00D47201"/>
    <w:rsid w:val="00D4735B"/>
    <w:rsid w:val="00D473D8"/>
    <w:rsid w:val="00D4743E"/>
    <w:rsid w:val="00D475E8"/>
    <w:rsid w:val="00D4798D"/>
    <w:rsid w:val="00D47AF1"/>
    <w:rsid w:val="00D47BBE"/>
    <w:rsid w:val="00D47E88"/>
    <w:rsid w:val="00D47EC4"/>
    <w:rsid w:val="00D47F9E"/>
    <w:rsid w:val="00D47FA5"/>
    <w:rsid w:val="00D500EF"/>
    <w:rsid w:val="00D5013D"/>
    <w:rsid w:val="00D502CC"/>
    <w:rsid w:val="00D50305"/>
    <w:rsid w:val="00D505D6"/>
    <w:rsid w:val="00D5073F"/>
    <w:rsid w:val="00D50905"/>
    <w:rsid w:val="00D5099E"/>
    <w:rsid w:val="00D50A21"/>
    <w:rsid w:val="00D50A30"/>
    <w:rsid w:val="00D50A95"/>
    <w:rsid w:val="00D50B58"/>
    <w:rsid w:val="00D50C4B"/>
    <w:rsid w:val="00D50CF1"/>
    <w:rsid w:val="00D50D9D"/>
    <w:rsid w:val="00D50FCD"/>
    <w:rsid w:val="00D51023"/>
    <w:rsid w:val="00D51035"/>
    <w:rsid w:val="00D51117"/>
    <w:rsid w:val="00D51137"/>
    <w:rsid w:val="00D5117C"/>
    <w:rsid w:val="00D5133D"/>
    <w:rsid w:val="00D514CF"/>
    <w:rsid w:val="00D51544"/>
    <w:rsid w:val="00D5174C"/>
    <w:rsid w:val="00D51903"/>
    <w:rsid w:val="00D51AAF"/>
    <w:rsid w:val="00D51AE7"/>
    <w:rsid w:val="00D51BBB"/>
    <w:rsid w:val="00D51C99"/>
    <w:rsid w:val="00D51CC2"/>
    <w:rsid w:val="00D51E17"/>
    <w:rsid w:val="00D51F30"/>
    <w:rsid w:val="00D51FCE"/>
    <w:rsid w:val="00D52094"/>
    <w:rsid w:val="00D52119"/>
    <w:rsid w:val="00D5223C"/>
    <w:rsid w:val="00D523A8"/>
    <w:rsid w:val="00D524D0"/>
    <w:rsid w:val="00D525FB"/>
    <w:rsid w:val="00D5270C"/>
    <w:rsid w:val="00D5288F"/>
    <w:rsid w:val="00D528A0"/>
    <w:rsid w:val="00D529F2"/>
    <w:rsid w:val="00D52A45"/>
    <w:rsid w:val="00D52A69"/>
    <w:rsid w:val="00D52B2B"/>
    <w:rsid w:val="00D52CAB"/>
    <w:rsid w:val="00D52D21"/>
    <w:rsid w:val="00D52ECF"/>
    <w:rsid w:val="00D52FF3"/>
    <w:rsid w:val="00D53078"/>
    <w:rsid w:val="00D530DA"/>
    <w:rsid w:val="00D5331A"/>
    <w:rsid w:val="00D53325"/>
    <w:rsid w:val="00D533DB"/>
    <w:rsid w:val="00D53400"/>
    <w:rsid w:val="00D53637"/>
    <w:rsid w:val="00D5371E"/>
    <w:rsid w:val="00D537A9"/>
    <w:rsid w:val="00D53857"/>
    <w:rsid w:val="00D538AC"/>
    <w:rsid w:val="00D53940"/>
    <w:rsid w:val="00D53A40"/>
    <w:rsid w:val="00D53A99"/>
    <w:rsid w:val="00D53AF5"/>
    <w:rsid w:val="00D53EC6"/>
    <w:rsid w:val="00D53F51"/>
    <w:rsid w:val="00D5410F"/>
    <w:rsid w:val="00D541F9"/>
    <w:rsid w:val="00D54561"/>
    <w:rsid w:val="00D549B6"/>
    <w:rsid w:val="00D54A61"/>
    <w:rsid w:val="00D54D66"/>
    <w:rsid w:val="00D54DC1"/>
    <w:rsid w:val="00D54F3F"/>
    <w:rsid w:val="00D54F83"/>
    <w:rsid w:val="00D550A3"/>
    <w:rsid w:val="00D55168"/>
    <w:rsid w:val="00D55231"/>
    <w:rsid w:val="00D5524D"/>
    <w:rsid w:val="00D552C0"/>
    <w:rsid w:val="00D556E8"/>
    <w:rsid w:val="00D55812"/>
    <w:rsid w:val="00D558F6"/>
    <w:rsid w:val="00D55929"/>
    <w:rsid w:val="00D559A0"/>
    <w:rsid w:val="00D55A9D"/>
    <w:rsid w:val="00D55ABE"/>
    <w:rsid w:val="00D55B15"/>
    <w:rsid w:val="00D55B43"/>
    <w:rsid w:val="00D55D18"/>
    <w:rsid w:val="00D55D29"/>
    <w:rsid w:val="00D55D5A"/>
    <w:rsid w:val="00D55F85"/>
    <w:rsid w:val="00D56319"/>
    <w:rsid w:val="00D56514"/>
    <w:rsid w:val="00D566A2"/>
    <w:rsid w:val="00D56718"/>
    <w:rsid w:val="00D568FD"/>
    <w:rsid w:val="00D56AE9"/>
    <w:rsid w:val="00D56B26"/>
    <w:rsid w:val="00D56BBA"/>
    <w:rsid w:val="00D56D71"/>
    <w:rsid w:val="00D56DC8"/>
    <w:rsid w:val="00D56E5D"/>
    <w:rsid w:val="00D570A6"/>
    <w:rsid w:val="00D574B4"/>
    <w:rsid w:val="00D57729"/>
    <w:rsid w:val="00D57860"/>
    <w:rsid w:val="00D579EA"/>
    <w:rsid w:val="00D57BE8"/>
    <w:rsid w:val="00D57F39"/>
    <w:rsid w:val="00D57FAB"/>
    <w:rsid w:val="00D60035"/>
    <w:rsid w:val="00D6025A"/>
    <w:rsid w:val="00D604CD"/>
    <w:rsid w:val="00D60724"/>
    <w:rsid w:val="00D607A8"/>
    <w:rsid w:val="00D609A0"/>
    <w:rsid w:val="00D60B00"/>
    <w:rsid w:val="00D60D44"/>
    <w:rsid w:val="00D60DE8"/>
    <w:rsid w:val="00D60EB8"/>
    <w:rsid w:val="00D60F8F"/>
    <w:rsid w:val="00D61041"/>
    <w:rsid w:val="00D610E4"/>
    <w:rsid w:val="00D611DD"/>
    <w:rsid w:val="00D61294"/>
    <w:rsid w:val="00D613C6"/>
    <w:rsid w:val="00D6156E"/>
    <w:rsid w:val="00D615FC"/>
    <w:rsid w:val="00D6164E"/>
    <w:rsid w:val="00D61681"/>
    <w:rsid w:val="00D61684"/>
    <w:rsid w:val="00D61731"/>
    <w:rsid w:val="00D61BF1"/>
    <w:rsid w:val="00D61F63"/>
    <w:rsid w:val="00D62273"/>
    <w:rsid w:val="00D62365"/>
    <w:rsid w:val="00D6243D"/>
    <w:rsid w:val="00D6269A"/>
    <w:rsid w:val="00D6313D"/>
    <w:rsid w:val="00D632BE"/>
    <w:rsid w:val="00D63303"/>
    <w:rsid w:val="00D63495"/>
    <w:rsid w:val="00D634D8"/>
    <w:rsid w:val="00D63676"/>
    <w:rsid w:val="00D636ED"/>
    <w:rsid w:val="00D6379F"/>
    <w:rsid w:val="00D638F7"/>
    <w:rsid w:val="00D63E1C"/>
    <w:rsid w:val="00D63E63"/>
    <w:rsid w:val="00D63EA9"/>
    <w:rsid w:val="00D63F7B"/>
    <w:rsid w:val="00D6406A"/>
    <w:rsid w:val="00D64281"/>
    <w:rsid w:val="00D642D6"/>
    <w:rsid w:val="00D64583"/>
    <w:rsid w:val="00D6459A"/>
    <w:rsid w:val="00D6459B"/>
    <w:rsid w:val="00D6483D"/>
    <w:rsid w:val="00D64881"/>
    <w:rsid w:val="00D6498D"/>
    <w:rsid w:val="00D649EC"/>
    <w:rsid w:val="00D64C99"/>
    <w:rsid w:val="00D64ED3"/>
    <w:rsid w:val="00D64F25"/>
    <w:rsid w:val="00D64FE7"/>
    <w:rsid w:val="00D65085"/>
    <w:rsid w:val="00D65132"/>
    <w:rsid w:val="00D651FB"/>
    <w:rsid w:val="00D652AD"/>
    <w:rsid w:val="00D653ED"/>
    <w:rsid w:val="00D65530"/>
    <w:rsid w:val="00D6561B"/>
    <w:rsid w:val="00D6566C"/>
    <w:rsid w:val="00D657C3"/>
    <w:rsid w:val="00D65969"/>
    <w:rsid w:val="00D65E68"/>
    <w:rsid w:val="00D65FD8"/>
    <w:rsid w:val="00D6623C"/>
    <w:rsid w:val="00D66396"/>
    <w:rsid w:val="00D6646F"/>
    <w:rsid w:val="00D6647D"/>
    <w:rsid w:val="00D6660B"/>
    <w:rsid w:val="00D667B3"/>
    <w:rsid w:val="00D667B5"/>
    <w:rsid w:val="00D66804"/>
    <w:rsid w:val="00D668A6"/>
    <w:rsid w:val="00D66925"/>
    <w:rsid w:val="00D66A6D"/>
    <w:rsid w:val="00D66D8A"/>
    <w:rsid w:val="00D66FF1"/>
    <w:rsid w:val="00D6701C"/>
    <w:rsid w:val="00D67165"/>
    <w:rsid w:val="00D6742A"/>
    <w:rsid w:val="00D67458"/>
    <w:rsid w:val="00D6770E"/>
    <w:rsid w:val="00D677F5"/>
    <w:rsid w:val="00D67B6B"/>
    <w:rsid w:val="00D67B8A"/>
    <w:rsid w:val="00D67BCE"/>
    <w:rsid w:val="00D67D85"/>
    <w:rsid w:val="00D7029A"/>
    <w:rsid w:val="00D70407"/>
    <w:rsid w:val="00D7058E"/>
    <w:rsid w:val="00D70721"/>
    <w:rsid w:val="00D70AA0"/>
    <w:rsid w:val="00D70B1F"/>
    <w:rsid w:val="00D70B77"/>
    <w:rsid w:val="00D70BB7"/>
    <w:rsid w:val="00D70C95"/>
    <w:rsid w:val="00D70CF5"/>
    <w:rsid w:val="00D70DEF"/>
    <w:rsid w:val="00D70FC0"/>
    <w:rsid w:val="00D70FC9"/>
    <w:rsid w:val="00D71129"/>
    <w:rsid w:val="00D71190"/>
    <w:rsid w:val="00D714FC"/>
    <w:rsid w:val="00D71667"/>
    <w:rsid w:val="00D717B7"/>
    <w:rsid w:val="00D717BE"/>
    <w:rsid w:val="00D71836"/>
    <w:rsid w:val="00D71B57"/>
    <w:rsid w:val="00D71C15"/>
    <w:rsid w:val="00D71C47"/>
    <w:rsid w:val="00D71C61"/>
    <w:rsid w:val="00D71E2D"/>
    <w:rsid w:val="00D71E57"/>
    <w:rsid w:val="00D71EC6"/>
    <w:rsid w:val="00D72146"/>
    <w:rsid w:val="00D7216A"/>
    <w:rsid w:val="00D721A8"/>
    <w:rsid w:val="00D7220B"/>
    <w:rsid w:val="00D722D6"/>
    <w:rsid w:val="00D7245F"/>
    <w:rsid w:val="00D7247E"/>
    <w:rsid w:val="00D724FC"/>
    <w:rsid w:val="00D72664"/>
    <w:rsid w:val="00D72767"/>
    <w:rsid w:val="00D72A7B"/>
    <w:rsid w:val="00D72B7F"/>
    <w:rsid w:val="00D72C32"/>
    <w:rsid w:val="00D72D43"/>
    <w:rsid w:val="00D72DAA"/>
    <w:rsid w:val="00D72DB3"/>
    <w:rsid w:val="00D730DA"/>
    <w:rsid w:val="00D731D6"/>
    <w:rsid w:val="00D733D3"/>
    <w:rsid w:val="00D733DF"/>
    <w:rsid w:val="00D734A3"/>
    <w:rsid w:val="00D73521"/>
    <w:rsid w:val="00D735AC"/>
    <w:rsid w:val="00D73870"/>
    <w:rsid w:val="00D738F7"/>
    <w:rsid w:val="00D73A58"/>
    <w:rsid w:val="00D73A72"/>
    <w:rsid w:val="00D73AA8"/>
    <w:rsid w:val="00D73E49"/>
    <w:rsid w:val="00D73F3E"/>
    <w:rsid w:val="00D73F70"/>
    <w:rsid w:val="00D74251"/>
    <w:rsid w:val="00D74464"/>
    <w:rsid w:val="00D7474E"/>
    <w:rsid w:val="00D7493F"/>
    <w:rsid w:val="00D749F0"/>
    <w:rsid w:val="00D74A00"/>
    <w:rsid w:val="00D74B8C"/>
    <w:rsid w:val="00D74CF9"/>
    <w:rsid w:val="00D74D53"/>
    <w:rsid w:val="00D74DE3"/>
    <w:rsid w:val="00D74F27"/>
    <w:rsid w:val="00D75034"/>
    <w:rsid w:val="00D75333"/>
    <w:rsid w:val="00D7536D"/>
    <w:rsid w:val="00D755C0"/>
    <w:rsid w:val="00D757E3"/>
    <w:rsid w:val="00D75AA6"/>
    <w:rsid w:val="00D75B08"/>
    <w:rsid w:val="00D75D0A"/>
    <w:rsid w:val="00D75D2B"/>
    <w:rsid w:val="00D75E25"/>
    <w:rsid w:val="00D75E2A"/>
    <w:rsid w:val="00D75E3B"/>
    <w:rsid w:val="00D761F2"/>
    <w:rsid w:val="00D7628C"/>
    <w:rsid w:val="00D7639C"/>
    <w:rsid w:val="00D76559"/>
    <w:rsid w:val="00D768AC"/>
    <w:rsid w:val="00D76F58"/>
    <w:rsid w:val="00D77144"/>
    <w:rsid w:val="00D771B4"/>
    <w:rsid w:val="00D77338"/>
    <w:rsid w:val="00D7734C"/>
    <w:rsid w:val="00D77367"/>
    <w:rsid w:val="00D774DD"/>
    <w:rsid w:val="00D774FE"/>
    <w:rsid w:val="00D775E7"/>
    <w:rsid w:val="00D77603"/>
    <w:rsid w:val="00D77748"/>
    <w:rsid w:val="00D7789E"/>
    <w:rsid w:val="00D778D5"/>
    <w:rsid w:val="00D77980"/>
    <w:rsid w:val="00D77989"/>
    <w:rsid w:val="00D779EC"/>
    <w:rsid w:val="00D77A46"/>
    <w:rsid w:val="00D77BF2"/>
    <w:rsid w:val="00D77D8D"/>
    <w:rsid w:val="00D77E22"/>
    <w:rsid w:val="00D77E94"/>
    <w:rsid w:val="00D77F29"/>
    <w:rsid w:val="00D801D3"/>
    <w:rsid w:val="00D801D7"/>
    <w:rsid w:val="00D801E1"/>
    <w:rsid w:val="00D8023A"/>
    <w:rsid w:val="00D80383"/>
    <w:rsid w:val="00D803A0"/>
    <w:rsid w:val="00D80444"/>
    <w:rsid w:val="00D8062F"/>
    <w:rsid w:val="00D80A66"/>
    <w:rsid w:val="00D80B16"/>
    <w:rsid w:val="00D80C00"/>
    <w:rsid w:val="00D80F85"/>
    <w:rsid w:val="00D81097"/>
    <w:rsid w:val="00D8112F"/>
    <w:rsid w:val="00D81171"/>
    <w:rsid w:val="00D8199F"/>
    <w:rsid w:val="00D81A1E"/>
    <w:rsid w:val="00D81EC1"/>
    <w:rsid w:val="00D8231C"/>
    <w:rsid w:val="00D8238B"/>
    <w:rsid w:val="00D823DD"/>
    <w:rsid w:val="00D824E6"/>
    <w:rsid w:val="00D82500"/>
    <w:rsid w:val="00D82647"/>
    <w:rsid w:val="00D826DB"/>
    <w:rsid w:val="00D828C7"/>
    <w:rsid w:val="00D82BB8"/>
    <w:rsid w:val="00D82F15"/>
    <w:rsid w:val="00D82F17"/>
    <w:rsid w:val="00D83133"/>
    <w:rsid w:val="00D833E1"/>
    <w:rsid w:val="00D83A1B"/>
    <w:rsid w:val="00D83D10"/>
    <w:rsid w:val="00D83F18"/>
    <w:rsid w:val="00D84197"/>
    <w:rsid w:val="00D842A7"/>
    <w:rsid w:val="00D84531"/>
    <w:rsid w:val="00D845BC"/>
    <w:rsid w:val="00D84B5E"/>
    <w:rsid w:val="00D84C8F"/>
    <w:rsid w:val="00D84D52"/>
    <w:rsid w:val="00D84E82"/>
    <w:rsid w:val="00D850E0"/>
    <w:rsid w:val="00D85141"/>
    <w:rsid w:val="00D852E6"/>
    <w:rsid w:val="00D8550E"/>
    <w:rsid w:val="00D85559"/>
    <w:rsid w:val="00D855EF"/>
    <w:rsid w:val="00D85831"/>
    <w:rsid w:val="00D85ACC"/>
    <w:rsid w:val="00D85BC5"/>
    <w:rsid w:val="00D85C2C"/>
    <w:rsid w:val="00D85FEF"/>
    <w:rsid w:val="00D8626C"/>
    <w:rsid w:val="00D86357"/>
    <w:rsid w:val="00D86360"/>
    <w:rsid w:val="00D863BB"/>
    <w:rsid w:val="00D867DF"/>
    <w:rsid w:val="00D868C2"/>
    <w:rsid w:val="00D86A10"/>
    <w:rsid w:val="00D86B5A"/>
    <w:rsid w:val="00D86FB1"/>
    <w:rsid w:val="00D870A2"/>
    <w:rsid w:val="00D870B8"/>
    <w:rsid w:val="00D870D7"/>
    <w:rsid w:val="00D871FC"/>
    <w:rsid w:val="00D877E0"/>
    <w:rsid w:val="00D8792B"/>
    <w:rsid w:val="00D87D58"/>
    <w:rsid w:val="00D87E84"/>
    <w:rsid w:val="00D9002F"/>
    <w:rsid w:val="00D90212"/>
    <w:rsid w:val="00D90214"/>
    <w:rsid w:val="00D9022A"/>
    <w:rsid w:val="00D90512"/>
    <w:rsid w:val="00D90586"/>
    <w:rsid w:val="00D9077A"/>
    <w:rsid w:val="00D907B2"/>
    <w:rsid w:val="00D9089B"/>
    <w:rsid w:val="00D908C7"/>
    <w:rsid w:val="00D90939"/>
    <w:rsid w:val="00D90B91"/>
    <w:rsid w:val="00D90BB2"/>
    <w:rsid w:val="00D90C71"/>
    <w:rsid w:val="00D90E7F"/>
    <w:rsid w:val="00D9100D"/>
    <w:rsid w:val="00D9102C"/>
    <w:rsid w:val="00D91139"/>
    <w:rsid w:val="00D91159"/>
    <w:rsid w:val="00D9149E"/>
    <w:rsid w:val="00D91796"/>
    <w:rsid w:val="00D91893"/>
    <w:rsid w:val="00D91919"/>
    <w:rsid w:val="00D91A1C"/>
    <w:rsid w:val="00D91A87"/>
    <w:rsid w:val="00D91C2E"/>
    <w:rsid w:val="00D91C39"/>
    <w:rsid w:val="00D91E39"/>
    <w:rsid w:val="00D9212B"/>
    <w:rsid w:val="00D9228C"/>
    <w:rsid w:val="00D92312"/>
    <w:rsid w:val="00D92740"/>
    <w:rsid w:val="00D92793"/>
    <w:rsid w:val="00D927C4"/>
    <w:rsid w:val="00D9283C"/>
    <w:rsid w:val="00D92934"/>
    <w:rsid w:val="00D92BD0"/>
    <w:rsid w:val="00D92C5A"/>
    <w:rsid w:val="00D93201"/>
    <w:rsid w:val="00D93464"/>
    <w:rsid w:val="00D9351B"/>
    <w:rsid w:val="00D936F0"/>
    <w:rsid w:val="00D93798"/>
    <w:rsid w:val="00D938D6"/>
    <w:rsid w:val="00D93E9B"/>
    <w:rsid w:val="00D93F14"/>
    <w:rsid w:val="00D94307"/>
    <w:rsid w:val="00D943E3"/>
    <w:rsid w:val="00D9446E"/>
    <w:rsid w:val="00D944A4"/>
    <w:rsid w:val="00D944F2"/>
    <w:rsid w:val="00D94C9F"/>
    <w:rsid w:val="00D94CCE"/>
    <w:rsid w:val="00D94D35"/>
    <w:rsid w:val="00D94D3D"/>
    <w:rsid w:val="00D94F45"/>
    <w:rsid w:val="00D94F4E"/>
    <w:rsid w:val="00D94F7F"/>
    <w:rsid w:val="00D94F9E"/>
    <w:rsid w:val="00D95051"/>
    <w:rsid w:val="00D95542"/>
    <w:rsid w:val="00D95670"/>
    <w:rsid w:val="00D956CA"/>
    <w:rsid w:val="00D95C8D"/>
    <w:rsid w:val="00D95D73"/>
    <w:rsid w:val="00D95D85"/>
    <w:rsid w:val="00D95EE8"/>
    <w:rsid w:val="00D95F4D"/>
    <w:rsid w:val="00D96253"/>
    <w:rsid w:val="00D9629F"/>
    <w:rsid w:val="00D9637B"/>
    <w:rsid w:val="00D9639B"/>
    <w:rsid w:val="00D964EA"/>
    <w:rsid w:val="00D967F5"/>
    <w:rsid w:val="00D968FD"/>
    <w:rsid w:val="00D96C6B"/>
    <w:rsid w:val="00D96CA6"/>
    <w:rsid w:val="00D96D7F"/>
    <w:rsid w:val="00D9700D"/>
    <w:rsid w:val="00D971C1"/>
    <w:rsid w:val="00D97431"/>
    <w:rsid w:val="00D976F2"/>
    <w:rsid w:val="00D97820"/>
    <w:rsid w:val="00D97948"/>
    <w:rsid w:val="00D97A37"/>
    <w:rsid w:val="00D97AA4"/>
    <w:rsid w:val="00D97CA5"/>
    <w:rsid w:val="00D97D4D"/>
    <w:rsid w:val="00D97D5A"/>
    <w:rsid w:val="00DA0099"/>
    <w:rsid w:val="00DA00E1"/>
    <w:rsid w:val="00DA02AD"/>
    <w:rsid w:val="00DA03CF"/>
    <w:rsid w:val="00DA0549"/>
    <w:rsid w:val="00DA07A0"/>
    <w:rsid w:val="00DA07FA"/>
    <w:rsid w:val="00DA083F"/>
    <w:rsid w:val="00DA0A5F"/>
    <w:rsid w:val="00DA0D81"/>
    <w:rsid w:val="00DA0EAB"/>
    <w:rsid w:val="00DA1086"/>
    <w:rsid w:val="00DA1297"/>
    <w:rsid w:val="00DA1403"/>
    <w:rsid w:val="00DA1602"/>
    <w:rsid w:val="00DA1937"/>
    <w:rsid w:val="00DA197F"/>
    <w:rsid w:val="00DA1C67"/>
    <w:rsid w:val="00DA20A5"/>
    <w:rsid w:val="00DA21D4"/>
    <w:rsid w:val="00DA2239"/>
    <w:rsid w:val="00DA2249"/>
    <w:rsid w:val="00DA22D5"/>
    <w:rsid w:val="00DA2337"/>
    <w:rsid w:val="00DA240C"/>
    <w:rsid w:val="00DA255D"/>
    <w:rsid w:val="00DA25CE"/>
    <w:rsid w:val="00DA269E"/>
    <w:rsid w:val="00DA27A4"/>
    <w:rsid w:val="00DA290B"/>
    <w:rsid w:val="00DA29B1"/>
    <w:rsid w:val="00DA29DE"/>
    <w:rsid w:val="00DA2B65"/>
    <w:rsid w:val="00DA2B94"/>
    <w:rsid w:val="00DA2B96"/>
    <w:rsid w:val="00DA2D41"/>
    <w:rsid w:val="00DA2D5E"/>
    <w:rsid w:val="00DA2DDC"/>
    <w:rsid w:val="00DA2E5F"/>
    <w:rsid w:val="00DA2F0C"/>
    <w:rsid w:val="00DA3046"/>
    <w:rsid w:val="00DA33E0"/>
    <w:rsid w:val="00DA33FA"/>
    <w:rsid w:val="00DA345D"/>
    <w:rsid w:val="00DA37F3"/>
    <w:rsid w:val="00DA3951"/>
    <w:rsid w:val="00DA39F4"/>
    <w:rsid w:val="00DA3A10"/>
    <w:rsid w:val="00DA3C28"/>
    <w:rsid w:val="00DA3CB2"/>
    <w:rsid w:val="00DA40EE"/>
    <w:rsid w:val="00DA430E"/>
    <w:rsid w:val="00DA43CA"/>
    <w:rsid w:val="00DA44B2"/>
    <w:rsid w:val="00DA4654"/>
    <w:rsid w:val="00DA480F"/>
    <w:rsid w:val="00DA4971"/>
    <w:rsid w:val="00DA4A6C"/>
    <w:rsid w:val="00DA4B17"/>
    <w:rsid w:val="00DA4C0E"/>
    <w:rsid w:val="00DA4CD4"/>
    <w:rsid w:val="00DA4DC5"/>
    <w:rsid w:val="00DA508C"/>
    <w:rsid w:val="00DA519B"/>
    <w:rsid w:val="00DA542A"/>
    <w:rsid w:val="00DA5514"/>
    <w:rsid w:val="00DA5F0E"/>
    <w:rsid w:val="00DA5F92"/>
    <w:rsid w:val="00DA6165"/>
    <w:rsid w:val="00DA6208"/>
    <w:rsid w:val="00DA62E0"/>
    <w:rsid w:val="00DA63EF"/>
    <w:rsid w:val="00DA6470"/>
    <w:rsid w:val="00DA6476"/>
    <w:rsid w:val="00DA64BF"/>
    <w:rsid w:val="00DA64EC"/>
    <w:rsid w:val="00DA6526"/>
    <w:rsid w:val="00DA65F5"/>
    <w:rsid w:val="00DA6A03"/>
    <w:rsid w:val="00DA6A88"/>
    <w:rsid w:val="00DA6B0B"/>
    <w:rsid w:val="00DA6BFC"/>
    <w:rsid w:val="00DA706E"/>
    <w:rsid w:val="00DA71F9"/>
    <w:rsid w:val="00DA722B"/>
    <w:rsid w:val="00DA7293"/>
    <w:rsid w:val="00DA7327"/>
    <w:rsid w:val="00DA7577"/>
    <w:rsid w:val="00DA75F2"/>
    <w:rsid w:val="00DA7638"/>
    <w:rsid w:val="00DA77B0"/>
    <w:rsid w:val="00DA7A61"/>
    <w:rsid w:val="00DA7AF1"/>
    <w:rsid w:val="00DA7FEF"/>
    <w:rsid w:val="00DB0133"/>
    <w:rsid w:val="00DB0328"/>
    <w:rsid w:val="00DB0505"/>
    <w:rsid w:val="00DB0555"/>
    <w:rsid w:val="00DB0567"/>
    <w:rsid w:val="00DB0BF0"/>
    <w:rsid w:val="00DB0DFA"/>
    <w:rsid w:val="00DB0EB8"/>
    <w:rsid w:val="00DB1006"/>
    <w:rsid w:val="00DB1145"/>
    <w:rsid w:val="00DB1189"/>
    <w:rsid w:val="00DB11C6"/>
    <w:rsid w:val="00DB124A"/>
    <w:rsid w:val="00DB12FB"/>
    <w:rsid w:val="00DB1591"/>
    <w:rsid w:val="00DB163A"/>
    <w:rsid w:val="00DB1C25"/>
    <w:rsid w:val="00DB1FA3"/>
    <w:rsid w:val="00DB1FAB"/>
    <w:rsid w:val="00DB20EC"/>
    <w:rsid w:val="00DB256C"/>
    <w:rsid w:val="00DB2673"/>
    <w:rsid w:val="00DB28D1"/>
    <w:rsid w:val="00DB2A56"/>
    <w:rsid w:val="00DB2DAE"/>
    <w:rsid w:val="00DB2EE7"/>
    <w:rsid w:val="00DB2F3C"/>
    <w:rsid w:val="00DB344C"/>
    <w:rsid w:val="00DB35A3"/>
    <w:rsid w:val="00DB38E1"/>
    <w:rsid w:val="00DB393E"/>
    <w:rsid w:val="00DB3CE0"/>
    <w:rsid w:val="00DB3DA1"/>
    <w:rsid w:val="00DB3F6B"/>
    <w:rsid w:val="00DB3FB2"/>
    <w:rsid w:val="00DB400A"/>
    <w:rsid w:val="00DB4056"/>
    <w:rsid w:val="00DB42C5"/>
    <w:rsid w:val="00DB43EC"/>
    <w:rsid w:val="00DB4514"/>
    <w:rsid w:val="00DB4546"/>
    <w:rsid w:val="00DB46B6"/>
    <w:rsid w:val="00DB4773"/>
    <w:rsid w:val="00DB4840"/>
    <w:rsid w:val="00DB48A0"/>
    <w:rsid w:val="00DB48E2"/>
    <w:rsid w:val="00DB4D76"/>
    <w:rsid w:val="00DB4ED7"/>
    <w:rsid w:val="00DB4F7E"/>
    <w:rsid w:val="00DB50B2"/>
    <w:rsid w:val="00DB5246"/>
    <w:rsid w:val="00DB54AE"/>
    <w:rsid w:val="00DB5573"/>
    <w:rsid w:val="00DB55AD"/>
    <w:rsid w:val="00DB593E"/>
    <w:rsid w:val="00DB59D1"/>
    <w:rsid w:val="00DB59D5"/>
    <w:rsid w:val="00DB5A8E"/>
    <w:rsid w:val="00DB5AC6"/>
    <w:rsid w:val="00DB5ADF"/>
    <w:rsid w:val="00DB5B2B"/>
    <w:rsid w:val="00DB5BE7"/>
    <w:rsid w:val="00DB5D95"/>
    <w:rsid w:val="00DB5E0A"/>
    <w:rsid w:val="00DB5E56"/>
    <w:rsid w:val="00DB61B9"/>
    <w:rsid w:val="00DB61CB"/>
    <w:rsid w:val="00DB62EC"/>
    <w:rsid w:val="00DB6312"/>
    <w:rsid w:val="00DB6328"/>
    <w:rsid w:val="00DB6403"/>
    <w:rsid w:val="00DB647B"/>
    <w:rsid w:val="00DB68F1"/>
    <w:rsid w:val="00DB6965"/>
    <w:rsid w:val="00DB6A74"/>
    <w:rsid w:val="00DB6BD4"/>
    <w:rsid w:val="00DB6D28"/>
    <w:rsid w:val="00DB6E9C"/>
    <w:rsid w:val="00DB6FF5"/>
    <w:rsid w:val="00DB704A"/>
    <w:rsid w:val="00DB70AD"/>
    <w:rsid w:val="00DB7487"/>
    <w:rsid w:val="00DB74C2"/>
    <w:rsid w:val="00DB74E1"/>
    <w:rsid w:val="00DB7520"/>
    <w:rsid w:val="00DB7629"/>
    <w:rsid w:val="00DB7648"/>
    <w:rsid w:val="00DB79F1"/>
    <w:rsid w:val="00DB7A24"/>
    <w:rsid w:val="00DB7C41"/>
    <w:rsid w:val="00DC015D"/>
    <w:rsid w:val="00DC050B"/>
    <w:rsid w:val="00DC0526"/>
    <w:rsid w:val="00DC061F"/>
    <w:rsid w:val="00DC0960"/>
    <w:rsid w:val="00DC0A56"/>
    <w:rsid w:val="00DC0B65"/>
    <w:rsid w:val="00DC0BDC"/>
    <w:rsid w:val="00DC0D58"/>
    <w:rsid w:val="00DC0DDC"/>
    <w:rsid w:val="00DC0F81"/>
    <w:rsid w:val="00DC15AA"/>
    <w:rsid w:val="00DC16B9"/>
    <w:rsid w:val="00DC1751"/>
    <w:rsid w:val="00DC18ED"/>
    <w:rsid w:val="00DC1992"/>
    <w:rsid w:val="00DC1AED"/>
    <w:rsid w:val="00DC1F62"/>
    <w:rsid w:val="00DC2072"/>
    <w:rsid w:val="00DC20B2"/>
    <w:rsid w:val="00DC22ED"/>
    <w:rsid w:val="00DC247E"/>
    <w:rsid w:val="00DC24BA"/>
    <w:rsid w:val="00DC266E"/>
    <w:rsid w:val="00DC27B1"/>
    <w:rsid w:val="00DC28CD"/>
    <w:rsid w:val="00DC2916"/>
    <w:rsid w:val="00DC29B3"/>
    <w:rsid w:val="00DC2C00"/>
    <w:rsid w:val="00DC2D3C"/>
    <w:rsid w:val="00DC2D76"/>
    <w:rsid w:val="00DC2DF7"/>
    <w:rsid w:val="00DC2F89"/>
    <w:rsid w:val="00DC35DE"/>
    <w:rsid w:val="00DC36F0"/>
    <w:rsid w:val="00DC3A0E"/>
    <w:rsid w:val="00DC3FBB"/>
    <w:rsid w:val="00DC42A6"/>
    <w:rsid w:val="00DC42B1"/>
    <w:rsid w:val="00DC4489"/>
    <w:rsid w:val="00DC459F"/>
    <w:rsid w:val="00DC45D3"/>
    <w:rsid w:val="00DC46B1"/>
    <w:rsid w:val="00DC4803"/>
    <w:rsid w:val="00DC48EA"/>
    <w:rsid w:val="00DC4F62"/>
    <w:rsid w:val="00DC5034"/>
    <w:rsid w:val="00DC51F3"/>
    <w:rsid w:val="00DC5359"/>
    <w:rsid w:val="00DC5438"/>
    <w:rsid w:val="00DC578A"/>
    <w:rsid w:val="00DC58A3"/>
    <w:rsid w:val="00DC5F67"/>
    <w:rsid w:val="00DC5F7E"/>
    <w:rsid w:val="00DC5F95"/>
    <w:rsid w:val="00DC6131"/>
    <w:rsid w:val="00DC62B9"/>
    <w:rsid w:val="00DC63BE"/>
    <w:rsid w:val="00DC641C"/>
    <w:rsid w:val="00DC66C8"/>
    <w:rsid w:val="00DC6713"/>
    <w:rsid w:val="00DC6761"/>
    <w:rsid w:val="00DC6804"/>
    <w:rsid w:val="00DC69D9"/>
    <w:rsid w:val="00DC6D0D"/>
    <w:rsid w:val="00DC6DF7"/>
    <w:rsid w:val="00DC6E84"/>
    <w:rsid w:val="00DC6EAF"/>
    <w:rsid w:val="00DC7052"/>
    <w:rsid w:val="00DC7089"/>
    <w:rsid w:val="00DC7257"/>
    <w:rsid w:val="00DC72E0"/>
    <w:rsid w:val="00DC765C"/>
    <w:rsid w:val="00DC76BB"/>
    <w:rsid w:val="00DC79E3"/>
    <w:rsid w:val="00DC7B3D"/>
    <w:rsid w:val="00DC7C3B"/>
    <w:rsid w:val="00DC7C81"/>
    <w:rsid w:val="00DC7F35"/>
    <w:rsid w:val="00DC7F75"/>
    <w:rsid w:val="00DD020C"/>
    <w:rsid w:val="00DD02BD"/>
    <w:rsid w:val="00DD038E"/>
    <w:rsid w:val="00DD03E9"/>
    <w:rsid w:val="00DD04D1"/>
    <w:rsid w:val="00DD0590"/>
    <w:rsid w:val="00DD0737"/>
    <w:rsid w:val="00DD0755"/>
    <w:rsid w:val="00DD0756"/>
    <w:rsid w:val="00DD07A5"/>
    <w:rsid w:val="00DD08A2"/>
    <w:rsid w:val="00DD097B"/>
    <w:rsid w:val="00DD09E0"/>
    <w:rsid w:val="00DD0A83"/>
    <w:rsid w:val="00DD0B0D"/>
    <w:rsid w:val="00DD0B1E"/>
    <w:rsid w:val="00DD0C78"/>
    <w:rsid w:val="00DD132A"/>
    <w:rsid w:val="00DD132D"/>
    <w:rsid w:val="00DD133A"/>
    <w:rsid w:val="00DD1522"/>
    <w:rsid w:val="00DD1617"/>
    <w:rsid w:val="00DD16CD"/>
    <w:rsid w:val="00DD178F"/>
    <w:rsid w:val="00DD1985"/>
    <w:rsid w:val="00DD19D1"/>
    <w:rsid w:val="00DD1C31"/>
    <w:rsid w:val="00DD1C41"/>
    <w:rsid w:val="00DD1C44"/>
    <w:rsid w:val="00DD1C9A"/>
    <w:rsid w:val="00DD1D0B"/>
    <w:rsid w:val="00DD1D6A"/>
    <w:rsid w:val="00DD207F"/>
    <w:rsid w:val="00DD21FC"/>
    <w:rsid w:val="00DD23A5"/>
    <w:rsid w:val="00DD2567"/>
    <w:rsid w:val="00DD257F"/>
    <w:rsid w:val="00DD26E7"/>
    <w:rsid w:val="00DD2771"/>
    <w:rsid w:val="00DD2B26"/>
    <w:rsid w:val="00DD2B86"/>
    <w:rsid w:val="00DD2CCA"/>
    <w:rsid w:val="00DD2E92"/>
    <w:rsid w:val="00DD2F65"/>
    <w:rsid w:val="00DD3114"/>
    <w:rsid w:val="00DD3165"/>
    <w:rsid w:val="00DD3227"/>
    <w:rsid w:val="00DD3326"/>
    <w:rsid w:val="00DD3454"/>
    <w:rsid w:val="00DD36BD"/>
    <w:rsid w:val="00DD36FB"/>
    <w:rsid w:val="00DD3972"/>
    <w:rsid w:val="00DD3B93"/>
    <w:rsid w:val="00DD3C26"/>
    <w:rsid w:val="00DD3DD6"/>
    <w:rsid w:val="00DD4055"/>
    <w:rsid w:val="00DD438A"/>
    <w:rsid w:val="00DD44F9"/>
    <w:rsid w:val="00DD4660"/>
    <w:rsid w:val="00DD4693"/>
    <w:rsid w:val="00DD470A"/>
    <w:rsid w:val="00DD490E"/>
    <w:rsid w:val="00DD4FB1"/>
    <w:rsid w:val="00DD5042"/>
    <w:rsid w:val="00DD529D"/>
    <w:rsid w:val="00DD5391"/>
    <w:rsid w:val="00DD5493"/>
    <w:rsid w:val="00DD54BE"/>
    <w:rsid w:val="00DD54D1"/>
    <w:rsid w:val="00DD563C"/>
    <w:rsid w:val="00DD59F8"/>
    <w:rsid w:val="00DD5A15"/>
    <w:rsid w:val="00DD5A16"/>
    <w:rsid w:val="00DD5B0D"/>
    <w:rsid w:val="00DD5B64"/>
    <w:rsid w:val="00DD5C48"/>
    <w:rsid w:val="00DD5F47"/>
    <w:rsid w:val="00DD60C4"/>
    <w:rsid w:val="00DD622A"/>
    <w:rsid w:val="00DD622D"/>
    <w:rsid w:val="00DD6682"/>
    <w:rsid w:val="00DD695B"/>
    <w:rsid w:val="00DD6977"/>
    <w:rsid w:val="00DD69CF"/>
    <w:rsid w:val="00DD6A90"/>
    <w:rsid w:val="00DD6B28"/>
    <w:rsid w:val="00DD6BDD"/>
    <w:rsid w:val="00DD6E67"/>
    <w:rsid w:val="00DD7156"/>
    <w:rsid w:val="00DD71AA"/>
    <w:rsid w:val="00DD7512"/>
    <w:rsid w:val="00DD76AC"/>
    <w:rsid w:val="00DD7727"/>
    <w:rsid w:val="00DD78A2"/>
    <w:rsid w:val="00DD793C"/>
    <w:rsid w:val="00DD7E8D"/>
    <w:rsid w:val="00DD7ED7"/>
    <w:rsid w:val="00DE03C5"/>
    <w:rsid w:val="00DE06F1"/>
    <w:rsid w:val="00DE07D6"/>
    <w:rsid w:val="00DE08D4"/>
    <w:rsid w:val="00DE0932"/>
    <w:rsid w:val="00DE0BF3"/>
    <w:rsid w:val="00DE0C6C"/>
    <w:rsid w:val="00DE0EE6"/>
    <w:rsid w:val="00DE0EE7"/>
    <w:rsid w:val="00DE1085"/>
    <w:rsid w:val="00DE1177"/>
    <w:rsid w:val="00DE1475"/>
    <w:rsid w:val="00DE162F"/>
    <w:rsid w:val="00DE1676"/>
    <w:rsid w:val="00DE1A37"/>
    <w:rsid w:val="00DE1AD1"/>
    <w:rsid w:val="00DE1BB0"/>
    <w:rsid w:val="00DE1C97"/>
    <w:rsid w:val="00DE1E8F"/>
    <w:rsid w:val="00DE213E"/>
    <w:rsid w:val="00DE22AA"/>
    <w:rsid w:val="00DE239F"/>
    <w:rsid w:val="00DE24C7"/>
    <w:rsid w:val="00DE251E"/>
    <w:rsid w:val="00DE28F3"/>
    <w:rsid w:val="00DE2907"/>
    <w:rsid w:val="00DE2DED"/>
    <w:rsid w:val="00DE2F9A"/>
    <w:rsid w:val="00DE30A0"/>
    <w:rsid w:val="00DE327A"/>
    <w:rsid w:val="00DE3379"/>
    <w:rsid w:val="00DE33CC"/>
    <w:rsid w:val="00DE361C"/>
    <w:rsid w:val="00DE3698"/>
    <w:rsid w:val="00DE3894"/>
    <w:rsid w:val="00DE3B39"/>
    <w:rsid w:val="00DE3BE8"/>
    <w:rsid w:val="00DE3DEF"/>
    <w:rsid w:val="00DE3E3D"/>
    <w:rsid w:val="00DE419C"/>
    <w:rsid w:val="00DE42C3"/>
    <w:rsid w:val="00DE42DE"/>
    <w:rsid w:val="00DE436D"/>
    <w:rsid w:val="00DE44A6"/>
    <w:rsid w:val="00DE4931"/>
    <w:rsid w:val="00DE4976"/>
    <w:rsid w:val="00DE498B"/>
    <w:rsid w:val="00DE4A24"/>
    <w:rsid w:val="00DE4A2A"/>
    <w:rsid w:val="00DE4B55"/>
    <w:rsid w:val="00DE4D5C"/>
    <w:rsid w:val="00DE4E09"/>
    <w:rsid w:val="00DE4FD1"/>
    <w:rsid w:val="00DE4FEA"/>
    <w:rsid w:val="00DE501A"/>
    <w:rsid w:val="00DE53D2"/>
    <w:rsid w:val="00DE55A2"/>
    <w:rsid w:val="00DE5658"/>
    <w:rsid w:val="00DE570F"/>
    <w:rsid w:val="00DE579D"/>
    <w:rsid w:val="00DE58CF"/>
    <w:rsid w:val="00DE59FE"/>
    <w:rsid w:val="00DE5B20"/>
    <w:rsid w:val="00DE5B44"/>
    <w:rsid w:val="00DE6327"/>
    <w:rsid w:val="00DE667F"/>
    <w:rsid w:val="00DE66EB"/>
    <w:rsid w:val="00DE6727"/>
    <w:rsid w:val="00DE69B6"/>
    <w:rsid w:val="00DE6AAB"/>
    <w:rsid w:val="00DE6B11"/>
    <w:rsid w:val="00DE6D89"/>
    <w:rsid w:val="00DE6DA1"/>
    <w:rsid w:val="00DE6ED8"/>
    <w:rsid w:val="00DE6F97"/>
    <w:rsid w:val="00DE7376"/>
    <w:rsid w:val="00DE7481"/>
    <w:rsid w:val="00DE7639"/>
    <w:rsid w:val="00DE7805"/>
    <w:rsid w:val="00DE785E"/>
    <w:rsid w:val="00DE7DC4"/>
    <w:rsid w:val="00DF0100"/>
    <w:rsid w:val="00DF012D"/>
    <w:rsid w:val="00DF0708"/>
    <w:rsid w:val="00DF075F"/>
    <w:rsid w:val="00DF0A81"/>
    <w:rsid w:val="00DF0F4C"/>
    <w:rsid w:val="00DF1003"/>
    <w:rsid w:val="00DF10AB"/>
    <w:rsid w:val="00DF119C"/>
    <w:rsid w:val="00DF11AC"/>
    <w:rsid w:val="00DF145A"/>
    <w:rsid w:val="00DF14FC"/>
    <w:rsid w:val="00DF1662"/>
    <w:rsid w:val="00DF1763"/>
    <w:rsid w:val="00DF17F9"/>
    <w:rsid w:val="00DF1A46"/>
    <w:rsid w:val="00DF1A85"/>
    <w:rsid w:val="00DF1B30"/>
    <w:rsid w:val="00DF1B8E"/>
    <w:rsid w:val="00DF1BFE"/>
    <w:rsid w:val="00DF1C36"/>
    <w:rsid w:val="00DF1E35"/>
    <w:rsid w:val="00DF2034"/>
    <w:rsid w:val="00DF212B"/>
    <w:rsid w:val="00DF21E1"/>
    <w:rsid w:val="00DF22BF"/>
    <w:rsid w:val="00DF2366"/>
    <w:rsid w:val="00DF263D"/>
    <w:rsid w:val="00DF29F9"/>
    <w:rsid w:val="00DF2BF2"/>
    <w:rsid w:val="00DF2FAB"/>
    <w:rsid w:val="00DF30D5"/>
    <w:rsid w:val="00DF327D"/>
    <w:rsid w:val="00DF32AA"/>
    <w:rsid w:val="00DF336D"/>
    <w:rsid w:val="00DF347D"/>
    <w:rsid w:val="00DF34DD"/>
    <w:rsid w:val="00DF3752"/>
    <w:rsid w:val="00DF38E5"/>
    <w:rsid w:val="00DF394E"/>
    <w:rsid w:val="00DF3A32"/>
    <w:rsid w:val="00DF3A59"/>
    <w:rsid w:val="00DF3B22"/>
    <w:rsid w:val="00DF3BE6"/>
    <w:rsid w:val="00DF3DB8"/>
    <w:rsid w:val="00DF4164"/>
    <w:rsid w:val="00DF4220"/>
    <w:rsid w:val="00DF436D"/>
    <w:rsid w:val="00DF43A7"/>
    <w:rsid w:val="00DF4407"/>
    <w:rsid w:val="00DF442D"/>
    <w:rsid w:val="00DF4436"/>
    <w:rsid w:val="00DF453C"/>
    <w:rsid w:val="00DF45A0"/>
    <w:rsid w:val="00DF4731"/>
    <w:rsid w:val="00DF4860"/>
    <w:rsid w:val="00DF4985"/>
    <w:rsid w:val="00DF49BB"/>
    <w:rsid w:val="00DF4A48"/>
    <w:rsid w:val="00DF4ACF"/>
    <w:rsid w:val="00DF4CD8"/>
    <w:rsid w:val="00DF4CFE"/>
    <w:rsid w:val="00DF4D0C"/>
    <w:rsid w:val="00DF4D1F"/>
    <w:rsid w:val="00DF5064"/>
    <w:rsid w:val="00DF5322"/>
    <w:rsid w:val="00DF5379"/>
    <w:rsid w:val="00DF57D8"/>
    <w:rsid w:val="00DF5871"/>
    <w:rsid w:val="00DF5B25"/>
    <w:rsid w:val="00DF5C6F"/>
    <w:rsid w:val="00DF5E87"/>
    <w:rsid w:val="00DF6272"/>
    <w:rsid w:val="00DF6428"/>
    <w:rsid w:val="00DF644B"/>
    <w:rsid w:val="00DF645A"/>
    <w:rsid w:val="00DF6472"/>
    <w:rsid w:val="00DF661C"/>
    <w:rsid w:val="00DF67B6"/>
    <w:rsid w:val="00DF69C9"/>
    <w:rsid w:val="00DF6B63"/>
    <w:rsid w:val="00DF6BA0"/>
    <w:rsid w:val="00DF6EE1"/>
    <w:rsid w:val="00DF6FEC"/>
    <w:rsid w:val="00DF7154"/>
    <w:rsid w:val="00DF725B"/>
    <w:rsid w:val="00DF72BC"/>
    <w:rsid w:val="00DF72F1"/>
    <w:rsid w:val="00DF741E"/>
    <w:rsid w:val="00DF7677"/>
    <w:rsid w:val="00DF77E8"/>
    <w:rsid w:val="00DF7AB8"/>
    <w:rsid w:val="00DF7B0A"/>
    <w:rsid w:val="00DF7C09"/>
    <w:rsid w:val="00DF7D1C"/>
    <w:rsid w:val="00DF7E6E"/>
    <w:rsid w:val="00DF7FFE"/>
    <w:rsid w:val="00E00012"/>
    <w:rsid w:val="00E00188"/>
    <w:rsid w:val="00E001CB"/>
    <w:rsid w:val="00E003FD"/>
    <w:rsid w:val="00E00673"/>
    <w:rsid w:val="00E006BA"/>
    <w:rsid w:val="00E0077E"/>
    <w:rsid w:val="00E008D9"/>
    <w:rsid w:val="00E0093C"/>
    <w:rsid w:val="00E00A87"/>
    <w:rsid w:val="00E00AD0"/>
    <w:rsid w:val="00E00B43"/>
    <w:rsid w:val="00E00BD8"/>
    <w:rsid w:val="00E00DE4"/>
    <w:rsid w:val="00E00FF7"/>
    <w:rsid w:val="00E01135"/>
    <w:rsid w:val="00E01194"/>
    <w:rsid w:val="00E01452"/>
    <w:rsid w:val="00E016FF"/>
    <w:rsid w:val="00E01719"/>
    <w:rsid w:val="00E0179A"/>
    <w:rsid w:val="00E018EA"/>
    <w:rsid w:val="00E01A4D"/>
    <w:rsid w:val="00E02505"/>
    <w:rsid w:val="00E026C2"/>
    <w:rsid w:val="00E02833"/>
    <w:rsid w:val="00E0288C"/>
    <w:rsid w:val="00E028BB"/>
    <w:rsid w:val="00E028D0"/>
    <w:rsid w:val="00E0290D"/>
    <w:rsid w:val="00E02A5C"/>
    <w:rsid w:val="00E02C42"/>
    <w:rsid w:val="00E02C77"/>
    <w:rsid w:val="00E02F2E"/>
    <w:rsid w:val="00E03082"/>
    <w:rsid w:val="00E0314A"/>
    <w:rsid w:val="00E03154"/>
    <w:rsid w:val="00E03192"/>
    <w:rsid w:val="00E03211"/>
    <w:rsid w:val="00E034EA"/>
    <w:rsid w:val="00E0356D"/>
    <w:rsid w:val="00E03855"/>
    <w:rsid w:val="00E03987"/>
    <w:rsid w:val="00E03D3F"/>
    <w:rsid w:val="00E04019"/>
    <w:rsid w:val="00E04314"/>
    <w:rsid w:val="00E043A6"/>
    <w:rsid w:val="00E04472"/>
    <w:rsid w:val="00E04528"/>
    <w:rsid w:val="00E04545"/>
    <w:rsid w:val="00E049F0"/>
    <w:rsid w:val="00E04B2C"/>
    <w:rsid w:val="00E04B9D"/>
    <w:rsid w:val="00E04CAE"/>
    <w:rsid w:val="00E04D3F"/>
    <w:rsid w:val="00E04DB3"/>
    <w:rsid w:val="00E04E00"/>
    <w:rsid w:val="00E04E2B"/>
    <w:rsid w:val="00E04F74"/>
    <w:rsid w:val="00E0502B"/>
    <w:rsid w:val="00E050C8"/>
    <w:rsid w:val="00E052A4"/>
    <w:rsid w:val="00E052FD"/>
    <w:rsid w:val="00E056FF"/>
    <w:rsid w:val="00E05824"/>
    <w:rsid w:val="00E05C92"/>
    <w:rsid w:val="00E05ECF"/>
    <w:rsid w:val="00E05FCF"/>
    <w:rsid w:val="00E06060"/>
    <w:rsid w:val="00E063B3"/>
    <w:rsid w:val="00E06578"/>
    <w:rsid w:val="00E06584"/>
    <w:rsid w:val="00E06866"/>
    <w:rsid w:val="00E06AC6"/>
    <w:rsid w:val="00E06E9F"/>
    <w:rsid w:val="00E06EC0"/>
    <w:rsid w:val="00E070B0"/>
    <w:rsid w:val="00E070DE"/>
    <w:rsid w:val="00E0711A"/>
    <w:rsid w:val="00E0714E"/>
    <w:rsid w:val="00E07272"/>
    <w:rsid w:val="00E0729B"/>
    <w:rsid w:val="00E07314"/>
    <w:rsid w:val="00E073D4"/>
    <w:rsid w:val="00E0746A"/>
    <w:rsid w:val="00E075E9"/>
    <w:rsid w:val="00E0773E"/>
    <w:rsid w:val="00E07A2F"/>
    <w:rsid w:val="00E07D87"/>
    <w:rsid w:val="00E102E0"/>
    <w:rsid w:val="00E10429"/>
    <w:rsid w:val="00E10473"/>
    <w:rsid w:val="00E10952"/>
    <w:rsid w:val="00E10A52"/>
    <w:rsid w:val="00E10EC8"/>
    <w:rsid w:val="00E11115"/>
    <w:rsid w:val="00E11170"/>
    <w:rsid w:val="00E11192"/>
    <w:rsid w:val="00E1184E"/>
    <w:rsid w:val="00E11996"/>
    <w:rsid w:val="00E119F6"/>
    <w:rsid w:val="00E11CF1"/>
    <w:rsid w:val="00E11DB5"/>
    <w:rsid w:val="00E11F64"/>
    <w:rsid w:val="00E12187"/>
    <w:rsid w:val="00E1227A"/>
    <w:rsid w:val="00E12598"/>
    <w:rsid w:val="00E129C4"/>
    <w:rsid w:val="00E129FA"/>
    <w:rsid w:val="00E12CAC"/>
    <w:rsid w:val="00E12F17"/>
    <w:rsid w:val="00E12FE5"/>
    <w:rsid w:val="00E13035"/>
    <w:rsid w:val="00E13047"/>
    <w:rsid w:val="00E13054"/>
    <w:rsid w:val="00E1312B"/>
    <w:rsid w:val="00E131E8"/>
    <w:rsid w:val="00E13224"/>
    <w:rsid w:val="00E1337D"/>
    <w:rsid w:val="00E13448"/>
    <w:rsid w:val="00E13468"/>
    <w:rsid w:val="00E1354D"/>
    <w:rsid w:val="00E13729"/>
    <w:rsid w:val="00E13B17"/>
    <w:rsid w:val="00E13F2F"/>
    <w:rsid w:val="00E13F56"/>
    <w:rsid w:val="00E13FAA"/>
    <w:rsid w:val="00E1422D"/>
    <w:rsid w:val="00E14273"/>
    <w:rsid w:val="00E14301"/>
    <w:rsid w:val="00E1479A"/>
    <w:rsid w:val="00E147C9"/>
    <w:rsid w:val="00E14981"/>
    <w:rsid w:val="00E14BC1"/>
    <w:rsid w:val="00E14D98"/>
    <w:rsid w:val="00E14EBE"/>
    <w:rsid w:val="00E14FE9"/>
    <w:rsid w:val="00E150F1"/>
    <w:rsid w:val="00E15119"/>
    <w:rsid w:val="00E151A2"/>
    <w:rsid w:val="00E1528A"/>
    <w:rsid w:val="00E15485"/>
    <w:rsid w:val="00E1563F"/>
    <w:rsid w:val="00E1564E"/>
    <w:rsid w:val="00E156B1"/>
    <w:rsid w:val="00E157ED"/>
    <w:rsid w:val="00E15898"/>
    <w:rsid w:val="00E15A58"/>
    <w:rsid w:val="00E15C87"/>
    <w:rsid w:val="00E15CC9"/>
    <w:rsid w:val="00E15F49"/>
    <w:rsid w:val="00E160C9"/>
    <w:rsid w:val="00E16110"/>
    <w:rsid w:val="00E161B3"/>
    <w:rsid w:val="00E161F7"/>
    <w:rsid w:val="00E1625D"/>
    <w:rsid w:val="00E169DE"/>
    <w:rsid w:val="00E16A3D"/>
    <w:rsid w:val="00E16A42"/>
    <w:rsid w:val="00E16A86"/>
    <w:rsid w:val="00E16DE5"/>
    <w:rsid w:val="00E16F5B"/>
    <w:rsid w:val="00E1710B"/>
    <w:rsid w:val="00E171A3"/>
    <w:rsid w:val="00E172C8"/>
    <w:rsid w:val="00E17308"/>
    <w:rsid w:val="00E17324"/>
    <w:rsid w:val="00E1744F"/>
    <w:rsid w:val="00E17794"/>
    <w:rsid w:val="00E1786E"/>
    <w:rsid w:val="00E17B13"/>
    <w:rsid w:val="00E17CBE"/>
    <w:rsid w:val="00E17D7F"/>
    <w:rsid w:val="00E17E1D"/>
    <w:rsid w:val="00E17E5B"/>
    <w:rsid w:val="00E17F7D"/>
    <w:rsid w:val="00E200B8"/>
    <w:rsid w:val="00E2014A"/>
    <w:rsid w:val="00E202A5"/>
    <w:rsid w:val="00E202F2"/>
    <w:rsid w:val="00E2033A"/>
    <w:rsid w:val="00E205C1"/>
    <w:rsid w:val="00E2072F"/>
    <w:rsid w:val="00E2075C"/>
    <w:rsid w:val="00E20992"/>
    <w:rsid w:val="00E20E7A"/>
    <w:rsid w:val="00E20EB2"/>
    <w:rsid w:val="00E20F96"/>
    <w:rsid w:val="00E2116A"/>
    <w:rsid w:val="00E2128D"/>
    <w:rsid w:val="00E2172B"/>
    <w:rsid w:val="00E21842"/>
    <w:rsid w:val="00E2184C"/>
    <w:rsid w:val="00E21922"/>
    <w:rsid w:val="00E21931"/>
    <w:rsid w:val="00E21A52"/>
    <w:rsid w:val="00E21B11"/>
    <w:rsid w:val="00E21B25"/>
    <w:rsid w:val="00E21E68"/>
    <w:rsid w:val="00E21E93"/>
    <w:rsid w:val="00E22144"/>
    <w:rsid w:val="00E222B0"/>
    <w:rsid w:val="00E22345"/>
    <w:rsid w:val="00E22484"/>
    <w:rsid w:val="00E227AF"/>
    <w:rsid w:val="00E22869"/>
    <w:rsid w:val="00E22AC9"/>
    <w:rsid w:val="00E22B2B"/>
    <w:rsid w:val="00E22B5C"/>
    <w:rsid w:val="00E22BBE"/>
    <w:rsid w:val="00E22BF6"/>
    <w:rsid w:val="00E22C48"/>
    <w:rsid w:val="00E22E18"/>
    <w:rsid w:val="00E22F5A"/>
    <w:rsid w:val="00E22F67"/>
    <w:rsid w:val="00E22F6D"/>
    <w:rsid w:val="00E22F9F"/>
    <w:rsid w:val="00E23183"/>
    <w:rsid w:val="00E23328"/>
    <w:rsid w:val="00E23403"/>
    <w:rsid w:val="00E23496"/>
    <w:rsid w:val="00E23649"/>
    <w:rsid w:val="00E2364C"/>
    <w:rsid w:val="00E2370B"/>
    <w:rsid w:val="00E23765"/>
    <w:rsid w:val="00E238E0"/>
    <w:rsid w:val="00E23BAD"/>
    <w:rsid w:val="00E23D74"/>
    <w:rsid w:val="00E242D1"/>
    <w:rsid w:val="00E2453B"/>
    <w:rsid w:val="00E2478C"/>
    <w:rsid w:val="00E24E82"/>
    <w:rsid w:val="00E24F1E"/>
    <w:rsid w:val="00E251DD"/>
    <w:rsid w:val="00E25301"/>
    <w:rsid w:val="00E2533B"/>
    <w:rsid w:val="00E25743"/>
    <w:rsid w:val="00E259EF"/>
    <w:rsid w:val="00E25BB8"/>
    <w:rsid w:val="00E25DFB"/>
    <w:rsid w:val="00E260E4"/>
    <w:rsid w:val="00E26156"/>
    <w:rsid w:val="00E262AD"/>
    <w:rsid w:val="00E26400"/>
    <w:rsid w:val="00E26431"/>
    <w:rsid w:val="00E264E4"/>
    <w:rsid w:val="00E26549"/>
    <w:rsid w:val="00E26585"/>
    <w:rsid w:val="00E269F1"/>
    <w:rsid w:val="00E26A97"/>
    <w:rsid w:val="00E26E6A"/>
    <w:rsid w:val="00E26F16"/>
    <w:rsid w:val="00E26F32"/>
    <w:rsid w:val="00E272CF"/>
    <w:rsid w:val="00E2756F"/>
    <w:rsid w:val="00E277AD"/>
    <w:rsid w:val="00E277DA"/>
    <w:rsid w:val="00E2780C"/>
    <w:rsid w:val="00E278CD"/>
    <w:rsid w:val="00E279D4"/>
    <w:rsid w:val="00E27A9D"/>
    <w:rsid w:val="00E27B21"/>
    <w:rsid w:val="00E27C0B"/>
    <w:rsid w:val="00E27C71"/>
    <w:rsid w:val="00E27D57"/>
    <w:rsid w:val="00E30040"/>
    <w:rsid w:val="00E300DB"/>
    <w:rsid w:val="00E300E0"/>
    <w:rsid w:val="00E3014B"/>
    <w:rsid w:val="00E301C4"/>
    <w:rsid w:val="00E301D0"/>
    <w:rsid w:val="00E301D6"/>
    <w:rsid w:val="00E301F9"/>
    <w:rsid w:val="00E302E2"/>
    <w:rsid w:val="00E304C0"/>
    <w:rsid w:val="00E304EB"/>
    <w:rsid w:val="00E306FA"/>
    <w:rsid w:val="00E3082A"/>
    <w:rsid w:val="00E30891"/>
    <w:rsid w:val="00E30A64"/>
    <w:rsid w:val="00E30C02"/>
    <w:rsid w:val="00E30CF2"/>
    <w:rsid w:val="00E30ED7"/>
    <w:rsid w:val="00E30F3F"/>
    <w:rsid w:val="00E3108A"/>
    <w:rsid w:val="00E3149F"/>
    <w:rsid w:val="00E314CB"/>
    <w:rsid w:val="00E314CD"/>
    <w:rsid w:val="00E314F9"/>
    <w:rsid w:val="00E3153B"/>
    <w:rsid w:val="00E3177F"/>
    <w:rsid w:val="00E317F0"/>
    <w:rsid w:val="00E3181D"/>
    <w:rsid w:val="00E31859"/>
    <w:rsid w:val="00E31975"/>
    <w:rsid w:val="00E3199A"/>
    <w:rsid w:val="00E31B99"/>
    <w:rsid w:val="00E31CB5"/>
    <w:rsid w:val="00E31FB1"/>
    <w:rsid w:val="00E32124"/>
    <w:rsid w:val="00E322BE"/>
    <w:rsid w:val="00E324C6"/>
    <w:rsid w:val="00E32516"/>
    <w:rsid w:val="00E326AB"/>
    <w:rsid w:val="00E32723"/>
    <w:rsid w:val="00E3283D"/>
    <w:rsid w:val="00E32890"/>
    <w:rsid w:val="00E32A73"/>
    <w:rsid w:val="00E32C26"/>
    <w:rsid w:val="00E32C7C"/>
    <w:rsid w:val="00E33314"/>
    <w:rsid w:val="00E33513"/>
    <w:rsid w:val="00E335B4"/>
    <w:rsid w:val="00E3363C"/>
    <w:rsid w:val="00E33768"/>
    <w:rsid w:val="00E33901"/>
    <w:rsid w:val="00E33971"/>
    <w:rsid w:val="00E3398D"/>
    <w:rsid w:val="00E33BDA"/>
    <w:rsid w:val="00E33C8A"/>
    <w:rsid w:val="00E33D0A"/>
    <w:rsid w:val="00E33F7A"/>
    <w:rsid w:val="00E34087"/>
    <w:rsid w:val="00E340A1"/>
    <w:rsid w:val="00E3415E"/>
    <w:rsid w:val="00E342E4"/>
    <w:rsid w:val="00E34513"/>
    <w:rsid w:val="00E3457A"/>
    <w:rsid w:val="00E34693"/>
    <w:rsid w:val="00E34A31"/>
    <w:rsid w:val="00E34A3C"/>
    <w:rsid w:val="00E34AD5"/>
    <w:rsid w:val="00E34C89"/>
    <w:rsid w:val="00E34EEE"/>
    <w:rsid w:val="00E35067"/>
    <w:rsid w:val="00E350E2"/>
    <w:rsid w:val="00E35119"/>
    <w:rsid w:val="00E351F4"/>
    <w:rsid w:val="00E35257"/>
    <w:rsid w:val="00E352F4"/>
    <w:rsid w:val="00E35547"/>
    <w:rsid w:val="00E35589"/>
    <w:rsid w:val="00E357CD"/>
    <w:rsid w:val="00E35986"/>
    <w:rsid w:val="00E359FB"/>
    <w:rsid w:val="00E35A2A"/>
    <w:rsid w:val="00E35C69"/>
    <w:rsid w:val="00E35DEE"/>
    <w:rsid w:val="00E35E8D"/>
    <w:rsid w:val="00E35EE3"/>
    <w:rsid w:val="00E35FD3"/>
    <w:rsid w:val="00E36221"/>
    <w:rsid w:val="00E362B6"/>
    <w:rsid w:val="00E36BDE"/>
    <w:rsid w:val="00E36CB9"/>
    <w:rsid w:val="00E36D3A"/>
    <w:rsid w:val="00E36DF5"/>
    <w:rsid w:val="00E36E89"/>
    <w:rsid w:val="00E37157"/>
    <w:rsid w:val="00E3719B"/>
    <w:rsid w:val="00E37209"/>
    <w:rsid w:val="00E3795E"/>
    <w:rsid w:val="00E37A23"/>
    <w:rsid w:val="00E37BD4"/>
    <w:rsid w:val="00E40053"/>
    <w:rsid w:val="00E40081"/>
    <w:rsid w:val="00E40238"/>
    <w:rsid w:val="00E40291"/>
    <w:rsid w:val="00E4058A"/>
    <w:rsid w:val="00E408B1"/>
    <w:rsid w:val="00E408D3"/>
    <w:rsid w:val="00E40A1D"/>
    <w:rsid w:val="00E40A63"/>
    <w:rsid w:val="00E40E1E"/>
    <w:rsid w:val="00E40EEA"/>
    <w:rsid w:val="00E40F5B"/>
    <w:rsid w:val="00E41317"/>
    <w:rsid w:val="00E41331"/>
    <w:rsid w:val="00E413ED"/>
    <w:rsid w:val="00E41677"/>
    <w:rsid w:val="00E42065"/>
    <w:rsid w:val="00E42298"/>
    <w:rsid w:val="00E4237F"/>
    <w:rsid w:val="00E4241C"/>
    <w:rsid w:val="00E4259A"/>
    <w:rsid w:val="00E428B6"/>
    <w:rsid w:val="00E429BE"/>
    <w:rsid w:val="00E42BAA"/>
    <w:rsid w:val="00E42D3E"/>
    <w:rsid w:val="00E42D92"/>
    <w:rsid w:val="00E42DEC"/>
    <w:rsid w:val="00E42E65"/>
    <w:rsid w:val="00E43043"/>
    <w:rsid w:val="00E431A7"/>
    <w:rsid w:val="00E431C6"/>
    <w:rsid w:val="00E431CB"/>
    <w:rsid w:val="00E432B9"/>
    <w:rsid w:val="00E43641"/>
    <w:rsid w:val="00E436EB"/>
    <w:rsid w:val="00E438B7"/>
    <w:rsid w:val="00E438CE"/>
    <w:rsid w:val="00E439D9"/>
    <w:rsid w:val="00E439E7"/>
    <w:rsid w:val="00E43A32"/>
    <w:rsid w:val="00E43A62"/>
    <w:rsid w:val="00E43A7A"/>
    <w:rsid w:val="00E43E18"/>
    <w:rsid w:val="00E43EDF"/>
    <w:rsid w:val="00E43F2A"/>
    <w:rsid w:val="00E442E3"/>
    <w:rsid w:val="00E44392"/>
    <w:rsid w:val="00E44394"/>
    <w:rsid w:val="00E443E5"/>
    <w:rsid w:val="00E44522"/>
    <w:rsid w:val="00E445AF"/>
    <w:rsid w:val="00E4466B"/>
    <w:rsid w:val="00E44E36"/>
    <w:rsid w:val="00E450B1"/>
    <w:rsid w:val="00E4531F"/>
    <w:rsid w:val="00E457B2"/>
    <w:rsid w:val="00E45A8B"/>
    <w:rsid w:val="00E45B20"/>
    <w:rsid w:val="00E45B34"/>
    <w:rsid w:val="00E45B72"/>
    <w:rsid w:val="00E45D09"/>
    <w:rsid w:val="00E4609D"/>
    <w:rsid w:val="00E461F0"/>
    <w:rsid w:val="00E462DA"/>
    <w:rsid w:val="00E46348"/>
    <w:rsid w:val="00E4650E"/>
    <w:rsid w:val="00E4658C"/>
    <w:rsid w:val="00E46763"/>
    <w:rsid w:val="00E468BF"/>
    <w:rsid w:val="00E46A89"/>
    <w:rsid w:val="00E46B4F"/>
    <w:rsid w:val="00E46BDD"/>
    <w:rsid w:val="00E470C1"/>
    <w:rsid w:val="00E47434"/>
    <w:rsid w:val="00E477BA"/>
    <w:rsid w:val="00E47C42"/>
    <w:rsid w:val="00E47CB0"/>
    <w:rsid w:val="00E47D20"/>
    <w:rsid w:val="00E47DF4"/>
    <w:rsid w:val="00E47E92"/>
    <w:rsid w:val="00E5030E"/>
    <w:rsid w:val="00E5041B"/>
    <w:rsid w:val="00E50428"/>
    <w:rsid w:val="00E506C8"/>
    <w:rsid w:val="00E50741"/>
    <w:rsid w:val="00E50806"/>
    <w:rsid w:val="00E50911"/>
    <w:rsid w:val="00E5091D"/>
    <w:rsid w:val="00E50D10"/>
    <w:rsid w:val="00E50DDB"/>
    <w:rsid w:val="00E50DDF"/>
    <w:rsid w:val="00E50F50"/>
    <w:rsid w:val="00E50F7F"/>
    <w:rsid w:val="00E50F8E"/>
    <w:rsid w:val="00E51006"/>
    <w:rsid w:val="00E51653"/>
    <w:rsid w:val="00E51792"/>
    <w:rsid w:val="00E5189E"/>
    <w:rsid w:val="00E51D5B"/>
    <w:rsid w:val="00E52020"/>
    <w:rsid w:val="00E52211"/>
    <w:rsid w:val="00E52328"/>
    <w:rsid w:val="00E523A2"/>
    <w:rsid w:val="00E5241F"/>
    <w:rsid w:val="00E5253E"/>
    <w:rsid w:val="00E52598"/>
    <w:rsid w:val="00E52780"/>
    <w:rsid w:val="00E52856"/>
    <w:rsid w:val="00E528FF"/>
    <w:rsid w:val="00E52AE3"/>
    <w:rsid w:val="00E52C5D"/>
    <w:rsid w:val="00E52CD3"/>
    <w:rsid w:val="00E530BD"/>
    <w:rsid w:val="00E53185"/>
    <w:rsid w:val="00E5324C"/>
    <w:rsid w:val="00E5340D"/>
    <w:rsid w:val="00E5346D"/>
    <w:rsid w:val="00E53517"/>
    <w:rsid w:val="00E53563"/>
    <w:rsid w:val="00E5356F"/>
    <w:rsid w:val="00E53655"/>
    <w:rsid w:val="00E537BF"/>
    <w:rsid w:val="00E53847"/>
    <w:rsid w:val="00E53D37"/>
    <w:rsid w:val="00E53D83"/>
    <w:rsid w:val="00E53E26"/>
    <w:rsid w:val="00E53ECA"/>
    <w:rsid w:val="00E53F10"/>
    <w:rsid w:val="00E53FD1"/>
    <w:rsid w:val="00E53FFE"/>
    <w:rsid w:val="00E54240"/>
    <w:rsid w:val="00E544C5"/>
    <w:rsid w:val="00E5459F"/>
    <w:rsid w:val="00E5478C"/>
    <w:rsid w:val="00E54AE6"/>
    <w:rsid w:val="00E54B30"/>
    <w:rsid w:val="00E54BAC"/>
    <w:rsid w:val="00E55160"/>
    <w:rsid w:val="00E551DB"/>
    <w:rsid w:val="00E552C8"/>
    <w:rsid w:val="00E55372"/>
    <w:rsid w:val="00E55474"/>
    <w:rsid w:val="00E55539"/>
    <w:rsid w:val="00E55885"/>
    <w:rsid w:val="00E5592F"/>
    <w:rsid w:val="00E559B6"/>
    <w:rsid w:val="00E559DA"/>
    <w:rsid w:val="00E55ABD"/>
    <w:rsid w:val="00E55CA2"/>
    <w:rsid w:val="00E55D5B"/>
    <w:rsid w:val="00E55E6A"/>
    <w:rsid w:val="00E55F03"/>
    <w:rsid w:val="00E562B1"/>
    <w:rsid w:val="00E564AD"/>
    <w:rsid w:val="00E5667E"/>
    <w:rsid w:val="00E5674F"/>
    <w:rsid w:val="00E567B2"/>
    <w:rsid w:val="00E56834"/>
    <w:rsid w:val="00E56971"/>
    <w:rsid w:val="00E569DA"/>
    <w:rsid w:val="00E56A77"/>
    <w:rsid w:val="00E56A7B"/>
    <w:rsid w:val="00E56BA4"/>
    <w:rsid w:val="00E56BB0"/>
    <w:rsid w:val="00E56C22"/>
    <w:rsid w:val="00E56D90"/>
    <w:rsid w:val="00E56F14"/>
    <w:rsid w:val="00E5706F"/>
    <w:rsid w:val="00E57128"/>
    <w:rsid w:val="00E57448"/>
    <w:rsid w:val="00E57B9A"/>
    <w:rsid w:val="00E57D6A"/>
    <w:rsid w:val="00E6018B"/>
    <w:rsid w:val="00E6025B"/>
    <w:rsid w:val="00E60286"/>
    <w:rsid w:val="00E60369"/>
    <w:rsid w:val="00E60378"/>
    <w:rsid w:val="00E603C6"/>
    <w:rsid w:val="00E603E5"/>
    <w:rsid w:val="00E60522"/>
    <w:rsid w:val="00E605EF"/>
    <w:rsid w:val="00E607B2"/>
    <w:rsid w:val="00E607FD"/>
    <w:rsid w:val="00E6088D"/>
    <w:rsid w:val="00E60945"/>
    <w:rsid w:val="00E60A5E"/>
    <w:rsid w:val="00E60A82"/>
    <w:rsid w:val="00E60C01"/>
    <w:rsid w:val="00E61298"/>
    <w:rsid w:val="00E612AE"/>
    <w:rsid w:val="00E613C7"/>
    <w:rsid w:val="00E61499"/>
    <w:rsid w:val="00E614BA"/>
    <w:rsid w:val="00E614DB"/>
    <w:rsid w:val="00E615BC"/>
    <w:rsid w:val="00E61B1B"/>
    <w:rsid w:val="00E61CEF"/>
    <w:rsid w:val="00E61DE4"/>
    <w:rsid w:val="00E61E1E"/>
    <w:rsid w:val="00E61ED2"/>
    <w:rsid w:val="00E61F78"/>
    <w:rsid w:val="00E62146"/>
    <w:rsid w:val="00E62215"/>
    <w:rsid w:val="00E6230D"/>
    <w:rsid w:val="00E62357"/>
    <w:rsid w:val="00E6235F"/>
    <w:rsid w:val="00E62889"/>
    <w:rsid w:val="00E62922"/>
    <w:rsid w:val="00E62A45"/>
    <w:rsid w:val="00E62B00"/>
    <w:rsid w:val="00E62B9F"/>
    <w:rsid w:val="00E6313F"/>
    <w:rsid w:val="00E6314C"/>
    <w:rsid w:val="00E63169"/>
    <w:rsid w:val="00E631DF"/>
    <w:rsid w:val="00E63310"/>
    <w:rsid w:val="00E63395"/>
    <w:rsid w:val="00E63428"/>
    <w:rsid w:val="00E634BF"/>
    <w:rsid w:val="00E634E3"/>
    <w:rsid w:val="00E63508"/>
    <w:rsid w:val="00E63845"/>
    <w:rsid w:val="00E638F3"/>
    <w:rsid w:val="00E638FA"/>
    <w:rsid w:val="00E63A11"/>
    <w:rsid w:val="00E63ACE"/>
    <w:rsid w:val="00E63BA2"/>
    <w:rsid w:val="00E63BC3"/>
    <w:rsid w:val="00E64430"/>
    <w:rsid w:val="00E6452F"/>
    <w:rsid w:val="00E645EB"/>
    <w:rsid w:val="00E64603"/>
    <w:rsid w:val="00E64702"/>
    <w:rsid w:val="00E64826"/>
    <w:rsid w:val="00E648FE"/>
    <w:rsid w:val="00E64B7A"/>
    <w:rsid w:val="00E64BD9"/>
    <w:rsid w:val="00E64ECD"/>
    <w:rsid w:val="00E65060"/>
    <w:rsid w:val="00E65066"/>
    <w:rsid w:val="00E652BA"/>
    <w:rsid w:val="00E652BB"/>
    <w:rsid w:val="00E6540C"/>
    <w:rsid w:val="00E6558A"/>
    <w:rsid w:val="00E655BA"/>
    <w:rsid w:val="00E655FF"/>
    <w:rsid w:val="00E65723"/>
    <w:rsid w:val="00E65922"/>
    <w:rsid w:val="00E65A4E"/>
    <w:rsid w:val="00E65B34"/>
    <w:rsid w:val="00E65E69"/>
    <w:rsid w:val="00E65F31"/>
    <w:rsid w:val="00E65FC7"/>
    <w:rsid w:val="00E66066"/>
    <w:rsid w:val="00E662AD"/>
    <w:rsid w:val="00E66457"/>
    <w:rsid w:val="00E66745"/>
    <w:rsid w:val="00E66985"/>
    <w:rsid w:val="00E66B87"/>
    <w:rsid w:val="00E66D71"/>
    <w:rsid w:val="00E66F5D"/>
    <w:rsid w:val="00E673C7"/>
    <w:rsid w:val="00E6741E"/>
    <w:rsid w:val="00E67530"/>
    <w:rsid w:val="00E67646"/>
    <w:rsid w:val="00E67687"/>
    <w:rsid w:val="00E6773C"/>
    <w:rsid w:val="00E677F5"/>
    <w:rsid w:val="00E67AB6"/>
    <w:rsid w:val="00E67B1B"/>
    <w:rsid w:val="00E67F7B"/>
    <w:rsid w:val="00E7004B"/>
    <w:rsid w:val="00E700CD"/>
    <w:rsid w:val="00E7037D"/>
    <w:rsid w:val="00E70639"/>
    <w:rsid w:val="00E70701"/>
    <w:rsid w:val="00E70961"/>
    <w:rsid w:val="00E70997"/>
    <w:rsid w:val="00E70A07"/>
    <w:rsid w:val="00E70A4E"/>
    <w:rsid w:val="00E70C7E"/>
    <w:rsid w:val="00E70EC9"/>
    <w:rsid w:val="00E70FCA"/>
    <w:rsid w:val="00E71082"/>
    <w:rsid w:val="00E71604"/>
    <w:rsid w:val="00E716D8"/>
    <w:rsid w:val="00E716E9"/>
    <w:rsid w:val="00E7177A"/>
    <w:rsid w:val="00E71795"/>
    <w:rsid w:val="00E717B1"/>
    <w:rsid w:val="00E71AF6"/>
    <w:rsid w:val="00E71B06"/>
    <w:rsid w:val="00E71BA5"/>
    <w:rsid w:val="00E71ECA"/>
    <w:rsid w:val="00E7234A"/>
    <w:rsid w:val="00E72370"/>
    <w:rsid w:val="00E723FF"/>
    <w:rsid w:val="00E72453"/>
    <w:rsid w:val="00E724D5"/>
    <w:rsid w:val="00E725A5"/>
    <w:rsid w:val="00E727DD"/>
    <w:rsid w:val="00E728C8"/>
    <w:rsid w:val="00E729DF"/>
    <w:rsid w:val="00E72A0C"/>
    <w:rsid w:val="00E72AFC"/>
    <w:rsid w:val="00E72B0E"/>
    <w:rsid w:val="00E72B4E"/>
    <w:rsid w:val="00E72BFD"/>
    <w:rsid w:val="00E72C1A"/>
    <w:rsid w:val="00E72D07"/>
    <w:rsid w:val="00E72D93"/>
    <w:rsid w:val="00E72F92"/>
    <w:rsid w:val="00E72FE7"/>
    <w:rsid w:val="00E72FF1"/>
    <w:rsid w:val="00E73156"/>
    <w:rsid w:val="00E73411"/>
    <w:rsid w:val="00E7343F"/>
    <w:rsid w:val="00E73491"/>
    <w:rsid w:val="00E736C3"/>
    <w:rsid w:val="00E7378D"/>
    <w:rsid w:val="00E73A5A"/>
    <w:rsid w:val="00E73A7E"/>
    <w:rsid w:val="00E73B77"/>
    <w:rsid w:val="00E73C66"/>
    <w:rsid w:val="00E73CFC"/>
    <w:rsid w:val="00E74113"/>
    <w:rsid w:val="00E742AB"/>
    <w:rsid w:val="00E742CF"/>
    <w:rsid w:val="00E7478F"/>
    <w:rsid w:val="00E74D97"/>
    <w:rsid w:val="00E74E23"/>
    <w:rsid w:val="00E74EFB"/>
    <w:rsid w:val="00E74FDA"/>
    <w:rsid w:val="00E75099"/>
    <w:rsid w:val="00E7531B"/>
    <w:rsid w:val="00E754D1"/>
    <w:rsid w:val="00E75638"/>
    <w:rsid w:val="00E75695"/>
    <w:rsid w:val="00E75913"/>
    <w:rsid w:val="00E759D0"/>
    <w:rsid w:val="00E75D9A"/>
    <w:rsid w:val="00E75E74"/>
    <w:rsid w:val="00E761AD"/>
    <w:rsid w:val="00E7620B"/>
    <w:rsid w:val="00E7626D"/>
    <w:rsid w:val="00E763EB"/>
    <w:rsid w:val="00E76444"/>
    <w:rsid w:val="00E768DC"/>
    <w:rsid w:val="00E768EF"/>
    <w:rsid w:val="00E7694A"/>
    <w:rsid w:val="00E76A68"/>
    <w:rsid w:val="00E76B37"/>
    <w:rsid w:val="00E76B52"/>
    <w:rsid w:val="00E76B57"/>
    <w:rsid w:val="00E76B9E"/>
    <w:rsid w:val="00E76C08"/>
    <w:rsid w:val="00E76D6C"/>
    <w:rsid w:val="00E76E70"/>
    <w:rsid w:val="00E77003"/>
    <w:rsid w:val="00E77280"/>
    <w:rsid w:val="00E772DA"/>
    <w:rsid w:val="00E772FC"/>
    <w:rsid w:val="00E776F0"/>
    <w:rsid w:val="00E77773"/>
    <w:rsid w:val="00E777AB"/>
    <w:rsid w:val="00E77969"/>
    <w:rsid w:val="00E77ACD"/>
    <w:rsid w:val="00E77D98"/>
    <w:rsid w:val="00E77F22"/>
    <w:rsid w:val="00E800D1"/>
    <w:rsid w:val="00E80104"/>
    <w:rsid w:val="00E80181"/>
    <w:rsid w:val="00E803BE"/>
    <w:rsid w:val="00E80444"/>
    <w:rsid w:val="00E80677"/>
    <w:rsid w:val="00E809FB"/>
    <w:rsid w:val="00E80A1D"/>
    <w:rsid w:val="00E81008"/>
    <w:rsid w:val="00E8100F"/>
    <w:rsid w:val="00E810B3"/>
    <w:rsid w:val="00E811B5"/>
    <w:rsid w:val="00E81277"/>
    <w:rsid w:val="00E8127F"/>
    <w:rsid w:val="00E81312"/>
    <w:rsid w:val="00E8139E"/>
    <w:rsid w:val="00E8148A"/>
    <w:rsid w:val="00E814DA"/>
    <w:rsid w:val="00E817D6"/>
    <w:rsid w:val="00E817E1"/>
    <w:rsid w:val="00E817F8"/>
    <w:rsid w:val="00E81BC1"/>
    <w:rsid w:val="00E81E83"/>
    <w:rsid w:val="00E81F51"/>
    <w:rsid w:val="00E820E7"/>
    <w:rsid w:val="00E821F8"/>
    <w:rsid w:val="00E823F7"/>
    <w:rsid w:val="00E82630"/>
    <w:rsid w:val="00E8275B"/>
    <w:rsid w:val="00E82DBC"/>
    <w:rsid w:val="00E83106"/>
    <w:rsid w:val="00E83260"/>
    <w:rsid w:val="00E8329C"/>
    <w:rsid w:val="00E83642"/>
    <w:rsid w:val="00E836B2"/>
    <w:rsid w:val="00E83793"/>
    <w:rsid w:val="00E839E3"/>
    <w:rsid w:val="00E83D44"/>
    <w:rsid w:val="00E83DC7"/>
    <w:rsid w:val="00E83E66"/>
    <w:rsid w:val="00E83E9C"/>
    <w:rsid w:val="00E83F78"/>
    <w:rsid w:val="00E841DD"/>
    <w:rsid w:val="00E8429D"/>
    <w:rsid w:val="00E84547"/>
    <w:rsid w:val="00E84769"/>
    <w:rsid w:val="00E84794"/>
    <w:rsid w:val="00E848B1"/>
    <w:rsid w:val="00E848D5"/>
    <w:rsid w:val="00E84947"/>
    <w:rsid w:val="00E84D3D"/>
    <w:rsid w:val="00E84FCA"/>
    <w:rsid w:val="00E850B0"/>
    <w:rsid w:val="00E851E7"/>
    <w:rsid w:val="00E8520B"/>
    <w:rsid w:val="00E85595"/>
    <w:rsid w:val="00E855F7"/>
    <w:rsid w:val="00E8577A"/>
    <w:rsid w:val="00E85787"/>
    <w:rsid w:val="00E858CF"/>
    <w:rsid w:val="00E858EC"/>
    <w:rsid w:val="00E85974"/>
    <w:rsid w:val="00E85A1B"/>
    <w:rsid w:val="00E85A32"/>
    <w:rsid w:val="00E85B21"/>
    <w:rsid w:val="00E85C23"/>
    <w:rsid w:val="00E85CBA"/>
    <w:rsid w:val="00E85D59"/>
    <w:rsid w:val="00E86034"/>
    <w:rsid w:val="00E86109"/>
    <w:rsid w:val="00E86141"/>
    <w:rsid w:val="00E86184"/>
    <w:rsid w:val="00E86484"/>
    <w:rsid w:val="00E86689"/>
    <w:rsid w:val="00E86A96"/>
    <w:rsid w:val="00E86B0F"/>
    <w:rsid w:val="00E86BFD"/>
    <w:rsid w:val="00E86DBC"/>
    <w:rsid w:val="00E86E00"/>
    <w:rsid w:val="00E86E3A"/>
    <w:rsid w:val="00E86EE2"/>
    <w:rsid w:val="00E86FB1"/>
    <w:rsid w:val="00E870BB"/>
    <w:rsid w:val="00E872AF"/>
    <w:rsid w:val="00E873B7"/>
    <w:rsid w:val="00E8753C"/>
    <w:rsid w:val="00E8766B"/>
    <w:rsid w:val="00E8769C"/>
    <w:rsid w:val="00E8781A"/>
    <w:rsid w:val="00E87A78"/>
    <w:rsid w:val="00E87B0C"/>
    <w:rsid w:val="00E87B1D"/>
    <w:rsid w:val="00E87BE8"/>
    <w:rsid w:val="00E87E75"/>
    <w:rsid w:val="00E90008"/>
    <w:rsid w:val="00E901EB"/>
    <w:rsid w:val="00E90426"/>
    <w:rsid w:val="00E90695"/>
    <w:rsid w:val="00E9080B"/>
    <w:rsid w:val="00E908B6"/>
    <w:rsid w:val="00E9093C"/>
    <w:rsid w:val="00E90AEA"/>
    <w:rsid w:val="00E90B46"/>
    <w:rsid w:val="00E90E40"/>
    <w:rsid w:val="00E910B7"/>
    <w:rsid w:val="00E91113"/>
    <w:rsid w:val="00E913EB"/>
    <w:rsid w:val="00E9152B"/>
    <w:rsid w:val="00E91619"/>
    <w:rsid w:val="00E917F5"/>
    <w:rsid w:val="00E91895"/>
    <w:rsid w:val="00E91C58"/>
    <w:rsid w:val="00E9202D"/>
    <w:rsid w:val="00E92324"/>
    <w:rsid w:val="00E92331"/>
    <w:rsid w:val="00E92404"/>
    <w:rsid w:val="00E92551"/>
    <w:rsid w:val="00E92583"/>
    <w:rsid w:val="00E9270B"/>
    <w:rsid w:val="00E9272C"/>
    <w:rsid w:val="00E927EE"/>
    <w:rsid w:val="00E928DC"/>
    <w:rsid w:val="00E92A1B"/>
    <w:rsid w:val="00E92AD2"/>
    <w:rsid w:val="00E92CE2"/>
    <w:rsid w:val="00E92D2E"/>
    <w:rsid w:val="00E92EB7"/>
    <w:rsid w:val="00E9328C"/>
    <w:rsid w:val="00E932A8"/>
    <w:rsid w:val="00E932F7"/>
    <w:rsid w:val="00E93452"/>
    <w:rsid w:val="00E9361B"/>
    <w:rsid w:val="00E93961"/>
    <w:rsid w:val="00E939BA"/>
    <w:rsid w:val="00E93C0A"/>
    <w:rsid w:val="00E93D8D"/>
    <w:rsid w:val="00E93DF1"/>
    <w:rsid w:val="00E93E50"/>
    <w:rsid w:val="00E94088"/>
    <w:rsid w:val="00E941C9"/>
    <w:rsid w:val="00E94331"/>
    <w:rsid w:val="00E9446A"/>
    <w:rsid w:val="00E946AB"/>
    <w:rsid w:val="00E94853"/>
    <w:rsid w:val="00E9491D"/>
    <w:rsid w:val="00E949E2"/>
    <w:rsid w:val="00E94B15"/>
    <w:rsid w:val="00E94C72"/>
    <w:rsid w:val="00E94FCD"/>
    <w:rsid w:val="00E95053"/>
    <w:rsid w:val="00E95113"/>
    <w:rsid w:val="00E95296"/>
    <w:rsid w:val="00E9529F"/>
    <w:rsid w:val="00E95676"/>
    <w:rsid w:val="00E959C2"/>
    <w:rsid w:val="00E959F4"/>
    <w:rsid w:val="00E95C84"/>
    <w:rsid w:val="00E95C87"/>
    <w:rsid w:val="00E95CB5"/>
    <w:rsid w:val="00E9608F"/>
    <w:rsid w:val="00E96107"/>
    <w:rsid w:val="00E961A5"/>
    <w:rsid w:val="00E961D3"/>
    <w:rsid w:val="00E96405"/>
    <w:rsid w:val="00E967AB"/>
    <w:rsid w:val="00E968AC"/>
    <w:rsid w:val="00E96916"/>
    <w:rsid w:val="00E969AA"/>
    <w:rsid w:val="00E969C6"/>
    <w:rsid w:val="00E96E1A"/>
    <w:rsid w:val="00E96E39"/>
    <w:rsid w:val="00E96ED6"/>
    <w:rsid w:val="00E96F64"/>
    <w:rsid w:val="00E974B4"/>
    <w:rsid w:val="00E976B8"/>
    <w:rsid w:val="00E976EC"/>
    <w:rsid w:val="00E97757"/>
    <w:rsid w:val="00E97A69"/>
    <w:rsid w:val="00E97A80"/>
    <w:rsid w:val="00E97AF7"/>
    <w:rsid w:val="00E97B54"/>
    <w:rsid w:val="00E97C2B"/>
    <w:rsid w:val="00E97CA1"/>
    <w:rsid w:val="00E97D40"/>
    <w:rsid w:val="00E97D58"/>
    <w:rsid w:val="00E97E0B"/>
    <w:rsid w:val="00E97E8F"/>
    <w:rsid w:val="00E97E9C"/>
    <w:rsid w:val="00E97FB7"/>
    <w:rsid w:val="00E97FCC"/>
    <w:rsid w:val="00EA00E9"/>
    <w:rsid w:val="00EA02FF"/>
    <w:rsid w:val="00EA0324"/>
    <w:rsid w:val="00EA0392"/>
    <w:rsid w:val="00EA045E"/>
    <w:rsid w:val="00EA0473"/>
    <w:rsid w:val="00EA052E"/>
    <w:rsid w:val="00EA05E5"/>
    <w:rsid w:val="00EA0704"/>
    <w:rsid w:val="00EA0861"/>
    <w:rsid w:val="00EA094F"/>
    <w:rsid w:val="00EA0A26"/>
    <w:rsid w:val="00EA0EA5"/>
    <w:rsid w:val="00EA10F7"/>
    <w:rsid w:val="00EA11E1"/>
    <w:rsid w:val="00EA129B"/>
    <w:rsid w:val="00EA12C2"/>
    <w:rsid w:val="00EA12DC"/>
    <w:rsid w:val="00EA1513"/>
    <w:rsid w:val="00EA16F8"/>
    <w:rsid w:val="00EA1BFB"/>
    <w:rsid w:val="00EA1DE2"/>
    <w:rsid w:val="00EA1F10"/>
    <w:rsid w:val="00EA21EB"/>
    <w:rsid w:val="00EA22CA"/>
    <w:rsid w:val="00EA247D"/>
    <w:rsid w:val="00EA26E2"/>
    <w:rsid w:val="00EA291A"/>
    <w:rsid w:val="00EA293A"/>
    <w:rsid w:val="00EA29B1"/>
    <w:rsid w:val="00EA2A41"/>
    <w:rsid w:val="00EA2B82"/>
    <w:rsid w:val="00EA2C20"/>
    <w:rsid w:val="00EA2F1F"/>
    <w:rsid w:val="00EA2F66"/>
    <w:rsid w:val="00EA35F7"/>
    <w:rsid w:val="00EA3666"/>
    <w:rsid w:val="00EA383E"/>
    <w:rsid w:val="00EA394A"/>
    <w:rsid w:val="00EA3950"/>
    <w:rsid w:val="00EA3B34"/>
    <w:rsid w:val="00EA3B6B"/>
    <w:rsid w:val="00EA3BB5"/>
    <w:rsid w:val="00EA3C10"/>
    <w:rsid w:val="00EA3C3C"/>
    <w:rsid w:val="00EA3F8F"/>
    <w:rsid w:val="00EA4075"/>
    <w:rsid w:val="00EA4084"/>
    <w:rsid w:val="00EA40B1"/>
    <w:rsid w:val="00EA41DA"/>
    <w:rsid w:val="00EA429E"/>
    <w:rsid w:val="00EA4383"/>
    <w:rsid w:val="00EA448B"/>
    <w:rsid w:val="00EA460C"/>
    <w:rsid w:val="00EA4B0D"/>
    <w:rsid w:val="00EA4C8A"/>
    <w:rsid w:val="00EA4DBD"/>
    <w:rsid w:val="00EA4E1B"/>
    <w:rsid w:val="00EA4EB4"/>
    <w:rsid w:val="00EA4F61"/>
    <w:rsid w:val="00EA504F"/>
    <w:rsid w:val="00EA5123"/>
    <w:rsid w:val="00EA516E"/>
    <w:rsid w:val="00EA5296"/>
    <w:rsid w:val="00EA53E0"/>
    <w:rsid w:val="00EA53F3"/>
    <w:rsid w:val="00EA5465"/>
    <w:rsid w:val="00EA56E2"/>
    <w:rsid w:val="00EA5712"/>
    <w:rsid w:val="00EA5714"/>
    <w:rsid w:val="00EA58A3"/>
    <w:rsid w:val="00EA5AF5"/>
    <w:rsid w:val="00EA5B5C"/>
    <w:rsid w:val="00EA5C0D"/>
    <w:rsid w:val="00EA5D54"/>
    <w:rsid w:val="00EA5D67"/>
    <w:rsid w:val="00EA5E10"/>
    <w:rsid w:val="00EA5E8F"/>
    <w:rsid w:val="00EA5ED0"/>
    <w:rsid w:val="00EA5ED8"/>
    <w:rsid w:val="00EA5F49"/>
    <w:rsid w:val="00EA6029"/>
    <w:rsid w:val="00EA6274"/>
    <w:rsid w:val="00EA690F"/>
    <w:rsid w:val="00EA6935"/>
    <w:rsid w:val="00EA695C"/>
    <w:rsid w:val="00EA6B6B"/>
    <w:rsid w:val="00EA6DD4"/>
    <w:rsid w:val="00EA6EB1"/>
    <w:rsid w:val="00EA6F82"/>
    <w:rsid w:val="00EA7195"/>
    <w:rsid w:val="00EA72B1"/>
    <w:rsid w:val="00EA72C5"/>
    <w:rsid w:val="00EA75D0"/>
    <w:rsid w:val="00EA7995"/>
    <w:rsid w:val="00EA7B12"/>
    <w:rsid w:val="00EA7B7C"/>
    <w:rsid w:val="00EA7BC6"/>
    <w:rsid w:val="00EA7EBE"/>
    <w:rsid w:val="00EA7F69"/>
    <w:rsid w:val="00EA7FDD"/>
    <w:rsid w:val="00EB048D"/>
    <w:rsid w:val="00EB0523"/>
    <w:rsid w:val="00EB058D"/>
    <w:rsid w:val="00EB0823"/>
    <w:rsid w:val="00EB0887"/>
    <w:rsid w:val="00EB0AAD"/>
    <w:rsid w:val="00EB0F78"/>
    <w:rsid w:val="00EB1186"/>
    <w:rsid w:val="00EB1213"/>
    <w:rsid w:val="00EB12DA"/>
    <w:rsid w:val="00EB1485"/>
    <w:rsid w:val="00EB14C0"/>
    <w:rsid w:val="00EB1680"/>
    <w:rsid w:val="00EB16E7"/>
    <w:rsid w:val="00EB1822"/>
    <w:rsid w:val="00EB1863"/>
    <w:rsid w:val="00EB19C2"/>
    <w:rsid w:val="00EB19FB"/>
    <w:rsid w:val="00EB1B46"/>
    <w:rsid w:val="00EB1BCC"/>
    <w:rsid w:val="00EB1C20"/>
    <w:rsid w:val="00EB1C5E"/>
    <w:rsid w:val="00EB1DC3"/>
    <w:rsid w:val="00EB1EE2"/>
    <w:rsid w:val="00EB20A0"/>
    <w:rsid w:val="00EB230A"/>
    <w:rsid w:val="00EB2547"/>
    <w:rsid w:val="00EB25B8"/>
    <w:rsid w:val="00EB28A4"/>
    <w:rsid w:val="00EB2A9B"/>
    <w:rsid w:val="00EB2B05"/>
    <w:rsid w:val="00EB2B3C"/>
    <w:rsid w:val="00EB2BBB"/>
    <w:rsid w:val="00EB2DCD"/>
    <w:rsid w:val="00EB2E2E"/>
    <w:rsid w:val="00EB2F43"/>
    <w:rsid w:val="00EB313D"/>
    <w:rsid w:val="00EB35B0"/>
    <w:rsid w:val="00EB3798"/>
    <w:rsid w:val="00EB386B"/>
    <w:rsid w:val="00EB387A"/>
    <w:rsid w:val="00EB38A4"/>
    <w:rsid w:val="00EB3CAB"/>
    <w:rsid w:val="00EB3CC9"/>
    <w:rsid w:val="00EB3DC9"/>
    <w:rsid w:val="00EB3F16"/>
    <w:rsid w:val="00EB40A7"/>
    <w:rsid w:val="00EB4206"/>
    <w:rsid w:val="00EB423A"/>
    <w:rsid w:val="00EB4367"/>
    <w:rsid w:val="00EB4462"/>
    <w:rsid w:val="00EB4502"/>
    <w:rsid w:val="00EB45FD"/>
    <w:rsid w:val="00EB460F"/>
    <w:rsid w:val="00EB48A2"/>
    <w:rsid w:val="00EB490C"/>
    <w:rsid w:val="00EB4950"/>
    <w:rsid w:val="00EB495F"/>
    <w:rsid w:val="00EB49BB"/>
    <w:rsid w:val="00EB4B8E"/>
    <w:rsid w:val="00EB52B2"/>
    <w:rsid w:val="00EB5336"/>
    <w:rsid w:val="00EB53B1"/>
    <w:rsid w:val="00EB5498"/>
    <w:rsid w:val="00EB5573"/>
    <w:rsid w:val="00EB58EC"/>
    <w:rsid w:val="00EB5909"/>
    <w:rsid w:val="00EB5A54"/>
    <w:rsid w:val="00EB5B2A"/>
    <w:rsid w:val="00EB5D01"/>
    <w:rsid w:val="00EB6098"/>
    <w:rsid w:val="00EB616A"/>
    <w:rsid w:val="00EB61C5"/>
    <w:rsid w:val="00EB6424"/>
    <w:rsid w:val="00EB66A6"/>
    <w:rsid w:val="00EB66FE"/>
    <w:rsid w:val="00EB67AE"/>
    <w:rsid w:val="00EB68AD"/>
    <w:rsid w:val="00EB68EE"/>
    <w:rsid w:val="00EB68FE"/>
    <w:rsid w:val="00EB6A15"/>
    <w:rsid w:val="00EB6B24"/>
    <w:rsid w:val="00EB6B75"/>
    <w:rsid w:val="00EB6C73"/>
    <w:rsid w:val="00EB6E36"/>
    <w:rsid w:val="00EB7040"/>
    <w:rsid w:val="00EB72C2"/>
    <w:rsid w:val="00EB793B"/>
    <w:rsid w:val="00EB798F"/>
    <w:rsid w:val="00EB7A2F"/>
    <w:rsid w:val="00EB7C60"/>
    <w:rsid w:val="00EB7D5A"/>
    <w:rsid w:val="00EB7DD8"/>
    <w:rsid w:val="00EB7F92"/>
    <w:rsid w:val="00EC0007"/>
    <w:rsid w:val="00EC0167"/>
    <w:rsid w:val="00EC03C8"/>
    <w:rsid w:val="00EC03E3"/>
    <w:rsid w:val="00EC04EF"/>
    <w:rsid w:val="00EC05C9"/>
    <w:rsid w:val="00EC073C"/>
    <w:rsid w:val="00EC0740"/>
    <w:rsid w:val="00EC082A"/>
    <w:rsid w:val="00EC0A8F"/>
    <w:rsid w:val="00EC0ACB"/>
    <w:rsid w:val="00EC0F34"/>
    <w:rsid w:val="00EC126B"/>
    <w:rsid w:val="00EC12C1"/>
    <w:rsid w:val="00EC149C"/>
    <w:rsid w:val="00EC1536"/>
    <w:rsid w:val="00EC16D6"/>
    <w:rsid w:val="00EC18DA"/>
    <w:rsid w:val="00EC1A1C"/>
    <w:rsid w:val="00EC1ACD"/>
    <w:rsid w:val="00EC1F21"/>
    <w:rsid w:val="00EC2179"/>
    <w:rsid w:val="00EC22DD"/>
    <w:rsid w:val="00EC255C"/>
    <w:rsid w:val="00EC2909"/>
    <w:rsid w:val="00EC2BAD"/>
    <w:rsid w:val="00EC2DAF"/>
    <w:rsid w:val="00EC2E98"/>
    <w:rsid w:val="00EC2EDA"/>
    <w:rsid w:val="00EC2F53"/>
    <w:rsid w:val="00EC2F88"/>
    <w:rsid w:val="00EC3180"/>
    <w:rsid w:val="00EC3402"/>
    <w:rsid w:val="00EC35C3"/>
    <w:rsid w:val="00EC3637"/>
    <w:rsid w:val="00EC3AB8"/>
    <w:rsid w:val="00EC3AC0"/>
    <w:rsid w:val="00EC3AEC"/>
    <w:rsid w:val="00EC3B7B"/>
    <w:rsid w:val="00EC3FB6"/>
    <w:rsid w:val="00EC4083"/>
    <w:rsid w:val="00EC427C"/>
    <w:rsid w:val="00EC4561"/>
    <w:rsid w:val="00EC47F4"/>
    <w:rsid w:val="00EC48C3"/>
    <w:rsid w:val="00EC4B04"/>
    <w:rsid w:val="00EC4B06"/>
    <w:rsid w:val="00EC4B6F"/>
    <w:rsid w:val="00EC4BCE"/>
    <w:rsid w:val="00EC4BFD"/>
    <w:rsid w:val="00EC4F17"/>
    <w:rsid w:val="00EC50C9"/>
    <w:rsid w:val="00EC5206"/>
    <w:rsid w:val="00EC5217"/>
    <w:rsid w:val="00EC52E7"/>
    <w:rsid w:val="00EC5361"/>
    <w:rsid w:val="00EC5406"/>
    <w:rsid w:val="00EC5478"/>
    <w:rsid w:val="00EC5592"/>
    <w:rsid w:val="00EC5723"/>
    <w:rsid w:val="00EC5B4D"/>
    <w:rsid w:val="00EC5B91"/>
    <w:rsid w:val="00EC5C50"/>
    <w:rsid w:val="00EC6239"/>
    <w:rsid w:val="00EC6248"/>
    <w:rsid w:val="00EC63E2"/>
    <w:rsid w:val="00EC6400"/>
    <w:rsid w:val="00EC64EA"/>
    <w:rsid w:val="00EC6572"/>
    <w:rsid w:val="00EC65AE"/>
    <w:rsid w:val="00EC6934"/>
    <w:rsid w:val="00EC6B73"/>
    <w:rsid w:val="00EC6BA4"/>
    <w:rsid w:val="00EC6C14"/>
    <w:rsid w:val="00EC6CB4"/>
    <w:rsid w:val="00EC6E45"/>
    <w:rsid w:val="00EC6F73"/>
    <w:rsid w:val="00EC7175"/>
    <w:rsid w:val="00EC7407"/>
    <w:rsid w:val="00EC7733"/>
    <w:rsid w:val="00EC786D"/>
    <w:rsid w:val="00EC79B1"/>
    <w:rsid w:val="00EC7BDA"/>
    <w:rsid w:val="00EC7C1F"/>
    <w:rsid w:val="00EC7CD5"/>
    <w:rsid w:val="00EC7E12"/>
    <w:rsid w:val="00EC7E6A"/>
    <w:rsid w:val="00EC7E84"/>
    <w:rsid w:val="00EC7F72"/>
    <w:rsid w:val="00ED01B7"/>
    <w:rsid w:val="00ED028C"/>
    <w:rsid w:val="00ED06A3"/>
    <w:rsid w:val="00ED07CE"/>
    <w:rsid w:val="00ED088B"/>
    <w:rsid w:val="00ED0A63"/>
    <w:rsid w:val="00ED0B3D"/>
    <w:rsid w:val="00ED0C6A"/>
    <w:rsid w:val="00ED0E14"/>
    <w:rsid w:val="00ED0E4F"/>
    <w:rsid w:val="00ED0ECE"/>
    <w:rsid w:val="00ED1093"/>
    <w:rsid w:val="00ED1203"/>
    <w:rsid w:val="00ED130C"/>
    <w:rsid w:val="00ED157C"/>
    <w:rsid w:val="00ED17B3"/>
    <w:rsid w:val="00ED18C8"/>
    <w:rsid w:val="00ED19B1"/>
    <w:rsid w:val="00ED19E6"/>
    <w:rsid w:val="00ED1B56"/>
    <w:rsid w:val="00ED1BC2"/>
    <w:rsid w:val="00ED1BE5"/>
    <w:rsid w:val="00ED1C32"/>
    <w:rsid w:val="00ED1EA5"/>
    <w:rsid w:val="00ED20A5"/>
    <w:rsid w:val="00ED20FE"/>
    <w:rsid w:val="00ED2217"/>
    <w:rsid w:val="00ED2280"/>
    <w:rsid w:val="00ED2356"/>
    <w:rsid w:val="00ED25AD"/>
    <w:rsid w:val="00ED2615"/>
    <w:rsid w:val="00ED28B9"/>
    <w:rsid w:val="00ED2A5E"/>
    <w:rsid w:val="00ED2AB0"/>
    <w:rsid w:val="00ED2B78"/>
    <w:rsid w:val="00ED2C6E"/>
    <w:rsid w:val="00ED2DF5"/>
    <w:rsid w:val="00ED31FD"/>
    <w:rsid w:val="00ED351A"/>
    <w:rsid w:val="00ED3612"/>
    <w:rsid w:val="00ED367F"/>
    <w:rsid w:val="00ED3A6B"/>
    <w:rsid w:val="00ED3AAA"/>
    <w:rsid w:val="00ED3B19"/>
    <w:rsid w:val="00ED3B1C"/>
    <w:rsid w:val="00ED3B87"/>
    <w:rsid w:val="00ED3C05"/>
    <w:rsid w:val="00ED3DD5"/>
    <w:rsid w:val="00ED4299"/>
    <w:rsid w:val="00ED42CE"/>
    <w:rsid w:val="00ED4546"/>
    <w:rsid w:val="00ED4791"/>
    <w:rsid w:val="00ED48B5"/>
    <w:rsid w:val="00ED4CB2"/>
    <w:rsid w:val="00ED4DA4"/>
    <w:rsid w:val="00ED574B"/>
    <w:rsid w:val="00ED592E"/>
    <w:rsid w:val="00ED5961"/>
    <w:rsid w:val="00ED5B24"/>
    <w:rsid w:val="00ED5BB2"/>
    <w:rsid w:val="00ED5C04"/>
    <w:rsid w:val="00ED5C31"/>
    <w:rsid w:val="00ED5CB4"/>
    <w:rsid w:val="00ED6254"/>
    <w:rsid w:val="00ED62A5"/>
    <w:rsid w:val="00ED65F2"/>
    <w:rsid w:val="00ED6723"/>
    <w:rsid w:val="00ED6764"/>
    <w:rsid w:val="00ED6870"/>
    <w:rsid w:val="00ED6906"/>
    <w:rsid w:val="00ED6A3C"/>
    <w:rsid w:val="00ED6BB7"/>
    <w:rsid w:val="00ED6D17"/>
    <w:rsid w:val="00ED70F2"/>
    <w:rsid w:val="00ED747E"/>
    <w:rsid w:val="00ED74F2"/>
    <w:rsid w:val="00ED7670"/>
    <w:rsid w:val="00ED77C7"/>
    <w:rsid w:val="00ED7936"/>
    <w:rsid w:val="00ED7AF6"/>
    <w:rsid w:val="00ED7E2B"/>
    <w:rsid w:val="00ED7F25"/>
    <w:rsid w:val="00ED7F2D"/>
    <w:rsid w:val="00EE01F2"/>
    <w:rsid w:val="00EE0273"/>
    <w:rsid w:val="00EE04C6"/>
    <w:rsid w:val="00EE05EB"/>
    <w:rsid w:val="00EE07BE"/>
    <w:rsid w:val="00EE07DF"/>
    <w:rsid w:val="00EE0A16"/>
    <w:rsid w:val="00EE0A7F"/>
    <w:rsid w:val="00EE0EE2"/>
    <w:rsid w:val="00EE0F5E"/>
    <w:rsid w:val="00EE11A0"/>
    <w:rsid w:val="00EE1310"/>
    <w:rsid w:val="00EE13FA"/>
    <w:rsid w:val="00EE149D"/>
    <w:rsid w:val="00EE14BB"/>
    <w:rsid w:val="00EE158A"/>
    <w:rsid w:val="00EE17B0"/>
    <w:rsid w:val="00EE1893"/>
    <w:rsid w:val="00EE18E2"/>
    <w:rsid w:val="00EE192F"/>
    <w:rsid w:val="00EE19F2"/>
    <w:rsid w:val="00EE1ADA"/>
    <w:rsid w:val="00EE1DF8"/>
    <w:rsid w:val="00EE2408"/>
    <w:rsid w:val="00EE2806"/>
    <w:rsid w:val="00EE282A"/>
    <w:rsid w:val="00EE294D"/>
    <w:rsid w:val="00EE2F61"/>
    <w:rsid w:val="00EE308E"/>
    <w:rsid w:val="00EE3106"/>
    <w:rsid w:val="00EE32B0"/>
    <w:rsid w:val="00EE3346"/>
    <w:rsid w:val="00EE3A4C"/>
    <w:rsid w:val="00EE3C41"/>
    <w:rsid w:val="00EE3C54"/>
    <w:rsid w:val="00EE3D1E"/>
    <w:rsid w:val="00EE3FFE"/>
    <w:rsid w:val="00EE4384"/>
    <w:rsid w:val="00EE464B"/>
    <w:rsid w:val="00EE46EE"/>
    <w:rsid w:val="00EE4720"/>
    <w:rsid w:val="00EE4726"/>
    <w:rsid w:val="00EE47D9"/>
    <w:rsid w:val="00EE4878"/>
    <w:rsid w:val="00EE4D13"/>
    <w:rsid w:val="00EE4D40"/>
    <w:rsid w:val="00EE4EB3"/>
    <w:rsid w:val="00EE4EF3"/>
    <w:rsid w:val="00EE4F49"/>
    <w:rsid w:val="00EE4FA2"/>
    <w:rsid w:val="00EE5133"/>
    <w:rsid w:val="00EE518C"/>
    <w:rsid w:val="00EE52D6"/>
    <w:rsid w:val="00EE534C"/>
    <w:rsid w:val="00EE5414"/>
    <w:rsid w:val="00EE55B1"/>
    <w:rsid w:val="00EE5615"/>
    <w:rsid w:val="00EE568C"/>
    <w:rsid w:val="00EE571C"/>
    <w:rsid w:val="00EE5737"/>
    <w:rsid w:val="00EE585C"/>
    <w:rsid w:val="00EE5B2D"/>
    <w:rsid w:val="00EE5B79"/>
    <w:rsid w:val="00EE5BCF"/>
    <w:rsid w:val="00EE5CD1"/>
    <w:rsid w:val="00EE5DFE"/>
    <w:rsid w:val="00EE6038"/>
    <w:rsid w:val="00EE627E"/>
    <w:rsid w:val="00EE6286"/>
    <w:rsid w:val="00EE6379"/>
    <w:rsid w:val="00EE68B9"/>
    <w:rsid w:val="00EE698D"/>
    <w:rsid w:val="00EE69F0"/>
    <w:rsid w:val="00EE6A76"/>
    <w:rsid w:val="00EE7398"/>
    <w:rsid w:val="00EE73A2"/>
    <w:rsid w:val="00EE74D1"/>
    <w:rsid w:val="00EE76DA"/>
    <w:rsid w:val="00EE7818"/>
    <w:rsid w:val="00EE7B5C"/>
    <w:rsid w:val="00EE7CED"/>
    <w:rsid w:val="00EE7DA4"/>
    <w:rsid w:val="00EF002E"/>
    <w:rsid w:val="00EF02D5"/>
    <w:rsid w:val="00EF0375"/>
    <w:rsid w:val="00EF08E0"/>
    <w:rsid w:val="00EF09C0"/>
    <w:rsid w:val="00EF0D53"/>
    <w:rsid w:val="00EF0DA7"/>
    <w:rsid w:val="00EF0E0E"/>
    <w:rsid w:val="00EF1034"/>
    <w:rsid w:val="00EF1122"/>
    <w:rsid w:val="00EF119E"/>
    <w:rsid w:val="00EF12B7"/>
    <w:rsid w:val="00EF1491"/>
    <w:rsid w:val="00EF16BB"/>
    <w:rsid w:val="00EF16EC"/>
    <w:rsid w:val="00EF179E"/>
    <w:rsid w:val="00EF189F"/>
    <w:rsid w:val="00EF1928"/>
    <w:rsid w:val="00EF1A33"/>
    <w:rsid w:val="00EF1A3A"/>
    <w:rsid w:val="00EF1A82"/>
    <w:rsid w:val="00EF1C9D"/>
    <w:rsid w:val="00EF1D1F"/>
    <w:rsid w:val="00EF1D97"/>
    <w:rsid w:val="00EF1E10"/>
    <w:rsid w:val="00EF23FA"/>
    <w:rsid w:val="00EF2668"/>
    <w:rsid w:val="00EF26B3"/>
    <w:rsid w:val="00EF271A"/>
    <w:rsid w:val="00EF2723"/>
    <w:rsid w:val="00EF2752"/>
    <w:rsid w:val="00EF28C1"/>
    <w:rsid w:val="00EF293C"/>
    <w:rsid w:val="00EF2951"/>
    <w:rsid w:val="00EF2965"/>
    <w:rsid w:val="00EF2A9D"/>
    <w:rsid w:val="00EF2AA6"/>
    <w:rsid w:val="00EF2B96"/>
    <w:rsid w:val="00EF2CC0"/>
    <w:rsid w:val="00EF2D59"/>
    <w:rsid w:val="00EF2F4F"/>
    <w:rsid w:val="00EF2F82"/>
    <w:rsid w:val="00EF3008"/>
    <w:rsid w:val="00EF3227"/>
    <w:rsid w:val="00EF35A0"/>
    <w:rsid w:val="00EF3717"/>
    <w:rsid w:val="00EF37BC"/>
    <w:rsid w:val="00EF3855"/>
    <w:rsid w:val="00EF3B8E"/>
    <w:rsid w:val="00EF3CDB"/>
    <w:rsid w:val="00EF3EEB"/>
    <w:rsid w:val="00EF41DE"/>
    <w:rsid w:val="00EF455C"/>
    <w:rsid w:val="00EF465F"/>
    <w:rsid w:val="00EF46BF"/>
    <w:rsid w:val="00EF4780"/>
    <w:rsid w:val="00EF47F6"/>
    <w:rsid w:val="00EF4878"/>
    <w:rsid w:val="00EF48A3"/>
    <w:rsid w:val="00EF4F0E"/>
    <w:rsid w:val="00EF4F1C"/>
    <w:rsid w:val="00EF4FB5"/>
    <w:rsid w:val="00EF504D"/>
    <w:rsid w:val="00EF5353"/>
    <w:rsid w:val="00EF53DB"/>
    <w:rsid w:val="00EF545E"/>
    <w:rsid w:val="00EF575F"/>
    <w:rsid w:val="00EF583A"/>
    <w:rsid w:val="00EF58DA"/>
    <w:rsid w:val="00EF590F"/>
    <w:rsid w:val="00EF5A70"/>
    <w:rsid w:val="00EF5AB1"/>
    <w:rsid w:val="00EF5CE5"/>
    <w:rsid w:val="00EF5D8C"/>
    <w:rsid w:val="00EF5DDC"/>
    <w:rsid w:val="00EF61A1"/>
    <w:rsid w:val="00EF6274"/>
    <w:rsid w:val="00EF66AD"/>
    <w:rsid w:val="00EF66B4"/>
    <w:rsid w:val="00EF69AB"/>
    <w:rsid w:val="00EF6CA5"/>
    <w:rsid w:val="00EF6F9D"/>
    <w:rsid w:val="00EF71A4"/>
    <w:rsid w:val="00EF74B3"/>
    <w:rsid w:val="00EF796A"/>
    <w:rsid w:val="00EF79A5"/>
    <w:rsid w:val="00EF7A7A"/>
    <w:rsid w:val="00EF7BAD"/>
    <w:rsid w:val="00EF7CDA"/>
    <w:rsid w:val="00EF7D11"/>
    <w:rsid w:val="00EF7DA7"/>
    <w:rsid w:val="00EF7EE4"/>
    <w:rsid w:val="00EF7EFB"/>
    <w:rsid w:val="00F003B2"/>
    <w:rsid w:val="00F00461"/>
    <w:rsid w:val="00F00905"/>
    <w:rsid w:val="00F00940"/>
    <w:rsid w:val="00F00A58"/>
    <w:rsid w:val="00F00AF7"/>
    <w:rsid w:val="00F00BD8"/>
    <w:rsid w:val="00F00CA5"/>
    <w:rsid w:val="00F00D29"/>
    <w:rsid w:val="00F00D61"/>
    <w:rsid w:val="00F00D70"/>
    <w:rsid w:val="00F00E17"/>
    <w:rsid w:val="00F00EF5"/>
    <w:rsid w:val="00F010E6"/>
    <w:rsid w:val="00F0110F"/>
    <w:rsid w:val="00F01376"/>
    <w:rsid w:val="00F013FA"/>
    <w:rsid w:val="00F016BD"/>
    <w:rsid w:val="00F01A17"/>
    <w:rsid w:val="00F01A36"/>
    <w:rsid w:val="00F01AF4"/>
    <w:rsid w:val="00F01F7E"/>
    <w:rsid w:val="00F01FFB"/>
    <w:rsid w:val="00F020BD"/>
    <w:rsid w:val="00F021A5"/>
    <w:rsid w:val="00F0228D"/>
    <w:rsid w:val="00F023F4"/>
    <w:rsid w:val="00F02461"/>
    <w:rsid w:val="00F0256A"/>
    <w:rsid w:val="00F02725"/>
    <w:rsid w:val="00F0285A"/>
    <w:rsid w:val="00F0296D"/>
    <w:rsid w:val="00F0298F"/>
    <w:rsid w:val="00F029C4"/>
    <w:rsid w:val="00F02A93"/>
    <w:rsid w:val="00F02BBB"/>
    <w:rsid w:val="00F02D00"/>
    <w:rsid w:val="00F02D8D"/>
    <w:rsid w:val="00F02E47"/>
    <w:rsid w:val="00F02EAA"/>
    <w:rsid w:val="00F02F5B"/>
    <w:rsid w:val="00F0341F"/>
    <w:rsid w:val="00F03456"/>
    <w:rsid w:val="00F03661"/>
    <w:rsid w:val="00F03678"/>
    <w:rsid w:val="00F03783"/>
    <w:rsid w:val="00F03C44"/>
    <w:rsid w:val="00F03CB1"/>
    <w:rsid w:val="00F03D6F"/>
    <w:rsid w:val="00F03DBF"/>
    <w:rsid w:val="00F04164"/>
    <w:rsid w:val="00F04367"/>
    <w:rsid w:val="00F0454A"/>
    <w:rsid w:val="00F04717"/>
    <w:rsid w:val="00F047FD"/>
    <w:rsid w:val="00F04840"/>
    <w:rsid w:val="00F04D2F"/>
    <w:rsid w:val="00F04FBE"/>
    <w:rsid w:val="00F05052"/>
    <w:rsid w:val="00F05176"/>
    <w:rsid w:val="00F052B5"/>
    <w:rsid w:val="00F0539A"/>
    <w:rsid w:val="00F053DE"/>
    <w:rsid w:val="00F0544A"/>
    <w:rsid w:val="00F0565D"/>
    <w:rsid w:val="00F059E5"/>
    <w:rsid w:val="00F05C80"/>
    <w:rsid w:val="00F05F02"/>
    <w:rsid w:val="00F05F74"/>
    <w:rsid w:val="00F05F8D"/>
    <w:rsid w:val="00F06063"/>
    <w:rsid w:val="00F0625E"/>
    <w:rsid w:val="00F0628D"/>
    <w:rsid w:val="00F062D9"/>
    <w:rsid w:val="00F063EB"/>
    <w:rsid w:val="00F06692"/>
    <w:rsid w:val="00F067CF"/>
    <w:rsid w:val="00F06893"/>
    <w:rsid w:val="00F0691A"/>
    <w:rsid w:val="00F0694F"/>
    <w:rsid w:val="00F06AE6"/>
    <w:rsid w:val="00F06C75"/>
    <w:rsid w:val="00F06E9B"/>
    <w:rsid w:val="00F06F9D"/>
    <w:rsid w:val="00F07115"/>
    <w:rsid w:val="00F0714D"/>
    <w:rsid w:val="00F0746B"/>
    <w:rsid w:val="00F07477"/>
    <w:rsid w:val="00F075F5"/>
    <w:rsid w:val="00F0786C"/>
    <w:rsid w:val="00F07A10"/>
    <w:rsid w:val="00F07AF4"/>
    <w:rsid w:val="00F07B21"/>
    <w:rsid w:val="00F07B2A"/>
    <w:rsid w:val="00F07D76"/>
    <w:rsid w:val="00F07DB1"/>
    <w:rsid w:val="00F07DE6"/>
    <w:rsid w:val="00F07EBC"/>
    <w:rsid w:val="00F07FCB"/>
    <w:rsid w:val="00F10253"/>
    <w:rsid w:val="00F103E8"/>
    <w:rsid w:val="00F10445"/>
    <w:rsid w:val="00F1084F"/>
    <w:rsid w:val="00F1097B"/>
    <w:rsid w:val="00F109B6"/>
    <w:rsid w:val="00F10B01"/>
    <w:rsid w:val="00F10CFB"/>
    <w:rsid w:val="00F10E86"/>
    <w:rsid w:val="00F10F41"/>
    <w:rsid w:val="00F1125B"/>
    <w:rsid w:val="00F11342"/>
    <w:rsid w:val="00F115AE"/>
    <w:rsid w:val="00F1194E"/>
    <w:rsid w:val="00F119DA"/>
    <w:rsid w:val="00F11A4B"/>
    <w:rsid w:val="00F11A78"/>
    <w:rsid w:val="00F11B54"/>
    <w:rsid w:val="00F11EC8"/>
    <w:rsid w:val="00F11F65"/>
    <w:rsid w:val="00F11FDB"/>
    <w:rsid w:val="00F122FB"/>
    <w:rsid w:val="00F123B0"/>
    <w:rsid w:val="00F12671"/>
    <w:rsid w:val="00F12690"/>
    <w:rsid w:val="00F12846"/>
    <w:rsid w:val="00F12AB0"/>
    <w:rsid w:val="00F12AEE"/>
    <w:rsid w:val="00F12C0C"/>
    <w:rsid w:val="00F12C0E"/>
    <w:rsid w:val="00F12D7C"/>
    <w:rsid w:val="00F12EA0"/>
    <w:rsid w:val="00F12F1D"/>
    <w:rsid w:val="00F132C6"/>
    <w:rsid w:val="00F13303"/>
    <w:rsid w:val="00F133A2"/>
    <w:rsid w:val="00F133A6"/>
    <w:rsid w:val="00F134BF"/>
    <w:rsid w:val="00F137A9"/>
    <w:rsid w:val="00F138DE"/>
    <w:rsid w:val="00F13B80"/>
    <w:rsid w:val="00F13E04"/>
    <w:rsid w:val="00F14005"/>
    <w:rsid w:val="00F142A1"/>
    <w:rsid w:val="00F14443"/>
    <w:rsid w:val="00F1471C"/>
    <w:rsid w:val="00F1486C"/>
    <w:rsid w:val="00F148E0"/>
    <w:rsid w:val="00F14BC3"/>
    <w:rsid w:val="00F14CCD"/>
    <w:rsid w:val="00F14D54"/>
    <w:rsid w:val="00F14FC7"/>
    <w:rsid w:val="00F152F5"/>
    <w:rsid w:val="00F15337"/>
    <w:rsid w:val="00F154C7"/>
    <w:rsid w:val="00F1555F"/>
    <w:rsid w:val="00F156F4"/>
    <w:rsid w:val="00F158E4"/>
    <w:rsid w:val="00F159BE"/>
    <w:rsid w:val="00F15A2A"/>
    <w:rsid w:val="00F15B48"/>
    <w:rsid w:val="00F15DB6"/>
    <w:rsid w:val="00F15F4F"/>
    <w:rsid w:val="00F16083"/>
    <w:rsid w:val="00F160B2"/>
    <w:rsid w:val="00F162DC"/>
    <w:rsid w:val="00F16385"/>
    <w:rsid w:val="00F16446"/>
    <w:rsid w:val="00F16462"/>
    <w:rsid w:val="00F164C4"/>
    <w:rsid w:val="00F166D0"/>
    <w:rsid w:val="00F16B35"/>
    <w:rsid w:val="00F16C6C"/>
    <w:rsid w:val="00F16CA4"/>
    <w:rsid w:val="00F16CC2"/>
    <w:rsid w:val="00F16EA4"/>
    <w:rsid w:val="00F17071"/>
    <w:rsid w:val="00F170B9"/>
    <w:rsid w:val="00F171DF"/>
    <w:rsid w:val="00F1732E"/>
    <w:rsid w:val="00F174D1"/>
    <w:rsid w:val="00F1752B"/>
    <w:rsid w:val="00F17631"/>
    <w:rsid w:val="00F1763D"/>
    <w:rsid w:val="00F176DB"/>
    <w:rsid w:val="00F176E2"/>
    <w:rsid w:val="00F1776B"/>
    <w:rsid w:val="00F1779B"/>
    <w:rsid w:val="00F17838"/>
    <w:rsid w:val="00F17AB6"/>
    <w:rsid w:val="00F17B74"/>
    <w:rsid w:val="00F17D4F"/>
    <w:rsid w:val="00F17D9C"/>
    <w:rsid w:val="00F17F39"/>
    <w:rsid w:val="00F200B3"/>
    <w:rsid w:val="00F20102"/>
    <w:rsid w:val="00F201E9"/>
    <w:rsid w:val="00F2025E"/>
    <w:rsid w:val="00F2032F"/>
    <w:rsid w:val="00F20358"/>
    <w:rsid w:val="00F20444"/>
    <w:rsid w:val="00F206C1"/>
    <w:rsid w:val="00F206FB"/>
    <w:rsid w:val="00F20760"/>
    <w:rsid w:val="00F207ED"/>
    <w:rsid w:val="00F2082E"/>
    <w:rsid w:val="00F2095F"/>
    <w:rsid w:val="00F20C3E"/>
    <w:rsid w:val="00F20D43"/>
    <w:rsid w:val="00F20EBD"/>
    <w:rsid w:val="00F211EE"/>
    <w:rsid w:val="00F2144C"/>
    <w:rsid w:val="00F219C0"/>
    <w:rsid w:val="00F2203A"/>
    <w:rsid w:val="00F223DE"/>
    <w:rsid w:val="00F22401"/>
    <w:rsid w:val="00F22435"/>
    <w:rsid w:val="00F22523"/>
    <w:rsid w:val="00F22594"/>
    <w:rsid w:val="00F225C0"/>
    <w:rsid w:val="00F2273E"/>
    <w:rsid w:val="00F22836"/>
    <w:rsid w:val="00F22BEB"/>
    <w:rsid w:val="00F22D02"/>
    <w:rsid w:val="00F22D52"/>
    <w:rsid w:val="00F22D91"/>
    <w:rsid w:val="00F22E09"/>
    <w:rsid w:val="00F23068"/>
    <w:rsid w:val="00F230CB"/>
    <w:rsid w:val="00F23178"/>
    <w:rsid w:val="00F232EA"/>
    <w:rsid w:val="00F233C3"/>
    <w:rsid w:val="00F23460"/>
    <w:rsid w:val="00F234A6"/>
    <w:rsid w:val="00F2359F"/>
    <w:rsid w:val="00F236BF"/>
    <w:rsid w:val="00F239D7"/>
    <w:rsid w:val="00F23A37"/>
    <w:rsid w:val="00F23A55"/>
    <w:rsid w:val="00F24001"/>
    <w:rsid w:val="00F24089"/>
    <w:rsid w:val="00F24333"/>
    <w:rsid w:val="00F243C0"/>
    <w:rsid w:val="00F243D7"/>
    <w:rsid w:val="00F2440C"/>
    <w:rsid w:val="00F2459B"/>
    <w:rsid w:val="00F245BE"/>
    <w:rsid w:val="00F24873"/>
    <w:rsid w:val="00F249EA"/>
    <w:rsid w:val="00F24A25"/>
    <w:rsid w:val="00F24A45"/>
    <w:rsid w:val="00F24CB3"/>
    <w:rsid w:val="00F24ECE"/>
    <w:rsid w:val="00F24F2F"/>
    <w:rsid w:val="00F24F57"/>
    <w:rsid w:val="00F24FD4"/>
    <w:rsid w:val="00F24FDA"/>
    <w:rsid w:val="00F25036"/>
    <w:rsid w:val="00F251F2"/>
    <w:rsid w:val="00F254E3"/>
    <w:rsid w:val="00F25663"/>
    <w:rsid w:val="00F25675"/>
    <w:rsid w:val="00F25779"/>
    <w:rsid w:val="00F25880"/>
    <w:rsid w:val="00F258E0"/>
    <w:rsid w:val="00F258E7"/>
    <w:rsid w:val="00F25A24"/>
    <w:rsid w:val="00F25CA7"/>
    <w:rsid w:val="00F25D56"/>
    <w:rsid w:val="00F25D67"/>
    <w:rsid w:val="00F25EFA"/>
    <w:rsid w:val="00F26004"/>
    <w:rsid w:val="00F26023"/>
    <w:rsid w:val="00F2602E"/>
    <w:rsid w:val="00F26090"/>
    <w:rsid w:val="00F260FE"/>
    <w:rsid w:val="00F262C3"/>
    <w:rsid w:val="00F26394"/>
    <w:rsid w:val="00F26796"/>
    <w:rsid w:val="00F268DC"/>
    <w:rsid w:val="00F26AC5"/>
    <w:rsid w:val="00F26BCF"/>
    <w:rsid w:val="00F26FFE"/>
    <w:rsid w:val="00F270E1"/>
    <w:rsid w:val="00F273F1"/>
    <w:rsid w:val="00F2750B"/>
    <w:rsid w:val="00F2762C"/>
    <w:rsid w:val="00F27BD3"/>
    <w:rsid w:val="00F27C4D"/>
    <w:rsid w:val="00F27CF6"/>
    <w:rsid w:val="00F27E7B"/>
    <w:rsid w:val="00F30174"/>
    <w:rsid w:val="00F30339"/>
    <w:rsid w:val="00F303B0"/>
    <w:rsid w:val="00F30434"/>
    <w:rsid w:val="00F3069F"/>
    <w:rsid w:val="00F3073F"/>
    <w:rsid w:val="00F30885"/>
    <w:rsid w:val="00F30A0D"/>
    <w:rsid w:val="00F30A1A"/>
    <w:rsid w:val="00F30FA7"/>
    <w:rsid w:val="00F31698"/>
    <w:rsid w:val="00F3175B"/>
    <w:rsid w:val="00F319E5"/>
    <w:rsid w:val="00F31A4C"/>
    <w:rsid w:val="00F31C5E"/>
    <w:rsid w:val="00F31E81"/>
    <w:rsid w:val="00F31F1B"/>
    <w:rsid w:val="00F31F80"/>
    <w:rsid w:val="00F32003"/>
    <w:rsid w:val="00F322F4"/>
    <w:rsid w:val="00F326EB"/>
    <w:rsid w:val="00F32741"/>
    <w:rsid w:val="00F32879"/>
    <w:rsid w:val="00F32959"/>
    <w:rsid w:val="00F3299C"/>
    <w:rsid w:val="00F32A9C"/>
    <w:rsid w:val="00F333A7"/>
    <w:rsid w:val="00F337CF"/>
    <w:rsid w:val="00F3391A"/>
    <w:rsid w:val="00F3399D"/>
    <w:rsid w:val="00F33BA4"/>
    <w:rsid w:val="00F33FB3"/>
    <w:rsid w:val="00F340D2"/>
    <w:rsid w:val="00F34164"/>
    <w:rsid w:val="00F34194"/>
    <w:rsid w:val="00F34241"/>
    <w:rsid w:val="00F34283"/>
    <w:rsid w:val="00F342D8"/>
    <w:rsid w:val="00F34309"/>
    <w:rsid w:val="00F343A9"/>
    <w:rsid w:val="00F345E9"/>
    <w:rsid w:val="00F34A7A"/>
    <w:rsid w:val="00F34C53"/>
    <w:rsid w:val="00F34CF5"/>
    <w:rsid w:val="00F34D46"/>
    <w:rsid w:val="00F34D53"/>
    <w:rsid w:val="00F3504A"/>
    <w:rsid w:val="00F35137"/>
    <w:rsid w:val="00F3516C"/>
    <w:rsid w:val="00F35228"/>
    <w:rsid w:val="00F35378"/>
    <w:rsid w:val="00F35423"/>
    <w:rsid w:val="00F3542A"/>
    <w:rsid w:val="00F35733"/>
    <w:rsid w:val="00F35DD6"/>
    <w:rsid w:val="00F35F0F"/>
    <w:rsid w:val="00F360D6"/>
    <w:rsid w:val="00F36232"/>
    <w:rsid w:val="00F3624A"/>
    <w:rsid w:val="00F366B9"/>
    <w:rsid w:val="00F367B6"/>
    <w:rsid w:val="00F36E35"/>
    <w:rsid w:val="00F36FCC"/>
    <w:rsid w:val="00F374A2"/>
    <w:rsid w:val="00F375CF"/>
    <w:rsid w:val="00F3768E"/>
    <w:rsid w:val="00F376F1"/>
    <w:rsid w:val="00F37751"/>
    <w:rsid w:val="00F37A41"/>
    <w:rsid w:val="00F37AB0"/>
    <w:rsid w:val="00F37BA2"/>
    <w:rsid w:val="00F37C14"/>
    <w:rsid w:val="00F37CA7"/>
    <w:rsid w:val="00F37CBF"/>
    <w:rsid w:val="00F37CE3"/>
    <w:rsid w:val="00F37CFF"/>
    <w:rsid w:val="00F37FDF"/>
    <w:rsid w:val="00F401CB"/>
    <w:rsid w:val="00F401F7"/>
    <w:rsid w:val="00F403F6"/>
    <w:rsid w:val="00F40570"/>
    <w:rsid w:val="00F405E6"/>
    <w:rsid w:val="00F40616"/>
    <w:rsid w:val="00F40659"/>
    <w:rsid w:val="00F40765"/>
    <w:rsid w:val="00F40813"/>
    <w:rsid w:val="00F40C00"/>
    <w:rsid w:val="00F40D05"/>
    <w:rsid w:val="00F40E98"/>
    <w:rsid w:val="00F414DC"/>
    <w:rsid w:val="00F41645"/>
    <w:rsid w:val="00F41757"/>
    <w:rsid w:val="00F41E4F"/>
    <w:rsid w:val="00F41F23"/>
    <w:rsid w:val="00F42005"/>
    <w:rsid w:val="00F42104"/>
    <w:rsid w:val="00F42158"/>
    <w:rsid w:val="00F42433"/>
    <w:rsid w:val="00F42635"/>
    <w:rsid w:val="00F4266F"/>
    <w:rsid w:val="00F4270B"/>
    <w:rsid w:val="00F42824"/>
    <w:rsid w:val="00F42999"/>
    <w:rsid w:val="00F429DF"/>
    <w:rsid w:val="00F42B3E"/>
    <w:rsid w:val="00F42C23"/>
    <w:rsid w:val="00F430C2"/>
    <w:rsid w:val="00F431FF"/>
    <w:rsid w:val="00F43570"/>
    <w:rsid w:val="00F435A3"/>
    <w:rsid w:val="00F43603"/>
    <w:rsid w:val="00F4360A"/>
    <w:rsid w:val="00F43754"/>
    <w:rsid w:val="00F437C2"/>
    <w:rsid w:val="00F43821"/>
    <w:rsid w:val="00F4398A"/>
    <w:rsid w:val="00F43AB2"/>
    <w:rsid w:val="00F43C19"/>
    <w:rsid w:val="00F43C27"/>
    <w:rsid w:val="00F440A4"/>
    <w:rsid w:val="00F44265"/>
    <w:rsid w:val="00F442C6"/>
    <w:rsid w:val="00F44339"/>
    <w:rsid w:val="00F443AA"/>
    <w:rsid w:val="00F44694"/>
    <w:rsid w:val="00F4479F"/>
    <w:rsid w:val="00F44844"/>
    <w:rsid w:val="00F44863"/>
    <w:rsid w:val="00F44975"/>
    <w:rsid w:val="00F44A72"/>
    <w:rsid w:val="00F44B0B"/>
    <w:rsid w:val="00F44CF7"/>
    <w:rsid w:val="00F44D0C"/>
    <w:rsid w:val="00F44E84"/>
    <w:rsid w:val="00F44F4D"/>
    <w:rsid w:val="00F4557C"/>
    <w:rsid w:val="00F45623"/>
    <w:rsid w:val="00F45A0C"/>
    <w:rsid w:val="00F45BAD"/>
    <w:rsid w:val="00F45C90"/>
    <w:rsid w:val="00F45EC2"/>
    <w:rsid w:val="00F45F46"/>
    <w:rsid w:val="00F46089"/>
    <w:rsid w:val="00F460AA"/>
    <w:rsid w:val="00F461BB"/>
    <w:rsid w:val="00F46217"/>
    <w:rsid w:val="00F462D0"/>
    <w:rsid w:val="00F46495"/>
    <w:rsid w:val="00F466E3"/>
    <w:rsid w:val="00F46704"/>
    <w:rsid w:val="00F46783"/>
    <w:rsid w:val="00F46884"/>
    <w:rsid w:val="00F468AF"/>
    <w:rsid w:val="00F46C07"/>
    <w:rsid w:val="00F46E04"/>
    <w:rsid w:val="00F46F16"/>
    <w:rsid w:val="00F4701B"/>
    <w:rsid w:val="00F470EC"/>
    <w:rsid w:val="00F47150"/>
    <w:rsid w:val="00F4736F"/>
    <w:rsid w:val="00F476E6"/>
    <w:rsid w:val="00F476F4"/>
    <w:rsid w:val="00F477C3"/>
    <w:rsid w:val="00F4785C"/>
    <w:rsid w:val="00F47B3C"/>
    <w:rsid w:val="00F47D2A"/>
    <w:rsid w:val="00F47FBB"/>
    <w:rsid w:val="00F47FD0"/>
    <w:rsid w:val="00F501D1"/>
    <w:rsid w:val="00F5035C"/>
    <w:rsid w:val="00F50408"/>
    <w:rsid w:val="00F50446"/>
    <w:rsid w:val="00F504F2"/>
    <w:rsid w:val="00F50500"/>
    <w:rsid w:val="00F50618"/>
    <w:rsid w:val="00F506EE"/>
    <w:rsid w:val="00F50898"/>
    <w:rsid w:val="00F508F9"/>
    <w:rsid w:val="00F509BB"/>
    <w:rsid w:val="00F509DB"/>
    <w:rsid w:val="00F50AD0"/>
    <w:rsid w:val="00F50CAA"/>
    <w:rsid w:val="00F50E1B"/>
    <w:rsid w:val="00F50E3A"/>
    <w:rsid w:val="00F50F95"/>
    <w:rsid w:val="00F5107F"/>
    <w:rsid w:val="00F5129D"/>
    <w:rsid w:val="00F51306"/>
    <w:rsid w:val="00F51330"/>
    <w:rsid w:val="00F513D2"/>
    <w:rsid w:val="00F51508"/>
    <w:rsid w:val="00F517DE"/>
    <w:rsid w:val="00F518A5"/>
    <w:rsid w:val="00F518AC"/>
    <w:rsid w:val="00F51B5B"/>
    <w:rsid w:val="00F51BA8"/>
    <w:rsid w:val="00F51BC5"/>
    <w:rsid w:val="00F51C79"/>
    <w:rsid w:val="00F51E29"/>
    <w:rsid w:val="00F52142"/>
    <w:rsid w:val="00F5233A"/>
    <w:rsid w:val="00F523E0"/>
    <w:rsid w:val="00F52444"/>
    <w:rsid w:val="00F5256C"/>
    <w:rsid w:val="00F525A2"/>
    <w:rsid w:val="00F525D6"/>
    <w:rsid w:val="00F527EA"/>
    <w:rsid w:val="00F52846"/>
    <w:rsid w:val="00F52893"/>
    <w:rsid w:val="00F52B09"/>
    <w:rsid w:val="00F52EE7"/>
    <w:rsid w:val="00F52F3B"/>
    <w:rsid w:val="00F5305C"/>
    <w:rsid w:val="00F530F9"/>
    <w:rsid w:val="00F531F3"/>
    <w:rsid w:val="00F53255"/>
    <w:rsid w:val="00F5334E"/>
    <w:rsid w:val="00F53359"/>
    <w:rsid w:val="00F533D0"/>
    <w:rsid w:val="00F536C3"/>
    <w:rsid w:val="00F536C7"/>
    <w:rsid w:val="00F536CE"/>
    <w:rsid w:val="00F53AF8"/>
    <w:rsid w:val="00F53B65"/>
    <w:rsid w:val="00F53C21"/>
    <w:rsid w:val="00F53D65"/>
    <w:rsid w:val="00F53E96"/>
    <w:rsid w:val="00F53F97"/>
    <w:rsid w:val="00F53FB5"/>
    <w:rsid w:val="00F54194"/>
    <w:rsid w:val="00F541DB"/>
    <w:rsid w:val="00F54241"/>
    <w:rsid w:val="00F54262"/>
    <w:rsid w:val="00F5434E"/>
    <w:rsid w:val="00F5434F"/>
    <w:rsid w:val="00F5489D"/>
    <w:rsid w:val="00F548BE"/>
    <w:rsid w:val="00F549E4"/>
    <w:rsid w:val="00F54DD1"/>
    <w:rsid w:val="00F552B1"/>
    <w:rsid w:val="00F553B7"/>
    <w:rsid w:val="00F5546C"/>
    <w:rsid w:val="00F55535"/>
    <w:rsid w:val="00F555D2"/>
    <w:rsid w:val="00F55687"/>
    <w:rsid w:val="00F55745"/>
    <w:rsid w:val="00F55A41"/>
    <w:rsid w:val="00F55AA7"/>
    <w:rsid w:val="00F55AB7"/>
    <w:rsid w:val="00F55AB9"/>
    <w:rsid w:val="00F55D47"/>
    <w:rsid w:val="00F55D79"/>
    <w:rsid w:val="00F55F77"/>
    <w:rsid w:val="00F55F81"/>
    <w:rsid w:val="00F5628C"/>
    <w:rsid w:val="00F562E0"/>
    <w:rsid w:val="00F56926"/>
    <w:rsid w:val="00F56A02"/>
    <w:rsid w:val="00F56AB4"/>
    <w:rsid w:val="00F56BFD"/>
    <w:rsid w:val="00F56CCB"/>
    <w:rsid w:val="00F56DDB"/>
    <w:rsid w:val="00F56E23"/>
    <w:rsid w:val="00F56F3B"/>
    <w:rsid w:val="00F56F8D"/>
    <w:rsid w:val="00F5717D"/>
    <w:rsid w:val="00F5730C"/>
    <w:rsid w:val="00F573F1"/>
    <w:rsid w:val="00F57436"/>
    <w:rsid w:val="00F57510"/>
    <w:rsid w:val="00F57524"/>
    <w:rsid w:val="00F576C5"/>
    <w:rsid w:val="00F577EF"/>
    <w:rsid w:val="00F57BB4"/>
    <w:rsid w:val="00F57D75"/>
    <w:rsid w:val="00F57E65"/>
    <w:rsid w:val="00F57E8A"/>
    <w:rsid w:val="00F600B4"/>
    <w:rsid w:val="00F602D9"/>
    <w:rsid w:val="00F6036A"/>
    <w:rsid w:val="00F604AB"/>
    <w:rsid w:val="00F6059B"/>
    <w:rsid w:val="00F606DD"/>
    <w:rsid w:val="00F60AD7"/>
    <w:rsid w:val="00F60AEC"/>
    <w:rsid w:val="00F60CAA"/>
    <w:rsid w:val="00F60D29"/>
    <w:rsid w:val="00F60E5B"/>
    <w:rsid w:val="00F611C0"/>
    <w:rsid w:val="00F6154B"/>
    <w:rsid w:val="00F61550"/>
    <w:rsid w:val="00F615C6"/>
    <w:rsid w:val="00F61A5E"/>
    <w:rsid w:val="00F61B8B"/>
    <w:rsid w:val="00F61BC5"/>
    <w:rsid w:val="00F61C91"/>
    <w:rsid w:val="00F61C9B"/>
    <w:rsid w:val="00F61D94"/>
    <w:rsid w:val="00F61EBC"/>
    <w:rsid w:val="00F6200F"/>
    <w:rsid w:val="00F622DA"/>
    <w:rsid w:val="00F62418"/>
    <w:rsid w:val="00F62427"/>
    <w:rsid w:val="00F626C4"/>
    <w:rsid w:val="00F62888"/>
    <w:rsid w:val="00F62A45"/>
    <w:rsid w:val="00F62E0A"/>
    <w:rsid w:val="00F62E82"/>
    <w:rsid w:val="00F63008"/>
    <w:rsid w:val="00F6301E"/>
    <w:rsid w:val="00F6328A"/>
    <w:rsid w:val="00F63325"/>
    <w:rsid w:val="00F63A9C"/>
    <w:rsid w:val="00F63D09"/>
    <w:rsid w:val="00F63E83"/>
    <w:rsid w:val="00F6401A"/>
    <w:rsid w:val="00F6403A"/>
    <w:rsid w:val="00F642D3"/>
    <w:rsid w:val="00F64582"/>
    <w:rsid w:val="00F645E1"/>
    <w:rsid w:val="00F646A0"/>
    <w:rsid w:val="00F646FA"/>
    <w:rsid w:val="00F647E6"/>
    <w:rsid w:val="00F64A69"/>
    <w:rsid w:val="00F64BAB"/>
    <w:rsid w:val="00F64C18"/>
    <w:rsid w:val="00F64D21"/>
    <w:rsid w:val="00F64E20"/>
    <w:rsid w:val="00F64F38"/>
    <w:rsid w:val="00F65028"/>
    <w:rsid w:val="00F650C9"/>
    <w:rsid w:val="00F6566D"/>
    <w:rsid w:val="00F658CF"/>
    <w:rsid w:val="00F658E2"/>
    <w:rsid w:val="00F65CF2"/>
    <w:rsid w:val="00F65D07"/>
    <w:rsid w:val="00F65DB4"/>
    <w:rsid w:val="00F65F71"/>
    <w:rsid w:val="00F660EC"/>
    <w:rsid w:val="00F663A0"/>
    <w:rsid w:val="00F666BE"/>
    <w:rsid w:val="00F66717"/>
    <w:rsid w:val="00F668D2"/>
    <w:rsid w:val="00F66AAB"/>
    <w:rsid w:val="00F66CA5"/>
    <w:rsid w:val="00F66DCC"/>
    <w:rsid w:val="00F66DF3"/>
    <w:rsid w:val="00F66E6E"/>
    <w:rsid w:val="00F66EBD"/>
    <w:rsid w:val="00F66F1B"/>
    <w:rsid w:val="00F6701B"/>
    <w:rsid w:val="00F67085"/>
    <w:rsid w:val="00F67154"/>
    <w:rsid w:val="00F6725C"/>
    <w:rsid w:val="00F672B6"/>
    <w:rsid w:val="00F67348"/>
    <w:rsid w:val="00F6763F"/>
    <w:rsid w:val="00F6794C"/>
    <w:rsid w:val="00F67CAC"/>
    <w:rsid w:val="00F67D26"/>
    <w:rsid w:val="00F67D4D"/>
    <w:rsid w:val="00F67D7F"/>
    <w:rsid w:val="00F67D9F"/>
    <w:rsid w:val="00F67E54"/>
    <w:rsid w:val="00F700C3"/>
    <w:rsid w:val="00F7049A"/>
    <w:rsid w:val="00F705FC"/>
    <w:rsid w:val="00F7069B"/>
    <w:rsid w:val="00F707B2"/>
    <w:rsid w:val="00F70856"/>
    <w:rsid w:val="00F70AF6"/>
    <w:rsid w:val="00F70BF6"/>
    <w:rsid w:val="00F70C9D"/>
    <w:rsid w:val="00F70CB3"/>
    <w:rsid w:val="00F70CF2"/>
    <w:rsid w:val="00F70D1E"/>
    <w:rsid w:val="00F70F61"/>
    <w:rsid w:val="00F70FC7"/>
    <w:rsid w:val="00F7109B"/>
    <w:rsid w:val="00F710E7"/>
    <w:rsid w:val="00F71184"/>
    <w:rsid w:val="00F717CE"/>
    <w:rsid w:val="00F717F1"/>
    <w:rsid w:val="00F7186A"/>
    <w:rsid w:val="00F71B7A"/>
    <w:rsid w:val="00F71CAF"/>
    <w:rsid w:val="00F72036"/>
    <w:rsid w:val="00F720D3"/>
    <w:rsid w:val="00F722E3"/>
    <w:rsid w:val="00F725B1"/>
    <w:rsid w:val="00F72DB0"/>
    <w:rsid w:val="00F72EC5"/>
    <w:rsid w:val="00F72F65"/>
    <w:rsid w:val="00F731FB"/>
    <w:rsid w:val="00F7331D"/>
    <w:rsid w:val="00F733B1"/>
    <w:rsid w:val="00F733ED"/>
    <w:rsid w:val="00F734CF"/>
    <w:rsid w:val="00F73519"/>
    <w:rsid w:val="00F7351E"/>
    <w:rsid w:val="00F73708"/>
    <w:rsid w:val="00F73732"/>
    <w:rsid w:val="00F73E46"/>
    <w:rsid w:val="00F73F05"/>
    <w:rsid w:val="00F73F3C"/>
    <w:rsid w:val="00F73F50"/>
    <w:rsid w:val="00F743D7"/>
    <w:rsid w:val="00F744DC"/>
    <w:rsid w:val="00F744DD"/>
    <w:rsid w:val="00F748FF"/>
    <w:rsid w:val="00F749BC"/>
    <w:rsid w:val="00F749FD"/>
    <w:rsid w:val="00F74B77"/>
    <w:rsid w:val="00F74B94"/>
    <w:rsid w:val="00F74C9B"/>
    <w:rsid w:val="00F74CFB"/>
    <w:rsid w:val="00F74FFA"/>
    <w:rsid w:val="00F750F2"/>
    <w:rsid w:val="00F750F5"/>
    <w:rsid w:val="00F752DE"/>
    <w:rsid w:val="00F7535E"/>
    <w:rsid w:val="00F7539E"/>
    <w:rsid w:val="00F75689"/>
    <w:rsid w:val="00F757B9"/>
    <w:rsid w:val="00F75857"/>
    <w:rsid w:val="00F75971"/>
    <w:rsid w:val="00F75A0D"/>
    <w:rsid w:val="00F75A29"/>
    <w:rsid w:val="00F75AC9"/>
    <w:rsid w:val="00F75B3C"/>
    <w:rsid w:val="00F75C06"/>
    <w:rsid w:val="00F75FE0"/>
    <w:rsid w:val="00F76185"/>
    <w:rsid w:val="00F765B4"/>
    <w:rsid w:val="00F765D0"/>
    <w:rsid w:val="00F767ED"/>
    <w:rsid w:val="00F767F2"/>
    <w:rsid w:val="00F76805"/>
    <w:rsid w:val="00F769BD"/>
    <w:rsid w:val="00F76BBA"/>
    <w:rsid w:val="00F7702C"/>
    <w:rsid w:val="00F77334"/>
    <w:rsid w:val="00F773EA"/>
    <w:rsid w:val="00F774F5"/>
    <w:rsid w:val="00F77705"/>
    <w:rsid w:val="00F77747"/>
    <w:rsid w:val="00F7782D"/>
    <w:rsid w:val="00F77CF6"/>
    <w:rsid w:val="00F77F05"/>
    <w:rsid w:val="00F80013"/>
    <w:rsid w:val="00F8003D"/>
    <w:rsid w:val="00F80060"/>
    <w:rsid w:val="00F8010D"/>
    <w:rsid w:val="00F80197"/>
    <w:rsid w:val="00F80379"/>
    <w:rsid w:val="00F803A2"/>
    <w:rsid w:val="00F80400"/>
    <w:rsid w:val="00F80573"/>
    <w:rsid w:val="00F805F3"/>
    <w:rsid w:val="00F8067A"/>
    <w:rsid w:val="00F8078A"/>
    <w:rsid w:val="00F807AE"/>
    <w:rsid w:val="00F809AC"/>
    <w:rsid w:val="00F80B4B"/>
    <w:rsid w:val="00F80B61"/>
    <w:rsid w:val="00F80E55"/>
    <w:rsid w:val="00F80F13"/>
    <w:rsid w:val="00F81059"/>
    <w:rsid w:val="00F811F7"/>
    <w:rsid w:val="00F8130F"/>
    <w:rsid w:val="00F8154F"/>
    <w:rsid w:val="00F81B59"/>
    <w:rsid w:val="00F821C7"/>
    <w:rsid w:val="00F82232"/>
    <w:rsid w:val="00F82382"/>
    <w:rsid w:val="00F825F1"/>
    <w:rsid w:val="00F826C1"/>
    <w:rsid w:val="00F826D8"/>
    <w:rsid w:val="00F82711"/>
    <w:rsid w:val="00F82822"/>
    <w:rsid w:val="00F82A0E"/>
    <w:rsid w:val="00F82A7F"/>
    <w:rsid w:val="00F82DFE"/>
    <w:rsid w:val="00F83415"/>
    <w:rsid w:val="00F8348B"/>
    <w:rsid w:val="00F8379D"/>
    <w:rsid w:val="00F83842"/>
    <w:rsid w:val="00F83C0D"/>
    <w:rsid w:val="00F83CD4"/>
    <w:rsid w:val="00F83D7C"/>
    <w:rsid w:val="00F83E78"/>
    <w:rsid w:val="00F8418B"/>
    <w:rsid w:val="00F843B1"/>
    <w:rsid w:val="00F843D5"/>
    <w:rsid w:val="00F844B1"/>
    <w:rsid w:val="00F84616"/>
    <w:rsid w:val="00F84733"/>
    <w:rsid w:val="00F84A21"/>
    <w:rsid w:val="00F84A7C"/>
    <w:rsid w:val="00F84AE0"/>
    <w:rsid w:val="00F84B76"/>
    <w:rsid w:val="00F84CC6"/>
    <w:rsid w:val="00F84EA9"/>
    <w:rsid w:val="00F84F6D"/>
    <w:rsid w:val="00F850AF"/>
    <w:rsid w:val="00F8534B"/>
    <w:rsid w:val="00F85373"/>
    <w:rsid w:val="00F854B8"/>
    <w:rsid w:val="00F854CC"/>
    <w:rsid w:val="00F854D3"/>
    <w:rsid w:val="00F85B71"/>
    <w:rsid w:val="00F85CA8"/>
    <w:rsid w:val="00F85CB4"/>
    <w:rsid w:val="00F85E1D"/>
    <w:rsid w:val="00F85E4D"/>
    <w:rsid w:val="00F8620D"/>
    <w:rsid w:val="00F8649D"/>
    <w:rsid w:val="00F86889"/>
    <w:rsid w:val="00F86AEC"/>
    <w:rsid w:val="00F86B42"/>
    <w:rsid w:val="00F86B45"/>
    <w:rsid w:val="00F86D5D"/>
    <w:rsid w:val="00F86DAB"/>
    <w:rsid w:val="00F86DB9"/>
    <w:rsid w:val="00F86EE0"/>
    <w:rsid w:val="00F86FE3"/>
    <w:rsid w:val="00F86FF0"/>
    <w:rsid w:val="00F8702F"/>
    <w:rsid w:val="00F8724B"/>
    <w:rsid w:val="00F872F3"/>
    <w:rsid w:val="00F8747A"/>
    <w:rsid w:val="00F875E6"/>
    <w:rsid w:val="00F8767D"/>
    <w:rsid w:val="00F876C9"/>
    <w:rsid w:val="00F877DD"/>
    <w:rsid w:val="00F879FF"/>
    <w:rsid w:val="00F87AE8"/>
    <w:rsid w:val="00F87B43"/>
    <w:rsid w:val="00F87C78"/>
    <w:rsid w:val="00F87D13"/>
    <w:rsid w:val="00F87E7C"/>
    <w:rsid w:val="00F87F9D"/>
    <w:rsid w:val="00F87FA4"/>
    <w:rsid w:val="00F87FC3"/>
    <w:rsid w:val="00F900A6"/>
    <w:rsid w:val="00F90429"/>
    <w:rsid w:val="00F905A1"/>
    <w:rsid w:val="00F905E9"/>
    <w:rsid w:val="00F90672"/>
    <w:rsid w:val="00F9078C"/>
    <w:rsid w:val="00F90AB1"/>
    <w:rsid w:val="00F90C56"/>
    <w:rsid w:val="00F90DF6"/>
    <w:rsid w:val="00F90EE4"/>
    <w:rsid w:val="00F90F4B"/>
    <w:rsid w:val="00F90FA7"/>
    <w:rsid w:val="00F90FA8"/>
    <w:rsid w:val="00F911B2"/>
    <w:rsid w:val="00F91204"/>
    <w:rsid w:val="00F913A3"/>
    <w:rsid w:val="00F914BC"/>
    <w:rsid w:val="00F914FE"/>
    <w:rsid w:val="00F91657"/>
    <w:rsid w:val="00F916D7"/>
    <w:rsid w:val="00F916FB"/>
    <w:rsid w:val="00F91765"/>
    <w:rsid w:val="00F919F6"/>
    <w:rsid w:val="00F919F9"/>
    <w:rsid w:val="00F91D32"/>
    <w:rsid w:val="00F91ECA"/>
    <w:rsid w:val="00F920C7"/>
    <w:rsid w:val="00F9229D"/>
    <w:rsid w:val="00F922D8"/>
    <w:rsid w:val="00F923D5"/>
    <w:rsid w:val="00F923F3"/>
    <w:rsid w:val="00F92461"/>
    <w:rsid w:val="00F924AA"/>
    <w:rsid w:val="00F9278A"/>
    <w:rsid w:val="00F929B3"/>
    <w:rsid w:val="00F92A1C"/>
    <w:rsid w:val="00F9305A"/>
    <w:rsid w:val="00F9321A"/>
    <w:rsid w:val="00F9338A"/>
    <w:rsid w:val="00F9338D"/>
    <w:rsid w:val="00F937AE"/>
    <w:rsid w:val="00F937C6"/>
    <w:rsid w:val="00F937D2"/>
    <w:rsid w:val="00F93878"/>
    <w:rsid w:val="00F939FE"/>
    <w:rsid w:val="00F93A2A"/>
    <w:rsid w:val="00F93B65"/>
    <w:rsid w:val="00F93C5F"/>
    <w:rsid w:val="00F93CB8"/>
    <w:rsid w:val="00F93D2F"/>
    <w:rsid w:val="00F93E7A"/>
    <w:rsid w:val="00F93F0C"/>
    <w:rsid w:val="00F93FCA"/>
    <w:rsid w:val="00F94186"/>
    <w:rsid w:val="00F94631"/>
    <w:rsid w:val="00F948A9"/>
    <w:rsid w:val="00F9512C"/>
    <w:rsid w:val="00F95149"/>
    <w:rsid w:val="00F95216"/>
    <w:rsid w:val="00F9523D"/>
    <w:rsid w:val="00F952E2"/>
    <w:rsid w:val="00F95555"/>
    <w:rsid w:val="00F955A4"/>
    <w:rsid w:val="00F955C9"/>
    <w:rsid w:val="00F955EB"/>
    <w:rsid w:val="00F95607"/>
    <w:rsid w:val="00F957ED"/>
    <w:rsid w:val="00F95B2A"/>
    <w:rsid w:val="00F95F5C"/>
    <w:rsid w:val="00F96074"/>
    <w:rsid w:val="00F96084"/>
    <w:rsid w:val="00F960D3"/>
    <w:rsid w:val="00F961A5"/>
    <w:rsid w:val="00F96386"/>
    <w:rsid w:val="00F9664C"/>
    <w:rsid w:val="00F96785"/>
    <w:rsid w:val="00F967CC"/>
    <w:rsid w:val="00F967FA"/>
    <w:rsid w:val="00F96A84"/>
    <w:rsid w:val="00F96AE6"/>
    <w:rsid w:val="00F96B57"/>
    <w:rsid w:val="00F96BA1"/>
    <w:rsid w:val="00F97098"/>
    <w:rsid w:val="00F970C8"/>
    <w:rsid w:val="00F975E9"/>
    <w:rsid w:val="00F97777"/>
    <w:rsid w:val="00F97841"/>
    <w:rsid w:val="00F979A8"/>
    <w:rsid w:val="00F97C09"/>
    <w:rsid w:val="00F97EA9"/>
    <w:rsid w:val="00F97FD1"/>
    <w:rsid w:val="00FA00A4"/>
    <w:rsid w:val="00FA00EC"/>
    <w:rsid w:val="00FA06B2"/>
    <w:rsid w:val="00FA06C3"/>
    <w:rsid w:val="00FA073C"/>
    <w:rsid w:val="00FA092A"/>
    <w:rsid w:val="00FA0ACF"/>
    <w:rsid w:val="00FA0B2A"/>
    <w:rsid w:val="00FA0BB1"/>
    <w:rsid w:val="00FA0BB4"/>
    <w:rsid w:val="00FA0C6C"/>
    <w:rsid w:val="00FA0D03"/>
    <w:rsid w:val="00FA109F"/>
    <w:rsid w:val="00FA14B7"/>
    <w:rsid w:val="00FA15E9"/>
    <w:rsid w:val="00FA164B"/>
    <w:rsid w:val="00FA166D"/>
    <w:rsid w:val="00FA194C"/>
    <w:rsid w:val="00FA1C5B"/>
    <w:rsid w:val="00FA1CFE"/>
    <w:rsid w:val="00FA1D9F"/>
    <w:rsid w:val="00FA1E68"/>
    <w:rsid w:val="00FA212D"/>
    <w:rsid w:val="00FA293D"/>
    <w:rsid w:val="00FA2A72"/>
    <w:rsid w:val="00FA2B9D"/>
    <w:rsid w:val="00FA2DA5"/>
    <w:rsid w:val="00FA2E14"/>
    <w:rsid w:val="00FA3036"/>
    <w:rsid w:val="00FA3050"/>
    <w:rsid w:val="00FA30E5"/>
    <w:rsid w:val="00FA31BA"/>
    <w:rsid w:val="00FA32D4"/>
    <w:rsid w:val="00FA349E"/>
    <w:rsid w:val="00FA34EF"/>
    <w:rsid w:val="00FA350D"/>
    <w:rsid w:val="00FA371B"/>
    <w:rsid w:val="00FA374E"/>
    <w:rsid w:val="00FA390F"/>
    <w:rsid w:val="00FA3A96"/>
    <w:rsid w:val="00FA3CDD"/>
    <w:rsid w:val="00FA3F72"/>
    <w:rsid w:val="00FA406D"/>
    <w:rsid w:val="00FA42C8"/>
    <w:rsid w:val="00FA4356"/>
    <w:rsid w:val="00FA4520"/>
    <w:rsid w:val="00FA49E6"/>
    <w:rsid w:val="00FA4AD0"/>
    <w:rsid w:val="00FA4B99"/>
    <w:rsid w:val="00FA520F"/>
    <w:rsid w:val="00FA523C"/>
    <w:rsid w:val="00FA52DA"/>
    <w:rsid w:val="00FA539E"/>
    <w:rsid w:val="00FA54D8"/>
    <w:rsid w:val="00FA55AA"/>
    <w:rsid w:val="00FA55AC"/>
    <w:rsid w:val="00FA5608"/>
    <w:rsid w:val="00FA56B1"/>
    <w:rsid w:val="00FA56DD"/>
    <w:rsid w:val="00FA58A2"/>
    <w:rsid w:val="00FA5AC0"/>
    <w:rsid w:val="00FA5E2D"/>
    <w:rsid w:val="00FA5EF4"/>
    <w:rsid w:val="00FA621B"/>
    <w:rsid w:val="00FA621C"/>
    <w:rsid w:val="00FA6252"/>
    <w:rsid w:val="00FA63C4"/>
    <w:rsid w:val="00FA6594"/>
    <w:rsid w:val="00FA6628"/>
    <w:rsid w:val="00FA66E9"/>
    <w:rsid w:val="00FA66F5"/>
    <w:rsid w:val="00FA68FF"/>
    <w:rsid w:val="00FA69F4"/>
    <w:rsid w:val="00FA6A64"/>
    <w:rsid w:val="00FA6C7D"/>
    <w:rsid w:val="00FA6F9C"/>
    <w:rsid w:val="00FA6FAA"/>
    <w:rsid w:val="00FA7460"/>
    <w:rsid w:val="00FA75C9"/>
    <w:rsid w:val="00FA7673"/>
    <w:rsid w:val="00FA76E8"/>
    <w:rsid w:val="00FA7865"/>
    <w:rsid w:val="00FA78E1"/>
    <w:rsid w:val="00FA7C99"/>
    <w:rsid w:val="00FA7D5E"/>
    <w:rsid w:val="00FA7DED"/>
    <w:rsid w:val="00FA7E5F"/>
    <w:rsid w:val="00FA7ECC"/>
    <w:rsid w:val="00FA7EF1"/>
    <w:rsid w:val="00FB012D"/>
    <w:rsid w:val="00FB0500"/>
    <w:rsid w:val="00FB0568"/>
    <w:rsid w:val="00FB06C3"/>
    <w:rsid w:val="00FB09F1"/>
    <w:rsid w:val="00FB0A0F"/>
    <w:rsid w:val="00FB0A19"/>
    <w:rsid w:val="00FB0E58"/>
    <w:rsid w:val="00FB0E8A"/>
    <w:rsid w:val="00FB0F10"/>
    <w:rsid w:val="00FB0FDA"/>
    <w:rsid w:val="00FB11B7"/>
    <w:rsid w:val="00FB1A8C"/>
    <w:rsid w:val="00FB1AF3"/>
    <w:rsid w:val="00FB1C10"/>
    <w:rsid w:val="00FB1F73"/>
    <w:rsid w:val="00FB2031"/>
    <w:rsid w:val="00FB21F5"/>
    <w:rsid w:val="00FB220B"/>
    <w:rsid w:val="00FB268F"/>
    <w:rsid w:val="00FB2758"/>
    <w:rsid w:val="00FB27EC"/>
    <w:rsid w:val="00FB2886"/>
    <w:rsid w:val="00FB28F0"/>
    <w:rsid w:val="00FB297E"/>
    <w:rsid w:val="00FB2E45"/>
    <w:rsid w:val="00FB2F5F"/>
    <w:rsid w:val="00FB3089"/>
    <w:rsid w:val="00FB3177"/>
    <w:rsid w:val="00FB31D1"/>
    <w:rsid w:val="00FB31EA"/>
    <w:rsid w:val="00FB3272"/>
    <w:rsid w:val="00FB328C"/>
    <w:rsid w:val="00FB32CC"/>
    <w:rsid w:val="00FB3686"/>
    <w:rsid w:val="00FB3788"/>
    <w:rsid w:val="00FB3A63"/>
    <w:rsid w:val="00FB3B0C"/>
    <w:rsid w:val="00FB3CDF"/>
    <w:rsid w:val="00FB3FC5"/>
    <w:rsid w:val="00FB452F"/>
    <w:rsid w:val="00FB461A"/>
    <w:rsid w:val="00FB4716"/>
    <w:rsid w:val="00FB4740"/>
    <w:rsid w:val="00FB4814"/>
    <w:rsid w:val="00FB48C4"/>
    <w:rsid w:val="00FB48D8"/>
    <w:rsid w:val="00FB49EF"/>
    <w:rsid w:val="00FB4A32"/>
    <w:rsid w:val="00FB4B83"/>
    <w:rsid w:val="00FB4C9D"/>
    <w:rsid w:val="00FB4E0D"/>
    <w:rsid w:val="00FB4E51"/>
    <w:rsid w:val="00FB4F7B"/>
    <w:rsid w:val="00FB505E"/>
    <w:rsid w:val="00FB50C7"/>
    <w:rsid w:val="00FB51CE"/>
    <w:rsid w:val="00FB5294"/>
    <w:rsid w:val="00FB54CE"/>
    <w:rsid w:val="00FB5727"/>
    <w:rsid w:val="00FB5908"/>
    <w:rsid w:val="00FB5A84"/>
    <w:rsid w:val="00FB5AA5"/>
    <w:rsid w:val="00FB5CA3"/>
    <w:rsid w:val="00FB5F52"/>
    <w:rsid w:val="00FB5FDD"/>
    <w:rsid w:val="00FB6244"/>
    <w:rsid w:val="00FB64A7"/>
    <w:rsid w:val="00FB64AA"/>
    <w:rsid w:val="00FB6783"/>
    <w:rsid w:val="00FB6809"/>
    <w:rsid w:val="00FB6828"/>
    <w:rsid w:val="00FB6841"/>
    <w:rsid w:val="00FB6A27"/>
    <w:rsid w:val="00FB6D47"/>
    <w:rsid w:val="00FB6E53"/>
    <w:rsid w:val="00FB720A"/>
    <w:rsid w:val="00FB72E4"/>
    <w:rsid w:val="00FB7362"/>
    <w:rsid w:val="00FB75DE"/>
    <w:rsid w:val="00FB77C8"/>
    <w:rsid w:val="00FB7822"/>
    <w:rsid w:val="00FB79B1"/>
    <w:rsid w:val="00FB7AEB"/>
    <w:rsid w:val="00FB7E16"/>
    <w:rsid w:val="00FC013A"/>
    <w:rsid w:val="00FC02B3"/>
    <w:rsid w:val="00FC0498"/>
    <w:rsid w:val="00FC05E2"/>
    <w:rsid w:val="00FC0619"/>
    <w:rsid w:val="00FC0A6A"/>
    <w:rsid w:val="00FC0ADE"/>
    <w:rsid w:val="00FC0CA4"/>
    <w:rsid w:val="00FC0CB2"/>
    <w:rsid w:val="00FC0F34"/>
    <w:rsid w:val="00FC1053"/>
    <w:rsid w:val="00FC1194"/>
    <w:rsid w:val="00FC12F3"/>
    <w:rsid w:val="00FC1559"/>
    <w:rsid w:val="00FC160F"/>
    <w:rsid w:val="00FC1693"/>
    <w:rsid w:val="00FC170F"/>
    <w:rsid w:val="00FC17ED"/>
    <w:rsid w:val="00FC196C"/>
    <w:rsid w:val="00FC1B49"/>
    <w:rsid w:val="00FC1E06"/>
    <w:rsid w:val="00FC1E5D"/>
    <w:rsid w:val="00FC1EB8"/>
    <w:rsid w:val="00FC1F07"/>
    <w:rsid w:val="00FC20BA"/>
    <w:rsid w:val="00FC2119"/>
    <w:rsid w:val="00FC2645"/>
    <w:rsid w:val="00FC26C8"/>
    <w:rsid w:val="00FC26EC"/>
    <w:rsid w:val="00FC275B"/>
    <w:rsid w:val="00FC294A"/>
    <w:rsid w:val="00FC29A4"/>
    <w:rsid w:val="00FC2A3B"/>
    <w:rsid w:val="00FC2A9F"/>
    <w:rsid w:val="00FC2C41"/>
    <w:rsid w:val="00FC2C43"/>
    <w:rsid w:val="00FC2CC7"/>
    <w:rsid w:val="00FC3083"/>
    <w:rsid w:val="00FC3138"/>
    <w:rsid w:val="00FC32FE"/>
    <w:rsid w:val="00FC365E"/>
    <w:rsid w:val="00FC395C"/>
    <w:rsid w:val="00FC39E5"/>
    <w:rsid w:val="00FC3A2A"/>
    <w:rsid w:val="00FC3B9B"/>
    <w:rsid w:val="00FC3BAE"/>
    <w:rsid w:val="00FC3C23"/>
    <w:rsid w:val="00FC3DBA"/>
    <w:rsid w:val="00FC3DE8"/>
    <w:rsid w:val="00FC3E6D"/>
    <w:rsid w:val="00FC3F11"/>
    <w:rsid w:val="00FC40BB"/>
    <w:rsid w:val="00FC4157"/>
    <w:rsid w:val="00FC41AB"/>
    <w:rsid w:val="00FC4507"/>
    <w:rsid w:val="00FC4651"/>
    <w:rsid w:val="00FC46A9"/>
    <w:rsid w:val="00FC46E2"/>
    <w:rsid w:val="00FC47C0"/>
    <w:rsid w:val="00FC48F7"/>
    <w:rsid w:val="00FC4915"/>
    <w:rsid w:val="00FC4AAC"/>
    <w:rsid w:val="00FC4B2B"/>
    <w:rsid w:val="00FC4B8B"/>
    <w:rsid w:val="00FC4C1A"/>
    <w:rsid w:val="00FC4D84"/>
    <w:rsid w:val="00FC4E39"/>
    <w:rsid w:val="00FC514C"/>
    <w:rsid w:val="00FC51BF"/>
    <w:rsid w:val="00FC51C8"/>
    <w:rsid w:val="00FC52CA"/>
    <w:rsid w:val="00FC54DB"/>
    <w:rsid w:val="00FC553D"/>
    <w:rsid w:val="00FC5705"/>
    <w:rsid w:val="00FC57B1"/>
    <w:rsid w:val="00FC586A"/>
    <w:rsid w:val="00FC59AB"/>
    <w:rsid w:val="00FC5EC4"/>
    <w:rsid w:val="00FC602E"/>
    <w:rsid w:val="00FC614B"/>
    <w:rsid w:val="00FC6268"/>
    <w:rsid w:val="00FC647C"/>
    <w:rsid w:val="00FC662E"/>
    <w:rsid w:val="00FC6653"/>
    <w:rsid w:val="00FC6882"/>
    <w:rsid w:val="00FC69FE"/>
    <w:rsid w:val="00FC6ADF"/>
    <w:rsid w:val="00FC6C6F"/>
    <w:rsid w:val="00FC6DDB"/>
    <w:rsid w:val="00FC7132"/>
    <w:rsid w:val="00FC7417"/>
    <w:rsid w:val="00FC757B"/>
    <w:rsid w:val="00FC7804"/>
    <w:rsid w:val="00FC7A02"/>
    <w:rsid w:val="00FC7B46"/>
    <w:rsid w:val="00FC7B7D"/>
    <w:rsid w:val="00FC7F40"/>
    <w:rsid w:val="00FD005E"/>
    <w:rsid w:val="00FD04C1"/>
    <w:rsid w:val="00FD06CA"/>
    <w:rsid w:val="00FD097C"/>
    <w:rsid w:val="00FD0BB6"/>
    <w:rsid w:val="00FD0F12"/>
    <w:rsid w:val="00FD13E0"/>
    <w:rsid w:val="00FD1444"/>
    <w:rsid w:val="00FD1494"/>
    <w:rsid w:val="00FD155E"/>
    <w:rsid w:val="00FD16DF"/>
    <w:rsid w:val="00FD177A"/>
    <w:rsid w:val="00FD17A0"/>
    <w:rsid w:val="00FD1DF2"/>
    <w:rsid w:val="00FD1E31"/>
    <w:rsid w:val="00FD1F9B"/>
    <w:rsid w:val="00FD1FD4"/>
    <w:rsid w:val="00FD2049"/>
    <w:rsid w:val="00FD222B"/>
    <w:rsid w:val="00FD2320"/>
    <w:rsid w:val="00FD2364"/>
    <w:rsid w:val="00FD2383"/>
    <w:rsid w:val="00FD265D"/>
    <w:rsid w:val="00FD285F"/>
    <w:rsid w:val="00FD28C0"/>
    <w:rsid w:val="00FD299D"/>
    <w:rsid w:val="00FD2A69"/>
    <w:rsid w:val="00FD2CD6"/>
    <w:rsid w:val="00FD2D02"/>
    <w:rsid w:val="00FD2D30"/>
    <w:rsid w:val="00FD2D84"/>
    <w:rsid w:val="00FD3068"/>
    <w:rsid w:val="00FD30E3"/>
    <w:rsid w:val="00FD3162"/>
    <w:rsid w:val="00FD318B"/>
    <w:rsid w:val="00FD31A6"/>
    <w:rsid w:val="00FD35E0"/>
    <w:rsid w:val="00FD3603"/>
    <w:rsid w:val="00FD3666"/>
    <w:rsid w:val="00FD3763"/>
    <w:rsid w:val="00FD3A12"/>
    <w:rsid w:val="00FD3A1D"/>
    <w:rsid w:val="00FD3A9A"/>
    <w:rsid w:val="00FD3B7C"/>
    <w:rsid w:val="00FD3B9C"/>
    <w:rsid w:val="00FD3D99"/>
    <w:rsid w:val="00FD3FA0"/>
    <w:rsid w:val="00FD404A"/>
    <w:rsid w:val="00FD4060"/>
    <w:rsid w:val="00FD40B5"/>
    <w:rsid w:val="00FD4105"/>
    <w:rsid w:val="00FD431C"/>
    <w:rsid w:val="00FD4407"/>
    <w:rsid w:val="00FD44B6"/>
    <w:rsid w:val="00FD478C"/>
    <w:rsid w:val="00FD4791"/>
    <w:rsid w:val="00FD4A4A"/>
    <w:rsid w:val="00FD4A82"/>
    <w:rsid w:val="00FD4AE6"/>
    <w:rsid w:val="00FD4B0F"/>
    <w:rsid w:val="00FD4B12"/>
    <w:rsid w:val="00FD4C37"/>
    <w:rsid w:val="00FD4F61"/>
    <w:rsid w:val="00FD512A"/>
    <w:rsid w:val="00FD5136"/>
    <w:rsid w:val="00FD51F8"/>
    <w:rsid w:val="00FD570F"/>
    <w:rsid w:val="00FD5794"/>
    <w:rsid w:val="00FD57EB"/>
    <w:rsid w:val="00FD5892"/>
    <w:rsid w:val="00FD59AA"/>
    <w:rsid w:val="00FD5ADE"/>
    <w:rsid w:val="00FD5B50"/>
    <w:rsid w:val="00FD6046"/>
    <w:rsid w:val="00FD60D6"/>
    <w:rsid w:val="00FD6116"/>
    <w:rsid w:val="00FD6243"/>
    <w:rsid w:val="00FD66A3"/>
    <w:rsid w:val="00FD6753"/>
    <w:rsid w:val="00FD67A2"/>
    <w:rsid w:val="00FD67C9"/>
    <w:rsid w:val="00FD68A4"/>
    <w:rsid w:val="00FD69C8"/>
    <w:rsid w:val="00FD6D27"/>
    <w:rsid w:val="00FD6DAC"/>
    <w:rsid w:val="00FD6DB6"/>
    <w:rsid w:val="00FD6DCA"/>
    <w:rsid w:val="00FD6F85"/>
    <w:rsid w:val="00FD6FFB"/>
    <w:rsid w:val="00FD7056"/>
    <w:rsid w:val="00FD714F"/>
    <w:rsid w:val="00FD732A"/>
    <w:rsid w:val="00FD748F"/>
    <w:rsid w:val="00FD74E1"/>
    <w:rsid w:val="00FD75D9"/>
    <w:rsid w:val="00FD7606"/>
    <w:rsid w:val="00FD7AD5"/>
    <w:rsid w:val="00FD7C78"/>
    <w:rsid w:val="00FD7D8A"/>
    <w:rsid w:val="00FD7E66"/>
    <w:rsid w:val="00FD7FA0"/>
    <w:rsid w:val="00FE0439"/>
    <w:rsid w:val="00FE0698"/>
    <w:rsid w:val="00FE0780"/>
    <w:rsid w:val="00FE0994"/>
    <w:rsid w:val="00FE0A1C"/>
    <w:rsid w:val="00FE0A6F"/>
    <w:rsid w:val="00FE0B51"/>
    <w:rsid w:val="00FE0CA7"/>
    <w:rsid w:val="00FE11DC"/>
    <w:rsid w:val="00FE11F6"/>
    <w:rsid w:val="00FE145D"/>
    <w:rsid w:val="00FE1518"/>
    <w:rsid w:val="00FE1812"/>
    <w:rsid w:val="00FE1905"/>
    <w:rsid w:val="00FE198F"/>
    <w:rsid w:val="00FE1C2C"/>
    <w:rsid w:val="00FE1E8A"/>
    <w:rsid w:val="00FE1F4C"/>
    <w:rsid w:val="00FE1FD3"/>
    <w:rsid w:val="00FE253B"/>
    <w:rsid w:val="00FE2626"/>
    <w:rsid w:val="00FE2805"/>
    <w:rsid w:val="00FE2CE9"/>
    <w:rsid w:val="00FE2F14"/>
    <w:rsid w:val="00FE2FF1"/>
    <w:rsid w:val="00FE30E8"/>
    <w:rsid w:val="00FE3325"/>
    <w:rsid w:val="00FE33B4"/>
    <w:rsid w:val="00FE33E7"/>
    <w:rsid w:val="00FE349D"/>
    <w:rsid w:val="00FE3869"/>
    <w:rsid w:val="00FE3A6D"/>
    <w:rsid w:val="00FE3B00"/>
    <w:rsid w:val="00FE3CAD"/>
    <w:rsid w:val="00FE3E91"/>
    <w:rsid w:val="00FE428B"/>
    <w:rsid w:val="00FE43A4"/>
    <w:rsid w:val="00FE43D5"/>
    <w:rsid w:val="00FE4503"/>
    <w:rsid w:val="00FE45F9"/>
    <w:rsid w:val="00FE4651"/>
    <w:rsid w:val="00FE4860"/>
    <w:rsid w:val="00FE4A79"/>
    <w:rsid w:val="00FE4C29"/>
    <w:rsid w:val="00FE4E4D"/>
    <w:rsid w:val="00FE4EA9"/>
    <w:rsid w:val="00FE504B"/>
    <w:rsid w:val="00FE5143"/>
    <w:rsid w:val="00FE52A0"/>
    <w:rsid w:val="00FE5615"/>
    <w:rsid w:val="00FE5663"/>
    <w:rsid w:val="00FE566F"/>
    <w:rsid w:val="00FE56C1"/>
    <w:rsid w:val="00FE57BB"/>
    <w:rsid w:val="00FE57EE"/>
    <w:rsid w:val="00FE58A5"/>
    <w:rsid w:val="00FE5965"/>
    <w:rsid w:val="00FE5ECB"/>
    <w:rsid w:val="00FE5FB9"/>
    <w:rsid w:val="00FE6115"/>
    <w:rsid w:val="00FE6175"/>
    <w:rsid w:val="00FE6242"/>
    <w:rsid w:val="00FE6340"/>
    <w:rsid w:val="00FE63B2"/>
    <w:rsid w:val="00FE658C"/>
    <w:rsid w:val="00FE6625"/>
    <w:rsid w:val="00FE6741"/>
    <w:rsid w:val="00FE693F"/>
    <w:rsid w:val="00FE697B"/>
    <w:rsid w:val="00FE6AF4"/>
    <w:rsid w:val="00FE6BF5"/>
    <w:rsid w:val="00FE6C8A"/>
    <w:rsid w:val="00FE6E5D"/>
    <w:rsid w:val="00FE7095"/>
    <w:rsid w:val="00FE71CD"/>
    <w:rsid w:val="00FE71E9"/>
    <w:rsid w:val="00FE7348"/>
    <w:rsid w:val="00FE74BA"/>
    <w:rsid w:val="00FE7787"/>
    <w:rsid w:val="00FE7984"/>
    <w:rsid w:val="00FE7ADD"/>
    <w:rsid w:val="00FE7C36"/>
    <w:rsid w:val="00FE7D69"/>
    <w:rsid w:val="00FE7ED9"/>
    <w:rsid w:val="00FE7F67"/>
    <w:rsid w:val="00FF0088"/>
    <w:rsid w:val="00FF0482"/>
    <w:rsid w:val="00FF0799"/>
    <w:rsid w:val="00FF0BD7"/>
    <w:rsid w:val="00FF0CE6"/>
    <w:rsid w:val="00FF0D07"/>
    <w:rsid w:val="00FF10A8"/>
    <w:rsid w:val="00FF1192"/>
    <w:rsid w:val="00FF11FC"/>
    <w:rsid w:val="00FF121D"/>
    <w:rsid w:val="00FF136B"/>
    <w:rsid w:val="00FF1717"/>
    <w:rsid w:val="00FF1869"/>
    <w:rsid w:val="00FF18BC"/>
    <w:rsid w:val="00FF1AD7"/>
    <w:rsid w:val="00FF206B"/>
    <w:rsid w:val="00FF20E2"/>
    <w:rsid w:val="00FF225B"/>
    <w:rsid w:val="00FF2281"/>
    <w:rsid w:val="00FF2347"/>
    <w:rsid w:val="00FF26DB"/>
    <w:rsid w:val="00FF29EA"/>
    <w:rsid w:val="00FF2AB9"/>
    <w:rsid w:val="00FF2B5C"/>
    <w:rsid w:val="00FF2C71"/>
    <w:rsid w:val="00FF2E21"/>
    <w:rsid w:val="00FF2E3C"/>
    <w:rsid w:val="00FF31D6"/>
    <w:rsid w:val="00FF32B9"/>
    <w:rsid w:val="00FF372C"/>
    <w:rsid w:val="00FF3A47"/>
    <w:rsid w:val="00FF3D97"/>
    <w:rsid w:val="00FF3EA0"/>
    <w:rsid w:val="00FF405B"/>
    <w:rsid w:val="00FF4147"/>
    <w:rsid w:val="00FF4167"/>
    <w:rsid w:val="00FF4356"/>
    <w:rsid w:val="00FF45EA"/>
    <w:rsid w:val="00FF46B0"/>
    <w:rsid w:val="00FF4873"/>
    <w:rsid w:val="00FF4F5E"/>
    <w:rsid w:val="00FF4FBA"/>
    <w:rsid w:val="00FF5048"/>
    <w:rsid w:val="00FF51A9"/>
    <w:rsid w:val="00FF51CF"/>
    <w:rsid w:val="00FF5242"/>
    <w:rsid w:val="00FF5362"/>
    <w:rsid w:val="00FF53FD"/>
    <w:rsid w:val="00FF566E"/>
    <w:rsid w:val="00FF57A2"/>
    <w:rsid w:val="00FF57CA"/>
    <w:rsid w:val="00FF583D"/>
    <w:rsid w:val="00FF5941"/>
    <w:rsid w:val="00FF595C"/>
    <w:rsid w:val="00FF5ECA"/>
    <w:rsid w:val="00FF6038"/>
    <w:rsid w:val="00FF628E"/>
    <w:rsid w:val="00FF6348"/>
    <w:rsid w:val="00FF63F2"/>
    <w:rsid w:val="00FF64D5"/>
    <w:rsid w:val="00FF650F"/>
    <w:rsid w:val="00FF6520"/>
    <w:rsid w:val="00FF6579"/>
    <w:rsid w:val="00FF66DD"/>
    <w:rsid w:val="00FF66E2"/>
    <w:rsid w:val="00FF6726"/>
    <w:rsid w:val="00FF676C"/>
    <w:rsid w:val="00FF6806"/>
    <w:rsid w:val="00FF6C98"/>
    <w:rsid w:val="00FF6DC6"/>
    <w:rsid w:val="00FF6E9C"/>
    <w:rsid w:val="00FF6EAF"/>
    <w:rsid w:val="00FF70F7"/>
    <w:rsid w:val="00FF7191"/>
    <w:rsid w:val="00FF744A"/>
    <w:rsid w:val="00FF7672"/>
    <w:rsid w:val="00FF7948"/>
    <w:rsid w:val="01607C8E"/>
    <w:rsid w:val="01630F53"/>
    <w:rsid w:val="016F62ED"/>
    <w:rsid w:val="017F07A8"/>
    <w:rsid w:val="019005EF"/>
    <w:rsid w:val="019A6EAF"/>
    <w:rsid w:val="019F66C5"/>
    <w:rsid w:val="01AB23B9"/>
    <w:rsid w:val="01CB0333"/>
    <w:rsid w:val="01E65CA9"/>
    <w:rsid w:val="01FB5C4F"/>
    <w:rsid w:val="021D249F"/>
    <w:rsid w:val="0239626F"/>
    <w:rsid w:val="02547B60"/>
    <w:rsid w:val="02683BFC"/>
    <w:rsid w:val="029667AC"/>
    <w:rsid w:val="02A43105"/>
    <w:rsid w:val="02A74383"/>
    <w:rsid w:val="02A95BA3"/>
    <w:rsid w:val="02AE2882"/>
    <w:rsid w:val="02B2601A"/>
    <w:rsid w:val="02B353FD"/>
    <w:rsid w:val="02BA5135"/>
    <w:rsid w:val="02BC1B54"/>
    <w:rsid w:val="03066591"/>
    <w:rsid w:val="0314419D"/>
    <w:rsid w:val="03180C78"/>
    <w:rsid w:val="032712EC"/>
    <w:rsid w:val="03281A0B"/>
    <w:rsid w:val="03362153"/>
    <w:rsid w:val="0344393A"/>
    <w:rsid w:val="034B6875"/>
    <w:rsid w:val="03604692"/>
    <w:rsid w:val="03965A8D"/>
    <w:rsid w:val="03986EC1"/>
    <w:rsid w:val="03C4523A"/>
    <w:rsid w:val="03DB2252"/>
    <w:rsid w:val="03F97C93"/>
    <w:rsid w:val="03FD668A"/>
    <w:rsid w:val="04392D79"/>
    <w:rsid w:val="04810041"/>
    <w:rsid w:val="04997C8A"/>
    <w:rsid w:val="049D3AF4"/>
    <w:rsid w:val="04A94BD5"/>
    <w:rsid w:val="04AD7E25"/>
    <w:rsid w:val="04B262E8"/>
    <w:rsid w:val="04BF2284"/>
    <w:rsid w:val="04CB67BF"/>
    <w:rsid w:val="04FD55B6"/>
    <w:rsid w:val="05295E06"/>
    <w:rsid w:val="05382947"/>
    <w:rsid w:val="05952F37"/>
    <w:rsid w:val="05A016A7"/>
    <w:rsid w:val="05BB109B"/>
    <w:rsid w:val="05DE1000"/>
    <w:rsid w:val="05DF0774"/>
    <w:rsid w:val="05F04A9D"/>
    <w:rsid w:val="0680113C"/>
    <w:rsid w:val="0687144D"/>
    <w:rsid w:val="06A52D74"/>
    <w:rsid w:val="06C12E7B"/>
    <w:rsid w:val="06D004DF"/>
    <w:rsid w:val="06F2283E"/>
    <w:rsid w:val="06F3424C"/>
    <w:rsid w:val="06F613EA"/>
    <w:rsid w:val="07641646"/>
    <w:rsid w:val="07684137"/>
    <w:rsid w:val="077146BC"/>
    <w:rsid w:val="07841E74"/>
    <w:rsid w:val="07DF05D7"/>
    <w:rsid w:val="080706D8"/>
    <w:rsid w:val="081E4FBF"/>
    <w:rsid w:val="08342A9F"/>
    <w:rsid w:val="08452D8F"/>
    <w:rsid w:val="08486B4E"/>
    <w:rsid w:val="084C43AA"/>
    <w:rsid w:val="0862434F"/>
    <w:rsid w:val="0863036F"/>
    <w:rsid w:val="08752162"/>
    <w:rsid w:val="08774BFA"/>
    <w:rsid w:val="08A90527"/>
    <w:rsid w:val="08B01E55"/>
    <w:rsid w:val="08B61219"/>
    <w:rsid w:val="08B84D5E"/>
    <w:rsid w:val="08C330EF"/>
    <w:rsid w:val="08C50865"/>
    <w:rsid w:val="08D96926"/>
    <w:rsid w:val="090573DB"/>
    <w:rsid w:val="092375BD"/>
    <w:rsid w:val="093F1D99"/>
    <w:rsid w:val="095174A6"/>
    <w:rsid w:val="095D0797"/>
    <w:rsid w:val="096E778F"/>
    <w:rsid w:val="09747A95"/>
    <w:rsid w:val="09926C3F"/>
    <w:rsid w:val="09934B51"/>
    <w:rsid w:val="0998563B"/>
    <w:rsid w:val="09A34588"/>
    <w:rsid w:val="09AA24CD"/>
    <w:rsid w:val="09AB47E0"/>
    <w:rsid w:val="09BD6B8A"/>
    <w:rsid w:val="09C00B2D"/>
    <w:rsid w:val="09C430F7"/>
    <w:rsid w:val="09D32F2C"/>
    <w:rsid w:val="09E71FE9"/>
    <w:rsid w:val="0A1E592A"/>
    <w:rsid w:val="0A215C11"/>
    <w:rsid w:val="0A296AEF"/>
    <w:rsid w:val="0A3F005D"/>
    <w:rsid w:val="0A555393"/>
    <w:rsid w:val="0A675C29"/>
    <w:rsid w:val="0A837F4F"/>
    <w:rsid w:val="0A8766D2"/>
    <w:rsid w:val="0AB26AC6"/>
    <w:rsid w:val="0ABB2220"/>
    <w:rsid w:val="0AD35EF1"/>
    <w:rsid w:val="0AED147A"/>
    <w:rsid w:val="0AEF6076"/>
    <w:rsid w:val="0B046561"/>
    <w:rsid w:val="0B4159A3"/>
    <w:rsid w:val="0B420794"/>
    <w:rsid w:val="0B4436EA"/>
    <w:rsid w:val="0B535196"/>
    <w:rsid w:val="0B815AB8"/>
    <w:rsid w:val="0B901E31"/>
    <w:rsid w:val="0BB34E44"/>
    <w:rsid w:val="0BB44385"/>
    <w:rsid w:val="0BBC084E"/>
    <w:rsid w:val="0BC1375D"/>
    <w:rsid w:val="0BC5254D"/>
    <w:rsid w:val="0BD34677"/>
    <w:rsid w:val="0BE96A7F"/>
    <w:rsid w:val="0C08180D"/>
    <w:rsid w:val="0CC41228"/>
    <w:rsid w:val="0CD04740"/>
    <w:rsid w:val="0CE0512D"/>
    <w:rsid w:val="0CEB6D41"/>
    <w:rsid w:val="0CF653C2"/>
    <w:rsid w:val="0D1E0470"/>
    <w:rsid w:val="0D344098"/>
    <w:rsid w:val="0D6A20EB"/>
    <w:rsid w:val="0D790590"/>
    <w:rsid w:val="0DED22D2"/>
    <w:rsid w:val="0E064F10"/>
    <w:rsid w:val="0E532B17"/>
    <w:rsid w:val="0E5C7250"/>
    <w:rsid w:val="0E631DFB"/>
    <w:rsid w:val="0E7531D5"/>
    <w:rsid w:val="0E77135F"/>
    <w:rsid w:val="0E821F3D"/>
    <w:rsid w:val="0E8845F6"/>
    <w:rsid w:val="0E913052"/>
    <w:rsid w:val="0E937FF7"/>
    <w:rsid w:val="0EAE1A69"/>
    <w:rsid w:val="0EB0156B"/>
    <w:rsid w:val="0EBB565D"/>
    <w:rsid w:val="0EC067A5"/>
    <w:rsid w:val="0EEC4D51"/>
    <w:rsid w:val="0EF56D96"/>
    <w:rsid w:val="0F2A3E0E"/>
    <w:rsid w:val="0F5D6A2F"/>
    <w:rsid w:val="0F70411A"/>
    <w:rsid w:val="0FA376D4"/>
    <w:rsid w:val="10074AE7"/>
    <w:rsid w:val="101F41B2"/>
    <w:rsid w:val="1030329B"/>
    <w:rsid w:val="10305ED5"/>
    <w:rsid w:val="105E6C7E"/>
    <w:rsid w:val="10AE72A7"/>
    <w:rsid w:val="10BB6702"/>
    <w:rsid w:val="10F20DDB"/>
    <w:rsid w:val="11004EF8"/>
    <w:rsid w:val="11103304"/>
    <w:rsid w:val="111220D0"/>
    <w:rsid w:val="112C0867"/>
    <w:rsid w:val="112C7AC5"/>
    <w:rsid w:val="116B73BA"/>
    <w:rsid w:val="118B5AD6"/>
    <w:rsid w:val="118E6078"/>
    <w:rsid w:val="119759B7"/>
    <w:rsid w:val="11A021F8"/>
    <w:rsid w:val="11D113C2"/>
    <w:rsid w:val="11DA1694"/>
    <w:rsid w:val="11DB0B60"/>
    <w:rsid w:val="11F961AE"/>
    <w:rsid w:val="120A2066"/>
    <w:rsid w:val="12160F3D"/>
    <w:rsid w:val="12166A25"/>
    <w:rsid w:val="12383670"/>
    <w:rsid w:val="12845CEE"/>
    <w:rsid w:val="12981CF6"/>
    <w:rsid w:val="12995C93"/>
    <w:rsid w:val="12AB22E4"/>
    <w:rsid w:val="12B620EE"/>
    <w:rsid w:val="12E72A6D"/>
    <w:rsid w:val="12EF2E9A"/>
    <w:rsid w:val="13A85E50"/>
    <w:rsid w:val="13B43E61"/>
    <w:rsid w:val="13BC3FEA"/>
    <w:rsid w:val="13BE1C4F"/>
    <w:rsid w:val="13C003D2"/>
    <w:rsid w:val="13D1104A"/>
    <w:rsid w:val="13DB2A1C"/>
    <w:rsid w:val="13EA3E36"/>
    <w:rsid w:val="142653CE"/>
    <w:rsid w:val="14360F37"/>
    <w:rsid w:val="14423DB8"/>
    <w:rsid w:val="1462527F"/>
    <w:rsid w:val="148F37DD"/>
    <w:rsid w:val="14B40EEB"/>
    <w:rsid w:val="14B85B89"/>
    <w:rsid w:val="14BB7DBD"/>
    <w:rsid w:val="14E32355"/>
    <w:rsid w:val="152764AA"/>
    <w:rsid w:val="15377A62"/>
    <w:rsid w:val="15473ACC"/>
    <w:rsid w:val="1561065A"/>
    <w:rsid w:val="15682318"/>
    <w:rsid w:val="1587282D"/>
    <w:rsid w:val="15AA592B"/>
    <w:rsid w:val="15AC2AE7"/>
    <w:rsid w:val="15B07969"/>
    <w:rsid w:val="15BE57CB"/>
    <w:rsid w:val="15C5493C"/>
    <w:rsid w:val="15E25EA8"/>
    <w:rsid w:val="16087457"/>
    <w:rsid w:val="16264C07"/>
    <w:rsid w:val="16550F32"/>
    <w:rsid w:val="16611B2E"/>
    <w:rsid w:val="16717EEB"/>
    <w:rsid w:val="16815279"/>
    <w:rsid w:val="16877B14"/>
    <w:rsid w:val="16A17D2C"/>
    <w:rsid w:val="16AF03EB"/>
    <w:rsid w:val="16B4337A"/>
    <w:rsid w:val="16B67CD2"/>
    <w:rsid w:val="16BB23A0"/>
    <w:rsid w:val="16EA6E78"/>
    <w:rsid w:val="170829E7"/>
    <w:rsid w:val="174E114A"/>
    <w:rsid w:val="17665E7B"/>
    <w:rsid w:val="176C4532"/>
    <w:rsid w:val="178F63BA"/>
    <w:rsid w:val="17984BC7"/>
    <w:rsid w:val="17AC0031"/>
    <w:rsid w:val="17BB2C13"/>
    <w:rsid w:val="17CD1FC8"/>
    <w:rsid w:val="17CD7C19"/>
    <w:rsid w:val="17D23DF5"/>
    <w:rsid w:val="17E748C9"/>
    <w:rsid w:val="180803D5"/>
    <w:rsid w:val="182051A7"/>
    <w:rsid w:val="1822177D"/>
    <w:rsid w:val="18A251E0"/>
    <w:rsid w:val="18D03F7C"/>
    <w:rsid w:val="19024013"/>
    <w:rsid w:val="19090FA9"/>
    <w:rsid w:val="19150158"/>
    <w:rsid w:val="19543F66"/>
    <w:rsid w:val="19685492"/>
    <w:rsid w:val="1978723C"/>
    <w:rsid w:val="197F5760"/>
    <w:rsid w:val="199369C5"/>
    <w:rsid w:val="19AE2657"/>
    <w:rsid w:val="19C9652B"/>
    <w:rsid w:val="19CD79E0"/>
    <w:rsid w:val="19CF60BA"/>
    <w:rsid w:val="19FE1B7F"/>
    <w:rsid w:val="1A050545"/>
    <w:rsid w:val="1A07321B"/>
    <w:rsid w:val="1A512CB7"/>
    <w:rsid w:val="1A5A0595"/>
    <w:rsid w:val="1A7C1301"/>
    <w:rsid w:val="1A7E276D"/>
    <w:rsid w:val="1A874CCA"/>
    <w:rsid w:val="1ACD0CD0"/>
    <w:rsid w:val="1AE64B95"/>
    <w:rsid w:val="1B0213C2"/>
    <w:rsid w:val="1B2018DC"/>
    <w:rsid w:val="1B494662"/>
    <w:rsid w:val="1B4A0A55"/>
    <w:rsid w:val="1BB75806"/>
    <w:rsid w:val="1BB96722"/>
    <w:rsid w:val="1C1945A6"/>
    <w:rsid w:val="1C3231C4"/>
    <w:rsid w:val="1C380FDF"/>
    <w:rsid w:val="1C503EF5"/>
    <w:rsid w:val="1C896322"/>
    <w:rsid w:val="1C8B0B5D"/>
    <w:rsid w:val="1C957785"/>
    <w:rsid w:val="1C9749A8"/>
    <w:rsid w:val="1C9B12FC"/>
    <w:rsid w:val="1CA848DD"/>
    <w:rsid w:val="1CB0171D"/>
    <w:rsid w:val="1CC37645"/>
    <w:rsid w:val="1CC95FD0"/>
    <w:rsid w:val="1CCF4AFB"/>
    <w:rsid w:val="1CD07704"/>
    <w:rsid w:val="1CD13B45"/>
    <w:rsid w:val="1CDB5968"/>
    <w:rsid w:val="1CEB77AB"/>
    <w:rsid w:val="1D2668C0"/>
    <w:rsid w:val="1D312692"/>
    <w:rsid w:val="1D473A9C"/>
    <w:rsid w:val="1D590018"/>
    <w:rsid w:val="1D804DF1"/>
    <w:rsid w:val="1DBB05FE"/>
    <w:rsid w:val="1DE136DC"/>
    <w:rsid w:val="1E10310B"/>
    <w:rsid w:val="1E340B78"/>
    <w:rsid w:val="1E350D80"/>
    <w:rsid w:val="1E491F6B"/>
    <w:rsid w:val="1E7237DA"/>
    <w:rsid w:val="1E9B24F5"/>
    <w:rsid w:val="1EB35A59"/>
    <w:rsid w:val="1EBA1762"/>
    <w:rsid w:val="1EC56FBA"/>
    <w:rsid w:val="1ED059CC"/>
    <w:rsid w:val="1EF075D2"/>
    <w:rsid w:val="1F167CEC"/>
    <w:rsid w:val="1F2748B6"/>
    <w:rsid w:val="1F7E26B9"/>
    <w:rsid w:val="1F8504C5"/>
    <w:rsid w:val="1FD9026F"/>
    <w:rsid w:val="1FFD1A1A"/>
    <w:rsid w:val="201E3160"/>
    <w:rsid w:val="20655986"/>
    <w:rsid w:val="20ED726E"/>
    <w:rsid w:val="20F01C0C"/>
    <w:rsid w:val="21243179"/>
    <w:rsid w:val="21332037"/>
    <w:rsid w:val="214941BD"/>
    <w:rsid w:val="217B46FD"/>
    <w:rsid w:val="21931189"/>
    <w:rsid w:val="21A81EAF"/>
    <w:rsid w:val="21E46558"/>
    <w:rsid w:val="21FD2DD9"/>
    <w:rsid w:val="221B0CAF"/>
    <w:rsid w:val="221E7789"/>
    <w:rsid w:val="22295B1A"/>
    <w:rsid w:val="22585C52"/>
    <w:rsid w:val="22707089"/>
    <w:rsid w:val="227263CD"/>
    <w:rsid w:val="227A56ED"/>
    <w:rsid w:val="22CB72A5"/>
    <w:rsid w:val="22E24F49"/>
    <w:rsid w:val="23131CCD"/>
    <w:rsid w:val="231879A1"/>
    <w:rsid w:val="23225D32"/>
    <w:rsid w:val="23385CD8"/>
    <w:rsid w:val="236D3655"/>
    <w:rsid w:val="23B649A8"/>
    <w:rsid w:val="23C844C4"/>
    <w:rsid w:val="23EE1AF9"/>
    <w:rsid w:val="24591DAE"/>
    <w:rsid w:val="245E1F8F"/>
    <w:rsid w:val="24756BEB"/>
    <w:rsid w:val="247F01ED"/>
    <w:rsid w:val="247F6C2E"/>
    <w:rsid w:val="249E6023"/>
    <w:rsid w:val="24A948B4"/>
    <w:rsid w:val="24DA2BBE"/>
    <w:rsid w:val="24DC484A"/>
    <w:rsid w:val="24E06F8D"/>
    <w:rsid w:val="24ED4E7C"/>
    <w:rsid w:val="25070F24"/>
    <w:rsid w:val="250B5205"/>
    <w:rsid w:val="251148FE"/>
    <w:rsid w:val="25335FA6"/>
    <w:rsid w:val="253F373C"/>
    <w:rsid w:val="254215B0"/>
    <w:rsid w:val="255B7922"/>
    <w:rsid w:val="25C0009A"/>
    <w:rsid w:val="25DD31A2"/>
    <w:rsid w:val="25E03A82"/>
    <w:rsid w:val="25F45BA7"/>
    <w:rsid w:val="260C0AF6"/>
    <w:rsid w:val="260F78F3"/>
    <w:rsid w:val="26180B74"/>
    <w:rsid w:val="26415579"/>
    <w:rsid w:val="265B0BD2"/>
    <w:rsid w:val="267C6F84"/>
    <w:rsid w:val="26AF51F5"/>
    <w:rsid w:val="26BD465C"/>
    <w:rsid w:val="26C757BD"/>
    <w:rsid w:val="26D71E4A"/>
    <w:rsid w:val="26E92BE5"/>
    <w:rsid w:val="26ED4B63"/>
    <w:rsid w:val="26EF4E22"/>
    <w:rsid w:val="26F00DC6"/>
    <w:rsid w:val="26F04026"/>
    <w:rsid w:val="26F36771"/>
    <w:rsid w:val="26FD4EC3"/>
    <w:rsid w:val="274A7A41"/>
    <w:rsid w:val="275B7CA2"/>
    <w:rsid w:val="278427A4"/>
    <w:rsid w:val="279C7918"/>
    <w:rsid w:val="27B22DDF"/>
    <w:rsid w:val="27B76736"/>
    <w:rsid w:val="27C05EC9"/>
    <w:rsid w:val="27CC2E58"/>
    <w:rsid w:val="27E84DD2"/>
    <w:rsid w:val="281954D5"/>
    <w:rsid w:val="28261B6C"/>
    <w:rsid w:val="283D2675"/>
    <w:rsid w:val="28456AC1"/>
    <w:rsid w:val="28526561"/>
    <w:rsid w:val="286039D2"/>
    <w:rsid w:val="28701767"/>
    <w:rsid w:val="2871068A"/>
    <w:rsid w:val="28A51929"/>
    <w:rsid w:val="28AC3D4B"/>
    <w:rsid w:val="28CC2A35"/>
    <w:rsid w:val="2907735C"/>
    <w:rsid w:val="290B42CE"/>
    <w:rsid w:val="290C13B4"/>
    <w:rsid w:val="290F2E50"/>
    <w:rsid w:val="29120F71"/>
    <w:rsid w:val="29176E8F"/>
    <w:rsid w:val="292717EB"/>
    <w:rsid w:val="29567BFF"/>
    <w:rsid w:val="2969003E"/>
    <w:rsid w:val="29823549"/>
    <w:rsid w:val="298419DB"/>
    <w:rsid w:val="29B25158"/>
    <w:rsid w:val="29CE03E2"/>
    <w:rsid w:val="29EF4C1A"/>
    <w:rsid w:val="2A001CC9"/>
    <w:rsid w:val="2A10573B"/>
    <w:rsid w:val="2A292CD1"/>
    <w:rsid w:val="2A2A1146"/>
    <w:rsid w:val="2A3739F7"/>
    <w:rsid w:val="2A4E2A06"/>
    <w:rsid w:val="2A7B158B"/>
    <w:rsid w:val="2ABB721C"/>
    <w:rsid w:val="2ADB055C"/>
    <w:rsid w:val="2AE16164"/>
    <w:rsid w:val="2AF04C7E"/>
    <w:rsid w:val="2AF47039"/>
    <w:rsid w:val="2B0B6085"/>
    <w:rsid w:val="2B365E24"/>
    <w:rsid w:val="2B525B98"/>
    <w:rsid w:val="2BB23CBD"/>
    <w:rsid w:val="2BD924FD"/>
    <w:rsid w:val="2C1350D3"/>
    <w:rsid w:val="2C2B1183"/>
    <w:rsid w:val="2C340A23"/>
    <w:rsid w:val="2C4F458D"/>
    <w:rsid w:val="2C574EB4"/>
    <w:rsid w:val="2C646B4F"/>
    <w:rsid w:val="2C823EEF"/>
    <w:rsid w:val="2C8C7F23"/>
    <w:rsid w:val="2C933D85"/>
    <w:rsid w:val="2CA27EC8"/>
    <w:rsid w:val="2CE132A0"/>
    <w:rsid w:val="2CE341B5"/>
    <w:rsid w:val="2D191A9A"/>
    <w:rsid w:val="2D4E69D6"/>
    <w:rsid w:val="2D7B7D4A"/>
    <w:rsid w:val="2D8301E5"/>
    <w:rsid w:val="2D924FCB"/>
    <w:rsid w:val="2D9C2618"/>
    <w:rsid w:val="2DB15CAD"/>
    <w:rsid w:val="2DC57B3E"/>
    <w:rsid w:val="2DCC4E73"/>
    <w:rsid w:val="2DDE1276"/>
    <w:rsid w:val="2E090714"/>
    <w:rsid w:val="2E0D51D7"/>
    <w:rsid w:val="2E1E0A7B"/>
    <w:rsid w:val="2E373174"/>
    <w:rsid w:val="2E7C5790"/>
    <w:rsid w:val="2E9F1762"/>
    <w:rsid w:val="2EAC6EE7"/>
    <w:rsid w:val="2ECC1AD7"/>
    <w:rsid w:val="2ED645E4"/>
    <w:rsid w:val="2EE107CA"/>
    <w:rsid w:val="2F034DD6"/>
    <w:rsid w:val="2F0A027F"/>
    <w:rsid w:val="2F0D6CBD"/>
    <w:rsid w:val="2F287E07"/>
    <w:rsid w:val="2F900649"/>
    <w:rsid w:val="2F9451CA"/>
    <w:rsid w:val="2FA86931"/>
    <w:rsid w:val="2FB12180"/>
    <w:rsid w:val="2FC92991"/>
    <w:rsid w:val="2FD153E7"/>
    <w:rsid w:val="2FDB00C0"/>
    <w:rsid w:val="2FDD2C3C"/>
    <w:rsid w:val="2FE73E15"/>
    <w:rsid w:val="2FE8787C"/>
    <w:rsid w:val="300C0D30"/>
    <w:rsid w:val="302128E2"/>
    <w:rsid w:val="30486A45"/>
    <w:rsid w:val="30797DCA"/>
    <w:rsid w:val="30873E8E"/>
    <w:rsid w:val="30EB624E"/>
    <w:rsid w:val="30F85BC3"/>
    <w:rsid w:val="31002970"/>
    <w:rsid w:val="310061F3"/>
    <w:rsid w:val="31204445"/>
    <w:rsid w:val="31242BFD"/>
    <w:rsid w:val="313A18D6"/>
    <w:rsid w:val="31511778"/>
    <w:rsid w:val="31512DA8"/>
    <w:rsid w:val="31813699"/>
    <w:rsid w:val="31A359FC"/>
    <w:rsid w:val="31AE7611"/>
    <w:rsid w:val="31C44D48"/>
    <w:rsid w:val="31CB67A1"/>
    <w:rsid w:val="31D92198"/>
    <w:rsid w:val="31DA51A8"/>
    <w:rsid w:val="31FC3A71"/>
    <w:rsid w:val="322E3F30"/>
    <w:rsid w:val="325212AA"/>
    <w:rsid w:val="325B4D91"/>
    <w:rsid w:val="326D4680"/>
    <w:rsid w:val="327F521F"/>
    <w:rsid w:val="32DE1F01"/>
    <w:rsid w:val="32FB77E5"/>
    <w:rsid w:val="3306220E"/>
    <w:rsid w:val="33113140"/>
    <w:rsid w:val="33190F6D"/>
    <w:rsid w:val="33523437"/>
    <w:rsid w:val="33D87A78"/>
    <w:rsid w:val="34022063"/>
    <w:rsid w:val="34221D3F"/>
    <w:rsid w:val="343F1423"/>
    <w:rsid w:val="34663E60"/>
    <w:rsid w:val="34672768"/>
    <w:rsid w:val="347A59C3"/>
    <w:rsid w:val="34826618"/>
    <w:rsid w:val="34853536"/>
    <w:rsid w:val="348763C4"/>
    <w:rsid w:val="348A48D6"/>
    <w:rsid w:val="34A624A1"/>
    <w:rsid w:val="34A97422"/>
    <w:rsid w:val="34AD190D"/>
    <w:rsid w:val="34C63F28"/>
    <w:rsid w:val="34C75613"/>
    <w:rsid w:val="34D226A2"/>
    <w:rsid w:val="34F23B6A"/>
    <w:rsid w:val="35A43F34"/>
    <w:rsid w:val="35AA256A"/>
    <w:rsid w:val="36173CCD"/>
    <w:rsid w:val="366D0E58"/>
    <w:rsid w:val="369E0F69"/>
    <w:rsid w:val="36F33728"/>
    <w:rsid w:val="36F51A59"/>
    <w:rsid w:val="36F7586D"/>
    <w:rsid w:val="370C0EBD"/>
    <w:rsid w:val="37172D24"/>
    <w:rsid w:val="373C0207"/>
    <w:rsid w:val="376A4DED"/>
    <w:rsid w:val="37852B8B"/>
    <w:rsid w:val="37977EF1"/>
    <w:rsid w:val="379D6FCC"/>
    <w:rsid w:val="379E55F7"/>
    <w:rsid w:val="37A35CD9"/>
    <w:rsid w:val="37DF2816"/>
    <w:rsid w:val="37E45859"/>
    <w:rsid w:val="37E51424"/>
    <w:rsid w:val="38080351"/>
    <w:rsid w:val="381A7F3B"/>
    <w:rsid w:val="38457740"/>
    <w:rsid w:val="38972A67"/>
    <w:rsid w:val="38BA56AB"/>
    <w:rsid w:val="38D834D0"/>
    <w:rsid w:val="38E35787"/>
    <w:rsid w:val="393A2270"/>
    <w:rsid w:val="394369C9"/>
    <w:rsid w:val="39453E84"/>
    <w:rsid w:val="3969546C"/>
    <w:rsid w:val="39817AF8"/>
    <w:rsid w:val="39C70C72"/>
    <w:rsid w:val="39EB0AF3"/>
    <w:rsid w:val="39FD3633"/>
    <w:rsid w:val="39FD65E9"/>
    <w:rsid w:val="3A076DA8"/>
    <w:rsid w:val="3A696B79"/>
    <w:rsid w:val="3A965DC9"/>
    <w:rsid w:val="3A9F2E3C"/>
    <w:rsid w:val="3ABF1172"/>
    <w:rsid w:val="3ACB4352"/>
    <w:rsid w:val="3AF6384B"/>
    <w:rsid w:val="3B07680F"/>
    <w:rsid w:val="3B25102F"/>
    <w:rsid w:val="3B2C246E"/>
    <w:rsid w:val="3B3742B4"/>
    <w:rsid w:val="3B425EC8"/>
    <w:rsid w:val="3B6118DD"/>
    <w:rsid w:val="3BA44C68"/>
    <w:rsid w:val="3BB2399E"/>
    <w:rsid w:val="3BD00FAF"/>
    <w:rsid w:val="3BE64574"/>
    <w:rsid w:val="3BE81EB9"/>
    <w:rsid w:val="3C5D4EF6"/>
    <w:rsid w:val="3C674EB4"/>
    <w:rsid w:val="3C682428"/>
    <w:rsid w:val="3C717768"/>
    <w:rsid w:val="3C7A2187"/>
    <w:rsid w:val="3C926AEF"/>
    <w:rsid w:val="3CB50E29"/>
    <w:rsid w:val="3CE05C85"/>
    <w:rsid w:val="3CF41196"/>
    <w:rsid w:val="3CF55450"/>
    <w:rsid w:val="3D04477A"/>
    <w:rsid w:val="3D261F5D"/>
    <w:rsid w:val="3D2B37EA"/>
    <w:rsid w:val="3D357A6D"/>
    <w:rsid w:val="3D3A742B"/>
    <w:rsid w:val="3D44076F"/>
    <w:rsid w:val="3D61263F"/>
    <w:rsid w:val="3D84618F"/>
    <w:rsid w:val="3DAE07AE"/>
    <w:rsid w:val="3DC34C62"/>
    <w:rsid w:val="3DCA0F29"/>
    <w:rsid w:val="3DCA1879"/>
    <w:rsid w:val="3DEC28F7"/>
    <w:rsid w:val="3DFA733B"/>
    <w:rsid w:val="3DFF13D9"/>
    <w:rsid w:val="3E4C4F80"/>
    <w:rsid w:val="3E4F6F98"/>
    <w:rsid w:val="3E680921"/>
    <w:rsid w:val="3E6A423E"/>
    <w:rsid w:val="3E807E15"/>
    <w:rsid w:val="3E861531"/>
    <w:rsid w:val="3EB116A1"/>
    <w:rsid w:val="3EC258BB"/>
    <w:rsid w:val="3EE04B04"/>
    <w:rsid w:val="3EF94261"/>
    <w:rsid w:val="3F0E3E1A"/>
    <w:rsid w:val="3F296205"/>
    <w:rsid w:val="3F2C62C8"/>
    <w:rsid w:val="3F622127"/>
    <w:rsid w:val="3F7C71B2"/>
    <w:rsid w:val="3F815352"/>
    <w:rsid w:val="3FBD77FC"/>
    <w:rsid w:val="3FC06CA7"/>
    <w:rsid w:val="3FF905AD"/>
    <w:rsid w:val="40487D4A"/>
    <w:rsid w:val="4059305B"/>
    <w:rsid w:val="408B1B42"/>
    <w:rsid w:val="40920EB8"/>
    <w:rsid w:val="40D52048"/>
    <w:rsid w:val="40E404B0"/>
    <w:rsid w:val="410231D2"/>
    <w:rsid w:val="410F65C8"/>
    <w:rsid w:val="4142710E"/>
    <w:rsid w:val="418502DC"/>
    <w:rsid w:val="418B11AE"/>
    <w:rsid w:val="41934623"/>
    <w:rsid w:val="419D3805"/>
    <w:rsid w:val="41B67155"/>
    <w:rsid w:val="41C618E2"/>
    <w:rsid w:val="41E7301F"/>
    <w:rsid w:val="422C131F"/>
    <w:rsid w:val="423676B0"/>
    <w:rsid w:val="42567C60"/>
    <w:rsid w:val="42597692"/>
    <w:rsid w:val="427A2818"/>
    <w:rsid w:val="428B0C1A"/>
    <w:rsid w:val="42A04E09"/>
    <w:rsid w:val="42BF0672"/>
    <w:rsid w:val="42E32B4D"/>
    <w:rsid w:val="42F06ADE"/>
    <w:rsid w:val="42FE200C"/>
    <w:rsid w:val="43160111"/>
    <w:rsid w:val="432D4436"/>
    <w:rsid w:val="433138BE"/>
    <w:rsid w:val="43382B81"/>
    <w:rsid w:val="433E29C8"/>
    <w:rsid w:val="437B7DE6"/>
    <w:rsid w:val="4386796C"/>
    <w:rsid w:val="4391630A"/>
    <w:rsid w:val="43BD2088"/>
    <w:rsid w:val="43C10346"/>
    <w:rsid w:val="43C9357C"/>
    <w:rsid w:val="43F4796F"/>
    <w:rsid w:val="43FB62AC"/>
    <w:rsid w:val="44275CD5"/>
    <w:rsid w:val="443F3E5A"/>
    <w:rsid w:val="444011AD"/>
    <w:rsid w:val="44613EE0"/>
    <w:rsid w:val="44614D81"/>
    <w:rsid w:val="44656DF2"/>
    <w:rsid w:val="44A92DAC"/>
    <w:rsid w:val="44DE1A5C"/>
    <w:rsid w:val="44FD00EF"/>
    <w:rsid w:val="45A602D1"/>
    <w:rsid w:val="45B715FD"/>
    <w:rsid w:val="45BB0276"/>
    <w:rsid w:val="45CB4584"/>
    <w:rsid w:val="45D317B8"/>
    <w:rsid w:val="460523D5"/>
    <w:rsid w:val="46295027"/>
    <w:rsid w:val="46686C2A"/>
    <w:rsid w:val="466A0FFF"/>
    <w:rsid w:val="469559DB"/>
    <w:rsid w:val="46B14C84"/>
    <w:rsid w:val="46BB2726"/>
    <w:rsid w:val="46DD1A9B"/>
    <w:rsid w:val="46E95A67"/>
    <w:rsid w:val="46EB2B66"/>
    <w:rsid w:val="476F15B4"/>
    <w:rsid w:val="47AE3F29"/>
    <w:rsid w:val="480F7928"/>
    <w:rsid w:val="484F4821"/>
    <w:rsid w:val="48A17844"/>
    <w:rsid w:val="48BB462F"/>
    <w:rsid w:val="48DB3119"/>
    <w:rsid w:val="48DC5D8A"/>
    <w:rsid w:val="48F91E0E"/>
    <w:rsid w:val="49352AAB"/>
    <w:rsid w:val="493876AC"/>
    <w:rsid w:val="49396757"/>
    <w:rsid w:val="493B2894"/>
    <w:rsid w:val="493D66D9"/>
    <w:rsid w:val="49904F16"/>
    <w:rsid w:val="49AE2CA6"/>
    <w:rsid w:val="49AF4E76"/>
    <w:rsid w:val="49CA1DAB"/>
    <w:rsid w:val="49E33EC9"/>
    <w:rsid w:val="4A6457E8"/>
    <w:rsid w:val="4A6712F4"/>
    <w:rsid w:val="4A7C3BA7"/>
    <w:rsid w:val="4AD511F7"/>
    <w:rsid w:val="4AEE1EFB"/>
    <w:rsid w:val="4AF1452C"/>
    <w:rsid w:val="4B351B86"/>
    <w:rsid w:val="4B5C577C"/>
    <w:rsid w:val="4B614550"/>
    <w:rsid w:val="4B690D03"/>
    <w:rsid w:val="4B6A71C8"/>
    <w:rsid w:val="4B7C1696"/>
    <w:rsid w:val="4B9855F5"/>
    <w:rsid w:val="4BAE08CB"/>
    <w:rsid w:val="4BB61845"/>
    <w:rsid w:val="4BCD5905"/>
    <w:rsid w:val="4BE3456A"/>
    <w:rsid w:val="4BED3F1E"/>
    <w:rsid w:val="4C016CBE"/>
    <w:rsid w:val="4C226976"/>
    <w:rsid w:val="4C2B48E9"/>
    <w:rsid w:val="4C2E4987"/>
    <w:rsid w:val="4C2F7BD9"/>
    <w:rsid w:val="4C3E1B2C"/>
    <w:rsid w:val="4C5A0C9E"/>
    <w:rsid w:val="4C6C7C20"/>
    <w:rsid w:val="4C7A0F94"/>
    <w:rsid w:val="4C8369C8"/>
    <w:rsid w:val="4C9130F6"/>
    <w:rsid w:val="4C97694B"/>
    <w:rsid w:val="4C9D6BBD"/>
    <w:rsid w:val="4D1C10E3"/>
    <w:rsid w:val="4D337F87"/>
    <w:rsid w:val="4D3B0FA0"/>
    <w:rsid w:val="4D5F2CA7"/>
    <w:rsid w:val="4D745225"/>
    <w:rsid w:val="4D935553"/>
    <w:rsid w:val="4DD57940"/>
    <w:rsid w:val="4DFC40D4"/>
    <w:rsid w:val="4DFE0B9D"/>
    <w:rsid w:val="4E21753A"/>
    <w:rsid w:val="4EAC0D9A"/>
    <w:rsid w:val="4EC436C7"/>
    <w:rsid w:val="4F512177"/>
    <w:rsid w:val="4F613C27"/>
    <w:rsid w:val="4FA37D2E"/>
    <w:rsid w:val="4FAE2319"/>
    <w:rsid w:val="4FE02C90"/>
    <w:rsid w:val="500A0EA0"/>
    <w:rsid w:val="50342624"/>
    <w:rsid w:val="5060696B"/>
    <w:rsid w:val="50BA5746"/>
    <w:rsid w:val="50CC731F"/>
    <w:rsid w:val="50CC7C13"/>
    <w:rsid w:val="50CD0515"/>
    <w:rsid w:val="50D756B0"/>
    <w:rsid w:val="50D87E75"/>
    <w:rsid w:val="50F57241"/>
    <w:rsid w:val="510A4C63"/>
    <w:rsid w:val="511F4614"/>
    <w:rsid w:val="51237D2E"/>
    <w:rsid w:val="51255DA0"/>
    <w:rsid w:val="512E60BF"/>
    <w:rsid w:val="513C27C3"/>
    <w:rsid w:val="516F538C"/>
    <w:rsid w:val="517A073C"/>
    <w:rsid w:val="51837001"/>
    <w:rsid w:val="51BE2913"/>
    <w:rsid w:val="51E8430B"/>
    <w:rsid w:val="522F5E27"/>
    <w:rsid w:val="52334142"/>
    <w:rsid w:val="527E25A8"/>
    <w:rsid w:val="52964DA4"/>
    <w:rsid w:val="52966284"/>
    <w:rsid w:val="529B661A"/>
    <w:rsid w:val="52B3525A"/>
    <w:rsid w:val="52B513BE"/>
    <w:rsid w:val="52C07FA7"/>
    <w:rsid w:val="52EC7319"/>
    <w:rsid w:val="52FE601C"/>
    <w:rsid w:val="536937CD"/>
    <w:rsid w:val="537261FB"/>
    <w:rsid w:val="53A35322"/>
    <w:rsid w:val="53AB1909"/>
    <w:rsid w:val="53AE28B2"/>
    <w:rsid w:val="53B82560"/>
    <w:rsid w:val="53B931EA"/>
    <w:rsid w:val="53FA74D7"/>
    <w:rsid w:val="540E6714"/>
    <w:rsid w:val="54103BF9"/>
    <w:rsid w:val="54446D35"/>
    <w:rsid w:val="544A4E3A"/>
    <w:rsid w:val="546C1356"/>
    <w:rsid w:val="548E5275"/>
    <w:rsid w:val="54AB693A"/>
    <w:rsid w:val="54B5271E"/>
    <w:rsid w:val="54C93027"/>
    <w:rsid w:val="54E1018B"/>
    <w:rsid w:val="550F5F4F"/>
    <w:rsid w:val="55285F51"/>
    <w:rsid w:val="554B00FD"/>
    <w:rsid w:val="556C60B3"/>
    <w:rsid w:val="5573421B"/>
    <w:rsid w:val="55E34DF9"/>
    <w:rsid w:val="56043D5A"/>
    <w:rsid w:val="561B795D"/>
    <w:rsid w:val="56245862"/>
    <w:rsid w:val="56390041"/>
    <w:rsid w:val="56850BC4"/>
    <w:rsid w:val="568A323B"/>
    <w:rsid w:val="56902993"/>
    <w:rsid w:val="56C15361"/>
    <w:rsid w:val="56CD4433"/>
    <w:rsid w:val="56D133FC"/>
    <w:rsid w:val="56DD0123"/>
    <w:rsid w:val="56E733A1"/>
    <w:rsid w:val="56E8124E"/>
    <w:rsid w:val="57141745"/>
    <w:rsid w:val="571A0B1C"/>
    <w:rsid w:val="571E5A7A"/>
    <w:rsid w:val="573E1478"/>
    <w:rsid w:val="574525C0"/>
    <w:rsid w:val="57757EE2"/>
    <w:rsid w:val="57C10BDC"/>
    <w:rsid w:val="57EA2A7C"/>
    <w:rsid w:val="58074AAB"/>
    <w:rsid w:val="582278A6"/>
    <w:rsid w:val="582553D2"/>
    <w:rsid w:val="58A607D8"/>
    <w:rsid w:val="58E2190A"/>
    <w:rsid w:val="58EC599C"/>
    <w:rsid w:val="58EC7770"/>
    <w:rsid w:val="58F16C7A"/>
    <w:rsid w:val="59023F6F"/>
    <w:rsid w:val="59751557"/>
    <w:rsid w:val="597B7C91"/>
    <w:rsid w:val="599F63B5"/>
    <w:rsid w:val="59AB1857"/>
    <w:rsid w:val="59B447B9"/>
    <w:rsid w:val="59D4637A"/>
    <w:rsid w:val="59EA6E92"/>
    <w:rsid w:val="59F613D2"/>
    <w:rsid w:val="5A1631D9"/>
    <w:rsid w:val="5A433DE4"/>
    <w:rsid w:val="5A4973AE"/>
    <w:rsid w:val="5A563955"/>
    <w:rsid w:val="5A563FC2"/>
    <w:rsid w:val="5AA4171C"/>
    <w:rsid w:val="5AAD0254"/>
    <w:rsid w:val="5AEF2D22"/>
    <w:rsid w:val="5AFD12A8"/>
    <w:rsid w:val="5B093AED"/>
    <w:rsid w:val="5B0D4924"/>
    <w:rsid w:val="5B63495D"/>
    <w:rsid w:val="5B6776F8"/>
    <w:rsid w:val="5B695276"/>
    <w:rsid w:val="5B90615E"/>
    <w:rsid w:val="5B991686"/>
    <w:rsid w:val="5B992290"/>
    <w:rsid w:val="5B993BB1"/>
    <w:rsid w:val="5BB167FD"/>
    <w:rsid w:val="5BCA20B2"/>
    <w:rsid w:val="5BD37AA7"/>
    <w:rsid w:val="5C285733"/>
    <w:rsid w:val="5C2B20E1"/>
    <w:rsid w:val="5C2C13E5"/>
    <w:rsid w:val="5C3129CB"/>
    <w:rsid w:val="5C4246A3"/>
    <w:rsid w:val="5C601CD1"/>
    <w:rsid w:val="5C6273B5"/>
    <w:rsid w:val="5C835AC6"/>
    <w:rsid w:val="5C9E6ED1"/>
    <w:rsid w:val="5CA56C3B"/>
    <w:rsid w:val="5CEC6F72"/>
    <w:rsid w:val="5D0927E8"/>
    <w:rsid w:val="5D1177A6"/>
    <w:rsid w:val="5D174E5B"/>
    <w:rsid w:val="5D187049"/>
    <w:rsid w:val="5D1C3921"/>
    <w:rsid w:val="5D437E1E"/>
    <w:rsid w:val="5D761374"/>
    <w:rsid w:val="5D783B3A"/>
    <w:rsid w:val="5D903AD9"/>
    <w:rsid w:val="5DA716C9"/>
    <w:rsid w:val="5DE241C9"/>
    <w:rsid w:val="5E0C1F18"/>
    <w:rsid w:val="5E25052E"/>
    <w:rsid w:val="5E2731F3"/>
    <w:rsid w:val="5E577E31"/>
    <w:rsid w:val="5E6B3A7D"/>
    <w:rsid w:val="5E8119A2"/>
    <w:rsid w:val="5E834072"/>
    <w:rsid w:val="5E900723"/>
    <w:rsid w:val="5EB522EE"/>
    <w:rsid w:val="5EC819AC"/>
    <w:rsid w:val="5EEB0AB5"/>
    <w:rsid w:val="5F2734D4"/>
    <w:rsid w:val="5F7836B0"/>
    <w:rsid w:val="5F9D7BC2"/>
    <w:rsid w:val="5FAE24D1"/>
    <w:rsid w:val="5FB8647C"/>
    <w:rsid w:val="5FD02A11"/>
    <w:rsid w:val="5FD31570"/>
    <w:rsid w:val="5FFA4B83"/>
    <w:rsid w:val="6013279E"/>
    <w:rsid w:val="60165F44"/>
    <w:rsid w:val="603A6D64"/>
    <w:rsid w:val="60464954"/>
    <w:rsid w:val="60467201"/>
    <w:rsid w:val="604766E9"/>
    <w:rsid w:val="60E82D3C"/>
    <w:rsid w:val="60F531E7"/>
    <w:rsid w:val="611E4CE6"/>
    <w:rsid w:val="611E4D7D"/>
    <w:rsid w:val="618354B7"/>
    <w:rsid w:val="618D43EB"/>
    <w:rsid w:val="61C86446"/>
    <w:rsid w:val="61E324A5"/>
    <w:rsid w:val="61ED0836"/>
    <w:rsid w:val="61FA02FA"/>
    <w:rsid w:val="620849A4"/>
    <w:rsid w:val="623F0765"/>
    <w:rsid w:val="626422B8"/>
    <w:rsid w:val="627B192E"/>
    <w:rsid w:val="627F0B24"/>
    <w:rsid w:val="628A645B"/>
    <w:rsid w:val="62DC26BD"/>
    <w:rsid w:val="63155DF1"/>
    <w:rsid w:val="633330CC"/>
    <w:rsid w:val="63346A82"/>
    <w:rsid w:val="633E7424"/>
    <w:rsid w:val="634F4C10"/>
    <w:rsid w:val="636028E5"/>
    <w:rsid w:val="638F5ACF"/>
    <w:rsid w:val="63A60A73"/>
    <w:rsid w:val="63BC3A98"/>
    <w:rsid w:val="63BE1E4F"/>
    <w:rsid w:val="63E62123"/>
    <w:rsid w:val="63F639EE"/>
    <w:rsid w:val="64172445"/>
    <w:rsid w:val="64587F4B"/>
    <w:rsid w:val="64621F06"/>
    <w:rsid w:val="646D6D85"/>
    <w:rsid w:val="647F07C3"/>
    <w:rsid w:val="64884CBF"/>
    <w:rsid w:val="649D2795"/>
    <w:rsid w:val="64CC1F77"/>
    <w:rsid w:val="64D05D83"/>
    <w:rsid w:val="64D15298"/>
    <w:rsid w:val="64E76A68"/>
    <w:rsid w:val="64F125FE"/>
    <w:rsid w:val="652925A3"/>
    <w:rsid w:val="654B1579"/>
    <w:rsid w:val="65526949"/>
    <w:rsid w:val="65982D61"/>
    <w:rsid w:val="65A35D1F"/>
    <w:rsid w:val="65D73E3E"/>
    <w:rsid w:val="65E16B3A"/>
    <w:rsid w:val="65E90142"/>
    <w:rsid w:val="65F768A7"/>
    <w:rsid w:val="66163F47"/>
    <w:rsid w:val="666A7548"/>
    <w:rsid w:val="666E3F35"/>
    <w:rsid w:val="66975C22"/>
    <w:rsid w:val="66B238BC"/>
    <w:rsid w:val="66B9617B"/>
    <w:rsid w:val="66DE2221"/>
    <w:rsid w:val="675D51C4"/>
    <w:rsid w:val="67706CC4"/>
    <w:rsid w:val="677803E2"/>
    <w:rsid w:val="67882C0E"/>
    <w:rsid w:val="678C0E26"/>
    <w:rsid w:val="67956C46"/>
    <w:rsid w:val="679A0FE7"/>
    <w:rsid w:val="679B7F93"/>
    <w:rsid w:val="67A7139C"/>
    <w:rsid w:val="67AF7854"/>
    <w:rsid w:val="67D40D37"/>
    <w:rsid w:val="67E4513F"/>
    <w:rsid w:val="681364CD"/>
    <w:rsid w:val="682F64A8"/>
    <w:rsid w:val="683F2814"/>
    <w:rsid w:val="68490BA5"/>
    <w:rsid w:val="68565A49"/>
    <w:rsid w:val="686A4C44"/>
    <w:rsid w:val="688D0637"/>
    <w:rsid w:val="688E5BFA"/>
    <w:rsid w:val="68935BCD"/>
    <w:rsid w:val="68975ACB"/>
    <w:rsid w:val="68C31B44"/>
    <w:rsid w:val="68CF071D"/>
    <w:rsid w:val="68DA5BA6"/>
    <w:rsid w:val="69023BD7"/>
    <w:rsid w:val="6936482B"/>
    <w:rsid w:val="6938662D"/>
    <w:rsid w:val="695A2B0C"/>
    <w:rsid w:val="69A63060"/>
    <w:rsid w:val="69A842DD"/>
    <w:rsid w:val="69BA7B3A"/>
    <w:rsid w:val="69D7323E"/>
    <w:rsid w:val="69EB782B"/>
    <w:rsid w:val="6A1024E9"/>
    <w:rsid w:val="6A497CF3"/>
    <w:rsid w:val="6A5E2942"/>
    <w:rsid w:val="6A6658BC"/>
    <w:rsid w:val="6A9C0466"/>
    <w:rsid w:val="6AA814CA"/>
    <w:rsid w:val="6AE462B1"/>
    <w:rsid w:val="6AEA1FA3"/>
    <w:rsid w:val="6B0939A2"/>
    <w:rsid w:val="6B265E86"/>
    <w:rsid w:val="6B2C1B0E"/>
    <w:rsid w:val="6B872850"/>
    <w:rsid w:val="6B8C1D52"/>
    <w:rsid w:val="6BCF1E45"/>
    <w:rsid w:val="6BD551B7"/>
    <w:rsid w:val="6BEF2F01"/>
    <w:rsid w:val="6BF36E38"/>
    <w:rsid w:val="6BF63D15"/>
    <w:rsid w:val="6BFE476E"/>
    <w:rsid w:val="6C04668F"/>
    <w:rsid w:val="6C1A3DE9"/>
    <w:rsid w:val="6C303D8F"/>
    <w:rsid w:val="6C3E27AC"/>
    <w:rsid w:val="6C792F13"/>
    <w:rsid w:val="6C9634CB"/>
    <w:rsid w:val="6CB80CCD"/>
    <w:rsid w:val="6CDF2C9A"/>
    <w:rsid w:val="6CE70A2C"/>
    <w:rsid w:val="6CFD5FC7"/>
    <w:rsid w:val="6D095C70"/>
    <w:rsid w:val="6D0C5265"/>
    <w:rsid w:val="6D0F3CFD"/>
    <w:rsid w:val="6D1A6C75"/>
    <w:rsid w:val="6D260D22"/>
    <w:rsid w:val="6D3D0F04"/>
    <w:rsid w:val="6D7379BF"/>
    <w:rsid w:val="6D8B200D"/>
    <w:rsid w:val="6DB86BB0"/>
    <w:rsid w:val="6DBF008A"/>
    <w:rsid w:val="6DDC7CCD"/>
    <w:rsid w:val="6DE9283D"/>
    <w:rsid w:val="6DFB7A42"/>
    <w:rsid w:val="6E680EDE"/>
    <w:rsid w:val="6E6B7DD0"/>
    <w:rsid w:val="6F014AC9"/>
    <w:rsid w:val="6F1F21E1"/>
    <w:rsid w:val="6F6A0833"/>
    <w:rsid w:val="6F7B3663"/>
    <w:rsid w:val="6F7F4CDA"/>
    <w:rsid w:val="6F9F49B0"/>
    <w:rsid w:val="6FD67088"/>
    <w:rsid w:val="6FEB37AA"/>
    <w:rsid w:val="6FFF660F"/>
    <w:rsid w:val="7000374F"/>
    <w:rsid w:val="700F1FCA"/>
    <w:rsid w:val="702275BD"/>
    <w:rsid w:val="70375E28"/>
    <w:rsid w:val="704D4AFB"/>
    <w:rsid w:val="7057415E"/>
    <w:rsid w:val="70593DDE"/>
    <w:rsid w:val="7074521D"/>
    <w:rsid w:val="709C36DE"/>
    <w:rsid w:val="70A47B40"/>
    <w:rsid w:val="70A64E26"/>
    <w:rsid w:val="70BF39FA"/>
    <w:rsid w:val="70C01CC0"/>
    <w:rsid w:val="70CD0C24"/>
    <w:rsid w:val="70F866ED"/>
    <w:rsid w:val="713B7C54"/>
    <w:rsid w:val="71503A74"/>
    <w:rsid w:val="71592AE7"/>
    <w:rsid w:val="718722D2"/>
    <w:rsid w:val="719F12D8"/>
    <w:rsid w:val="71A234D3"/>
    <w:rsid w:val="71AE5601"/>
    <w:rsid w:val="71D86C6A"/>
    <w:rsid w:val="71E507F7"/>
    <w:rsid w:val="72157C57"/>
    <w:rsid w:val="721E2E72"/>
    <w:rsid w:val="7225320B"/>
    <w:rsid w:val="7226118E"/>
    <w:rsid w:val="72595211"/>
    <w:rsid w:val="72674CFD"/>
    <w:rsid w:val="72A10820"/>
    <w:rsid w:val="72B42C36"/>
    <w:rsid w:val="72C22F53"/>
    <w:rsid w:val="72CD4B67"/>
    <w:rsid w:val="72CE39DA"/>
    <w:rsid w:val="72F110E7"/>
    <w:rsid w:val="731C45D3"/>
    <w:rsid w:val="7350675E"/>
    <w:rsid w:val="73597E0E"/>
    <w:rsid w:val="7362513C"/>
    <w:rsid w:val="73F310C6"/>
    <w:rsid w:val="742873A2"/>
    <w:rsid w:val="744268A7"/>
    <w:rsid w:val="7445465A"/>
    <w:rsid w:val="749B19CF"/>
    <w:rsid w:val="74BE0BF3"/>
    <w:rsid w:val="74D11067"/>
    <w:rsid w:val="74D973D6"/>
    <w:rsid w:val="75162A3A"/>
    <w:rsid w:val="752E562C"/>
    <w:rsid w:val="753D2E34"/>
    <w:rsid w:val="75580671"/>
    <w:rsid w:val="756C42FB"/>
    <w:rsid w:val="758724C8"/>
    <w:rsid w:val="75BD77D1"/>
    <w:rsid w:val="75E021D2"/>
    <w:rsid w:val="75F51E1A"/>
    <w:rsid w:val="76204595"/>
    <w:rsid w:val="76645CBE"/>
    <w:rsid w:val="76931A1A"/>
    <w:rsid w:val="769A219C"/>
    <w:rsid w:val="76DF0815"/>
    <w:rsid w:val="76F20174"/>
    <w:rsid w:val="7713210D"/>
    <w:rsid w:val="77485165"/>
    <w:rsid w:val="775F6CEC"/>
    <w:rsid w:val="77690C24"/>
    <w:rsid w:val="77771C8D"/>
    <w:rsid w:val="777E561E"/>
    <w:rsid w:val="7787761E"/>
    <w:rsid w:val="77B46D3E"/>
    <w:rsid w:val="77BC4BD9"/>
    <w:rsid w:val="77BD4539"/>
    <w:rsid w:val="77BF1BEF"/>
    <w:rsid w:val="77D46A2F"/>
    <w:rsid w:val="77D718F6"/>
    <w:rsid w:val="77E67617"/>
    <w:rsid w:val="77EF2B9D"/>
    <w:rsid w:val="787C3AB9"/>
    <w:rsid w:val="78DA20D6"/>
    <w:rsid w:val="78DC1594"/>
    <w:rsid w:val="79096BA0"/>
    <w:rsid w:val="79161B6B"/>
    <w:rsid w:val="79643580"/>
    <w:rsid w:val="796B5D3E"/>
    <w:rsid w:val="79C64DB8"/>
    <w:rsid w:val="79D764D2"/>
    <w:rsid w:val="79D93B18"/>
    <w:rsid w:val="79DA6A87"/>
    <w:rsid w:val="79ED2696"/>
    <w:rsid w:val="79F80A27"/>
    <w:rsid w:val="7A3A4D14"/>
    <w:rsid w:val="7A3F17A3"/>
    <w:rsid w:val="7A4739ED"/>
    <w:rsid w:val="7A8943EC"/>
    <w:rsid w:val="7A9E5CB3"/>
    <w:rsid w:val="7ABF5AC1"/>
    <w:rsid w:val="7AD929C7"/>
    <w:rsid w:val="7B0E6D73"/>
    <w:rsid w:val="7B30066F"/>
    <w:rsid w:val="7B577A00"/>
    <w:rsid w:val="7B6373DA"/>
    <w:rsid w:val="7B731598"/>
    <w:rsid w:val="7B766E66"/>
    <w:rsid w:val="7B814E41"/>
    <w:rsid w:val="7BD2714E"/>
    <w:rsid w:val="7BE7510E"/>
    <w:rsid w:val="7C2B0D47"/>
    <w:rsid w:val="7C311CB4"/>
    <w:rsid w:val="7C43457E"/>
    <w:rsid w:val="7C6E1430"/>
    <w:rsid w:val="7CA3770C"/>
    <w:rsid w:val="7CD34ED4"/>
    <w:rsid w:val="7CDA29E7"/>
    <w:rsid w:val="7CEE1B67"/>
    <w:rsid w:val="7CF91776"/>
    <w:rsid w:val="7D0547EC"/>
    <w:rsid w:val="7D6060EF"/>
    <w:rsid w:val="7D6222C7"/>
    <w:rsid w:val="7DB52E25"/>
    <w:rsid w:val="7DFE66C3"/>
    <w:rsid w:val="7E2F6E13"/>
    <w:rsid w:val="7E346720"/>
    <w:rsid w:val="7E630AA9"/>
    <w:rsid w:val="7E687829"/>
    <w:rsid w:val="7EAD7761"/>
    <w:rsid w:val="7EC033F1"/>
    <w:rsid w:val="7EC37706"/>
    <w:rsid w:val="7F085835"/>
    <w:rsid w:val="7F3B0418"/>
    <w:rsid w:val="7F443620"/>
    <w:rsid w:val="7F607997"/>
    <w:rsid w:val="7F6F038F"/>
    <w:rsid w:val="7F855857"/>
    <w:rsid w:val="7F8976B4"/>
    <w:rsid w:val="7FA174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65"/>
        <o:r id="V:Rule2" type="connector" idref="#直接箭头连接符 75"/>
        <o:r id="V:Rule3" type="connector" idref="#直接箭头连接符 102"/>
        <o:r id="V:Rule4" type="connector" idref="#直接箭头连接符 109"/>
        <o:r id="V:Rule5" type="connector" idref="#直接箭头连接符 113"/>
        <o:r id="V:Rule6" type="connector" idref="#直接箭头连接符 65"/>
        <o:r id="V:Rule7" type="connector" idref="#直接箭头连接符 102"/>
        <o:r id="V:Rule8" type="connector" idref="#_x0000_s2149"/>
        <o:r id="V:Rule9" type="connector" idref="#_x0000_s2286"/>
        <o:r id="V:Rule10" type="connector" idref="#_x0000_s2478"/>
        <o:r id="V:Rule11" type="connector" idref="#_x0000_s2479"/>
        <o:r id="V:Rule12" type="connector" idref="#_x0000_s2512"/>
        <o:r id="V:Rule13" type="connector" idref="#_x0000_s2513"/>
        <o:r id="V:Rule14" type="connector" idref="#_x0000_s2514"/>
        <o:r id="V:Rule15" type="connector" idref="#_x0000_s2520"/>
        <o:r id="V:Rule16" type="connector" idref="#_x0000_s2522"/>
        <o:r id="V:Rule17" type="connector" idref="#_x0000_s2527"/>
        <o:r id="V:Rule18" type="connector" idref="#_x0000_s2528"/>
        <o:r id="V:Rule19" type="connector" idref="#_x0000_s2529"/>
        <o:r id="V:Rule20" type="connector" idref="#_x0000_s2531"/>
        <o:r id="V:Rule21" type="connector" idref="#_x0000_s2533"/>
        <o:r id="V:Rule22" type="connector" idref="#_x0000_s2535"/>
        <o:r id="V:Rule23" type="connector" idref="#_x0000_s26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qFormat="1"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4">
    <w:name w:val="heading 1"/>
    <w:basedOn w:val="1"/>
    <w:next w:val="1"/>
    <w:link w:val="57"/>
    <w:qFormat/>
    <w:uiPriority w:val="0"/>
    <w:pPr>
      <w:keepNext/>
      <w:keepLines/>
      <w:tabs>
        <w:tab w:val="left" w:pos="1230"/>
      </w:tabs>
      <w:spacing w:before="240" w:after="120"/>
      <w:ind w:left="1230" w:hanging="1230"/>
      <w:jc w:val="center"/>
      <w:outlineLvl w:val="0"/>
    </w:pPr>
    <w:rPr>
      <w:rFonts w:ascii="Times New Roman" w:hAnsi="Times New Roman" w:eastAsia="黑体" w:cs="Times New Roman"/>
      <w:b/>
      <w:kern w:val="44"/>
      <w:sz w:val="42"/>
      <w:szCs w:val="20"/>
    </w:rPr>
  </w:style>
  <w:style w:type="paragraph" w:styleId="2">
    <w:name w:val="heading 2"/>
    <w:basedOn w:val="1"/>
    <w:next w:val="3"/>
    <w:qFormat/>
    <w:uiPriority w:val="0"/>
    <w:pPr>
      <w:keepNext/>
      <w:keepLines/>
      <w:spacing w:before="240" w:after="120"/>
      <w:outlineLvl w:val="1"/>
    </w:pPr>
    <w:rPr>
      <w:rFonts w:ascii="Arial" w:hAnsi="Arial" w:eastAsia="黑体" w:cs="Times New Roman"/>
      <w:b/>
      <w:sz w:val="28"/>
      <w:szCs w:val="20"/>
    </w:rPr>
  </w:style>
  <w:style w:type="paragraph" w:styleId="5">
    <w:name w:val="heading 3"/>
    <w:basedOn w:val="1"/>
    <w:next w:val="3"/>
    <w:qFormat/>
    <w:uiPriority w:val="0"/>
    <w:pPr>
      <w:keepNext/>
      <w:keepLines/>
      <w:spacing w:before="120" w:after="120"/>
      <w:outlineLvl w:val="2"/>
    </w:pPr>
    <w:rPr>
      <w:rFonts w:ascii="Times New Roman" w:hAnsi="Times New Roman" w:eastAsia="宋体" w:cs="Times New Roman"/>
      <w:b/>
      <w:sz w:val="26"/>
      <w:szCs w:val="20"/>
    </w:rPr>
  </w:style>
  <w:style w:type="paragraph" w:styleId="6">
    <w:name w:val="heading 4"/>
    <w:basedOn w:val="1"/>
    <w:next w:val="1"/>
    <w:qFormat/>
    <w:uiPriority w:val="0"/>
    <w:pPr>
      <w:keepNext/>
      <w:spacing w:line="340" w:lineRule="exact"/>
      <w:jc w:val="center"/>
      <w:outlineLvl w:val="3"/>
    </w:pPr>
    <w:rPr>
      <w:rFonts w:ascii="Times New Roman" w:hAnsi="Times New Roman" w:eastAsia="宋体" w:cs="Times New Roman"/>
      <w:b/>
      <w:sz w:val="24"/>
      <w:szCs w:val="20"/>
    </w:rPr>
  </w:style>
  <w:style w:type="paragraph" w:styleId="7">
    <w:name w:val="heading 5"/>
    <w:basedOn w:val="1"/>
    <w:next w:val="1"/>
    <w:link w:val="112"/>
    <w:semiHidden/>
    <w:unhideWhenUsed/>
    <w:qFormat/>
    <w:uiPriority w:val="0"/>
    <w:pPr>
      <w:keepNext/>
      <w:keepLines/>
      <w:spacing w:before="280" w:after="290" w:line="376" w:lineRule="auto"/>
      <w:outlineLvl w:val="4"/>
    </w:pPr>
    <w:rPr>
      <w:b/>
      <w:bCs/>
      <w:sz w:val="28"/>
      <w:szCs w:val="28"/>
    </w:rPr>
  </w:style>
  <w:style w:type="character" w:default="1" w:styleId="34">
    <w:name w:val="Default Paragraph Font"/>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43"/>
    <w:qFormat/>
    <w:uiPriority w:val="99"/>
    <w:rPr>
      <w:rFonts w:ascii="Times New Roman" w:hAnsi="Times New Roman" w:eastAsia="宋体" w:cs="Times New Roman"/>
      <w:sz w:val="28"/>
      <w:szCs w:val="20"/>
    </w:rPr>
  </w:style>
  <w:style w:type="paragraph" w:styleId="8">
    <w:name w:val="Document Map"/>
    <w:basedOn w:val="1"/>
    <w:qFormat/>
    <w:uiPriority w:val="0"/>
    <w:pPr>
      <w:shd w:val="clear" w:color="auto" w:fill="000080"/>
    </w:pPr>
    <w:rPr>
      <w:rFonts w:ascii="Times New Roman" w:hAnsi="Times New Roman" w:eastAsia="宋体" w:cs="Times New Roman"/>
      <w:szCs w:val="20"/>
    </w:rPr>
  </w:style>
  <w:style w:type="paragraph" w:styleId="9">
    <w:name w:val="annotation text"/>
    <w:basedOn w:val="1"/>
    <w:link w:val="100"/>
    <w:qFormat/>
    <w:uiPriority w:val="0"/>
    <w:pPr>
      <w:jc w:val="left"/>
    </w:pPr>
    <w:rPr>
      <w:rFonts w:ascii="Times New Roman" w:hAnsi="Times New Roman" w:eastAsia="宋体" w:cs="Times New Roman"/>
      <w:sz w:val="28"/>
      <w:szCs w:val="20"/>
    </w:rPr>
  </w:style>
  <w:style w:type="paragraph" w:styleId="10">
    <w:name w:val="Body Text 3"/>
    <w:basedOn w:val="1"/>
    <w:qFormat/>
    <w:uiPriority w:val="0"/>
    <w:pPr>
      <w:spacing w:line="280" w:lineRule="exact"/>
      <w:jc w:val="center"/>
    </w:pPr>
    <w:rPr>
      <w:rFonts w:ascii="Times New Roman" w:hAnsi="Times New Roman" w:eastAsia="宋体" w:cs="Times New Roman"/>
      <w:sz w:val="28"/>
      <w:szCs w:val="20"/>
    </w:rPr>
  </w:style>
  <w:style w:type="paragraph" w:styleId="11">
    <w:name w:val="Body Text"/>
    <w:basedOn w:val="1"/>
    <w:qFormat/>
    <w:uiPriority w:val="0"/>
    <w:pPr>
      <w:spacing w:line="360" w:lineRule="auto"/>
      <w:jc w:val="left"/>
    </w:pPr>
    <w:rPr>
      <w:rFonts w:ascii="Times New Roman" w:hAnsi="Times New Roman" w:eastAsia="宋体" w:cs="Times New Roman"/>
      <w:b/>
      <w:sz w:val="24"/>
      <w:szCs w:val="20"/>
    </w:rPr>
  </w:style>
  <w:style w:type="paragraph" w:styleId="12">
    <w:name w:val="Body Text Indent"/>
    <w:basedOn w:val="1"/>
    <w:next w:val="11"/>
    <w:link w:val="39"/>
    <w:qFormat/>
    <w:uiPriority w:val="0"/>
    <w:pPr>
      <w:spacing w:line="360" w:lineRule="auto"/>
      <w:ind w:firstLine="480" w:firstLineChars="200"/>
    </w:pPr>
    <w:rPr>
      <w:rFonts w:ascii="Times New Roman" w:hAnsi="Times New Roman" w:eastAsia="宋体" w:cs="Times New Roman"/>
      <w:sz w:val="24"/>
      <w:szCs w:val="20"/>
    </w:rPr>
  </w:style>
  <w:style w:type="paragraph" w:styleId="13">
    <w:name w:val="List 2"/>
    <w:basedOn w:val="1"/>
    <w:unhideWhenUsed/>
    <w:qFormat/>
    <w:uiPriority w:val="0"/>
    <w:pPr>
      <w:spacing w:line="360" w:lineRule="auto"/>
      <w:ind w:left="840" w:hanging="420" w:firstLineChars="200"/>
    </w:pPr>
    <w:rPr>
      <w:rFonts w:ascii="Times New Roman" w:hAnsi="Times New Roman" w:eastAsia="宋体" w:cs="Times New Roman"/>
      <w:sz w:val="24"/>
      <w:szCs w:val="20"/>
    </w:rPr>
  </w:style>
  <w:style w:type="paragraph" w:styleId="14">
    <w:name w:val="Block Text"/>
    <w:basedOn w:val="1"/>
    <w:qFormat/>
    <w:uiPriority w:val="0"/>
    <w:pPr>
      <w:autoSpaceDE w:val="0"/>
      <w:autoSpaceDN w:val="0"/>
      <w:adjustRightInd w:val="0"/>
      <w:spacing w:before="1" w:line="537" w:lineRule="exact"/>
      <w:ind w:left="88" w:right="6"/>
    </w:pPr>
    <w:rPr>
      <w:rFonts w:ascii="Times New Roman" w:hAnsi="Times New Roman" w:eastAsia="宋体" w:cs="Times New Roman"/>
      <w:kern w:val="0"/>
      <w:sz w:val="28"/>
      <w:szCs w:val="20"/>
    </w:rPr>
  </w:style>
  <w:style w:type="paragraph" w:styleId="15">
    <w:name w:val="Plain Text"/>
    <w:basedOn w:val="1"/>
    <w:link w:val="51"/>
    <w:qFormat/>
    <w:uiPriority w:val="99"/>
    <w:rPr>
      <w:rFonts w:ascii="宋体" w:hAnsi="Courier New" w:eastAsia="宋体" w:cs="Times New Roman"/>
      <w:szCs w:val="20"/>
    </w:rPr>
  </w:style>
  <w:style w:type="paragraph" w:styleId="16">
    <w:name w:val="Date"/>
    <w:basedOn w:val="1"/>
    <w:next w:val="1"/>
    <w:qFormat/>
    <w:uiPriority w:val="0"/>
    <w:rPr>
      <w:rFonts w:ascii="方正舒体" w:hAnsi="Times New Roman" w:eastAsia="方正舒体" w:cs="Times New Roman"/>
      <w:b/>
      <w:sz w:val="30"/>
      <w:szCs w:val="20"/>
    </w:rPr>
  </w:style>
  <w:style w:type="paragraph" w:styleId="17">
    <w:name w:val="Body Text Indent 2"/>
    <w:basedOn w:val="1"/>
    <w:qFormat/>
    <w:uiPriority w:val="0"/>
    <w:pPr>
      <w:spacing w:line="360" w:lineRule="auto"/>
      <w:ind w:firstLine="540"/>
    </w:pPr>
    <w:rPr>
      <w:rFonts w:ascii="Times New Roman" w:hAnsi="Times New Roman" w:eastAsia="宋体" w:cs="Times New Roman"/>
      <w:sz w:val="24"/>
      <w:szCs w:val="20"/>
    </w:rPr>
  </w:style>
  <w:style w:type="paragraph" w:styleId="18">
    <w:name w:val="Balloon Text"/>
    <w:basedOn w:val="1"/>
    <w:qFormat/>
    <w:uiPriority w:val="0"/>
    <w:rPr>
      <w:rFonts w:ascii="Times New Roman" w:hAnsi="Times New Roman" w:eastAsia="宋体" w:cs="Times New Roman"/>
      <w:sz w:val="18"/>
      <w:szCs w:val="20"/>
    </w:rPr>
  </w:style>
  <w:style w:type="paragraph" w:styleId="19">
    <w:name w:val="footer"/>
    <w:basedOn w:val="1"/>
    <w:link w:val="55"/>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20">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21">
    <w:name w:val="toc 1"/>
    <w:basedOn w:val="1"/>
    <w:next w:val="1"/>
    <w:qFormat/>
    <w:uiPriority w:val="0"/>
    <w:pPr>
      <w:tabs>
        <w:tab w:val="left" w:pos="5760"/>
      </w:tabs>
      <w:adjustRightInd w:val="0"/>
      <w:snapToGrid w:val="0"/>
      <w:spacing w:before="24" w:after="24"/>
      <w:jc w:val="center"/>
    </w:pPr>
    <w:rPr>
      <w:rFonts w:ascii="Times New Roman" w:hAnsi="Times New Roman" w:eastAsia="宋体" w:cs="Times New Roman"/>
      <w:szCs w:val="20"/>
    </w:rPr>
  </w:style>
  <w:style w:type="paragraph" w:styleId="22">
    <w:name w:val="Body Text Indent 3"/>
    <w:basedOn w:val="1"/>
    <w:qFormat/>
    <w:uiPriority w:val="0"/>
    <w:pPr>
      <w:spacing w:line="360" w:lineRule="auto"/>
      <w:ind w:firstLine="465"/>
    </w:pPr>
    <w:rPr>
      <w:rFonts w:ascii="Times New Roman" w:hAnsi="Times New Roman" w:eastAsia="宋体" w:cs="Times New Roman"/>
      <w:spacing w:val="2"/>
      <w:sz w:val="28"/>
      <w:szCs w:val="20"/>
    </w:rPr>
  </w:style>
  <w:style w:type="paragraph" w:styleId="23">
    <w:name w:val="Body Text 2"/>
    <w:basedOn w:val="1"/>
    <w:qFormat/>
    <w:uiPriority w:val="0"/>
    <w:pPr>
      <w:spacing w:line="360" w:lineRule="auto"/>
      <w:jc w:val="left"/>
    </w:pPr>
    <w:rPr>
      <w:rFonts w:ascii="Times New Roman" w:hAnsi="Times New Roman" w:eastAsia="宋体" w:cs="Times New Roman"/>
      <w:sz w:val="24"/>
      <w:szCs w:val="20"/>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Times New Roman"/>
      <w:kern w:val="0"/>
      <w:sz w:val="20"/>
      <w:szCs w:val="20"/>
    </w:rPr>
  </w:style>
  <w:style w:type="paragraph" w:styleId="25">
    <w:name w:val="Normal (Web)"/>
    <w:basedOn w:val="1"/>
    <w:qFormat/>
    <w:uiPriority w:val="99"/>
    <w:pPr>
      <w:widowControl/>
      <w:spacing w:before="100" w:beforeAutospacing="1" w:after="100" w:afterAutospacing="1"/>
      <w:jc w:val="left"/>
    </w:pPr>
    <w:rPr>
      <w:rFonts w:ascii="宋体" w:hAnsi="宋体" w:eastAsia="宋体" w:cs="Times New Roman"/>
      <w:kern w:val="0"/>
      <w:sz w:val="24"/>
      <w:szCs w:val="20"/>
    </w:rPr>
  </w:style>
  <w:style w:type="paragraph" w:styleId="26">
    <w:name w:val="Title"/>
    <w:basedOn w:val="1"/>
    <w:link w:val="59"/>
    <w:qFormat/>
    <w:uiPriority w:val="0"/>
    <w:pPr>
      <w:spacing w:before="240" w:after="60"/>
      <w:jc w:val="center"/>
      <w:outlineLvl w:val="0"/>
    </w:pPr>
    <w:rPr>
      <w:rFonts w:ascii="Arial" w:hAnsi="Arial" w:eastAsia="宋体" w:cs="Times New Roman"/>
      <w:b/>
      <w:sz w:val="32"/>
      <w:szCs w:val="20"/>
    </w:rPr>
  </w:style>
  <w:style w:type="paragraph" w:styleId="27">
    <w:name w:val="annotation subject"/>
    <w:basedOn w:val="9"/>
    <w:next w:val="9"/>
    <w:qFormat/>
    <w:uiPriority w:val="0"/>
    <w:rPr>
      <w:b/>
    </w:rPr>
  </w:style>
  <w:style w:type="paragraph" w:styleId="28">
    <w:name w:val="Body Text First Indent 2"/>
    <w:basedOn w:val="12"/>
    <w:link w:val="103"/>
    <w:unhideWhenUsed/>
    <w:qFormat/>
    <w:uiPriority w:val="0"/>
    <w:pPr>
      <w:spacing w:after="120" w:line="240" w:lineRule="auto"/>
      <w:ind w:left="420" w:leftChars="200" w:firstLine="420"/>
    </w:pPr>
    <w:rPr>
      <w:sz w:val="21"/>
    </w:rPr>
  </w:style>
  <w:style w:type="table" w:styleId="30">
    <w:name w:val="Table Grid"/>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1">
    <w:name w:val="Table Theme"/>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Table List 1"/>
    <w:basedOn w:val="29"/>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3">
    <w:name w:val="Table Grid 1"/>
    <w:basedOn w:val="2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5">
    <w:name w:val="Strong"/>
    <w:basedOn w:val="34"/>
    <w:qFormat/>
    <w:uiPriority w:val="22"/>
    <w:rPr>
      <w:b/>
      <w:bCs/>
    </w:rPr>
  </w:style>
  <w:style w:type="character" w:styleId="36">
    <w:name w:val="page number"/>
    <w:basedOn w:val="34"/>
    <w:qFormat/>
    <w:uiPriority w:val="0"/>
  </w:style>
  <w:style w:type="character" w:styleId="37">
    <w:name w:val="Hyperlink"/>
    <w:basedOn w:val="34"/>
    <w:qFormat/>
    <w:uiPriority w:val="99"/>
    <w:rPr>
      <w:color w:val="0000FF"/>
      <w:u w:val="single"/>
    </w:rPr>
  </w:style>
  <w:style w:type="character" w:styleId="38">
    <w:name w:val="annotation reference"/>
    <w:basedOn w:val="34"/>
    <w:qFormat/>
    <w:uiPriority w:val="0"/>
    <w:rPr>
      <w:sz w:val="21"/>
    </w:rPr>
  </w:style>
  <w:style w:type="character" w:customStyle="1" w:styleId="39">
    <w:name w:val="正文文本缩进 Char"/>
    <w:link w:val="12"/>
    <w:qFormat/>
    <w:uiPriority w:val="0"/>
    <w:rPr>
      <w:rFonts w:eastAsia="宋体"/>
      <w:kern w:val="2"/>
      <w:sz w:val="24"/>
      <w:lang w:val="en-US" w:eastAsia="zh-CN" w:bidi="ar-SA"/>
    </w:rPr>
  </w:style>
  <w:style w:type="paragraph" w:customStyle="1" w:styleId="40">
    <w:name w:val="表格"/>
    <w:basedOn w:val="1"/>
    <w:qFormat/>
    <w:uiPriority w:val="0"/>
    <w:pPr>
      <w:jc w:val="center"/>
    </w:pPr>
    <w:rPr>
      <w:rFonts w:ascii="Times New Roman" w:hAnsi="Times New Roman" w:eastAsia="宋体" w:cs="Times New Roman"/>
      <w:sz w:val="24"/>
      <w:szCs w:val="20"/>
    </w:rPr>
  </w:style>
  <w:style w:type="character" w:customStyle="1" w:styleId="41">
    <w:name w:val="fontrow151"/>
    <w:basedOn w:val="34"/>
    <w:qFormat/>
    <w:uiPriority w:val="0"/>
  </w:style>
  <w:style w:type="character" w:customStyle="1" w:styleId="42">
    <w:name w:val="纯文本 Char"/>
    <w:qFormat/>
    <w:uiPriority w:val="0"/>
    <w:rPr>
      <w:rFonts w:ascii="宋体" w:hAnsi="Courier New" w:eastAsia="宋体"/>
      <w:sz w:val="28"/>
      <w:szCs w:val="24"/>
    </w:rPr>
  </w:style>
  <w:style w:type="character" w:customStyle="1" w:styleId="43">
    <w:name w:val="正文缩进 Char1"/>
    <w:basedOn w:val="34"/>
    <w:link w:val="3"/>
    <w:qFormat/>
    <w:uiPriority w:val="0"/>
    <w:rPr>
      <w:rFonts w:eastAsia="宋体"/>
      <w:kern w:val="2"/>
      <w:sz w:val="28"/>
      <w:lang w:val="en-US" w:eastAsia="zh-CN" w:bidi="ar-SA"/>
    </w:rPr>
  </w:style>
  <w:style w:type="character" w:customStyle="1" w:styleId="44">
    <w:name w:val="font121"/>
    <w:basedOn w:val="34"/>
    <w:qFormat/>
    <w:uiPriority w:val="0"/>
    <w:rPr>
      <w:sz w:val="24"/>
    </w:rPr>
  </w:style>
  <w:style w:type="character" w:customStyle="1" w:styleId="45">
    <w:name w:val="textcontents"/>
    <w:basedOn w:val="34"/>
    <w:qFormat/>
    <w:uiPriority w:val="0"/>
  </w:style>
  <w:style w:type="character" w:customStyle="1" w:styleId="46">
    <w:name w:val="unnamed11"/>
    <w:basedOn w:val="34"/>
    <w:qFormat/>
    <w:uiPriority w:val="0"/>
    <w:rPr>
      <w:sz w:val="24"/>
      <w:szCs w:val="24"/>
    </w:rPr>
  </w:style>
  <w:style w:type="character" w:customStyle="1" w:styleId="47">
    <w:name w:val="正文2 Char"/>
    <w:basedOn w:val="34"/>
    <w:qFormat/>
    <w:uiPriority w:val="0"/>
    <w:rPr>
      <w:rFonts w:eastAsia="宋体"/>
      <w:kern w:val="2"/>
      <w:sz w:val="28"/>
      <w:lang w:val="en-US" w:eastAsia="zh-CN" w:bidi="ar-SA"/>
    </w:rPr>
  </w:style>
  <w:style w:type="character" w:customStyle="1" w:styleId="48">
    <w:name w:val="报告表  段 Char Char"/>
    <w:basedOn w:val="34"/>
    <w:link w:val="49"/>
    <w:qFormat/>
    <w:uiPriority w:val="0"/>
    <w:rPr>
      <w:rFonts w:ascii="宋体" w:eastAsia="宋体"/>
      <w:sz w:val="24"/>
      <w:lang w:val="en-US" w:eastAsia="zh-CN" w:bidi="ar-SA"/>
    </w:rPr>
  </w:style>
  <w:style w:type="paragraph" w:customStyle="1" w:styleId="49">
    <w:name w:val="报告表  段"/>
    <w:basedOn w:val="1"/>
    <w:link w:val="48"/>
    <w:qFormat/>
    <w:uiPriority w:val="0"/>
    <w:pPr>
      <w:adjustRightInd w:val="0"/>
      <w:spacing w:line="360" w:lineRule="auto"/>
      <w:ind w:firstLine="505"/>
      <w:textAlignment w:val="baseline"/>
    </w:pPr>
    <w:rPr>
      <w:rFonts w:ascii="宋体" w:hAnsi="Times New Roman" w:eastAsia="宋体" w:cs="Times New Roman"/>
      <w:kern w:val="0"/>
      <w:sz w:val="24"/>
      <w:szCs w:val="20"/>
    </w:rPr>
  </w:style>
  <w:style w:type="character" w:customStyle="1" w:styleId="50">
    <w:name w:val="正文缩进 Char"/>
    <w:qFormat/>
    <w:uiPriority w:val="0"/>
    <w:rPr>
      <w:rFonts w:ascii="仿宋_GB2312" w:eastAsia="仿宋_GB2312"/>
      <w:color w:val="000000"/>
      <w:sz w:val="28"/>
      <w:szCs w:val="24"/>
    </w:rPr>
  </w:style>
  <w:style w:type="character" w:customStyle="1" w:styleId="51">
    <w:name w:val="纯文本 Char1"/>
    <w:basedOn w:val="34"/>
    <w:link w:val="15"/>
    <w:qFormat/>
    <w:uiPriority w:val="99"/>
    <w:rPr>
      <w:rFonts w:ascii="宋体" w:hAnsi="Courier New" w:eastAsia="宋体"/>
      <w:kern w:val="2"/>
      <w:sz w:val="21"/>
      <w:lang w:val="en-US" w:eastAsia="zh-CN" w:bidi="ar-SA"/>
    </w:rPr>
  </w:style>
  <w:style w:type="character" w:customStyle="1" w:styleId="52">
    <w:name w:val="style51"/>
    <w:basedOn w:val="34"/>
    <w:qFormat/>
    <w:uiPriority w:val="0"/>
    <w:rPr>
      <w:b/>
      <w:bCs/>
      <w:color w:val="FF9900"/>
      <w:sz w:val="21"/>
      <w:szCs w:val="21"/>
    </w:rPr>
  </w:style>
  <w:style w:type="character" w:customStyle="1" w:styleId="53">
    <w:name w:val="Char Char Char Char Char Char"/>
    <w:basedOn w:val="34"/>
    <w:link w:val="54"/>
    <w:qFormat/>
    <w:uiPriority w:val="0"/>
    <w:rPr>
      <w:rFonts w:ascii="Tahoma" w:hAnsi="Tahoma" w:eastAsia="宋体"/>
      <w:kern w:val="2"/>
      <w:sz w:val="28"/>
      <w:lang w:val="en-US" w:eastAsia="zh-CN" w:bidi="ar-SA"/>
    </w:rPr>
  </w:style>
  <w:style w:type="paragraph" w:customStyle="1" w:styleId="54">
    <w:name w:val="Char Char Char Char1"/>
    <w:basedOn w:val="1"/>
    <w:link w:val="53"/>
    <w:qFormat/>
    <w:uiPriority w:val="0"/>
    <w:pPr>
      <w:spacing w:before="120" w:after="120" w:line="360" w:lineRule="auto"/>
      <w:ind w:firstLine="420"/>
    </w:pPr>
    <w:rPr>
      <w:rFonts w:ascii="Tahoma" w:hAnsi="Tahoma" w:eastAsia="宋体" w:cs="Times New Roman"/>
      <w:sz w:val="28"/>
      <w:szCs w:val="20"/>
    </w:rPr>
  </w:style>
  <w:style w:type="character" w:customStyle="1" w:styleId="55">
    <w:name w:val="页脚 Char"/>
    <w:basedOn w:val="34"/>
    <w:link w:val="19"/>
    <w:qFormat/>
    <w:uiPriority w:val="99"/>
    <w:rPr>
      <w:kern w:val="2"/>
      <w:sz w:val="18"/>
    </w:rPr>
  </w:style>
  <w:style w:type="character" w:customStyle="1" w:styleId="56">
    <w:name w:val="fs"/>
    <w:basedOn w:val="34"/>
    <w:qFormat/>
    <w:uiPriority w:val="0"/>
  </w:style>
  <w:style w:type="character" w:customStyle="1" w:styleId="57">
    <w:name w:val="标题 1 Char"/>
    <w:basedOn w:val="34"/>
    <w:link w:val="4"/>
    <w:qFormat/>
    <w:uiPriority w:val="0"/>
    <w:rPr>
      <w:rFonts w:eastAsia="黑体"/>
      <w:b/>
      <w:kern w:val="44"/>
      <w:sz w:val="42"/>
      <w:lang w:val="en-US" w:eastAsia="zh-CN" w:bidi="ar-SA"/>
    </w:rPr>
  </w:style>
  <w:style w:type="character" w:customStyle="1" w:styleId="58">
    <w:name w:val="Char Char3"/>
    <w:basedOn w:val="34"/>
    <w:qFormat/>
    <w:uiPriority w:val="0"/>
    <w:rPr>
      <w:rFonts w:ascii="宋体" w:hAnsi="Courier New" w:eastAsia="宋体"/>
      <w:kern w:val="2"/>
      <w:sz w:val="21"/>
      <w:lang w:val="en-US" w:eastAsia="zh-CN" w:bidi="ar-SA"/>
    </w:rPr>
  </w:style>
  <w:style w:type="character" w:customStyle="1" w:styleId="59">
    <w:name w:val="标题 Char"/>
    <w:basedOn w:val="34"/>
    <w:link w:val="26"/>
    <w:qFormat/>
    <w:uiPriority w:val="0"/>
    <w:rPr>
      <w:rFonts w:ascii="Arial" w:hAnsi="Arial" w:eastAsia="宋体"/>
      <w:b/>
      <w:kern w:val="2"/>
      <w:sz w:val="32"/>
      <w:lang w:val="en-US" w:eastAsia="zh-CN"/>
    </w:rPr>
  </w:style>
  <w:style w:type="paragraph" w:customStyle="1" w:styleId="60">
    <w:name w:val="首行缩进两字 Char Char Char Char"/>
    <w:basedOn w:val="1"/>
    <w:qFormat/>
    <w:uiPriority w:val="0"/>
    <w:pPr>
      <w:ind w:firstLine="549" w:firstLineChars="200"/>
      <w:jc w:val="left"/>
    </w:pPr>
    <w:rPr>
      <w:rFonts w:ascii="宋体" w:hAnsi="宋体" w:eastAsia="宋体" w:cs="Times New Roman"/>
      <w:color w:val="000000"/>
      <w:kern w:val="0"/>
      <w:sz w:val="28"/>
      <w:szCs w:val="20"/>
    </w:rPr>
  </w:style>
  <w:style w:type="paragraph" w:customStyle="1" w:styleId="61">
    <w:name w:val="Char Char Char1 Char Char Char Char"/>
    <w:basedOn w:val="1"/>
    <w:qFormat/>
    <w:uiPriority w:val="0"/>
    <w:pPr>
      <w:snapToGrid w:val="0"/>
      <w:ind w:left="59" w:leftChars="59"/>
    </w:pPr>
    <w:rPr>
      <w:rFonts w:ascii="Times New Roman" w:hAnsi="Times New Roman" w:eastAsia="宋体" w:cs="Times New Roman"/>
      <w:sz w:val="24"/>
      <w:szCs w:val="24"/>
    </w:rPr>
  </w:style>
  <w:style w:type="paragraph" w:customStyle="1" w:styleId="62">
    <w:name w:val="纯文本1"/>
    <w:basedOn w:val="1"/>
    <w:qFormat/>
    <w:uiPriority w:val="0"/>
    <w:pPr>
      <w:adjustRightInd w:val="0"/>
      <w:jc w:val="center"/>
      <w:textAlignment w:val="baseline"/>
    </w:pPr>
    <w:rPr>
      <w:rFonts w:ascii="宋体" w:hAnsi="Courier New" w:eastAsia="宋体" w:cs="Times New Roman"/>
      <w:sz w:val="24"/>
      <w:szCs w:val="20"/>
    </w:rPr>
  </w:style>
  <w:style w:type="paragraph" w:customStyle="1" w:styleId="63">
    <w:name w:val="d"/>
    <w:basedOn w:val="1"/>
    <w:qFormat/>
    <w:uiPriority w:val="0"/>
    <w:pPr>
      <w:widowControl/>
      <w:spacing w:before="100" w:beforeAutospacing="1" w:after="100" w:afterAutospacing="1" w:line="300" w:lineRule="atLeast"/>
      <w:jc w:val="left"/>
    </w:pPr>
    <w:rPr>
      <w:rFonts w:ascii="ˎ̥" w:hAnsi="ˎ̥" w:eastAsia="宋体" w:cs="宋体"/>
      <w:color w:val="000000"/>
      <w:kern w:val="0"/>
      <w:szCs w:val="21"/>
    </w:rPr>
  </w:style>
  <w:style w:type="paragraph" w:customStyle="1" w:styleId="64">
    <w:name w:val="修订1"/>
    <w:unhideWhenUsed/>
    <w:qFormat/>
    <w:uiPriority w:val="99"/>
    <w:rPr>
      <w:rFonts w:ascii="Times New Roman" w:hAnsi="Times New Roman" w:eastAsia="宋体" w:cs="Times New Roman"/>
      <w:kern w:val="2"/>
      <w:sz w:val="28"/>
      <w:lang w:val="en-US" w:eastAsia="zh-CN" w:bidi="ar-SA"/>
    </w:rPr>
  </w:style>
  <w:style w:type="paragraph" w:customStyle="1" w:styleId="65">
    <w:name w:val="表格文字"/>
    <w:basedOn w:val="1"/>
    <w:qFormat/>
    <w:uiPriority w:val="0"/>
    <w:pPr>
      <w:jc w:val="center"/>
    </w:pPr>
    <w:rPr>
      <w:rFonts w:ascii="仿宋_GB2312" w:hAnsi="Arial Black" w:eastAsia="仿宋_GB2312" w:cs="Times New Roman"/>
      <w:kern w:val="44"/>
      <w:sz w:val="24"/>
      <w:szCs w:val="20"/>
    </w:rPr>
  </w:style>
  <w:style w:type="paragraph" w:customStyle="1" w:styleId="66">
    <w:name w:val="正文格式"/>
    <w:basedOn w:val="1"/>
    <w:qFormat/>
    <w:uiPriority w:val="0"/>
    <w:pPr>
      <w:ind w:firstLine="560" w:firstLineChars="200"/>
    </w:pPr>
    <w:rPr>
      <w:rFonts w:ascii="Times New Roman" w:hAnsi="Times New Roman" w:eastAsia="楷体_GB2312" w:cs="Times New Roman"/>
      <w:sz w:val="28"/>
      <w:szCs w:val="24"/>
    </w:rPr>
  </w:style>
  <w:style w:type="paragraph" w:customStyle="1" w:styleId="67">
    <w:name w:val="Char1"/>
    <w:basedOn w:val="1"/>
    <w:qFormat/>
    <w:uiPriority w:val="0"/>
    <w:rPr>
      <w:rFonts w:ascii="Times New Roman" w:hAnsi="Times New Roman" w:eastAsia="宋体" w:cs="Times New Roman"/>
      <w:sz w:val="24"/>
      <w:szCs w:val="24"/>
    </w:rPr>
  </w:style>
  <w:style w:type="paragraph" w:customStyle="1" w:styleId="68">
    <w:name w:val="1表格"/>
    <w:basedOn w:val="1"/>
    <w:qFormat/>
    <w:uiPriority w:val="0"/>
    <w:pPr>
      <w:snapToGrid w:val="0"/>
      <w:jc w:val="center"/>
    </w:pPr>
    <w:rPr>
      <w:rFonts w:ascii="Times New Roman" w:hAnsi="Times New Roman" w:eastAsia="楷体_GB2312" w:cs="Times New Roman"/>
      <w:szCs w:val="20"/>
    </w:rPr>
  </w:style>
  <w:style w:type="paragraph" w:customStyle="1" w:styleId="69">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paragraph" w:customStyle="1" w:styleId="70">
    <w:name w:val="二级无标题条"/>
    <w:basedOn w:val="1"/>
    <w:qFormat/>
    <w:uiPriority w:val="0"/>
    <w:rPr>
      <w:rFonts w:ascii="Times New Roman" w:hAnsi="Times New Roman" w:eastAsia="宋体" w:cs="Times New Roman"/>
      <w:szCs w:val="24"/>
    </w:rPr>
  </w:style>
  <w:style w:type="paragraph" w:customStyle="1" w:styleId="71">
    <w:name w:val="样式1"/>
    <w:basedOn w:val="1"/>
    <w:qFormat/>
    <w:uiPriority w:val="0"/>
    <w:pPr>
      <w:adjustRightInd w:val="0"/>
      <w:snapToGrid w:val="0"/>
      <w:spacing w:before="240" w:after="240" w:line="500" w:lineRule="exact"/>
    </w:pPr>
    <w:rPr>
      <w:rFonts w:ascii="Times New Roman" w:hAnsi="Times New Roman" w:eastAsia="宋体" w:cs="Times New Roman"/>
      <w:bCs/>
      <w:sz w:val="30"/>
      <w:szCs w:val="20"/>
    </w:rPr>
  </w:style>
  <w:style w:type="paragraph" w:customStyle="1" w:styleId="72">
    <w:name w:val="Char Char Char Char"/>
    <w:basedOn w:val="1"/>
    <w:qFormat/>
    <w:uiPriority w:val="0"/>
    <w:rPr>
      <w:rFonts w:ascii="Times New Roman" w:hAnsi="Times New Roman" w:eastAsia="宋体" w:cs="Times New Roman"/>
      <w:szCs w:val="24"/>
    </w:rPr>
  </w:style>
  <w:style w:type="paragraph" w:customStyle="1" w:styleId="73">
    <w:name w:val="表格内容"/>
    <w:qFormat/>
    <w:uiPriority w:val="0"/>
    <w:pPr>
      <w:jc w:val="center"/>
    </w:pPr>
    <w:rPr>
      <w:rFonts w:ascii="Times New Roman" w:hAnsi="Times New Roman" w:eastAsia="宋体" w:cs="Times New Roman"/>
      <w:sz w:val="21"/>
      <w:szCs w:val="21"/>
      <w:lang w:val="en-US" w:eastAsia="zh-CN" w:bidi="ar-SA"/>
    </w:rPr>
  </w:style>
  <w:style w:type="paragraph" w:customStyle="1" w:styleId="74">
    <w:name w:val="xl37"/>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b/>
      <w:bCs/>
      <w:kern w:val="0"/>
      <w:sz w:val="28"/>
      <w:szCs w:val="28"/>
    </w:rPr>
  </w:style>
  <w:style w:type="paragraph" w:customStyle="1" w:styleId="75">
    <w:name w:val="Char Char Char Char Char Char Char"/>
    <w:basedOn w:val="1"/>
    <w:qFormat/>
    <w:uiPriority w:val="0"/>
    <w:rPr>
      <w:rFonts w:ascii="Times New Roman" w:hAnsi="Times New Roman" w:eastAsia="宋体" w:cs="Times New Roman"/>
      <w:szCs w:val="24"/>
    </w:rPr>
  </w:style>
  <w:style w:type="paragraph" w:customStyle="1" w:styleId="76">
    <w:name w:val="段落1"/>
    <w:basedOn w:val="1"/>
    <w:qFormat/>
    <w:uiPriority w:val="0"/>
    <w:pPr>
      <w:spacing w:line="480" w:lineRule="exact"/>
      <w:ind w:firstLine="200" w:firstLineChars="200"/>
    </w:pPr>
    <w:rPr>
      <w:rFonts w:ascii="Times New Roman" w:hAnsi="Times New Roman" w:eastAsia="楷体_GB2312" w:cs="Times New Roman"/>
      <w:spacing w:val="6"/>
      <w:sz w:val="28"/>
    </w:rPr>
  </w:style>
  <w:style w:type="paragraph" w:customStyle="1" w:styleId="77">
    <w:name w:val="样式 表格 32 + 首行缩进:  2 字符"/>
    <w:basedOn w:val="1"/>
    <w:qFormat/>
    <w:uiPriority w:val="0"/>
    <w:pPr>
      <w:autoSpaceDE w:val="0"/>
      <w:autoSpaceDN w:val="0"/>
      <w:adjustRightInd w:val="0"/>
      <w:spacing w:line="240" w:lineRule="atLeast"/>
      <w:jc w:val="center"/>
      <w:textAlignment w:val="baseline"/>
    </w:pPr>
    <w:rPr>
      <w:rFonts w:ascii="Times New Roman" w:hAnsi="Times New Roman" w:eastAsia="宋体" w:cs="Times New Roman"/>
      <w:kern w:val="0"/>
      <w:szCs w:val="21"/>
    </w:rPr>
  </w:style>
  <w:style w:type="paragraph" w:customStyle="1" w:styleId="78">
    <w:name w:val="正文1"/>
    <w:basedOn w:val="1"/>
    <w:qFormat/>
    <w:uiPriority w:val="0"/>
    <w:pPr>
      <w:adjustRightInd w:val="0"/>
    </w:pPr>
    <w:rPr>
      <w:rFonts w:ascii="Times New Roman" w:hAnsi="Times New Roman" w:eastAsia="楷体_GB2312" w:cs="Times New Roman"/>
      <w:sz w:val="24"/>
      <w:szCs w:val="20"/>
    </w:rPr>
  </w:style>
  <w:style w:type="paragraph" w:customStyle="1" w:styleId="79">
    <w:name w:val="已有表格"/>
    <w:basedOn w:val="1"/>
    <w:qFormat/>
    <w:uiPriority w:val="0"/>
    <w:pPr>
      <w:adjustRightInd w:val="0"/>
      <w:spacing w:before="40" w:after="40"/>
      <w:jc w:val="center"/>
      <w:textAlignment w:val="baseline"/>
    </w:pPr>
    <w:rPr>
      <w:rFonts w:ascii="Times New Roman" w:hAnsi="Times New Roman" w:eastAsia="宋体" w:cs="Times New Roman"/>
      <w:b/>
      <w:kern w:val="0"/>
      <w:sz w:val="24"/>
      <w:szCs w:val="20"/>
    </w:rPr>
  </w:style>
  <w:style w:type="paragraph" w:customStyle="1" w:styleId="80">
    <w:name w:val="表头"/>
    <w:next w:val="1"/>
    <w:qFormat/>
    <w:uiPriority w:val="0"/>
    <w:pPr>
      <w:spacing w:line="360" w:lineRule="auto"/>
      <w:jc w:val="center"/>
    </w:pPr>
    <w:rPr>
      <w:rFonts w:ascii="Times New Roman" w:hAnsi="Times New Roman" w:eastAsia="黑体" w:cs="Times New Roman"/>
      <w:sz w:val="24"/>
      <w:szCs w:val="24"/>
      <w:lang w:val="en-US" w:eastAsia="zh-CN" w:bidi="ar-SA"/>
    </w:rPr>
  </w:style>
  <w:style w:type="paragraph" w:customStyle="1" w:styleId="81">
    <w:name w:val="样式3"/>
    <w:basedOn w:val="1"/>
    <w:qFormat/>
    <w:uiPriority w:val="0"/>
    <w:pPr>
      <w:autoSpaceDE w:val="0"/>
      <w:autoSpaceDN w:val="0"/>
      <w:snapToGrid w:val="0"/>
      <w:spacing w:before="120" w:line="460" w:lineRule="atLeast"/>
      <w:jc w:val="center"/>
    </w:pPr>
    <w:rPr>
      <w:rFonts w:ascii="Times New Roman" w:hAnsi="Times New Roman" w:eastAsia="黑体" w:cs="Times New Roman"/>
      <w:sz w:val="28"/>
      <w:szCs w:val="24"/>
    </w:rPr>
  </w:style>
  <w:style w:type="paragraph" w:styleId="82">
    <w:name w:val="List Paragraph"/>
    <w:basedOn w:val="1"/>
    <w:qFormat/>
    <w:uiPriority w:val="34"/>
    <w:pPr>
      <w:ind w:firstLine="420" w:firstLineChars="200"/>
    </w:pPr>
    <w:rPr>
      <w:rFonts w:ascii="Times New Roman" w:hAnsi="Times New Roman" w:eastAsia="宋体" w:cs="Times New Roman"/>
    </w:rPr>
  </w:style>
  <w:style w:type="paragraph" w:customStyle="1" w:styleId="83">
    <w:name w:val="Zw Char Char Char Char Char Char"/>
    <w:basedOn w:val="1"/>
    <w:qFormat/>
    <w:uiPriority w:val="0"/>
    <w:rPr>
      <w:rFonts w:ascii="Times New Roman" w:hAnsi="Times New Roman" w:eastAsia="宋体" w:cs="Times New Roman"/>
      <w:szCs w:val="24"/>
    </w:rPr>
  </w:style>
  <w:style w:type="paragraph" w:customStyle="1" w:styleId="84">
    <w:name w:val="默认段落字体 Para Char Char Char Char"/>
    <w:basedOn w:val="1"/>
    <w:qFormat/>
    <w:uiPriority w:val="0"/>
    <w:rPr>
      <w:rFonts w:ascii="Times New Roman" w:hAnsi="Times New Roman" w:eastAsia="宋体" w:cs="Times New Roman"/>
      <w:sz w:val="24"/>
      <w:szCs w:val="24"/>
    </w:rPr>
  </w:style>
  <w:style w:type="paragraph" w:customStyle="1" w:styleId="85">
    <w:name w:val="组工"/>
    <w:basedOn w:val="15"/>
    <w:qFormat/>
    <w:uiPriority w:val="0"/>
    <w:pPr>
      <w:ind w:firstLine="630"/>
      <w:jc w:val="center"/>
    </w:pPr>
    <w:rPr>
      <w:b/>
      <w:sz w:val="36"/>
      <w:szCs w:val="24"/>
    </w:rPr>
  </w:style>
  <w:style w:type="paragraph" w:customStyle="1" w:styleId="86">
    <w:name w:val="Char"/>
    <w:basedOn w:val="1"/>
    <w:qFormat/>
    <w:uiPriority w:val="0"/>
    <w:rPr>
      <w:rFonts w:ascii="Times New Roman" w:hAnsi="Times New Roman" w:eastAsia="宋体" w:cs="Times New Roman"/>
      <w:szCs w:val="24"/>
    </w:rPr>
  </w:style>
  <w:style w:type="paragraph" w:customStyle="1" w:styleId="87">
    <w:name w:val="Char2"/>
    <w:basedOn w:val="1"/>
    <w:qFormat/>
    <w:uiPriority w:val="0"/>
    <w:rPr>
      <w:rFonts w:ascii="Times New Roman" w:hAnsi="Times New Roman" w:eastAsia="宋体" w:cs="Times New Roman"/>
      <w:sz w:val="28"/>
      <w:szCs w:val="20"/>
    </w:rPr>
  </w:style>
  <w:style w:type="paragraph" w:customStyle="1" w:styleId="88">
    <w:name w:val="表格 21"/>
    <w:qFormat/>
    <w:uiPriority w:val="0"/>
    <w:pPr>
      <w:widowControl w:val="0"/>
      <w:autoSpaceDE w:val="0"/>
      <w:autoSpaceDN w:val="0"/>
      <w:adjustRightInd w:val="0"/>
      <w:jc w:val="center"/>
      <w:textAlignment w:val="baseline"/>
    </w:pPr>
    <w:rPr>
      <w:rFonts w:ascii="Times New Roman" w:hAnsi="Times New Roman" w:eastAsia="仿宋体" w:cs="Times New Roman"/>
      <w:sz w:val="28"/>
      <w:lang w:val="en-US" w:eastAsia="zh-CN" w:bidi="ar-SA"/>
    </w:rPr>
  </w:style>
  <w:style w:type="paragraph" w:customStyle="1" w:styleId="89">
    <w:name w:val="中文报告书样式"/>
    <w:basedOn w:val="1"/>
    <w:qFormat/>
    <w:uiPriority w:val="0"/>
    <w:pPr>
      <w:adjustRightInd w:val="0"/>
      <w:spacing w:line="480" w:lineRule="atLeast"/>
      <w:ind w:firstLine="482"/>
      <w:textAlignment w:val="baseline"/>
    </w:pPr>
    <w:rPr>
      <w:rFonts w:ascii="Times New Roman" w:hAnsi="Times New Roman" w:eastAsia="宋体" w:cs="Times New Roman"/>
      <w:kern w:val="24"/>
      <w:sz w:val="24"/>
      <w:szCs w:val="20"/>
    </w:rPr>
  </w:style>
  <w:style w:type="paragraph" w:customStyle="1" w:styleId="90">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20"/>
    </w:rPr>
  </w:style>
  <w:style w:type="paragraph" w:customStyle="1" w:styleId="91">
    <w:name w:val="表中正文"/>
    <w:basedOn w:val="1"/>
    <w:qFormat/>
    <w:uiPriority w:val="0"/>
    <w:pPr>
      <w:tabs>
        <w:tab w:val="left" w:pos="958"/>
        <w:tab w:val="left" w:pos="7320"/>
        <w:tab w:val="left" w:pos="8160"/>
      </w:tabs>
      <w:adjustRightInd w:val="0"/>
      <w:spacing w:line="360" w:lineRule="atLeast"/>
      <w:ind w:right="113"/>
      <w:jc w:val="center"/>
      <w:textAlignment w:val="baseline"/>
    </w:pPr>
    <w:rPr>
      <w:rFonts w:ascii="宋体" w:hAnsi="宋体" w:eastAsia="宋体" w:cs="Times New Roman"/>
      <w:spacing w:val="6"/>
      <w:kern w:val="20"/>
      <w:szCs w:val="24"/>
    </w:rPr>
  </w:style>
  <w:style w:type="paragraph" w:customStyle="1" w:styleId="92">
    <w:name w:val="样式 小四 行距: 固定值 24 磅"/>
    <w:basedOn w:val="1"/>
    <w:qFormat/>
    <w:uiPriority w:val="0"/>
    <w:pPr>
      <w:adjustRightInd w:val="0"/>
      <w:snapToGrid w:val="0"/>
      <w:spacing w:line="360" w:lineRule="auto"/>
      <w:ind w:firstLine="200" w:firstLineChars="200"/>
    </w:pPr>
    <w:rPr>
      <w:rFonts w:ascii="Times New Roman" w:hAnsi="Times New Roman" w:eastAsia="宋体" w:cs="宋体"/>
      <w:sz w:val="24"/>
      <w:szCs w:val="20"/>
    </w:rPr>
  </w:style>
  <w:style w:type="table" w:customStyle="1" w:styleId="93">
    <w:name w:val="表格样式1"/>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4">
    <w:name w:val="apple-converted-space"/>
    <w:basedOn w:val="34"/>
    <w:qFormat/>
    <w:uiPriority w:val="0"/>
  </w:style>
  <w:style w:type="character" w:customStyle="1" w:styleId="95">
    <w:name w:val="fontstyle01"/>
    <w:basedOn w:val="34"/>
    <w:qFormat/>
    <w:uiPriority w:val="0"/>
    <w:rPr>
      <w:rFonts w:hint="eastAsia" w:ascii="宋体" w:hAnsi="宋体" w:eastAsia="宋体"/>
      <w:color w:val="000000"/>
      <w:sz w:val="24"/>
      <w:szCs w:val="24"/>
    </w:rPr>
  </w:style>
  <w:style w:type="character" w:customStyle="1" w:styleId="96">
    <w:name w:val="fontstyle21"/>
    <w:basedOn w:val="34"/>
    <w:qFormat/>
    <w:uiPriority w:val="0"/>
    <w:rPr>
      <w:rFonts w:hint="default" w:ascii="TimesNewRomanPSMT" w:hAnsi="TimesNewRomanPSMT"/>
      <w:color w:val="000000"/>
      <w:sz w:val="24"/>
      <w:szCs w:val="24"/>
    </w:rPr>
  </w:style>
  <w:style w:type="paragraph" w:customStyle="1" w:styleId="97">
    <w:name w:val="赵正文"/>
    <w:basedOn w:val="1"/>
    <w:qFormat/>
    <w:uiPriority w:val="0"/>
    <w:pPr>
      <w:spacing w:line="520" w:lineRule="exact"/>
      <w:ind w:firstLine="640" w:firstLineChars="200"/>
    </w:pPr>
    <w:rPr>
      <w:rFonts w:ascii="Times New Roman" w:hAnsi="Times New Roman" w:eastAsia="宋体" w:cs="Times New Roman"/>
      <w:kern w:val="0"/>
      <w:sz w:val="24"/>
      <w:szCs w:val="24"/>
    </w:rPr>
  </w:style>
  <w:style w:type="paragraph" w:customStyle="1" w:styleId="9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01"/>
    <w:basedOn w:val="1"/>
    <w:qFormat/>
    <w:uiPriority w:val="0"/>
    <w:pPr>
      <w:adjustRightInd w:val="0"/>
      <w:snapToGrid w:val="0"/>
      <w:spacing w:before="60" w:line="460" w:lineRule="exact"/>
      <w:ind w:firstLine="200" w:firstLineChars="200"/>
    </w:pPr>
    <w:rPr>
      <w:rFonts w:ascii="Times New Roman" w:hAnsi="Times New Roman" w:eastAsia="宋体" w:cs="Times New Roman"/>
      <w:sz w:val="24"/>
      <w:szCs w:val="20"/>
    </w:rPr>
  </w:style>
  <w:style w:type="character" w:customStyle="1" w:styleId="100">
    <w:name w:val="批注文字 Char"/>
    <w:basedOn w:val="34"/>
    <w:link w:val="9"/>
    <w:qFormat/>
    <w:uiPriority w:val="0"/>
    <w:rPr>
      <w:kern w:val="2"/>
      <w:sz w:val="28"/>
    </w:rPr>
  </w:style>
  <w:style w:type="paragraph" w:customStyle="1" w:styleId="101">
    <w:name w:val="body"/>
    <w:basedOn w:val="1"/>
    <w:qFormat/>
    <w:uiPriority w:val="99"/>
    <w:pPr>
      <w:spacing w:line="360" w:lineRule="auto"/>
      <w:ind w:firstLine="480" w:firstLineChars="200"/>
    </w:pPr>
    <w:rPr>
      <w:rFonts w:ascii="宋体" w:hAnsi="Times New Roman" w:eastAsia="宋体" w:cs="Times New Roman"/>
      <w:bCs/>
      <w:sz w:val="24"/>
      <w:szCs w:val="24"/>
    </w:rPr>
  </w:style>
  <w:style w:type="character" w:customStyle="1" w:styleId="102">
    <w:name w:val="正文首行缩进 2 Char"/>
    <w:basedOn w:val="39"/>
    <w:link w:val="28"/>
    <w:qFormat/>
    <w:uiPriority w:val="0"/>
    <w:rPr>
      <w:rFonts w:asciiTheme="minorHAnsi" w:hAnsiTheme="minorHAnsi" w:eastAsiaTheme="minorEastAsia" w:cstheme="minorBidi"/>
      <w:sz w:val="21"/>
      <w:szCs w:val="22"/>
    </w:rPr>
  </w:style>
  <w:style w:type="character" w:customStyle="1" w:styleId="103">
    <w:name w:val="正文首行缩进 2 Char1"/>
    <w:basedOn w:val="39"/>
    <w:link w:val="28"/>
    <w:qFormat/>
    <w:locked/>
    <w:uiPriority w:val="0"/>
    <w:rPr>
      <w:sz w:val="21"/>
    </w:rPr>
  </w:style>
  <w:style w:type="paragraph" w:customStyle="1" w:styleId="104">
    <w:name w:val="000"/>
    <w:basedOn w:val="1"/>
    <w:link w:val="105"/>
    <w:qFormat/>
    <w:uiPriority w:val="0"/>
    <w:pPr>
      <w:snapToGrid w:val="0"/>
      <w:spacing w:line="520" w:lineRule="exact"/>
      <w:ind w:firstLine="200" w:firstLineChars="200"/>
    </w:pPr>
    <w:rPr>
      <w:rFonts w:ascii="宋体" w:hAnsi="宋体" w:eastAsia="宋体" w:cs="宋体"/>
      <w:sz w:val="24"/>
      <w:szCs w:val="20"/>
    </w:rPr>
  </w:style>
  <w:style w:type="character" w:customStyle="1" w:styleId="105">
    <w:name w:val="000 Char"/>
    <w:link w:val="104"/>
    <w:qFormat/>
    <w:uiPriority w:val="0"/>
    <w:rPr>
      <w:rFonts w:ascii="宋体" w:hAnsi="宋体" w:cs="宋体"/>
      <w:kern w:val="2"/>
      <w:sz w:val="24"/>
    </w:rPr>
  </w:style>
  <w:style w:type="paragraph" w:customStyle="1" w:styleId="106">
    <w:name w:val="标题1-whz"/>
    <w:basedOn w:val="4"/>
    <w:qFormat/>
    <w:uiPriority w:val="99"/>
    <w:pPr>
      <w:widowControl/>
      <w:numPr>
        <w:ilvl w:val="0"/>
        <w:numId w:val="1"/>
      </w:numPr>
      <w:tabs>
        <w:tab w:val="left" w:pos="840"/>
        <w:tab w:val="clear" w:pos="1230"/>
      </w:tabs>
      <w:spacing w:before="60" w:after="60" w:line="440" w:lineRule="exact"/>
      <w:ind w:left="0"/>
      <w:jc w:val="left"/>
    </w:pPr>
    <w:rPr>
      <w:rFonts w:eastAsia="宋体"/>
      <w:bCs/>
      <w:sz w:val="32"/>
      <w:szCs w:val="44"/>
    </w:rPr>
  </w:style>
  <w:style w:type="paragraph" w:customStyle="1" w:styleId="107">
    <w:name w:val="标题4-whz"/>
    <w:basedOn w:val="6"/>
    <w:qFormat/>
    <w:uiPriority w:val="99"/>
    <w:pPr>
      <w:keepLines/>
      <w:numPr>
        <w:ilvl w:val="3"/>
        <w:numId w:val="1"/>
      </w:numPr>
      <w:spacing w:before="280" w:after="290" w:line="372" w:lineRule="auto"/>
      <w:ind w:left="0"/>
      <w:jc w:val="both"/>
    </w:pPr>
    <w:rPr>
      <w:rFonts w:ascii="Cambria" w:hAnsi="Cambria"/>
      <w:bCs/>
      <w:sz w:val="28"/>
      <w:szCs w:val="28"/>
    </w:rPr>
  </w:style>
  <w:style w:type="paragraph" w:customStyle="1" w:styleId="108">
    <w:name w:val="标题2-whz"/>
    <w:basedOn w:val="2"/>
    <w:qFormat/>
    <w:uiPriority w:val="99"/>
    <w:pPr>
      <w:widowControl/>
      <w:numPr>
        <w:ilvl w:val="1"/>
        <w:numId w:val="1"/>
      </w:numPr>
      <w:spacing w:before="60" w:after="60" w:line="440" w:lineRule="exact"/>
      <w:jc w:val="left"/>
    </w:pPr>
    <w:rPr>
      <w:rFonts w:ascii="Times New Roman" w:hAnsi="Times New Roman" w:eastAsia="宋体"/>
      <w:bCs/>
      <w:kern w:val="0"/>
      <w:sz w:val="30"/>
      <w:szCs w:val="30"/>
    </w:rPr>
  </w:style>
  <w:style w:type="character" w:customStyle="1" w:styleId="109">
    <w:name w:val="标题5-whz Char"/>
    <w:link w:val="110"/>
    <w:qFormat/>
    <w:locked/>
    <w:uiPriority w:val="99"/>
    <w:rPr>
      <w:rFonts w:ascii="宋体" w:hAnsi="宋体" w:cs="宋体"/>
      <w:b/>
      <w:sz w:val="24"/>
    </w:rPr>
  </w:style>
  <w:style w:type="paragraph" w:customStyle="1" w:styleId="110">
    <w:name w:val="标题5-whz"/>
    <w:basedOn w:val="7"/>
    <w:link w:val="109"/>
    <w:qFormat/>
    <w:uiPriority w:val="99"/>
    <w:pPr>
      <w:widowControl/>
      <w:numPr>
        <w:ilvl w:val="4"/>
        <w:numId w:val="1"/>
      </w:numPr>
      <w:tabs>
        <w:tab w:val="left" w:pos="700"/>
      </w:tabs>
      <w:autoSpaceDE w:val="0"/>
      <w:autoSpaceDN w:val="0"/>
      <w:adjustRightInd w:val="0"/>
      <w:snapToGrid w:val="0"/>
      <w:spacing w:before="0" w:after="0" w:line="320" w:lineRule="exact"/>
      <w:jc w:val="center"/>
    </w:pPr>
    <w:rPr>
      <w:rFonts w:ascii="宋体" w:hAnsi="宋体" w:eastAsia="宋体" w:cs="宋体"/>
      <w:bCs w:val="0"/>
      <w:kern w:val="0"/>
      <w:sz w:val="24"/>
      <w:szCs w:val="20"/>
    </w:rPr>
  </w:style>
  <w:style w:type="paragraph" w:customStyle="1" w:styleId="111">
    <w:name w:val="标题3-whz"/>
    <w:basedOn w:val="1"/>
    <w:qFormat/>
    <w:uiPriority w:val="99"/>
    <w:pPr>
      <w:keepNext/>
      <w:keepLines/>
      <w:widowControl/>
      <w:numPr>
        <w:ilvl w:val="2"/>
        <w:numId w:val="1"/>
      </w:numPr>
      <w:spacing w:before="60" w:after="60" w:line="440" w:lineRule="exact"/>
      <w:jc w:val="left"/>
      <w:outlineLvl w:val="2"/>
    </w:pPr>
    <w:rPr>
      <w:rFonts w:ascii="Times New Roman" w:hAnsi="Times New Roman" w:eastAsia="宋体" w:cs="Times New Roman"/>
      <w:b/>
      <w:bCs/>
      <w:kern w:val="0"/>
      <w:sz w:val="28"/>
      <w:szCs w:val="28"/>
    </w:rPr>
  </w:style>
  <w:style w:type="character" w:customStyle="1" w:styleId="112">
    <w:name w:val="标题 5 Char"/>
    <w:basedOn w:val="34"/>
    <w:link w:val="7"/>
    <w:semiHidden/>
    <w:qFormat/>
    <w:uiPriority w:val="0"/>
    <w:rPr>
      <w:rFonts w:asciiTheme="minorHAnsi" w:hAnsiTheme="minorHAnsi" w:eastAsiaTheme="minorEastAsia" w:cstheme="minorBidi"/>
      <w:b/>
      <w:bCs/>
      <w:kern w:val="2"/>
      <w:sz w:val="28"/>
      <w:szCs w:val="28"/>
    </w:rPr>
  </w:style>
  <w:style w:type="paragraph" w:customStyle="1" w:styleId="113">
    <w:name w:val="列出段落1"/>
    <w:basedOn w:val="1"/>
    <w:qFormat/>
    <w:uiPriority w:val="0"/>
    <w:pPr>
      <w:ind w:firstLine="420" w:firstLineChars="200"/>
    </w:pPr>
    <w:rPr>
      <w:rFonts w:ascii="Times New Roman" w:hAnsi="Times New Roman" w:eastAsia="宋体" w:cs="Times New Roman"/>
    </w:rPr>
  </w:style>
  <w:style w:type="character" w:customStyle="1" w:styleId="114">
    <w:name w:val="00 Char"/>
    <w:basedOn w:val="34"/>
    <w:link w:val="115"/>
    <w:qFormat/>
    <w:locked/>
    <w:uiPriority w:val="0"/>
    <w:rPr>
      <w:rFonts w:ascii="宋体" w:hAnsi="宋体"/>
      <w:kern w:val="2"/>
      <w:sz w:val="24"/>
      <w:szCs w:val="24"/>
    </w:rPr>
  </w:style>
  <w:style w:type="paragraph" w:customStyle="1" w:styleId="115">
    <w:name w:val="00"/>
    <w:basedOn w:val="1"/>
    <w:link w:val="114"/>
    <w:qFormat/>
    <w:uiPriority w:val="0"/>
    <w:pPr>
      <w:spacing w:line="520" w:lineRule="exact"/>
      <w:ind w:firstLine="480"/>
    </w:pPr>
    <w:rPr>
      <w:rFonts w:ascii="宋体" w:hAnsi="宋体" w:eastAsia="宋体" w:cs="Times New Roman"/>
      <w:sz w:val="24"/>
      <w:szCs w:val="24"/>
    </w:rPr>
  </w:style>
  <w:style w:type="paragraph" w:customStyle="1" w:styleId="116">
    <w:name w:val="joe正文"/>
    <w:basedOn w:val="1"/>
    <w:qFormat/>
    <w:uiPriority w:val="0"/>
    <w:pPr>
      <w:spacing w:afterLines="50"/>
      <w:ind w:firstLine="480"/>
    </w:pPr>
    <w:rPr>
      <w:kern w:val="0"/>
    </w:rPr>
  </w:style>
  <w:style w:type="paragraph" w:customStyle="1" w:styleId="117">
    <w:name w:val="样式2"/>
    <w:basedOn w:val="1"/>
    <w:qFormat/>
    <w:uiPriority w:val="0"/>
    <w:pPr>
      <w:ind w:firstLine="0"/>
      <w:jc w:val="center"/>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30"/>
    <customShpInfo spid="_x0000_s2609"/>
    <customShpInfo spid="_x0000_s2611"/>
    <customShpInfo spid="_x0000_s2612"/>
    <customShpInfo spid="_x0000_s2613"/>
    <customShpInfo spid="_x0000_s2614"/>
    <customShpInfo spid="_x0000_s2615"/>
    <customShpInfo spid="_x0000_s2616"/>
    <customShpInfo spid="_x0000_s2617"/>
    <customShpInfo spid="_x0000_s2618"/>
    <customShpInfo spid="_x0000_s2619"/>
    <customShpInfo spid="_x0000_s2620"/>
    <customShpInfo spid="_x0000_s2621"/>
    <customShpInfo spid="_x0000_s2622"/>
    <customShpInfo spid="_x0000_s2623"/>
    <customShpInfo spid="_x0000_s2624"/>
    <customShpInfo spid="_x0000_s2625"/>
    <customShpInfo spid="_x0000_s2626"/>
    <customShpInfo spid="_x0000_s2627"/>
    <customShpInfo spid="_x0000_s2628"/>
    <customShpInfo spid="_x0000_s2629"/>
    <customShpInfo spid="_x0000_s2630"/>
    <customShpInfo spid="_x0000_s2631"/>
    <customShpInfo spid="_x0000_s2632"/>
    <customShpInfo spid="_x0000_s2633"/>
    <customShpInfo spid="_x0000_s2634"/>
    <customShpInfo spid="_x0000_s2635"/>
    <customShpInfo spid="_x0000_s2636"/>
    <customShpInfo spid="_x0000_s2637"/>
    <customShpInfo spid="_x0000_s2638"/>
    <customShpInfo spid="_x0000_s2639"/>
    <customShpInfo spid="_x0000_s2640"/>
    <customShpInfo spid="_x0000_s2641"/>
    <customShpInfo spid="_x0000_s2642"/>
    <customShpInfo spid="_x0000_s2643"/>
    <customShpInfo spid="_x0000_s2644"/>
    <customShpInfo spid="_x0000_s2645"/>
    <customShpInfo spid="_x0000_s2646"/>
    <customShpInfo spid="_x0000_s2647"/>
    <customShpInfo spid="_x0000_s2648"/>
    <customShpInfo spid="_x0000_s2651"/>
    <customShpInfo spid="_x0000_s2652"/>
    <customShpInfo spid="_x0000_s2653"/>
    <customShpInfo spid="_x0000_s2654"/>
    <customShpInfo spid="_x0000_s2657"/>
    <customShpInfo spid="_x0000_s2658"/>
    <customShpInfo spid="_x0000_s2659"/>
    <customShpInfo spid="_x0000_s2722"/>
    <customShpInfo spid="_x0000_s2610"/>
    <customShpInfo spid="_x0000_s2479"/>
    <customShpInfo spid="_x0000_s2478"/>
    <customShpInfo spid="_x0000_s2515"/>
    <customShpInfo spid="_x0000_s2575"/>
    <customShpInfo spid="_x0000_s2537"/>
    <customShpInfo spid="_x0000_s2528"/>
    <customShpInfo spid="_x0000_s2529"/>
    <customShpInfo spid="_x0000_s2530"/>
    <customShpInfo spid="_x0000_s2539"/>
    <customShpInfo spid="_x0000_s2513"/>
    <customShpInfo spid="_x0000_s2514"/>
    <customShpInfo spid="_x0000_s2532"/>
    <customShpInfo spid="_x0000_s2527"/>
    <customShpInfo spid="_x0000_s2531"/>
    <customShpInfo spid="_x0000_s2511"/>
    <customShpInfo spid="_x0000_s2533"/>
    <customShpInfo spid="_x0000_s2534"/>
    <customShpInfo spid="_x0000_s2521"/>
    <customShpInfo spid="_x0000_s2540"/>
    <customShpInfo spid="_x0000_s2512"/>
    <customShpInfo spid="_x0000_s2520"/>
    <customShpInfo spid="_x0000_s2535"/>
    <customShpInfo spid="_x0000_s2536"/>
    <customShpInfo spid="_x0000_s2541"/>
    <customShpInfo spid="_x0000_s2523"/>
    <customShpInfo spid="_x0000_s2522"/>
    <customShpInfo spid="_x0000_s2546"/>
    <customShpInfo spid="_x0000_s2545"/>
    <customShpInfo spid="_x0000_s2544"/>
    <customShpInfo spid="_x0000_s2543"/>
    <customShpInfo spid="_x0000_s2542"/>
    <customShpInfo spid="_x0000_s228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C93A72-D990-41A5-B82F-4B2F2D5974BF}">
  <ds:schemaRefs/>
</ds:datastoreItem>
</file>

<file path=docProps/app.xml><?xml version="1.0" encoding="utf-8"?>
<Properties xmlns="http://schemas.openxmlformats.org/officeDocument/2006/extended-properties" xmlns:vt="http://schemas.openxmlformats.org/officeDocument/2006/docPropsVTypes">
  <Template>Normal</Template>
  <Company>nyqjsc</Company>
  <Pages>86</Pages>
  <Words>36191</Words>
  <Characters>41410</Characters>
  <Lines>289</Lines>
  <Paragraphs>81</Paragraphs>
  <TotalTime>441</TotalTime>
  <ScaleCrop>false</ScaleCrop>
  <LinksUpToDate>false</LinksUpToDate>
  <CharactersWithSpaces>42412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2015-12-11T02:38:00Z</dcterms:created>
  <dc:creator>Administrator</dc:creator>
  <cp:lastModifiedBy>✘✘</cp:lastModifiedBy>
  <cp:lastPrinted>2021-01-26T00:51:00Z</cp:lastPrinted>
  <dcterms:modified xsi:type="dcterms:W3CDTF">2021-02-24T03:04:36Z</dcterms:modified>
  <dc:title>第三章 工程分析</dc:title>
  <cp:revision>24047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