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72"/>
          <w:szCs w:val="72"/>
        </w:rPr>
      </w:pPr>
    </w:p>
    <w:p>
      <w:pPr>
        <w:jc w:val="center"/>
        <w:rPr>
          <w:b/>
          <w:sz w:val="72"/>
          <w:szCs w:val="72"/>
        </w:rPr>
      </w:pPr>
      <w:r>
        <w:rPr>
          <w:rFonts w:hint="eastAsia"/>
          <w:b/>
          <w:sz w:val="72"/>
          <w:szCs w:val="72"/>
        </w:rPr>
        <w:t>建设项目环境影响报告表</w:t>
      </w:r>
    </w:p>
    <w:p>
      <w:pPr>
        <w:jc w:val="center"/>
        <w:rPr>
          <w:sz w:val="36"/>
        </w:rPr>
      </w:pPr>
    </w:p>
    <w:p>
      <w:pPr>
        <w:spacing w:line="360" w:lineRule="auto"/>
        <w:jc w:val="center"/>
        <w:rPr>
          <w:sz w:val="36"/>
          <w:u w:val="single"/>
        </w:rPr>
      </w:pPr>
      <w:r>
        <w:rPr>
          <w:rFonts w:hint="eastAsia"/>
          <w:sz w:val="36"/>
        </w:rPr>
        <w:t>（</w:t>
      </w:r>
      <w:r>
        <w:rPr>
          <w:rFonts w:hint="eastAsia"/>
          <w:sz w:val="36"/>
          <w:lang w:eastAsia="zh-CN"/>
        </w:rPr>
        <w:t>报批</w:t>
      </w:r>
      <w:r>
        <w:rPr>
          <w:rFonts w:hint="eastAsia"/>
          <w:sz w:val="36"/>
        </w:rPr>
        <w:t>版）</w:t>
      </w:r>
    </w:p>
    <w:p>
      <w:pPr>
        <w:spacing w:line="360" w:lineRule="auto"/>
        <w:rPr>
          <w:sz w:val="36"/>
          <w:u w:val="single"/>
        </w:rPr>
      </w:pPr>
    </w:p>
    <w:p>
      <w:pPr>
        <w:spacing w:line="360" w:lineRule="auto"/>
        <w:rPr>
          <w:sz w:val="36"/>
          <w:u w:val="single"/>
        </w:rPr>
      </w:pPr>
    </w:p>
    <w:p>
      <w:pPr>
        <w:jc w:val="center"/>
        <w:rPr>
          <w:b/>
          <w:sz w:val="36"/>
          <w:szCs w:val="36"/>
        </w:rPr>
      </w:pPr>
    </w:p>
    <w:p>
      <w:pPr>
        <w:jc w:val="center"/>
        <w:rPr>
          <w:b/>
          <w:sz w:val="36"/>
          <w:szCs w:val="36"/>
        </w:rPr>
      </w:pPr>
    </w:p>
    <w:p>
      <w:pPr>
        <w:spacing w:line="800" w:lineRule="exact"/>
        <w:ind w:left="53" w:leftChars="25"/>
        <w:jc w:val="center"/>
        <w:rPr>
          <w:rFonts w:ascii="Times New Roman" w:cs="Times New Roman" w:hAnsiTheme="minorEastAsia"/>
          <w:b/>
          <w:bCs/>
          <w:w w:val="90"/>
          <w:sz w:val="32"/>
          <w:szCs w:val="32"/>
          <w:u w:val="single"/>
        </w:rPr>
      </w:pPr>
      <w:r>
        <w:rPr>
          <w:rFonts w:hint="eastAsia"/>
          <w:b/>
          <w:bCs/>
          <w:sz w:val="32"/>
          <w:szCs w:val="32"/>
        </w:rPr>
        <w:t xml:space="preserve">   项目名称：</w:t>
      </w:r>
      <w:r>
        <w:rPr>
          <w:rFonts w:hint="eastAsia" w:ascii="Times New Roman" w:cs="Times New Roman" w:hAnsiTheme="minorEastAsia"/>
          <w:b/>
          <w:bCs/>
          <w:w w:val="90"/>
          <w:sz w:val="32"/>
          <w:szCs w:val="32"/>
          <w:u w:val="single"/>
        </w:rPr>
        <w:t>叶县琪琪木门厂年产20000套实木室内门生产线项目</w:t>
      </w:r>
    </w:p>
    <w:p>
      <w:pPr>
        <w:spacing w:line="800" w:lineRule="exact"/>
        <w:rPr>
          <w:rFonts w:ascii="Times New Roman" w:cs="Times New Roman"/>
          <w:b/>
          <w:sz w:val="32"/>
        </w:rPr>
      </w:pPr>
    </w:p>
    <w:p>
      <w:pPr>
        <w:spacing w:line="800" w:lineRule="exact"/>
        <w:ind w:firstLine="630" w:firstLineChars="196"/>
        <w:rPr>
          <w:rFonts w:ascii="Times New Roman" w:hAnsi="Times New Roman" w:cs="Times New Roman"/>
          <w:b/>
          <w:sz w:val="32"/>
          <w:szCs w:val="20"/>
          <w:u w:val="single"/>
        </w:rPr>
      </w:pPr>
      <w:r>
        <w:rPr>
          <w:rFonts w:ascii="Times New Roman" w:cs="Times New Roman"/>
          <w:b/>
          <w:sz w:val="32"/>
        </w:rPr>
        <w:t>建设单位</w:t>
      </w:r>
      <w:r>
        <w:rPr>
          <w:rFonts w:ascii="Times New Roman" w:hAnsi="Times New Roman" w:eastAsia="宋体" w:cs="Times New Roman"/>
          <w:b/>
          <w:sz w:val="32"/>
          <w:szCs w:val="32"/>
        </w:rPr>
        <w:t>（盖章）</w:t>
      </w:r>
      <w:r>
        <w:rPr>
          <w:rFonts w:ascii="Times New Roman" w:cs="Times New Roman"/>
          <w:b/>
          <w:sz w:val="32"/>
        </w:rPr>
        <w:t>：</w:t>
      </w:r>
      <w:r>
        <w:rPr>
          <w:rFonts w:hint="eastAsia" w:ascii="Times New Roman" w:cs="Times New Roman"/>
          <w:b/>
          <w:bCs/>
          <w:sz w:val="32"/>
          <w:szCs w:val="32"/>
          <w:u w:val="single"/>
        </w:rPr>
        <w:t>叶县琪琪木门厂</w:t>
      </w:r>
    </w:p>
    <w:p>
      <w:pPr>
        <w:spacing w:line="360" w:lineRule="auto"/>
        <w:rPr>
          <w:b/>
          <w:sz w:val="32"/>
          <w:u w:val="single"/>
        </w:rPr>
      </w:pPr>
    </w:p>
    <w:p>
      <w:pPr>
        <w:spacing w:line="360" w:lineRule="auto"/>
        <w:rPr>
          <w:b/>
          <w:sz w:val="32"/>
          <w:u w:val="single"/>
        </w:rPr>
      </w:pPr>
    </w:p>
    <w:p>
      <w:pPr>
        <w:spacing w:line="360" w:lineRule="auto"/>
        <w:jc w:val="center"/>
        <w:rPr>
          <w:rFonts w:ascii="Times New Roman" w:hAnsi="Times New Roman" w:cs="Times New Roman"/>
          <w:b/>
          <w:sz w:val="32"/>
        </w:rPr>
      </w:pPr>
      <w:r>
        <w:rPr>
          <w:rFonts w:ascii="Times New Roman" w:cs="Times New Roman" w:hAnsiTheme="minorEastAsia"/>
          <w:b/>
          <w:sz w:val="32"/>
        </w:rPr>
        <w:t>编制日期：</w:t>
      </w:r>
      <w:r>
        <w:rPr>
          <w:rFonts w:ascii="Times New Roman" w:hAnsi="Times New Roman" w:cs="Times New Roman"/>
          <w:b/>
          <w:sz w:val="32"/>
        </w:rPr>
        <w:t>20</w:t>
      </w:r>
      <w:r>
        <w:rPr>
          <w:rFonts w:hint="eastAsia" w:ascii="Times New Roman" w:hAnsi="Times New Roman" w:cs="Times New Roman"/>
          <w:b/>
          <w:sz w:val="32"/>
        </w:rPr>
        <w:t>20</w:t>
      </w:r>
      <w:r>
        <w:rPr>
          <w:rFonts w:ascii="Times New Roman" w:cs="Times New Roman" w:hAnsiTheme="minorEastAsia"/>
          <w:b/>
          <w:sz w:val="32"/>
        </w:rPr>
        <w:t>年</w:t>
      </w:r>
      <w:r>
        <w:rPr>
          <w:rFonts w:hint="eastAsia" w:ascii="Times New Roman" w:hAnsi="Times New Roman" w:cs="Times New Roman"/>
          <w:b/>
          <w:sz w:val="32"/>
        </w:rPr>
        <w:t>05</w:t>
      </w:r>
      <w:r>
        <w:rPr>
          <w:rFonts w:ascii="Times New Roman" w:cs="Times New Roman" w:hAnsiTheme="minorEastAsia"/>
          <w:b/>
          <w:sz w:val="32"/>
        </w:rPr>
        <w:t>月</w:t>
      </w:r>
    </w:p>
    <w:p>
      <w:pPr>
        <w:spacing w:line="360" w:lineRule="auto"/>
        <w:jc w:val="center"/>
        <w:rPr>
          <w:rFonts w:ascii="Times New Roman" w:hAnsi="Times New Roman" w:cs="Times New Roman"/>
          <w:b/>
        </w:rPr>
      </w:pPr>
      <w:r>
        <w:rPr>
          <w:rFonts w:ascii="Times New Roman" w:cs="Times New Roman" w:hAnsiTheme="minorEastAsia"/>
          <w:b/>
          <w:sz w:val="32"/>
        </w:rPr>
        <w:t>国家环境保护部制</w:t>
      </w:r>
    </w:p>
    <w:p>
      <w:pPr>
        <w:pStyle w:val="90"/>
        <w:ind w:firstLine="0" w:firstLineChars="0"/>
        <w:rPr>
          <w:rFonts w:eastAsia="宋体"/>
          <w:b/>
        </w:rPr>
      </w:pPr>
    </w:p>
    <w:p>
      <w:pPr>
        <w:pStyle w:val="90"/>
        <w:ind w:firstLine="0" w:firstLineChars="0"/>
        <w:rPr>
          <w:rFonts w:eastAsia="宋体"/>
          <w:b/>
        </w:rPr>
      </w:pPr>
    </w:p>
    <w:p>
      <w:pPr>
        <w:pStyle w:val="90"/>
        <w:ind w:firstLine="0" w:firstLineChars="0"/>
        <w:rPr>
          <w:rFonts w:eastAsia="宋体"/>
          <w:b/>
        </w:rPr>
      </w:pPr>
      <w:r>
        <w:rPr>
          <w:rFonts w:eastAsia="宋体"/>
          <w:b/>
        </w:rPr>
        <w:t>建设项目基本情况</w:t>
      </w:r>
    </w:p>
    <w:tbl>
      <w:tblPr>
        <w:tblStyle w:val="47"/>
        <w:tblW w:w="8958"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260"/>
        <w:gridCol w:w="1260"/>
        <w:gridCol w:w="284"/>
        <w:gridCol w:w="272"/>
        <w:gridCol w:w="1028"/>
        <w:gridCol w:w="1227"/>
        <w:gridCol w:w="41"/>
        <w:gridCol w:w="1431"/>
        <w:gridCol w:w="215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83" w:hRule="exac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项目名称</w:t>
            </w:r>
          </w:p>
        </w:tc>
        <w:tc>
          <w:tcPr>
            <w:tcW w:w="7698" w:type="dxa"/>
            <w:gridSpan w:val="8"/>
            <w:tcBorders>
              <w:top w:val="single" w:color="auto" w:sz="6" w:space="0"/>
              <w:left w:val="single" w:color="auto" w:sz="6" w:space="0"/>
              <w:bottom w:val="single" w:color="auto" w:sz="6" w:space="0"/>
            </w:tcBorders>
            <w:vAlign w:val="center"/>
          </w:tcPr>
          <w:p>
            <w:pPr>
              <w:jc w:val="center"/>
              <w:rPr>
                <w:rFonts w:ascii="Times New Roman" w:cs="Times New Roman"/>
                <w:sz w:val="24"/>
                <w:szCs w:val="24"/>
              </w:rPr>
            </w:pPr>
            <w:r>
              <w:rPr>
                <w:rFonts w:hint="eastAsia" w:ascii="Times New Roman" w:cs="Times New Roman"/>
                <w:sz w:val="24"/>
                <w:szCs w:val="24"/>
              </w:rPr>
              <w:t>叶县琪琪木门厂年产20000套实木室内门生产线项目</w:t>
            </w: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hAnsi="Times New Roman" w:cs="Times New Roman"/>
                <w:sz w:val="24"/>
              </w:rPr>
            </w:pPr>
            <w:r>
              <w:rPr>
                <w:rFonts w:hint="eastAsia" w:ascii="Times New Roman" w:cs="Times New Roman"/>
                <w:sz w:val="24"/>
                <w:szCs w:val="24"/>
              </w:rPr>
              <w:t>及</w:t>
            </w:r>
            <w:r>
              <w:rPr>
                <w:rFonts w:ascii="Times New Roman" w:cs="Times New Roman"/>
                <w:sz w:val="24"/>
                <w:szCs w:val="24"/>
              </w:rPr>
              <w:t>10</w:t>
            </w:r>
            <w:r>
              <w:rPr>
                <w:rFonts w:hint="eastAsia" w:ascii="Times New Roman" w:cs="Times New Roman"/>
                <w:sz w:val="24"/>
                <w:szCs w:val="24"/>
              </w:rPr>
              <w:t>万吨膨胀珍珠岩建设项目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13" w:hRule="exac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建设单位</w:t>
            </w:r>
          </w:p>
        </w:tc>
        <w:tc>
          <w:tcPr>
            <w:tcW w:w="7698" w:type="dxa"/>
            <w:gridSpan w:val="8"/>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szCs w:val="24"/>
              </w:rPr>
              <w:t>叶县琪琪木门厂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01" w:hRule="exac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法人代表</w:t>
            </w:r>
          </w:p>
        </w:tc>
        <w:tc>
          <w:tcPr>
            <w:tcW w:w="284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rPr>
              <w:t>李海波</w:t>
            </w:r>
          </w:p>
        </w:tc>
        <w:tc>
          <w:tcPr>
            <w:tcW w:w="126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联系人</w:t>
            </w:r>
          </w:p>
        </w:tc>
        <w:tc>
          <w:tcPr>
            <w:tcW w:w="3586"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rPr>
              <w:t>李海波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通讯地址</w:t>
            </w:r>
          </w:p>
        </w:tc>
        <w:tc>
          <w:tcPr>
            <w:tcW w:w="7698" w:type="dxa"/>
            <w:gridSpan w:val="8"/>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szCs w:val="24"/>
              </w:rPr>
            </w:pPr>
            <w:r>
              <w:rPr>
                <w:rFonts w:hint="eastAsia"/>
                <w:sz w:val="24"/>
                <w:szCs w:val="24"/>
              </w:rPr>
              <w:t>平顶山市叶县龙泉乡龙泉花园工业园区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93"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联系电话</w:t>
            </w:r>
          </w:p>
        </w:tc>
        <w:tc>
          <w:tcPr>
            <w:tcW w:w="181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18790292226</w:t>
            </w:r>
          </w:p>
        </w:tc>
        <w:tc>
          <w:tcPr>
            <w:tcW w:w="102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传  真</w:t>
            </w:r>
          </w:p>
        </w:tc>
        <w:tc>
          <w:tcPr>
            <w:tcW w:w="126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43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2155" w:type="dxa"/>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467</w:t>
            </w:r>
            <w:r>
              <w:rPr>
                <w:rFonts w:hint="eastAsia" w:ascii="Times New Roman" w:hAnsi="Times New Roman" w:cs="Times New Roman"/>
                <w:sz w:val="24"/>
              </w:rPr>
              <w:t>2</w:t>
            </w:r>
            <w:r>
              <w:rPr>
                <w:rFonts w:ascii="Times New Roman" w:hAnsi="Times New Roman" w:cs="Times New Roman"/>
                <w:sz w:val="24"/>
              </w:rPr>
              <w:t>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96"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建设地点</w:t>
            </w:r>
          </w:p>
        </w:tc>
        <w:tc>
          <w:tcPr>
            <w:tcW w:w="7698" w:type="dxa"/>
            <w:gridSpan w:val="8"/>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rPr>
              <w:t>平顶山市叶县龙泉乡龙泉花园工业园区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备案部门</w:t>
            </w:r>
          </w:p>
        </w:tc>
        <w:tc>
          <w:tcPr>
            <w:tcW w:w="284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rPr>
              <w:t>叶</w:t>
            </w:r>
            <w:r>
              <w:rPr>
                <w:rFonts w:ascii="Times New Roman" w:cs="Times New Roman"/>
                <w:sz w:val="24"/>
              </w:rPr>
              <w:t>县发展和改革委员会</w:t>
            </w:r>
          </w:p>
        </w:tc>
        <w:tc>
          <w:tcPr>
            <w:tcW w:w="122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项目代码</w:t>
            </w:r>
          </w:p>
        </w:tc>
        <w:tc>
          <w:tcPr>
            <w:tcW w:w="3627"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2019-410422-21-03-068317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23"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建设性质</w:t>
            </w:r>
          </w:p>
        </w:tc>
        <w:tc>
          <w:tcPr>
            <w:tcW w:w="284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Pr>
                <w:rFonts w:ascii="Times New Roman" w:hAnsi="Times New Roman" w:cs="Times New Roman"/>
                <w:sz w:val="24"/>
              </w:rPr>
              <w:t>□</w:t>
            </w:r>
            <w:r>
              <w:rPr>
                <w:rFonts w:ascii="Times New Roman" w:cs="Times New Roman"/>
                <w:sz w:val="24"/>
              </w:rPr>
              <w:t>改扩建</w:t>
            </w:r>
            <w:r>
              <w:rPr>
                <w:rFonts w:ascii="Times New Roman" w:hAnsi="Times New Roman" w:cs="Times New Roman"/>
                <w:sz w:val="24"/>
              </w:rPr>
              <w:fldChar w:fldCharType="begin"/>
            </w:r>
            <w:r>
              <w:rPr>
                <w:rFonts w:ascii="Times New Roman" w:hAnsi="Times New Roman" w:cs="Times New Roman"/>
                <w:sz w:val="24"/>
              </w:rPr>
              <w:instrText xml:space="preserve"> eq \o\ac(□,</w:instrText>
            </w:r>
            <w:r>
              <w:rPr>
                <w:rFonts w:ascii="Times New Roman" w:hAnsi="Times New Roman" w:cs="Times New Roman"/>
                <w:position w:val="2"/>
                <w:sz w:val="24"/>
              </w:rPr>
              <w:instrText xml:space="preserve">√</w:instrText>
            </w:r>
            <w:r>
              <w:rPr>
                <w:rFonts w:ascii="Times New Roman" w:hAnsi="Times New Roman" w:cs="Times New Roman"/>
                <w:sz w:val="24"/>
              </w:rPr>
              <w:instrText xml:space="preserve">)</w:instrText>
            </w:r>
            <w:r>
              <w:rPr>
                <w:rFonts w:ascii="Times New Roman" w:hAnsi="Times New Roman" w:cs="Times New Roman"/>
                <w:sz w:val="24"/>
              </w:rPr>
              <w:fldChar w:fldCharType="end"/>
            </w:r>
            <w:r>
              <w:rPr>
                <w:rFonts w:ascii="Times New Roman" w:cs="Times New Roman"/>
                <w:sz w:val="24"/>
              </w:rPr>
              <w:t>技改</w:t>
            </w:r>
            <w:r>
              <w:rPr>
                <w:rFonts w:ascii="Times New Roman" w:hAnsi="Times New Roman" w:cs="Times New Roman"/>
                <w:sz w:val="24"/>
              </w:rPr>
              <w:t>□</w:t>
            </w:r>
          </w:p>
        </w:tc>
        <w:tc>
          <w:tcPr>
            <w:tcW w:w="122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行业类别</w:t>
            </w:r>
          </w:p>
          <w:p>
            <w:pPr>
              <w:adjustRightInd w:val="0"/>
              <w:snapToGrid w:val="0"/>
              <w:jc w:val="center"/>
              <w:rPr>
                <w:rFonts w:ascii="Times New Roman" w:hAnsi="Times New Roman" w:cs="Times New Roman"/>
                <w:sz w:val="24"/>
              </w:rPr>
            </w:pPr>
            <w:r>
              <w:rPr>
                <w:rFonts w:ascii="Times New Roman" w:cs="Times New Roman"/>
                <w:sz w:val="24"/>
              </w:rPr>
              <w:t>及代码</w:t>
            </w:r>
          </w:p>
        </w:tc>
        <w:tc>
          <w:tcPr>
            <w:tcW w:w="3627"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kern w:val="0"/>
                <w:sz w:val="24"/>
                <w:szCs w:val="24"/>
                <w:highlight w:val="yellow"/>
              </w:rPr>
            </w:pPr>
            <w:r>
              <w:rPr>
                <w:rFonts w:hint="eastAsia" w:ascii="Times New Roman" w:hAnsi="宋体" w:cs="Times New Roman"/>
                <w:kern w:val="0"/>
                <w:sz w:val="24"/>
                <w:szCs w:val="24"/>
              </w:rPr>
              <w:t>木质家具制造业（C2110）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占地面积</w:t>
            </w:r>
          </w:p>
          <w:p>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84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ind w:firstLine="240" w:firstLineChars="100"/>
              <w:jc w:val="center"/>
              <w:rPr>
                <w:rFonts w:ascii="Times New Roman" w:hAnsi="Times New Roman" w:cs="Times New Roman"/>
                <w:sz w:val="24"/>
              </w:rPr>
            </w:pPr>
            <w:r>
              <w:rPr>
                <w:rFonts w:hint="eastAsia" w:ascii="Times New Roman" w:hAnsi="Times New Roman" w:cs="Times New Roman"/>
                <w:sz w:val="24"/>
              </w:rPr>
              <w:t>19734</w:t>
            </w:r>
          </w:p>
        </w:tc>
        <w:tc>
          <w:tcPr>
            <w:tcW w:w="122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绿化面积</w:t>
            </w:r>
          </w:p>
          <w:p>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3627" w:type="dxa"/>
            <w:gridSpan w:val="3"/>
            <w:tcBorders>
              <w:top w:val="single" w:color="auto" w:sz="6" w:space="0"/>
              <w:left w:val="single" w:color="auto" w:sz="6" w:space="0"/>
              <w:bottom w:val="single" w:color="auto" w:sz="6" w:space="0"/>
            </w:tcBorders>
            <w:vAlign w:val="center"/>
          </w:tcPr>
          <w:p>
            <w:pPr>
              <w:adjustRightInd w:val="0"/>
              <w:snapToGrid w:val="0"/>
              <w:ind w:firstLine="240" w:firstLineChars="100"/>
              <w:jc w:val="center"/>
              <w:rPr>
                <w:rFonts w:ascii="Times New Roman" w:hAnsi="Times New Roman" w:cs="Times New Roman"/>
                <w:sz w:val="24"/>
              </w:rPr>
            </w:pPr>
            <w:r>
              <w:rPr>
                <w:rFonts w:hint="eastAsia" w:ascii="Times New Roman" w:hAnsi="Times New Roman" w:cs="Times New Roman"/>
                <w:sz w:val="24"/>
              </w:rPr>
              <w:t>300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总投资</w:t>
            </w:r>
          </w:p>
          <w:p>
            <w:pPr>
              <w:adjustRightInd w:val="0"/>
              <w:snapToGrid w:val="0"/>
              <w:jc w:val="center"/>
              <w:rPr>
                <w:rFonts w:ascii="Times New Roman" w:hAnsi="Times New Roman" w:cs="Times New Roman"/>
                <w:sz w:val="24"/>
              </w:rPr>
            </w:pPr>
            <w:r>
              <w:rPr>
                <w:rFonts w:ascii="Times New Roman" w:cs="Times New Roman"/>
                <w:sz w:val="24"/>
              </w:rPr>
              <w:t>（万元）</w:t>
            </w: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200</w:t>
            </w:r>
          </w:p>
        </w:tc>
        <w:tc>
          <w:tcPr>
            <w:tcW w:w="1584"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其中：环保投资(万元)</w:t>
            </w:r>
          </w:p>
        </w:tc>
        <w:tc>
          <w:tcPr>
            <w:tcW w:w="122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41</w:t>
            </w:r>
          </w:p>
        </w:tc>
        <w:tc>
          <w:tcPr>
            <w:tcW w:w="147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环保投资占总投资比例</w:t>
            </w:r>
          </w:p>
        </w:tc>
        <w:tc>
          <w:tcPr>
            <w:tcW w:w="2155" w:type="dxa"/>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20.5</w:t>
            </w:r>
            <w:r>
              <w:rPr>
                <w:rFonts w:ascii="Times New Roman" w:hAnsi="Times New Roman" w:cs="Times New Roman"/>
                <w:sz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2" w:hRule="exac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评价经费</w:t>
            </w:r>
          </w:p>
          <w:p>
            <w:pPr>
              <w:adjustRightInd w:val="0"/>
              <w:snapToGrid w:val="0"/>
              <w:jc w:val="center"/>
              <w:rPr>
                <w:rFonts w:ascii="Times New Roman" w:hAnsi="Times New Roman" w:cs="Times New Roman"/>
                <w:sz w:val="24"/>
              </w:rPr>
            </w:pPr>
            <w:r>
              <w:rPr>
                <w:rFonts w:ascii="Times New Roman" w:cs="Times New Roman"/>
                <w:sz w:val="24"/>
              </w:rPr>
              <w:t>（万元）</w:t>
            </w:r>
          </w:p>
        </w:tc>
        <w:tc>
          <w:tcPr>
            <w:tcW w:w="15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30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投产日期</w:t>
            </w:r>
          </w:p>
        </w:tc>
        <w:tc>
          <w:tcPr>
            <w:tcW w:w="4854" w:type="dxa"/>
            <w:gridSpan w:val="4"/>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20</w:t>
            </w:r>
            <w:r>
              <w:rPr>
                <w:rFonts w:hint="eastAsia" w:ascii="Times New Roman" w:hAnsi="Times New Roman" w:cs="Times New Roman"/>
                <w:sz w:val="24"/>
              </w:rPr>
              <w:t>20</w:t>
            </w:r>
            <w:r>
              <w:rPr>
                <w:rFonts w:ascii="Times New Roman" w:hAnsi="Times New Roman" w:cs="Times New Roman"/>
                <w:sz w:val="24"/>
              </w:rPr>
              <w:t>年</w:t>
            </w:r>
            <w:r>
              <w:rPr>
                <w:rFonts w:hint="eastAsia" w:ascii="Times New Roman" w:hAnsi="Times New Roman" w:cs="Times New Roman"/>
                <w:sz w:val="24"/>
              </w:rPr>
              <w:t>07</w:t>
            </w:r>
            <w:r>
              <w:rPr>
                <w:rFonts w:ascii="Times New Roman" w:hAnsi="Times New Roman" w:cs="Times New Roman"/>
                <w:sz w:val="24"/>
              </w:rPr>
              <w:t>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009" w:hRule="atLeast"/>
          <w:jc w:val="center"/>
        </w:trPr>
        <w:tc>
          <w:tcPr>
            <w:tcW w:w="8958" w:type="dxa"/>
            <w:gridSpan w:val="9"/>
            <w:tcBorders>
              <w:top w:val="single" w:color="auto" w:sz="6" w:space="0"/>
            </w:tcBorders>
            <w:vAlign w:val="center"/>
          </w:tcPr>
          <w:p>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sz w:val="24"/>
              </w:rPr>
              <w:t>一、项目由来</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叶县琪琪木门厂是一家专业从事室内各类复合木门、实木门、全木门的生产销售企业。近几年我国木门行业发展速度较快，下游需求市场不断扩大，现状的生产已满足不了市场的需求</w:t>
            </w:r>
            <w:r>
              <w:rPr>
                <w:rFonts w:ascii="Times New Roman" w:cs="Times New Roman" w:hAnsiTheme="minorEastAsia"/>
                <w:sz w:val="24"/>
                <w:szCs w:val="24"/>
              </w:rPr>
              <w:t>，</w:t>
            </w:r>
            <w:r>
              <w:rPr>
                <w:rFonts w:hint="eastAsia" w:ascii="Times New Roman" w:cs="Times New Roman" w:hAnsiTheme="minorEastAsia"/>
                <w:sz w:val="24"/>
                <w:szCs w:val="24"/>
              </w:rPr>
              <w:t>需要扩大生产规模，</w:t>
            </w:r>
            <w:r>
              <w:rPr>
                <w:rFonts w:ascii="Times New Roman" w:cs="Times New Roman" w:hAnsiTheme="minorEastAsia"/>
                <w:sz w:val="24"/>
                <w:szCs w:val="24"/>
              </w:rPr>
              <w:t>利用现有闲置厂房扩建</w:t>
            </w:r>
            <w:r>
              <w:rPr>
                <w:rFonts w:hint="eastAsia" w:ascii="Times New Roman" w:cs="Times New Roman" w:hAnsiTheme="minorEastAsia"/>
                <w:sz w:val="24"/>
                <w:szCs w:val="24"/>
              </w:rPr>
              <w:t>一条木门生产线。2017年09月16日叶县环境保护局对《叶县琪琪木门厂年产50000套实木室内门项目环境影响报告书》进行了审批，审批文号：</w:t>
            </w:r>
            <w:r>
              <w:rPr>
                <w:rFonts w:ascii="Times New Roman" w:cs="Times New Roman" w:hAnsiTheme="minorEastAsia"/>
                <w:sz w:val="24"/>
                <w:lang w:val="zh-CN"/>
              </w:rPr>
              <w:t>叶环审</w:t>
            </w:r>
            <w:r>
              <w:rPr>
                <w:rFonts w:hint="eastAsia" w:ascii="Times New Roman" w:cs="Times New Roman" w:hAnsiTheme="minorEastAsia"/>
                <w:sz w:val="24"/>
                <w:lang w:val="zh-CN"/>
              </w:rPr>
              <w:t>【</w:t>
            </w:r>
            <w:r>
              <w:rPr>
                <w:rFonts w:ascii="Times New Roman" w:cs="Times New Roman" w:hAnsiTheme="minorEastAsia"/>
                <w:sz w:val="24"/>
                <w:lang w:val="zh-CN"/>
              </w:rPr>
              <w:t>201</w:t>
            </w:r>
            <w:r>
              <w:rPr>
                <w:rFonts w:hint="eastAsia" w:ascii="Times New Roman" w:cs="Times New Roman" w:hAnsiTheme="minorEastAsia"/>
                <w:sz w:val="24"/>
                <w:lang w:val="zh-CN"/>
              </w:rPr>
              <w:t>7】93</w:t>
            </w:r>
            <w:r>
              <w:rPr>
                <w:rFonts w:ascii="Times New Roman" w:cs="Times New Roman" w:hAnsiTheme="minorEastAsia"/>
                <w:sz w:val="24"/>
                <w:lang w:val="zh-CN"/>
              </w:rPr>
              <w:t>号</w:t>
            </w:r>
            <w:r>
              <w:rPr>
                <w:rFonts w:ascii="Times New Roman" w:cs="Times New Roman" w:hAnsiTheme="minorEastAsia"/>
                <w:sz w:val="24"/>
              </w:rPr>
              <w:t>，</w:t>
            </w:r>
            <w:r>
              <w:rPr>
                <w:rFonts w:hint="eastAsia" w:ascii="Times New Roman" w:cs="Times New Roman" w:hAnsiTheme="minorEastAsia"/>
                <w:sz w:val="24"/>
              </w:rPr>
              <w:t>该项目于2018年07月02日</w:t>
            </w:r>
            <w:r>
              <w:rPr>
                <w:rFonts w:ascii="Times New Roman" w:cs="Times New Roman" w:hAnsiTheme="minorEastAsia"/>
                <w:sz w:val="24"/>
              </w:rPr>
              <w:t>组织进行了竣工环保</w:t>
            </w:r>
            <w:r>
              <w:rPr>
                <w:rFonts w:hint="eastAsia" w:ascii="Times New Roman" w:cs="Times New Roman" w:hAnsiTheme="minorEastAsia"/>
                <w:sz w:val="24"/>
              </w:rPr>
              <w:t>验收。</w:t>
            </w:r>
            <w:r>
              <w:rPr>
                <w:rFonts w:ascii="Times New Roman" w:cs="Times New Roman" w:hAnsiTheme="minorEastAsia"/>
                <w:sz w:val="24"/>
              </w:rPr>
              <w:t>201</w:t>
            </w:r>
            <w:r>
              <w:rPr>
                <w:rFonts w:hint="eastAsia" w:ascii="Times New Roman" w:cs="Times New Roman" w:hAnsiTheme="minorEastAsia"/>
                <w:sz w:val="24"/>
              </w:rPr>
              <w:t>9</w:t>
            </w:r>
            <w:r>
              <w:rPr>
                <w:rFonts w:ascii="Times New Roman" w:cs="Times New Roman" w:hAnsiTheme="minorEastAsia"/>
                <w:sz w:val="24"/>
              </w:rPr>
              <w:t>年</w:t>
            </w:r>
            <w:r>
              <w:rPr>
                <w:rFonts w:hint="eastAsia" w:ascii="Times New Roman" w:cs="Times New Roman" w:hAnsiTheme="minorEastAsia"/>
                <w:sz w:val="24"/>
              </w:rPr>
              <w:t>12</w:t>
            </w:r>
            <w:r>
              <w:rPr>
                <w:rFonts w:ascii="Times New Roman" w:cs="Times New Roman" w:hAnsiTheme="minorEastAsia"/>
                <w:sz w:val="24"/>
              </w:rPr>
              <w:t>月</w:t>
            </w:r>
            <w:r>
              <w:rPr>
                <w:rFonts w:hint="eastAsia" w:ascii="Times New Roman" w:cs="Times New Roman" w:hAnsiTheme="minorEastAsia"/>
                <w:sz w:val="24"/>
              </w:rPr>
              <w:t>05日</w:t>
            </w:r>
            <w:r>
              <w:rPr>
                <w:rFonts w:ascii="Times New Roman" w:cs="Times New Roman" w:hAnsiTheme="minorEastAsia"/>
                <w:sz w:val="24"/>
              </w:rPr>
              <w:t>该公司向</w:t>
            </w:r>
            <w:r>
              <w:rPr>
                <w:rFonts w:hint="eastAsia" w:ascii="Times New Roman" w:cs="Times New Roman" w:hAnsiTheme="minorEastAsia"/>
                <w:sz w:val="24"/>
              </w:rPr>
              <w:t>叶县发展和改革委员会</w:t>
            </w:r>
            <w:r>
              <w:rPr>
                <w:rFonts w:ascii="Times New Roman" w:cs="Times New Roman" w:hAnsiTheme="minorEastAsia"/>
                <w:sz w:val="24"/>
              </w:rPr>
              <w:t>立项，</w:t>
            </w:r>
            <w:r>
              <w:rPr>
                <w:rFonts w:hint="eastAsia" w:ascii="Times New Roman" w:cs="Times New Roman" w:hAnsiTheme="minorEastAsia"/>
                <w:sz w:val="24"/>
              </w:rPr>
              <w:t>扩</w:t>
            </w:r>
            <w:r>
              <w:rPr>
                <w:rFonts w:ascii="Times New Roman" w:cs="Times New Roman" w:hAnsiTheme="minorEastAsia"/>
                <w:sz w:val="24"/>
              </w:rPr>
              <w:t>建</w:t>
            </w:r>
            <w:r>
              <w:rPr>
                <w:rFonts w:hint="eastAsia" w:ascii="Times New Roman" w:cs="Times New Roman" w:hAnsiTheme="minorEastAsia"/>
                <w:sz w:val="24"/>
              </w:rPr>
              <w:t>一条木门生产线</w:t>
            </w:r>
            <w:r>
              <w:rPr>
                <w:rFonts w:ascii="Times New Roman" w:cs="Times New Roman" w:hAnsiTheme="minorEastAsia"/>
                <w:sz w:val="24"/>
              </w:rPr>
              <w:t>，经审核取得了备案确认书</w:t>
            </w:r>
            <w:r>
              <w:rPr>
                <w:rFonts w:hint="eastAsia" w:ascii="Times New Roman" w:cs="Times New Roman" w:hAnsiTheme="minorEastAsia"/>
                <w:sz w:val="24"/>
              </w:rPr>
              <w:t>，</w:t>
            </w:r>
            <w:r>
              <w:rPr>
                <w:rFonts w:ascii="Times New Roman" w:cs="Times New Roman" w:hAnsiTheme="minorEastAsia"/>
                <w:sz w:val="24"/>
              </w:rPr>
              <w:t>项目代码：2019-410422-21-03-068317</w:t>
            </w:r>
            <w:r>
              <w:rPr>
                <w:rFonts w:hint="eastAsia" w:ascii="Times New Roman" w:cs="Times New Roman" w:hAnsiTheme="minorEastAsia"/>
                <w:sz w:val="24"/>
              </w:rPr>
              <w:t>（见附件2）</w:t>
            </w:r>
            <w:r>
              <w:rPr>
                <w:rFonts w:ascii="Times New Roman" w:cs="Times New Roman" w:hAnsiTheme="minorEastAsia"/>
                <w:sz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经对照《产业结构调整指导目录》（201</w:t>
            </w:r>
            <w:r>
              <w:rPr>
                <w:rFonts w:hint="eastAsia" w:ascii="Times New Roman" w:hAnsi="Times New Roman" w:cs="Times New Roman"/>
                <w:sz w:val="24"/>
                <w:szCs w:val="24"/>
              </w:rPr>
              <w:t>9</w:t>
            </w:r>
            <w:r>
              <w:rPr>
                <w:rFonts w:ascii="Times New Roman" w:hAnsi="Times New Roman" w:cs="Times New Roman"/>
                <w:sz w:val="24"/>
                <w:szCs w:val="24"/>
              </w:rPr>
              <w:t>年本），本项目属于“鼓励类”</w:t>
            </w:r>
            <w:r>
              <w:rPr>
                <w:rFonts w:hint="eastAsia" w:ascii="Times New Roman" w:hAnsi="Times New Roman" w:cs="Times New Roman"/>
                <w:sz w:val="24"/>
                <w:szCs w:val="24"/>
              </w:rPr>
              <w:t>第一项第53条</w:t>
            </w:r>
            <w:r>
              <w:rPr>
                <w:rFonts w:ascii="Times New Roman" w:hAnsi="Times New Roman" w:cs="Times New Roman"/>
                <w:sz w:val="24"/>
                <w:szCs w:val="24"/>
              </w:rPr>
              <w:t>、“</w:t>
            </w:r>
            <w:r>
              <w:rPr>
                <w:rFonts w:hint="eastAsia" w:ascii="Times New Roman" w:hAnsi="Times New Roman" w:cs="Times New Roman"/>
                <w:sz w:val="24"/>
                <w:szCs w:val="24"/>
              </w:rPr>
              <w:t>木质复合材料、竹质工程材料生产及综合利用</w:t>
            </w:r>
            <w:r>
              <w:rPr>
                <w:rFonts w:ascii="Times New Roman" w:hAnsi="Times New Roman" w:cs="Times New Roman"/>
                <w:sz w:val="24"/>
                <w:szCs w:val="24"/>
              </w:rPr>
              <w:t>”，该项目符合产业政策</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bCs/>
                <w:color w:val="000000"/>
                <w:sz w:val="24"/>
                <w:szCs w:val="24"/>
              </w:rPr>
            </w:pPr>
            <w:r>
              <w:rPr>
                <w:rFonts w:ascii="Times New Roman" w:hAnsi="Times New Roman" w:cs="Times New Roman"/>
                <w:sz w:val="24"/>
                <w:szCs w:val="24"/>
              </w:rPr>
              <w:t>按照《中华人民共和国环境保护法》、《中华人民共和国环境影响评价法》以及《建设项目环境保护管理条例》的要求，本项目应进行环境影响评价。依据《建设项目环境影响评价分类管理名录》（环境保护部令第44号）《及修改部分内容的决定、生态环境部令第1号》）规定，本项目属于第十“</w:t>
            </w:r>
            <w:r>
              <w:rPr>
                <w:rFonts w:hint="eastAsia"/>
                <w:color w:val="000000"/>
                <w:kern w:val="0"/>
                <w:sz w:val="24"/>
                <w:szCs w:val="24"/>
              </w:rPr>
              <w:t>家具制造业</w:t>
            </w:r>
            <w:r>
              <w:rPr>
                <w:rFonts w:hint="eastAsia" w:ascii="Times New Roman" w:hAnsi="Times New Roman" w:cs="Times New Roman"/>
                <w:color w:val="000000"/>
                <w:kern w:val="0"/>
                <w:sz w:val="24"/>
                <w:szCs w:val="24"/>
              </w:rPr>
              <w:t>27家具制造</w:t>
            </w:r>
            <w:r>
              <w:rPr>
                <w:rFonts w:ascii="Times New Roman" w:hAnsi="Times New Roman" w:cs="Times New Roman"/>
                <w:sz w:val="24"/>
                <w:szCs w:val="24"/>
              </w:rPr>
              <w:t>”</w:t>
            </w:r>
            <w:r>
              <w:rPr>
                <w:rFonts w:hint="eastAsia" w:ascii="Times New Roman" w:hAnsi="Times New Roman" w:cs="Times New Roman"/>
                <w:sz w:val="24"/>
                <w:szCs w:val="24"/>
              </w:rPr>
              <w:t>，</w:t>
            </w:r>
            <w:r>
              <w:rPr>
                <w:rFonts w:ascii="Calibri" w:cs="Calibri"/>
                <w:bCs/>
                <w:color w:val="000000"/>
              </w:rPr>
              <w:t xml:space="preserve"> </w:t>
            </w:r>
            <w:r>
              <w:rPr>
                <w:rFonts w:ascii="Times New Roman" w:cs="Times New Roman" w:hAnsiTheme="minorEastAsia"/>
                <w:bCs/>
                <w:color w:val="000000"/>
                <w:sz w:val="24"/>
                <w:szCs w:val="24"/>
              </w:rPr>
              <w:t>该类别中规定</w:t>
            </w:r>
            <w:r>
              <w:rPr>
                <w:rFonts w:ascii="Times New Roman" w:hAnsi="Times New Roman" w:cs="Times New Roman"/>
                <w:bCs/>
                <w:color w:val="000000"/>
                <w:sz w:val="24"/>
                <w:szCs w:val="24"/>
              </w:rPr>
              <w:t>“</w:t>
            </w:r>
            <w:r>
              <w:rPr>
                <w:rFonts w:ascii="Times New Roman" w:cs="Times New Roman" w:hAnsiTheme="minorEastAsia"/>
                <w:bCs/>
                <w:color w:val="000000"/>
                <w:sz w:val="24"/>
                <w:szCs w:val="24"/>
              </w:rPr>
              <w:t>有电镀或喷漆工艺且年用油性漆量（含稀释剂）</w:t>
            </w:r>
            <w:r>
              <w:rPr>
                <w:rFonts w:ascii="Times New Roman" w:hAnsi="Times New Roman" w:cs="Times New Roman"/>
                <w:bCs/>
                <w:color w:val="000000"/>
                <w:sz w:val="24"/>
                <w:szCs w:val="24"/>
              </w:rPr>
              <w:t>10</w:t>
            </w:r>
            <w:r>
              <w:rPr>
                <w:rFonts w:ascii="Times New Roman" w:cs="Times New Roman" w:hAnsiTheme="minorEastAsia"/>
                <w:bCs/>
                <w:color w:val="000000"/>
                <w:sz w:val="24"/>
                <w:szCs w:val="24"/>
              </w:rPr>
              <w:t>吨及以上的</w:t>
            </w:r>
            <w:r>
              <w:rPr>
                <w:rFonts w:ascii="Times New Roman" w:hAnsi="Times New Roman" w:cs="Times New Roman"/>
                <w:bCs/>
                <w:color w:val="000000"/>
                <w:sz w:val="24"/>
                <w:szCs w:val="24"/>
              </w:rPr>
              <w:t>”</w:t>
            </w:r>
            <w:r>
              <w:rPr>
                <w:rFonts w:ascii="Times New Roman" w:cs="Times New Roman" w:hAnsiTheme="minorEastAsia"/>
                <w:bCs/>
                <w:color w:val="000000"/>
                <w:sz w:val="24"/>
                <w:szCs w:val="24"/>
              </w:rPr>
              <w:t>编制报告书，</w:t>
            </w:r>
            <w:r>
              <w:rPr>
                <w:rFonts w:ascii="Times New Roman" w:hAnsi="Times New Roman" w:cs="Times New Roman"/>
                <w:bCs/>
                <w:color w:val="000000"/>
                <w:sz w:val="24"/>
                <w:szCs w:val="24"/>
              </w:rPr>
              <w:t>“</w:t>
            </w:r>
            <w:r>
              <w:rPr>
                <w:rFonts w:ascii="Times New Roman" w:cs="Times New Roman" w:hAnsiTheme="minorEastAsia"/>
                <w:bCs/>
                <w:color w:val="000000"/>
                <w:sz w:val="24"/>
                <w:szCs w:val="24"/>
              </w:rPr>
              <w:t>其他</w:t>
            </w:r>
            <w:r>
              <w:rPr>
                <w:rFonts w:ascii="Times New Roman" w:hAnsi="Times New Roman" w:cs="Times New Roman"/>
                <w:bCs/>
                <w:color w:val="000000"/>
                <w:sz w:val="24"/>
                <w:szCs w:val="24"/>
              </w:rPr>
              <w:t>”</w:t>
            </w:r>
            <w:r>
              <w:rPr>
                <w:rFonts w:ascii="Times New Roman" w:cs="Times New Roman" w:hAnsiTheme="minorEastAsia"/>
                <w:bCs/>
                <w:color w:val="000000"/>
                <w:sz w:val="24"/>
                <w:szCs w:val="24"/>
              </w:rPr>
              <w:t>编制报告表。本项目产品生产过程涉及喷漆工艺，根据企业提供技术资料，本项目全部采用水性漆，不使用油性漆料，应编制环境影响报告表。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受</w:t>
            </w:r>
            <w:r>
              <w:rPr>
                <w:rFonts w:hint="eastAsia" w:ascii="Times New Roman" w:hAnsi="Times New Roman" w:cs="Times New Roman"/>
                <w:sz w:val="24"/>
                <w:szCs w:val="24"/>
              </w:rPr>
              <w:t>叶县琪琪木门厂</w:t>
            </w:r>
            <w:r>
              <w:rPr>
                <w:rFonts w:ascii="Times New Roman" w:hAnsi="Times New Roman" w:cs="Times New Roman"/>
                <w:sz w:val="24"/>
                <w:szCs w:val="24"/>
              </w:rPr>
              <w:t>的委托（委托书见附件1），</w:t>
            </w:r>
            <w:r>
              <w:rPr>
                <w:rFonts w:hint="eastAsia"/>
                <w:kern w:val="0"/>
                <w:sz w:val="24"/>
              </w:rPr>
              <w:t>深圳华越环境技术咨询有限公司</w:t>
            </w:r>
            <w:r>
              <w:rPr>
                <w:rFonts w:ascii="Times New Roman" w:hAnsi="Times New Roman" w:cs="Times New Roman"/>
                <w:sz w:val="24"/>
                <w:szCs w:val="24"/>
              </w:rPr>
              <w:t>承担了</w:t>
            </w:r>
            <w:r>
              <w:rPr>
                <w:rFonts w:hint="eastAsia" w:ascii="Times New Roman" w:hAnsi="Times New Roman" w:cs="Times New Roman"/>
                <w:sz w:val="24"/>
                <w:szCs w:val="24"/>
              </w:rPr>
              <w:t>叶县琪琪木门厂</w:t>
            </w:r>
            <w:r>
              <w:rPr>
                <w:rFonts w:ascii="Times New Roman" w:hAnsi="Times New Roman" w:cs="Times New Roman"/>
                <w:sz w:val="24"/>
                <w:szCs w:val="24"/>
              </w:rPr>
              <w:t>“</w:t>
            </w:r>
            <w:r>
              <w:rPr>
                <w:rFonts w:hint="eastAsia" w:ascii="Times New Roman" w:hAnsi="Times New Roman" w:cs="Times New Roman"/>
                <w:sz w:val="24"/>
                <w:szCs w:val="24"/>
              </w:rPr>
              <w:t>叶县琪琪木门厂年产20000套实木室内门生产线项目</w:t>
            </w:r>
            <w:r>
              <w:rPr>
                <w:rFonts w:ascii="Times New Roman" w:hAnsi="Times New Roman" w:cs="Times New Roman"/>
                <w:sz w:val="24"/>
                <w:szCs w:val="24"/>
              </w:rPr>
              <w:t>”的环境影响评价工作。经过对现场调查，并查阅有关资料，本着“科学、公正、客观”的态度，编制了本项目的环境影响报告表。</w:t>
            </w:r>
          </w:p>
          <w:p>
            <w:pPr>
              <w:adjustRightInd w:val="0"/>
              <w:snapToGrid w:val="0"/>
              <w:spacing w:line="360" w:lineRule="auto"/>
              <w:ind w:firstLine="472" w:firstLineChars="196"/>
              <w:rPr>
                <w:rFonts w:ascii="Times New Roman" w:hAnsi="Times New Roman" w:cs="Times New Roman"/>
                <w:b/>
                <w:sz w:val="24"/>
              </w:rPr>
            </w:pPr>
            <w:r>
              <w:rPr>
                <w:rFonts w:ascii="Times New Roman" w:hAnsi="Times New Roman" w:cs="Times New Roman"/>
                <w:b/>
                <w:sz w:val="24"/>
              </w:rPr>
              <w:t>二、</w:t>
            </w:r>
            <w:r>
              <w:rPr>
                <w:rFonts w:hint="eastAsia" w:ascii="Times New Roman" w:hAnsi="Times New Roman" w:cs="Times New Roman"/>
                <w:b/>
                <w:sz w:val="24"/>
              </w:rPr>
              <w:t>现有工程</w:t>
            </w:r>
            <w:r>
              <w:rPr>
                <w:rFonts w:ascii="Times New Roman" w:hAnsi="Times New Roman" w:cs="Times New Roman"/>
                <w:b/>
                <w:sz w:val="24"/>
              </w:rPr>
              <w:t>概况</w:t>
            </w:r>
          </w:p>
          <w:p>
            <w:pPr>
              <w:adjustRightInd w:val="0"/>
              <w:snapToGrid w:val="0"/>
              <w:spacing w:line="360" w:lineRule="auto"/>
              <w:ind w:firstLine="472" w:firstLineChars="196"/>
              <w:rPr>
                <w:rFonts w:ascii="Times New Roman" w:hAnsi="Times New Roman" w:cs="Times New Roman"/>
                <w:b/>
                <w:sz w:val="24"/>
              </w:rPr>
            </w:pPr>
            <w:r>
              <w:rPr>
                <w:rFonts w:ascii="Times New Roman" w:hAnsi="Times New Roman" w:cs="Times New Roman"/>
                <w:b/>
                <w:sz w:val="24"/>
              </w:rPr>
              <w:t>2.1  工程建设内容</w:t>
            </w:r>
          </w:p>
          <w:p>
            <w:pPr>
              <w:adjustRightInd w:val="0"/>
              <w:snapToGrid w:val="0"/>
              <w:spacing w:line="360" w:lineRule="auto"/>
              <w:ind w:firstLine="470" w:firstLineChars="196"/>
              <w:rPr>
                <w:rFonts w:ascii="Times New Roman" w:hAnsi="Times New Roman" w:cs="Times New Roman"/>
                <w:bCs/>
                <w:sz w:val="24"/>
              </w:rPr>
            </w:pPr>
            <w:r>
              <w:rPr>
                <w:rFonts w:ascii="Times New Roman" w:hAnsi="Times New Roman" w:cs="Times New Roman"/>
                <w:sz w:val="24"/>
              </w:rPr>
              <w:t>现有工程生产规模为</w:t>
            </w:r>
            <w:r>
              <w:rPr>
                <w:rFonts w:hint="eastAsia" w:ascii="Times New Roman" w:hAnsi="Times New Roman" w:cs="Times New Roman"/>
                <w:sz w:val="24"/>
              </w:rPr>
              <w:t>年产50000套实木室内门</w:t>
            </w:r>
            <w:r>
              <w:rPr>
                <w:rFonts w:ascii="Times New Roman" w:hAnsi="Times New Roman" w:cs="Times New Roman"/>
                <w:bCs/>
                <w:sz w:val="24"/>
              </w:rPr>
              <w:t>，占地面积</w:t>
            </w:r>
            <w:r>
              <w:rPr>
                <w:rFonts w:hint="eastAsia" w:ascii="Times New Roman" w:hAnsi="Times New Roman" w:cs="Times New Roman"/>
                <w:bCs/>
                <w:sz w:val="24"/>
              </w:rPr>
              <w:t>17934</w:t>
            </w:r>
            <w:r>
              <w:rPr>
                <w:rFonts w:ascii="Times New Roman" w:hAnsi="Times New Roman" w:cs="Times New Roman"/>
                <w:bCs/>
                <w:sz w:val="24"/>
              </w:rPr>
              <w:t>m</w:t>
            </w:r>
            <w:r>
              <w:rPr>
                <w:rFonts w:ascii="Times New Roman" w:hAnsi="Times New Roman" w:cs="Times New Roman"/>
                <w:bCs/>
                <w:sz w:val="24"/>
                <w:vertAlign w:val="superscript"/>
              </w:rPr>
              <w:t>2</w:t>
            </w:r>
            <w:r>
              <w:rPr>
                <w:rFonts w:ascii="Times New Roman" w:hAnsi="Times New Roman" w:cs="Times New Roman"/>
                <w:bCs/>
                <w:sz w:val="24"/>
              </w:rPr>
              <w:t>，建筑面积</w:t>
            </w:r>
            <w:r>
              <w:rPr>
                <w:rFonts w:hint="eastAsia" w:ascii="Times New Roman" w:hAnsi="Times New Roman" w:cs="Times New Roman"/>
                <w:bCs/>
                <w:sz w:val="24"/>
              </w:rPr>
              <w:t>13800</w:t>
            </w:r>
            <w:r>
              <w:rPr>
                <w:rFonts w:ascii="Times New Roman" w:hAnsi="Times New Roman" w:cs="Times New Roman"/>
                <w:bCs/>
                <w:sz w:val="24"/>
              </w:rPr>
              <w:t>m</w:t>
            </w:r>
            <w:r>
              <w:rPr>
                <w:rFonts w:ascii="Times New Roman" w:hAnsi="Times New Roman" w:cs="Times New Roman"/>
                <w:bCs/>
                <w:sz w:val="24"/>
                <w:vertAlign w:val="superscript"/>
              </w:rPr>
              <w:t>2</w:t>
            </w:r>
            <w:r>
              <w:rPr>
                <w:rFonts w:ascii="Times New Roman" w:hAnsi="Times New Roman" w:cs="Times New Roman"/>
                <w:bCs/>
                <w:sz w:val="24"/>
              </w:rPr>
              <w:t>，主要建设内容有生产车间、办公房、仓库等，现有工程建设内容见表1。</w:t>
            </w:r>
          </w:p>
          <w:p>
            <w:pPr>
              <w:pStyle w:val="4"/>
              <w:jc w:val="center"/>
              <w:rPr>
                <w:b/>
                <w:sz w:val="24"/>
                <w:szCs w:val="24"/>
              </w:rPr>
            </w:pPr>
            <w:r>
              <w:rPr>
                <w:b/>
                <w:sz w:val="24"/>
                <w:szCs w:val="24"/>
              </w:rPr>
              <w:t>表1</w:t>
            </w:r>
            <w:r>
              <w:rPr>
                <w:rFonts w:hint="eastAsia"/>
                <w:b/>
                <w:sz w:val="24"/>
                <w:szCs w:val="24"/>
              </w:rPr>
              <w:t xml:space="preserve">  </w:t>
            </w:r>
            <w:r>
              <w:rPr>
                <w:b/>
                <w:sz w:val="24"/>
                <w:szCs w:val="24"/>
              </w:rPr>
              <w:t>现有工程建设内容</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69"/>
              <w:gridCol w:w="2037"/>
              <w:gridCol w:w="1016"/>
              <w:gridCol w:w="1890"/>
              <w:gridCol w:w="25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Align w:val="center"/>
                </w:tcPr>
                <w:p>
                  <w:pPr>
                    <w:jc w:val="center"/>
                    <w:rPr>
                      <w:rFonts w:ascii="Times New Roman" w:hAnsi="Times New Roman" w:cs="Times New Roman"/>
                      <w:b/>
                      <w:szCs w:val="21"/>
                    </w:rPr>
                  </w:pPr>
                  <w:r>
                    <w:rPr>
                      <w:rFonts w:ascii="Times New Roman" w:cs="Times New Roman" w:hAnsiTheme="minorEastAsia"/>
                      <w:b/>
                      <w:bCs/>
                      <w:szCs w:val="21"/>
                    </w:rPr>
                    <w:t>工程类别</w:t>
                  </w:r>
                </w:p>
              </w:tc>
              <w:tc>
                <w:tcPr>
                  <w:tcW w:w="2506" w:type="dxa"/>
                  <w:gridSpan w:val="2"/>
                  <w:vAlign w:val="center"/>
                </w:tcPr>
                <w:p>
                  <w:pPr>
                    <w:jc w:val="center"/>
                    <w:rPr>
                      <w:rFonts w:ascii="Times New Roman" w:hAnsi="Times New Roman" w:cs="Times New Roman"/>
                      <w:b/>
                      <w:szCs w:val="21"/>
                    </w:rPr>
                  </w:pPr>
                  <w:r>
                    <w:rPr>
                      <w:rFonts w:ascii="Times New Roman" w:cs="Times New Roman" w:hAnsiTheme="minorEastAsia"/>
                      <w:b/>
                      <w:szCs w:val="21"/>
                    </w:rPr>
                    <w:t>名</w:t>
                  </w:r>
                  <w:r>
                    <w:rPr>
                      <w:rFonts w:ascii="Times New Roman" w:hAnsi="Times New Roman" w:cs="Times New Roman"/>
                      <w:b/>
                      <w:szCs w:val="21"/>
                    </w:rPr>
                    <w:t xml:space="preserve">   </w:t>
                  </w:r>
                  <w:r>
                    <w:rPr>
                      <w:rFonts w:ascii="Times New Roman" w:cs="Times New Roman" w:hAnsiTheme="minorEastAsia"/>
                      <w:b/>
                      <w:szCs w:val="21"/>
                    </w:rPr>
                    <w:t>称</w:t>
                  </w:r>
                </w:p>
              </w:tc>
              <w:tc>
                <w:tcPr>
                  <w:tcW w:w="1016" w:type="dxa"/>
                  <w:vAlign w:val="center"/>
                </w:tcPr>
                <w:p>
                  <w:pPr>
                    <w:jc w:val="center"/>
                    <w:rPr>
                      <w:rFonts w:ascii="Times New Roman" w:hAnsi="Times New Roman" w:cs="Times New Roman"/>
                      <w:b/>
                      <w:szCs w:val="21"/>
                    </w:rPr>
                  </w:pPr>
                  <w:r>
                    <w:rPr>
                      <w:rFonts w:ascii="Times New Roman" w:cs="Times New Roman" w:hAnsiTheme="minorEastAsia"/>
                      <w:b/>
                      <w:szCs w:val="21"/>
                    </w:rPr>
                    <w:t>层数</w:t>
                  </w:r>
                </w:p>
              </w:tc>
              <w:tc>
                <w:tcPr>
                  <w:tcW w:w="1890" w:type="dxa"/>
                  <w:vAlign w:val="center"/>
                </w:tcPr>
                <w:p>
                  <w:pPr>
                    <w:jc w:val="center"/>
                    <w:rPr>
                      <w:rFonts w:ascii="Times New Roman" w:hAnsi="Times New Roman" w:cs="Times New Roman"/>
                      <w:b/>
                      <w:szCs w:val="21"/>
                    </w:rPr>
                  </w:pPr>
                  <w:r>
                    <w:rPr>
                      <w:rFonts w:ascii="Times New Roman" w:cs="Times New Roman" w:hAnsiTheme="minorEastAsia"/>
                      <w:b/>
                      <w:szCs w:val="21"/>
                    </w:rPr>
                    <w:t>建筑面积</w:t>
                  </w:r>
                  <w:r>
                    <w:rPr>
                      <w:rFonts w:ascii="Times New Roman" w:hAnsi="Times New Roman" w:cs="Times New Roman"/>
                      <w:b/>
                      <w:szCs w:val="21"/>
                    </w:rPr>
                    <w:t>m</w:t>
                  </w:r>
                  <w:r>
                    <w:rPr>
                      <w:rFonts w:ascii="Times New Roman" w:hAnsi="Times New Roman" w:cs="Times New Roman"/>
                      <w:b/>
                      <w:szCs w:val="21"/>
                      <w:vertAlign w:val="superscript"/>
                    </w:rPr>
                    <w:t>2</w:t>
                  </w:r>
                </w:p>
              </w:tc>
              <w:tc>
                <w:tcPr>
                  <w:tcW w:w="2523" w:type="dxa"/>
                  <w:vAlign w:val="center"/>
                </w:tcPr>
                <w:p>
                  <w:pPr>
                    <w:jc w:val="center"/>
                    <w:rPr>
                      <w:rFonts w:ascii="Times New Roman" w:hAnsi="Times New Roman" w:cs="Times New Roman"/>
                      <w:b/>
                      <w:szCs w:val="21"/>
                    </w:rPr>
                  </w:pPr>
                  <w:r>
                    <w:rPr>
                      <w:rFonts w:ascii="Times New Roman" w:cs="Times New Roman" w:hAnsiTheme="minorEastAsia"/>
                      <w:b/>
                      <w:szCs w:val="21"/>
                    </w:rPr>
                    <w:t>结构型式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restart"/>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主体工程</w:t>
                  </w:r>
                </w:p>
              </w:tc>
              <w:tc>
                <w:tcPr>
                  <w:tcW w:w="2506" w:type="dxa"/>
                  <w:gridSpan w:val="2"/>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车间一</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6000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钢混结构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restar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其中</w:t>
                  </w:r>
                </w:p>
              </w:tc>
              <w:tc>
                <w:tcPr>
                  <w:tcW w:w="2037"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底漆喷漆房</w:t>
                  </w:r>
                  <w:r>
                    <w:rPr>
                      <w:rFonts w:ascii="Times New Roman" w:hAnsi="Times New Roman" w:cs="Times New Roman"/>
                      <w:szCs w:val="21"/>
                    </w:rPr>
                    <w:t>2</w:t>
                  </w:r>
                  <w:r>
                    <w:rPr>
                      <w:rFonts w:ascii="Times New Roman" w:cs="Times New Roman" w:hAnsiTheme="minorEastAsia"/>
                      <w:szCs w:val="21"/>
                    </w:rPr>
                    <w:t>间</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252</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面漆喷漆房</w:t>
                  </w:r>
                  <w:r>
                    <w:rPr>
                      <w:rFonts w:ascii="Times New Roman" w:hAnsi="Times New Roman" w:cs="Times New Roman"/>
                      <w:szCs w:val="21"/>
                    </w:rPr>
                    <w:t>4</w:t>
                  </w:r>
                  <w:r>
                    <w:rPr>
                      <w:rFonts w:ascii="Times New Roman" w:cs="Times New Roman" w:hAnsiTheme="minorEastAsia"/>
                      <w:szCs w:val="21"/>
                    </w:rPr>
                    <w:t>间</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504</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木车间</w:t>
                  </w:r>
                  <w:r>
                    <w:rPr>
                      <w:rFonts w:ascii="Times New Roman" w:hAnsi="Times New Roman" w:cs="Times New Roman"/>
                      <w:szCs w:val="21"/>
                    </w:rPr>
                    <w:t>1</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2520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包括雕刻、打磨等工序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批灰车间</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1000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打磨车间</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360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冷压贴纸车间</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540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原料仓库</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500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成品仓库</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1000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危废库</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40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砖混结构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漆库</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35</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砖混结构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一般固废间</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40</w:t>
                  </w:r>
                </w:p>
              </w:tc>
              <w:tc>
                <w:tcPr>
                  <w:tcW w:w="2523" w:type="dxa"/>
                  <w:shd w:val="clear" w:color="auto" w:fill="auto"/>
                  <w:vAlign w:val="center"/>
                </w:tcPr>
                <w:p>
                  <w:pPr>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车间通道</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1009</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综合车间二</w:t>
                  </w:r>
                </w:p>
              </w:tc>
              <w:tc>
                <w:tcPr>
                  <w:tcW w:w="1016"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1</w:t>
                  </w:r>
                </w:p>
              </w:tc>
              <w:tc>
                <w:tcPr>
                  <w:tcW w:w="1890"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6000</w:t>
                  </w:r>
                </w:p>
              </w:tc>
              <w:tc>
                <w:tcPr>
                  <w:tcW w:w="2523" w:type="dxa"/>
                  <w:shd w:val="clear" w:color="auto" w:fill="auto"/>
                  <w:vAlign w:val="center"/>
                </w:tcPr>
                <w:p>
                  <w:pPr>
                    <w:jc w:val="center"/>
                    <w:rPr>
                      <w:rFonts w:ascii="Times New Roman" w:hAnsi="Times New Roman" w:cs="Times New Roman"/>
                      <w:kern w:val="0"/>
                      <w:szCs w:val="21"/>
                    </w:rPr>
                  </w:pPr>
                  <w:r>
                    <w:rPr>
                      <w:rFonts w:ascii="Times New Roman" w:cs="Times New Roman" w:hAnsiTheme="minorEastAsia"/>
                      <w:kern w:val="0"/>
                      <w:szCs w:val="21"/>
                    </w:rPr>
                    <w:t>钢混结构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restar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其中</w:t>
                  </w:r>
                </w:p>
              </w:tc>
              <w:tc>
                <w:tcPr>
                  <w:tcW w:w="2037"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木车间</w:t>
                  </w:r>
                  <w:r>
                    <w:rPr>
                      <w:rFonts w:ascii="Times New Roman" w:hAnsi="Times New Roman" w:cs="Times New Roman"/>
                      <w:kern w:val="0"/>
                      <w:szCs w:val="21"/>
                    </w:rPr>
                    <w:t>2</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1800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冷压、涂腻子车间</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360</w:t>
                  </w:r>
                </w:p>
              </w:tc>
              <w:tc>
                <w:tcPr>
                  <w:tcW w:w="2523" w:type="dxa"/>
                  <w:shd w:val="clear" w:color="auto" w:fill="auto"/>
                  <w:vAlign w:val="center"/>
                </w:tcPr>
                <w:p>
                  <w:pPr>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线条生产车间</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2000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仓库</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900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车间通道</w:t>
                  </w:r>
                </w:p>
              </w:tc>
              <w:tc>
                <w:tcPr>
                  <w:tcW w:w="1016"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90"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940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restart"/>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辅助工程</w:t>
                  </w: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办公用房</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1000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砖混结构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职工宿舍</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800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r>
                    <w:rPr>
                      <w:rFonts w:ascii="Times New Roman" w:cs="Times New Roman" w:hAnsiTheme="minorEastAsia"/>
                      <w:kern w:val="0"/>
                      <w:szCs w:val="21"/>
                    </w:rPr>
                    <w:t>栋、砖混结构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cs="Times New Roman" w:hAnsiTheme="minorEastAsia"/>
                      <w:kern w:val="0"/>
                      <w:szCs w:val="21"/>
                    </w:rPr>
                    <w:t>门卫</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50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砖混结构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restart"/>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储运工程</w:t>
                  </w: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一般仓库</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3525</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位于车间一、车间二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漆库</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35</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位于车间一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危废间</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40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位于车间一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固废间</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40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位于车间一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汽车运输</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20t/d</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restart"/>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公用工程</w:t>
                  </w: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排水</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供电</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65</w:t>
                  </w:r>
                  <w:r>
                    <w:rPr>
                      <w:rFonts w:ascii="Times New Roman" w:cs="Times New Roman" w:hAnsiTheme="minorEastAsia"/>
                      <w:kern w:val="0"/>
                      <w:szCs w:val="21"/>
                    </w:rPr>
                    <w:t>万</w:t>
                  </w:r>
                  <w:r>
                    <w:rPr>
                      <w:rFonts w:ascii="Times New Roman" w:hAnsi="Times New Roman" w:cs="Times New Roman"/>
                      <w:kern w:val="0"/>
                      <w:szCs w:val="21"/>
                    </w:rPr>
                    <w:t>Kwh/a</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城市供电网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压缩空气</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18m</w:t>
                  </w:r>
                  <w:r>
                    <w:rPr>
                      <w:rFonts w:ascii="Times New Roman" w:hAnsi="Times New Roman" w:cs="Times New Roman"/>
                      <w:kern w:val="0"/>
                      <w:szCs w:val="21"/>
                      <w:vertAlign w:val="superscript"/>
                    </w:rPr>
                    <w:t>3</w:t>
                  </w:r>
                  <w:r>
                    <w:rPr>
                      <w:rFonts w:ascii="Times New Roman" w:hAnsi="Times New Roman" w:cs="Times New Roman"/>
                      <w:kern w:val="0"/>
                      <w:szCs w:val="21"/>
                    </w:rPr>
                    <w:t>/min,0.84MPa</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restart"/>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环保工程</w:t>
                  </w:r>
                </w:p>
              </w:tc>
              <w:tc>
                <w:tcPr>
                  <w:tcW w:w="469" w:type="dxa"/>
                  <w:vMerge w:val="restar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废气处理</w:t>
                  </w:r>
                </w:p>
              </w:tc>
              <w:tc>
                <w:tcPr>
                  <w:tcW w:w="2037"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木板切割、打磨加</w:t>
                  </w:r>
                </w:p>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工粉尘</w:t>
                  </w:r>
                </w:p>
                <w:p>
                  <w:pPr>
                    <w:widowControl/>
                    <w:adjustRightInd w:val="0"/>
                    <w:snapToGrid w:val="0"/>
                    <w:jc w:val="center"/>
                    <w:rPr>
                      <w:rFonts w:ascii="Times New Roman" w:hAnsi="Times New Roman" w:cs="Times New Roman"/>
                      <w:kern w:val="0"/>
                      <w:szCs w:val="21"/>
                    </w:rPr>
                  </w:pP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将精密锯、雕刻机等粉尘产生设备分区集中设置在木工车间，在木工车间设置中央除尘系统，在每台粉尘产生设备顶部设置吸风罩，将收集的粉尘汇集至总除尘风管，引入袋式收尘器处理后，通过</w:t>
                  </w:r>
                  <w:r>
                    <w:rPr>
                      <w:rFonts w:ascii="Times New Roman" w:hAnsi="Times New Roman" w:cs="Times New Roman"/>
                      <w:kern w:val="0"/>
                      <w:szCs w:val="21"/>
                    </w:rPr>
                    <w:t xml:space="preserve">15m </w:t>
                  </w:r>
                  <w:r>
                    <w:rPr>
                      <w:rFonts w:ascii="Times New Roman" w:cs="Times New Roman" w:hAnsiTheme="minorEastAsia"/>
                      <w:kern w:val="0"/>
                      <w:szCs w:val="21"/>
                    </w:rPr>
                    <w:t>排气筒排放。</w:t>
                  </w:r>
                </w:p>
              </w:tc>
              <w:tc>
                <w:tcPr>
                  <w:tcW w:w="2523" w:type="dxa"/>
                  <w:shd w:val="clear" w:color="auto" w:fill="auto"/>
                  <w:vAlign w:val="center"/>
                </w:tcPr>
                <w:p>
                  <w:pPr>
                    <w:widowControl/>
                    <w:rPr>
                      <w:rFonts w:ascii="Times New Roman" w:hAnsi="Times New Roman" w:cs="Times New Roman"/>
                      <w:kern w:val="0"/>
                      <w:szCs w:val="21"/>
                    </w:rPr>
                  </w:pPr>
                  <w:r>
                    <w:rPr>
                      <w:rFonts w:ascii="Times New Roman" w:hAnsi="Times New Roman" w:cs="Times New Roman"/>
                      <w:kern w:val="0"/>
                      <w:szCs w:val="21"/>
                    </w:rPr>
                    <w:t>2</w:t>
                  </w:r>
                  <w:r>
                    <w:rPr>
                      <w:rFonts w:ascii="Times New Roman" w:cs="Times New Roman" w:hAnsiTheme="minorEastAsia"/>
                      <w:kern w:val="0"/>
                      <w:szCs w:val="21"/>
                    </w:rPr>
                    <w:t>套中央袋式收尘器，</w:t>
                  </w:r>
                  <w:r>
                    <w:rPr>
                      <w:rFonts w:ascii="Times New Roman" w:hAnsi="Times New Roman" w:cs="Times New Roman"/>
                      <w:kern w:val="0"/>
                      <w:szCs w:val="21"/>
                    </w:rPr>
                    <w:t xml:space="preserve">2 </w:t>
                  </w:r>
                  <w:r>
                    <w:rPr>
                      <w:rFonts w:ascii="Times New Roman" w:cs="Times New Roman" w:hAnsiTheme="minorEastAsia"/>
                      <w:kern w:val="0"/>
                      <w:szCs w:val="21"/>
                    </w:rPr>
                    <w:t>根</w:t>
                  </w:r>
                  <w:r>
                    <w:rPr>
                      <w:rFonts w:ascii="Times New Roman" w:hAnsi="Times New Roman" w:cs="Times New Roman"/>
                      <w:kern w:val="0"/>
                      <w:szCs w:val="21"/>
                    </w:rPr>
                    <w:t>15m</w:t>
                  </w:r>
                  <w:r>
                    <w:rPr>
                      <w:rFonts w:ascii="Times New Roman" w:cs="Times New Roman" w:hAnsiTheme="minorEastAsia"/>
                      <w:kern w:val="0"/>
                      <w:szCs w:val="21"/>
                    </w:rPr>
                    <w:t>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涂胶冷压贴皮废气</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活性炭吸附后通过排气筒排放。</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r>
                    <w:rPr>
                      <w:rFonts w:ascii="Times New Roman" w:cs="Times New Roman" w:hAnsiTheme="minorEastAsia"/>
                      <w:kern w:val="0"/>
                      <w:szCs w:val="21"/>
                    </w:rPr>
                    <w:t>套装置，</w:t>
                  </w:r>
                  <w:r>
                    <w:rPr>
                      <w:rFonts w:ascii="Times New Roman" w:hAnsi="Times New Roman" w:cs="Times New Roman"/>
                      <w:kern w:val="0"/>
                      <w:szCs w:val="21"/>
                    </w:rPr>
                    <w:t>2</w:t>
                  </w:r>
                  <w:r>
                    <w:rPr>
                      <w:rFonts w:ascii="Times New Roman" w:cs="Times New Roman" w:hAnsiTheme="minorEastAsia"/>
                      <w:kern w:val="0"/>
                      <w:szCs w:val="21"/>
                    </w:rPr>
                    <w:t>根排气筒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喷漆废气</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水喷淋吸收</w:t>
                  </w:r>
                  <w:r>
                    <w:rPr>
                      <w:rFonts w:ascii="Times New Roman" w:hAnsi="Times New Roman" w:cs="Times New Roman"/>
                      <w:kern w:val="0"/>
                      <w:szCs w:val="21"/>
                    </w:rPr>
                    <w:t>+</w:t>
                  </w:r>
                  <w:r>
                    <w:rPr>
                      <w:rFonts w:ascii="Times New Roman" w:cs="Times New Roman" w:hAnsiTheme="minorEastAsia"/>
                      <w:kern w:val="0"/>
                      <w:szCs w:val="21"/>
                    </w:rPr>
                    <w:t>光氧催化装</w:t>
                  </w:r>
                  <w:r>
                    <w:rPr>
                      <w:rFonts w:ascii="Times New Roman" w:hAnsi="Times New Roman" w:cs="Times New Roman"/>
                      <w:kern w:val="0"/>
                      <w:szCs w:val="21"/>
                    </w:rPr>
                    <w:t xml:space="preserve"> </w:t>
                  </w:r>
                  <w:r>
                    <w:rPr>
                      <w:rFonts w:ascii="Times New Roman" w:cs="Times New Roman" w:hAnsiTheme="minorEastAsia"/>
                      <w:kern w:val="0"/>
                      <w:szCs w:val="21"/>
                    </w:rPr>
                    <w:t>置</w:t>
                  </w:r>
                  <w:r>
                    <w:rPr>
                      <w:rFonts w:ascii="Times New Roman" w:hAnsi="Times New Roman" w:cs="Times New Roman"/>
                      <w:kern w:val="0"/>
                      <w:szCs w:val="21"/>
                    </w:rPr>
                    <w:t xml:space="preserve"> +15m</w:t>
                  </w:r>
                  <w:r>
                    <w:rPr>
                      <w:rFonts w:ascii="Times New Roman" w:cs="Times New Roman" w:hAnsiTheme="minorEastAsia"/>
                      <w:kern w:val="0"/>
                      <w:szCs w:val="21"/>
                    </w:rPr>
                    <w:t>排气筒（其中的</w:t>
                  </w:r>
                  <w:r>
                    <w:rPr>
                      <w:rFonts w:ascii="Times New Roman" w:hAnsi="Times New Roman" w:cs="Times New Roman"/>
                      <w:kern w:val="0"/>
                      <w:szCs w:val="21"/>
                    </w:rPr>
                    <w:t>2</w:t>
                  </w:r>
                  <w:r>
                    <w:rPr>
                      <w:rFonts w:ascii="Times New Roman" w:cs="Times New Roman" w:hAnsiTheme="minorEastAsia"/>
                      <w:kern w:val="0"/>
                      <w:szCs w:val="21"/>
                    </w:rPr>
                    <w:t>个面漆房用的为光氧催化装置</w:t>
                  </w:r>
                  <w:r>
                    <w:rPr>
                      <w:rFonts w:ascii="Times New Roman" w:hAnsi="Times New Roman" w:cs="Times New Roman"/>
                      <w:kern w:val="0"/>
                      <w:szCs w:val="21"/>
                    </w:rPr>
                    <w:t>+</w:t>
                  </w:r>
                  <w:r>
                    <w:rPr>
                      <w:rFonts w:ascii="Times New Roman" w:cs="Times New Roman" w:hAnsiTheme="minorEastAsia"/>
                      <w:kern w:val="0"/>
                      <w:szCs w:val="21"/>
                    </w:rPr>
                    <w:t>活性炭吸附）</w:t>
                  </w:r>
                </w:p>
              </w:tc>
              <w:tc>
                <w:tcPr>
                  <w:tcW w:w="2523" w:type="dxa"/>
                  <w:shd w:val="clear" w:color="auto" w:fill="auto"/>
                  <w:vAlign w:val="center"/>
                </w:tcPr>
                <w:p>
                  <w:pPr>
                    <w:widowControl/>
                    <w:rPr>
                      <w:rFonts w:ascii="Times New Roman" w:hAnsi="Times New Roman" w:cs="Times New Roman"/>
                      <w:kern w:val="0"/>
                      <w:szCs w:val="21"/>
                    </w:rPr>
                  </w:pPr>
                  <w:r>
                    <w:rPr>
                      <w:rFonts w:ascii="Times New Roman" w:cs="Times New Roman" w:hAnsiTheme="minorEastAsia"/>
                      <w:kern w:val="0"/>
                      <w:szCs w:val="21"/>
                    </w:rPr>
                    <w:t>针对每个喷漆房（含烘干室），设置相应的水喷淋吸收</w:t>
                  </w:r>
                  <w:r>
                    <w:rPr>
                      <w:rFonts w:ascii="Times New Roman" w:hAnsi="Times New Roman" w:cs="Times New Roman"/>
                      <w:kern w:val="0"/>
                      <w:szCs w:val="21"/>
                    </w:rPr>
                    <w:t>+</w:t>
                  </w:r>
                  <w:r>
                    <w:rPr>
                      <w:rFonts w:ascii="Times New Roman" w:cs="Times New Roman" w:hAnsiTheme="minorEastAsia"/>
                      <w:kern w:val="0"/>
                      <w:szCs w:val="21"/>
                    </w:rPr>
                    <w:t>光氧催化装置处理后，通过</w:t>
                  </w:r>
                  <w:r>
                    <w:rPr>
                      <w:rFonts w:ascii="Times New Roman" w:hAnsi="Times New Roman" w:cs="Times New Roman"/>
                      <w:kern w:val="0"/>
                      <w:szCs w:val="21"/>
                    </w:rPr>
                    <w:t>15m</w:t>
                  </w:r>
                  <w:r>
                    <w:rPr>
                      <w:rFonts w:ascii="Times New Roman" w:cs="Times New Roman" w:hAnsiTheme="minorEastAsia"/>
                      <w:kern w:val="0"/>
                      <w:szCs w:val="21"/>
                    </w:rPr>
                    <w:t>排气筒排放，整改后共设</w:t>
                  </w:r>
                  <w:r>
                    <w:rPr>
                      <w:rFonts w:ascii="Times New Roman" w:hAnsi="Times New Roman" w:cs="Times New Roman"/>
                      <w:kern w:val="0"/>
                      <w:szCs w:val="21"/>
                    </w:rPr>
                    <w:t>5</w:t>
                  </w:r>
                  <w:r>
                    <w:rPr>
                      <w:rFonts w:ascii="Times New Roman" w:cs="Times New Roman" w:hAnsiTheme="minorEastAsia"/>
                      <w:kern w:val="0"/>
                      <w:szCs w:val="21"/>
                    </w:rPr>
                    <w:t>套（</w:t>
                  </w:r>
                  <w:r>
                    <w:rPr>
                      <w:rFonts w:ascii="Times New Roman" w:hAnsi="Times New Roman" w:cs="Times New Roman"/>
                      <w:kern w:val="0"/>
                      <w:szCs w:val="21"/>
                    </w:rPr>
                    <w:t>2</w:t>
                  </w:r>
                  <w:r>
                    <w:rPr>
                      <w:rFonts w:ascii="Times New Roman" w:cs="Times New Roman" w:hAnsiTheme="minorEastAsia"/>
                      <w:kern w:val="0"/>
                      <w:szCs w:val="21"/>
                    </w:rPr>
                    <w:t>座底漆房（公用一套）、</w:t>
                  </w:r>
                  <w:r>
                    <w:rPr>
                      <w:rFonts w:ascii="Times New Roman" w:hAnsi="Times New Roman" w:cs="Times New Roman"/>
                      <w:kern w:val="0"/>
                      <w:szCs w:val="21"/>
                    </w:rPr>
                    <w:t>4</w:t>
                  </w:r>
                  <w:r>
                    <w:rPr>
                      <w:rFonts w:ascii="Times New Roman" w:cs="Times New Roman" w:hAnsiTheme="minorEastAsia"/>
                      <w:kern w:val="0"/>
                      <w:szCs w:val="21"/>
                    </w:rPr>
                    <w:t>座面漆房）。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restar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废水</w:t>
                  </w:r>
                </w:p>
              </w:tc>
              <w:tc>
                <w:tcPr>
                  <w:tcW w:w="2037"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生活污水</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化粪池处理后作为农肥使用</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不排放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469"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037" w:type="dxa"/>
                  <w:shd w:val="clear" w:color="auto" w:fill="auto"/>
                  <w:vAlign w:val="center"/>
                </w:tcPr>
                <w:p>
                  <w:pPr>
                    <w:widowControl/>
                    <w:adjustRightInd w:val="0"/>
                    <w:snapToGrid w:val="0"/>
                    <w:rPr>
                      <w:rFonts w:ascii="Times New Roman" w:hAnsi="Times New Roman" w:cs="Times New Roman"/>
                      <w:kern w:val="0"/>
                      <w:szCs w:val="21"/>
                    </w:rPr>
                  </w:pPr>
                  <w:r>
                    <w:rPr>
                      <w:rFonts w:ascii="Times New Roman" w:cs="Times New Roman" w:hAnsiTheme="minorEastAsia"/>
                      <w:kern w:val="0"/>
                      <w:szCs w:val="21"/>
                    </w:rPr>
                    <w:t>水喷淋吸收塔废水</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定期更换作为危废处理</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不排放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噪声治理</w:t>
                  </w:r>
                  <w:r>
                    <w:rPr>
                      <w:rFonts w:ascii="Times New Roman" w:hAnsi="Times New Roman" w:cs="Times New Roman"/>
                      <w:kern w:val="0"/>
                      <w:szCs w:val="21"/>
                    </w:rPr>
                    <w:t xml:space="preserve">  </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隔声、减震、消声</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隔声、减震、消声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vMerge w:val="restar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固废处理</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危废暂存库</w:t>
                  </w:r>
                  <w:r>
                    <w:rPr>
                      <w:rFonts w:ascii="Times New Roman" w:hAnsi="Times New Roman" w:cs="Times New Roman"/>
                      <w:kern w:val="0"/>
                      <w:szCs w:val="21"/>
                    </w:rPr>
                    <w:t>40m</w:t>
                  </w:r>
                  <w:r>
                    <w:rPr>
                      <w:rFonts w:ascii="Times New Roman" w:hAnsi="Times New Roman" w:cs="Times New Roman"/>
                      <w:kern w:val="0"/>
                      <w:szCs w:val="21"/>
                      <w:vertAlign w:val="superscript"/>
                    </w:rPr>
                    <w:t>2</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储存漆渣、废水性漆桶等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一般固废库</w:t>
                  </w:r>
                  <w:r>
                    <w:rPr>
                      <w:rFonts w:ascii="Times New Roman" w:hAnsi="Times New Roman" w:cs="Times New Roman"/>
                      <w:kern w:val="0"/>
                      <w:szCs w:val="21"/>
                    </w:rPr>
                    <w:t>40m</w:t>
                  </w:r>
                  <w:r>
                    <w:rPr>
                      <w:rFonts w:ascii="Times New Roman" w:hAnsi="Times New Roman" w:cs="Times New Roman"/>
                      <w:kern w:val="0"/>
                      <w:szCs w:val="21"/>
                      <w:vertAlign w:val="superscript"/>
                    </w:rPr>
                    <w:t>2</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储存废边角料、木屑等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7" w:type="dxa"/>
                  <w:vMerge w:val="continue"/>
                  <w:vAlign w:val="center"/>
                </w:tcPr>
                <w:p>
                  <w:pPr>
                    <w:adjustRightInd w:val="0"/>
                    <w:snapToGrid w:val="0"/>
                    <w:jc w:val="center"/>
                    <w:rPr>
                      <w:rFonts w:ascii="Times New Roman" w:hAnsi="Times New Roman" w:cs="Times New Roman"/>
                      <w:szCs w:val="21"/>
                    </w:rPr>
                  </w:pPr>
                </w:p>
              </w:tc>
              <w:tc>
                <w:tcPr>
                  <w:tcW w:w="2506"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绿化</w:t>
                  </w:r>
                  <w:r>
                    <w:rPr>
                      <w:rFonts w:ascii="Times New Roman" w:hAnsi="Times New Roman" w:cs="Times New Roman"/>
                      <w:kern w:val="0"/>
                      <w:szCs w:val="21"/>
                    </w:rPr>
                    <w:t xml:space="preserve">  </w:t>
                  </w:r>
                </w:p>
              </w:tc>
              <w:tc>
                <w:tcPr>
                  <w:tcW w:w="2906"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300m</w:t>
                  </w:r>
                  <w:r>
                    <w:rPr>
                      <w:rFonts w:ascii="Times New Roman" w:hAnsi="Times New Roman" w:cs="Times New Roman"/>
                      <w:kern w:val="0"/>
                      <w:szCs w:val="21"/>
                      <w:vertAlign w:val="superscript"/>
                    </w:rPr>
                    <w:t>2</w:t>
                  </w:r>
                </w:p>
              </w:tc>
              <w:tc>
                <w:tcPr>
                  <w:tcW w:w="2523"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300m</w:t>
                  </w:r>
                  <w:r>
                    <w:rPr>
                      <w:rFonts w:ascii="Times New Roman" w:hAnsi="Times New Roman" w:cs="Times New Roman"/>
                      <w:kern w:val="0"/>
                      <w:szCs w:val="21"/>
                      <w:vertAlign w:val="superscript"/>
                    </w:rPr>
                    <w:t>2</w:t>
                  </w:r>
                </w:p>
              </w:tc>
            </w:tr>
          </w:tbl>
          <w:p>
            <w:pPr>
              <w:pStyle w:val="4"/>
              <w:jc w:val="center"/>
              <w:rPr>
                <w:b/>
                <w:sz w:val="24"/>
                <w:szCs w:val="24"/>
              </w:rPr>
            </w:pPr>
          </w:p>
          <w:p>
            <w:pPr>
              <w:adjustRightInd w:val="0"/>
              <w:snapToGrid w:val="0"/>
              <w:spacing w:line="360" w:lineRule="auto"/>
              <w:ind w:firstLine="472" w:firstLineChars="196"/>
              <w:rPr>
                <w:rFonts w:ascii="Times New Roman" w:hAnsi="Times New Roman" w:cs="Times New Roman"/>
                <w:b/>
                <w:sz w:val="24"/>
              </w:rPr>
            </w:pPr>
            <w:r>
              <w:rPr>
                <w:rFonts w:hint="eastAsia" w:ascii="Times New Roman" w:hAnsi="Times New Roman" w:cs="Times New Roman"/>
                <w:b/>
                <w:sz w:val="24"/>
              </w:rPr>
              <w:t>2.2  主要设备</w:t>
            </w:r>
          </w:p>
          <w:p>
            <w:pPr>
              <w:pStyle w:val="4"/>
              <w:spacing w:line="360" w:lineRule="auto"/>
              <w:ind w:firstLine="480"/>
              <w:rPr>
                <w:sz w:val="24"/>
                <w:szCs w:val="24"/>
              </w:rPr>
            </w:pPr>
            <w:r>
              <w:rPr>
                <w:rFonts w:hAnsi="宋体"/>
                <w:sz w:val="24"/>
                <w:szCs w:val="24"/>
              </w:rPr>
              <w:t>本项目用到的主要设备见下表</w:t>
            </w:r>
            <w:r>
              <w:rPr>
                <w:rFonts w:hint="eastAsia" w:hAnsi="宋体"/>
                <w:sz w:val="24"/>
                <w:szCs w:val="24"/>
              </w:rPr>
              <w:t>2</w:t>
            </w:r>
            <w:r>
              <w:rPr>
                <w:rFonts w:hAnsi="宋体"/>
                <w:sz w:val="24"/>
                <w:szCs w:val="24"/>
              </w:rPr>
              <w:t>。</w:t>
            </w:r>
          </w:p>
          <w:p>
            <w:pPr>
              <w:adjustRightInd w:val="0"/>
              <w:snapToGrid w:val="0"/>
              <w:spacing w:line="360" w:lineRule="auto"/>
              <w:ind w:firstLine="472" w:firstLineChars="196"/>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rPr>
              <w:t>2 现有工程设备设施情况</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632"/>
              <w:gridCol w:w="1977"/>
              <w:gridCol w:w="1128"/>
              <w:gridCol w:w="20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933"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类型</w:t>
                  </w:r>
                </w:p>
              </w:tc>
              <w:tc>
                <w:tcPr>
                  <w:tcW w:w="2632"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名称</w:t>
                  </w:r>
                </w:p>
              </w:tc>
              <w:tc>
                <w:tcPr>
                  <w:tcW w:w="1977"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规模型号</w:t>
                  </w:r>
                </w:p>
              </w:tc>
              <w:tc>
                <w:tcPr>
                  <w:tcW w:w="1128"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数量（台）</w:t>
                  </w:r>
                </w:p>
              </w:tc>
              <w:tc>
                <w:tcPr>
                  <w:tcW w:w="2072"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restart"/>
                  <w:vAlign w:val="center"/>
                </w:tcPr>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生产</w:t>
                  </w:r>
                </w:p>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设备</w:t>
                  </w:r>
                </w:p>
                <w:p>
                  <w:pPr>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雕刻机</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M25-T</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2072" w:type="dxa"/>
                  <w:vAlign w:val="center"/>
                </w:tcPr>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雕刻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精密锯</w:t>
                  </w:r>
                </w:p>
              </w:tc>
              <w:tc>
                <w:tcPr>
                  <w:tcW w:w="1977" w:type="dxa"/>
                  <w:vAlign w:val="center"/>
                </w:tcPr>
                <w:p>
                  <w:pPr>
                    <w:jc w:val="center"/>
                    <w:rPr>
                      <w:rFonts w:ascii="Times New Roman" w:hAnsi="Times New Roman" w:cs="Times New Roman"/>
                      <w:szCs w:val="21"/>
                    </w:rPr>
                  </w:pPr>
                  <w:r>
                    <w:rPr>
                      <w:rFonts w:ascii="Times New Roman" w:cs="Times New Roman"/>
                      <w:szCs w:val="21"/>
                    </w:rPr>
                    <w:t>￠</w:t>
                  </w:r>
                  <w:r>
                    <w:rPr>
                      <w:rFonts w:ascii="Times New Roman" w:hAnsi="Times New Roman" w:cs="Times New Roman"/>
                      <w:szCs w:val="21"/>
                    </w:rPr>
                    <w:t>300mm</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8</w:t>
                  </w:r>
                </w:p>
              </w:tc>
              <w:tc>
                <w:tcPr>
                  <w:tcW w:w="2072" w:type="dxa"/>
                  <w:vAlign w:val="center"/>
                </w:tcPr>
                <w:p>
                  <w:pPr>
                    <w:jc w:val="center"/>
                    <w:rPr>
                      <w:rFonts w:ascii="Times New Roman" w:hAnsi="Times New Roman" w:cs="Times New Roman"/>
                      <w:szCs w:val="21"/>
                    </w:rPr>
                  </w:pPr>
                  <w:r>
                    <w:rPr>
                      <w:rFonts w:ascii="Times New Roman" w:cs="Times New Roman"/>
                      <w:color w:val="000000"/>
                      <w:szCs w:val="21"/>
                    </w:rPr>
                    <w:t>锯门、锯套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冷压机</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MH318-50</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14</w:t>
                  </w:r>
                </w:p>
              </w:tc>
              <w:tc>
                <w:tcPr>
                  <w:tcW w:w="2072" w:type="dxa"/>
                  <w:vAlign w:val="center"/>
                </w:tcPr>
                <w:p>
                  <w:pPr>
                    <w:jc w:val="center"/>
                    <w:rPr>
                      <w:rFonts w:ascii="Times New Roman" w:hAnsi="Times New Roman" w:cs="Times New Roman"/>
                      <w:szCs w:val="21"/>
                    </w:rPr>
                  </w:pPr>
                  <w:r>
                    <w:rPr>
                      <w:rFonts w:ascii="Times New Roman" w:cs="Times New Roman"/>
                      <w:szCs w:val="21"/>
                    </w:rPr>
                    <w:t>压门、压板材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立式铣床</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MX5117B</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2072" w:type="dxa"/>
                  <w:vAlign w:val="center"/>
                </w:tcPr>
                <w:p>
                  <w:pPr>
                    <w:jc w:val="center"/>
                    <w:rPr>
                      <w:rFonts w:ascii="Times New Roman" w:hAnsi="Times New Roman" w:cs="Times New Roman"/>
                      <w:szCs w:val="21"/>
                    </w:rPr>
                  </w:pPr>
                  <w:r>
                    <w:rPr>
                      <w:rFonts w:ascii="Times New Roman" w:cs="Times New Roman"/>
                      <w:color w:val="000000"/>
                      <w:szCs w:val="21"/>
                    </w:rPr>
                    <w:t>精加工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送料机</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MF-048</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Align w:val="center"/>
                </w:tcPr>
                <w:p>
                  <w:pPr>
                    <w:jc w:val="center"/>
                    <w:rPr>
                      <w:rFonts w:ascii="Times New Roman" w:hAnsi="Times New Roman" w:cs="Times New Roman"/>
                      <w:szCs w:val="21"/>
                    </w:rPr>
                  </w:pPr>
                  <w:r>
                    <w:rPr>
                      <w:rFonts w:ascii="Times New Roman" w:cs="Times New Roman"/>
                      <w:szCs w:val="21"/>
                    </w:rPr>
                    <w:t>送料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干燥机</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Align w:val="center"/>
                </w:tcPr>
                <w:p>
                  <w:pPr>
                    <w:jc w:val="center"/>
                    <w:rPr>
                      <w:rFonts w:ascii="Times New Roman" w:hAnsi="Times New Roman" w:cs="Times New Roman"/>
                      <w:szCs w:val="21"/>
                    </w:rPr>
                  </w:pPr>
                  <w:r>
                    <w:rPr>
                      <w:rFonts w:ascii="Times New Roman" w:cs="Times New Roman"/>
                      <w:color w:val="000000"/>
                      <w:szCs w:val="21"/>
                    </w:rPr>
                    <w:t>电加热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腻子搅拌机</w:t>
                  </w:r>
                  <w:r>
                    <w:rPr>
                      <w:rFonts w:ascii="Times New Roman" w:hAnsi="Times New Roman" w:cs="Times New Roman"/>
                      <w:szCs w:val="21"/>
                    </w:rPr>
                    <w:t xml:space="preserve">  </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 xml:space="preserve">JS1300-K3  </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Merge w:val="restart"/>
                  <w:vAlign w:val="center"/>
                </w:tcPr>
                <w:p>
                  <w:pPr>
                    <w:jc w:val="center"/>
                    <w:rPr>
                      <w:rFonts w:ascii="Times New Roman" w:hAnsi="Times New Roman" w:cs="Times New Roman"/>
                      <w:color w:val="000000"/>
                      <w:szCs w:val="21"/>
                    </w:rPr>
                  </w:pPr>
                  <w:r>
                    <w:rPr>
                      <w:rFonts w:ascii="Times New Roman" w:cs="Times New Roman"/>
                      <w:color w:val="000000"/>
                      <w:szCs w:val="21"/>
                    </w:rPr>
                    <w:t>木门线条生产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多片锯</w:t>
                  </w:r>
                  <w:r>
                    <w:rPr>
                      <w:rFonts w:ascii="Times New Roman" w:hAnsi="Times New Roman" w:cs="Times New Roman"/>
                      <w:szCs w:val="21"/>
                    </w:rPr>
                    <w:t xml:space="preserve">  </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 xml:space="preserve">MJB250  </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卧式带锯机</w:t>
                  </w:r>
                  <w:r>
                    <w:rPr>
                      <w:rFonts w:ascii="Times New Roman" w:hAnsi="Times New Roman" w:cs="Times New Roman"/>
                      <w:szCs w:val="21"/>
                    </w:rPr>
                    <w:t xml:space="preserve">  </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 xml:space="preserve">JG-BSS3120  </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四面刨</w:t>
                  </w:r>
                  <w:r>
                    <w:rPr>
                      <w:rFonts w:ascii="Times New Roman" w:hAnsi="Times New Roman" w:cs="Times New Roman"/>
                      <w:szCs w:val="21"/>
                    </w:rPr>
                    <w:t xml:space="preserve">  </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 xml:space="preserve">JG-BSS3120  </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打钉机</w:t>
                  </w:r>
                  <w:r>
                    <w:rPr>
                      <w:rFonts w:ascii="Times New Roman" w:hAnsi="Times New Roman" w:cs="Times New Roman"/>
                      <w:szCs w:val="21"/>
                    </w:rPr>
                    <w:t xml:space="preserve">  </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 xml:space="preserve">/  </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vAlign w:val="center"/>
                </w:tcPr>
                <w:p>
                  <w:pPr>
                    <w:jc w:val="center"/>
                    <w:rPr>
                      <w:rFonts w:ascii="Times New Roman" w:hAnsi="Times New Roman" w:cs="Times New Roman"/>
                      <w:szCs w:val="21"/>
                    </w:rPr>
                  </w:pPr>
                  <w:r>
                    <w:rPr>
                      <w:rFonts w:ascii="Times New Roman" w:cs="Times New Roman"/>
                      <w:szCs w:val="21"/>
                    </w:rPr>
                    <w:t>涂腻机</w:t>
                  </w:r>
                  <w:r>
                    <w:rPr>
                      <w:rFonts w:ascii="Times New Roman" w:hAnsi="Times New Roman" w:cs="Times New Roman"/>
                      <w:szCs w:val="21"/>
                    </w:rPr>
                    <w:t xml:space="preserve">  </w:t>
                  </w:r>
                </w:p>
              </w:tc>
              <w:tc>
                <w:tcPr>
                  <w:tcW w:w="1977" w:type="dxa"/>
                  <w:vAlign w:val="center"/>
                </w:tcPr>
                <w:p>
                  <w:pPr>
                    <w:jc w:val="center"/>
                    <w:rPr>
                      <w:rFonts w:ascii="Times New Roman" w:hAnsi="Times New Roman" w:cs="Times New Roman"/>
                      <w:szCs w:val="21"/>
                    </w:rPr>
                  </w:pPr>
                  <w:r>
                    <w:rPr>
                      <w:rFonts w:ascii="Times New Roman" w:hAnsi="Times New Roman" w:cs="Times New Roman"/>
                      <w:szCs w:val="21"/>
                    </w:rPr>
                    <w:t xml:space="preserve">/  </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restart"/>
                  <w:vAlign w:val="center"/>
                </w:tcPr>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公用</w:t>
                  </w:r>
                </w:p>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设备</w:t>
                  </w:r>
                </w:p>
              </w:tc>
              <w:tc>
                <w:tcPr>
                  <w:tcW w:w="2632" w:type="dxa"/>
                  <w:vAlign w:val="center"/>
                </w:tcPr>
                <w:p>
                  <w:pPr>
                    <w:jc w:val="center"/>
                    <w:rPr>
                      <w:rFonts w:ascii="Times New Roman" w:hAnsi="Times New Roman" w:cs="Times New Roman"/>
                      <w:szCs w:val="21"/>
                    </w:rPr>
                  </w:pPr>
                  <w:r>
                    <w:rPr>
                      <w:rFonts w:ascii="Times New Roman" w:cs="Times New Roman"/>
                      <w:szCs w:val="21"/>
                    </w:rPr>
                    <w:t>螺杆空压机</w:t>
                  </w:r>
                </w:p>
              </w:tc>
              <w:tc>
                <w:tcPr>
                  <w:tcW w:w="1977" w:type="dxa"/>
                </w:tcPr>
                <w:p>
                  <w:pPr>
                    <w:adjustRightInd w:val="0"/>
                    <w:snapToGrid w:val="0"/>
                    <w:spacing w:line="240" w:lineRule="atLeast"/>
                    <w:jc w:val="center"/>
                    <w:rPr>
                      <w:rFonts w:ascii="Times New Roman" w:hAnsi="Times New Roman" w:cs="Times New Roman"/>
                      <w:color w:val="000000"/>
                      <w:szCs w:val="21"/>
                    </w:rPr>
                  </w:pPr>
                  <w:r>
                    <w:rPr>
                      <w:rFonts w:ascii="Times New Roman" w:hAnsi="Times New Roman" w:cs="Times New Roman"/>
                      <w:color w:val="000000"/>
                      <w:szCs w:val="21"/>
                    </w:rPr>
                    <w:t>AJ30</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Align w:val="center"/>
                </w:tcPr>
                <w:p>
                  <w:pPr>
                    <w:jc w:val="center"/>
                    <w:rPr>
                      <w:rFonts w:ascii="Times New Roman" w:hAnsi="Times New Roman" w:cs="Times New Roman"/>
                    </w:rPr>
                  </w:pPr>
                  <w:r>
                    <w:rPr>
                      <w:rFonts w:ascii="Times New Roman" w:cs="Times New Roman"/>
                    </w:rPr>
                    <w:t>制空压气体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632" w:type="dxa"/>
                </w:tcPr>
                <w:p>
                  <w:pPr>
                    <w:jc w:val="center"/>
                    <w:rPr>
                      <w:rFonts w:ascii="Times New Roman" w:hAnsi="Times New Roman" w:cs="Times New Roman"/>
                      <w:szCs w:val="21"/>
                    </w:rPr>
                  </w:pPr>
                  <w:r>
                    <w:rPr>
                      <w:rFonts w:ascii="Times New Roman" w:cs="Times New Roman"/>
                      <w:szCs w:val="21"/>
                    </w:rPr>
                    <w:t>叉车</w:t>
                  </w:r>
                </w:p>
              </w:tc>
              <w:tc>
                <w:tcPr>
                  <w:tcW w:w="1977" w:type="dxa"/>
                </w:tcPr>
                <w:p>
                  <w:pPr>
                    <w:adjustRightInd w:val="0"/>
                    <w:snapToGrid w:val="0"/>
                    <w:spacing w:line="240" w:lineRule="atLeast"/>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12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Align w:val="center"/>
                </w:tcPr>
                <w:p>
                  <w:pPr>
                    <w:jc w:val="center"/>
                    <w:rPr>
                      <w:rFonts w:ascii="Times New Roman" w:hAnsi="Times New Roman" w:cs="Times New Roman"/>
                    </w:rPr>
                  </w:pPr>
                  <w:r>
                    <w:rPr>
                      <w:rFonts w:ascii="Times New Roman" w:cs="Times New Roman"/>
                    </w:rPr>
                    <w:t>运输</w:t>
                  </w:r>
                </w:p>
              </w:tc>
            </w:tr>
          </w:tbl>
          <w:p>
            <w:pPr>
              <w:adjustRightInd w:val="0"/>
              <w:snapToGrid w:val="0"/>
              <w:spacing w:beforeLines="50" w:line="360" w:lineRule="auto"/>
              <w:ind w:firstLine="472" w:firstLineChars="196"/>
              <w:rPr>
                <w:rFonts w:ascii="Times New Roman" w:hAnsi="Times New Roman" w:cs="Times New Roman"/>
                <w:b/>
                <w:sz w:val="24"/>
              </w:rPr>
            </w:pPr>
            <w:r>
              <w:rPr>
                <w:rFonts w:hint="eastAsia" w:ascii="Times New Roman" w:hAnsi="Times New Roman" w:cs="Times New Roman"/>
                <w:b/>
                <w:sz w:val="24"/>
              </w:rPr>
              <w:t xml:space="preserve">2.3  </w:t>
            </w:r>
            <w:r>
              <w:rPr>
                <w:rFonts w:ascii="Times New Roman" w:hAnsi="Times New Roman" w:cs="Times New Roman"/>
                <w:b/>
                <w:sz w:val="24"/>
              </w:rPr>
              <w:t>产品方案及生产规模</w:t>
            </w:r>
          </w:p>
          <w:p>
            <w:pPr>
              <w:spacing w:line="360" w:lineRule="auto"/>
              <w:ind w:firstLine="480" w:firstLineChars="200"/>
              <w:rPr>
                <w:rFonts w:ascii="Times New Roman" w:hAnsi="Times New Roman" w:cs="Times New Roman"/>
                <w:sz w:val="24"/>
                <w:szCs w:val="24"/>
              </w:rPr>
            </w:pPr>
            <w:r>
              <w:rPr>
                <w:rFonts w:ascii="Times New Roman" w:hAnsi="宋体" w:cs="Times New Roman"/>
                <w:sz w:val="24"/>
                <w:szCs w:val="24"/>
              </w:rPr>
              <w:t>项目建成后，</w:t>
            </w:r>
            <w:r>
              <w:rPr>
                <w:rFonts w:hint="eastAsia" w:ascii="Times New Roman" w:hAnsi="宋体" w:cs="Times New Roman"/>
                <w:sz w:val="24"/>
                <w:szCs w:val="24"/>
              </w:rPr>
              <w:t>年产50000套实木室内门</w:t>
            </w:r>
            <w:r>
              <w:rPr>
                <w:rFonts w:ascii="Times New Roman" w:hAnsi="宋体" w:cs="Times New Roman"/>
                <w:sz w:val="24"/>
                <w:szCs w:val="24"/>
              </w:rPr>
              <w:t>。项目产品方案见表</w:t>
            </w:r>
            <w:r>
              <w:rPr>
                <w:rFonts w:hint="eastAsia" w:ascii="Times New Roman" w:hAnsi="宋体" w:cs="Times New Roman"/>
                <w:sz w:val="24"/>
                <w:szCs w:val="24"/>
              </w:rPr>
              <w:t>3</w:t>
            </w:r>
            <w:r>
              <w:rPr>
                <w:rFonts w:ascii="Times New Roman" w:hAnsi="宋体" w:cs="Times New Roman"/>
                <w:sz w:val="24"/>
                <w:szCs w:val="24"/>
              </w:rPr>
              <w:t>。</w:t>
            </w:r>
          </w:p>
          <w:p>
            <w:pPr>
              <w:adjustRightInd w:val="0"/>
              <w:snapToGrid w:val="0"/>
              <w:spacing w:line="360" w:lineRule="auto"/>
              <w:ind w:firstLine="472" w:firstLineChars="196"/>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3</w:t>
            </w:r>
            <w:r>
              <w:rPr>
                <w:rFonts w:ascii="Times New Roman" w:hAnsi="Times New Roman" w:cs="Times New Roman"/>
                <w:b/>
                <w:bCs/>
                <w:sz w:val="24"/>
              </w:rPr>
              <w:t xml:space="preserve">  </w:t>
            </w:r>
            <w:r>
              <w:rPr>
                <w:rFonts w:hint="eastAsia" w:ascii="Times New Roman" w:hAnsi="Times New Roman" w:cs="Times New Roman"/>
                <w:b/>
                <w:bCs/>
                <w:sz w:val="24"/>
              </w:rPr>
              <w:t>现有工程</w:t>
            </w:r>
            <w:r>
              <w:rPr>
                <w:rFonts w:ascii="Times New Roman" w:hAnsi="Times New Roman" w:cs="Times New Roman"/>
                <w:b/>
                <w:bCs/>
                <w:sz w:val="24"/>
              </w:rPr>
              <w:t>产品方案</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5"/>
              <w:gridCol w:w="2320"/>
              <w:gridCol w:w="2077"/>
              <w:gridCol w:w="20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135" w:type="dxa"/>
                  <w:vAlign w:val="center"/>
                </w:tcPr>
                <w:p>
                  <w:pPr>
                    <w:jc w:val="center"/>
                    <w:rPr>
                      <w:b/>
                      <w:bCs/>
                      <w:color w:val="000000"/>
                    </w:rPr>
                  </w:pPr>
                  <w:r>
                    <w:rPr>
                      <w:rFonts w:hint="eastAsia"/>
                      <w:b/>
                      <w:bCs/>
                      <w:color w:val="000000"/>
                    </w:rPr>
                    <w:t xml:space="preserve">工程名称  </w:t>
                  </w:r>
                </w:p>
              </w:tc>
              <w:tc>
                <w:tcPr>
                  <w:tcW w:w="1135" w:type="dxa"/>
                  <w:vAlign w:val="center"/>
                </w:tcPr>
                <w:p>
                  <w:pPr>
                    <w:jc w:val="center"/>
                    <w:rPr>
                      <w:b/>
                      <w:bCs/>
                      <w:color w:val="000000"/>
                    </w:rPr>
                  </w:pPr>
                  <w:r>
                    <w:rPr>
                      <w:b/>
                      <w:bCs/>
                      <w:color w:val="000000"/>
                    </w:rPr>
                    <w:t>产品名称</w:t>
                  </w:r>
                </w:p>
              </w:tc>
              <w:tc>
                <w:tcPr>
                  <w:tcW w:w="2320" w:type="dxa"/>
                  <w:vAlign w:val="center"/>
                </w:tcPr>
                <w:p>
                  <w:pPr>
                    <w:jc w:val="center"/>
                    <w:rPr>
                      <w:b/>
                      <w:bCs/>
                      <w:color w:val="000000"/>
                    </w:rPr>
                  </w:pPr>
                  <w:r>
                    <w:rPr>
                      <w:b/>
                      <w:bCs/>
                      <w:color w:val="000000"/>
                    </w:rPr>
                    <w:t>产品规格</w:t>
                  </w:r>
                </w:p>
              </w:tc>
              <w:tc>
                <w:tcPr>
                  <w:tcW w:w="2077" w:type="dxa"/>
                  <w:tcBorders>
                    <w:bottom w:val="single" w:color="auto" w:sz="4" w:space="0"/>
                  </w:tcBorders>
                  <w:vAlign w:val="center"/>
                </w:tcPr>
                <w:p>
                  <w:pPr>
                    <w:jc w:val="center"/>
                    <w:rPr>
                      <w:b/>
                      <w:bCs/>
                      <w:color w:val="000000"/>
                    </w:rPr>
                  </w:pPr>
                  <w:r>
                    <w:rPr>
                      <w:b/>
                      <w:bCs/>
                      <w:color w:val="000000"/>
                    </w:rPr>
                    <w:t>年产量（套）</w:t>
                  </w:r>
                </w:p>
              </w:tc>
              <w:tc>
                <w:tcPr>
                  <w:tcW w:w="2075" w:type="dxa"/>
                  <w:tcBorders>
                    <w:bottom w:val="single" w:color="auto" w:sz="4" w:space="0"/>
                  </w:tcBorders>
                  <w:vAlign w:val="center"/>
                </w:tcPr>
                <w:p>
                  <w:pPr>
                    <w:jc w:val="center"/>
                    <w:rPr>
                      <w:b/>
                      <w:bCs/>
                      <w:color w:val="000000"/>
                    </w:rPr>
                  </w:pPr>
                  <w:r>
                    <w:rPr>
                      <w:rFonts w:hint="eastAsia"/>
                      <w:b/>
                      <w:bCs/>
                      <w:color w:val="000000"/>
                    </w:rPr>
                    <w:t>年运行时数（h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1135" w:type="dxa"/>
                  <w:vAlign w:val="center"/>
                </w:tcPr>
                <w:p>
                  <w:pPr>
                    <w:jc w:val="center"/>
                    <w:rPr>
                      <w:color w:val="000000"/>
                      <w:szCs w:val="21"/>
                    </w:rPr>
                  </w:pPr>
                  <w:r>
                    <w:rPr>
                      <w:rFonts w:hint="eastAsia"/>
                      <w:color w:val="000000"/>
                      <w:szCs w:val="21"/>
                    </w:rPr>
                    <w:t>木门加工生产线</w:t>
                  </w:r>
                </w:p>
              </w:tc>
              <w:tc>
                <w:tcPr>
                  <w:tcW w:w="1135" w:type="dxa"/>
                  <w:vAlign w:val="center"/>
                </w:tcPr>
                <w:p>
                  <w:pPr>
                    <w:jc w:val="center"/>
                    <w:rPr>
                      <w:szCs w:val="24"/>
                    </w:rPr>
                  </w:pPr>
                  <w:r>
                    <w:rPr>
                      <w:szCs w:val="24"/>
                    </w:rPr>
                    <w:t>实木复合门</w:t>
                  </w:r>
                </w:p>
              </w:tc>
              <w:tc>
                <w:tcPr>
                  <w:tcW w:w="2320" w:type="dxa"/>
                  <w:vAlign w:val="center"/>
                </w:tcPr>
                <w:p>
                  <w:pPr>
                    <w:pStyle w:val="112"/>
                    <w:jc w:val="center"/>
                    <w:rPr>
                      <w:rFonts w:ascii="Times New Roman"/>
                      <w:sz w:val="21"/>
                      <w:szCs w:val="21"/>
                    </w:rPr>
                  </w:pPr>
                  <w:r>
                    <w:rPr>
                      <w:rFonts w:ascii="Times New Roman"/>
                      <w:sz w:val="21"/>
                      <w:szCs w:val="21"/>
                    </w:rPr>
                    <w:t>2000×800×250(mm)</w:t>
                  </w:r>
                </w:p>
                <w:p>
                  <w:pPr>
                    <w:jc w:val="center"/>
                    <w:rPr>
                      <w:szCs w:val="24"/>
                    </w:rPr>
                  </w:pPr>
                  <w:r>
                    <w:rPr>
                      <w:szCs w:val="21"/>
                    </w:rPr>
                    <w:t>少量其它订做尺寸</w:t>
                  </w:r>
                </w:p>
              </w:tc>
              <w:tc>
                <w:tcPr>
                  <w:tcW w:w="2077" w:type="dxa"/>
                  <w:vAlign w:val="center"/>
                </w:tcPr>
                <w:p>
                  <w:pPr>
                    <w:jc w:val="center"/>
                    <w:rPr>
                      <w:color w:val="000000"/>
                      <w:szCs w:val="21"/>
                    </w:rPr>
                  </w:pPr>
                  <w:r>
                    <w:rPr>
                      <w:rFonts w:hint="eastAsia"/>
                      <w:szCs w:val="24"/>
                    </w:rPr>
                    <w:t>5</w:t>
                  </w:r>
                  <w:r>
                    <w:rPr>
                      <w:szCs w:val="24"/>
                    </w:rPr>
                    <w:t>万</w:t>
                  </w:r>
                </w:p>
              </w:tc>
              <w:tc>
                <w:tcPr>
                  <w:tcW w:w="2075" w:type="dxa"/>
                  <w:vAlign w:val="center"/>
                </w:tcPr>
                <w:p>
                  <w:pPr>
                    <w:ind w:firstLine="630" w:firstLineChars="300"/>
                    <w:rPr>
                      <w:color w:val="000000"/>
                      <w:szCs w:val="21"/>
                    </w:rPr>
                  </w:pPr>
                  <w:r>
                    <w:rPr>
                      <w:rFonts w:hint="eastAsia"/>
                      <w:szCs w:val="24"/>
                    </w:rPr>
                    <w:t>2400</w:t>
                  </w:r>
                </w:p>
              </w:tc>
            </w:tr>
          </w:tbl>
          <w:p>
            <w:pPr>
              <w:adjustRightInd w:val="0"/>
              <w:snapToGrid w:val="0"/>
              <w:spacing w:beforeLines="50" w:line="360" w:lineRule="auto"/>
              <w:ind w:firstLine="472" w:firstLineChars="196"/>
              <w:rPr>
                <w:rFonts w:ascii="Times New Roman" w:hAnsi="Times New Roman" w:cs="Times New Roman"/>
                <w:b/>
                <w:sz w:val="24"/>
              </w:rPr>
            </w:pPr>
            <w:r>
              <w:rPr>
                <w:rFonts w:hint="eastAsia" w:ascii="Times New Roman" w:hAnsi="Times New Roman" w:cs="Times New Roman"/>
                <w:b/>
                <w:sz w:val="24"/>
              </w:rPr>
              <w:t xml:space="preserve">2.4  </w:t>
            </w:r>
            <w:r>
              <w:rPr>
                <w:rFonts w:ascii="Times New Roman" w:hAnsi="宋体" w:cs="Times New Roman"/>
                <w:b/>
                <w:sz w:val="24"/>
              </w:rPr>
              <w:t>项目原辅材料及能源消耗</w:t>
            </w:r>
          </w:p>
          <w:p>
            <w:pPr>
              <w:widowControl/>
              <w:spacing w:line="360" w:lineRule="auto"/>
              <w:ind w:firstLine="480"/>
              <w:rPr>
                <w:rFonts w:ascii="Times New Roman" w:hAnsi="Times New Roman" w:cs="Times New Roman"/>
                <w:kern w:val="0"/>
                <w:sz w:val="24"/>
              </w:rPr>
            </w:pPr>
            <w:r>
              <w:rPr>
                <w:rFonts w:ascii="Times New Roman" w:hAnsi="宋体" w:cs="Times New Roman"/>
                <w:kern w:val="0"/>
                <w:sz w:val="24"/>
              </w:rPr>
              <w:t>本项目原辅材料及能源消耗情况见表</w:t>
            </w:r>
            <w:r>
              <w:rPr>
                <w:rFonts w:hint="eastAsia" w:ascii="Times New Roman" w:hAnsi="Times New Roman" w:cs="Times New Roman"/>
                <w:kern w:val="0"/>
                <w:sz w:val="24"/>
              </w:rPr>
              <w:t>4</w:t>
            </w:r>
            <w:r>
              <w:rPr>
                <w:rFonts w:ascii="Times New Roman" w:hAnsi="宋体" w:cs="Times New Roman"/>
                <w:kern w:val="0"/>
                <w:sz w:val="24"/>
              </w:rPr>
              <w:t>。</w:t>
            </w:r>
          </w:p>
          <w:p>
            <w:pPr>
              <w:adjustRightInd w:val="0"/>
              <w:snapToGrid w:val="0"/>
              <w:spacing w:line="360" w:lineRule="auto"/>
              <w:ind w:firstLine="472" w:firstLineChars="196"/>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rPr>
              <w:t>4</w:t>
            </w:r>
            <w:r>
              <w:rPr>
                <w:rFonts w:ascii="Times New Roman" w:hAnsi="Times New Roman" w:cs="Times New Roman"/>
                <w:b/>
                <w:sz w:val="24"/>
              </w:rPr>
              <w:t xml:space="preserve"> 本项目</w:t>
            </w:r>
            <w:r>
              <w:rPr>
                <w:rFonts w:hint="eastAsia" w:ascii="Times New Roman" w:hAnsi="Times New Roman" w:cs="Times New Roman"/>
                <w:b/>
                <w:sz w:val="24"/>
              </w:rPr>
              <w:t>现有工程</w:t>
            </w:r>
            <w:r>
              <w:rPr>
                <w:rFonts w:ascii="Times New Roman" w:hAnsi="Times New Roman" w:cs="Times New Roman"/>
                <w:b/>
                <w:sz w:val="24"/>
              </w:rPr>
              <w:t>原辅材料消耗一览表</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715"/>
              <w:gridCol w:w="2715"/>
              <w:gridCol w:w="1131"/>
              <w:gridCol w:w="1012"/>
              <w:gridCol w:w="16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539" w:type="dxa"/>
                  <w:tcBorders>
                    <w:top w:val="single" w:color="auto" w:sz="12" w:space="0"/>
                    <w:left w:val="nil"/>
                    <w:bottom w:val="single" w:color="auto" w:sz="4" w:space="0"/>
                    <w:right w:val="single" w:color="auto" w:sz="4" w:space="0"/>
                  </w:tcBorders>
                  <w:vAlign w:val="center"/>
                </w:tcPr>
                <w:p>
                  <w:pPr>
                    <w:jc w:val="center"/>
                    <w:rPr>
                      <w:rFonts w:ascii="Times New Roman" w:hAnsi="Times New Roman" w:cs="Times New Roman"/>
                      <w:b/>
                      <w:color w:val="000000"/>
                    </w:rPr>
                  </w:pPr>
                  <w:r>
                    <w:rPr>
                      <w:rFonts w:ascii="Times New Roman" w:cs="Times New Roman"/>
                      <w:b/>
                      <w:color w:val="000000"/>
                    </w:rPr>
                    <w:t>类别</w:t>
                  </w:r>
                </w:p>
              </w:tc>
              <w:tc>
                <w:tcPr>
                  <w:tcW w:w="1715"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rPr>
                  </w:pPr>
                  <w:r>
                    <w:rPr>
                      <w:rFonts w:ascii="Times New Roman" w:cs="Times New Roman"/>
                      <w:b/>
                      <w:color w:val="000000"/>
                    </w:rPr>
                    <w:t>名称</w:t>
                  </w:r>
                </w:p>
              </w:tc>
              <w:tc>
                <w:tcPr>
                  <w:tcW w:w="2715" w:type="dxa"/>
                  <w:tcBorders>
                    <w:top w:val="single" w:color="auto" w:sz="12" w:space="0"/>
                    <w:left w:val="single" w:color="auto" w:sz="4" w:space="0"/>
                    <w:bottom w:val="single" w:color="auto" w:sz="4" w:space="0"/>
                    <w:right w:val="single" w:color="auto" w:sz="4" w:space="0"/>
                  </w:tcBorders>
                  <w:vAlign w:val="center"/>
                </w:tcPr>
                <w:p>
                  <w:pPr>
                    <w:ind w:left="-78" w:leftChars="-37" w:right="-69" w:rightChars="-33"/>
                    <w:jc w:val="center"/>
                    <w:rPr>
                      <w:rFonts w:ascii="Times New Roman" w:hAnsi="Times New Roman" w:cs="Times New Roman"/>
                      <w:b/>
                      <w:color w:val="000000"/>
                    </w:rPr>
                  </w:pPr>
                  <w:r>
                    <w:rPr>
                      <w:rFonts w:ascii="Times New Roman" w:cs="Times New Roman"/>
                      <w:b/>
                      <w:color w:val="000000"/>
                    </w:rPr>
                    <w:t>重要组分、规格、指标</w:t>
                  </w:r>
                </w:p>
              </w:tc>
              <w:tc>
                <w:tcPr>
                  <w:tcW w:w="1131"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rPr>
                  </w:pPr>
                  <w:r>
                    <w:rPr>
                      <w:rFonts w:ascii="Times New Roman" w:cs="Times New Roman"/>
                      <w:b/>
                      <w:color w:val="000000"/>
                    </w:rPr>
                    <w:t>年耗量</w:t>
                  </w:r>
                </w:p>
              </w:tc>
              <w:tc>
                <w:tcPr>
                  <w:tcW w:w="1012"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rPr>
                  </w:pPr>
                  <w:r>
                    <w:rPr>
                      <w:rFonts w:ascii="Times New Roman" w:cs="Times New Roman"/>
                      <w:b/>
                      <w:color w:val="000000"/>
                    </w:rPr>
                    <w:t>最大</w:t>
                  </w:r>
                </w:p>
                <w:p>
                  <w:pPr>
                    <w:jc w:val="center"/>
                    <w:rPr>
                      <w:rFonts w:ascii="Times New Roman" w:hAnsi="Times New Roman" w:cs="Times New Roman"/>
                      <w:b/>
                      <w:color w:val="000000"/>
                    </w:rPr>
                  </w:pPr>
                  <w:r>
                    <w:rPr>
                      <w:rFonts w:ascii="Times New Roman" w:cs="Times New Roman"/>
                      <w:b/>
                      <w:color w:val="000000"/>
                    </w:rPr>
                    <w:t>储存量</w:t>
                  </w:r>
                </w:p>
              </w:tc>
              <w:tc>
                <w:tcPr>
                  <w:tcW w:w="1630" w:type="dxa"/>
                  <w:tcBorders>
                    <w:top w:val="single" w:color="auto" w:sz="12" w:space="0"/>
                    <w:left w:val="single" w:color="auto" w:sz="4" w:space="0"/>
                    <w:bottom w:val="single" w:color="auto" w:sz="4" w:space="0"/>
                    <w:right w:val="nil"/>
                  </w:tcBorders>
                  <w:vAlign w:val="center"/>
                </w:tcPr>
                <w:p>
                  <w:pPr>
                    <w:jc w:val="center"/>
                    <w:rPr>
                      <w:rFonts w:ascii="Times New Roman" w:hAnsi="Times New Roman" w:cs="Times New Roman"/>
                      <w:b/>
                      <w:color w:val="000000"/>
                    </w:rPr>
                  </w:pPr>
                  <w:r>
                    <w:rPr>
                      <w:rFonts w:ascii="Times New Roman" w:cs="Times New Roman"/>
                      <w:b/>
                      <w:color w:val="000000"/>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restar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原辅</w:t>
                  </w:r>
                </w:p>
                <w:p>
                  <w:pPr>
                    <w:jc w:val="center"/>
                    <w:rPr>
                      <w:rFonts w:ascii="Times New Roman" w:hAnsi="Times New Roman" w:cs="Times New Roman"/>
                      <w:color w:val="000000"/>
                    </w:rPr>
                  </w:pPr>
                  <w:r>
                    <w:rPr>
                      <w:rFonts w:ascii="Times New Roman" w:cs="Times New Roman"/>
                      <w:color w:val="000000"/>
                    </w:rPr>
                    <w:t>材料</w:t>
                  </w: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奥松板</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木质</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225</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50</w:t>
                  </w:r>
                  <w:r>
                    <w:rPr>
                      <w:rFonts w:ascii="Times New Roman" w:hAnsi="Times New Roman" w:cs="Times New Roman"/>
                      <w:color w:val="000000"/>
                    </w:rPr>
                    <w:t>t</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0.4*122*244cm</w:t>
                  </w:r>
                </w:p>
                <w:p>
                  <w:pPr>
                    <w:jc w:val="center"/>
                    <w:rPr>
                      <w:rFonts w:ascii="Times New Roman" w:hAnsi="Times New Roman" w:cs="Times New Roman"/>
                      <w:color w:val="000000"/>
                    </w:rPr>
                  </w:pPr>
                  <w:r>
                    <w:rPr>
                      <w:rFonts w:ascii="Times New Roman" w:hAnsi="Times New Roman" w:cs="Times New Roman"/>
                      <w:color w:val="000000"/>
                    </w:rPr>
                    <w:t>0.6*122*244cm</w:t>
                  </w:r>
                </w:p>
                <w:p>
                  <w:pPr>
                    <w:jc w:val="center"/>
                    <w:rPr>
                      <w:rFonts w:ascii="Times New Roman" w:hAnsi="Times New Roman" w:cs="Times New Roman"/>
                      <w:color w:val="000000"/>
                    </w:rPr>
                  </w:pPr>
                  <w:r>
                    <w:rPr>
                      <w:rFonts w:ascii="Times New Roman" w:hAnsi="Times New Roman" w:cs="Times New Roman"/>
                      <w:color w:val="000000"/>
                    </w:rPr>
                    <w:t>0.6*210*250cm</w:t>
                  </w:r>
                </w:p>
                <w:p>
                  <w:pPr>
                    <w:jc w:val="center"/>
                    <w:rPr>
                      <w:rFonts w:ascii="Times New Roman" w:hAnsi="Times New Roman" w:cs="Times New Roman"/>
                      <w:color w:val="000000"/>
                    </w:rPr>
                  </w:pPr>
                  <w:r>
                    <w:rPr>
                      <w:rFonts w:ascii="Times New Roman" w:hAnsi="Times New Roman" w:cs="Times New Roman"/>
                      <w:color w:val="000000"/>
                    </w:rPr>
                    <w:t>0.8*210*250cm</w:t>
                  </w:r>
                </w:p>
                <w:p>
                  <w:pPr>
                    <w:jc w:val="center"/>
                    <w:rPr>
                      <w:rFonts w:ascii="Times New Roman" w:hAnsi="Times New Roman" w:cs="Times New Roman"/>
                      <w:color w:val="000000"/>
                    </w:rPr>
                  </w:pPr>
                  <w:r>
                    <w:rPr>
                      <w:rFonts w:ascii="Times New Roman" w:hAnsi="Times New Roman" w:cs="Times New Roman"/>
                      <w:color w:val="000000"/>
                    </w:rPr>
                    <w:t>1.2*122*244cm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杉木、方木</w:t>
                  </w:r>
                </w:p>
                <w:p>
                  <w:pPr>
                    <w:jc w:val="center"/>
                    <w:rPr>
                      <w:rFonts w:ascii="Times New Roman" w:hAnsi="Times New Roman" w:cs="Times New Roman"/>
                      <w:color w:val="000000"/>
                    </w:rPr>
                  </w:pPr>
                  <w:r>
                    <w:rPr>
                      <w:rFonts w:ascii="Times New Roman" w:hAnsi="Times New Roman" w:cs="Times New Roman"/>
                      <w:color w:val="000000"/>
                    </w:rPr>
                    <w:t>龙骨</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木质</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820</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205</w:t>
                  </w:r>
                  <w:r>
                    <w:rPr>
                      <w:rFonts w:ascii="Times New Roman" w:hAnsi="Times New Roman" w:cs="Times New Roman"/>
                      <w:color w:val="000000"/>
                    </w:rPr>
                    <w:t>t</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3*5*210cm</w:t>
                  </w:r>
                </w:p>
                <w:p>
                  <w:pPr>
                    <w:jc w:val="center"/>
                    <w:rPr>
                      <w:rFonts w:ascii="Times New Roman" w:hAnsi="Times New Roman" w:cs="Times New Roman"/>
                      <w:color w:val="000000"/>
                    </w:rPr>
                  </w:pPr>
                  <w:r>
                    <w:rPr>
                      <w:rFonts w:ascii="Times New Roman" w:hAnsi="Times New Roman" w:cs="Times New Roman"/>
                      <w:color w:val="000000"/>
                    </w:rPr>
                    <w:t>3.3*5*210cm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钢管</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碳钢方管</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5</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t</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3*2*180cm</w:t>
                  </w:r>
                </w:p>
                <w:p>
                  <w:pPr>
                    <w:jc w:val="center"/>
                    <w:rPr>
                      <w:rFonts w:ascii="Times New Roman" w:hAnsi="Times New Roman" w:cs="Times New Roman"/>
                      <w:color w:val="000000"/>
                    </w:rPr>
                  </w:pPr>
                  <w:r>
                    <w:rPr>
                      <w:rFonts w:ascii="Times New Roman" w:hAnsi="Times New Roman" w:cs="Times New Roman"/>
                      <w:color w:val="000000"/>
                    </w:rPr>
                    <w:t>3.3*2.2*180cm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力学桥洞板</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木质</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60</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15</w:t>
                  </w:r>
                  <w:r>
                    <w:rPr>
                      <w:rFonts w:ascii="Times New Roman" w:hAnsi="Times New Roman" w:cs="Times New Roman"/>
                      <w:color w:val="000000"/>
                    </w:rPr>
                    <w:t>t</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木纹纸</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纸</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2100</w:t>
                  </w:r>
                  <w:r>
                    <w:rPr>
                      <w:rFonts w:ascii="Times New Roman" w:hAnsi="Times New Roman" w:cs="Times New Roman"/>
                      <w:color w:val="000000"/>
                    </w:rPr>
                    <w:t>卷</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300</w:t>
                  </w:r>
                  <w:r>
                    <w:rPr>
                      <w:rFonts w:ascii="Times New Roman" w:hAnsi="Times New Roman" w:cs="Times New Roman"/>
                      <w:color w:val="000000"/>
                    </w:rPr>
                    <w:t>卷</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外购，1.25m×250m/卷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实木贴皮</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木质</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6000</w:t>
                  </w:r>
                  <w:r>
                    <w:rPr>
                      <w:rFonts w:ascii="Times New Roman" w:hAnsi="Times New Roman" w:cs="Times New Roman"/>
                      <w:color w:val="000000"/>
                    </w:rPr>
                    <w:t>卷</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1000</w:t>
                  </w:r>
                  <w:r>
                    <w:rPr>
                      <w:rFonts w:ascii="Times New Roman" w:hAnsi="Times New Roman" w:cs="Times New Roman"/>
                      <w:color w:val="000000"/>
                    </w:rPr>
                    <w:t>卷</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外购，1.25m×250m/卷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底漆</w:t>
                  </w:r>
                </w:p>
                <w:p>
                  <w:pPr>
                    <w:ind w:firstLine="105" w:firstLineChars="50"/>
                    <w:jc w:val="center"/>
                    <w:rPr>
                      <w:rFonts w:ascii="Times New Roman" w:hAnsi="Times New Roman" w:cs="Times New Roman"/>
                      <w:color w:val="000000"/>
                    </w:rPr>
                  </w:pPr>
                  <w:r>
                    <w:rPr>
                      <w:rFonts w:ascii="Times New Roman" w:hAnsi="Times New Roman" w:cs="Times New Roman"/>
                      <w:color w:val="000000"/>
                    </w:rPr>
                    <w:t>（单组份水性漆）</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单组份水性漆，水30%，烯酸15%、聚氨酯树脂45%，颜料10%。</w:t>
                  </w:r>
                  <w:r>
                    <w:rPr>
                      <w:rFonts w:hint="eastAsia" w:ascii="Times New Roman" w:hAnsi="Times New Roman" w:cs="Times New Roman"/>
                      <w:color w:val="000000"/>
                    </w:rPr>
                    <w:t>乙二醇醚等挥发性有机物 14%，水28%。</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50</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rPr>
                    <w:t>6</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外购，嘉宝莉品牌，25kg/桶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面漆</w:t>
                  </w:r>
                </w:p>
              </w:tc>
              <w:tc>
                <w:tcPr>
                  <w:tcW w:w="27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PU漆、聚氨酯树脂为50%，颜料为5%，二甲苯、甲苯、醋酸丁酯、丙二醇甲醚醋酸酯为45%。</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25</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0.8</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外购，嘉宝莉品牌，25kg/桶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稀释剂</w:t>
                  </w:r>
                </w:p>
              </w:tc>
              <w:tc>
                <w:tcPr>
                  <w:tcW w:w="27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20</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0.8</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外购，嘉宝莉品牌，25kg/桶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cs="Times New Roman"/>
                      <w:kern w:val="0"/>
                      <w:szCs w:val="21"/>
                    </w:rPr>
                    <w:t>固化剂</w:t>
                  </w:r>
                </w:p>
              </w:tc>
              <w:tc>
                <w:tcPr>
                  <w:tcW w:w="27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10</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0.6t/a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外购，嘉宝莉品牌，25kg/桶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白乳胶</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聚醋酸乙烯酯、水、助剂</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2.8</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0.</w:t>
                  </w:r>
                  <w:r>
                    <w:rPr>
                      <w:rFonts w:hint="eastAsia" w:ascii="Times New Roman" w:hAnsi="Times New Roman" w:cs="Times New Roman"/>
                      <w:color w:val="000000"/>
                    </w:rPr>
                    <w:t>4</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外购，顶立牌，25kg/桶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贴皮（纸）胶</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聚醋酸乙烯酯、水、助剂</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0.</w:t>
                  </w:r>
                  <w:r>
                    <w:rPr>
                      <w:rFonts w:hint="eastAsia" w:ascii="Times New Roman" w:hAnsi="Times New Roman" w:cs="Times New Roman"/>
                      <w:color w:val="000000"/>
                    </w:rPr>
                    <w:t>7</w:t>
                  </w:r>
                  <w:r>
                    <w:rPr>
                      <w:rFonts w:ascii="Times New Roman" w:hAnsi="Times New Roman" w:cs="Times New Roman"/>
                      <w:color w:val="000000"/>
                    </w:rPr>
                    <w:t>5t/a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0.</w:t>
                  </w:r>
                  <w:r>
                    <w:rPr>
                      <w:rFonts w:hint="eastAsia" w:ascii="Times New Roman" w:hAnsi="Times New Roman" w:cs="Times New Roman"/>
                      <w:color w:val="000000"/>
                    </w:rPr>
                    <w:t>2</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外购，顶立牌，25kg/桶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腻子（原子灰）</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饱和聚脂树酯按重量比占20～30％、滑石粉占50～60％和钛白粉占2.5％</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30</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539" w:type="dxa"/>
                  <w:vMerge w:val="restart"/>
                  <w:tcBorders>
                    <w:top w:val="single" w:color="000000" w:sz="4" w:space="0"/>
                    <w:left w:val="nil"/>
                    <w:bottom w:val="single" w:color="auto" w:sz="12" w:space="0"/>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能源</w:t>
                  </w: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新鲜水</w:t>
                  </w:r>
                </w:p>
              </w:tc>
              <w:tc>
                <w:tcPr>
                  <w:tcW w:w="2715" w:type="dxa"/>
                  <w:tcBorders>
                    <w:top w:val="single" w:color="auto" w:sz="4" w:space="0"/>
                    <w:left w:val="single" w:color="auto" w:sz="4" w:space="0"/>
                    <w:bottom w:val="single" w:color="auto" w:sz="4" w:space="0"/>
                    <w:right w:val="single" w:color="auto" w:sz="4" w:space="0"/>
                  </w:tcBorders>
                  <w:vAlign w:val="center"/>
                </w:tcPr>
                <w:p>
                  <w:pPr>
                    <w:ind w:left="-78" w:leftChars="-37" w:right="-69" w:rightChars="-33"/>
                    <w:jc w:val="center"/>
                    <w:rPr>
                      <w:rFonts w:ascii="Times New Roman" w:hAnsi="Times New Roman" w:cs="Times New Roman"/>
                      <w:color w:val="000000"/>
                    </w:rPr>
                  </w:pPr>
                  <w:r>
                    <w:rPr>
                      <w:rFonts w:ascii="Times New Roman" w:hAnsi="Times New Roman" w:cs="Times New Roman"/>
                      <w:color w:val="000000"/>
                    </w:rPr>
                    <w:t>—</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2216</w:t>
                  </w:r>
                  <w:r>
                    <w:rPr>
                      <w:rFonts w:ascii="Times New Roman" w:hAnsi="Times New Roman" w:cs="Times New Roman"/>
                      <w:color w:val="000000"/>
                    </w:rPr>
                    <w:t>t/a</w:t>
                  </w:r>
                </w:p>
              </w:tc>
              <w:tc>
                <w:tcPr>
                  <w:tcW w:w="2642" w:type="dxa"/>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井水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000000" w:sz="4" w:space="0"/>
                    <w:left w:val="nil"/>
                    <w:bottom w:val="single" w:color="auto" w:sz="12"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电</w:t>
                  </w:r>
                </w:p>
              </w:tc>
              <w:tc>
                <w:tcPr>
                  <w:tcW w:w="2715"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380V/220V</w:t>
                  </w:r>
                </w:p>
              </w:tc>
              <w:tc>
                <w:tcPr>
                  <w:tcW w:w="1131"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65</w:t>
                  </w:r>
                  <w:r>
                    <w:rPr>
                      <w:rFonts w:ascii="Times New Roman" w:hAnsi="Times New Roman" w:cs="Times New Roman"/>
                      <w:color w:val="000000"/>
                    </w:rPr>
                    <w:t>万kwh</w:t>
                  </w:r>
                </w:p>
              </w:tc>
              <w:tc>
                <w:tcPr>
                  <w:tcW w:w="2642" w:type="dxa"/>
                  <w:gridSpan w:val="2"/>
                  <w:tcBorders>
                    <w:top w:val="single" w:color="auto" w:sz="4" w:space="0"/>
                    <w:left w:val="single" w:color="auto" w:sz="4" w:space="0"/>
                    <w:bottom w:val="single" w:color="auto" w:sz="12"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城市电网</w:t>
                  </w:r>
                </w:p>
              </w:tc>
            </w:tr>
          </w:tbl>
          <w:p>
            <w:pPr>
              <w:adjustRightInd w:val="0"/>
              <w:snapToGrid w:val="0"/>
              <w:spacing w:beforeLines="50" w:line="360" w:lineRule="auto"/>
              <w:ind w:firstLine="472" w:firstLineChars="196"/>
              <w:rPr>
                <w:rFonts w:ascii="Times New Roman" w:hAnsi="Times New Roman" w:cs="Times New Roman"/>
                <w:b/>
                <w:sz w:val="24"/>
              </w:rPr>
            </w:pPr>
            <w:r>
              <w:rPr>
                <w:rFonts w:hint="eastAsia" w:ascii="Times New Roman" w:hAnsi="Times New Roman" w:cs="Times New Roman"/>
                <w:b/>
                <w:sz w:val="24"/>
              </w:rPr>
              <w:t>三</w:t>
            </w:r>
            <w:r>
              <w:rPr>
                <w:rFonts w:ascii="Times New Roman" w:hAnsi="Times New Roman" w:cs="Times New Roman"/>
                <w:b/>
                <w:sz w:val="24"/>
              </w:rPr>
              <w:t>、</w:t>
            </w:r>
            <w:r>
              <w:rPr>
                <w:rFonts w:hint="eastAsia" w:ascii="Times New Roman" w:hAnsi="Times New Roman" w:cs="Times New Roman"/>
                <w:b/>
                <w:sz w:val="24"/>
              </w:rPr>
              <w:t>扩建工程</w:t>
            </w:r>
            <w:r>
              <w:rPr>
                <w:rFonts w:ascii="Times New Roman" w:hAnsi="Times New Roman" w:cs="Times New Roman"/>
                <w:b/>
                <w:sz w:val="24"/>
              </w:rPr>
              <w:t>概况</w:t>
            </w:r>
          </w:p>
          <w:p>
            <w:pPr>
              <w:spacing w:line="360" w:lineRule="auto"/>
              <w:ind w:firstLine="472" w:firstLineChars="196"/>
              <w:jc w:val="left"/>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w:t>
            </w:r>
            <w:r>
              <w:rPr>
                <w:rFonts w:hint="eastAsia" w:ascii="Times New Roman" w:hAnsi="Times New Roman" w:cs="Times New Roman"/>
                <w:b/>
                <w:sz w:val="24"/>
              </w:rPr>
              <w:t>1</w:t>
            </w:r>
            <w:r>
              <w:rPr>
                <w:rFonts w:ascii="Times New Roman" w:hAnsi="Times New Roman" w:cs="Times New Roman"/>
                <w:b/>
                <w:sz w:val="24"/>
              </w:rPr>
              <w:t xml:space="preserve">  </w:t>
            </w:r>
            <w:r>
              <w:rPr>
                <w:rFonts w:ascii="Times New Roman" w:hAnsi="宋体" w:cs="Times New Roman"/>
                <w:b/>
                <w:sz w:val="24"/>
              </w:rPr>
              <w:t>工程建设内容</w:t>
            </w:r>
          </w:p>
          <w:p>
            <w:pPr>
              <w:widowControl/>
              <w:spacing w:line="360" w:lineRule="auto"/>
              <w:ind w:firstLine="480" w:firstLineChars="200"/>
              <w:rPr>
                <w:rFonts w:ascii="Times New Roman" w:hAnsi="宋体" w:cs="Times New Roman"/>
                <w:sz w:val="24"/>
              </w:rPr>
            </w:pPr>
            <w:r>
              <w:rPr>
                <w:rFonts w:ascii="Times New Roman" w:hAnsi="宋体" w:cs="Times New Roman"/>
                <w:sz w:val="24"/>
              </w:rPr>
              <w:t>本项目总投资</w:t>
            </w:r>
            <w:r>
              <w:rPr>
                <w:rFonts w:hint="eastAsia" w:ascii="Times New Roman" w:hAnsi="Times New Roman" w:cs="Times New Roman"/>
                <w:sz w:val="24"/>
                <w:szCs w:val="24"/>
              </w:rPr>
              <w:t>200</w:t>
            </w:r>
            <w:r>
              <w:rPr>
                <w:rFonts w:ascii="Times New Roman" w:hAnsi="宋体" w:cs="Times New Roman"/>
                <w:sz w:val="24"/>
              </w:rPr>
              <w:t>万元，建筑面积</w:t>
            </w:r>
            <w:r>
              <w:rPr>
                <w:rFonts w:hint="eastAsia" w:ascii="Times New Roman" w:hAnsi="Times New Roman" w:cs="Times New Roman"/>
                <w:sz w:val="24"/>
                <w:szCs w:val="24"/>
              </w:rPr>
              <w:t>4000</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宋体" w:cs="Times New Roman"/>
                <w:sz w:val="24"/>
              </w:rPr>
              <w:t>，</w:t>
            </w:r>
            <w:r>
              <w:rPr>
                <w:rFonts w:ascii="Times New Roman" w:hAnsi="宋体" w:cs="Times New Roman"/>
                <w:sz w:val="24"/>
                <w:szCs w:val="24"/>
              </w:rPr>
              <w:t>建设地点位于</w:t>
            </w:r>
            <w:r>
              <w:rPr>
                <w:rFonts w:hint="eastAsia" w:ascii="Times New Roman" w:hAnsi="宋体" w:cs="Times New Roman"/>
                <w:sz w:val="24"/>
                <w:szCs w:val="24"/>
              </w:rPr>
              <w:t>平顶山市叶县龙泉乡龙泉花园工业园区，在现有的厂区内利用现有闲置厂房建设</w:t>
            </w:r>
            <w:r>
              <w:rPr>
                <w:rFonts w:ascii="Times New Roman" w:hAnsi="宋体" w:cs="Times New Roman"/>
                <w:sz w:val="24"/>
                <w:szCs w:val="24"/>
              </w:rPr>
              <w:t>，项目主要建设</w:t>
            </w:r>
            <w:r>
              <w:rPr>
                <w:rFonts w:hint="eastAsia" w:ascii="Times New Roman" w:hAnsi="宋体" w:cs="Times New Roman"/>
                <w:sz w:val="24"/>
                <w:szCs w:val="24"/>
              </w:rPr>
              <w:t>一条木门</w:t>
            </w:r>
            <w:r>
              <w:rPr>
                <w:rFonts w:ascii="Times New Roman" w:hAnsi="宋体" w:cs="Times New Roman"/>
                <w:sz w:val="24"/>
                <w:szCs w:val="24"/>
              </w:rPr>
              <w:t>生产线</w:t>
            </w:r>
            <w:r>
              <w:rPr>
                <w:rFonts w:hint="eastAsia" w:ascii="Times New Roman" w:hAnsi="宋体" w:cs="Times New Roman"/>
                <w:sz w:val="24"/>
                <w:szCs w:val="24"/>
              </w:rPr>
              <w:t>和喷漆房。</w:t>
            </w:r>
            <w:r>
              <w:rPr>
                <w:rFonts w:ascii="Times New Roman" w:hAnsi="宋体" w:cs="Times New Roman"/>
                <w:sz w:val="24"/>
                <w:szCs w:val="24"/>
              </w:rPr>
              <w:t>项目基</w:t>
            </w:r>
            <w:r>
              <w:rPr>
                <w:rFonts w:ascii="Times New Roman" w:hAnsi="宋体" w:cs="Times New Roman"/>
                <w:sz w:val="24"/>
              </w:rPr>
              <w:t>本情况见下表</w:t>
            </w:r>
            <w:r>
              <w:rPr>
                <w:rFonts w:hint="eastAsia" w:ascii="Times New Roman" w:hAnsi="Times New Roman" w:cs="Times New Roman"/>
                <w:sz w:val="24"/>
              </w:rPr>
              <w:t>5</w:t>
            </w:r>
            <w:r>
              <w:rPr>
                <w:rFonts w:ascii="Times New Roman" w:hAnsi="宋体" w:cs="Times New Roman"/>
                <w:sz w:val="24"/>
              </w:rPr>
              <w:t>，主要建设内容见下表</w:t>
            </w:r>
            <w:r>
              <w:rPr>
                <w:rFonts w:hint="eastAsia" w:ascii="Times New Roman" w:hAnsi="Times New Roman" w:cs="Times New Roman"/>
                <w:sz w:val="24"/>
              </w:rPr>
              <w:t>6</w:t>
            </w:r>
            <w:r>
              <w:rPr>
                <w:rFonts w:ascii="Times New Roman" w:hAnsi="宋体" w:cs="Times New Roman"/>
                <w:sz w:val="24"/>
              </w:rPr>
              <w:t>。</w:t>
            </w:r>
          </w:p>
          <w:p>
            <w:pPr>
              <w:pStyle w:val="4"/>
              <w:jc w:val="center"/>
              <w:rPr>
                <w:b/>
                <w:sz w:val="24"/>
                <w:szCs w:val="24"/>
              </w:rPr>
            </w:pPr>
            <w:r>
              <w:rPr>
                <w:rFonts w:hAnsi="宋体"/>
                <w:b/>
                <w:sz w:val="24"/>
                <w:szCs w:val="24"/>
              </w:rPr>
              <w:t>表</w:t>
            </w:r>
            <w:r>
              <w:rPr>
                <w:rFonts w:hint="eastAsia"/>
                <w:b/>
                <w:sz w:val="24"/>
                <w:szCs w:val="24"/>
              </w:rPr>
              <w:t>5</w:t>
            </w:r>
            <w:r>
              <w:rPr>
                <w:b/>
                <w:sz w:val="24"/>
                <w:szCs w:val="24"/>
              </w:rPr>
              <w:t xml:space="preserve">  </w:t>
            </w:r>
            <w:r>
              <w:rPr>
                <w:rFonts w:hAnsi="宋体"/>
                <w:b/>
                <w:sz w:val="24"/>
                <w:szCs w:val="24"/>
              </w:rPr>
              <w:t>项目基本情况</w:t>
            </w:r>
          </w:p>
          <w:tbl>
            <w:tblPr>
              <w:tblStyle w:val="47"/>
              <w:tblW w:w="874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1572"/>
              <w:gridCol w:w="613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1" w:type="dxa"/>
                  <w:tcBorders>
                    <w:top w:val="single" w:color="auto" w:sz="12"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序号</w:t>
                  </w:r>
                </w:p>
              </w:tc>
              <w:tc>
                <w:tcPr>
                  <w:tcW w:w="1572" w:type="dxa"/>
                  <w:tcBorders>
                    <w:top w:val="single" w:color="auto" w:sz="12"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名称</w:t>
                  </w:r>
                </w:p>
              </w:tc>
              <w:tc>
                <w:tcPr>
                  <w:tcW w:w="6139" w:type="dxa"/>
                  <w:tcBorders>
                    <w:top w:val="single" w:color="auto" w:sz="12"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内容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572" w:type="dxa"/>
                  <w:vAlign w:val="center"/>
                </w:tcPr>
                <w:p>
                  <w:pPr>
                    <w:adjustRightInd w:val="0"/>
                    <w:snapToGrid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项目名称</w:t>
                  </w:r>
                </w:p>
              </w:tc>
              <w:tc>
                <w:tcPr>
                  <w:tcW w:w="613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叶县琪琪木门厂年产20000套实木室内门生产线项目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napToGrid w:val="0"/>
                      <w:kern w:val="0"/>
                      <w:szCs w:val="21"/>
                    </w:rPr>
                    <w:t>建设单位</w:t>
                  </w:r>
                </w:p>
              </w:tc>
              <w:tc>
                <w:tcPr>
                  <w:tcW w:w="613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叶县琪琪木门厂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建设地点</w:t>
                  </w:r>
                </w:p>
              </w:tc>
              <w:tc>
                <w:tcPr>
                  <w:tcW w:w="61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平顶山市叶县龙泉乡龙泉花园工业园区</w:t>
                  </w:r>
                  <w:r>
                    <w:rPr>
                      <w:rFonts w:ascii="Times New Roman" w:hAnsi="Times New Roman" w:cs="Times New Roman"/>
                      <w:szCs w:val="21"/>
                    </w:rPr>
                    <w:t>现有厂区内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占地性质</w:t>
                  </w:r>
                </w:p>
              </w:tc>
              <w:tc>
                <w:tcPr>
                  <w:tcW w:w="61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建设</w:t>
                  </w:r>
                  <w:r>
                    <w:rPr>
                      <w:rFonts w:ascii="Times New Roman" w:hAnsi="Times New Roman" w:cs="Times New Roman"/>
                      <w:szCs w:val="21"/>
                    </w:rPr>
                    <w:t>用地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建筑面积</w:t>
                  </w:r>
                </w:p>
              </w:tc>
              <w:tc>
                <w:tcPr>
                  <w:tcW w:w="613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建筑面积</w:t>
                  </w:r>
                  <w:r>
                    <w:rPr>
                      <w:rFonts w:hint="eastAsia" w:ascii="Times New Roman" w:hAnsi="Times New Roman" w:cs="Times New Roman"/>
                      <w:szCs w:val="21"/>
                    </w:rPr>
                    <w:t>4000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生产规模</w:t>
                  </w:r>
                </w:p>
              </w:tc>
              <w:tc>
                <w:tcPr>
                  <w:tcW w:w="61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年产20000套实木室内门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09"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总投资</w:t>
                  </w:r>
                </w:p>
              </w:tc>
              <w:tc>
                <w:tcPr>
                  <w:tcW w:w="613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20</w:t>
                  </w:r>
                  <w:r>
                    <w:rPr>
                      <w:rFonts w:hint="eastAsia" w:ascii="Times New Roman" w:hAnsi="Times New Roman" w:cs="Times New Roman"/>
                      <w:szCs w:val="21"/>
                    </w:rPr>
                    <w:t>0</w:t>
                  </w:r>
                  <w:r>
                    <w:rPr>
                      <w:rFonts w:ascii="Times New Roman" w:hAnsi="Times New Roman" w:cs="Times New Roman"/>
                      <w:szCs w:val="21"/>
                    </w:rPr>
                    <w:t>万元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09" w:hRule="atLeast"/>
              </w:trPr>
              <w:tc>
                <w:tcPr>
                  <w:tcW w:w="1031"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8</w:t>
                  </w:r>
                </w:p>
              </w:tc>
              <w:tc>
                <w:tcPr>
                  <w:tcW w:w="157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环保投资</w:t>
                  </w:r>
                </w:p>
              </w:tc>
              <w:tc>
                <w:tcPr>
                  <w:tcW w:w="61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41万元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9</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周围情况</w:t>
                  </w:r>
                </w:p>
              </w:tc>
              <w:tc>
                <w:tcPr>
                  <w:tcW w:w="6139" w:type="dxa"/>
                  <w:vAlign w:val="center"/>
                </w:tcPr>
                <w:p>
                  <w:pPr>
                    <w:adjustRightInd w:val="0"/>
                    <w:snapToGrid w:val="0"/>
                    <w:rPr>
                      <w:rFonts w:ascii="Times New Roman" w:hAnsi="Times New Roman" w:cs="Times New Roman"/>
                      <w:snapToGrid w:val="0"/>
                      <w:kern w:val="0"/>
                      <w:szCs w:val="21"/>
                    </w:rPr>
                  </w:pPr>
                  <w:r>
                    <w:rPr>
                      <w:rFonts w:hint="eastAsia" w:ascii="Times New Roman" w:hAnsi="Times New Roman" w:cs="Times New Roman"/>
                      <w:snapToGrid w:val="0"/>
                      <w:kern w:val="0"/>
                      <w:szCs w:val="21"/>
                    </w:rPr>
                    <w:t>项目东侧为老木匠门厂和亿美居门厂，南面为农田，西侧为远东木业，北侧为卓卓木业和珈铭木业。</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1"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10</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劳动定员</w:t>
                  </w:r>
                </w:p>
              </w:tc>
              <w:tc>
                <w:tcPr>
                  <w:tcW w:w="61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30</w:t>
                  </w:r>
                  <w:r>
                    <w:rPr>
                      <w:rFonts w:ascii="Times New Roman" w:hAnsi="Times New Roman" w:cs="Times New Roman"/>
                      <w:szCs w:val="21"/>
                    </w:rPr>
                    <w:t>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1031" w:type="dxa"/>
                  <w:tcBorders>
                    <w:bottom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p>
              </w:tc>
              <w:tc>
                <w:tcPr>
                  <w:tcW w:w="1572" w:type="dxa"/>
                  <w:tcBorders>
                    <w:bottom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工作制度</w:t>
                  </w:r>
                </w:p>
              </w:tc>
              <w:tc>
                <w:tcPr>
                  <w:tcW w:w="6139" w:type="dxa"/>
                  <w:tcBorders>
                    <w:bottom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年工作300天，每天8小时工作制</w:t>
                  </w:r>
                </w:p>
              </w:tc>
            </w:tr>
          </w:tbl>
          <w:p>
            <w:pPr>
              <w:pStyle w:val="4"/>
              <w:spacing w:beforeLines="50"/>
              <w:jc w:val="center"/>
              <w:rPr>
                <w:rFonts w:hAnsi="宋体"/>
                <w:b/>
                <w:sz w:val="24"/>
                <w:szCs w:val="24"/>
              </w:rPr>
            </w:pPr>
            <w:r>
              <w:rPr>
                <w:rFonts w:hAnsi="宋体"/>
                <w:b/>
                <w:sz w:val="24"/>
                <w:szCs w:val="24"/>
              </w:rPr>
              <w:t>表</w:t>
            </w:r>
            <w:r>
              <w:rPr>
                <w:rFonts w:hint="eastAsia" w:hAnsi="宋体"/>
                <w:b/>
                <w:sz w:val="24"/>
                <w:szCs w:val="24"/>
              </w:rPr>
              <w:t>6</w:t>
            </w:r>
            <w:r>
              <w:rPr>
                <w:rFonts w:hAnsi="宋体"/>
                <w:b/>
                <w:sz w:val="24"/>
                <w:szCs w:val="24"/>
              </w:rPr>
              <w:t xml:space="preserve"> 项目主要建设内容一览表</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68"/>
              <w:gridCol w:w="1843"/>
              <w:gridCol w:w="1212"/>
              <w:gridCol w:w="2616"/>
              <w:gridCol w:w="17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Align w:val="center"/>
                </w:tcPr>
                <w:p>
                  <w:pPr>
                    <w:jc w:val="center"/>
                    <w:rPr>
                      <w:rFonts w:ascii="Times New Roman" w:hAnsi="Times New Roman" w:cs="Times New Roman"/>
                      <w:b/>
                      <w:szCs w:val="21"/>
                    </w:rPr>
                  </w:pPr>
                  <w:r>
                    <w:rPr>
                      <w:rFonts w:ascii="Times New Roman" w:cs="Times New Roman" w:hAnsiTheme="minorEastAsia"/>
                      <w:b/>
                      <w:bCs/>
                      <w:szCs w:val="21"/>
                    </w:rPr>
                    <w:t>工程类别</w:t>
                  </w:r>
                </w:p>
              </w:tc>
              <w:tc>
                <w:tcPr>
                  <w:tcW w:w="2311" w:type="dxa"/>
                  <w:gridSpan w:val="2"/>
                  <w:vAlign w:val="center"/>
                </w:tcPr>
                <w:p>
                  <w:pPr>
                    <w:jc w:val="center"/>
                    <w:rPr>
                      <w:rFonts w:ascii="Times New Roman" w:hAnsi="Times New Roman" w:cs="Times New Roman"/>
                      <w:b/>
                      <w:szCs w:val="21"/>
                    </w:rPr>
                  </w:pPr>
                  <w:r>
                    <w:rPr>
                      <w:rFonts w:ascii="Times New Roman" w:cs="Times New Roman" w:hAnsiTheme="minorEastAsia"/>
                      <w:b/>
                      <w:szCs w:val="21"/>
                    </w:rPr>
                    <w:t>名</w:t>
                  </w:r>
                  <w:r>
                    <w:rPr>
                      <w:rFonts w:ascii="Times New Roman" w:hAnsi="Times New Roman" w:cs="Times New Roman"/>
                      <w:b/>
                      <w:szCs w:val="21"/>
                    </w:rPr>
                    <w:t xml:space="preserve">   </w:t>
                  </w:r>
                  <w:r>
                    <w:rPr>
                      <w:rFonts w:ascii="Times New Roman" w:cs="Times New Roman" w:hAnsiTheme="minorEastAsia"/>
                      <w:b/>
                      <w:szCs w:val="21"/>
                    </w:rPr>
                    <w:t>称</w:t>
                  </w:r>
                </w:p>
              </w:tc>
              <w:tc>
                <w:tcPr>
                  <w:tcW w:w="1212" w:type="dxa"/>
                  <w:vAlign w:val="center"/>
                </w:tcPr>
                <w:p>
                  <w:pPr>
                    <w:jc w:val="center"/>
                    <w:rPr>
                      <w:rFonts w:ascii="Times New Roman" w:hAnsi="Times New Roman" w:cs="Times New Roman"/>
                      <w:b/>
                      <w:szCs w:val="21"/>
                    </w:rPr>
                  </w:pPr>
                  <w:r>
                    <w:rPr>
                      <w:rFonts w:ascii="Times New Roman" w:cs="Times New Roman" w:hAnsiTheme="minorEastAsia"/>
                      <w:b/>
                      <w:szCs w:val="21"/>
                    </w:rPr>
                    <w:t>层数</w:t>
                  </w:r>
                </w:p>
              </w:tc>
              <w:tc>
                <w:tcPr>
                  <w:tcW w:w="2616" w:type="dxa"/>
                  <w:vAlign w:val="center"/>
                </w:tcPr>
                <w:p>
                  <w:pPr>
                    <w:jc w:val="center"/>
                    <w:rPr>
                      <w:rFonts w:ascii="Times New Roman" w:hAnsi="Times New Roman" w:cs="Times New Roman"/>
                      <w:b/>
                      <w:szCs w:val="21"/>
                    </w:rPr>
                  </w:pPr>
                  <w:r>
                    <w:rPr>
                      <w:rFonts w:ascii="Times New Roman" w:cs="Times New Roman" w:hAnsiTheme="minorEastAsia"/>
                      <w:b/>
                      <w:szCs w:val="21"/>
                    </w:rPr>
                    <w:t>建筑面积</w:t>
                  </w:r>
                  <w:r>
                    <w:rPr>
                      <w:rFonts w:ascii="Times New Roman" w:hAnsi="Times New Roman" w:cs="Times New Roman"/>
                      <w:b/>
                      <w:szCs w:val="21"/>
                    </w:rPr>
                    <w:t>m</w:t>
                  </w:r>
                  <w:r>
                    <w:rPr>
                      <w:rFonts w:ascii="Times New Roman" w:hAnsi="Times New Roman" w:cs="Times New Roman"/>
                      <w:b/>
                      <w:szCs w:val="21"/>
                      <w:vertAlign w:val="superscript"/>
                    </w:rPr>
                    <w:t>2</w:t>
                  </w:r>
                </w:p>
              </w:tc>
              <w:tc>
                <w:tcPr>
                  <w:tcW w:w="1794" w:type="dxa"/>
                  <w:vAlign w:val="center"/>
                </w:tcPr>
                <w:p>
                  <w:pPr>
                    <w:jc w:val="center"/>
                    <w:rPr>
                      <w:rFonts w:ascii="Times New Roman" w:hAnsi="Times New Roman" w:cs="Times New Roman"/>
                      <w:b/>
                      <w:szCs w:val="21"/>
                    </w:rPr>
                  </w:pPr>
                  <w:r>
                    <w:rPr>
                      <w:rFonts w:ascii="Times New Roman" w:hAnsi="宋体" w:cs="Times New Roman"/>
                      <w:b/>
                      <w:bCs/>
                      <w:szCs w:val="21"/>
                    </w:rPr>
                    <w:t>依托关系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restart"/>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主体工程</w:t>
                  </w:r>
                </w:p>
              </w:tc>
              <w:tc>
                <w:tcPr>
                  <w:tcW w:w="2311" w:type="dxa"/>
                  <w:gridSpan w:val="2"/>
                  <w:shd w:val="clear" w:color="auto" w:fill="auto"/>
                  <w:vAlign w:val="center"/>
                </w:tcPr>
                <w:p>
                  <w:pPr>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车间</w:t>
                  </w:r>
                  <w:r>
                    <w:rPr>
                      <w:rFonts w:hint="eastAsia" w:ascii="Times New Roman" w:cs="Times New Roman" w:hAnsiTheme="minorEastAsia"/>
                      <w:kern w:val="0"/>
                      <w:szCs w:val="21"/>
                    </w:rPr>
                    <w:t>3</w:t>
                  </w:r>
                </w:p>
              </w:tc>
              <w:tc>
                <w:tcPr>
                  <w:tcW w:w="121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616" w:type="dxa"/>
                  <w:shd w:val="clear" w:color="auto" w:fill="auto"/>
                  <w:vAlign w:val="center"/>
                </w:tcPr>
                <w:p>
                  <w:pPr>
                    <w:widowControl/>
                    <w:adjustRightInd w:val="0"/>
                    <w:snapToGrid w:val="0"/>
                    <w:jc w:val="center"/>
                    <w:rPr>
                      <w:rFonts w:ascii="Times New Roman" w:hAnsi="Times New Roman" w:cs="Times New Roman"/>
                      <w:kern w:val="0"/>
                      <w:szCs w:val="21"/>
                    </w:rPr>
                  </w:pPr>
                  <w:r>
                    <w:rPr>
                      <w:rFonts w:hint="eastAsia" w:ascii="Times New Roman" w:hAnsi="Times New Roman" w:cs="Times New Roman"/>
                      <w:kern w:val="0"/>
                      <w:szCs w:val="21"/>
                    </w:rPr>
                    <w:t>4</w:t>
                  </w:r>
                  <w:r>
                    <w:rPr>
                      <w:rFonts w:ascii="Times New Roman" w:hAnsi="Times New Roman" w:cs="Times New Roman"/>
                      <w:kern w:val="0"/>
                      <w:szCs w:val="21"/>
                    </w:rPr>
                    <w:t>000</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restar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其中</w:t>
                  </w:r>
                </w:p>
              </w:tc>
              <w:tc>
                <w:tcPr>
                  <w:tcW w:w="1843"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底漆喷漆房</w:t>
                  </w:r>
                  <w:r>
                    <w:rPr>
                      <w:rFonts w:hint="eastAsia" w:ascii="Times New Roman" w:hAnsi="Times New Roman" w:cs="Times New Roman"/>
                      <w:szCs w:val="21"/>
                    </w:rPr>
                    <w:t>1</w:t>
                  </w:r>
                  <w:r>
                    <w:rPr>
                      <w:rFonts w:ascii="Times New Roman" w:cs="Times New Roman" w:hAnsiTheme="minorEastAsia"/>
                      <w:szCs w:val="21"/>
                    </w:rPr>
                    <w:t>间</w:t>
                  </w:r>
                </w:p>
              </w:tc>
              <w:tc>
                <w:tcPr>
                  <w:tcW w:w="121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616" w:type="dxa"/>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25</w:t>
                  </w:r>
                  <w:r>
                    <w:rPr>
                      <w:rFonts w:hint="eastAsia" w:ascii="Times New Roman" w:hAnsi="Times New Roman" w:cs="Times New Roman"/>
                      <w:szCs w:val="21"/>
                    </w:rPr>
                    <w:t>6</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1843"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面漆喷漆房</w:t>
                  </w:r>
                  <w:r>
                    <w:rPr>
                      <w:rFonts w:hint="eastAsia" w:ascii="Times New Roman" w:hAnsi="Times New Roman" w:cs="Times New Roman"/>
                      <w:szCs w:val="21"/>
                    </w:rPr>
                    <w:t>1</w:t>
                  </w:r>
                  <w:r>
                    <w:rPr>
                      <w:rFonts w:ascii="Times New Roman" w:cs="Times New Roman" w:hAnsiTheme="minorEastAsia"/>
                      <w:szCs w:val="21"/>
                    </w:rPr>
                    <w:t>间</w:t>
                  </w:r>
                </w:p>
              </w:tc>
              <w:tc>
                <w:tcPr>
                  <w:tcW w:w="121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616"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256</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1843"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木</w:t>
                  </w:r>
                  <w:r>
                    <w:rPr>
                      <w:rFonts w:hint="eastAsia" w:ascii="Times New Roman" w:cs="Times New Roman" w:hAnsiTheme="minorEastAsia"/>
                      <w:szCs w:val="21"/>
                    </w:rPr>
                    <w:t>工</w:t>
                  </w:r>
                  <w:r>
                    <w:rPr>
                      <w:rFonts w:ascii="Times New Roman" w:cs="Times New Roman" w:hAnsiTheme="minorEastAsia"/>
                      <w:szCs w:val="21"/>
                    </w:rPr>
                    <w:t>车间</w:t>
                  </w:r>
                </w:p>
              </w:tc>
              <w:tc>
                <w:tcPr>
                  <w:tcW w:w="121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616" w:type="dxa"/>
                  <w:shd w:val="clear" w:color="auto" w:fill="auto"/>
                  <w:vAlign w:val="center"/>
                </w:tcPr>
                <w:p>
                  <w:pPr>
                    <w:widowControl/>
                    <w:adjustRightInd w:val="0"/>
                    <w:snapToGrid w:val="0"/>
                    <w:jc w:val="center"/>
                    <w:rPr>
                      <w:rFonts w:ascii="Times New Roman" w:hAnsi="Times New Roman" w:cs="Times New Roman"/>
                      <w:szCs w:val="21"/>
                    </w:rPr>
                  </w:pPr>
                  <w:r>
                    <w:rPr>
                      <w:rFonts w:hint="eastAsia" w:ascii="Times New Roman" w:hAnsi="Times New Roman" w:cs="Times New Roman"/>
                      <w:szCs w:val="21"/>
                    </w:rPr>
                    <w:t>2000</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1843"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批灰车间</w:t>
                  </w:r>
                </w:p>
              </w:tc>
              <w:tc>
                <w:tcPr>
                  <w:tcW w:w="121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616" w:type="dxa"/>
                  <w:shd w:val="clear" w:color="auto" w:fill="auto"/>
                  <w:vAlign w:val="center"/>
                </w:tcPr>
                <w:p>
                  <w:pPr>
                    <w:widowControl/>
                    <w:adjustRightInd w:val="0"/>
                    <w:snapToGrid w:val="0"/>
                    <w:jc w:val="center"/>
                    <w:rPr>
                      <w:rFonts w:ascii="Times New Roman" w:hAnsi="Times New Roman" w:cs="Times New Roman"/>
                      <w:szCs w:val="21"/>
                    </w:rPr>
                  </w:pPr>
                  <w:r>
                    <w:rPr>
                      <w:rFonts w:hint="eastAsia" w:ascii="Times New Roman" w:hAnsi="Times New Roman" w:cs="Times New Roman"/>
                      <w:szCs w:val="21"/>
                    </w:rPr>
                    <w:t>438</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1843"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打磨车间</w:t>
                  </w:r>
                </w:p>
              </w:tc>
              <w:tc>
                <w:tcPr>
                  <w:tcW w:w="121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616" w:type="dxa"/>
                  <w:shd w:val="clear" w:color="auto" w:fill="auto"/>
                  <w:vAlign w:val="center"/>
                </w:tcPr>
                <w:p>
                  <w:pPr>
                    <w:widowControl/>
                    <w:adjustRightInd w:val="0"/>
                    <w:snapToGrid w:val="0"/>
                    <w:jc w:val="center"/>
                    <w:rPr>
                      <w:rFonts w:ascii="Times New Roman" w:hAnsi="Times New Roman" w:cs="Times New Roman"/>
                      <w:szCs w:val="21"/>
                    </w:rPr>
                  </w:pPr>
                  <w:r>
                    <w:rPr>
                      <w:rFonts w:hint="eastAsia" w:ascii="Times New Roman" w:hAnsi="Times New Roman" w:cs="Times New Roman"/>
                      <w:szCs w:val="21"/>
                    </w:rPr>
                    <w:t>500</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1843" w:type="dxa"/>
                  <w:shd w:val="clear" w:color="auto" w:fill="auto"/>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冷压贴纸车间</w:t>
                  </w:r>
                </w:p>
              </w:tc>
              <w:tc>
                <w:tcPr>
                  <w:tcW w:w="121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616" w:type="dxa"/>
                  <w:shd w:val="clear" w:color="auto" w:fill="auto"/>
                  <w:vAlign w:val="center"/>
                </w:tcPr>
                <w:p>
                  <w:pPr>
                    <w:widowControl/>
                    <w:adjustRightInd w:val="0"/>
                    <w:snapToGrid w:val="0"/>
                    <w:jc w:val="center"/>
                    <w:rPr>
                      <w:rFonts w:ascii="Times New Roman" w:hAnsi="Times New Roman" w:cs="Times New Roman"/>
                      <w:szCs w:val="21"/>
                    </w:rPr>
                  </w:pPr>
                  <w:r>
                    <w:rPr>
                      <w:rFonts w:hint="eastAsia" w:ascii="Times New Roman" w:hAnsi="Times New Roman" w:cs="Times New Roman"/>
                      <w:szCs w:val="21"/>
                    </w:rPr>
                    <w:t>500</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restart"/>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辅助工程</w:t>
                  </w: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办公用房</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1000</w:t>
                  </w:r>
                </w:p>
              </w:tc>
              <w:tc>
                <w:tcPr>
                  <w:tcW w:w="1794" w:type="dxa"/>
                  <w:vMerge w:val="restart"/>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职工宿舍</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800</w:t>
                  </w:r>
                </w:p>
              </w:tc>
              <w:tc>
                <w:tcPr>
                  <w:tcW w:w="1794"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cs="Times New Roman" w:hAnsiTheme="minorEastAsia"/>
                      <w:kern w:val="0"/>
                      <w:szCs w:val="21"/>
                    </w:rPr>
                    <w:t>门卫</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50</w:t>
                  </w:r>
                </w:p>
              </w:tc>
              <w:tc>
                <w:tcPr>
                  <w:tcW w:w="1794"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restart"/>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储运工程</w:t>
                  </w: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一般仓库</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3525</w:t>
                  </w:r>
                </w:p>
              </w:tc>
              <w:tc>
                <w:tcPr>
                  <w:tcW w:w="1794"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漆库</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35</w:t>
                  </w:r>
                </w:p>
              </w:tc>
              <w:tc>
                <w:tcPr>
                  <w:tcW w:w="1794"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危废间</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40</w:t>
                  </w:r>
                </w:p>
              </w:tc>
              <w:tc>
                <w:tcPr>
                  <w:tcW w:w="1794"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固废间</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40</w:t>
                  </w:r>
                </w:p>
              </w:tc>
              <w:tc>
                <w:tcPr>
                  <w:tcW w:w="1794"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restart"/>
                  <w:vAlign w:val="center"/>
                </w:tcPr>
                <w:p>
                  <w:pPr>
                    <w:adjustRightInd w:val="0"/>
                    <w:snapToGrid w:val="0"/>
                    <w:jc w:val="center"/>
                    <w:rPr>
                      <w:rFonts w:ascii="Times New Roman" w:cs="Times New Roman" w:hAnsiTheme="minorEastAsia"/>
                      <w:szCs w:val="21"/>
                    </w:rPr>
                  </w:pPr>
                  <w:r>
                    <w:rPr>
                      <w:rFonts w:ascii="Times New Roman" w:cs="Times New Roman" w:hAnsiTheme="minorEastAsia"/>
                      <w:szCs w:val="21"/>
                    </w:rPr>
                    <w:t>公用工程</w:t>
                  </w:r>
                </w:p>
              </w:tc>
              <w:tc>
                <w:tcPr>
                  <w:tcW w:w="2311" w:type="dxa"/>
                  <w:gridSpan w:val="2"/>
                  <w:shd w:val="clear" w:color="auto" w:fill="auto"/>
                  <w:vAlign w:val="center"/>
                </w:tcPr>
                <w:p>
                  <w:pPr>
                    <w:widowControl/>
                    <w:adjustRightInd w:val="0"/>
                    <w:snapToGrid w:val="0"/>
                    <w:jc w:val="center"/>
                    <w:rPr>
                      <w:rFonts w:ascii="Times New Roman" w:cs="Times New Roman" w:hAnsiTheme="minorEastAsia"/>
                      <w:kern w:val="0"/>
                      <w:szCs w:val="21"/>
                    </w:rPr>
                  </w:pPr>
                  <w:r>
                    <w:rPr>
                      <w:rFonts w:hint="eastAsia" w:ascii="Times New Roman" w:cs="Times New Roman" w:hAnsiTheme="minorEastAsia"/>
                      <w:kern w:val="0"/>
                      <w:szCs w:val="21"/>
                    </w:rPr>
                    <w:t>供水</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hint="eastAsia" w:ascii="Times New Roman" w:hAnsi="Times New Roman" w:cs="Times New Roman"/>
                      <w:kern w:val="0"/>
                      <w:szCs w:val="21"/>
                    </w:rPr>
                    <w:t>660t</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厂区井水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排水</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w:t>
                  </w:r>
                </w:p>
              </w:tc>
              <w:tc>
                <w:tcPr>
                  <w:tcW w:w="1794"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供电</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hint="eastAsia" w:ascii="Times New Roman" w:hAnsi="Times New Roman" w:cs="Times New Roman"/>
                      <w:kern w:val="0"/>
                      <w:szCs w:val="21"/>
                    </w:rPr>
                    <w:t>26</w:t>
                  </w:r>
                  <w:r>
                    <w:rPr>
                      <w:rFonts w:ascii="Times New Roman" w:cs="Times New Roman" w:hAnsiTheme="minorEastAsia"/>
                      <w:kern w:val="0"/>
                      <w:szCs w:val="21"/>
                    </w:rPr>
                    <w:t>万</w:t>
                  </w:r>
                  <w:r>
                    <w:rPr>
                      <w:rFonts w:ascii="Times New Roman" w:hAnsi="Times New Roman" w:cs="Times New Roman"/>
                      <w:kern w:val="0"/>
                      <w:szCs w:val="21"/>
                    </w:rPr>
                    <w:t>Kwh/a</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城市供电网供给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压缩空气</w:t>
                  </w:r>
                  <w:r>
                    <w:rPr>
                      <w:rFonts w:hint="eastAsia" w:ascii="Times New Roman" w:cs="Times New Roman" w:hAnsiTheme="minorEastAsia"/>
                      <w:kern w:val="0"/>
                      <w:szCs w:val="21"/>
                    </w:rPr>
                    <w:t>机</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18m</w:t>
                  </w:r>
                  <w:r>
                    <w:rPr>
                      <w:rFonts w:ascii="Times New Roman" w:hAnsi="Times New Roman" w:cs="Times New Roman"/>
                      <w:kern w:val="0"/>
                      <w:szCs w:val="21"/>
                      <w:vertAlign w:val="superscript"/>
                    </w:rPr>
                    <w:t>3</w:t>
                  </w:r>
                  <w:r>
                    <w:rPr>
                      <w:rFonts w:ascii="Times New Roman" w:hAnsi="Times New Roman" w:cs="Times New Roman"/>
                      <w:kern w:val="0"/>
                      <w:szCs w:val="21"/>
                    </w:rPr>
                    <w:t>/min,0.84MPa</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restart"/>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环保工程</w:t>
                  </w:r>
                </w:p>
              </w:tc>
              <w:tc>
                <w:tcPr>
                  <w:tcW w:w="468" w:type="dxa"/>
                  <w:vMerge w:val="restar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废气处理</w:t>
                  </w:r>
                </w:p>
              </w:tc>
              <w:tc>
                <w:tcPr>
                  <w:tcW w:w="1843"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木板切割、打磨加</w:t>
                  </w:r>
                </w:p>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工粉尘</w:t>
                  </w:r>
                </w:p>
                <w:p>
                  <w:pPr>
                    <w:widowControl/>
                    <w:adjustRightInd w:val="0"/>
                    <w:snapToGrid w:val="0"/>
                    <w:jc w:val="center"/>
                    <w:rPr>
                      <w:rFonts w:ascii="Times New Roman" w:hAnsi="Times New Roman" w:cs="Times New Roman"/>
                      <w:kern w:val="0"/>
                      <w:szCs w:val="21"/>
                    </w:rPr>
                  </w:pP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将精密锯、雕刻机等粉尘产生设备分区集中设置在木工车间，在木工车间设置中央除尘系统，在每台粉尘产生设备顶部设置吸风罩，将收集的粉尘汇集至总除尘风管，引入</w:t>
                  </w:r>
                  <w:r>
                    <w:rPr>
                      <w:rFonts w:hint="eastAsia" w:ascii="Times New Roman" w:cs="Times New Roman" w:hAnsiTheme="minorEastAsia"/>
                      <w:kern w:val="0"/>
                      <w:szCs w:val="21"/>
                    </w:rPr>
                    <w:t>1套</w:t>
                  </w:r>
                  <w:r>
                    <w:rPr>
                      <w:rFonts w:ascii="Times New Roman" w:cs="Times New Roman" w:hAnsiTheme="minorEastAsia"/>
                      <w:kern w:val="0"/>
                      <w:szCs w:val="21"/>
                    </w:rPr>
                    <w:t>袋式收尘器处理后，通过</w:t>
                  </w:r>
                  <w:r>
                    <w:rPr>
                      <w:rFonts w:hint="eastAsia" w:ascii="Times New Roman" w:cs="Times New Roman" w:hAnsiTheme="minorEastAsia"/>
                      <w:kern w:val="0"/>
                      <w:szCs w:val="21"/>
                    </w:rPr>
                    <w:t>1根</w:t>
                  </w:r>
                  <w:r>
                    <w:rPr>
                      <w:rFonts w:ascii="Times New Roman" w:hAnsi="Times New Roman" w:cs="Times New Roman"/>
                      <w:kern w:val="0"/>
                      <w:szCs w:val="21"/>
                    </w:rPr>
                    <w:t xml:space="preserve">15m </w:t>
                  </w:r>
                  <w:r>
                    <w:rPr>
                      <w:rFonts w:ascii="Times New Roman" w:cs="Times New Roman" w:hAnsiTheme="minorEastAsia"/>
                      <w:kern w:val="0"/>
                      <w:szCs w:val="21"/>
                    </w:rPr>
                    <w:t>排气筒排放。</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1843"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涂胶冷压</w:t>
                  </w:r>
                  <w:r>
                    <w:rPr>
                      <w:rFonts w:hint="eastAsia" w:ascii="Times New Roman" w:cs="Times New Roman" w:hAnsiTheme="minorEastAsia"/>
                      <w:kern w:val="0"/>
                      <w:szCs w:val="21"/>
                    </w:rPr>
                    <w:t>、</w:t>
                  </w:r>
                  <w:r>
                    <w:rPr>
                      <w:rFonts w:ascii="Times New Roman" w:cs="Times New Roman" w:hAnsiTheme="minorEastAsia"/>
                      <w:kern w:val="0"/>
                      <w:szCs w:val="21"/>
                    </w:rPr>
                    <w:t>贴皮废气</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hint="eastAsia" w:ascii="Times New Roman" w:cs="Times New Roman" w:hAnsiTheme="minorEastAsia"/>
                      <w:kern w:val="0"/>
                      <w:szCs w:val="21"/>
                    </w:rPr>
                    <w:t>光氧催化装置+</w:t>
                  </w:r>
                  <w:r>
                    <w:rPr>
                      <w:rFonts w:ascii="Times New Roman" w:cs="Times New Roman" w:hAnsiTheme="minorEastAsia"/>
                      <w:kern w:val="0"/>
                      <w:szCs w:val="21"/>
                    </w:rPr>
                    <w:t>活性炭吸附后通过</w:t>
                  </w:r>
                  <w:r>
                    <w:rPr>
                      <w:rFonts w:hint="eastAsia" w:ascii="Times New Roman" w:cs="Times New Roman" w:hAnsiTheme="minorEastAsia"/>
                      <w:kern w:val="0"/>
                      <w:szCs w:val="21"/>
                    </w:rPr>
                    <w:t>1根15m</w:t>
                  </w:r>
                  <w:r>
                    <w:rPr>
                      <w:rFonts w:ascii="Times New Roman" w:cs="Times New Roman" w:hAnsiTheme="minorEastAsia"/>
                      <w:kern w:val="0"/>
                      <w:szCs w:val="21"/>
                    </w:rPr>
                    <w:t>排气筒排放。</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1843"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喷漆废气</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水喷淋吸收</w:t>
                  </w:r>
                  <w:r>
                    <w:rPr>
                      <w:rFonts w:ascii="Times New Roman" w:hAnsi="Times New Roman" w:cs="Times New Roman"/>
                      <w:kern w:val="0"/>
                      <w:szCs w:val="21"/>
                    </w:rPr>
                    <w:t>+</w:t>
                  </w:r>
                  <w:r>
                    <w:rPr>
                      <w:rFonts w:ascii="Times New Roman" w:cs="Times New Roman" w:hAnsiTheme="minorEastAsia"/>
                      <w:kern w:val="0"/>
                      <w:szCs w:val="21"/>
                    </w:rPr>
                    <w:t>光氧催化装置+</w:t>
                  </w:r>
                  <w:r>
                    <w:rPr>
                      <w:rFonts w:hint="eastAsia" w:ascii="Times New Roman" w:hAnsi="Times New Roman" w:cs="Times New Roman"/>
                      <w:kern w:val="0"/>
                      <w:szCs w:val="21"/>
                    </w:rPr>
                    <w:t>活性炭吸附</w:t>
                  </w:r>
                  <w:r>
                    <w:rPr>
                      <w:rFonts w:ascii="Times New Roman" w:hAnsi="Times New Roman" w:cs="Times New Roman"/>
                      <w:kern w:val="0"/>
                      <w:szCs w:val="21"/>
                    </w:rPr>
                    <w:t>+15m</w:t>
                  </w:r>
                  <w:r>
                    <w:rPr>
                      <w:rFonts w:ascii="Times New Roman" w:cs="Times New Roman" w:hAnsiTheme="minorEastAsia"/>
                      <w:kern w:val="0"/>
                      <w:szCs w:val="21"/>
                    </w:rPr>
                    <w:t>排气筒</w:t>
                  </w:r>
                  <w:r>
                    <w:rPr>
                      <w:rFonts w:hint="eastAsia" w:ascii="Times New Roman" w:cs="Times New Roman" w:hAnsiTheme="minorEastAsia"/>
                      <w:kern w:val="0"/>
                      <w:szCs w:val="21"/>
                    </w:rPr>
                    <w:t>排放。</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restar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废水</w:t>
                  </w:r>
                </w:p>
              </w:tc>
              <w:tc>
                <w:tcPr>
                  <w:tcW w:w="1843" w:type="dxa"/>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生活污水</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化粪池处理后作为农肥使用</w:t>
                  </w:r>
                </w:p>
              </w:tc>
              <w:tc>
                <w:tcPr>
                  <w:tcW w:w="1794"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468" w:type="dxa"/>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1843" w:type="dxa"/>
                  <w:shd w:val="clear" w:color="auto" w:fill="auto"/>
                  <w:vAlign w:val="center"/>
                </w:tcPr>
                <w:p>
                  <w:pPr>
                    <w:widowControl/>
                    <w:adjustRightInd w:val="0"/>
                    <w:snapToGrid w:val="0"/>
                    <w:jc w:val="center"/>
                    <w:rPr>
                      <w:rFonts w:ascii="Times New Roman" w:cs="Times New Roman" w:hAnsiTheme="minorEastAsia"/>
                      <w:kern w:val="0"/>
                      <w:szCs w:val="21"/>
                    </w:rPr>
                  </w:pPr>
                  <w:r>
                    <w:rPr>
                      <w:rFonts w:ascii="Times New Roman" w:cs="Times New Roman" w:hAnsiTheme="minorEastAsia"/>
                      <w:kern w:val="0"/>
                      <w:szCs w:val="21"/>
                    </w:rPr>
                    <w:t>水喷淋吸收塔</w:t>
                  </w:r>
                </w:p>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废水</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定期更换作为危废处理</w:t>
                  </w:r>
                </w:p>
              </w:tc>
              <w:tc>
                <w:tcPr>
                  <w:tcW w:w="1794"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噪声治理</w:t>
                  </w:r>
                  <w:r>
                    <w:rPr>
                      <w:rFonts w:ascii="Times New Roman" w:hAnsi="Times New Roman" w:cs="Times New Roman"/>
                      <w:kern w:val="0"/>
                      <w:szCs w:val="21"/>
                    </w:rPr>
                    <w:t xml:space="preserve">  </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隔声、减震、消声</w:t>
                  </w:r>
                </w:p>
              </w:tc>
              <w:tc>
                <w:tcPr>
                  <w:tcW w:w="1794"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vMerge w:val="restar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固废处理</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危废暂存库</w:t>
                  </w:r>
                  <w:r>
                    <w:rPr>
                      <w:rFonts w:ascii="Times New Roman" w:hAnsi="Times New Roman" w:cs="Times New Roman"/>
                      <w:kern w:val="0"/>
                      <w:szCs w:val="21"/>
                    </w:rPr>
                    <w:t>40m</w:t>
                  </w:r>
                  <w:r>
                    <w:rPr>
                      <w:rFonts w:ascii="Times New Roman" w:hAnsi="Times New Roman" w:cs="Times New Roman"/>
                      <w:kern w:val="0"/>
                      <w:szCs w:val="21"/>
                      <w:vertAlign w:val="superscript"/>
                    </w:rPr>
                    <w:t>2</w:t>
                  </w:r>
                </w:p>
              </w:tc>
              <w:tc>
                <w:tcPr>
                  <w:tcW w:w="1794" w:type="dxa"/>
                  <w:vMerge w:val="restart"/>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vMerge w:val="continue"/>
                  <w:shd w:val="clear" w:color="auto" w:fill="auto"/>
                  <w:vAlign w:val="center"/>
                </w:tcPr>
                <w:p>
                  <w:pPr>
                    <w:widowControl/>
                    <w:adjustRightInd w:val="0"/>
                    <w:snapToGrid w:val="0"/>
                    <w:jc w:val="center"/>
                    <w:rPr>
                      <w:rFonts w:ascii="Times New Roman" w:hAnsi="Times New Roman" w:cs="Times New Roman"/>
                      <w:kern w:val="0"/>
                      <w:szCs w:val="21"/>
                    </w:rPr>
                  </w:pP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一般固废库</w:t>
                  </w:r>
                  <w:r>
                    <w:rPr>
                      <w:rFonts w:ascii="Times New Roman" w:hAnsi="Times New Roman" w:cs="Times New Roman"/>
                      <w:kern w:val="0"/>
                      <w:szCs w:val="21"/>
                    </w:rPr>
                    <w:t>40m</w:t>
                  </w:r>
                  <w:r>
                    <w:rPr>
                      <w:rFonts w:ascii="Times New Roman" w:hAnsi="Times New Roman" w:cs="Times New Roman"/>
                      <w:kern w:val="0"/>
                      <w:szCs w:val="21"/>
                      <w:vertAlign w:val="superscript"/>
                    </w:rPr>
                    <w:t>2</w:t>
                  </w:r>
                </w:p>
              </w:tc>
              <w:tc>
                <w:tcPr>
                  <w:tcW w:w="1794"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9" w:type="dxa"/>
                  <w:vMerge w:val="continue"/>
                  <w:vAlign w:val="center"/>
                </w:tcPr>
                <w:p>
                  <w:pPr>
                    <w:adjustRightInd w:val="0"/>
                    <w:snapToGrid w:val="0"/>
                    <w:jc w:val="center"/>
                    <w:rPr>
                      <w:rFonts w:ascii="Times New Roman" w:hAnsi="Times New Roman" w:cs="Times New Roman"/>
                      <w:szCs w:val="21"/>
                    </w:rPr>
                  </w:pPr>
                </w:p>
              </w:tc>
              <w:tc>
                <w:tcPr>
                  <w:tcW w:w="2311" w:type="dxa"/>
                  <w:gridSpan w:val="2"/>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绿化</w:t>
                  </w:r>
                  <w:r>
                    <w:rPr>
                      <w:rFonts w:ascii="Times New Roman" w:hAnsi="Times New Roman" w:cs="Times New Roman"/>
                      <w:kern w:val="0"/>
                      <w:szCs w:val="21"/>
                    </w:rPr>
                    <w:t xml:space="preserve">  </w:t>
                  </w:r>
                </w:p>
              </w:tc>
              <w:tc>
                <w:tcPr>
                  <w:tcW w:w="3828" w:type="dxa"/>
                  <w:gridSpan w:val="2"/>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300m</w:t>
                  </w:r>
                  <w:r>
                    <w:rPr>
                      <w:rFonts w:ascii="Times New Roman" w:hAnsi="Times New Roman" w:cs="Times New Roman"/>
                      <w:kern w:val="0"/>
                      <w:szCs w:val="21"/>
                      <w:vertAlign w:val="superscript"/>
                    </w:rPr>
                    <w:t>2</w:t>
                  </w:r>
                </w:p>
              </w:tc>
              <w:tc>
                <w:tcPr>
                  <w:tcW w:w="1794"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r>
          </w:tbl>
          <w:p>
            <w:pPr>
              <w:spacing w:beforeLines="50" w:line="360" w:lineRule="auto"/>
              <w:ind w:firstLine="472" w:firstLineChars="196"/>
              <w:jc w:val="left"/>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w:t>
            </w:r>
            <w:r>
              <w:rPr>
                <w:rFonts w:hint="eastAsia" w:ascii="Times New Roman" w:hAnsi="Times New Roman" w:cs="Times New Roman"/>
                <w:b/>
                <w:sz w:val="24"/>
              </w:rPr>
              <w:t>2</w:t>
            </w:r>
            <w:r>
              <w:rPr>
                <w:rFonts w:ascii="Times New Roman" w:hAnsi="Times New Roman" w:cs="Times New Roman"/>
                <w:b/>
                <w:sz w:val="24"/>
              </w:rPr>
              <w:t xml:space="preserve"> 产品方案及生产规模</w:t>
            </w:r>
          </w:p>
          <w:p>
            <w:pPr>
              <w:spacing w:line="360" w:lineRule="auto"/>
              <w:ind w:firstLine="480" w:firstLineChars="200"/>
              <w:rPr>
                <w:rFonts w:ascii="Times New Roman" w:hAnsi="Times New Roman" w:cs="Times New Roman"/>
                <w:sz w:val="24"/>
                <w:szCs w:val="24"/>
              </w:rPr>
            </w:pPr>
            <w:r>
              <w:rPr>
                <w:rFonts w:ascii="Times New Roman" w:hAnsi="宋体" w:cs="Times New Roman"/>
                <w:sz w:val="24"/>
                <w:szCs w:val="24"/>
              </w:rPr>
              <w:t>项目建成后，</w:t>
            </w:r>
            <w:r>
              <w:rPr>
                <w:rFonts w:hint="eastAsia" w:ascii="Times New Roman" w:hAnsi="宋体" w:cs="Times New Roman"/>
                <w:sz w:val="24"/>
                <w:szCs w:val="24"/>
              </w:rPr>
              <w:t>年产20000套实木室内门</w:t>
            </w:r>
            <w:r>
              <w:rPr>
                <w:rFonts w:ascii="Times New Roman" w:hAnsi="宋体" w:cs="Times New Roman"/>
                <w:sz w:val="24"/>
                <w:szCs w:val="24"/>
              </w:rPr>
              <w:t>。项目产品方案见表</w:t>
            </w:r>
            <w:r>
              <w:rPr>
                <w:rFonts w:hint="eastAsia" w:ascii="Times New Roman" w:hAnsi="宋体" w:cs="Times New Roman"/>
                <w:sz w:val="24"/>
                <w:szCs w:val="24"/>
              </w:rPr>
              <w:t>7</w:t>
            </w:r>
            <w:r>
              <w:rPr>
                <w:rFonts w:ascii="Times New Roman" w:hAnsi="宋体" w:cs="Times New Roman"/>
                <w:sz w:val="24"/>
                <w:szCs w:val="24"/>
              </w:rPr>
              <w:t>。</w:t>
            </w:r>
          </w:p>
          <w:p>
            <w:pPr>
              <w:adjustRightInd w:val="0"/>
              <w:snapToGrid w:val="0"/>
              <w:spacing w:line="360" w:lineRule="auto"/>
              <w:ind w:firstLine="472" w:firstLineChars="196"/>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7   项目</w:t>
            </w:r>
            <w:r>
              <w:rPr>
                <w:rFonts w:ascii="Times New Roman" w:hAnsi="Times New Roman" w:cs="Times New Roman"/>
                <w:b/>
                <w:bCs/>
                <w:sz w:val="24"/>
              </w:rPr>
              <w:t>产品方案</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5"/>
              <w:gridCol w:w="2320"/>
              <w:gridCol w:w="2077"/>
              <w:gridCol w:w="20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135" w:type="dxa"/>
                  <w:vAlign w:val="center"/>
                </w:tcPr>
                <w:p>
                  <w:pPr>
                    <w:jc w:val="center"/>
                    <w:rPr>
                      <w:rFonts w:ascii="Times New Roman" w:hAnsi="Times New Roman" w:cs="Times New Roman"/>
                      <w:b/>
                      <w:bCs/>
                      <w:color w:val="000000"/>
                    </w:rPr>
                  </w:pPr>
                  <w:r>
                    <w:rPr>
                      <w:rFonts w:ascii="Times New Roman" w:cs="Times New Roman"/>
                      <w:b/>
                      <w:bCs/>
                      <w:color w:val="000000"/>
                    </w:rPr>
                    <w:t>工程名称</w:t>
                  </w:r>
                  <w:r>
                    <w:rPr>
                      <w:rFonts w:ascii="Times New Roman" w:hAnsi="Times New Roman" w:cs="Times New Roman"/>
                      <w:b/>
                      <w:bCs/>
                      <w:color w:val="000000"/>
                    </w:rPr>
                    <w:t xml:space="preserve">  </w:t>
                  </w:r>
                </w:p>
              </w:tc>
              <w:tc>
                <w:tcPr>
                  <w:tcW w:w="1135" w:type="dxa"/>
                  <w:vAlign w:val="center"/>
                </w:tcPr>
                <w:p>
                  <w:pPr>
                    <w:jc w:val="center"/>
                    <w:rPr>
                      <w:rFonts w:ascii="Times New Roman" w:hAnsi="Times New Roman" w:cs="Times New Roman"/>
                      <w:b/>
                      <w:bCs/>
                      <w:color w:val="000000"/>
                    </w:rPr>
                  </w:pPr>
                  <w:r>
                    <w:rPr>
                      <w:rFonts w:ascii="Times New Roman" w:cs="Times New Roman"/>
                      <w:b/>
                      <w:bCs/>
                      <w:color w:val="000000"/>
                    </w:rPr>
                    <w:t>产品名称</w:t>
                  </w:r>
                </w:p>
              </w:tc>
              <w:tc>
                <w:tcPr>
                  <w:tcW w:w="2320" w:type="dxa"/>
                  <w:vAlign w:val="center"/>
                </w:tcPr>
                <w:p>
                  <w:pPr>
                    <w:jc w:val="center"/>
                    <w:rPr>
                      <w:rFonts w:ascii="Times New Roman" w:hAnsi="Times New Roman" w:cs="Times New Roman"/>
                      <w:b/>
                      <w:bCs/>
                      <w:color w:val="000000"/>
                    </w:rPr>
                  </w:pPr>
                  <w:r>
                    <w:rPr>
                      <w:rFonts w:ascii="Times New Roman" w:cs="Times New Roman"/>
                      <w:b/>
                      <w:bCs/>
                      <w:color w:val="000000"/>
                    </w:rPr>
                    <w:t>产品规格</w:t>
                  </w:r>
                </w:p>
              </w:tc>
              <w:tc>
                <w:tcPr>
                  <w:tcW w:w="2077" w:type="dxa"/>
                  <w:tcBorders>
                    <w:bottom w:val="single" w:color="auto" w:sz="4" w:space="0"/>
                  </w:tcBorders>
                  <w:vAlign w:val="center"/>
                </w:tcPr>
                <w:p>
                  <w:pPr>
                    <w:jc w:val="center"/>
                    <w:rPr>
                      <w:rFonts w:ascii="Times New Roman" w:hAnsi="Times New Roman" w:cs="Times New Roman"/>
                      <w:b/>
                      <w:bCs/>
                      <w:color w:val="000000"/>
                    </w:rPr>
                  </w:pPr>
                  <w:r>
                    <w:rPr>
                      <w:rFonts w:ascii="Times New Roman" w:cs="Times New Roman"/>
                      <w:b/>
                      <w:bCs/>
                      <w:color w:val="000000"/>
                    </w:rPr>
                    <w:t>年产量（套）</w:t>
                  </w:r>
                </w:p>
              </w:tc>
              <w:tc>
                <w:tcPr>
                  <w:tcW w:w="2075" w:type="dxa"/>
                  <w:tcBorders>
                    <w:bottom w:val="single" w:color="auto" w:sz="4" w:space="0"/>
                  </w:tcBorders>
                  <w:vAlign w:val="center"/>
                </w:tcPr>
                <w:p>
                  <w:pPr>
                    <w:jc w:val="center"/>
                    <w:rPr>
                      <w:rFonts w:ascii="Times New Roman" w:hAnsi="Times New Roman" w:cs="Times New Roman"/>
                      <w:b/>
                      <w:bCs/>
                      <w:color w:val="000000"/>
                    </w:rPr>
                  </w:pPr>
                  <w:r>
                    <w:rPr>
                      <w:rFonts w:ascii="Times New Roman" w:cs="Times New Roman"/>
                      <w:b/>
                      <w:bCs/>
                      <w:color w:val="000000"/>
                    </w:rPr>
                    <w:t>年运行时数（</w:t>
                  </w:r>
                  <w:r>
                    <w:rPr>
                      <w:rFonts w:ascii="Times New Roman" w:hAnsi="Times New Roman" w:cs="Times New Roman"/>
                      <w:b/>
                      <w:bCs/>
                      <w:color w:val="000000"/>
                    </w:rPr>
                    <w:t xml:space="preserve">h </w:t>
                  </w:r>
                  <w:r>
                    <w:rPr>
                      <w:rFonts w:ascii="Times New Roman" w:cs="Times New Roman"/>
                      <w:b/>
                      <w:bCs/>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1135" w:type="dxa"/>
                  <w:vAlign w:val="center"/>
                </w:tcPr>
                <w:p>
                  <w:pPr>
                    <w:jc w:val="center"/>
                    <w:rPr>
                      <w:rFonts w:ascii="Times New Roman" w:hAnsi="Times New Roman" w:cs="Times New Roman"/>
                      <w:color w:val="000000"/>
                      <w:szCs w:val="21"/>
                    </w:rPr>
                  </w:pPr>
                  <w:r>
                    <w:rPr>
                      <w:rFonts w:ascii="Times New Roman" w:cs="Times New Roman"/>
                      <w:color w:val="000000"/>
                      <w:szCs w:val="21"/>
                    </w:rPr>
                    <w:t>木门加工生产线</w:t>
                  </w:r>
                </w:p>
              </w:tc>
              <w:tc>
                <w:tcPr>
                  <w:tcW w:w="1135" w:type="dxa"/>
                  <w:vAlign w:val="center"/>
                </w:tcPr>
                <w:p>
                  <w:pPr>
                    <w:jc w:val="center"/>
                    <w:rPr>
                      <w:rFonts w:ascii="Times New Roman" w:hAnsi="Times New Roman" w:cs="Times New Roman"/>
                      <w:szCs w:val="24"/>
                    </w:rPr>
                  </w:pPr>
                  <w:r>
                    <w:rPr>
                      <w:rFonts w:ascii="Times New Roman" w:cs="Times New Roman"/>
                      <w:szCs w:val="24"/>
                    </w:rPr>
                    <w:t>实木复合门</w:t>
                  </w:r>
                </w:p>
              </w:tc>
              <w:tc>
                <w:tcPr>
                  <w:tcW w:w="2320" w:type="dxa"/>
                  <w:vAlign w:val="center"/>
                </w:tcPr>
                <w:p>
                  <w:pPr>
                    <w:pStyle w:val="112"/>
                    <w:jc w:val="center"/>
                    <w:rPr>
                      <w:rFonts w:ascii="Times New Roman" w:cs="Times New Roman"/>
                      <w:sz w:val="21"/>
                      <w:szCs w:val="21"/>
                    </w:rPr>
                  </w:pPr>
                  <w:r>
                    <w:rPr>
                      <w:rFonts w:ascii="Times New Roman" w:cs="Times New Roman"/>
                      <w:sz w:val="21"/>
                      <w:szCs w:val="21"/>
                    </w:rPr>
                    <w:t>2000×800×250(mm)</w:t>
                  </w:r>
                </w:p>
                <w:p>
                  <w:pPr>
                    <w:jc w:val="center"/>
                    <w:rPr>
                      <w:rFonts w:ascii="Times New Roman" w:hAnsi="Times New Roman" w:cs="Times New Roman"/>
                      <w:szCs w:val="24"/>
                    </w:rPr>
                  </w:pPr>
                  <w:r>
                    <w:rPr>
                      <w:rFonts w:ascii="Times New Roman" w:cs="Times New Roman"/>
                      <w:szCs w:val="21"/>
                    </w:rPr>
                    <w:t>少量其它订做尺寸</w:t>
                  </w:r>
                </w:p>
              </w:tc>
              <w:tc>
                <w:tcPr>
                  <w:tcW w:w="2077" w:type="dxa"/>
                  <w:vAlign w:val="center"/>
                </w:tcPr>
                <w:p>
                  <w:pPr>
                    <w:jc w:val="center"/>
                    <w:rPr>
                      <w:rFonts w:ascii="Times New Roman" w:hAnsi="Times New Roman" w:cs="Times New Roman"/>
                      <w:color w:val="000000"/>
                      <w:szCs w:val="21"/>
                    </w:rPr>
                  </w:pPr>
                  <w:r>
                    <w:rPr>
                      <w:rFonts w:ascii="Times New Roman" w:hAnsi="Times New Roman" w:cs="Times New Roman"/>
                      <w:szCs w:val="24"/>
                    </w:rPr>
                    <w:t>2000</w:t>
                  </w:r>
                  <w:r>
                    <w:rPr>
                      <w:rFonts w:hint="eastAsia" w:ascii="Times New Roman" w:hAnsi="Times New Roman" w:cs="Times New Roman"/>
                      <w:szCs w:val="24"/>
                    </w:rPr>
                    <w:t>0</w:t>
                  </w:r>
                </w:p>
              </w:tc>
              <w:tc>
                <w:tcPr>
                  <w:tcW w:w="2075" w:type="dxa"/>
                  <w:vAlign w:val="center"/>
                </w:tcPr>
                <w:p>
                  <w:pPr>
                    <w:ind w:firstLine="630" w:firstLineChars="300"/>
                    <w:rPr>
                      <w:rFonts w:ascii="Times New Roman" w:hAnsi="Times New Roman" w:cs="Times New Roman"/>
                      <w:color w:val="000000"/>
                      <w:szCs w:val="21"/>
                    </w:rPr>
                  </w:pPr>
                  <w:r>
                    <w:rPr>
                      <w:rFonts w:ascii="Times New Roman" w:hAnsi="Times New Roman" w:cs="Times New Roman"/>
                      <w:szCs w:val="24"/>
                    </w:rPr>
                    <w:t>2400</w:t>
                  </w:r>
                </w:p>
              </w:tc>
            </w:tr>
          </w:tbl>
          <w:p>
            <w:pPr>
              <w:pStyle w:val="4"/>
              <w:spacing w:beforeLines="50" w:line="360" w:lineRule="auto"/>
              <w:ind w:left="525" w:hanging="525" w:hangingChars="250"/>
              <w:rPr>
                <w:sz w:val="21"/>
                <w:szCs w:val="21"/>
              </w:rPr>
            </w:pPr>
            <w:r>
              <w:rPr>
                <w:sz w:val="21"/>
                <w:szCs w:val="21"/>
              </w:rPr>
              <w:t>注：本项目每套木门喷漆面积约3.3m</w:t>
            </w:r>
            <w:r>
              <w:rPr>
                <w:sz w:val="21"/>
                <w:szCs w:val="21"/>
                <w:vertAlign w:val="superscript"/>
              </w:rPr>
              <w:t>2</w:t>
            </w:r>
            <w:r>
              <w:rPr>
                <w:sz w:val="21"/>
                <w:szCs w:val="21"/>
              </w:rPr>
              <w:t>，</w:t>
            </w:r>
            <w:r>
              <w:rPr>
                <w:rFonts w:hint="eastAsia"/>
                <w:sz w:val="21"/>
                <w:szCs w:val="21"/>
              </w:rPr>
              <w:t>20000</w:t>
            </w:r>
            <w:r>
              <w:rPr>
                <w:sz w:val="21"/>
                <w:szCs w:val="21"/>
              </w:rPr>
              <w:t>套木门总喷漆面积约</w:t>
            </w:r>
            <w:r>
              <w:rPr>
                <w:rFonts w:hint="eastAsia"/>
                <w:sz w:val="21"/>
                <w:szCs w:val="21"/>
              </w:rPr>
              <w:t>66000</w:t>
            </w:r>
            <w:r>
              <w:rPr>
                <w:sz w:val="21"/>
                <w:szCs w:val="21"/>
              </w:rPr>
              <w:t>m</w:t>
            </w:r>
            <w:r>
              <w:rPr>
                <w:sz w:val="21"/>
                <w:szCs w:val="21"/>
                <w:vertAlign w:val="superscript"/>
              </w:rPr>
              <w:t>2</w:t>
            </w:r>
            <w:r>
              <w:rPr>
                <w:sz w:val="21"/>
                <w:szCs w:val="21"/>
              </w:rPr>
              <w:t>，漆膜厚度为0.3mm。</w:t>
            </w:r>
            <w:r>
              <w:rPr>
                <w:rFonts w:hint="eastAsia"/>
                <w:b/>
                <w:sz w:val="24"/>
              </w:rPr>
              <w:t>3</w:t>
            </w:r>
            <w:r>
              <w:rPr>
                <w:b/>
                <w:sz w:val="24"/>
              </w:rPr>
              <w:t>.3  项目原辅材料及能源消耗</w:t>
            </w:r>
          </w:p>
          <w:p>
            <w:pPr>
              <w:widowControl/>
              <w:spacing w:line="360" w:lineRule="auto"/>
              <w:ind w:firstLine="480"/>
              <w:rPr>
                <w:rFonts w:ascii="Times New Roman" w:hAnsi="Times New Roman" w:cs="Times New Roman"/>
                <w:kern w:val="0"/>
                <w:sz w:val="24"/>
              </w:rPr>
            </w:pPr>
            <w:r>
              <w:rPr>
                <w:rFonts w:ascii="Times New Roman" w:hAnsi="宋体" w:cs="Times New Roman"/>
                <w:kern w:val="0"/>
                <w:sz w:val="24"/>
              </w:rPr>
              <w:t>本项目原辅材料及能源消耗情况见表</w:t>
            </w:r>
            <w:r>
              <w:rPr>
                <w:rFonts w:hint="eastAsia" w:ascii="Times New Roman" w:hAnsi="Times New Roman" w:cs="Times New Roman"/>
                <w:kern w:val="0"/>
                <w:sz w:val="24"/>
              </w:rPr>
              <w:t>8</w:t>
            </w:r>
            <w:r>
              <w:rPr>
                <w:rFonts w:ascii="Times New Roman" w:hAnsi="宋体" w:cs="Times New Roman"/>
                <w:kern w:val="0"/>
                <w:sz w:val="24"/>
              </w:rPr>
              <w:t>。</w:t>
            </w:r>
          </w:p>
          <w:p>
            <w:pPr>
              <w:adjustRightInd w:val="0"/>
              <w:snapToGrid w:val="0"/>
              <w:spacing w:line="360" w:lineRule="auto"/>
              <w:ind w:firstLine="472" w:firstLineChars="196"/>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rPr>
              <w:t>8</w:t>
            </w:r>
            <w:r>
              <w:rPr>
                <w:rFonts w:ascii="Times New Roman" w:hAnsi="Times New Roman" w:cs="Times New Roman"/>
                <w:b/>
                <w:sz w:val="24"/>
              </w:rPr>
              <w:t>本项目原辅材料消耗一览表</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715"/>
              <w:gridCol w:w="2715"/>
              <w:gridCol w:w="1131"/>
              <w:gridCol w:w="1012"/>
              <w:gridCol w:w="16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539" w:type="dxa"/>
                  <w:tcBorders>
                    <w:top w:val="single" w:color="auto" w:sz="12" w:space="0"/>
                    <w:left w:val="nil"/>
                    <w:bottom w:val="single" w:color="auto" w:sz="4" w:space="0"/>
                    <w:right w:val="single" w:color="auto" w:sz="4" w:space="0"/>
                  </w:tcBorders>
                  <w:vAlign w:val="center"/>
                </w:tcPr>
                <w:p>
                  <w:pPr>
                    <w:jc w:val="center"/>
                    <w:rPr>
                      <w:rFonts w:ascii="Times New Roman" w:hAnsi="Times New Roman" w:cs="Times New Roman"/>
                      <w:b/>
                      <w:color w:val="000000"/>
                    </w:rPr>
                  </w:pPr>
                  <w:r>
                    <w:rPr>
                      <w:rFonts w:ascii="Times New Roman" w:cs="Times New Roman"/>
                      <w:b/>
                      <w:color w:val="000000"/>
                    </w:rPr>
                    <w:t>类别</w:t>
                  </w:r>
                </w:p>
              </w:tc>
              <w:tc>
                <w:tcPr>
                  <w:tcW w:w="1715"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rPr>
                  </w:pPr>
                  <w:r>
                    <w:rPr>
                      <w:rFonts w:ascii="Times New Roman" w:cs="Times New Roman"/>
                      <w:b/>
                      <w:color w:val="000000"/>
                    </w:rPr>
                    <w:t>名称</w:t>
                  </w:r>
                </w:p>
              </w:tc>
              <w:tc>
                <w:tcPr>
                  <w:tcW w:w="2715" w:type="dxa"/>
                  <w:tcBorders>
                    <w:top w:val="single" w:color="auto" w:sz="12" w:space="0"/>
                    <w:left w:val="single" w:color="auto" w:sz="4" w:space="0"/>
                    <w:bottom w:val="single" w:color="auto" w:sz="4" w:space="0"/>
                    <w:right w:val="single" w:color="auto" w:sz="4" w:space="0"/>
                  </w:tcBorders>
                  <w:vAlign w:val="center"/>
                </w:tcPr>
                <w:p>
                  <w:pPr>
                    <w:ind w:left="-78" w:leftChars="-37" w:right="-69" w:rightChars="-33"/>
                    <w:jc w:val="center"/>
                    <w:rPr>
                      <w:rFonts w:ascii="Times New Roman" w:hAnsi="Times New Roman" w:cs="Times New Roman"/>
                      <w:b/>
                      <w:color w:val="000000"/>
                    </w:rPr>
                  </w:pPr>
                  <w:r>
                    <w:rPr>
                      <w:rFonts w:ascii="Times New Roman" w:cs="Times New Roman"/>
                      <w:b/>
                      <w:color w:val="000000"/>
                    </w:rPr>
                    <w:t>重要组分、规格、指标</w:t>
                  </w:r>
                </w:p>
              </w:tc>
              <w:tc>
                <w:tcPr>
                  <w:tcW w:w="1131"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rPr>
                  </w:pPr>
                  <w:r>
                    <w:rPr>
                      <w:rFonts w:ascii="Times New Roman" w:cs="Times New Roman"/>
                      <w:b/>
                      <w:color w:val="000000"/>
                    </w:rPr>
                    <w:t>年耗量</w:t>
                  </w:r>
                </w:p>
              </w:tc>
              <w:tc>
                <w:tcPr>
                  <w:tcW w:w="1012"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rPr>
                  </w:pPr>
                  <w:r>
                    <w:rPr>
                      <w:rFonts w:ascii="Times New Roman" w:cs="Times New Roman"/>
                      <w:b/>
                      <w:color w:val="000000"/>
                    </w:rPr>
                    <w:t>最大</w:t>
                  </w:r>
                </w:p>
                <w:p>
                  <w:pPr>
                    <w:jc w:val="center"/>
                    <w:rPr>
                      <w:rFonts w:ascii="Times New Roman" w:hAnsi="Times New Roman" w:cs="Times New Roman"/>
                      <w:b/>
                      <w:color w:val="000000"/>
                    </w:rPr>
                  </w:pPr>
                  <w:r>
                    <w:rPr>
                      <w:rFonts w:ascii="Times New Roman" w:cs="Times New Roman"/>
                      <w:b/>
                      <w:color w:val="000000"/>
                    </w:rPr>
                    <w:t>储存量</w:t>
                  </w:r>
                </w:p>
              </w:tc>
              <w:tc>
                <w:tcPr>
                  <w:tcW w:w="1630" w:type="dxa"/>
                  <w:tcBorders>
                    <w:top w:val="single" w:color="auto" w:sz="12" w:space="0"/>
                    <w:left w:val="single" w:color="auto" w:sz="4" w:space="0"/>
                    <w:bottom w:val="single" w:color="auto" w:sz="4" w:space="0"/>
                    <w:right w:val="nil"/>
                  </w:tcBorders>
                  <w:vAlign w:val="center"/>
                </w:tcPr>
                <w:p>
                  <w:pPr>
                    <w:jc w:val="center"/>
                    <w:rPr>
                      <w:rFonts w:ascii="Times New Roman" w:hAnsi="Times New Roman" w:cs="Times New Roman"/>
                      <w:b/>
                      <w:color w:val="000000"/>
                    </w:rPr>
                  </w:pPr>
                  <w:r>
                    <w:rPr>
                      <w:rFonts w:ascii="Times New Roman" w:cs="Times New Roman"/>
                      <w:b/>
                      <w:color w:val="000000"/>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restart"/>
                  <w:tcBorders>
                    <w:top w:val="single" w:color="auto" w:sz="4" w:space="0"/>
                    <w:left w:val="nil"/>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原辅</w:t>
                  </w:r>
                </w:p>
                <w:p>
                  <w:pPr>
                    <w:jc w:val="center"/>
                    <w:rPr>
                      <w:rFonts w:ascii="Times New Roman" w:hAnsi="Times New Roman" w:cs="Times New Roman"/>
                      <w:color w:val="000000"/>
                    </w:rPr>
                  </w:pPr>
                  <w:r>
                    <w:rPr>
                      <w:rFonts w:ascii="Times New Roman" w:cs="Times New Roman"/>
                      <w:color w:val="000000"/>
                    </w:rPr>
                    <w:t>材料</w:t>
                  </w: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奥松板</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木质</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40</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10</w:t>
                  </w:r>
                  <w:r>
                    <w:rPr>
                      <w:rFonts w:ascii="Times New Roman" w:hAnsi="Times New Roman" w:cs="Times New Roman"/>
                      <w:color w:val="000000"/>
                    </w:rPr>
                    <w:t>t</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0.4*122*244cm</w:t>
                  </w:r>
                </w:p>
                <w:p>
                  <w:pPr>
                    <w:jc w:val="center"/>
                    <w:rPr>
                      <w:rFonts w:ascii="Times New Roman" w:hAnsi="Times New Roman" w:cs="Times New Roman"/>
                      <w:color w:val="000000"/>
                    </w:rPr>
                  </w:pPr>
                  <w:r>
                    <w:rPr>
                      <w:rFonts w:ascii="Times New Roman" w:hAnsi="Times New Roman" w:cs="Times New Roman"/>
                      <w:color w:val="000000"/>
                    </w:rPr>
                    <w:t>0.6*122*244cm</w:t>
                  </w:r>
                </w:p>
                <w:p>
                  <w:pPr>
                    <w:jc w:val="center"/>
                    <w:rPr>
                      <w:rFonts w:ascii="Times New Roman" w:hAnsi="Times New Roman" w:cs="Times New Roman"/>
                      <w:color w:val="000000"/>
                    </w:rPr>
                  </w:pPr>
                  <w:r>
                    <w:rPr>
                      <w:rFonts w:ascii="Times New Roman" w:hAnsi="Times New Roman" w:cs="Times New Roman"/>
                      <w:color w:val="000000"/>
                    </w:rPr>
                    <w:t>0.6*210*250cm</w:t>
                  </w:r>
                </w:p>
                <w:p>
                  <w:pPr>
                    <w:jc w:val="center"/>
                    <w:rPr>
                      <w:rFonts w:ascii="Times New Roman" w:hAnsi="Times New Roman" w:cs="Times New Roman"/>
                      <w:color w:val="000000"/>
                    </w:rPr>
                  </w:pPr>
                  <w:r>
                    <w:rPr>
                      <w:rFonts w:ascii="Times New Roman" w:hAnsi="Times New Roman" w:cs="Times New Roman"/>
                      <w:color w:val="000000"/>
                    </w:rPr>
                    <w:t>0.8*210*250cm</w:t>
                  </w:r>
                </w:p>
                <w:p>
                  <w:pPr>
                    <w:jc w:val="center"/>
                    <w:rPr>
                      <w:rFonts w:ascii="Times New Roman" w:hAnsi="Times New Roman" w:cs="Times New Roman"/>
                      <w:color w:val="000000"/>
                    </w:rPr>
                  </w:pPr>
                  <w:r>
                    <w:rPr>
                      <w:rFonts w:ascii="Times New Roman" w:hAnsi="Times New Roman" w:cs="Times New Roman"/>
                      <w:color w:val="000000"/>
                    </w:rPr>
                    <w:t>1.2*122*244cm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杉木、方木</w:t>
                  </w:r>
                </w:p>
                <w:p>
                  <w:pPr>
                    <w:jc w:val="center"/>
                    <w:rPr>
                      <w:rFonts w:ascii="Times New Roman" w:hAnsi="Times New Roman" w:cs="Times New Roman"/>
                      <w:color w:val="000000"/>
                    </w:rPr>
                  </w:pPr>
                  <w:r>
                    <w:rPr>
                      <w:rFonts w:ascii="Times New Roman" w:hAnsi="Times New Roman" w:cs="Times New Roman"/>
                      <w:color w:val="000000"/>
                    </w:rPr>
                    <w:t>龙骨</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木质</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160</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40</w:t>
                  </w:r>
                  <w:r>
                    <w:rPr>
                      <w:rFonts w:ascii="Times New Roman" w:hAnsi="Times New Roman" w:cs="Times New Roman"/>
                      <w:color w:val="000000"/>
                    </w:rPr>
                    <w:t>t</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3*5*210cm</w:t>
                  </w:r>
                </w:p>
                <w:p>
                  <w:pPr>
                    <w:jc w:val="center"/>
                    <w:rPr>
                      <w:rFonts w:ascii="Times New Roman" w:hAnsi="Times New Roman" w:cs="Times New Roman"/>
                      <w:color w:val="000000"/>
                    </w:rPr>
                  </w:pPr>
                  <w:r>
                    <w:rPr>
                      <w:rFonts w:ascii="Times New Roman" w:hAnsi="Times New Roman" w:cs="Times New Roman"/>
                      <w:color w:val="000000"/>
                    </w:rPr>
                    <w:t>3.3*5*210cm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钢管</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碳钢方管</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0.5</w:t>
                  </w:r>
                  <w:r>
                    <w:rPr>
                      <w:rFonts w:ascii="Times New Roman" w:hAnsi="Times New Roman" w:cs="Times New Roman"/>
                      <w:color w:val="000000"/>
                    </w:rPr>
                    <w:t>t</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3*2*180cm</w:t>
                  </w:r>
                </w:p>
                <w:p>
                  <w:pPr>
                    <w:jc w:val="center"/>
                    <w:rPr>
                      <w:rFonts w:ascii="Times New Roman" w:hAnsi="Times New Roman" w:cs="Times New Roman"/>
                      <w:color w:val="000000"/>
                    </w:rPr>
                  </w:pPr>
                  <w:r>
                    <w:rPr>
                      <w:rFonts w:ascii="Times New Roman" w:hAnsi="Times New Roman" w:cs="Times New Roman"/>
                      <w:color w:val="000000"/>
                    </w:rPr>
                    <w:t>3.3*2.2*180cm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力学桥洞板</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木质</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12</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15</w:t>
                  </w:r>
                  <w:r>
                    <w:rPr>
                      <w:rFonts w:ascii="Times New Roman" w:hAnsi="Times New Roman" w:cs="Times New Roman"/>
                      <w:color w:val="000000"/>
                    </w:rPr>
                    <w:t>t</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木纹纸</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纸</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400</w:t>
                  </w:r>
                  <w:r>
                    <w:rPr>
                      <w:rFonts w:ascii="Times New Roman" w:hAnsi="Times New Roman" w:cs="Times New Roman"/>
                      <w:color w:val="000000"/>
                    </w:rPr>
                    <w:t>卷</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100</w:t>
                  </w:r>
                  <w:r>
                    <w:rPr>
                      <w:rFonts w:ascii="Times New Roman" w:hAnsi="Times New Roman" w:cs="Times New Roman"/>
                      <w:color w:val="000000"/>
                    </w:rPr>
                    <w:t>卷</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外购，1.25m×250m/卷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实木贴皮</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木质</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1000</w:t>
                  </w:r>
                  <w:r>
                    <w:rPr>
                      <w:rFonts w:ascii="Times New Roman" w:hAnsi="Times New Roman" w:cs="Times New Roman"/>
                      <w:color w:val="000000"/>
                    </w:rPr>
                    <w:t>卷</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200</w:t>
                  </w:r>
                  <w:r>
                    <w:rPr>
                      <w:rFonts w:ascii="Times New Roman" w:hAnsi="Times New Roman" w:cs="Times New Roman"/>
                      <w:color w:val="000000"/>
                    </w:rPr>
                    <w:t>卷</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外购，1.25m×250m/卷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底漆</w:t>
                  </w:r>
                </w:p>
                <w:p>
                  <w:pPr>
                    <w:ind w:firstLine="105" w:firstLineChars="50"/>
                    <w:jc w:val="center"/>
                    <w:rPr>
                      <w:rFonts w:ascii="Times New Roman" w:hAnsi="Times New Roman" w:cs="Times New Roman"/>
                      <w:color w:val="000000"/>
                    </w:rPr>
                  </w:pPr>
                  <w:r>
                    <w:rPr>
                      <w:rFonts w:ascii="Times New Roman" w:hAnsi="Times New Roman" w:cs="Times New Roman"/>
                      <w:color w:val="000000"/>
                    </w:rPr>
                    <w:t>（单组份水性漆）</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单组份水性漆，水30%，烯酸15%、聚氨酯树脂45%，颜料10%。</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4</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0.5</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外购，嘉宝莉品牌，25kg/桶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面</w:t>
                  </w:r>
                  <w:r>
                    <w:rPr>
                      <w:rFonts w:ascii="Times New Roman" w:hAnsi="Times New Roman" w:cs="Times New Roman"/>
                      <w:color w:val="000000"/>
                    </w:rPr>
                    <w:t>漆</w:t>
                  </w:r>
                </w:p>
                <w:p>
                  <w:pPr>
                    <w:ind w:firstLine="105" w:firstLineChars="50"/>
                    <w:jc w:val="center"/>
                    <w:rPr>
                      <w:rFonts w:ascii="Times New Roman" w:hAnsi="Times New Roman" w:cs="Times New Roman"/>
                      <w:color w:val="000000"/>
                    </w:rPr>
                  </w:pPr>
                  <w:r>
                    <w:rPr>
                      <w:rFonts w:ascii="Times New Roman" w:hAnsi="Times New Roman" w:cs="Times New Roman"/>
                      <w:color w:val="000000"/>
                    </w:rPr>
                    <w:t>（单组份水性漆）</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单组份水性漆，水30%，烯酸15%、聚氨酯树脂45%，颜料10%。</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4</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0.5</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外购，嘉宝莉品牌，25kg/桶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白乳胶</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聚醋酸乙烯酯、水、助剂</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0.5</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0.</w:t>
                  </w:r>
                  <w:r>
                    <w:rPr>
                      <w:rFonts w:hint="eastAsia" w:ascii="Times New Roman" w:hAnsi="Times New Roman" w:cs="Times New Roman"/>
                      <w:color w:val="000000"/>
                    </w:rPr>
                    <w:t>1</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外购，顶立牌，25kg/桶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贴皮（纸）胶</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聚醋酸乙烯酯、水、助剂</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0.</w:t>
                  </w:r>
                  <w:r>
                    <w:rPr>
                      <w:rFonts w:hint="eastAsia" w:ascii="Times New Roman" w:hAnsi="Times New Roman" w:cs="Times New Roman"/>
                      <w:color w:val="000000"/>
                    </w:rPr>
                    <w:t>2</w:t>
                  </w:r>
                  <w:r>
                    <w:rPr>
                      <w:rFonts w:ascii="Times New Roman" w:hAnsi="Times New Roman" w:cs="Times New Roman"/>
                      <w:color w:val="000000"/>
                    </w:rPr>
                    <w:t>5t/a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0.</w:t>
                  </w:r>
                  <w:r>
                    <w:rPr>
                      <w:rFonts w:hint="eastAsia" w:ascii="Times New Roman" w:hAnsi="Times New Roman" w:cs="Times New Roman"/>
                      <w:color w:val="000000"/>
                    </w:rPr>
                    <w:t>1</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外购，顶立牌，25kg/桶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腻子（原子灰）</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饱和聚脂树酯按重量比占20～30％、滑石粉占50～60％和钛白粉占2.5％</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6</w:t>
                  </w:r>
                  <w:r>
                    <w:rPr>
                      <w:rFonts w:ascii="Times New Roman" w:hAnsi="Times New Roman" w:cs="Times New Roman"/>
                      <w:color w:val="000000"/>
                    </w:rPr>
                    <w:t>t/a</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t/a</w:t>
                  </w:r>
                </w:p>
              </w:tc>
              <w:tc>
                <w:tcPr>
                  <w:tcW w:w="1630"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539" w:type="dxa"/>
                  <w:vMerge w:val="continue"/>
                  <w:tcBorders>
                    <w:left w:val="nil"/>
                    <w:bottom w:val="single" w:color="auto" w:sz="4"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Cs/>
                      <w:szCs w:val="21"/>
                    </w:rPr>
                  </w:pPr>
                  <w:r>
                    <w:rPr>
                      <w:rFonts w:hint="eastAsia" w:ascii="Calibri" w:hAnsi="Calibri"/>
                      <w:bCs/>
                      <w:szCs w:val="21"/>
                    </w:rPr>
                    <w:t>双氧水</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Cs/>
                      <w:szCs w:val="21"/>
                    </w:rPr>
                  </w:pPr>
                  <w:r>
                    <w:rPr>
                      <w:rFonts w:hint="eastAsia" w:ascii="Calibri" w:hAnsi="Calibri"/>
                      <w:bCs/>
                      <w:szCs w:val="21"/>
                    </w:rPr>
                    <w:t>用漆雾水处理</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Cs/>
                      <w:szCs w:val="21"/>
                    </w:rPr>
                  </w:pPr>
                  <w:r>
                    <w:rPr>
                      <w:rFonts w:hint="eastAsia" w:ascii="Calibri" w:hAnsi="Calibri"/>
                      <w:bCs/>
                      <w:szCs w:val="21"/>
                    </w:rPr>
                    <w:t>0.5t</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Cs/>
                      <w:szCs w:val="21"/>
                    </w:rPr>
                  </w:pPr>
                  <w:r>
                    <w:rPr>
                      <w:rFonts w:hint="eastAsia" w:ascii="Calibri" w:hAnsi="Calibri"/>
                      <w:bCs/>
                      <w:szCs w:val="21"/>
                    </w:rPr>
                    <w:t>0.10</w:t>
                  </w:r>
                </w:p>
              </w:tc>
              <w:tc>
                <w:tcPr>
                  <w:tcW w:w="1630" w:type="dxa"/>
                  <w:tcBorders>
                    <w:top w:val="single" w:color="auto" w:sz="4" w:space="0"/>
                    <w:left w:val="single" w:color="auto" w:sz="4" w:space="0"/>
                    <w:bottom w:val="single" w:color="auto" w:sz="4" w:space="0"/>
                    <w:right w:val="nil"/>
                  </w:tcBorders>
                  <w:vAlign w:val="center"/>
                </w:tcPr>
                <w:p>
                  <w:pPr>
                    <w:jc w:val="center"/>
                    <w:rPr>
                      <w:rFonts w:ascii="Calibri" w:hAnsi="Calibri"/>
                      <w:bCs/>
                      <w:szCs w:val="21"/>
                    </w:rPr>
                  </w:pPr>
                  <w:r>
                    <w:rPr>
                      <w:rFonts w:hint="eastAsia" w:ascii="Calibri" w:hAnsi="Calibri"/>
                      <w:bCs/>
                      <w:szCs w:val="21"/>
                    </w:rPr>
                    <w:t>外购，液态，采用桶装，规格为25kg/桶，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539" w:type="dxa"/>
                  <w:vMerge w:val="restart"/>
                  <w:tcBorders>
                    <w:top w:val="single" w:color="000000" w:sz="4" w:space="0"/>
                    <w:left w:val="nil"/>
                    <w:bottom w:val="single" w:color="auto" w:sz="12" w:space="0"/>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能源</w:t>
                  </w:r>
                </w:p>
              </w:tc>
              <w:tc>
                <w:tcPr>
                  <w:tcW w:w="17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新鲜水</w:t>
                  </w:r>
                </w:p>
              </w:tc>
              <w:tc>
                <w:tcPr>
                  <w:tcW w:w="2715" w:type="dxa"/>
                  <w:tcBorders>
                    <w:top w:val="single" w:color="auto" w:sz="4" w:space="0"/>
                    <w:left w:val="single" w:color="auto" w:sz="4" w:space="0"/>
                    <w:bottom w:val="single" w:color="auto" w:sz="4" w:space="0"/>
                    <w:right w:val="single" w:color="auto" w:sz="4" w:space="0"/>
                  </w:tcBorders>
                  <w:vAlign w:val="center"/>
                </w:tcPr>
                <w:p>
                  <w:pPr>
                    <w:ind w:left="-78" w:leftChars="-37" w:right="-69" w:rightChars="-33"/>
                    <w:jc w:val="center"/>
                    <w:rPr>
                      <w:rFonts w:ascii="Times New Roman" w:hAnsi="Times New Roman" w:cs="Times New Roman"/>
                      <w:color w:val="000000"/>
                    </w:rPr>
                  </w:pPr>
                  <w:r>
                    <w:rPr>
                      <w:rFonts w:ascii="Times New Roman" w:hAnsi="Times New Roman" w:cs="Times New Roman"/>
                      <w:color w:val="000000"/>
                    </w:rPr>
                    <w:t>—</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660</w:t>
                  </w:r>
                  <w:r>
                    <w:rPr>
                      <w:rFonts w:ascii="Times New Roman" w:hAnsi="Times New Roman" w:cs="Times New Roman"/>
                    </w:rPr>
                    <w:t>t/a</w:t>
                  </w:r>
                </w:p>
              </w:tc>
              <w:tc>
                <w:tcPr>
                  <w:tcW w:w="2642" w:type="dxa"/>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井水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39" w:type="dxa"/>
                  <w:vMerge w:val="continue"/>
                  <w:tcBorders>
                    <w:top w:val="single" w:color="000000" w:sz="4" w:space="0"/>
                    <w:left w:val="nil"/>
                    <w:bottom w:val="single" w:color="auto" w:sz="12" w:space="0"/>
                    <w:right w:val="single" w:color="auto" w:sz="4" w:space="0"/>
                  </w:tcBorders>
                  <w:vAlign w:val="center"/>
                </w:tcPr>
                <w:p>
                  <w:pPr>
                    <w:widowControl/>
                    <w:jc w:val="center"/>
                    <w:rPr>
                      <w:rFonts w:ascii="Times New Roman" w:hAnsi="Times New Roman" w:cs="Times New Roman"/>
                      <w:color w:val="000000"/>
                    </w:rPr>
                  </w:pPr>
                </w:p>
              </w:tc>
              <w:tc>
                <w:tcPr>
                  <w:tcW w:w="1715"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电</w:t>
                  </w:r>
                </w:p>
              </w:tc>
              <w:tc>
                <w:tcPr>
                  <w:tcW w:w="2715"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color w:val="000000"/>
                    </w:rPr>
                  </w:pPr>
                  <w:r>
                    <w:rPr>
                      <w:rFonts w:ascii="Times New Roman" w:hAnsi="Times New Roman" w:cs="Times New Roman"/>
                      <w:color w:val="000000"/>
                    </w:rPr>
                    <w:t>380V/220V</w:t>
                  </w:r>
                </w:p>
              </w:tc>
              <w:tc>
                <w:tcPr>
                  <w:tcW w:w="1131"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color w:val="000000"/>
                    </w:rPr>
                  </w:pPr>
                  <w:r>
                    <w:rPr>
                      <w:rFonts w:hint="eastAsia" w:ascii="Times New Roman" w:hAnsi="Times New Roman" w:cs="Times New Roman"/>
                      <w:color w:val="000000"/>
                    </w:rPr>
                    <w:t>2.6</w:t>
                  </w:r>
                  <w:r>
                    <w:rPr>
                      <w:rFonts w:ascii="Times New Roman" w:hAnsi="Times New Roman" w:cs="Times New Roman"/>
                      <w:color w:val="000000"/>
                    </w:rPr>
                    <w:t>万kwh</w:t>
                  </w:r>
                </w:p>
              </w:tc>
              <w:tc>
                <w:tcPr>
                  <w:tcW w:w="2642" w:type="dxa"/>
                  <w:gridSpan w:val="2"/>
                  <w:tcBorders>
                    <w:top w:val="single" w:color="auto" w:sz="4" w:space="0"/>
                    <w:left w:val="single" w:color="auto" w:sz="4" w:space="0"/>
                    <w:bottom w:val="single" w:color="auto" w:sz="12" w:space="0"/>
                    <w:right w:val="nil"/>
                  </w:tcBorders>
                  <w:vAlign w:val="center"/>
                </w:tcPr>
                <w:p>
                  <w:pPr>
                    <w:jc w:val="center"/>
                    <w:rPr>
                      <w:rFonts w:ascii="Times New Roman" w:hAnsi="Times New Roman" w:cs="Times New Roman"/>
                      <w:color w:val="000000"/>
                    </w:rPr>
                  </w:pPr>
                  <w:r>
                    <w:rPr>
                      <w:rFonts w:ascii="Times New Roman" w:hAnsi="Times New Roman" w:cs="Times New Roman"/>
                      <w:color w:val="000000"/>
                    </w:rPr>
                    <w:t>城市电网</w:t>
                  </w:r>
                </w:p>
              </w:tc>
            </w:tr>
          </w:tbl>
          <w:p>
            <w:pPr>
              <w:pStyle w:val="5"/>
              <w:tabs>
                <w:tab w:val="left" w:pos="569"/>
              </w:tabs>
              <w:spacing w:before="0" w:after="0" w:line="520" w:lineRule="exact"/>
              <w:ind w:firstLine="512" w:firstLineChars="196"/>
            </w:pPr>
            <w:r>
              <w:t>主要原辅材料理化性质</w:t>
            </w:r>
            <w:r>
              <w:rPr>
                <w:rFonts w:hint="eastAsia"/>
              </w:rPr>
              <w:t>:</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1</w:t>
            </w:r>
            <w:r>
              <w:rPr>
                <w:rFonts w:ascii="Times New Roman" w:cs="Times New Roman" w:hAnsiTheme="minorEastAsia"/>
                <w:bCs/>
                <w:color w:val="000000"/>
                <w:sz w:val="24"/>
              </w:rPr>
              <w:t>）奥松板</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奥松板一种进口的中密度板，是大芯板、欧松板的替代升级产品，特性是更加环保。奥松板具有很高的内部结合强度，每张板的板面均经过高精度的砂光，确保一流的光洁度。奥松板的湿度含量在</w:t>
            </w:r>
            <w:r>
              <w:rPr>
                <w:rFonts w:ascii="Times New Roman" w:hAnsi="Times New Roman" w:cs="Times New Roman"/>
                <w:bCs/>
                <w:color w:val="000000"/>
                <w:sz w:val="24"/>
              </w:rPr>
              <w:t>6%</w:t>
            </w:r>
            <w:r>
              <w:rPr>
                <w:rFonts w:ascii="Times New Roman" w:cs="Times New Roman" w:hAnsiTheme="minorEastAsia"/>
                <w:bCs/>
                <w:color w:val="000000"/>
                <w:sz w:val="24"/>
              </w:rPr>
              <w:t>至</w:t>
            </w:r>
            <w:r>
              <w:rPr>
                <w:rFonts w:ascii="Times New Roman" w:hAnsi="Times New Roman" w:cs="Times New Roman"/>
                <w:bCs/>
                <w:color w:val="000000"/>
                <w:sz w:val="24"/>
              </w:rPr>
              <w:t>9%</w:t>
            </w:r>
            <w:r>
              <w:rPr>
                <w:rFonts w:ascii="Times New Roman" w:cs="Times New Roman" w:hAnsiTheme="minorEastAsia"/>
                <w:bCs/>
                <w:color w:val="000000"/>
                <w:sz w:val="24"/>
              </w:rPr>
              <w:t>之间，生产规格允许厚度有</w:t>
            </w:r>
            <w:r>
              <w:rPr>
                <w:rFonts w:ascii="Times New Roman" w:hAnsi="Times New Roman" w:cs="Times New Roman"/>
                <w:bCs/>
                <w:color w:val="000000"/>
                <w:sz w:val="24"/>
              </w:rPr>
              <w:t>0.2mm</w:t>
            </w:r>
            <w:r>
              <w:rPr>
                <w:rFonts w:ascii="Times New Roman" w:cs="Times New Roman" w:hAnsiTheme="minorEastAsia"/>
                <w:bCs/>
                <w:color w:val="000000"/>
                <w:sz w:val="24"/>
              </w:rPr>
              <w:t>的差异、直线膨胀允许</w:t>
            </w:r>
            <w:r>
              <w:rPr>
                <w:rFonts w:ascii="Times New Roman" w:hAnsi="Times New Roman" w:cs="Times New Roman"/>
                <w:bCs/>
                <w:color w:val="000000"/>
                <w:sz w:val="24"/>
              </w:rPr>
              <w:t>1mm</w:t>
            </w:r>
            <w:r>
              <w:rPr>
                <w:rFonts w:ascii="Times New Roman" w:cs="Times New Roman" w:hAnsiTheme="minorEastAsia"/>
                <w:bCs/>
                <w:color w:val="000000"/>
                <w:sz w:val="24"/>
              </w:rPr>
              <w:t>。奥松板一般被广泛用于装饰，家具，建筑，包装等行业，其硬度大、适合做衣柜、书柜不会变形（甚至地板）、承重好、防火防潮性能优于传统大芯板、材料非常环保。</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2</w:t>
            </w:r>
            <w:r>
              <w:rPr>
                <w:rFonts w:ascii="Times New Roman" w:cs="Times New Roman" w:hAnsiTheme="minorEastAsia"/>
                <w:bCs/>
                <w:color w:val="000000"/>
                <w:sz w:val="24"/>
              </w:rPr>
              <w:t>）方木龙骨</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方木龙骨主要由松木、椴木、杉木等树木加工成截面长方形或正方形的木条。</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3</w:t>
            </w:r>
            <w:r>
              <w:rPr>
                <w:rFonts w:ascii="Times New Roman" w:cs="Times New Roman" w:hAnsiTheme="minorEastAsia"/>
                <w:bCs/>
                <w:color w:val="000000"/>
                <w:sz w:val="24"/>
              </w:rPr>
              <w:t>）桥洞力学板</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桥洞力学板以其独特的管状结构，形如拱桥的桥洞而得名，</w:t>
            </w:r>
            <w:r>
              <w:rPr>
                <w:rFonts w:ascii="Times New Roman" w:hAnsi="Times New Roman" w:cs="Times New Roman"/>
                <w:bCs/>
                <w:color w:val="000000"/>
                <w:sz w:val="24"/>
              </w:rPr>
              <w:t>“</w:t>
            </w:r>
            <w:r>
              <w:rPr>
                <w:rFonts w:ascii="Times New Roman" w:cs="Times New Roman" w:hAnsiTheme="minorEastAsia"/>
                <w:bCs/>
                <w:color w:val="000000"/>
                <w:sz w:val="24"/>
              </w:rPr>
              <w:t>桥洞力学板</w:t>
            </w:r>
            <w:r>
              <w:rPr>
                <w:rFonts w:ascii="Times New Roman" w:hAnsi="Times New Roman" w:cs="Times New Roman"/>
                <w:bCs/>
                <w:color w:val="000000"/>
                <w:sz w:val="24"/>
              </w:rPr>
              <w:t>”</w:t>
            </w:r>
            <w:r>
              <w:rPr>
                <w:rFonts w:ascii="Times New Roman" w:cs="Times New Roman" w:hAnsiTheme="minorEastAsia"/>
                <w:bCs/>
                <w:color w:val="000000"/>
                <w:sz w:val="24"/>
              </w:rPr>
              <w:t>作为门芯板制作工艺的一项革新，成为室内门厂商产品的一大亮点。</w:t>
            </w:r>
            <w:r>
              <w:rPr>
                <w:rFonts w:ascii="Times New Roman" w:hAnsi="Times New Roman" w:cs="Times New Roman"/>
                <w:bCs/>
                <w:color w:val="000000"/>
                <w:sz w:val="24"/>
              </w:rPr>
              <w:t>“</w:t>
            </w:r>
            <w:r>
              <w:rPr>
                <w:rFonts w:ascii="Times New Roman" w:cs="Times New Roman" w:hAnsiTheme="minorEastAsia"/>
                <w:bCs/>
                <w:color w:val="000000"/>
                <w:sz w:val="24"/>
              </w:rPr>
              <w:t>桥洞力学板</w:t>
            </w:r>
            <w:r>
              <w:rPr>
                <w:rFonts w:ascii="Times New Roman" w:hAnsi="Times New Roman" w:cs="Times New Roman"/>
                <w:bCs/>
                <w:color w:val="000000"/>
                <w:sz w:val="24"/>
              </w:rPr>
              <w:t>”</w:t>
            </w:r>
            <w:r>
              <w:rPr>
                <w:rFonts w:ascii="Times New Roman" w:cs="Times New Roman" w:hAnsiTheme="minorEastAsia"/>
                <w:bCs/>
                <w:color w:val="000000"/>
                <w:sz w:val="24"/>
              </w:rPr>
              <w:t>利用拱桥桥洞的原理，通过高科技工艺处理，将实木木屑做成独特的管状结构，它可将外力均匀分散而保证不变形，管状结构使桥洞力学板比同等实心木板重量减轻了</w:t>
            </w:r>
            <w:r>
              <w:rPr>
                <w:rFonts w:ascii="Times New Roman" w:hAnsi="Times New Roman" w:cs="Times New Roman"/>
                <w:bCs/>
                <w:color w:val="000000"/>
                <w:sz w:val="24"/>
              </w:rPr>
              <w:t>60%</w:t>
            </w:r>
            <w:r>
              <w:rPr>
                <w:rFonts w:ascii="Times New Roman" w:cs="Times New Roman" w:hAnsiTheme="minorEastAsia"/>
                <w:bCs/>
                <w:color w:val="000000"/>
                <w:sz w:val="24"/>
              </w:rPr>
              <w:t>，同时桥洞力学板还能有效阻止温度的扩散，达到良好的保温效果。桥洞力学板因其具有的防火、隔音、环保等特点，已经成为国内高端木门首选的门芯材料。</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4</w:t>
            </w:r>
            <w:r>
              <w:rPr>
                <w:rFonts w:ascii="Times New Roman" w:cs="Times New Roman" w:hAnsiTheme="minorEastAsia"/>
                <w:bCs/>
                <w:color w:val="000000"/>
                <w:sz w:val="24"/>
              </w:rPr>
              <w:t>）木纹纸</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木纹纸是特种纸的一种。一般以原木浆牛皮纸作为底纸，然后再在表面进行压纹、染色等工艺的处理，最后才生产出具有多彩，花纹各异的木纹纸。木纹纸由于具有观赏性高、实用性强、性价比高的特性，因此它被应用于各个领域，尤其是各类产品的包装。</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5</w:t>
            </w:r>
            <w:r>
              <w:rPr>
                <w:rFonts w:ascii="Times New Roman" w:cs="Times New Roman" w:hAnsiTheme="minorEastAsia"/>
                <w:bCs/>
                <w:color w:val="000000"/>
                <w:sz w:val="24"/>
              </w:rPr>
              <w:t>）实木贴皮</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把原木切割成</w:t>
            </w:r>
            <w:r>
              <w:rPr>
                <w:rFonts w:ascii="Times New Roman" w:hAnsi="Times New Roman" w:cs="Times New Roman"/>
                <w:bCs/>
                <w:color w:val="000000"/>
                <w:sz w:val="24"/>
              </w:rPr>
              <w:t>0.1MM</w:t>
            </w:r>
            <w:r>
              <w:rPr>
                <w:rFonts w:ascii="Times New Roman" w:cs="Times New Roman" w:hAnsiTheme="minorEastAsia"/>
                <w:bCs/>
                <w:color w:val="000000"/>
                <w:sz w:val="24"/>
              </w:rPr>
              <w:t>到</w:t>
            </w:r>
            <w:r>
              <w:rPr>
                <w:rFonts w:ascii="Times New Roman" w:hAnsi="Times New Roman" w:cs="Times New Roman"/>
                <w:bCs/>
                <w:color w:val="000000"/>
                <w:sz w:val="24"/>
              </w:rPr>
              <w:t>1.0MM</w:t>
            </w:r>
            <w:r>
              <w:rPr>
                <w:rFonts w:ascii="Times New Roman" w:cs="Times New Roman" w:hAnsiTheme="minorEastAsia"/>
                <w:bCs/>
                <w:color w:val="000000"/>
                <w:sz w:val="24"/>
              </w:rPr>
              <w:t>的木皮，经过浸泡，烘干等工艺制成的实木贴皮。本项目所用实木贴皮为外购成品，不涉及生产制造。</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6</w:t>
            </w:r>
            <w:r>
              <w:rPr>
                <w:rFonts w:ascii="Times New Roman" w:cs="Times New Roman" w:hAnsiTheme="minorEastAsia"/>
                <w:bCs/>
                <w:color w:val="000000"/>
                <w:sz w:val="24"/>
              </w:rPr>
              <w:t>）单组份水性漆</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指以水分为分散介质，环氧树脂为主要成膜剂的漆。液态，主要成分为水性环氧酯树脂</w:t>
            </w:r>
            <w:r>
              <w:rPr>
                <w:rFonts w:ascii="Times New Roman" w:hAnsi="Times New Roman" w:cs="Times New Roman"/>
                <w:bCs/>
                <w:color w:val="000000"/>
                <w:sz w:val="24"/>
              </w:rPr>
              <w:t>25%-30%</w:t>
            </w:r>
            <w:r>
              <w:rPr>
                <w:rFonts w:ascii="Times New Roman" w:cs="Times New Roman" w:hAnsiTheme="minorEastAsia"/>
                <w:bCs/>
                <w:color w:val="000000"/>
                <w:sz w:val="24"/>
              </w:rPr>
              <w:t>，颜料</w:t>
            </w:r>
            <w:r>
              <w:rPr>
                <w:rFonts w:ascii="Times New Roman" w:hAnsi="Times New Roman" w:cs="Times New Roman"/>
                <w:bCs/>
                <w:color w:val="000000"/>
                <w:sz w:val="24"/>
              </w:rPr>
              <w:t>5-15%</w:t>
            </w:r>
            <w:r>
              <w:rPr>
                <w:rFonts w:ascii="Times New Roman" w:cs="Times New Roman" w:hAnsiTheme="minorEastAsia"/>
                <w:bCs/>
                <w:color w:val="000000"/>
                <w:sz w:val="24"/>
              </w:rPr>
              <w:t>，填料</w:t>
            </w:r>
            <w:r>
              <w:rPr>
                <w:rFonts w:ascii="Times New Roman" w:hAnsi="Times New Roman" w:cs="Times New Roman"/>
                <w:bCs/>
                <w:color w:val="000000"/>
                <w:sz w:val="24"/>
              </w:rPr>
              <w:t>10-20%</w:t>
            </w:r>
            <w:r>
              <w:rPr>
                <w:rFonts w:ascii="Times New Roman" w:cs="Times New Roman" w:hAnsiTheme="minorEastAsia"/>
                <w:bCs/>
                <w:color w:val="000000"/>
                <w:sz w:val="24"/>
              </w:rPr>
              <w:t>，去离子水</w:t>
            </w:r>
            <w:r>
              <w:rPr>
                <w:rFonts w:ascii="Times New Roman" w:hAnsi="Times New Roman" w:cs="Times New Roman"/>
                <w:bCs/>
                <w:color w:val="000000"/>
                <w:sz w:val="24"/>
              </w:rPr>
              <w:t>20-30%</w:t>
            </w:r>
            <w:r>
              <w:rPr>
                <w:rFonts w:ascii="Times New Roman" w:cs="Times New Roman" w:hAnsiTheme="minorEastAsia"/>
                <w:bCs/>
                <w:color w:val="000000"/>
                <w:sz w:val="24"/>
              </w:rPr>
              <w:t>，助剂</w:t>
            </w:r>
            <w:r>
              <w:rPr>
                <w:rFonts w:ascii="Times New Roman" w:hAnsi="Times New Roman" w:cs="Times New Roman"/>
                <w:bCs/>
                <w:color w:val="000000"/>
                <w:sz w:val="24"/>
              </w:rPr>
              <w:t>2-10%</w:t>
            </w:r>
            <w:r>
              <w:rPr>
                <w:rFonts w:ascii="Times New Roman" w:cs="Times New Roman" w:hAnsiTheme="minorEastAsia"/>
                <w:bCs/>
                <w:color w:val="000000"/>
                <w:sz w:val="24"/>
              </w:rPr>
              <w:t>。</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7</w:t>
            </w:r>
            <w:r>
              <w:rPr>
                <w:rFonts w:ascii="Times New Roman" w:cs="Times New Roman" w:hAnsiTheme="minorEastAsia"/>
                <w:bCs/>
                <w:color w:val="000000"/>
                <w:sz w:val="24"/>
              </w:rPr>
              <w:t>）白乳胶</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本项目所用白乳胶为水性胶粘剂，外观为白色粘稠液体，是由醋酸乙烯单体在引发剂作用下经聚合反应而制得的一种热塑性粘合剂。可常温固化、固化较快、粘接强度较高，粘接层具有较好的韧性和耐久性且不易老化。</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白乳胶是目前用途最广、用量最大的粘合剂品种之一。它是以水为分散介质进行乳液聚合而得，是一种水性环保胶。由于具有成膜性好、粘结强度高，固化速度快、耐稀酸稀碱性好、使用方便、价格便宜、不含有机溶剂等特点，被广泛应用于木材、家具、装修、印刷、纺织、皮革、造纸等行业，已成为人们熟悉的一种粘合剂。</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8</w:t>
            </w:r>
            <w:r>
              <w:rPr>
                <w:rFonts w:ascii="Times New Roman" w:cs="Times New Roman" w:hAnsiTheme="minorEastAsia"/>
                <w:bCs/>
                <w:color w:val="000000"/>
                <w:sz w:val="24"/>
              </w:rPr>
              <w:t>）贴皮胶</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贴皮胶是一种主要用于凸弧面的手工贴木皮，手工贴科技木皮，异形贴面，贴面修补等手工贴木皮的工艺。贴皮胶是一种特殊水基聚醋酸乙烯酯、单组份、高固含量、快干型胶粘剂。与万能胶相比，该胶具有环保，无毒无害，最终强度高，耐溶剂性及耐热性好等特点；与普通白乳胶相比，它具有布胶量少、快干、操作简便、生产效率高、便于返工（可逆转）等特点。</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9</w:t>
            </w:r>
            <w:r>
              <w:rPr>
                <w:rFonts w:ascii="Times New Roman" w:cs="Times New Roman" w:hAnsiTheme="minorEastAsia"/>
                <w:bCs/>
                <w:color w:val="000000"/>
                <w:sz w:val="24"/>
              </w:rPr>
              <w:t>）腻子</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原子灰俗称腻子，又称不饱和聚酯树脂腻子，是发展较快的一种新型嵌填材料，能很好地附着在物体表面，并在干燥过程中不产生裂纹。</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腻子理化性质见表</w:t>
            </w:r>
            <w:r>
              <w:rPr>
                <w:rFonts w:hint="eastAsia" w:ascii="Times New Roman" w:hAnsi="Times New Roman" w:cs="Times New Roman"/>
                <w:bCs/>
                <w:color w:val="000000"/>
                <w:sz w:val="24"/>
              </w:rPr>
              <w:t>9</w:t>
            </w:r>
            <w:r>
              <w:rPr>
                <w:rFonts w:ascii="Times New Roman" w:cs="Times New Roman" w:hAnsiTheme="minorEastAsia"/>
                <w:bCs/>
                <w:color w:val="000000"/>
                <w:sz w:val="24"/>
              </w:rPr>
              <w:t>。</w:t>
            </w:r>
          </w:p>
          <w:p>
            <w:pPr>
              <w:spacing w:line="520" w:lineRule="exact"/>
              <w:ind w:firstLine="482" w:firstLineChars="200"/>
              <w:jc w:val="center"/>
              <w:rPr>
                <w:rFonts w:ascii="Times New Roman" w:hAnsi="Times New Roman" w:cs="Times New Roman"/>
                <w:b/>
                <w:bCs/>
                <w:color w:val="000000"/>
                <w:sz w:val="24"/>
                <w:szCs w:val="24"/>
              </w:rPr>
            </w:pPr>
            <w:r>
              <w:rPr>
                <w:rFonts w:ascii="Times New Roman" w:cs="Times New Roman" w:hAnsiTheme="minorEastAsia"/>
                <w:b/>
                <w:bCs/>
                <w:color w:val="000000"/>
                <w:sz w:val="24"/>
                <w:szCs w:val="24"/>
              </w:rPr>
              <w:t>表</w:t>
            </w:r>
            <w:r>
              <w:rPr>
                <w:rFonts w:hint="eastAsia" w:ascii="Times New Roman" w:hAnsi="Times New Roman" w:cs="Times New Roman"/>
                <w:b/>
                <w:bCs/>
                <w:color w:val="000000"/>
                <w:sz w:val="24"/>
                <w:szCs w:val="24"/>
              </w:rPr>
              <w:t>9</w:t>
            </w:r>
            <w:r>
              <w:rPr>
                <w:rFonts w:ascii="Times New Roman" w:hAnsi="Times New Roman" w:cs="Times New Roman"/>
                <w:b/>
                <w:bCs/>
                <w:color w:val="000000"/>
                <w:sz w:val="24"/>
                <w:szCs w:val="24"/>
              </w:rPr>
              <w:t xml:space="preserve">                          </w:t>
            </w:r>
            <w:r>
              <w:rPr>
                <w:rFonts w:ascii="Times New Roman" w:cs="Times New Roman" w:hAnsiTheme="minorEastAsia"/>
                <w:b/>
                <w:bCs/>
                <w:color w:val="000000"/>
                <w:sz w:val="24"/>
                <w:szCs w:val="24"/>
              </w:rPr>
              <w:t>腻子理化性质</w:t>
            </w:r>
          </w:p>
          <w:tbl>
            <w:tblPr>
              <w:tblStyle w:val="47"/>
              <w:tblW w:w="8742"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487"/>
              <w:gridCol w:w="3158"/>
              <w:gridCol w:w="1440"/>
              <w:gridCol w:w="265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中文名称</w:t>
                  </w:r>
                </w:p>
              </w:tc>
              <w:tc>
                <w:tcPr>
                  <w:tcW w:w="3158"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原子灰</w:t>
                  </w:r>
                </w:p>
              </w:tc>
              <w:tc>
                <w:tcPr>
                  <w:tcW w:w="1440"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俗称</w:t>
                  </w:r>
                </w:p>
              </w:tc>
              <w:tc>
                <w:tcPr>
                  <w:tcW w:w="2657"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腻子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外文名</w:t>
                  </w:r>
                </w:p>
              </w:tc>
              <w:tc>
                <w:tcPr>
                  <w:tcW w:w="315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Poly-Putty Base</w:t>
                  </w:r>
                </w:p>
              </w:tc>
              <w:tc>
                <w:tcPr>
                  <w:tcW w:w="1440"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别称</w:t>
                  </w:r>
                </w:p>
              </w:tc>
              <w:tc>
                <w:tcPr>
                  <w:tcW w:w="265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不饱和聚酯树脂腻子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外观与性状</w:t>
                  </w:r>
                </w:p>
              </w:tc>
              <w:tc>
                <w:tcPr>
                  <w:tcW w:w="315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浅黄色液体</w:t>
                  </w:r>
                </w:p>
              </w:tc>
              <w:tc>
                <w:tcPr>
                  <w:tcW w:w="1440"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熔点</w:t>
                  </w:r>
                </w:p>
              </w:tc>
              <w:tc>
                <w:tcPr>
                  <w:tcW w:w="2657"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-30.63</w:t>
                  </w:r>
                  <w:r>
                    <w:rPr>
                      <w:rFonts w:ascii="Times New Roman" w:cs="Times New Roman" w:hAnsiTheme="minorEastAsia"/>
                      <w:color w:val="000000"/>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相对密度</w:t>
                  </w:r>
                </w:p>
              </w:tc>
              <w:tc>
                <w:tcPr>
                  <w:tcW w:w="315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1.3</w:t>
                  </w:r>
                  <w:r>
                    <w:rPr>
                      <w:rFonts w:ascii="Times New Roman" w:cs="Times New Roman" w:hAnsiTheme="minorEastAsia"/>
                      <w:color w:val="000000"/>
                      <w:szCs w:val="21"/>
                    </w:rPr>
                    <w:t>（水</w:t>
                  </w:r>
                  <w:r>
                    <w:rPr>
                      <w:rFonts w:ascii="Times New Roman" w:hAnsi="Times New Roman" w:cs="Times New Roman"/>
                      <w:color w:val="000000"/>
                      <w:szCs w:val="21"/>
                    </w:rPr>
                    <w:t>=1</w:t>
                  </w:r>
                  <w:r>
                    <w:rPr>
                      <w:rFonts w:ascii="Times New Roman" w:cs="Times New Roman" w:hAnsiTheme="minorEastAsia"/>
                      <w:color w:val="000000"/>
                      <w:szCs w:val="21"/>
                    </w:rPr>
                    <w:t>）</w:t>
                  </w:r>
                </w:p>
              </w:tc>
              <w:tc>
                <w:tcPr>
                  <w:tcW w:w="1440"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沸点</w:t>
                  </w:r>
                </w:p>
              </w:tc>
              <w:tc>
                <w:tcPr>
                  <w:tcW w:w="2657"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145.2</w:t>
                  </w:r>
                  <w:r>
                    <w:rPr>
                      <w:rFonts w:ascii="Times New Roman" w:cs="Times New Roman" w:hAnsiTheme="minorEastAsia"/>
                      <w:color w:val="000000"/>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溶解性</w:t>
                  </w:r>
                </w:p>
              </w:tc>
              <w:tc>
                <w:tcPr>
                  <w:tcW w:w="315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不溶于、溶于丙酮和乙醚</w:t>
                  </w:r>
                </w:p>
              </w:tc>
              <w:tc>
                <w:tcPr>
                  <w:tcW w:w="1440"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主要用途</w:t>
                  </w:r>
                </w:p>
              </w:tc>
              <w:tc>
                <w:tcPr>
                  <w:tcW w:w="265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广泛用于机械和木材的表面处理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危险性类别</w:t>
                  </w:r>
                </w:p>
              </w:tc>
              <w:tc>
                <w:tcPr>
                  <w:tcW w:w="7255" w:type="dxa"/>
                  <w:gridSpan w:val="3"/>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易燃液体</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急性毒性</w:t>
                  </w:r>
                </w:p>
              </w:tc>
              <w:tc>
                <w:tcPr>
                  <w:tcW w:w="7255" w:type="dxa"/>
                  <w:gridSpan w:val="3"/>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LD</w:t>
                  </w:r>
                  <w:r>
                    <w:rPr>
                      <w:rFonts w:ascii="Times New Roman" w:hAnsi="Times New Roman" w:cs="Times New Roman"/>
                      <w:color w:val="000000"/>
                      <w:szCs w:val="21"/>
                      <w:vertAlign w:val="subscript"/>
                    </w:rPr>
                    <w:t>50</w:t>
                  </w:r>
                  <w:r>
                    <w:rPr>
                      <w:rFonts w:ascii="Times New Roman" w:hAnsi="Times New Roman" w:cs="Times New Roman"/>
                      <w:color w:val="000000"/>
                      <w:szCs w:val="21"/>
                    </w:rPr>
                    <w:t>:2650mg/kg</w:t>
                  </w:r>
                  <w:r>
                    <w:rPr>
                      <w:rFonts w:ascii="Times New Roman" w:cs="Times New Roman" w:hAnsiTheme="minorEastAsia"/>
                      <w:color w:val="000000"/>
                      <w:szCs w:val="21"/>
                    </w:rPr>
                    <w:t>（大鼠经口）；</w:t>
                  </w:r>
                  <w:r>
                    <w:rPr>
                      <w:rFonts w:ascii="Times New Roman" w:hAnsi="Times New Roman" w:cs="Times New Roman"/>
                      <w:color w:val="000000"/>
                      <w:szCs w:val="21"/>
                    </w:rPr>
                    <w:t>LD</w:t>
                  </w:r>
                  <w:r>
                    <w:rPr>
                      <w:rFonts w:ascii="Times New Roman" w:hAnsi="Times New Roman" w:cs="Times New Roman"/>
                      <w:color w:val="000000"/>
                      <w:szCs w:val="21"/>
                      <w:vertAlign w:val="subscript"/>
                    </w:rPr>
                    <w:t>50</w:t>
                  </w:r>
                  <w:r>
                    <w:rPr>
                      <w:rFonts w:ascii="Times New Roman" w:hAnsi="Times New Roman" w:cs="Times New Roman"/>
                      <w:color w:val="000000"/>
                      <w:szCs w:val="21"/>
                    </w:rPr>
                    <w:t>:12mg/m</w:t>
                  </w:r>
                  <w:r>
                    <w:rPr>
                      <w:rFonts w:ascii="Times New Roman" w:hAnsi="Times New Roman" w:cs="Times New Roman"/>
                      <w:color w:val="000000"/>
                      <w:szCs w:val="21"/>
                      <w:vertAlign w:val="superscript"/>
                    </w:rPr>
                    <w:t>3</w:t>
                  </w:r>
                  <w:r>
                    <w:rPr>
                      <w:rFonts w:ascii="Times New Roman" w:cs="Times New Roman" w:hAnsiTheme="minorEastAsia"/>
                      <w:color w:val="000000"/>
                      <w:szCs w:val="21"/>
                    </w:rPr>
                    <w:t>，</w:t>
                  </w:r>
                  <w:r>
                    <w:rPr>
                      <w:rFonts w:ascii="Times New Roman" w:hAnsi="Times New Roman" w:cs="Times New Roman"/>
                      <w:color w:val="000000"/>
                      <w:szCs w:val="21"/>
                    </w:rPr>
                    <w:t>4</w:t>
                  </w:r>
                  <w:r>
                    <w:rPr>
                      <w:rFonts w:ascii="Times New Roman" w:cs="Times New Roman" w:hAnsiTheme="minorEastAsia"/>
                      <w:color w:val="000000"/>
                      <w:szCs w:val="21"/>
                    </w:rPr>
                    <w:t>小时（大鼠吸入）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侵入途径</w:t>
                  </w:r>
                </w:p>
              </w:tc>
              <w:tc>
                <w:tcPr>
                  <w:tcW w:w="7255" w:type="dxa"/>
                  <w:gridSpan w:val="3"/>
                  <w:vAlign w:val="center"/>
                </w:tcPr>
                <w:p>
                  <w:pPr>
                    <w:widowControl/>
                    <w:jc w:val="left"/>
                    <w:rPr>
                      <w:rFonts w:ascii="Times New Roman" w:hAnsi="Times New Roman" w:cs="Times New Roman"/>
                      <w:color w:val="000000"/>
                      <w:kern w:val="0"/>
                      <w:szCs w:val="21"/>
                    </w:rPr>
                  </w:pPr>
                  <w:r>
                    <w:rPr>
                      <w:rFonts w:ascii="Times New Roman" w:cs="Times New Roman" w:hAnsiTheme="minorEastAsia"/>
                      <w:color w:val="000000"/>
                      <w:kern w:val="0"/>
                      <w:szCs w:val="21"/>
                    </w:rPr>
                    <w:t>吸入、食入、皮肤接触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健康危害</w:t>
                  </w:r>
                </w:p>
              </w:tc>
              <w:tc>
                <w:tcPr>
                  <w:tcW w:w="7255" w:type="dxa"/>
                  <w:gridSpan w:val="3"/>
                  <w:vAlign w:val="center"/>
                </w:tcPr>
                <w:p>
                  <w:pPr>
                    <w:widowControl/>
                    <w:jc w:val="left"/>
                    <w:rPr>
                      <w:rFonts w:ascii="Times New Roman" w:hAnsi="Times New Roman" w:cs="Times New Roman"/>
                      <w:color w:val="000000"/>
                      <w:szCs w:val="21"/>
                    </w:rPr>
                  </w:pPr>
                  <w:r>
                    <w:rPr>
                      <w:rFonts w:ascii="Times New Roman" w:cs="Times New Roman" w:hAnsiTheme="minorEastAsia"/>
                      <w:color w:val="000000"/>
                      <w:szCs w:val="21"/>
                    </w:rPr>
                    <w:t>危险性决定于添加的组分不饱和树脂，该树脂可刺激皮肤、呼吸道。在通风不良的室内进食会刺激粘膜。</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487" w:type="dxa"/>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燃爆危险</w:t>
                  </w:r>
                </w:p>
              </w:tc>
              <w:tc>
                <w:tcPr>
                  <w:tcW w:w="7255" w:type="dxa"/>
                  <w:gridSpan w:val="3"/>
                  <w:vAlign w:val="center"/>
                </w:tcPr>
                <w:p>
                  <w:pPr>
                    <w:widowControl/>
                    <w:jc w:val="left"/>
                    <w:rPr>
                      <w:rFonts w:ascii="Times New Roman" w:hAnsi="Times New Roman" w:cs="Times New Roman"/>
                      <w:color w:val="000000"/>
                      <w:szCs w:val="21"/>
                    </w:rPr>
                  </w:pPr>
                  <w:r>
                    <w:rPr>
                      <w:rFonts w:ascii="Times New Roman" w:cs="Times New Roman" w:hAnsiTheme="minorEastAsia"/>
                      <w:color w:val="000000"/>
                      <w:szCs w:val="21"/>
                    </w:rPr>
                    <w:t>易燃，遇明火、高热有燃烧的危险。</w:t>
                  </w:r>
                </w:p>
              </w:tc>
            </w:tr>
          </w:tbl>
          <w:p>
            <w:pPr>
              <w:spacing w:line="520" w:lineRule="exact"/>
              <w:ind w:firstLine="480" w:firstLineChars="200"/>
              <w:rPr>
                <w:rFonts w:ascii="Times New Roman" w:hAnsi="Times New Roman" w:cs="Times New Roman"/>
                <w:bCs/>
                <w:sz w:val="24"/>
              </w:rPr>
            </w:pPr>
            <w:r>
              <w:rPr>
                <w:rFonts w:ascii="Times New Roman" w:cs="Times New Roman" w:hAnsiTheme="minorEastAsia"/>
                <w:bCs/>
                <w:sz w:val="24"/>
              </w:rPr>
              <w:t>（</w:t>
            </w:r>
            <w:r>
              <w:rPr>
                <w:rFonts w:ascii="Times New Roman" w:hAnsi="Times New Roman" w:cs="Times New Roman"/>
                <w:bCs/>
                <w:sz w:val="24"/>
              </w:rPr>
              <w:t>10</w:t>
            </w:r>
            <w:r>
              <w:rPr>
                <w:rFonts w:ascii="Times New Roman" w:cs="Times New Roman" w:hAnsiTheme="minorEastAsia"/>
                <w:bCs/>
                <w:sz w:val="24"/>
              </w:rPr>
              <w:t>）双氧水</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本项目所用双氧水浓度为</w:t>
            </w:r>
            <w:r>
              <w:rPr>
                <w:rFonts w:ascii="Times New Roman" w:hAnsi="Times New Roman" w:cs="Times New Roman"/>
                <w:bCs/>
                <w:color w:val="000000"/>
                <w:sz w:val="24"/>
              </w:rPr>
              <w:t>30%</w:t>
            </w:r>
            <w:r>
              <w:rPr>
                <w:rFonts w:ascii="Times New Roman" w:cs="Times New Roman" w:hAnsiTheme="minorEastAsia"/>
                <w:bCs/>
                <w:color w:val="000000"/>
                <w:sz w:val="24"/>
              </w:rPr>
              <w:t>，双氧水学名为过氧化氢，其理化性质见表</w:t>
            </w:r>
            <w:r>
              <w:rPr>
                <w:rFonts w:hint="eastAsia" w:ascii="Times New Roman" w:hAnsi="Times New Roman" w:cs="Times New Roman"/>
                <w:bCs/>
                <w:color w:val="000000"/>
                <w:sz w:val="24"/>
              </w:rPr>
              <w:t>10</w:t>
            </w:r>
            <w:r>
              <w:rPr>
                <w:rFonts w:ascii="Times New Roman" w:cs="Times New Roman" w:hAnsiTheme="minorEastAsia"/>
                <w:bCs/>
                <w:color w:val="000000"/>
                <w:sz w:val="24"/>
              </w:rPr>
              <w:t>。</w:t>
            </w:r>
          </w:p>
          <w:p>
            <w:pPr>
              <w:spacing w:line="520" w:lineRule="exact"/>
              <w:ind w:firstLine="482" w:firstLineChars="200"/>
              <w:jc w:val="center"/>
              <w:rPr>
                <w:rFonts w:ascii="Times New Roman" w:hAnsi="Times New Roman" w:cs="Times New Roman"/>
                <w:b/>
                <w:bCs/>
                <w:color w:val="000000"/>
                <w:sz w:val="24"/>
              </w:rPr>
            </w:pPr>
            <w:r>
              <w:rPr>
                <w:rFonts w:ascii="Times New Roman" w:cs="Times New Roman" w:hAnsiTheme="minorEastAsia"/>
                <w:b/>
                <w:bCs/>
                <w:color w:val="000000"/>
                <w:sz w:val="24"/>
              </w:rPr>
              <w:t>表</w:t>
            </w:r>
            <w:r>
              <w:rPr>
                <w:rFonts w:hint="eastAsia" w:ascii="Times New Roman" w:hAnsi="Times New Roman" w:cs="Times New Roman"/>
                <w:b/>
                <w:bCs/>
                <w:color w:val="000000"/>
                <w:sz w:val="24"/>
              </w:rPr>
              <w:t>10</w:t>
            </w:r>
            <w:r>
              <w:rPr>
                <w:rFonts w:ascii="Times New Roman" w:hAnsi="Times New Roman" w:cs="Times New Roman"/>
                <w:b/>
                <w:bCs/>
                <w:color w:val="000000"/>
                <w:sz w:val="24"/>
              </w:rPr>
              <w:t xml:space="preserve">                    </w:t>
            </w:r>
            <w:r>
              <w:rPr>
                <w:rFonts w:ascii="Times New Roman" w:cs="Times New Roman" w:hAnsiTheme="minorEastAsia"/>
                <w:b/>
                <w:bCs/>
                <w:color w:val="000000"/>
                <w:sz w:val="24"/>
              </w:rPr>
              <w:t>双氧水的理化性质</w:t>
            </w:r>
          </w:p>
          <w:tbl>
            <w:tblPr>
              <w:tblStyle w:val="47"/>
              <w:tblW w:w="8714"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337"/>
              <w:gridCol w:w="2776"/>
              <w:gridCol w:w="1704"/>
              <w:gridCol w:w="289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中文名称</w:t>
                  </w:r>
                </w:p>
              </w:tc>
              <w:tc>
                <w:tcPr>
                  <w:tcW w:w="2776"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过氧化氢</w:t>
                  </w:r>
                </w:p>
              </w:tc>
              <w:tc>
                <w:tcPr>
                  <w:tcW w:w="1704"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英文名称</w:t>
                  </w:r>
                </w:p>
              </w:tc>
              <w:tc>
                <w:tcPr>
                  <w:tcW w:w="2897" w:type="dxa"/>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Hydrogen peroxide</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别名</w:t>
                  </w:r>
                </w:p>
              </w:tc>
              <w:tc>
                <w:tcPr>
                  <w:tcW w:w="2776"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双氧水</w:t>
                  </w:r>
                </w:p>
              </w:tc>
              <w:tc>
                <w:tcPr>
                  <w:tcW w:w="1704"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化学品类别</w:t>
                  </w:r>
                </w:p>
              </w:tc>
              <w:tc>
                <w:tcPr>
                  <w:tcW w:w="28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无机物</w:t>
                  </w:r>
                  <w:r>
                    <w:rPr>
                      <w:rFonts w:ascii="Times New Roman" w:hAnsi="Times New Roman" w:cs="Times New Roman"/>
                      <w:color w:val="000000"/>
                      <w:szCs w:val="21"/>
                    </w:rPr>
                    <w:t>--</w:t>
                  </w:r>
                  <w:r>
                    <w:rPr>
                      <w:rFonts w:ascii="Times New Roman" w:cs="Times New Roman" w:hAnsiTheme="minorEastAsia"/>
                      <w:color w:val="000000"/>
                      <w:szCs w:val="21"/>
                    </w:rPr>
                    <w:t>过氧化物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化学式</w:t>
                  </w:r>
                </w:p>
              </w:tc>
              <w:tc>
                <w:tcPr>
                  <w:tcW w:w="277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H</w:t>
                  </w:r>
                  <w:r>
                    <w:rPr>
                      <w:rFonts w:ascii="Times New Roman" w:hAnsi="Times New Roman" w:cs="Times New Roman"/>
                      <w:color w:val="000000"/>
                      <w:szCs w:val="21"/>
                      <w:vertAlign w:val="subscript"/>
                    </w:rPr>
                    <w:t>2</w:t>
                  </w:r>
                  <w:r>
                    <w:rPr>
                      <w:rFonts w:ascii="Times New Roman" w:hAnsi="Times New Roman" w:cs="Times New Roman"/>
                      <w:color w:val="000000"/>
                      <w:szCs w:val="21"/>
                    </w:rPr>
                    <w:t>O</w:t>
                  </w:r>
                  <w:r>
                    <w:rPr>
                      <w:rFonts w:ascii="Times New Roman" w:hAnsi="Times New Roman" w:cs="Times New Roman"/>
                      <w:color w:val="000000"/>
                      <w:szCs w:val="21"/>
                      <w:vertAlign w:val="subscript"/>
                    </w:rPr>
                    <w:t>2</w:t>
                  </w:r>
                </w:p>
              </w:tc>
              <w:tc>
                <w:tcPr>
                  <w:tcW w:w="1704"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相对分子质量</w:t>
                  </w:r>
                </w:p>
              </w:tc>
              <w:tc>
                <w:tcPr>
                  <w:tcW w:w="2897"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34.01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CAS</w:t>
                  </w:r>
                  <w:r>
                    <w:rPr>
                      <w:rFonts w:ascii="Times New Roman" w:cs="Times New Roman" w:hAnsiTheme="minorEastAsia"/>
                      <w:color w:val="000000"/>
                      <w:szCs w:val="21"/>
                    </w:rPr>
                    <w:t>号</w:t>
                  </w:r>
                </w:p>
              </w:tc>
              <w:tc>
                <w:tcPr>
                  <w:tcW w:w="277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7722-84-1</w:t>
                  </w:r>
                </w:p>
              </w:tc>
              <w:tc>
                <w:tcPr>
                  <w:tcW w:w="1704"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熔点</w:t>
                  </w:r>
                </w:p>
              </w:tc>
              <w:tc>
                <w:tcPr>
                  <w:tcW w:w="2897"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-33.2</w:t>
                  </w:r>
                  <w:r>
                    <w:rPr>
                      <w:rFonts w:ascii="Times New Roman" w:cs="Times New Roman" w:hAnsiTheme="minorEastAsia"/>
                      <w:color w:val="000000"/>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沸点</w:t>
                  </w:r>
                </w:p>
              </w:tc>
              <w:tc>
                <w:tcPr>
                  <w:tcW w:w="277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108</w:t>
                  </w:r>
                  <w:r>
                    <w:rPr>
                      <w:rFonts w:ascii="Times New Roman" w:cs="Times New Roman" w:hAnsiTheme="minorEastAsia"/>
                      <w:color w:val="000000"/>
                      <w:szCs w:val="21"/>
                    </w:rPr>
                    <w:t>℃</w:t>
                  </w:r>
                </w:p>
              </w:tc>
              <w:tc>
                <w:tcPr>
                  <w:tcW w:w="1704"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折射率</w:t>
                  </w:r>
                </w:p>
              </w:tc>
              <w:tc>
                <w:tcPr>
                  <w:tcW w:w="2897"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1.3350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EINECS</w:t>
                  </w:r>
                  <w:r>
                    <w:rPr>
                      <w:rFonts w:ascii="Times New Roman" w:cs="Times New Roman" w:hAnsiTheme="minorEastAsia"/>
                      <w:color w:val="000000"/>
                      <w:szCs w:val="21"/>
                    </w:rPr>
                    <w:t>号</w:t>
                  </w:r>
                </w:p>
              </w:tc>
              <w:tc>
                <w:tcPr>
                  <w:tcW w:w="277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231-765-0</w:t>
                  </w:r>
                </w:p>
              </w:tc>
              <w:tc>
                <w:tcPr>
                  <w:tcW w:w="1704"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密度</w:t>
                  </w:r>
                </w:p>
              </w:tc>
              <w:tc>
                <w:tcPr>
                  <w:tcW w:w="2897"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1.13g/mL</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闪点</w:t>
                  </w:r>
                </w:p>
              </w:tc>
              <w:tc>
                <w:tcPr>
                  <w:tcW w:w="277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107</w:t>
                  </w:r>
                  <w:r>
                    <w:rPr>
                      <w:rFonts w:ascii="Times New Roman" w:cs="Times New Roman" w:hAnsiTheme="minorEastAsia"/>
                      <w:color w:val="000000"/>
                      <w:szCs w:val="21"/>
                    </w:rPr>
                    <w:t>℃</w:t>
                  </w:r>
                </w:p>
              </w:tc>
              <w:tc>
                <w:tcPr>
                  <w:tcW w:w="1704"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稳定性</w:t>
                  </w:r>
                </w:p>
              </w:tc>
              <w:tc>
                <w:tcPr>
                  <w:tcW w:w="28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极不稳定</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外观与性状</w:t>
                  </w:r>
                </w:p>
              </w:tc>
              <w:tc>
                <w:tcPr>
                  <w:tcW w:w="7377" w:type="dxa"/>
                  <w:gridSpan w:val="3"/>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水溶液为无色透明液体，溶于水、醇、乙醚，不溶于石油醚。有微弱的特殊气味</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健康危害</w:t>
                  </w:r>
                </w:p>
              </w:tc>
              <w:tc>
                <w:tcPr>
                  <w:tcW w:w="7377" w:type="dxa"/>
                  <w:gridSpan w:val="3"/>
                  <w:vAlign w:val="center"/>
                </w:tcPr>
                <w:p>
                  <w:pPr>
                    <w:widowControl/>
                    <w:jc w:val="left"/>
                    <w:rPr>
                      <w:rFonts w:ascii="Times New Roman" w:hAnsi="Times New Roman" w:cs="Times New Roman"/>
                      <w:color w:val="000000"/>
                      <w:kern w:val="0"/>
                      <w:szCs w:val="21"/>
                    </w:rPr>
                  </w:pPr>
                  <w:r>
                    <w:rPr>
                      <w:rFonts w:ascii="Times New Roman" w:cs="Times New Roman" w:hAnsiTheme="minorEastAsia"/>
                      <w:color w:val="000000"/>
                      <w:kern w:val="0"/>
                      <w:szCs w:val="21"/>
                    </w:rPr>
                    <w:t>吸入本品蒸气或雾对呼吸道有强烈刺激性。眼直接接触液体可致不可逆损伤甚至失明。口服中毒出现腹痛、胸口痛、呼吸困难、呕吐、一时性运动和感觉障碍、体温升高等。长期接触本品可致接触性皮炎。</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337" w:type="dxa"/>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szCs w:val="21"/>
                    </w:rPr>
                    <w:t>毒理学资料</w:t>
                  </w:r>
                </w:p>
              </w:tc>
              <w:tc>
                <w:tcPr>
                  <w:tcW w:w="7377" w:type="dxa"/>
                  <w:gridSpan w:val="3"/>
                  <w:vAlign w:val="center"/>
                </w:tcPr>
                <w:p>
                  <w:pPr>
                    <w:widowControl/>
                    <w:jc w:val="left"/>
                    <w:rPr>
                      <w:rFonts w:ascii="Times New Roman" w:hAnsi="Times New Roman" w:cs="Times New Roman"/>
                      <w:color w:val="000000"/>
                      <w:szCs w:val="21"/>
                    </w:rPr>
                  </w:pPr>
                  <w:r>
                    <w:rPr>
                      <w:rFonts w:ascii="Times New Roman" w:cs="Times New Roman" w:hAnsiTheme="minorEastAsia"/>
                      <w:color w:val="000000"/>
                      <w:szCs w:val="21"/>
                    </w:rPr>
                    <w:t>急性毒性：</w:t>
                  </w:r>
                  <w:r>
                    <w:rPr>
                      <w:rFonts w:ascii="Times New Roman" w:hAnsi="Times New Roman" w:cs="Times New Roman"/>
                      <w:color w:val="000000"/>
                      <w:szCs w:val="21"/>
                    </w:rPr>
                    <w:t>LD</w:t>
                  </w:r>
                  <w:r>
                    <w:rPr>
                      <w:rFonts w:ascii="Times New Roman" w:hAnsi="Times New Roman" w:cs="Times New Roman"/>
                      <w:color w:val="000000"/>
                      <w:szCs w:val="21"/>
                      <w:vertAlign w:val="subscript"/>
                    </w:rPr>
                    <w:t>50</w:t>
                  </w:r>
                  <w:r>
                    <w:rPr>
                      <w:rFonts w:ascii="Times New Roman" w:hAnsi="Times New Roman" w:cs="Times New Roman"/>
                      <w:color w:val="000000"/>
                      <w:szCs w:val="21"/>
                    </w:rPr>
                    <w:t>4060mg/kg</w:t>
                  </w:r>
                  <w:r>
                    <w:rPr>
                      <w:rFonts w:ascii="Times New Roman" w:cs="Times New Roman" w:hAnsiTheme="minorEastAsia"/>
                      <w:color w:val="000000"/>
                      <w:szCs w:val="21"/>
                    </w:rPr>
                    <w:t>（大鼠经皮）；</w:t>
                  </w:r>
                  <w:r>
                    <w:rPr>
                      <w:rFonts w:ascii="Times New Roman" w:hAnsi="Times New Roman" w:cs="Times New Roman"/>
                      <w:color w:val="000000"/>
                      <w:szCs w:val="21"/>
                    </w:rPr>
                    <w:t>LC</w:t>
                  </w:r>
                  <w:r>
                    <w:rPr>
                      <w:rFonts w:ascii="Times New Roman" w:hAnsi="Times New Roman" w:cs="Times New Roman"/>
                      <w:color w:val="000000"/>
                      <w:szCs w:val="21"/>
                      <w:vertAlign w:val="subscript"/>
                    </w:rPr>
                    <w:t>50</w:t>
                  </w:r>
                  <w:r>
                    <w:rPr>
                      <w:rFonts w:ascii="Times New Roman" w:hAnsi="Times New Roman" w:cs="Times New Roman"/>
                      <w:color w:val="000000"/>
                      <w:szCs w:val="21"/>
                    </w:rPr>
                    <w:t>2000mg/m</w:t>
                  </w:r>
                  <w:r>
                    <w:rPr>
                      <w:rFonts w:ascii="Times New Roman" w:hAnsi="Times New Roman" w:cs="Times New Roman"/>
                      <w:color w:val="000000"/>
                      <w:szCs w:val="21"/>
                      <w:vertAlign w:val="superscript"/>
                    </w:rPr>
                    <w:t>3</w:t>
                  </w:r>
                  <w:r>
                    <w:rPr>
                      <w:rFonts w:ascii="Times New Roman" w:cs="Times New Roman" w:hAnsiTheme="minorEastAsia"/>
                      <w:color w:val="000000"/>
                      <w:szCs w:val="21"/>
                    </w:rPr>
                    <w:t>，</w:t>
                  </w:r>
                  <w:r>
                    <w:rPr>
                      <w:rFonts w:ascii="Times New Roman" w:hAnsi="Times New Roman" w:cs="Times New Roman"/>
                      <w:color w:val="000000"/>
                      <w:szCs w:val="21"/>
                    </w:rPr>
                    <w:t>4</w:t>
                  </w:r>
                  <w:r>
                    <w:rPr>
                      <w:rFonts w:ascii="Times New Roman" w:cs="Times New Roman" w:hAnsiTheme="minorEastAsia"/>
                      <w:color w:val="000000"/>
                      <w:szCs w:val="21"/>
                    </w:rPr>
                    <w:t>小时（大鼠吸入）</w:t>
                  </w:r>
                </w:p>
              </w:tc>
            </w:tr>
          </w:tbl>
          <w:p>
            <w:pPr>
              <w:spacing w:beforeLines="50" w:line="360" w:lineRule="auto"/>
              <w:ind w:firstLine="472" w:firstLineChars="196"/>
              <w:jc w:val="left"/>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 xml:space="preserve">.4  </w:t>
            </w:r>
            <w:r>
              <w:rPr>
                <w:rFonts w:ascii="Times New Roman" w:hAnsi="宋体" w:cs="Times New Roman"/>
                <w:b/>
                <w:sz w:val="24"/>
              </w:rPr>
              <w:t>主要设备</w:t>
            </w:r>
          </w:p>
          <w:p>
            <w:pPr>
              <w:pStyle w:val="4"/>
              <w:spacing w:line="360" w:lineRule="auto"/>
              <w:ind w:firstLine="480"/>
              <w:rPr>
                <w:sz w:val="24"/>
                <w:szCs w:val="24"/>
              </w:rPr>
            </w:pPr>
            <w:r>
              <w:rPr>
                <w:rFonts w:hAnsi="宋体"/>
                <w:sz w:val="24"/>
                <w:szCs w:val="24"/>
              </w:rPr>
              <w:t>本项目用到的主要设备见下表</w:t>
            </w:r>
            <w:r>
              <w:rPr>
                <w:rFonts w:hint="eastAsia" w:hAnsi="宋体"/>
                <w:sz w:val="24"/>
                <w:szCs w:val="24"/>
              </w:rPr>
              <w:t>11</w:t>
            </w:r>
            <w:r>
              <w:rPr>
                <w:rFonts w:hAnsi="宋体"/>
                <w:sz w:val="24"/>
                <w:szCs w:val="24"/>
              </w:rPr>
              <w:t>。</w:t>
            </w:r>
          </w:p>
          <w:p>
            <w:pPr>
              <w:widowControl/>
              <w:spacing w:line="360" w:lineRule="auto"/>
              <w:ind w:firstLine="482" w:firstLineChars="200"/>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 xml:space="preserve">11     </w:t>
            </w:r>
            <w:r>
              <w:rPr>
                <w:rFonts w:ascii="Times New Roman" w:hAnsi="Times New Roman" w:cs="Times New Roman"/>
                <w:b/>
                <w:bCs/>
                <w:sz w:val="24"/>
              </w:rPr>
              <w:t>本项目主要设备清单一览表</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045"/>
              <w:gridCol w:w="1701"/>
              <w:gridCol w:w="1416"/>
              <w:gridCol w:w="2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935"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类型</w:t>
                  </w:r>
                </w:p>
              </w:tc>
              <w:tc>
                <w:tcPr>
                  <w:tcW w:w="2045"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名称</w:t>
                  </w:r>
                </w:p>
              </w:tc>
              <w:tc>
                <w:tcPr>
                  <w:tcW w:w="1701"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规模型号</w:t>
                  </w:r>
                </w:p>
              </w:tc>
              <w:tc>
                <w:tcPr>
                  <w:tcW w:w="1416"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数量（台）</w:t>
                  </w:r>
                </w:p>
              </w:tc>
              <w:tc>
                <w:tcPr>
                  <w:tcW w:w="2645"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restart"/>
                  <w:vAlign w:val="center"/>
                </w:tcPr>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生产</w:t>
                  </w:r>
                </w:p>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设备</w:t>
                  </w:r>
                </w:p>
                <w:p>
                  <w:pPr>
                    <w:adjustRightInd w:val="0"/>
                    <w:snapToGrid w:val="0"/>
                    <w:spacing w:line="240" w:lineRule="atLeast"/>
                    <w:jc w:val="center"/>
                    <w:rPr>
                      <w:rFonts w:ascii="Times New Roman" w:hAnsi="Times New Roman" w:cs="Times New Roman"/>
                      <w:color w:val="000000"/>
                      <w:szCs w:val="21"/>
                    </w:rPr>
                  </w:pPr>
                </w:p>
              </w:tc>
              <w:tc>
                <w:tcPr>
                  <w:tcW w:w="2045" w:type="dxa"/>
                  <w:vAlign w:val="center"/>
                </w:tcPr>
                <w:p>
                  <w:pPr>
                    <w:jc w:val="center"/>
                    <w:rPr>
                      <w:rFonts w:ascii="Times New Roman" w:hAnsi="Times New Roman" w:cs="Times New Roman"/>
                      <w:szCs w:val="21"/>
                    </w:rPr>
                  </w:pPr>
                  <w:r>
                    <w:rPr>
                      <w:rFonts w:ascii="Times New Roman" w:cs="Times New Roman"/>
                      <w:szCs w:val="21"/>
                    </w:rPr>
                    <w:t>雕刻机</w:t>
                  </w:r>
                </w:p>
              </w:tc>
              <w:tc>
                <w:tcPr>
                  <w:tcW w:w="1701" w:type="dxa"/>
                  <w:vAlign w:val="center"/>
                </w:tcPr>
                <w:p>
                  <w:pPr>
                    <w:jc w:val="center"/>
                    <w:rPr>
                      <w:rFonts w:ascii="Times New Roman" w:hAnsi="Times New Roman" w:cs="Times New Roman"/>
                      <w:szCs w:val="21"/>
                    </w:rPr>
                  </w:pPr>
                  <w:r>
                    <w:rPr>
                      <w:rFonts w:ascii="Times New Roman" w:hAnsi="Times New Roman" w:cs="Times New Roman"/>
                      <w:szCs w:val="21"/>
                    </w:rPr>
                    <w:t>M25-T</w:t>
                  </w:r>
                </w:p>
              </w:tc>
              <w:tc>
                <w:tcPr>
                  <w:tcW w:w="1416"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2645" w:type="dxa"/>
                  <w:vAlign w:val="center"/>
                </w:tcPr>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雕刻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045" w:type="dxa"/>
                  <w:vAlign w:val="center"/>
                </w:tcPr>
                <w:p>
                  <w:pPr>
                    <w:jc w:val="center"/>
                    <w:rPr>
                      <w:rFonts w:ascii="Times New Roman" w:hAnsi="Times New Roman" w:cs="Times New Roman"/>
                      <w:szCs w:val="21"/>
                    </w:rPr>
                  </w:pPr>
                  <w:r>
                    <w:rPr>
                      <w:rFonts w:ascii="Times New Roman" w:cs="Times New Roman"/>
                      <w:szCs w:val="21"/>
                    </w:rPr>
                    <w:t>精密锯</w:t>
                  </w:r>
                </w:p>
              </w:tc>
              <w:tc>
                <w:tcPr>
                  <w:tcW w:w="1701" w:type="dxa"/>
                  <w:vAlign w:val="center"/>
                </w:tcPr>
                <w:p>
                  <w:pPr>
                    <w:jc w:val="center"/>
                    <w:rPr>
                      <w:rFonts w:ascii="Times New Roman" w:hAnsi="Times New Roman" w:cs="Times New Roman"/>
                      <w:szCs w:val="21"/>
                    </w:rPr>
                  </w:pPr>
                  <w:r>
                    <w:rPr>
                      <w:rFonts w:ascii="Times New Roman" w:cs="Times New Roman"/>
                      <w:szCs w:val="21"/>
                    </w:rPr>
                    <w:t>￠</w:t>
                  </w:r>
                  <w:r>
                    <w:rPr>
                      <w:rFonts w:ascii="Times New Roman" w:hAnsi="Times New Roman" w:cs="Times New Roman"/>
                      <w:szCs w:val="21"/>
                    </w:rPr>
                    <w:t>300mm</w:t>
                  </w:r>
                </w:p>
              </w:tc>
              <w:tc>
                <w:tcPr>
                  <w:tcW w:w="1416"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2645" w:type="dxa"/>
                  <w:vAlign w:val="center"/>
                </w:tcPr>
                <w:p>
                  <w:pPr>
                    <w:jc w:val="center"/>
                    <w:rPr>
                      <w:rFonts w:ascii="Times New Roman" w:hAnsi="Times New Roman" w:cs="Times New Roman"/>
                      <w:szCs w:val="21"/>
                    </w:rPr>
                  </w:pPr>
                  <w:r>
                    <w:rPr>
                      <w:rFonts w:ascii="Times New Roman" w:cs="Times New Roman"/>
                      <w:color w:val="000000"/>
                      <w:szCs w:val="21"/>
                    </w:rPr>
                    <w:t>锯门、锯套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045" w:type="dxa"/>
                  <w:vAlign w:val="center"/>
                </w:tcPr>
                <w:p>
                  <w:pPr>
                    <w:jc w:val="center"/>
                    <w:rPr>
                      <w:rFonts w:ascii="Times New Roman" w:hAnsi="Times New Roman" w:cs="Times New Roman"/>
                      <w:szCs w:val="21"/>
                    </w:rPr>
                  </w:pPr>
                  <w:r>
                    <w:rPr>
                      <w:rFonts w:ascii="Times New Roman" w:cs="Times New Roman"/>
                      <w:szCs w:val="21"/>
                    </w:rPr>
                    <w:t>冷压机</w:t>
                  </w:r>
                </w:p>
              </w:tc>
              <w:tc>
                <w:tcPr>
                  <w:tcW w:w="1701" w:type="dxa"/>
                  <w:vAlign w:val="center"/>
                </w:tcPr>
                <w:p>
                  <w:pPr>
                    <w:jc w:val="center"/>
                    <w:rPr>
                      <w:rFonts w:ascii="Times New Roman" w:hAnsi="Times New Roman" w:cs="Times New Roman"/>
                      <w:szCs w:val="21"/>
                    </w:rPr>
                  </w:pPr>
                  <w:r>
                    <w:rPr>
                      <w:rFonts w:ascii="Times New Roman" w:hAnsi="Times New Roman" w:cs="Times New Roman"/>
                      <w:szCs w:val="21"/>
                    </w:rPr>
                    <w:t>MH318-50</w:t>
                  </w:r>
                </w:p>
              </w:tc>
              <w:tc>
                <w:tcPr>
                  <w:tcW w:w="1416" w:type="dxa"/>
                  <w:vAlign w:val="center"/>
                </w:tcPr>
                <w:p>
                  <w:pPr>
                    <w:jc w:val="center"/>
                    <w:rPr>
                      <w:rFonts w:ascii="Times New Roman" w:hAnsi="Times New Roman" w:cs="Times New Roman"/>
                      <w:szCs w:val="21"/>
                    </w:rPr>
                  </w:pPr>
                  <w:r>
                    <w:rPr>
                      <w:rFonts w:hint="eastAsia" w:ascii="Times New Roman" w:hAnsi="Times New Roman" w:cs="Times New Roman"/>
                      <w:szCs w:val="21"/>
                    </w:rPr>
                    <w:t>27</w:t>
                  </w:r>
                </w:p>
              </w:tc>
              <w:tc>
                <w:tcPr>
                  <w:tcW w:w="2645" w:type="dxa"/>
                  <w:vAlign w:val="center"/>
                </w:tcPr>
                <w:p>
                  <w:pPr>
                    <w:jc w:val="center"/>
                    <w:rPr>
                      <w:rFonts w:ascii="Times New Roman" w:hAnsi="Times New Roman" w:cs="Times New Roman"/>
                      <w:szCs w:val="21"/>
                    </w:rPr>
                  </w:pPr>
                  <w:r>
                    <w:rPr>
                      <w:rFonts w:ascii="Times New Roman" w:cs="Times New Roman"/>
                      <w:szCs w:val="21"/>
                    </w:rPr>
                    <w:t>压门、压板材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045" w:type="dxa"/>
                  <w:vAlign w:val="center"/>
                </w:tcPr>
                <w:p>
                  <w:pPr>
                    <w:jc w:val="center"/>
                    <w:rPr>
                      <w:rFonts w:ascii="Times New Roman" w:hAnsi="Times New Roman" w:cs="Times New Roman"/>
                      <w:szCs w:val="21"/>
                    </w:rPr>
                  </w:pPr>
                  <w:r>
                    <w:rPr>
                      <w:rFonts w:ascii="Times New Roman" w:cs="Times New Roman"/>
                      <w:szCs w:val="21"/>
                    </w:rPr>
                    <w:t>立式铣床</w:t>
                  </w:r>
                </w:p>
              </w:tc>
              <w:tc>
                <w:tcPr>
                  <w:tcW w:w="1701" w:type="dxa"/>
                  <w:vAlign w:val="center"/>
                </w:tcPr>
                <w:p>
                  <w:pPr>
                    <w:jc w:val="center"/>
                    <w:rPr>
                      <w:rFonts w:ascii="Times New Roman" w:hAnsi="Times New Roman" w:cs="Times New Roman"/>
                      <w:szCs w:val="21"/>
                    </w:rPr>
                  </w:pPr>
                  <w:r>
                    <w:rPr>
                      <w:rFonts w:ascii="Times New Roman" w:hAnsi="Times New Roman" w:cs="Times New Roman"/>
                      <w:szCs w:val="21"/>
                    </w:rPr>
                    <w:t>MX5117B</w:t>
                  </w:r>
                </w:p>
              </w:tc>
              <w:tc>
                <w:tcPr>
                  <w:tcW w:w="1416" w:type="dxa"/>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2645" w:type="dxa"/>
                  <w:vAlign w:val="center"/>
                </w:tcPr>
                <w:p>
                  <w:pPr>
                    <w:jc w:val="center"/>
                    <w:rPr>
                      <w:rFonts w:ascii="Times New Roman" w:hAnsi="Times New Roman" w:cs="Times New Roman"/>
                      <w:szCs w:val="21"/>
                    </w:rPr>
                  </w:pPr>
                  <w:r>
                    <w:rPr>
                      <w:rFonts w:ascii="Times New Roman" w:cs="Times New Roman"/>
                      <w:color w:val="000000"/>
                      <w:szCs w:val="21"/>
                    </w:rPr>
                    <w:t>精加工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045" w:type="dxa"/>
                  <w:vAlign w:val="center"/>
                </w:tcPr>
                <w:p>
                  <w:pPr>
                    <w:jc w:val="center"/>
                    <w:rPr>
                      <w:rFonts w:ascii="Times New Roman" w:cs="Times New Roman"/>
                      <w:szCs w:val="21"/>
                    </w:rPr>
                  </w:pPr>
                  <w:r>
                    <w:rPr>
                      <w:rFonts w:hint="eastAsia" w:ascii="Times New Roman" w:cs="Times New Roman"/>
                      <w:szCs w:val="21"/>
                    </w:rPr>
                    <w:t>地螺</w:t>
                  </w:r>
                </w:p>
              </w:tc>
              <w:tc>
                <w:tcPr>
                  <w:tcW w:w="1701"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416" w:type="dxa"/>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2645" w:type="dxa"/>
                  <w:vAlign w:val="center"/>
                </w:tcPr>
                <w:p>
                  <w:pPr>
                    <w:jc w:val="center"/>
                    <w:rPr>
                      <w:rFonts w:ascii="Times New Roman" w:cs="Times New Roman"/>
                      <w:color w:val="000000"/>
                      <w:szCs w:val="21"/>
                    </w:rPr>
                  </w:pPr>
                  <w:r>
                    <w:rPr>
                      <w:rFonts w:hint="eastAsia" w:ascii="Times New Roman" w:cs="Times New Roman"/>
                      <w:color w:val="000000"/>
                      <w:szCs w:val="21"/>
                    </w:rPr>
                    <w:t>精加工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045" w:type="dxa"/>
                  <w:vAlign w:val="center"/>
                </w:tcPr>
                <w:p>
                  <w:pPr>
                    <w:jc w:val="center"/>
                    <w:rPr>
                      <w:rFonts w:ascii="Times New Roman" w:hAnsi="Times New Roman" w:cs="Times New Roman"/>
                      <w:szCs w:val="21"/>
                    </w:rPr>
                  </w:pPr>
                  <w:r>
                    <w:rPr>
                      <w:rFonts w:hint="eastAsia" w:ascii="Times New Roman" w:cs="Times New Roman"/>
                      <w:szCs w:val="21"/>
                    </w:rPr>
                    <w:t>封边机</w:t>
                  </w:r>
                </w:p>
              </w:tc>
              <w:tc>
                <w:tcPr>
                  <w:tcW w:w="1701" w:type="dxa"/>
                  <w:vAlign w:val="center"/>
                </w:tcPr>
                <w:p>
                  <w:pPr>
                    <w:jc w:val="center"/>
                    <w:rPr>
                      <w:rFonts w:ascii="Times New Roman" w:hAnsi="Times New Roman" w:cs="Times New Roman"/>
                      <w:szCs w:val="21"/>
                    </w:rPr>
                  </w:pPr>
                  <w:r>
                    <w:rPr>
                      <w:rFonts w:ascii="Times New Roman" w:hAnsi="Times New Roman" w:cs="Times New Roman"/>
                      <w:szCs w:val="21"/>
                    </w:rPr>
                    <w:t>MF-048</w:t>
                  </w:r>
                </w:p>
              </w:tc>
              <w:tc>
                <w:tcPr>
                  <w:tcW w:w="1416" w:type="dxa"/>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2645" w:type="dxa"/>
                  <w:vAlign w:val="center"/>
                </w:tcPr>
                <w:p>
                  <w:pPr>
                    <w:jc w:val="center"/>
                    <w:rPr>
                      <w:rFonts w:ascii="Times New Roman" w:hAnsi="Times New Roman" w:cs="Times New Roman"/>
                      <w:szCs w:val="21"/>
                    </w:rPr>
                  </w:pPr>
                  <w:r>
                    <w:rPr>
                      <w:rFonts w:hint="eastAsia" w:ascii="Times New Roman" w:cs="Times New Roman"/>
                      <w:szCs w:val="21"/>
                    </w:rPr>
                    <w:t>封边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045" w:type="dxa"/>
                  <w:vAlign w:val="center"/>
                </w:tcPr>
                <w:p>
                  <w:pPr>
                    <w:jc w:val="center"/>
                    <w:rPr>
                      <w:rFonts w:ascii="Times New Roman" w:cs="Times New Roman"/>
                      <w:szCs w:val="21"/>
                    </w:rPr>
                  </w:pPr>
                  <w:r>
                    <w:rPr>
                      <w:rFonts w:hint="eastAsia" w:ascii="Times New Roman" w:cs="Times New Roman"/>
                      <w:szCs w:val="21"/>
                    </w:rPr>
                    <w:t>转印机</w:t>
                  </w:r>
                </w:p>
              </w:tc>
              <w:tc>
                <w:tcPr>
                  <w:tcW w:w="1701"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416"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2645" w:type="dxa"/>
                  <w:vAlign w:val="center"/>
                </w:tcPr>
                <w:p>
                  <w:pPr>
                    <w:jc w:val="center"/>
                    <w:rPr>
                      <w:rFonts w:ascii="Times New Roman" w:cs="Times New Roman"/>
                      <w:szCs w:val="21"/>
                    </w:rPr>
                  </w:pPr>
                  <w:r>
                    <w:rPr>
                      <w:rFonts w:hint="eastAsia" w:ascii="Times New Roman" w:cs="Times New Roman"/>
                      <w:szCs w:val="21"/>
                    </w:rPr>
                    <w:t>转印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045" w:type="dxa"/>
                  <w:vAlign w:val="center"/>
                </w:tcPr>
                <w:p>
                  <w:pPr>
                    <w:jc w:val="center"/>
                    <w:rPr>
                      <w:rFonts w:ascii="Times New Roman" w:hAnsi="Times New Roman" w:cs="Times New Roman"/>
                      <w:szCs w:val="21"/>
                    </w:rPr>
                  </w:pPr>
                  <w:r>
                    <w:rPr>
                      <w:rFonts w:ascii="Times New Roman" w:cs="Times New Roman"/>
                      <w:szCs w:val="21"/>
                    </w:rPr>
                    <w:t>干燥机</w:t>
                  </w:r>
                </w:p>
              </w:tc>
              <w:tc>
                <w:tcPr>
                  <w:tcW w:w="1701"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416" w:type="dxa"/>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2645" w:type="dxa"/>
                  <w:vAlign w:val="center"/>
                </w:tcPr>
                <w:p>
                  <w:pPr>
                    <w:jc w:val="center"/>
                    <w:rPr>
                      <w:rFonts w:ascii="Times New Roman" w:hAnsi="Times New Roman" w:cs="Times New Roman"/>
                      <w:szCs w:val="21"/>
                    </w:rPr>
                  </w:pPr>
                  <w:r>
                    <w:rPr>
                      <w:rFonts w:ascii="Times New Roman" w:cs="Times New Roman"/>
                      <w:color w:val="000000"/>
                      <w:szCs w:val="21"/>
                    </w:rPr>
                    <w:t>电加热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restart"/>
                  <w:vAlign w:val="center"/>
                </w:tcPr>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公用</w:t>
                  </w:r>
                </w:p>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设备</w:t>
                  </w:r>
                </w:p>
              </w:tc>
              <w:tc>
                <w:tcPr>
                  <w:tcW w:w="2045" w:type="dxa"/>
                  <w:vAlign w:val="center"/>
                </w:tcPr>
                <w:p>
                  <w:pPr>
                    <w:jc w:val="center"/>
                    <w:rPr>
                      <w:rFonts w:ascii="Times New Roman" w:hAnsi="Times New Roman" w:cs="Times New Roman"/>
                      <w:szCs w:val="21"/>
                    </w:rPr>
                  </w:pPr>
                  <w:r>
                    <w:rPr>
                      <w:rFonts w:ascii="Times New Roman" w:cs="Times New Roman"/>
                      <w:szCs w:val="21"/>
                    </w:rPr>
                    <w:t>螺杆空压机</w:t>
                  </w:r>
                </w:p>
              </w:tc>
              <w:tc>
                <w:tcPr>
                  <w:tcW w:w="1701" w:type="dxa"/>
                </w:tcPr>
                <w:p>
                  <w:pPr>
                    <w:adjustRightInd w:val="0"/>
                    <w:snapToGrid w:val="0"/>
                    <w:spacing w:line="240" w:lineRule="atLeast"/>
                    <w:jc w:val="center"/>
                    <w:rPr>
                      <w:rFonts w:ascii="Times New Roman" w:hAnsi="Times New Roman" w:cs="Times New Roman"/>
                      <w:color w:val="000000"/>
                      <w:szCs w:val="21"/>
                    </w:rPr>
                  </w:pPr>
                  <w:r>
                    <w:rPr>
                      <w:rFonts w:ascii="Times New Roman" w:hAnsi="Times New Roman" w:cs="Times New Roman"/>
                      <w:color w:val="000000"/>
                      <w:szCs w:val="21"/>
                    </w:rPr>
                    <w:t>AJ30</w:t>
                  </w:r>
                </w:p>
              </w:tc>
              <w:tc>
                <w:tcPr>
                  <w:tcW w:w="1416"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2645" w:type="dxa"/>
                  <w:vAlign w:val="center"/>
                </w:tcPr>
                <w:p>
                  <w:pPr>
                    <w:jc w:val="center"/>
                    <w:rPr>
                      <w:rFonts w:ascii="Times New Roman" w:hAnsi="Times New Roman" w:cs="Times New Roman"/>
                      <w:szCs w:val="21"/>
                    </w:rPr>
                  </w:pPr>
                  <w:r>
                    <w:rPr>
                      <w:rFonts w:ascii="Times New Roman" w:cs="Times New Roman"/>
                      <w:szCs w:val="21"/>
                    </w:rPr>
                    <w:t>制空压气体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35"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2045" w:type="dxa"/>
                </w:tcPr>
                <w:p>
                  <w:pPr>
                    <w:jc w:val="center"/>
                    <w:rPr>
                      <w:rFonts w:ascii="Times New Roman" w:hAnsi="Times New Roman" w:cs="Times New Roman"/>
                      <w:szCs w:val="21"/>
                    </w:rPr>
                  </w:pPr>
                  <w:r>
                    <w:rPr>
                      <w:rFonts w:ascii="Times New Roman" w:cs="Times New Roman"/>
                      <w:szCs w:val="21"/>
                    </w:rPr>
                    <w:t>叉车</w:t>
                  </w:r>
                </w:p>
              </w:tc>
              <w:tc>
                <w:tcPr>
                  <w:tcW w:w="1701" w:type="dxa"/>
                </w:tcPr>
                <w:p>
                  <w:pPr>
                    <w:adjustRightInd w:val="0"/>
                    <w:snapToGrid w:val="0"/>
                    <w:spacing w:line="240" w:lineRule="atLeast"/>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16"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2645" w:type="dxa"/>
                  <w:vAlign w:val="center"/>
                </w:tcPr>
                <w:p>
                  <w:pPr>
                    <w:jc w:val="center"/>
                    <w:rPr>
                      <w:rFonts w:ascii="Times New Roman" w:hAnsi="Times New Roman" w:cs="Times New Roman"/>
                      <w:szCs w:val="21"/>
                    </w:rPr>
                  </w:pPr>
                  <w:r>
                    <w:rPr>
                      <w:rFonts w:ascii="Times New Roman" w:cs="Times New Roman"/>
                      <w:szCs w:val="21"/>
                    </w:rPr>
                    <w:t>运输</w:t>
                  </w:r>
                </w:p>
              </w:tc>
            </w:tr>
          </w:tbl>
          <w:p>
            <w:pPr>
              <w:spacing w:beforeLines="50" w:line="360" w:lineRule="auto"/>
              <w:ind w:firstLine="472" w:firstLineChars="196"/>
              <w:jc w:val="left"/>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.5  劳动定员与工作制度</w:t>
            </w:r>
          </w:p>
          <w:p>
            <w:pPr>
              <w:widowControl/>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本项目劳动总定员30人，实行8小时制度，年工作300天，员工在厂区内食宿。</w:t>
            </w:r>
          </w:p>
          <w:p>
            <w:pPr>
              <w:adjustRightInd w:val="0"/>
              <w:snapToGrid w:val="0"/>
              <w:spacing w:line="360" w:lineRule="auto"/>
              <w:ind w:firstLine="472" w:firstLineChars="196"/>
              <w:rPr>
                <w:rFonts w:ascii="Times New Roman" w:hAnsi="Times New Roman" w:cs="Times New Roman"/>
                <w:b/>
                <w:sz w:val="24"/>
              </w:rPr>
            </w:pPr>
            <w:r>
              <w:rPr>
                <w:rFonts w:hint="eastAsia" w:ascii="Times New Roman" w:hAnsi="Times New Roman" w:cs="Times New Roman"/>
                <w:b/>
                <w:sz w:val="24"/>
              </w:rPr>
              <w:t>3.6  资金来源</w:t>
            </w:r>
          </w:p>
          <w:p>
            <w:pPr>
              <w:adjustRightInd w:val="0"/>
              <w:snapToGrid w:val="0"/>
              <w:spacing w:line="360" w:lineRule="auto"/>
              <w:ind w:firstLine="470" w:firstLineChars="196"/>
              <w:rPr>
                <w:rFonts w:ascii="Times New Roman" w:hAnsi="Times New Roman" w:cs="Times New Roman"/>
                <w:sz w:val="24"/>
              </w:rPr>
            </w:pPr>
            <w:r>
              <w:rPr>
                <w:rFonts w:hint="eastAsia" w:ascii="Times New Roman" w:hAnsi="Times New Roman" w:cs="Times New Roman"/>
                <w:sz w:val="24"/>
              </w:rPr>
              <w:t>本项目总投资200万元，全部由建设单位自筹解决。</w:t>
            </w:r>
          </w:p>
          <w:p>
            <w:pPr>
              <w:adjustRightInd w:val="0"/>
              <w:snapToGrid w:val="0"/>
              <w:spacing w:line="360" w:lineRule="auto"/>
              <w:ind w:firstLine="472" w:firstLineChars="196"/>
              <w:rPr>
                <w:rFonts w:ascii="Times New Roman" w:hAnsi="Times New Roman" w:cs="Times New Roman"/>
                <w:b/>
                <w:sz w:val="24"/>
              </w:rPr>
            </w:pPr>
            <w:r>
              <w:rPr>
                <w:rFonts w:ascii="Times New Roman" w:hAnsi="Times New Roman" w:cs="Times New Roman"/>
                <w:b/>
                <w:sz w:val="24"/>
              </w:rPr>
              <w:t>3.</w:t>
            </w:r>
            <w:r>
              <w:rPr>
                <w:rFonts w:hint="eastAsia" w:ascii="Times New Roman" w:hAnsi="Times New Roman" w:cs="Times New Roman"/>
                <w:b/>
                <w:sz w:val="24"/>
              </w:rPr>
              <w:t xml:space="preserve">7 </w:t>
            </w:r>
            <w:r>
              <w:rPr>
                <w:rFonts w:ascii="Times New Roman" w:hAnsi="Times New Roman" w:cs="Times New Roman"/>
                <w:b/>
                <w:sz w:val="24"/>
              </w:rPr>
              <w:t>项目位置及周边环境</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项目位于</w:t>
            </w:r>
            <w:r>
              <w:rPr>
                <w:rFonts w:hint="eastAsia" w:ascii="Times New Roman" w:hAnsi="Times New Roman" w:cs="Times New Roman"/>
                <w:sz w:val="24"/>
                <w:szCs w:val="24"/>
              </w:rPr>
              <w:t>平顶山市叶县龙泉乡龙泉花园工业园区现有厂区内</w:t>
            </w:r>
            <w:r>
              <w:rPr>
                <w:rFonts w:ascii="Times New Roman" w:hAnsi="Times New Roman" w:cs="Times New Roman"/>
                <w:sz w:val="24"/>
              </w:rPr>
              <w:t>，</w:t>
            </w:r>
            <w:r>
              <w:rPr>
                <w:rFonts w:hint="eastAsia" w:ascii="Times New Roman" w:hAnsi="Times New Roman" w:cs="Times New Roman"/>
                <w:sz w:val="24"/>
              </w:rPr>
              <w:t>项目东侧为老木匠门厂和亿美居门厂，南面为农田，西侧为远东木业，北侧为卓卓木业和珈铭木业。</w:t>
            </w:r>
            <w:r>
              <w:rPr>
                <w:rFonts w:ascii="Times New Roman" w:hAnsi="Times New Roman" w:cs="Times New Roman"/>
                <w:sz w:val="24"/>
              </w:rPr>
              <w:t>地理位置图见附图1，项目周围情况卫星图见附图2，平面布置见附图</w:t>
            </w:r>
            <w:r>
              <w:rPr>
                <w:rFonts w:hint="eastAsia" w:ascii="Times New Roman" w:hAnsi="Times New Roman" w:cs="Times New Roman"/>
                <w:sz w:val="24"/>
              </w:rPr>
              <w:t>4</w:t>
            </w:r>
            <w:r>
              <w:rPr>
                <w:rFonts w:ascii="Times New Roman" w:hAnsi="Times New Roman" w:cs="Times New Roman"/>
                <w:sz w:val="24"/>
              </w:rPr>
              <w:t>。</w:t>
            </w:r>
          </w:p>
          <w:p>
            <w:pPr>
              <w:adjustRightInd w:val="0"/>
              <w:snapToGrid w:val="0"/>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四</w:t>
            </w:r>
            <w:r>
              <w:rPr>
                <w:rFonts w:ascii="Times New Roman" w:cs="Times New Roman"/>
                <w:b/>
                <w:sz w:val="24"/>
              </w:rPr>
              <w:t>、公用工程</w:t>
            </w:r>
          </w:p>
          <w:p>
            <w:pPr>
              <w:tabs>
                <w:tab w:val="left" w:pos="1571"/>
              </w:tabs>
              <w:adjustRightInd w:val="0"/>
              <w:snapToGrid w:val="0"/>
              <w:spacing w:line="360" w:lineRule="auto"/>
              <w:ind w:firstLine="482" w:firstLineChars="200"/>
              <w:rPr>
                <w:rFonts w:ascii="Times New Roman" w:hAnsi="Times New Roman" w:cs="Times New Roman"/>
                <w:b/>
                <w:sz w:val="24"/>
              </w:rPr>
            </w:pPr>
            <w:r>
              <w:rPr>
                <w:rFonts w:hint="eastAsia" w:ascii="Times New Roman" w:cs="Times New Roman"/>
                <w:b/>
                <w:sz w:val="24"/>
              </w:rPr>
              <w:t>4.1</w:t>
            </w:r>
            <w:r>
              <w:rPr>
                <w:rFonts w:ascii="Times New Roman" w:cs="Times New Roman"/>
                <w:b/>
                <w:sz w:val="24"/>
              </w:rPr>
              <w:t>供水</w:t>
            </w:r>
          </w:p>
          <w:p>
            <w:pPr>
              <w:adjustRightInd w:val="0"/>
              <w:snapToGrid w:val="0"/>
              <w:spacing w:line="360" w:lineRule="auto"/>
              <w:ind w:firstLine="480" w:firstLineChars="200"/>
              <w:rPr>
                <w:rFonts w:ascii="Times New Roman" w:hAnsi="Times New Roman" w:cs="Times New Roman"/>
                <w:sz w:val="24"/>
                <w:szCs w:val="24"/>
              </w:rPr>
            </w:pPr>
            <w:r>
              <w:rPr>
                <w:rFonts w:ascii="Times New Roman" w:cs="Times New Roman"/>
                <w:sz w:val="24"/>
                <w:szCs w:val="24"/>
              </w:rPr>
              <w:t>项目用水环节主要为职工生活用水</w:t>
            </w:r>
            <w:r>
              <w:rPr>
                <w:rFonts w:hint="eastAsia" w:ascii="Times New Roman" w:cs="Times New Roman"/>
                <w:sz w:val="24"/>
                <w:szCs w:val="24"/>
              </w:rPr>
              <w:t>、水喷淋吸收塔用水</w:t>
            </w:r>
            <w:r>
              <w:rPr>
                <w:rFonts w:ascii="Times New Roman" w:cs="Times New Roman"/>
                <w:sz w:val="24"/>
                <w:szCs w:val="24"/>
              </w:rPr>
              <w:t>，本项目用水由</w:t>
            </w:r>
            <w:r>
              <w:rPr>
                <w:rFonts w:hint="eastAsia" w:ascii="Times New Roman" w:cs="Times New Roman"/>
                <w:bCs/>
                <w:sz w:val="24"/>
                <w:szCs w:val="24"/>
              </w:rPr>
              <w:t>厂区水井</w:t>
            </w:r>
            <w:r>
              <w:rPr>
                <w:rFonts w:ascii="Times New Roman" w:cs="Times New Roman"/>
                <w:bCs/>
                <w:sz w:val="24"/>
                <w:szCs w:val="24"/>
              </w:rPr>
              <w:t>提供</w:t>
            </w:r>
            <w:r>
              <w:rPr>
                <w:rFonts w:hint="eastAsia" w:ascii="Times New Roman" w:cs="Times New Roman"/>
                <w:sz w:val="24"/>
                <w:szCs w:val="24"/>
              </w:rPr>
              <w:t>，</w:t>
            </w:r>
            <w:r>
              <w:rPr>
                <w:rFonts w:ascii="Times New Roman" w:cs="Times New Roman"/>
                <w:sz w:val="24"/>
                <w:szCs w:val="24"/>
              </w:rPr>
              <w:t>可以满足用水需求。</w:t>
            </w:r>
          </w:p>
          <w:p>
            <w:pPr>
              <w:tabs>
                <w:tab w:val="left" w:pos="1571"/>
              </w:tabs>
              <w:adjustRightInd w:val="0"/>
              <w:snapToGrid w:val="0"/>
              <w:spacing w:line="360" w:lineRule="auto"/>
              <w:ind w:firstLine="482" w:firstLineChars="200"/>
              <w:rPr>
                <w:rFonts w:ascii="Times New Roman" w:cs="Times New Roman"/>
                <w:b/>
                <w:sz w:val="24"/>
              </w:rPr>
            </w:pPr>
            <w:r>
              <w:rPr>
                <w:rFonts w:hint="eastAsia" w:ascii="Times New Roman" w:cs="Times New Roman"/>
                <w:b/>
                <w:sz w:val="24"/>
              </w:rPr>
              <w:t>4.2</w:t>
            </w:r>
            <w:r>
              <w:rPr>
                <w:rFonts w:ascii="Times New Roman" w:cs="Times New Roman"/>
                <w:b/>
                <w:sz w:val="24"/>
              </w:rPr>
              <w:t>排水</w:t>
            </w:r>
          </w:p>
          <w:p>
            <w:pPr>
              <w:spacing w:line="360" w:lineRule="auto"/>
              <w:ind w:firstLine="480" w:firstLineChars="200"/>
              <w:rPr>
                <w:rFonts w:ascii="Times New Roman" w:cs="Times New Roman"/>
                <w:sz w:val="24"/>
                <w:szCs w:val="24"/>
              </w:rPr>
            </w:pPr>
            <w:r>
              <w:rPr>
                <w:rFonts w:hint="eastAsia" w:ascii="Times New Roman" w:cs="Times New Roman"/>
                <w:sz w:val="24"/>
                <w:szCs w:val="24"/>
              </w:rPr>
              <w:t>本项目的排水体制采用</w:t>
            </w:r>
            <w:r>
              <w:rPr>
                <w:rFonts w:ascii="Times New Roman" w:cs="Times New Roman"/>
                <w:sz w:val="24"/>
                <w:szCs w:val="24"/>
              </w:rPr>
              <w:t>“</w:t>
            </w:r>
            <w:r>
              <w:rPr>
                <w:rFonts w:hint="eastAsia" w:ascii="Times New Roman" w:cs="Times New Roman"/>
                <w:sz w:val="24"/>
                <w:szCs w:val="24"/>
              </w:rPr>
              <w:t>雨污分流制</w:t>
            </w:r>
            <w:r>
              <w:rPr>
                <w:rFonts w:ascii="Times New Roman" w:cs="Times New Roman"/>
                <w:sz w:val="24"/>
                <w:szCs w:val="24"/>
              </w:rPr>
              <w:t>”</w:t>
            </w:r>
            <w:r>
              <w:rPr>
                <w:rFonts w:hint="eastAsia" w:ascii="Times New Roman" w:cs="Times New Roman"/>
                <w:sz w:val="24"/>
                <w:szCs w:val="24"/>
              </w:rPr>
              <w:t>。</w:t>
            </w:r>
          </w:p>
          <w:p>
            <w:pPr>
              <w:spacing w:line="360" w:lineRule="auto"/>
              <w:ind w:firstLine="480" w:firstLineChars="200"/>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 1 \* GB3 </w:instrText>
            </w:r>
            <w:r>
              <w:rPr>
                <w:rFonts w:ascii="Times New Roman" w:cs="Times New Roman"/>
                <w:sz w:val="24"/>
                <w:szCs w:val="24"/>
              </w:rPr>
              <w:fldChar w:fldCharType="separate"/>
            </w:r>
            <w:r>
              <w:rPr>
                <w:rFonts w:hint="eastAsia" w:ascii="Times New Roman" w:cs="Times New Roman"/>
                <w:sz w:val="24"/>
                <w:szCs w:val="24"/>
              </w:rPr>
              <w:t>①</w:t>
            </w:r>
            <w:r>
              <w:rPr>
                <w:rFonts w:ascii="Times New Roman" w:cs="Times New Roman"/>
                <w:sz w:val="24"/>
                <w:szCs w:val="24"/>
              </w:rPr>
              <w:fldChar w:fldCharType="end"/>
            </w:r>
            <w:r>
              <w:rPr>
                <w:rFonts w:hint="eastAsia" w:ascii="Times New Roman" w:cs="Times New Roman"/>
                <w:sz w:val="24"/>
                <w:szCs w:val="24"/>
              </w:rPr>
              <w:t>雨水系统</w:t>
            </w:r>
          </w:p>
          <w:p>
            <w:pPr>
              <w:spacing w:line="360" w:lineRule="auto"/>
              <w:ind w:firstLine="480" w:firstLineChars="200"/>
              <w:rPr>
                <w:rFonts w:ascii="Times New Roman" w:cs="Times New Roman"/>
                <w:sz w:val="24"/>
                <w:szCs w:val="24"/>
              </w:rPr>
            </w:pPr>
            <w:r>
              <w:rPr>
                <w:rFonts w:hint="eastAsia" w:ascii="Times New Roman" w:cs="Times New Roman"/>
                <w:sz w:val="24"/>
                <w:szCs w:val="24"/>
              </w:rPr>
              <w:t>屋面及道路雨水经路面排入厂区雨水管网，最后一并就近排入厂外水沟。</w:t>
            </w:r>
          </w:p>
          <w:p>
            <w:pPr>
              <w:spacing w:line="360" w:lineRule="auto"/>
              <w:ind w:firstLine="480" w:firstLineChars="200"/>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 2 \* GB3 </w:instrText>
            </w:r>
            <w:r>
              <w:rPr>
                <w:rFonts w:ascii="Times New Roman" w:cs="Times New Roman"/>
                <w:sz w:val="24"/>
                <w:szCs w:val="24"/>
              </w:rPr>
              <w:fldChar w:fldCharType="separate"/>
            </w:r>
            <w:r>
              <w:rPr>
                <w:rFonts w:hint="eastAsia" w:ascii="Times New Roman" w:cs="Times New Roman"/>
                <w:sz w:val="24"/>
                <w:szCs w:val="24"/>
              </w:rPr>
              <w:t>②</w:t>
            </w:r>
            <w:r>
              <w:rPr>
                <w:rFonts w:ascii="Times New Roman" w:cs="Times New Roman"/>
                <w:sz w:val="24"/>
                <w:szCs w:val="24"/>
              </w:rPr>
              <w:fldChar w:fldCharType="end"/>
            </w:r>
            <w:r>
              <w:rPr>
                <w:rFonts w:hint="eastAsia" w:ascii="Times New Roman" w:cs="Times New Roman"/>
                <w:sz w:val="24"/>
                <w:szCs w:val="24"/>
              </w:rPr>
              <w:t>污水系统</w:t>
            </w:r>
          </w:p>
          <w:p>
            <w:pPr>
              <w:spacing w:line="360" w:lineRule="auto"/>
              <w:ind w:firstLine="480" w:firstLineChars="200"/>
              <w:rPr>
                <w:rFonts w:ascii="Times New Roman" w:cs="Times New Roman"/>
                <w:sz w:val="24"/>
                <w:szCs w:val="24"/>
              </w:rPr>
            </w:pPr>
            <w:r>
              <w:rPr>
                <w:rFonts w:hint="eastAsia" w:ascii="Times New Roman" w:cs="Times New Roman"/>
                <w:sz w:val="24"/>
                <w:szCs w:val="24"/>
              </w:rPr>
              <w:t>本项目废水包括生活污水和</w:t>
            </w:r>
            <w:r>
              <w:rPr>
                <w:rFonts w:ascii="Times New Roman" w:hAnsi="Times New Roman" w:eastAsia="宋体" w:cs="Times New Roman"/>
                <w:sz w:val="24"/>
                <w:szCs w:val="20"/>
              </w:rPr>
              <w:t>水喷淋吸收塔排水</w:t>
            </w:r>
            <w:r>
              <w:rPr>
                <w:rFonts w:hint="eastAsia" w:ascii="Times New Roman" w:cs="Times New Roman"/>
                <w:sz w:val="24"/>
                <w:szCs w:val="24"/>
              </w:rPr>
              <w:t>。</w:t>
            </w:r>
          </w:p>
          <w:p>
            <w:pPr>
              <w:spacing w:line="360" w:lineRule="auto"/>
              <w:ind w:firstLine="480" w:firstLineChars="200"/>
              <w:rPr>
                <w:rFonts w:ascii="Times New Roman" w:cs="Times New Roman"/>
                <w:sz w:val="24"/>
                <w:szCs w:val="24"/>
              </w:rPr>
            </w:pPr>
            <w:r>
              <w:rPr>
                <w:rFonts w:hint="eastAsia" w:ascii="Times New Roman" w:cs="Times New Roman"/>
                <w:sz w:val="24"/>
                <w:szCs w:val="24"/>
              </w:rPr>
              <w:t>生活污水经化粪池处理后给周边农民作为农肥使用；水喷淋吸收塔</w:t>
            </w:r>
            <w:r>
              <w:rPr>
                <w:rFonts w:ascii="Times New Roman" w:cs="Times New Roman"/>
                <w:sz w:val="24"/>
                <w:szCs w:val="24"/>
              </w:rPr>
              <w:t>废水经收集后，作为危险废物交有资质单位处置；</w:t>
            </w:r>
          </w:p>
          <w:p>
            <w:pPr>
              <w:tabs>
                <w:tab w:val="left" w:pos="1571"/>
              </w:tabs>
              <w:adjustRightInd w:val="0"/>
              <w:snapToGrid w:val="0"/>
              <w:spacing w:line="360" w:lineRule="auto"/>
              <w:ind w:firstLine="482" w:firstLineChars="200"/>
              <w:rPr>
                <w:rFonts w:ascii="Times New Roman" w:cs="Times New Roman"/>
                <w:b/>
                <w:sz w:val="24"/>
              </w:rPr>
            </w:pPr>
            <w:r>
              <w:rPr>
                <w:rFonts w:hint="eastAsia" w:ascii="Times New Roman" w:cs="Times New Roman"/>
                <w:b/>
                <w:sz w:val="24"/>
              </w:rPr>
              <w:t>4.3</w:t>
            </w:r>
            <w:r>
              <w:rPr>
                <w:rFonts w:ascii="Times New Roman" w:cs="Times New Roman"/>
                <w:b/>
                <w:sz w:val="24"/>
              </w:rPr>
              <w:t>供电系统</w:t>
            </w:r>
          </w:p>
          <w:p>
            <w:pPr>
              <w:adjustRightInd w:val="0"/>
              <w:snapToGrid w:val="0"/>
              <w:spacing w:line="360" w:lineRule="auto"/>
              <w:ind w:left="471"/>
              <w:rPr>
                <w:rFonts w:ascii="Times New Roman" w:hAnsi="Times New Roman" w:cs="Times New Roman"/>
                <w:sz w:val="24"/>
              </w:rPr>
            </w:pPr>
            <w:r>
              <w:rPr>
                <w:rFonts w:ascii="Times New Roman" w:hAnsi="Times New Roman" w:cs="Times New Roman"/>
                <w:sz w:val="24"/>
              </w:rPr>
              <w:t>本项目用电从由叶县供电网供给，可以满足项目用电需求。</w:t>
            </w:r>
          </w:p>
          <w:p>
            <w:pPr>
              <w:tabs>
                <w:tab w:val="left" w:pos="1571"/>
              </w:tabs>
              <w:adjustRightInd w:val="0"/>
              <w:snapToGrid w:val="0"/>
              <w:spacing w:line="360" w:lineRule="auto"/>
              <w:ind w:firstLine="482" w:firstLineChars="200"/>
              <w:rPr>
                <w:rFonts w:ascii="Times New Roman" w:cs="Times New Roman"/>
                <w:b/>
                <w:sz w:val="24"/>
              </w:rPr>
            </w:pPr>
            <w:r>
              <w:rPr>
                <w:rFonts w:hint="eastAsia" w:ascii="Times New Roman" w:cs="Times New Roman"/>
                <w:b/>
                <w:sz w:val="24"/>
              </w:rPr>
              <w:t>4.4供气</w:t>
            </w:r>
          </w:p>
          <w:p>
            <w:pPr>
              <w:adjustRightInd w:val="0"/>
              <w:snapToGrid w:val="0"/>
              <w:spacing w:line="360" w:lineRule="auto"/>
              <w:ind w:firstLine="480" w:firstLineChars="200"/>
              <w:rPr>
                <w:rFonts w:ascii="Times New Roman" w:cs="Times New Roman"/>
                <w:sz w:val="24"/>
              </w:rPr>
            </w:pPr>
            <w:r>
              <w:rPr>
                <w:rFonts w:hint="eastAsia" w:ascii="Times New Roman" w:cs="Times New Roman"/>
                <w:sz w:val="24"/>
              </w:rPr>
              <w:t>根据工艺要求，压制等需使用压缩空气。本项目设置空压机</w:t>
            </w:r>
            <w:r>
              <w:rPr>
                <w:rFonts w:ascii="Times New Roman" w:cs="Times New Roman"/>
                <w:sz w:val="24"/>
              </w:rPr>
              <w:t>1</w:t>
            </w:r>
            <w:r>
              <w:rPr>
                <w:rFonts w:hint="eastAsia" w:ascii="Times New Roman" w:cs="Times New Roman"/>
                <w:sz w:val="24"/>
              </w:rPr>
              <w:t>台，供气量为</w:t>
            </w:r>
            <w:r>
              <w:rPr>
                <w:rFonts w:ascii="Times New Roman" w:cs="Times New Roman"/>
                <w:sz w:val="24"/>
              </w:rPr>
              <w:t>18m</w:t>
            </w:r>
            <w:r>
              <w:rPr>
                <w:rFonts w:ascii="Times New Roman" w:cs="Times New Roman"/>
                <w:sz w:val="24"/>
                <w:vertAlign w:val="superscript"/>
              </w:rPr>
              <w:t>3</w:t>
            </w:r>
            <w:r>
              <w:rPr>
                <w:rFonts w:ascii="Times New Roman" w:cs="Times New Roman"/>
                <w:sz w:val="24"/>
              </w:rPr>
              <w:t>/min</w:t>
            </w:r>
            <w:r>
              <w:rPr>
                <w:rFonts w:hint="eastAsia" w:ascii="Times New Roman" w:cs="Times New Roman"/>
                <w:sz w:val="24"/>
              </w:rPr>
              <w:t>，出口压力为</w:t>
            </w:r>
            <w:r>
              <w:rPr>
                <w:rFonts w:ascii="Times New Roman" w:cs="Times New Roman"/>
                <w:sz w:val="24"/>
              </w:rPr>
              <w:t>0.84MPa</w:t>
            </w:r>
            <w:r>
              <w:rPr>
                <w:rFonts w:hint="eastAsia" w:ascii="Times New Roman" w:cs="Times New Roman"/>
                <w:sz w:val="24"/>
              </w:rPr>
              <w:t>。</w:t>
            </w:r>
          </w:p>
          <w:p>
            <w:pPr>
              <w:tabs>
                <w:tab w:val="left" w:pos="1571"/>
              </w:tabs>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4.5</w:t>
            </w:r>
            <w:r>
              <w:rPr>
                <w:rFonts w:ascii="Times New Roman" w:cs="Times New Roman" w:hAnsiTheme="minorEastAsia"/>
                <w:b/>
                <w:sz w:val="24"/>
              </w:rPr>
              <w:t>储运</w:t>
            </w:r>
          </w:p>
          <w:p>
            <w:pPr>
              <w:pStyle w:val="339"/>
              <w:spacing w:line="360" w:lineRule="auto"/>
              <w:rPr>
                <w:rFonts w:ascii="Times New Roman" w:hAnsi="Times New Roman" w:eastAsiaTheme="minorEastAsia"/>
                <w:color w:val="000000"/>
              </w:rPr>
            </w:pPr>
            <w:r>
              <w:rPr>
                <w:rFonts w:ascii="Times New Roman" w:hAnsiTheme="minorEastAsia" w:eastAsiaTheme="minorEastAsia"/>
                <w:color w:val="000000"/>
              </w:rPr>
              <w:t>本项目为室内烤漆门生产项目，主要原材料为奥松板，方木龙骨，辅料</w:t>
            </w:r>
            <w:r>
              <w:rPr>
                <w:rFonts w:ascii="Times New Roman" w:hAnsiTheme="minorEastAsia" w:eastAsiaTheme="minorEastAsia"/>
                <w:bCs/>
                <w:color w:val="000000"/>
              </w:rPr>
              <w:t>钢管、桥洞力学板、木纹纸、实木贴皮，运回厂区后直接存于原料车间内；单组份水性漆、白乳胶、贴皮胶、腻子运回厂区后直接存放于危险品库，危险固废收集后存于危废暂存间。</w:t>
            </w:r>
          </w:p>
          <w:p>
            <w:pPr>
              <w:adjustRightInd w:val="0"/>
              <w:snapToGrid w:val="0"/>
              <w:spacing w:line="360" w:lineRule="auto"/>
              <w:ind w:firstLine="482" w:firstLineChars="200"/>
              <w:rPr>
                <w:rFonts w:ascii="Times New Roman" w:hAnsi="Times New Roman" w:cs="Times New Roman"/>
                <w:b/>
                <w:sz w:val="24"/>
              </w:rPr>
            </w:pPr>
            <w:r>
              <w:rPr>
                <w:rFonts w:ascii="Times New Roman" w:cs="Times New Roman" w:hAnsiTheme="minorEastAsia"/>
                <w:b/>
                <w:sz w:val="24"/>
              </w:rPr>
              <w:t>五、产业政策</w:t>
            </w:r>
          </w:p>
          <w:p>
            <w:pPr>
              <w:adjustRightInd w:val="0"/>
              <w:snapToGrid w:val="0"/>
              <w:spacing w:line="360" w:lineRule="auto"/>
              <w:ind w:firstLine="480" w:firstLineChars="200"/>
              <w:rPr>
                <w:rFonts w:ascii="Times New Roman" w:hAnsi="Times New Roman" w:cs="Times New Roman"/>
                <w:sz w:val="24"/>
              </w:rPr>
            </w:pPr>
            <w:r>
              <w:rPr>
                <w:rFonts w:ascii="Times New Roman" w:cs="Times New Roman"/>
                <w:sz w:val="24"/>
              </w:rPr>
              <w:t>经对比《产业结构调整指导目录（</w:t>
            </w:r>
            <w:r>
              <w:rPr>
                <w:rFonts w:ascii="Times New Roman" w:hAnsi="Times New Roman" w:cs="Times New Roman"/>
                <w:sz w:val="24"/>
              </w:rPr>
              <w:t>201</w:t>
            </w:r>
            <w:r>
              <w:rPr>
                <w:rFonts w:hint="eastAsia" w:ascii="Times New Roman" w:hAnsi="Times New Roman" w:cs="Times New Roman"/>
                <w:sz w:val="24"/>
              </w:rPr>
              <w:t>9</w:t>
            </w:r>
            <w:r>
              <w:rPr>
                <w:rFonts w:ascii="Times New Roman" w:cs="Times New Roman"/>
                <w:sz w:val="24"/>
              </w:rPr>
              <w:t>年本）》，本项目属于</w:t>
            </w:r>
            <w:r>
              <w:rPr>
                <w:rFonts w:ascii="Times New Roman" w:hAnsi="Times New Roman" w:cs="Times New Roman"/>
                <w:sz w:val="24"/>
              </w:rPr>
              <w:t>“</w:t>
            </w:r>
            <w:r>
              <w:rPr>
                <w:rFonts w:ascii="Times New Roman" w:cs="Times New Roman"/>
                <w:sz w:val="24"/>
              </w:rPr>
              <w:t>鼓励类</w:t>
            </w:r>
            <w:r>
              <w:rPr>
                <w:rFonts w:ascii="Times New Roman" w:hAnsi="Times New Roman" w:cs="Times New Roman"/>
                <w:sz w:val="24"/>
              </w:rPr>
              <w:t>”</w:t>
            </w:r>
            <w:r>
              <w:rPr>
                <w:rFonts w:ascii="Times New Roman" w:cs="Times New Roman"/>
                <w:sz w:val="24"/>
              </w:rPr>
              <w:t>范畴。且项目已在叶县发展和改革委员会备案，备案</w:t>
            </w:r>
            <w:r>
              <w:rPr>
                <w:rFonts w:hint="eastAsia" w:ascii="Times New Roman" w:cs="Times New Roman"/>
                <w:sz w:val="24"/>
              </w:rPr>
              <w:t>证明编号</w:t>
            </w:r>
            <w:r>
              <w:rPr>
                <w:rFonts w:ascii="Times New Roman" w:cs="Times New Roman"/>
                <w:sz w:val="24"/>
              </w:rPr>
              <w:t>为：</w:t>
            </w:r>
            <w:r>
              <w:rPr>
                <w:rFonts w:ascii="Times New Roman" w:hAnsi="Times New Roman" w:cs="Times New Roman"/>
                <w:sz w:val="24"/>
              </w:rPr>
              <w:t>2019-410422-21-03-068317</w:t>
            </w:r>
            <w:r>
              <w:rPr>
                <w:rFonts w:ascii="Times New Roman" w:cs="Times New Roman" w:hAnsiTheme="minorEastAsia"/>
                <w:sz w:val="24"/>
              </w:rPr>
              <w:t>（见附件</w:t>
            </w:r>
            <w:r>
              <w:rPr>
                <w:rFonts w:ascii="Times New Roman" w:hAnsi="Times New Roman" w:cs="Times New Roman"/>
                <w:sz w:val="24"/>
              </w:rPr>
              <w:t>2</w:t>
            </w:r>
            <w:r>
              <w:rPr>
                <w:rFonts w:ascii="Times New Roman" w:cs="Times New Roman" w:hAnsiTheme="minorEastAsia"/>
                <w:sz w:val="24"/>
              </w:rPr>
              <w:t>），</w:t>
            </w:r>
            <w:r>
              <w:rPr>
                <w:rFonts w:ascii="Times New Roman" w:cs="Times New Roman"/>
                <w:sz w:val="24"/>
              </w:rPr>
              <w:t>其建设符合当前国家产业政策要求。</w:t>
            </w:r>
          </w:p>
          <w:p>
            <w:pPr>
              <w:adjustRightInd w:val="0"/>
              <w:snapToGrid w:val="0"/>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六</w:t>
            </w:r>
            <w:r>
              <w:rPr>
                <w:rFonts w:ascii="Times New Roman" w:hAnsi="Times New Roman" w:cs="Times New Roman"/>
                <w:b/>
                <w:sz w:val="24"/>
              </w:rPr>
              <w:t>、选址及规划相符性</w:t>
            </w:r>
          </w:p>
          <w:p>
            <w:pPr>
              <w:adjustRightInd w:val="0"/>
              <w:snapToGrid w:val="0"/>
              <w:spacing w:line="360" w:lineRule="auto"/>
              <w:ind w:firstLine="480" w:firstLineChars="200"/>
              <w:rPr>
                <w:rFonts w:ascii="Times New Roman" w:cs="Times New Roman"/>
                <w:sz w:val="24"/>
              </w:rPr>
            </w:pPr>
            <w:r>
              <w:rPr>
                <w:rFonts w:ascii="Times New Roman" w:cs="Times New Roman"/>
                <w:sz w:val="24"/>
              </w:rPr>
              <w:t>本项目位于</w:t>
            </w:r>
            <w:r>
              <w:rPr>
                <w:rFonts w:hint="eastAsia" w:ascii="Times New Roman" w:cs="Times New Roman"/>
                <w:sz w:val="24"/>
              </w:rPr>
              <w:t>平顶山市叶县龙泉乡龙泉花园工业园区</w:t>
            </w:r>
            <w:r>
              <w:rPr>
                <w:rFonts w:ascii="Times New Roman" w:cs="Times New Roman"/>
                <w:sz w:val="24"/>
              </w:rPr>
              <w:t>，选址位于原厂区，无新增占地，利用现有厂房。厂区的土地手续齐全，</w:t>
            </w:r>
            <w:r>
              <w:rPr>
                <w:rFonts w:hint="eastAsia" w:ascii="Times New Roman" w:cs="Times New Roman"/>
                <w:sz w:val="24"/>
              </w:rPr>
              <w:t>根据《平顶山市叶县龙泉乡土地利用总体规划》（2010-2020）及叶县国土资源局对本项目用地意见可知，本项目用地为规划的建设用地，符合龙泉乡土地利用总体规划。（见附件3）。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jc w:val="center"/>
        </w:trPr>
        <w:tc>
          <w:tcPr>
            <w:tcW w:w="8958" w:type="dxa"/>
            <w:gridSpan w:val="9"/>
            <w:tcBorders>
              <w:top w:val="single" w:color="auto" w:sz="4" w:space="0"/>
            </w:tcBorders>
          </w:tcPr>
          <w:p>
            <w:pPr>
              <w:tabs>
                <w:tab w:val="left" w:pos="5175"/>
              </w:tabs>
              <w:adjustRightInd w:val="0"/>
              <w:snapToGrid w:val="0"/>
              <w:spacing w:beforeLines="50" w:line="360" w:lineRule="auto"/>
              <w:rPr>
                <w:rFonts w:ascii="Times New Roman" w:hAnsi="Times New Roman" w:cs="Times New Roman"/>
                <w:b/>
                <w:sz w:val="24"/>
                <w:szCs w:val="24"/>
              </w:rPr>
            </w:pPr>
            <w:r>
              <w:rPr>
                <w:rFonts w:ascii="Times New Roman" w:cs="Times New Roman"/>
                <w:b/>
                <w:sz w:val="24"/>
                <w:szCs w:val="24"/>
              </w:rPr>
              <w:t>与项目有关的原有污染情况及主要环境问题</w:t>
            </w:r>
            <w:r>
              <w:rPr>
                <w:rFonts w:hint="eastAsia" w:ascii="Times New Roman" w:cs="Times New Roman"/>
                <w:b/>
                <w:sz w:val="24"/>
                <w:szCs w:val="24"/>
              </w:rPr>
              <w:t>：</w:t>
            </w:r>
            <w:r>
              <w:rPr>
                <w:rFonts w:ascii="Times New Roman" w:hAnsi="Times New Roman" w:cs="Times New Roman"/>
                <w:b/>
                <w:sz w:val="24"/>
                <w:szCs w:val="24"/>
              </w:rPr>
              <w:tab/>
            </w:r>
          </w:p>
          <w:p>
            <w:pPr>
              <w:spacing w:line="360" w:lineRule="auto"/>
              <w:ind w:firstLine="495"/>
              <w:rPr>
                <w:rFonts w:ascii="Times New Roman" w:cs="Times New Roman" w:hAnsiTheme="majorEastAsia" w:eastAsiaTheme="majorEastAsia"/>
                <w:color w:val="000000"/>
                <w:kern w:val="0"/>
                <w:sz w:val="24"/>
                <w:szCs w:val="24"/>
              </w:rPr>
            </w:pPr>
            <w:r>
              <w:rPr>
                <w:rFonts w:hint="eastAsia" w:ascii="Times New Roman" w:cs="Times New Roman" w:hAnsiTheme="majorEastAsia" w:eastAsiaTheme="majorEastAsia"/>
                <w:color w:val="000000"/>
                <w:kern w:val="0"/>
                <w:sz w:val="24"/>
                <w:szCs w:val="24"/>
              </w:rPr>
              <w:t>叶县琪琪木门厂是一家专业从事室内各类复合木门、实木门、全木门的生产销售企业。位于平顶山市叶县龙泉乡龙泉花园工业园区，</w:t>
            </w:r>
            <w:r>
              <w:rPr>
                <w:rFonts w:ascii="Times New Roman" w:cs="Times New Roman" w:hAnsiTheme="majorEastAsia" w:eastAsiaTheme="majorEastAsia"/>
                <w:color w:val="000000"/>
                <w:kern w:val="0"/>
                <w:sz w:val="24"/>
                <w:szCs w:val="24"/>
              </w:rPr>
              <w:t>总投资</w:t>
            </w:r>
            <w:r>
              <w:rPr>
                <w:rFonts w:hint="eastAsia" w:ascii="Times New Roman" w:cs="Times New Roman" w:hAnsiTheme="majorEastAsia" w:eastAsiaTheme="majorEastAsia"/>
                <w:color w:val="000000"/>
                <w:kern w:val="0"/>
                <w:sz w:val="24"/>
                <w:szCs w:val="24"/>
              </w:rPr>
              <w:t>700</w:t>
            </w:r>
            <w:r>
              <w:rPr>
                <w:rFonts w:ascii="Times New Roman" w:cs="Times New Roman" w:hAnsiTheme="majorEastAsia" w:eastAsiaTheme="majorEastAsia"/>
                <w:color w:val="000000"/>
                <w:kern w:val="0"/>
                <w:sz w:val="24"/>
                <w:szCs w:val="24"/>
              </w:rPr>
              <w:t>万元，建设规模为</w:t>
            </w:r>
            <w:r>
              <w:rPr>
                <w:rFonts w:hint="eastAsia" w:ascii="Times New Roman" w:hAnsi="Times New Roman" w:cs="Times New Roman"/>
                <w:sz w:val="24"/>
              </w:rPr>
              <w:t>年产50000套实木室内门</w:t>
            </w:r>
            <w:r>
              <w:rPr>
                <w:rFonts w:hint="eastAsia" w:ascii="Times New Roman" w:cs="Times New Roman" w:hAnsiTheme="majorEastAsia" w:eastAsiaTheme="majorEastAsia"/>
                <w:color w:val="000000"/>
                <w:kern w:val="0"/>
                <w:sz w:val="24"/>
                <w:szCs w:val="24"/>
              </w:rPr>
              <w:t>，</w:t>
            </w:r>
            <w:r>
              <w:rPr>
                <w:rFonts w:ascii="Times New Roman" w:cs="Times New Roman" w:hAnsiTheme="majorEastAsia" w:eastAsiaTheme="majorEastAsia"/>
                <w:color w:val="000000"/>
                <w:kern w:val="0"/>
                <w:sz w:val="24"/>
                <w:szCs w:val="24"/>
              </w:rPr>
              <w:t>占地面积</w:t>
            </w:r>
            <w:r>
              <w:rPr>
                <w:rFonts w:hint="eastAsia" w:ascii="Times New Roman" w:cs="Times New Roman" w:hAnsiTheme="majorEastAsia" w:eastAsiaTheme="majorEastAsia"/>
                <w:color w:val="000000"/>
                <w:kern w:val="0"/>
                <w:sz w:val="24"/>
                <w:szCs w:val="24"/>
              </w:rPr>
              <w:t>17934</w:t>
            </w:r>
            <w:r>
              <w:rPr>
                <w:rFonts w:ascii="Times New Roman" w:cs="Times New Roman" w:hAnsiTheme="majorEastAsia" w:eastAsiaTheme="majorEastAsia"/>
                <w:color w:val="000000"/>
                <w:kern w:val="0"/>
                <w:sz w:val="24"/>
                <w:szCs w:val="24"/>
              </w:rPr>
              <w:t>m</w:t>
            </w:r>
            <w:r>
              <w:rPr>
                <w:rFonts w:ascii="Times New Roman" w:cs="Times New Roman" w:hAnsiTheme="majorEastAsia" w:eastAsiaTheme="majorEastAsia"/>
                <w:color w:val="000000"/>
                <w:kern w:val="0"/>
                <w:sz w:val="24"/>
                <w:szCs w:val="24"/>
                <w:vertAlign w:val="superscript"/>
              </w:rPr>
              <w:t>2</w:t>
            </w:r>
            <w:r>
              <w:rPr>
                <w:rFonts w:ascii="Times New Roman" w:cs="Times New Roman" w:hAnsiTheme="majorEastAsia" w:eastAsiaTheme="majorEastAsia"/>
                <w:color w:val="000000"/>
                <w:kern w:val="0"/>
                <w:sz w:val="24"/>
                <w:szCs w:val="24"/>
              </w:rPr>
              <w:t>，建筑面积</w:t>
            </w:r>
            <w:r>
              <w:rPr>
                <w:rFonts w:hint="eastAsia" w:ascii="Times New Roman" w:cs="Times New Roman" w:hAnsiTheme="majorEastAsia" w:eastAsiaTheme="majorEastAsia"/>
                <w:color w:val="000000"/>
                <w:kern w:val="0"/>
                <w:sz w:val="24"/>
                <w:szCs w:val="24"/>
              </w:rPr>
              <w:t>13800</w:t>
            </w:r>
            <w:r>
              <w:rPr>
                <w:rFonts w:ascii="Times New Roman" w:cs="Times New Roman" w:hAnsiTheme="majorEastAsia" w:eastAsiaTheme="majorEastAsia"/>
                <w:color w:val="000000"/>
                <w:kern w:val="0"/>
                <w:sz w:val="24"/>
                <w:szCs w:val="24"/>
              </w:rPr>
              <w:t>m</w:t>
            </w:r>
            <w:r>
              <w:rPr>
                <w:rFonts w:ascii="Times New Roman" w:cs="Times New Roman" w:hAnsiTheme="majorEastAsia" w:eastAsiaTheme="majorEastAsia"/>
                <w:color w:val="000000"/>
                <w:kern w:val="0"/>
                <w:sz w:val="24"/>
                <w:szCs w:val="24"/>
                <w:vertAlign w:val="superscript"/>
              </w:rPr>
              <w:t>2</w:t>
            </w:r>
            <w:r>
              <w:rPr>
                <w:rFonts w:ascii="Times New Roman" w:cs="Times New Roman" w:hAnsiTheme="majorEastAsia" w:eastAsiaTheme="majorEastAsia"/>
                <w:color w:val="000000"/>
                <w:kern w:val="0"/>
                <w:sz w:val="24"/>
                <w:szCs w:val="24"/>
              </w:rPr>
              <w:t>，本项目劳动定员</w:t>
            </w:r>
            <w:r>
              <w:rPr>
                <w:rFonts w:hint="eastAsia" w:ascii="Times New Roman" w:cs="Times New Roman" w:hAnsiTheme="majorEastAsia" w:eastAsiaTheme="majorEastAsia"/>
                <w:color w:val="000000"/>
                <w:kern w:val="0"/>
                <w:sz w:val="24"/>
                <w:szCs w:val="24"/>
              </w:rPr>
              <w:t>92</w:t>
            </w:r>
            <w:r>
              <w:rPr>
                <w:rFonts w:ascii="Times New Roman" w:cs="Times New Roman" w:hAnsiTheme="majorEastAsia" w:eastAsiaTheme="majorEastAsia"/>
                <w:color w:val="000000"/>
                <w:kern w:val="0"/>
                <w:sz w:val="24"/>
                <w:szCs w:val="24"/>
              </w:rPr>
              <w:t>人。项目工作制度为1班制，每班作8个小时，年工作日为300天。</w:t>
            </w:r>
            <w:r>
              <w:rPr>
                <w:rFonts w:hint="eastAsia" w:ascii="Times New Roman" w:cs="Times New Roman" w:hAnsiTheme="majorEastAsia" w:eastAsiaTheme="majorEastAsia"/>
                <w:color w:val="000000"/>
                <w:kern w:val="0"/>
                <w:sz w:val="24"/>
                <w:szCs w:val="24"/>
              </w:rPr>
              <w:t>2017年09月16日叶县环境保护局对《叶县琪琪木门厂年产50000套实木室内门项目环境影响报告书》进行了审批，审批文号：叶环审【2017】93号，该项目于2018年07月02日通过了环保验收。</w:t>
            </w:r>
          </w:p>
          <w:p>
            <w:pPr>
              <w:spacing w:line="360" w:lineRule="auto"/>
              <w:ind w:firstLine="482" w:firstLineChars="200"/>
              <w:rPr>
                <w:b/>
                <w:color w:val="000000"/>
                <w:sz w:val="24"/>
                <w:szCs w:val="24"/>
              </w:rPr>
            </w:pPr>
            <w:r>
              <w:rPr>
                <w:rFonts w:ascii="Times New Roman" w:hAnsi="Times New Roman" w:cs="Times New Roman"/>
                <w:b/>
                <w:color w:val="000000"/>
                <w:sz w:val="24"/>
                <w:szCs w:val="24"/>
              </w:rPr>
              <w:t>1</w:t>
            </w:r>
            <w:r>
              <w:rPr>
                <w:rFonts w:ascii="Times New Roman" w:cs="Times New Roman"/>
                <w:b/>
                <w:color w:val="000000"/>
                <w:sz w:val="24"/>
                <w:szCs w:val="24"/>
              </w:rPr>
              <w:t>、</w:t>
            </w:r>
            <w:r>
              <w:rPr>
                <w:rFonts w:hint="eastAsia"/>
                <w:b/>
                <w:color w:val="000000"/>
                <w:sz w:val="24"/>
                <w:szCs w:val="24"/>
              </w:rPr>
              <w:t>现有工程生产工艺流程及产污环节：</w:t>
            </w:r>
          </w:p>
          <w:p>
            <w:pPr>
              <w:spacing w:line="360" w:lineRule="auto"/>
              <w:ind w:firstLine="480" w:firstLineChars="200"/>
              <w:rPr>
                <w:rFonts w:ascii="Times New Roman" w:cs="Times New Roman"/>
                <w:color w:val="000000"/>
                <w:sz w:val="24"/>
                <w:szCs w:val="24"/>
              </w:rPr>
            </w:pPr>
            <w:r>
              <w:rPr>
                <w:rFonts w:ascii="Times New Roman" w:cs="Times New Roman"/>
                <w:color w:val="000000"/>
                <w:sz w:val="24"/>
                <w:szCs w:val="24"/>
              </w:rPr>
              <w:t>本项目建设</w:t>
            </w:r>
            <w:r>
              <w:rPr>
                <w:rFonts w:hint="eastAsia" w:ascii="Times New Roman" w:cs="Times New Roman"/>
                <w:color w:val="000000"/>
                <w:sz w:val="24"/>
                <w:szCs w:val="24"/>
              </w:rPr>
              <w:t>年产50000套实木室内门</w:t>
            </w:r>
            <w:r>
              <w:rPr>
                <w:rFonts w:ascii="Times New Roman" w:cs="Times New Roman"/>
                <w:color w:val="000000"/>
                <w:sz w:val="24"/>
                <w:szCs w:val="24"/>
              </w:rPr>
              <w:t>建设项目，主要产品为</w:t>
            </w:r>
            <w:r>
              <w:rPr>
                <w:rFonts w:hint="eastAsia" w:ascii="Times New Roman" w:cs="Times New Roman"/>
                <w:color w:val="000000"/>
                <w:sz w:val="24"/>
                <w:szCs w:val="24"/>
              </w:rPr>
              <w:t>实木室内门</w:t>
            </w:r>
            <w:r>
              <w:rPr>
                <w:rFonts w:ascii="Times New Roman" w:cs="Times New Roman"/>
                <w:color w:val="000000"/>
                <w:sz w:val="24"/>
                <w:szCs w:val="24"/>
              </w:rPr>
              <w:t>。生产工艺流程及产污环节见图</w:t>
            </w:r>
            <w:r>
              <w:rPr>
                <w:rFonts w:ascii="Times New Roman" w:hAnsi="Times New Roman" w:cs="Times New Roman"/>
                <w:color w:val="000000"/>
                <w:sz w:val="24"/>
                <w:szCs w:val="24"/>
              </w:rPr>
              <w:t>1</w:t>
            </w:r>
            <w:r>
              <w:rPr>
                <w:rFonts w:ascii="Times New Roman" w:cs="Times New Roman"/>
                <w:color w:val="000000"/>
                <w:sz w:val="24"/>
                <w:szCs w:val="24"/>
              </w:rPr>
              <w:t>。</w:t>
            </w: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color w:val="000000"/>
                <w:sz w:val="24"/>
                <w:szCs w:val="24"/>
              </w:rPr>
            </w:pPr>
            <w:r>
              <w:rPr>
                <w:rFonts w:hint="eastAsia"/>
                <w:color w:val="000000"/>
                <w:sz w:val="24"/>
                <w:szCs w:val="24"/>
              </w:rPr>
              <w:drawing>
                <wp:anchor distT="0" distB="0" distL="114300" distR="114300" simplePos="0" relativeHeight="251907072" behindDoc="0" locked="0" layoutInCell="1" allowOverlap="1">
                  <wp:simplePos x="0" y="0"/>
                  <wp:positionH relativeFrom="column">
                    <wp:posOffset>56515</wp:posOffset>
                  </wp:positionH>
                  <wp:positionV relativeFrom="paragraph">
                    <wp:posOffset>-635</wp:posOffset>
                  </wp:positionV>
                  <wp:extent cx="5370830" cy="4531360"/>
                  <wp:effectExtent l="19050" t="0" r="1447" b="0"/>
                  <wp:wrapNone/>
                  <wp:docPr id="2" name="图片 1" descr="微信截图_20191102003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截图_20191102003534.png"/>
                          <pic:cNvPicPr>
                            <a:picLocks noChangeAspect="1"/>
                          </pic:cNvPicPr>
                        </pic:nvPicPr>
                        <pic:blipFill>
                          <a:blip r:embed="rId8"/>
                          <a:stretch>
                            <a:fillRect/>
                          </a:stretch>
                        </pic:blipFill>
                        <pic:spPr>
                          <a:xfrm>
                            <a:off x="0" y="0"/>
                            <a:ext cx="5370653" cy="4531489"/>
                          </a:xfrm>
                          <a:prstGeom prst="rect">
                            <a:avLst/>
                          </a:prstGeom>
                        </pic:spPr>
                      </pic:pic>
                    </a:graphicData>
                  </a:graphic>
                </wp:anchor>
              </w:drawing>
            </w:r>
          </w:p>
          <w:p>
            <w:pPr>
              <w:spacing w:line="360" w:lineRule="auto"/>
              <w:ind w:firstLine="495"/>
              <w:rPr>
                <w:rFonts w:ascii="Times New Roman" w:cs="Times New Roman" w:hAnsiTheme="majorEastAsia" w:eastAsiaTheme="majorEastAsia"/>
                <w:color w:val="000000"/>
                <w:kern w:val="0"/>
                <w:sz w:val="24"/>
                <w:szCs w:val="24"/>
              </w:rPr>
            </w:pPr>
          </w:p>
          <w:p>
            <w:pPr>
              <w:spacing w:line="360" w:lineRule="auto"/>
              <w:rPr>
                <w:rFonts w:ascii="Times New Roman" w:hAnsi="Times New Roman" w:cs="Times New Roman"/>
                <w:snapToGrid w:val="0"/>
                <w:kern w:val="0"/>
                <w:sz w:val="24"/>
                <w:szCs w:val="24"/>
              </w:rPr>
            </w:pPr>
          </w:p>
          <w:p>
            <w:pPr>
              <w:spacing w:line="360" w:lineRule="auto"/>
              <w:rPr>
                <w:rFonts w:ascii="Times New Roman" w:hAnsi="Times New Roman" w:cs="Times New Roman"/>
                <w:snapToGrid w:val="0"/>
                <w:kern w:val="0"/>
                <w:sz w:val="24"/>
                <w:szCs w:val="24"/>
              </w:rPr>
            </w:pPr>
          </w:p>
          <w:p>
            <w:pPr>
              <w:spacing w:line="360" w:lineRule="auto"/>
              <w:rPr>
                <w:rFonts w:ascii="Times New Roman" w:hAnsi="Times New Roman" w:cs="Times New Roman"/>
                <w:snapToGrid w:val="0"/>
                <w:kern w:val="0"/>
                <w:sz w:val="24"/>
                <w:szCs w:val="24"/>
              </w:rPr>
            </w:pPr>
          </w:p>
          <w:p>
            <w:pPr>
              <w:spacing w:line="360" w:lineRule="auto"/>
              <w:rPr>
                <w:rFonts w:ascii="Times New Roman" w:hAnsi="Times New Roman" w:cs="Times New Roman"/>
                <w:snapToGrid w:val="0"/>
                <w:kern w:val="0"/>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spacing w:line="360" w:lineRule="auto"/>
              <w:jc w:val="center"/>
              <w:rPr>
                <w:rFonts w:ascii="黑体" w:hAnsi="黑体" w:eastAsia="黑体" w:cs="黑体"/>
                <w:b/>
                <w:sz w:val="24"/>
                <w:szCs w:val="24"/>
              </w:rPr>
            </w:pPr>
            <w:r>
              <w:rPr>
                <w:rFonts w:hint="eastAsia" w:ascii="黑体" w:hAnsi="黑体" w:eastAsia="黑体" w:cs="黑体"/>
                <w:b/>
                <w:sz w:val="24"/>
                <w:szCs w:val="24"/>
              </w:rPr>
              <w:t>图1  生产工艺流程及产污环节流程图</w:t>
            </w:r>
          </w:p>
          <w:p>
            <w:pPr>
              <w:tabs>
                <w:tab w:val="left" w:pos="600"/>
              </w:tabs>
              <w:spacing w:line="360" w:lineRule="auto"/>
              <w:ind w:firstLine="472" w:firstLineChars="196"/>
              <w:rPr>
                <w:rFonts w:ascii="Times New Roman" w:hAnsi="宋体" w:cs="Times New Roman"/>
                <w:b/>
                <w:sz w:val="24"/>
              </w:rPr>
            </w:pPr>
            <w:r>
              <w:rPr>
                <w:rFonts w:hint="eastAsia" w:ascii="Times New Roman" w:hAnsi="宋体" w:cs="Times New Roman"/>
                <w:b/>
                <w:sz w:val="24"/>
              </w:rPr>
              <w:t>工艺流程简述：</w:t>
            </w:r>
          </w:p>
          <w:p>
            <w:pPr>
              <w:adjustRightInd w:val="0"/>
              <w:snapToGrid w:val="0"/>
              <w:spacing w:line="360" w:lineRule="auto"/>
              <w:ind w:firstLine="360" w:firstLineChars="150"/>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1</w:t>
            </w:r>
            <w:r>
              <w:rPr>
                <w:rFonts w:ascii="Times New Roman" w:cs="Times New Roman" w:hAnsiTheme="minorEastAsia"/>
                <w:sz w:val="24"/>
                <w:szCs w:val="24"/>
              </w:rPr>
              <w:t>）开料：根据生产工艺要求，将不同大小的奥松板、杉木或方木龙骨用精密锯切割成要求尺寸，该过程产生颗粒物（</w:t>
            </w:r>
            <w:r>
              <w:rPr>
                <w:rFonts w:ascii="Times New Roman" w:hAnsi="Times New Roman" w:cs="Times New Roman"/>
                <w:sz w:val="24"/>
                <w:szCs w:val="24"/>
              </w:rPr>
              <w:t>G1</w:t>
            </w:r>
            <w:r>
              <w:rPr>
                <w:rFonts w:ascii="Times New Roman" w:cs="Times New Roman" w:hAnsiTheme="minorEastAsia"/>
                <w:sz w:val="24"/>
                <w:szCs w:val="24"/>
              </w:rPr>
              <w:t>）、废木料（</w:t>
            </w:r>
            <w:r>
              <w:rPr>
                <w:rFonts w:ascii="Times New Roman" w:hAnsi="Times New Roman" w:cs="Times New Roman"/>
                <w:sz w:val="24"/>
                <w:szCs w:val="24"/>
              </w:rPr>
              <w:t>S1</w:t>
            </w:r>
            <w:r>
              <w:rPr>
                <w:rFonts w:ascii="Times New Roman" w:cs="Times New Roman" w:hAnsiTheme="minorEastAsia"/>
                <w:sz w:val="24"/>
                <w:szCs w:val="24"/>
              </w:rPr>
              <w:t>）。</w:t>
            </w:r>
          </w:p>
          <w:p>
            <w:pPr>
              <w:adjustRightInd w:val="0"/>
              <w:snapToGrid w:val="0"/>
              <w:spacing w:line="360" w:lineRule="auto"/>
              <w:ind w:firstLine="360" w:firstLineChars="150"/>
              <w:rPr>
                <w:rFonts w:ascii="Times New Roman" w:hAnsi="Times New Roman" w:cs="Times New Roman"/>
                <w:snapToGrid w:val="0"/>
                <w:sz w:val="24"/>
                <w:szCs w:val="24"/>
              </w:rPr>
            </w:pPr>
            <w:r>
              <w:rPr>
                <w:rFonts w:ascii="Times New Roman" w:cs="Times New Roman" w:hAnsiTheme="minorEastAsia"/>
                <w:sz w:val="24"/>
                <w:szCs w:val="24"/>
              </w:rPr>
              <w:t>（</w:t>
            </w:r>
            <w:r>
              <w:rPr>
                <w:rFonts w:ascii="Times New Roman" w:hAnsi="Times New Roman" w:cs="Times New Roman"/>
                <w:sz w:val="24"/>
                <w:szCs w:val="24"/>
              </w:rPr>
              <w:t>2</w:t>
            </w:r>
            <w:r>
              <w:rPr>
                <w:rFonts w:ascii="Times New Roman" w:cs="Times New Roman" w:hAnsiTheme="minorEastAsia"/>
                <w:sz w:val="24"/>
                <w:szCs w:val="24"/>
              </w:rPr>
              <w:t>）雕刻：根据工艺要求，使用雕刻机对板材表面进行雕刻，雕刻出所需要的花纹或图案，该过程产生</w:t>
            </w:r>
            <w:r>
              <w:rPr>
                <w:rFonts w:ascii="Times New Roman" w:cs="Times New Roman" w:hAnsiTheme="minorEastAsia"/>
                <w:snapToGrid w:val="0"/>
                <w:sz w:val="24"/>
                <w:szCs w:val="24"/>
              </w:rPr>
              <w:t>颗粒物（</w:t>
            </w:r>
            <w:r>
              <w:rPr>
                <w:rFonts w:ascii="Times New Roman" w:hAnsi="Times New Roman" w:cs="Times New Roman"/>
                <w:snapToGrid w:val="0"/>
                <w:sz w:val="24"/>
                <w:szCs w:val="24"/>
              </w:rPr>
              <w:t>G2</w:t>
            </w:r>
            <w:r>
              <w:rPr>
                <w:rFonts w:ascii="Times New Roman" w:cs="Times New Roman" w:hAnsiTheme="minorEastAsia"/>
                <w:snapToGrid w:val="0"/>
                <w:sz w:val="24"/>
                <w:szCs w:val="24"/>
              </w:rPr>
              <w:t>）、废木屑（</w:t>
            </w:r>
            <w:r>
              <w:rPr>
                <w:rFonts w:ascii="Times New Roman" w:hAnsi="Times New Roman" w:cs="Times New Roman"/>
                <w:snapToGrid w:val="0"/>
                <w:sz w:val="24"/>
                <w:szCs w:val="24"/>
              </w:rPr>
              <w:t>S2</w:t>
            </w:r>
            <w:r>
              <w:rPr>
                <w:rFonts w:ascii="Times New Roman" w:cs="Times New Roman" w:hAnsiTheme="minorEastAsia"/>
                <w:snapToGrid w:val="0"/>
                <w:sz w:val="24"/>
                <w:szCs w:val="24"/>
              </w:rPr>
              <w:t>）。</w:t>
            </w:r>
          </w:p>
          <w:p>
            <w:pPr>
              <w:adjustRightInd w:val="0"/>
              <w:snapToGrid w:val="0"/>
              <w:spacing w:line="360" w:lineRule="auto"/>
              <w:ind w:firstLine="360" w:firstLineChars="150"/>
              <w:rPr>
                <w:rFonts w:ascii="Times New Roman" w:hAnsi="Times New Roman" w:cs="Times New Roman"/>
                <w:snapToGrid w:val="0"/>
                <w:sz w:val="24"/>
                <w:szCs w:val="24"/>
              </w:rPr>
            </w:pPr>
            <w:r>
              <w:rPr>
                <w:rFonts w:ascii="Times New Roman" w:cs="Times New Roman" w:hAnsiTheme="minorEastAsia"/>
                <w:sz w:val="24"/>
                <w:szCs w:val="24"/>
              </w:rPr>
              <w:t>（</w:t>
            </w:r>
            <w:r>
              <w:rPr>
                <w:rFonts w:ascii="Times New Roman" w:hAnsi="Times New Roman" w:cs="Times New Roman"/>
                <w:sz w:val="24"/>
                <w:szCs w:val="24"/>
              </w:rPr>
              <w:t>3</w:t>
            </w:r>
            <w:r>
              <w:rPr>
                <w:rFonts w:ascii="Times New Roman" w:cs="Times New Roman" w:hAnsiTheme="minorEastAsia"/>
                <w:sz w:val="24"/>
                <w:szCs w:val="24"/>
              </w:rPr>
              <w:t>）涂胶冷压：将杉木或方木龙骨组框、涂胶，根据市场需求填装内部填充物力学桥洞板和钢管增加强度，完成后将面板与木龙骨进行冷压处理，使板材间粘合更加牢固，冷压时间应根据气温而定，保证胶层固化，胶合牢固。加压后式件表面要平整，光洁、手摸无凹凸、颗粒感。该过程产生少量白乳胶</w:t>
            </w:r>
            <w:r>
              <w:rPr>
                <w:rFonts w:ascii="Times New Roman" w:hAnsi="Times New Roman" w:cs="Times New Roman"/>
                <w:sz w:val="24"/>
                <w:szCs w:val="24"/>
              </w:rPr>
              <w:t>(</w:t>
            </w:r>
            <w:r>
              <w:rPr>
                <w:rFonts w:ascii="Times New Roman" w:cs="Times New Roman" w:hAnsiTheme="minorEastAsia"/>
                <w:sz w:val="24"/>
                <w:szCs w:val="24"/>
              </w:rPr>
              <w:t>水性胶黏剂</w:t>
            </w:r>
            <w:r>
              <w:rPr>
                <w:rFonts w:ascii="Times New Roman" w:hAnsi="Times New Roman" w:cs="Times New Roman"/>
                <w:sz w:val="24"/>
                <w:szCs w:val="24"/>
              </w:rPr>
              <w:t>)</w:t>
            </w:r>
            <w:r>
              <w:rPr>
                <w:rFonts w:ascii="Times New Roman" w:cs="Times New Roman" w:hAnsiTheme="minorEastAsia"/>
                <w:sz w:val="24"/>
                <w:szCs w:val="24"/>
              </w:rPr>
              <w:t>中有机物挥发的有机废气</w:t>
            </w:r>
            <w:r>
              <w:rPr>
                <w:rFonts w:ascii="Times New Roman" w:cs="Times New Roman" w:hAnsiTheme="minorEastAsia"/>
                <w:snapToGrid w:val="0"/>
                <w:sz w:val="24"/>
                <w:szCs w:val="24"/>
              </w:rPr>
              <w:t>（</w:t>
            </w:r>
            <w:r>
              <w:rPr>
                <w:rFonts w:ascii="Times New Roman" w:hAnsi="Times New Roman" w:cs="Times New Roman"/>
                <w:snapToGrid w:val="0"/>
                <w:sz w:val="24"/>
                <w:szCs w:val="24"/>
              </w:rPr>
              <w:t>G3</w:t>
            </w:r>
            <w:r>
              <w:rPr>
                <w:rFonts w:ascii="Times New Roman" w:cs="Times New Roman" w:hAnsiTheme="minorEastAsia"/>
                <w:snapToGrid w:val="0"/>
                <w:sz w:val="24"/>
                <w:szCs w:val="24"/>
              </w:rPr>
              <w:t>）、废乳胶桶（</w:t>
            </w:r>
            <w:r>
              <w:rPr>
                <w:rFonts w:ascii="Times New Roman" w:hAnsi="Times New Roman" w:cs="Times New Roman"/>
                <w:snapToGrid w:val="0"/>
                <w:sz w:val="24"/>
                <w:szCs w:val="24"/>
              </w:rPr>
              <w:t>S3</w:t>
            </w:r>
            <w:r>
              <w:rPr>
                <w:rFonts w:ascii="Times New Roman" w:cs="Times New Roman" w:hAnsiTheme="minorEastAsia"/>
                <w:snapToGrid w:val="0"/>
                <w:sz w:val="24"/>
                <w:szCs w:val="24"/>
              </w:rPr>
              <w:t>）。</w:t>
            </w:r>
          </w:p>
          <w:p>
            <w:pPr>
              <w:adjustRightInd w:val="0"/>
              <w:snapToGrid w:val="0"/>
              <w:spacing w:line="360" w:lineRule="auto"/>
              <w:ind w:firstLine="360" w:firstLineChars="150"/>
              <w:rPr>
                <w:rFonts w:ascii="Times New Roman" w:hAnsi="Times New Roman" w:cs="Times New Roman"/>
                <w:snapToGrid w:val="0"/>
                <w:sz w:val="24"/>
                <w:szCs w:val="24"/>
              </w:rPr>
            </w:pPr>
            <w:r>
              <w:rPr>
                <w:rFonts w:ascii="Times New Roman" w:cs="Times New Roman" w:hAnsiTheme="minorEastAsia"/>
                <w:sz w:val="24"/>
                <w:szCs w:val="24"/>
              </w:rPr>
              <w:t>（</w:t>
            </w:r>
            <w:r>
              <w:rPr>
                <w:rFonts w:ascii="Times New Roman" w:hAnsi="Times New Roman" w:cs="Times New Roman"/>
                <w:sz w:val="24"/>
                <w:szCs w:val="24"/>
              </w:rPr>
              <w:t>4</w:t>
            </w:r>
            <w:r>
              <w:rPr>
                <w:rFonts w:ascii="Times New Roman" w:cs="Times New Roman" w:hAnsiTheme="minorEastAsia"/>
                <w:sz w:val="24"/>
                <w:szCs w:val="24"/>
              </w:rPr>
              <w:t>）精加工：对面板和龙骨用立式铣床进行精加工，从而满足工艺要求，铣床工段会产生颗粒物</w:t>
            </w:r>
            <w:r>
              <w:rPr>
                <w:rFonts w:ascii="Times New Roman" w:cs="Times New Roman" w:hAnsiTheme="minorEastAsia"/>
                <w:snapToGrid w:val="0"/>
                <w:sz w:val="24"/>
                <w:szCs w:val="24"/>
              </w:rPr>
              <w:t>（</w:t>
            </w:r>
            <w:r>
              <w:rPr>
                <w:rFonts w:ascii="Times New Roman" w:hAnsi="Times New Roman" w:cs="Times New Roman"/>
                <w:snapToGrid w:val="0"/>
                <w:sz w:val="24"/>
                <w:szCs w:val="24"/>
              </w:rPr>
              <w:t>G4</w:t>
            </w:r>
            <w:r>
              <w:rPr>
                <w:rFonts w:ascii="Times New Roman" w:cs="Times New Roman" w:hAnsiTheme="minorEastAsia"/>
                <w:snapToGrid w:val="0"/>
                <w:sz w:val="24"/>
                <w:szCs w:val="24"/>
              </w:rPr>
              <w:t>）、废木屑（</w:t>
            </w:r>
            <w:r>
              <w:rPr>
                <w:rFonts w:ascii="Times New Roman" w:hAnsi="Times New Roman" w:cs="Times New Roman"/>
                <w:snapToGrid w:val="0"/>
                <w:sz w:val="24"/>
                <w:szCs w:val="24"/>
              </w:rPr>
              <w:t>S4</w:t>
            </w:r>
            <w:r>
              <w:rPr>
                <w:rFonts w:ascii="Times New Roman" w:cs="Times New Roman" w:hAnsiTheme="minorEastAsia"/>
                <w:snapToGrid w:val="0"/>
                <w:sz w:val="24"/>
                <w:szCs w:val="24"/>
              </w:rPr>
              <w:t>）。</w:t>
            </w:r>
          </w:p>
          <w:p>
            <w:pPr>
              <w:spacing w:line="360" w:lineRule="auto"/>
              <w:ind w:firstLine="480" w:firstLineChars="200"/>
              <w:rPr>
                <w:rFonts w:ascii="Times New Roman" w:hAnsi="Times New Roman" w:cs="Times New Roman"/>
                <w:bCs/>
                <w:sz w:val="24"/>
                <w:szCs w:val="24"/>
              </w:rPr>
            </w:pPr>
            <w:r>
              <w:rPr>
                <w:rFonts w:ascii="Times New Roman" w:cs="Times New Roman" w:hAnsiTheme="minorEastAsia"/>
                <w:sz w:val="24"/>
                <w:szCs w:val="24"/>
              </w:rPr>
              <w:t>（</w:t>
            </w:r>
            <w:r>
              <w:rPr>
                <w:rFonts w:ascii="Times New Roman" w:hAnsi="Times New Roman" w:cs="Times New Roman"/>
                <w:sz w:val="24"/>
                <w:szCs w:val="24"/>
              </w:rPr>
              <w:t>5</w:t>
            </w:r>
            <w:r>
              <w:rPr>
                <w:rFonts w:ascii="Times New Roman" w:cs="Times New Roman" w:hAnsiTheme="minorEastAsia"/>
                <w:sz w:val="24"/>
                <w:szCs w:val="24"/>
              </w:rPr>
              <w:t>）刮腻子：</w:t>
            </w:r>
            <w:r>
              <w:rPr>
                <w:rFonts w:ascii="Times New Roman" w:cs="Times New Roman" w:hAnsiTheme="minorEastAsia"/>
                <w:bCs/>
                <w:sz w:val="24"/>
                <w:szCs w:val="24"/>
              </w:rPr>
              <w:t>材料缝隙的缺陷及不平整的部分处需要刮腻子（原子灰），腻子找平打磨后，符合每平方米内平面度的要求。</w:t>
            </w:r>
          </w:p>
          <w:p>
            <w:pPr>
              <w:spacing w:line="360" w:lineRule="auto"/>
              <w:ind w:firstLine="480" w:firstLineChars="200"/>
              <w:rPr>
                <w:rFonts w:ascii="Times New Roman" w:hAnsi="Times New Roman" w:cs="Times New Roman"/>
                <w:snapToGrid w:val="0"/>
                <w:sz w:val="24"/>
                <w:szCs w:val="24"/>
              </w:rPr>
            </w:pPr>
            <w:r>
              <w:rPr>
                <w:rFonts w:ascii="Times New Roman" w:cs="Times New Roman" w:hAnsiTheme="minorEastAsia"/>
                <w:sz w:val="24"/>
                <w:szCs w:val="24"/>
              </w:rPr>
              <w:t>（</w:t>
            </w:r>
            <w:r>
              <w:rPr>
                <w:rFonts w:ascii="Times New Roman" w:hAnsi="Times New Roman" w:cs="Times New Roman"/>
                <w:sz w:val="24"/>
                <w:szCs w:val="24"/>
              </w:rPr>
              <w:t>6</w:t>
            </w:r>
            <w:r>
              <w:rPr>
                <w:rFonts w:ascii="Times New Roman" w:cs="Times New Roman" w:hAnsiTheme="minorEastAsia"/>
                <w:sz w:val="24"/>
                <w:szCs w:val="24"/>
              </w:rPr>
              <w:t>）贴皮：对门板表面进行细致处理，涂上白乳胶</w:t>
            </w:r>
            <w:r>
              <w:rPr>
                <w:rFonts w:ascii="Times New Roman" w:hAnsi="Times New Roman" w:cs="Times New Roman"/>
                <w:sz w:val="24"/>
                <w:szCs w:val="24"/>
              </w:rPr>
              <w:t>(</w:t>
            </w:r>
            <w:r>
              <w:rPr>
                <w:rFonts w:ascii="Times New Roman" w:cs="Times New Roman" w:hAnsiTheme="minorEastAsia"/>
                <w:sz w:val="24"/>
                <w:szCs w:val="24"/>
              </w:rPr>
              <w:t>水性胶黏剂</w:t>
            </w:r>
            <w:r>
              <w:rPr>
                <w:rFonts w:ascii="Times New Roman" w:hAnsi="Times New Roman" w:cs="Times New Roman"/>
                <w:sz w:val="24"/>
                <w:szCs w:val="24"/>
              </w:rPr>
              <w:t>)</w:t>
            </w:r>
            <w:r>
              <w:rPr>
                <w:rFonts w:ascii="Times New Roman" w:cs="Times New Roman" w:hAnsiTheme="minorEastAsia"/>
                <w:sz w:val="24"/>
                <w:szCs w:val="24"/>
              </w:rPr>
              <w:t>，然后手工粘贴木纹纸或天然木皮，该过程产生有机废气</w:t>
            </w:r>
            <w:r>
              <w:rPr>
                <w:rFonts w:ascii="Times New Roman" w:cs="Times New Roman" w:hAnsiTheme="minorEastAsia"/>
                <w:snapToGrid w:val="0"/>
                <w:sz w:val="24"/>
                <w:szCs w:val="24"/>
              </w:rPr>
              <w:t>（</w:t>
            </w:r>
            <w:r>
              <w:rPr>
                <w:rFonts w:ascii="Times New Roman" w:hAnsi="Times New Roman" w:cs="Times New Roman"/>
                <w:snapToGrid w:val="0"/>
                <w:sz w:val="24"/>
                <w:szCs w:val="24"/>
              </w:rPr>
              <w:t>G5</w:t>
            </w:r>
            <w:r>
              <w:rPr>
                <w:rFonts w:ascii="Times New Roman" w:cs="Times New Roman" w:hAnsiTheme="minorEastAsia"/>
                <w:snapToGrid w:val="0"/>
                <w:sz w:val="24"/>
                <w:szCs w:val="24"/>
              </w:rPr>
              <w:t>）、废纸屑、木屑（</w:t>
            </w:r>
            <w:r>
              <w:rPr>
                <w:rFonts w:ascii="Times New Roman" w:hAnsi="Times New Roman" w:cs="Times New Roman"/>
                <w:snapToGrid w:val="0"/>
                <w:sz w:val="24"/>
                <w:szCs w:val="24"/>
              </w:rPr>
              <w:t>S5</w:t>
            </w:r>
            <w:r>
              <w:rPr>
                <w:rFonts w:ascii="Times New Roman" w:cs="Times New Roman" w:hAnsiTheme="minorEastAsia"/>
                <w:snapToGrid w:val="0"/>
                <w:sz w:val="24"/>
                <w:szCs w:val="24"/>
              </w:rPr>
              <w:t>）、废乳胶桶（</w:t>
            </w:r>
            <w:r>
              <w:rPr>
                <w:rFonts w:ascii="Times New Roman" w:hAnsi="Times New Roman" w:cs="Times New Roman"/>
                <w:snapToGrid w:val="0"/>
                <w:sz w:val="24"/>
                <w:szCs w:val="24"/>
              </w:rPr>
              <w:t>S6</w:t>
            </w:r>
            <w:r>
              <w:rPr>
                <w:rFonts w:ascii="Times New Roman" w:cs="Times New Roman" w:hAnsiTheme="minorEastAsia"/>
                <w:snapToGrid w:val="0"/>
                <w:sz w:val="24"/>
                <w:szCs w:val="24"/>
              </w:rPr>
              <w:t>）。</w:t>
            </w:r>
          </w:p>
          <w:p>
            <w:pPr>
              <w:spacing w:line="360" w:lineRule="auto"/>
              <w:ind w:firstLine="480" w:firstLineChars="200"/>
              <w:rPr>
                <w:rFonts w:ascii="Times New Roman" w:hAnsi="Times New Roman" w:cs="Times New Roman"/>
                <w:snapToGrid w:val="0"/>
                <w:sz w:val="24"/>
                <w:szCs w:val="24"/>
              </w:rPr>
            </w:pPr>
            <w:r>
              <w:rPr>
                <w:rFonts w:ascii="Times New Roman" w:cs="Times New Roman" w:hAnsiTheme="minorEastAsia"/>
                <w:sz w:val="24"/>
                <w:szCs w:val="24"/>
              </w:rPr>
              <w:t>（</w:t>
            </w:r>
            <w:r>
              <w:rPr>
                <w:rFonts w:ascii="Times New Roman" w:hAnsi="Times New Roman" w:cs="Times New Roman"/>
                <w:sz w:val="24"/>
                <w:szCs w:val="24"/>
              </w:rPr>
              <w:t>7</w:t>
            </w:r>
            <w:r>
              <w:rPr>
                <w:rFonts w:ascii="Times New Roman" w:cs="Times New Roman" w:hAnsiTheme="minorEastAsia"/>
                <w:sz w:val="24"/>
                <w:szCs w:val="24"/>
              </w:rPr>
              <w:t>）喷底漆：喷底漆在底漆喷漆室中完成，喷涂采用人工操作方式，将外购的单组份水性底漆和水按照</w:t>
            </w:r>
            <w:r>
              <w:rPr>
                <w:rFonts w:ascii="Times New Roman" w:hAnsi="Times New Roman" w:cs="Times New Roman"/>
                <w:sz w:val="24"/>
                <w:szCs w:val="24"/>
              </w:rPr>
              <w:t>10:4</w:t>
            </w:r>
            <w:r>
              <w:rPr>
                <w:rFonts w:ascii="Times New Roman" w:cs="Times New Roman" w:hAnsiTheme="minorEastAsia"/>
                <w:sz w:val="24"/>
                <w:szCs w:val="24"/>
              </w:rPr>
              <w:t>的比例进行混合搅拌，然后装入喷壶中，对部件上漆面进行喷涂。水性漆沉积在工件表面上形成均匀的涂膜。该过程产生漆雾（含有机废气）</w:t>
            </w:r>
            <w:r>
              <w:rPr>
                <w:rFonts w:ascii="Times New Roman" w:cs="Times New Roman" w:hAnsiTheme="minorEastAsia"/>
                <w:snapToGrid w:val="0"/>
                <w:sz w:val="24"/>
                <w:szCs w:val="24"/>
              </w:rPr>
              <w:t>（</w:t>
            </w:r>
            <w:r>
              <w:rPr>
                <w:rFonts w:ascii="Times New Roman" w:hAnsi="Times New Roman" w:cs="Times New Roman"/>
                <w:snapToGrid w:val="0"/>
                <w:sz w:val="24"/>
                <w:szCs w:val="24"/>
              </w:rPr>
              <w:t>G6</w:t>
            </w:r>
            <w:r>
              <w:rPr>
                <w:rFonts w:ascii="Times New Roman" w:cs="Times New Roman" w:hAnsiTheme="minorEastAsia"/>
                <w:snapToGrid w:val="0"/>
                <w:sz w:val="24"/>
                <w:szCs w:val="24"/>
              </w:rPr>
              <w:t>）、废水性漆桶、废稀释剂桶、废固化剂桶（</w:t>
            </w:r>
            <w:r>
              <w:rPr>
                <w:rFonts w:ascii="Times New Roman" w:hAnsi="Times New Roman" w:cs="Times New Roman"/>
                <w:snapToGrid w:val="0"/>
                <w:sz w:val="24"/>
                <w:szCs w:val="24"/>
              </w:rPr>
              <w:t>S7</w:t>
            </w:r>
            <w:r>
              <w:rPr>
                <w:rFonts w:ascii="Times New Roman" w:cs="Times New Roman" w:hAnsiTheme="minorEastAsia"/>
                <w:snapToGrid w:val="0"/>
                <w:sz w:val="24"/>
                <w:szCs w:val="24"/>
              </w:rPr>
              <w:t>）。</w:t>
            </w:r>
          </w:p>
          <w:p>
            <w:pPr>
              <w:spacing w:line="360" w:lineRule="auto"/>
              <w:ind w:firstLine="480" w:firstLineChars="200"/>
              <w:rPr>
                <w:rFonts w:ascii="Times New Roman" w:hAnsi="Times New Roman" w:cs="Times New Roman"/>
                <w:snapToGrid w:val="0"/>
                <w:sz w:val="24"/>
                <w:szCs w:val="24"/>
              </w:rPr>
            </w:pPr>
            <w:r>
              <w:rPr>
                <w:rFonts w:ascii="Times New Roman" w:cs="Times New Roman" w:hAnsiTheme="minorEastAsia"/>
                <w:sz w:val="24"/>
                <w:szCs w:val="24"/>
              </w:rPr>
              <w:t>（</w:t>
            </w:r>
            <w:r>
              <w:rPr>
                <w:rFonts w:ascii="Times New Roman" w:hAnsi="Times New Roman" w:cs="Times New Roman"/>
                <w:sz w:val="24"/>
                <w:szCs w:val="24"/>
              </w:rPr>
              <w:t>8</w:t>
            </w:r>
            <w:r>
              <w:rPr>
                <w:rFonts w:ascii="Times New Roman" w:cs="Times New Roman" w:hAnsiTheme="minorEastAsia"/>
                <w:sz w:val="24"/>
                <w:szCs w:val="24"/>
              </w:rPr>
              <w:t>）底漆烘干：本项目不设置单独的烘干室，烘干室布设在喷漆房内，开启电源启动热风机，将烘干室温度升至</w:t>
            </w:r>
            <w:r>
              <w:rPr>
                <w:rFonts w:ascii="Times New Roman" w:hAnsi="Times New Roman" w:cs="Times New Roman"/>
                <w:sz w:val="24"/>
                <w:szCs w:val="24"/>
              </w:rPr>
              <w:t>45</w:t>
            </w:r>
            <w:r>
              <w:rPr>
                <w:rFonts w:ascii="Times New Roman" w:cs="Times New Roman" w:hAnsiTheme="minorEastAsia"/>
                <w:sz w:val="24"/>
                <w:szCs w:val="24"/>
              </w:rPr>
              <w:t>～</w:t>
            </w:r>
            <w:r>
              <w:rPr>
                <w:rFonts w:ascii="Times New Roman" w:hAnsi="Times New Roman" w:cs="Times New Roman"/>
                <w:sz w:val="24"/>
                <w:szCs w:val="24"/>
              </w:rPr>
              <w:t>55</w:t>
            </w:r>
            <w:r>
              <w:rPr>
                <w:rFonts w:cs="Times New Roman" w:asciiTheme="minorEastAsia" w:hAnsiTheme="minorEastAsia"/>
                <w:sz w:val="24"/>
                <w:szCs w:val="24"/>
              </w:rPr>
              <w:t>℃</w:t>
            </w:r>
            <w:r>
              <w:rPr>
                <w:rFonts w:ascii="Times New Roman" w:cs="Times New Roman" w:hAnsiTheme="minorEastAsia"/>
                <w:sz w:val="24"/>
                <w:szCs w:val="24"/>
              </w:rPr>
              <w:t>，烘干时间约</w:t>
            </w:r>
            <w:r>
              <w:rPr>
                <w:rFonts w:ascii="Times New Roman" w:hAnsi="Times New Roman" w:cs="Times New Roman"/>
                <w:sz w:val="24"/>
                <w:szCs w:val="24"/>
              </w:rPr>
              <w:t>6h</w:t>
            </w:r>
            <w:r>
              <w:rPr>
                <w:rFonts w:ascii="Times New Roman" w:cs="Times New Roman" w:hAnsiTheme="minorEastAsia"/>
                <w:sz w:val="24"/>
                <w:szCs w:val="24"/>
              </w:rPr>
              <w:t>，烘干产生有机废气（</w:t>
            </w:r>
            <w:r>
              <w:rPr>
                <w:rFonts w:ascii="Times New Roman" w:hAnsi="Times New Roman" w:cs="Times New Roman"/>
                <w:snapToGrid w:val="0"/>
                <w:sz w:val="24"/>
                <w:szCs w:val="24"/>
              </w:rPr>
              <w:t>G7</w:t>
            </w:r>
            <w:r>
              <w:rPr>
                <w:rFonts w:ascii="Times New Roman" w:cs="Times New Roman" w:hAnsiTheme="minorEastAsia"/>
                <w:sz w:val="24"/>
                <w:szCs w:val="24"/>
              </w:rPr>
              <w:t>）</w:t>
            </w:r>
            <w:r>
              <w:rPr>
                <w:rFonts w:ascii="Times New Roman" w:cs="Times New Roman" w:hAnsiTheme="minorEastAsia"/>
                <w:snapToGrid w:val="0"/>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9</w:t>
            </w:r>
            <w:r>
              <w:rPr>
                <w:rFonts w:ascii="Times New Roman" w:cs="Times New Roman" w:hAnsiTheme="minorEastAsia"/>
                <w:sz w:val="24"/>
                <w:szCs w:val="24"/>
              </w:rPr>
              <w:t>）打磨：在打磨车间用砂纸对做完底漆的木门进行表面磨光处理，修补表面瑕疵后送往面漆车间，打磨产生颗粒物（</w:t>
            </w:r>
            <w:r>
              <w:rPr>
                <w:rFonts w:ascii="Times New Roman" w:hAnsi="Times New Roman" w:cs="Times New Roman"/>
                <w:snapToGrid w:val="0"/>
                <w:sz w:val="24"/>
                <w:szCs w:val="24"/>
              </w:rPr>
              <w:t>G8</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10</w:t>
            </w:r>
            <w:r>
              <w:rPr>
                <w:rFonts w:ascii="Times New Roman" w:cs="Times New Roman" w:hAnsiTheme="minorEastAsia"/>
                <w:sz w:val="24"/>
                <w:szCs w:val="24"/>
              </w:rPr>
              <w:t>）喷面漆：</w:t>
            </w:r>
            <w:r>
              <w:rPr>
                <w:rFonts w:ascii="Times New Roman" w:cs="Times New Roman" w:hAnsiTheme="minorEastAsia"/>
                <w:bCs/>
                <w:sz w:val="24"/>
                <w:szCs w:val="24"/>
              </w:rPr>
              <w:t>面漆喷涂过程和喷底漆工艺一致，只是用漆组份有所不同，采用高固份的油性漆，</w:t>
            </w:r>
            <w:r>
              <w:rPr>
                <w:rFonts w:ascii="Times New Roman" w:cs="Times New Roman" w:hAnsiTheme="minorEastAsia"/>
                <w:sz w:val="24"/>
                <w:szCs w:val="24"/>
              </w:rPr>
              <w:t>该过程产生漆雾（含有机废气）</w:t>
            </w:r>
            <w:r>
              <w:rPr>
                <w:rFonts w:ascii="Times New Roman" w:cs="Times New Roman" w:hAnsiTheme="minorEastAsia"/>
                <w:snapToGrid w:val="0"/>
                <w:sz w:val="24"/>
                <w:szCs w:val="24"/>
              </w:rPr>
              <w:t>（</w:t>
            </w:r>
            <w:r>
              <w:rPr>
                <w:rFonts w:ascii="Times New Roman" w:hAnsi="Times New Roman" w:cs="Times New Roman"/>
                <w:snapToGrid w:val="0"/>
                <w:sz w:val="24"/>
                <w:szCs w:val="24"/>
              </w:rPr>
              <w:t>G9</w:t>
            </w:r>
            <w:r>
              <w:rPr>
                <w:rFonts w:ascii="Times New Roman" w:cs="Times New Roman" w:hAnsiTheme="minorEastAsia"/>
                <w:snapToGrid w:val="0"/>
                <w:sz w:val="24"/>
                <w:szCs w:val="24"/>
              </w:rPr>
              <w:t>）、废水性漆桶、废稀释剂桶、废固化剂桶（</w:t>
            </w:r>
            <w:r>
              <w:rPr>
                <w:rFonts w:ascii="Times New Roman" w:hAnsi="Times New Roman" w:cs="Times New Roman"/>
                <w:snapToGrid w:val="0"/>
                <w:sz w:val="24"/>
                <w:szCs w:val="24"/>
              </w:rPr>
              <w:t>S8</w:t>
            </w:r>
            <w:r>
              <w:rPr>
                <w:rFonts w:ascii="Times New Roman" w:cs="Times New Roman" w:hAnsiTheme="minorEastAsia"/>
                <w:snapToGrid w:val="0"/>
                <w:sz w:val="24"/>
                <w:szCs w:val="24"/>
              </w:rPr>
              <w:t>）。</w:t>
            </w:r>
          </w:p>
          <w:p>
            <w:pPr>
              <w:spacing w:line="360" w:lineRule="auto"/>
              <w:ind w:firstLine="480" w:firstLineChars="200"/>
              <w:rPr>
                <w:rFonts w:ascii="Times New Roman" w:hAnsi="Times New Roman" w:cs="Times New Roman"/>
                <w:snapToGrid w:val="0"/>
                <w:sz w:val="24"/>
                <w:szCs w:val="24"/>
              </w:rPr>
            </w:pPr>
            <w:r>
              <w:rPr>
                <w:rFonts w:ascii="Times New Roman" w:cs="Times New Roman" w:hAnsiTheme="minorEastAsia"/>
                <w:sz w:val="24"/>
                <w:szCs w:val="24"/>
              </w:rPr>
              <w:t>（</w:t>
            </w:r>
            <w:r>
              <w:rPr>
                <w:rFonts w:ascii="Times New Roman" w:hAnsi="Times New Roman" w:cs="Times New Roman"/>
                <w:sz w:val="24"/>
                <w:szCs w:val="24"/>
              </w:rPr>
              <w:t>11</w:t>
            </w:r>
            <w:r>
              <w:rPr>
                <w:rFonts w:ascii="Times New Roman" w:cs="Times New Roman" w:hAnsiTheme="minorEastAsia"/>
                <w:sz w:val="24"/>
                <w:szCs w:val="24"/>
              </w:rPr>
              <w:t>）面漆烘干（晾干）：本项目不设置单独的烘干室，烘干室布设在喷漆房内，夏天不用加热，采用自晾干的方式，晾干时间约</w:t>
            </w:r>
            <w:r>
              <w:rPr>
                <w:rFonts w:ascii="Times New Roman" w:hAnsi="Times New Roman" w:cs="Times New Roman"/>
                <w:sz w:val="24"/>
                <w:szCs w:val="24"/>
              </w:rPr>
              <w:t>4</w:t>
            </w:r>
            <w:r>
              <w:rPr>
                <w:rFonts w:ascii="Times New Roman" w:cs="Times New Roman" w:hAnsiTheme="minorEastAsia"/>
                <w:sz w:val="24"/>
                <w:szCs w:val="24"/>
              </w:rPr>
              <w:t>～</w:t>
            </w:r>
            <w:r>
              <w:rPr>
                <w:rFonts w:ascii="Times New Roman" w:hAnsi="Times New Roman" w:cs="Times New Roman"/>
                <w:sz w:val="24"/>
                <w:szCs w:val="24"/>
              </w:rPr>
              <w:t>5h,</w:t>
            </w:r>
            <w:r>
              <w:rPr>
                <w:rFonts w:ascii="Times New Roman" w:cs="Times New Roman" w:hAnsiTheme="minorEastAsia"/>
                <w:sz w:val="24"/>
                <w:szCs w:val="24"/>
              </w:rPr>
              <w:t>冬天温度较低时，采用热风机（电加热）加热，控制喷漆房温度在</w:t>
            </w:r>
            <w:r>
              <w:rPr>
                <w:rFonts w:ascii="Times New Roman" w:hAnsi="Times New Roman" w:cs="Times New Roman"/>
                <w:sz w:val="24"/>
                <w:szCs w:val="24"/>
              </w:rPr>
              <w:t>30</w:t>
            </w:r>
            <w:r>
              <w:rPr>
                <w:rFonts w:cs="Times New Roman" w:asciiTheme="minorEastAsia" w:hAnsiTheme="minorEastAsia"/>
                <w:sz w:val="24"/>
                <w:szCs w:val="24"/>
              </w:rPr>
              <w:t>℃</w:t>
            </w:r>
            <w:r>
              <w:rPr>
                <w:rFonts w:ascii="Times New Roman" w:cs="Times New Roman" w:hAnsiTheme="minorEastAsia"/>
                <w:sz w:val="24"/>
                <w:szCs w:val="24"/>
              </w:rPr>
              <w:t>，烘干时间约</w:t>
            </w:r>
            <w:r>
              <w:rPr>
                <w:rFonts w:ascii="Times New Roman" w:hAnsi="Times New Roman" w:cs="Times New Roman"/>
                <w:sz w:val="24"/>
                <w:szCs w:val="24"/>
              </w:rPr>
              <w:t>4</w:t>
            </w:r>
            <w:r>
              <w:rPr>
                <w:rFonts w:ascii="Times New Roman" w:cs="Times New Roman" w:hAnsiTheme="minorEastAsia"/>
                <w:sz w:val="24"/>
                <w:szCs w:val="24"/>
              </w:rPr>
              <w:t>～</w:t>
            </w:r>
            <w:r>
              <w:rPr>
                <w:rFonts w:ascii="Times New Roman" w:hAnsi="Times New Roman" w:cs="Times New Roman"/>
                <w:sz w:val="24"/>
                <w:szCs w:val="24"/>
              </w:rPr>
              <w:t>5h</w:t>
            </w:r>
            <w:r>
              <w:rPr>
                <w:rFonts w:ascii="Times New Roman" w:cs="Times New Roman" w:hAnsiTheme="minorEastAsia"/>
                <w:sz w:val="24"/>
                <w:szCs w:val="24"/>
              </w:rPr>
              <w:t>，烘干（晾干）产生有机废气（</w:t>
            </w:r>
            <w:r>
              <w:rPr>
                <w:rFonts w:ascii="Times New Roman" w:hAnsi="Times New Roman" w:cs="Times New Roman"/>
                <w:snapToGrid w:val="0"/>
                <w:sz w:val="24"/>
                <w:szCs w:val="24"/>
              </w:rPr>
              <w:t>G10</w:t>
            </w:r>
            <w:r>
              <w:rPr>
                <w:rFonts w:ascii="Times New Roman" w:cs="Times New Roman" w:hAnsiTheme="minorEastAsia"/>
                <w:sz w:val="24"/>
                <w:szCs w:val="24"/>
              </w:rPr>
              <w:t>）</w:t>
            </w:r>
            <w:r>
              <w:rPr>
                <w:rFonts w:ascii="Times New Roman" w:cs="Times New Roman" w:hAnsiTheme="minorEastAsia"/>
                <w:snapToGrid w:val="0"/>
                <w:sz w:val="24"/>
                <w:szCs w:val="24"/>
              </w:rPr>
              <w:t>。</w:t>
            </w:r>
          </w:p>
          <w:p>
            <w:pPr>
              <w:pStyle w:val="31"/>
              <w:spacing w:before="60" w:line="360" w:lineRule="auto"/>
              <w:ind w:left="0" w:leftChars="0" w:firstLine="480"/>
              <w:rPr>
                <w:rFonts w:eastAsiaTheme="minorEastAsia"/>
                <w:sz w:val="24"/>
                <w:szCs w:val="24"/>
              </w:rPr>
            </w:pPr>
            <w:r>
              <w:rPr>
                <w:rFonts w:hAnsiTheme="minorEastAsia" w:eastAsiaTheme="minorEastAsia"/>
                <w:sz w:val="24"/>
                <w:szCs w:val="24"/>
              </w:rPr>
              <w:t>注：本项目不单独设置调漆室，调漆工序在喷漆室内进行。</w:t>
            </w:r>
          </w:p>
          <w:p>
            <w:pPr>
              <w:pStyle w:val="96"/>
              <w:adjustRightInd w:val="0"/>
              <w:snapToGrid w:val="0"/>
              <w:spacing w:line="360" w:lineRule="auto"/>
              <w:ind w:firstLine="360" w:firstLineChars="150"/>
              <w:rPr>
                <w:rFonts w:eastAsiaTheme="minorEastAsia"/>
                <w:snapToGrid w:val="0"/>
                <w:sz w:val="24"/>
                <w:szCs w:val="24"/>
              </w:rPr>
            </w:pPr>
            <w:r>
              <w:rPr>
                <w:rFonts w:hAnsiTheme="minorEastAsia" w:eastAsiaTheme="minorEastAsia"/>
                <w:sz w:val="24"/>
                <w:szCs w:val="24"/>
              </w:rPr>
              <w:t>（</w:t>
            </w:r>
            <w:r>
              <w:rPr>
                <w:rFonts w:eastAsiaTheme="minorEastAsia"/>
                <w:sz w:val="24"/>
                <w:szCs w:val="24"/>
              </w:rPr>
              <w:t>12</w:t>
            </w:r>
            <w:r>
              <w:rPr>
                <w:rFonts w:hAnsiTheme="minorEastAsia" w:eastAsiaTheme="minorEastAsia"/>
                <w:sz w:val="24"/>
                <w:szCs w:val="24"/>
              </w:rPr>
              <w:t>）检验入库：对喷涂后的烤漆门进行质检，包装入库。</w:t>
            </w:r>
          </w:p>
          <w:p>
            <w:pPr>
              <w:pStyle w:val="103"/>
              <w:adjustRightInd/>
              <w:spacing w:line="360" w:lineRule="auto"/>
              <w:ind w:firstLineChars="200"/>
              <w:rPr>
                <w:rFonts w:hAnsi="宋体"/>
                <w:b/>
                <w:kern w:val="2"/>
              </w:rPr>
            </w:pPr>
            <w:r>
              <w:rPr>
                <w:rFonts w:hint="eastAsia" w:hAnsi="宋体"/>
                <w:b/>
                <w:kern w:val="2"/>
              </w:rPr>
              <w:t>主要污染工序及环保措施：</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（1）、废水</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本项目产生的废水包括水喷淋吸收塔排水、职工生活污水。喷漆（含烘干）废气采用水喷淋吸收+光氧催化装置处理，喷淋吸收塔废水经收集后，作为危险废物交有资质单位处置；生活污水经化粪池处理后作为农肥使用。以上污染防治措施可行。</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（2）、废气</w:t>
            </w:r>
          </w:p>
          <w:p>
            <w:pPr>
              <w:tabs>
                <w:tab w:val="left" w:pos="600"/>
              </w:tabs>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木板切割、打磨加工粉尘</w:t>
            </w:r>
            <w:r>
              <w:rPr>
                <w:rFonts w:hint="eastAsia" w:ascii="Times New Roman" w:hAnsi="Times New Roman" w:cs="Times New Roman"/>
                <w:sz w:val="24"/>
                <w:szCs w:val="24"/>
              </w:rPr>
              <w:t>：</w:t>
            </w:r>
            <w:r>
              <w:rPr>
                <w:rFonts w:ascii="Times New Roman" w:hAnsi="Times New Roman" w:cs="Times New Roman"/>
                <w:sz w:val="24"/>
                <w:szCs w:val="24"/>
              </w:rPr>
              <w:t>将精密锯、雕刻机等粉尘产生设备分区集中设置在木工车间，在木工车间设置中央除尘系统，在每台粉尘产生设备顶部设置吸风罩，将收集的粉尘汇集至总除尘风管，引入袋式收尘器处理后，通过15m 排气筒排放。涂胶冷压贴皮废气</w:t>
            </w:r>
            <w:r>
              <w:rPr>
                <w:rFonts w:hint="eastAsia" w:ascii="Times New Roman" w:hAnsi="Times New Roman" w:cs="Times New Roman"/>
                <w:sz w:val="24"/>
                <w:szCs w:val="24"/>
              </w:rPr>
              <w:t>：</w:t>
            </w:r>
            <w:r>
              <w:rPr>
                <w:rFonts w:ascii="Times New Roman" w:hAnsi="Times New Roman" w:cs="Times New Roman"/>
                <w:sz w:val="24"/>
                <w:szCs w:val="24"/>
              </w:rPr>
              <w:t>活性炭吸附后通过15m排气筒排放</w:t>
            </w:r>
            <w:r>
              <w:rPr>
                <w:rFonts w:hint="eastAsia" w:ascii="Times New Roman" w:hAnsi="Times New Roman" w:cs="Times New Roman"/>
                <w:sz w:val="24"/>
                <w:szCs w:val="24"/>
              </w:rPr>
              <w:t>；</w:t>
            </w:r>
            <w:r>
              <w:rPr>
                <w:rFonts w:ascii="Times New Roman" w:hAnsi="Times New Roman" w:cs="Times New Roman"/>
                <w:sz w:val="24"/>
                <w:szCs w:val="24"/>
              </w:rPr>
              <w:t>喷漆废气</w:t>
            </w:r>
            <w:r>
              <w:rPr>
                <w:rFonts w:hint="eastAsia" w:ascii="Times New Roman" w:hAnsi="Times New Roman" w:cs="Times New Roman"/>
                <w:sz w:val="24"/>
                <w:szCs w:val="24"/>
              </w:rPr>
              <w:t>：</w:t>
            </w:r>
            <w:r>
              <w:rPr>
                <w:rFonts w:ascii="Times New Roman" w:hAnsi="Times New Roman" w:cs="Times New Roman"/>
                <w:sz w:val="24"/>
                <w:szCs w:val="24"/>
              </w:rPr>
              <w:t>水喷淋吸收+光氧催化装 置 +15m排气筒（其中的2个面漆房用的为光氧催化装置+活性炭吸附）</w:t>
            </w:r>
            <w:r>
              <w:rPr>
                <w:rFonts w:hint="eastAsia" w:ascii="Times New Roman" w:hAnsi="Times New Roman" w:cs="Times New Roman"/>
                <w:sz w:val="24"/>
                <w:szCs w:val="24"/>
              </w:rPr>
              <w:t>；</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（3）、噪声</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本项目通过采取减震、隔声和消声措施后，各噪声源噪声对厂界噪声影响较小，场界噪声能够满足《声环境质量标准》（GB3096-2008）中1类标准。</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（4）、固体废弃物</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本项目漆渣（HW12，900-252-12）、废水性漆桶、废稀释剂桶、废固化剂桶、废乳胶桶（HW49，900-041-49）、水喷淋吸收塔排水（HW06，900-404-06）、废活性炭（HW49，900-041-49）委托中环信环保有限公司处置。</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废木边角料、废木屑、废纸屑、废包装材料、除尘器木粉尘外售给物资回收部门。</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生活垃圾由环卫部门及时清运，送至垃圾填埋场处理。</w:t>
            </w:r>
          </w:p>
          <w:p>
            <w:pPr>
              <w:tabs>
                <w:tab w:val="left" w:pos="600"/>
              </w:tabs>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本项目危险固废临时贮存库严格按照相关规范设计，能够做到防雨、防风、防渗、防漏，在临时储存期间不会对环境产生影响。此外本项目制定好危险废物转移运输途中的污染防范及事故应急措施，运输过程中发生泄漏，从而污染环境的概率很低。</w:t>
            </w:r>
          </w:p>
          <w:p>
            <w:pPr>
              <w:spacing w:line="360" w:lineRule="auto"/>
              <w:ind w:firstLine="482" w:firstLineChars="200"/>
              <w:rPr>
                <w:rFonts w:ascii="Times New Roman" w:hAnsi="Times New Roman" w:cs="Times New Roman"/>
                <w:b/>
                <w:color w:val="000000"/>
                <w:sz w:val="24"/>
                <w:szCs w:val="24"/>
              </w:rPr>
            </w:pPr>
            <w:r>
              <w:rPr>
                <w:rFonts w:hint="eastAsia" w:ascii="Times New Roman" w:hAnsi="Times New Roman" w:cs="Times New Roman"/>
                <w:b/>
                <w:color w:val="000000"/>
                <w:sz w:val="24"/>
                <w:szCs w:val="24"/>
              </w:rPr>
              <w:t>2</w:t>
            </w:r>
            <w:r>
              <w:rPr>
                <w:rFonts w:ascii="Times New Roman" w:hAnsi="Times New Roman" w:cs="Times New Roman"/>
                <w:b/>
                <w:color w:val="000000"/>
                <w:sz w:val="24"/>
                <w:szCs w:val="24"/>
              </w:rPr>
              <w:t>、</w:t>
            </w:r>
            <w:r>
              <w:rPr>
                <w:rFonts w:hint="eastAsia" w:ascii="Times New Roman" w:hAnsi="Times New Roman" w:cs="Times New Roman"/>
                <w:b/>
                <w:color w:val="000000"/>
                <w:sz w:val="24"/>
                <w:szCs w:val="24"/>
              </w:rPr>
              <w:t>现有工程产排情况分析</w:t>
            </w:r>
          </w:p>
          <w:p>
            <w:pPr>
              <w:pStyle w:val="4"/>
              <w:spacing w:line="360" w:lineRule="auto"/>
              <w:ind w:firstLine="480"/>
              <w:rPr>
                <w:sz w:val="24"/>
                <w:szCs w:val="24"/>
              </w:rPr>
            </w:pPr>
            <w:r>
              <w:rPr>
                <w:rFonts w:hint="eastAsia"/>
                <w:sz w:val="24"/>
                <w:szCs w:val="24"/>
              </w:rPr>
              <w:t>结合2017年08月中江苏苏晨</w:t>
            </w:r>
            <w:r>
              <w:rPr>
                <w:sz w:val="24"/>
                <w:szCs w:val="24"/>
              </w:rPr>
              <w:t>环保科技有限公司</w:t>
            </w:r>
            <w:r>
              <w:rPr>
                <w:rFonts w:hint="eastAsia"/>
                <w:sz w:val="24"/>
                <w:szCs w:val="24"/>
              </w:rPr>
              <w:t>编制的《</w:t>
            </w:r>
            <w:r>
              <w:rPr>
                <w:rFonts w:hint="eastAsia" w:hAnsi="宋体"/>
                <w:sz w:val="24"/>
                <w:szCs w:val="24"/>
              </w:rPr>
              <w:t>年产50000套实木室内门项目环境影响报告书</w:t>
            </w:r>
            <w:r>
              <w:rPr>
                <w:sz w:val="24"/>
                <w:szCs w:val="24"/>
              </w:rPr>
              <w:t>》（报批版）</w:t>
            </w:r>
            <w:r>
              <w:rPr>
                <w:rFonts w:hint="eastAsia"/>
                <w:sz w:val="24"/>
                <w:szCs w:val="24"/>
              </w:rPr>
              <w:t>和2018年05月河南贝纳检测技术服务有限公司出具的《</w:t>
            </w:r>
            <w:r>
              <w:rPr>
                <w:rFonts w:hint="eastAsia" w:hAnsi="宋体"/>
                <w:sz w:val="24"/>
                <w:szCs w:val="24"/>
              </w:rPr>
              <w:t>年产50000套实木室内门项目</w:t>
            </w:r>
            <w:r>
              <w:rPr>
                <w:rFonts w:hAnsi="宋体"/>
                <w:sz w:val="24"/>
                <w:szCs w:val="24"/>
              </w:rPr>
              <w:t>建设项</w:t>
            </w:r>
            <w:r>
              <w:rPr>
                <w:sz w:val="24"/>
                <w:szCs w:val="24"/>
              </w:rPr>
              <w:t>目</w:t>
            </w:r>
            <w:r>
              <w:rPr>
                <w:rFonts w:hint="eastAsia"/>
                <w:sz w:val="24"/>
                <w:szCs w:val="24"/>
              </w:rPr>
              <w:t>竣工环境保护验收监测报告</w:t>
            </w:r>
            <w:r>
              <w:rPr>
                <w:sz w:val="24"/>
                <w:szCs w:val="24"/>
              </w:rPr>
              <w:t>》</w:t>
            </w:r>
            <w:r>
              <w:rPr>
                <w:rFonts w:hint="eastAsia"/>
                <w:sz w:val="24"/>
                <w:szCs w:val="24"/>
              </w:rPr>
              <w:t>，确定现有工程产排污情况见表12：</w:t>
            </w:r>
          </w:p>
          <w:p>
            <w:pPr>
              <w:pStyle w:val="4"/>
              <w:jc w:val="center"/>
              <w:rPr>
                <w:rFonts w:hAnsi="宋体"/>
                <w:b/>
                <w:sz w:val="24"/>
                <w:szCs w:val="24"/>
              </w:rPr>
            </w:pPr>
            <w:r>
              <w:rPr>
                <w:rFonts w:hAnsi="宋体"/>
                <w:b/>
                <w:sz w:val="24"/>
                <w:szCs w:val="24"/>
              </w:rPr>
              <w:t>表</w:t>
            </w:r>
            <w:r>
              <w:rPr>
                <w:rFonts w:hint="eastAsia" w:hAnsi="宋体"/>
                <w:b/>
                <w:sz w:val="24"/>
                <w:szCs w:val="24"/>
              </w:rPr>
              <w:t>12 现有工程主要污染物产排</w:t>
            </w:r>
            <w:r>
              <w:rPr>
                <w:rFonts w:hAnsi="宋体"/>
                <w:b/>
                <w:sz w:val="24"/>
                <w:szCs w:val="24"/>
              </w:rPr>
              <w:t>情况一览表</w:t>
            </w:r>
          </w:p>
          <w:tbl>
            <w:tblPr>
              <w:tblStyle w:val="47"/>
              <w:tblW w:w="8742"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892"/>
              <w:gridCol w:w="243"/>
              <w:gridCol w:w="1359"/>
              <w:gridCol w:w="1600"/>
              <w:gridCol w:w="252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pStyle w:val="4"/>
                    <w:jc w:val="center"/>
                    <w:rPr>
                      <w:rFonts w:eastAsiaTheme="minorEastAsia"/>
                      <w:b/>
                      <w:sz w:val="21"/>
                      <w:szCs w:val="21"/>
                    </w:rPr>
                  </w:pPr>
                  <w:r>
                    <w:rPr>
                      <w:rFonts w:hAnsiTheme="minorEastAsia" w:eastAsiaTheme="minorEastAsia"/>
                      <w:b/>
                      <w:sz w:val="21"/>
                      <w:szCs w:val="21"/>
                    </w:rPr>
                    <w:t>产污类别</w:t>
                  </w:r>
                </w:p>
              </w:tc>
              <w:tc>
                <w:tcPr>
                  <w:tcW w:w="1892" w:type="dxa"/>
                  <w:vAlign w:val="center"/>
                </w:tcPr>
                <w:p>
                  <w:pPr>
                    <w:pStyle w:val="4"/>
                    <w:jc w:val="center"/>
                    <w:rPr>
                      <w:rFonts w:eastAsiaTheme="minorEastAsia"/>
                      <w:b/>
                      <w:sz w:val="21"/>
                      <w:szCs w:val="21"/>
                    </w:rPr>
                  </w:pPr>
                  <w:r>
                    <w:rPr>
                      <w:rFonts w:hAnsiTheme="minorEastAsia" w:eastAsiaTheme="minorEastAsia"/>
                      <w:b/>
                      <w:sz w:val="21"/>
                      <w:szCs w:val="21"/>
                    </w:rPr>
                    <w:t>污染物</w:t>
                  </w:r>
                </w:p>
              </w:tc>
              <w:tc>
                <w:tcPr>
                  <w:tcW w:w="1602" w:type="dxa"/>
                  <w:gridSpan w:val="2"/>
                  <w:vAlign w:val="center"/>
                </w:tcPr>
                <w:p>
                  <w:pPr>
                    <w:pStyle w:val="4"/>
                    <w:jc w:val="center"/>
                    <w:rPr>
                      <w:rFonts w:eastAsiaTheme="minorEastAsia"/>
                      <w:b/>
                      <w:sz w:val="21"/>
                      <w:szCs w:val="21"/>
                    </w:rPr>
                  </w:pPr>
                  <w:r>
                    <w:rPr>
                      <w:rFonts w:hAnsiTheme="minorEastAsia" w:eastAsiaTheme="minorEastAsia"/>
                      <w:b/>
                      <w:sz w:val="21"/>
                      <w:szCs w:val="21"/>
                    </w:rPr>
                    <w:t>产生量（</w:t>
                  </w:r>
                  <w:r>
                    <w:rPr>
                      <w:rFonts w:eastAsiaTheme="minorEastAsia"/>
                      <w:b/>
                      <w:sz w:val="21"/>
                      <w:szCs w:val="21"/>
                    </w:rPr>
                    <w:t>t/a</w:t>
                  </w:r>
                  <w:r>
                    <w:rPr>
                      <w:rFonts w:hAnsiTheme="minorEastAsia" w:eastAsiaTheme="minorEastAsia"/>
                      <w:b/>
                      <w:sz w:val="21"/>
                      <w:szCs w:val="21"/>
                    </w:rPr>
                    <w:t>）</w:t>
                  </w:r>
                </w:p>
              </w:tc>
              <w:tc>
                <w:tcPr>
                  <w:tcW w:w="1600" w:type="dxa"/>
                  <w:vAlign w:val="center"/>
                </w:tcPr>
                <w:p>
                  <w:pPr>
                    <w:pStyle w:val="4"/>
                    <w:jc w:val="center"/>
                    <w:rPr>
                      <w:rFonts w:eastAsiaTheme="minorEastAsia"/>
                      <w:b/>
                      <w:sz w:val="21"/>
                      <w:szCs w:val="21"/>
                    </w:rPr>
                  </w:pPr>
                  <w:r>
                    <w:rPr>
                      <w:rFonts w:hAnsiTheme="minorEastAsia" w:eastAsiaTheme="minorEastAsia"/>
                      <w:b/>
                      <w:sz w:val="21"/>
                      <w:szCs w:val="21"/>
                    </w:rPr>
                    <w:t>排放量（</w:t>
                  </w:r>
                  <w:r>
                    <w:rPr>
                      <w:rFonts w:eastAsiaTheme="minorEastAsia"/>
                      <w:b/>
                      <w:sz w:val="21"/>
                      <w:szCs w:val="21"/>
                    </w:rPr>
                    <w:t>t/a</w:t>
                  </w:r>
                  <w:r>
                    <w:rPr>
                      <w:rFonts w:hAnsiTheme="minorEastAsia" w:eastAsiaTheme="minorEastAsia"/>
                      <w:b/>
                      <w:sz w:val="21"/>
                      <w:szCs w:val="21"/>
                    </w:rPr>
                    <w:t>）</w:t>
                  </w:r>
                </w:p>
              </w:tc>
              <w:tc>
                <w:tcPr>
                  <w:tcW w:w="2521" w:type="dxa"/>
                  <w:vAlign w:val="center"/>
                </w:tcPr>
                <w:p>
                  <w:pPr>
                    <w:pStyle w:val="4"/>
                    <w:jc w:val="center"/>
                    <w:rPr>
                      <w:rFonts w:eastAsiaTheme="minorEastAsia"/>
                      <w:b/>
                      <w:sz w:val="21"/>
                      <w:szCs w:val="21"/>
                    </w:rPr>
                  </w:pPr>
                  <w:r>
                    <w:rPr>
                      <w:rFonts w:hAnsiTheme="minorEastAsia" w:eastAsiaTheme="minorEastAsia"/>
                      <w:b/>
                      <w:sz w:val="21"/>
                      <w:szCs w:val="21"/>
                    </w:rPr>
                    <w:t>采取的处理措施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Merge w:val="restart"/>
                  <w:vAlign w:val="center"/>
                </w:tcPr>
                <w:p>
                  <w:pPr>
                    <w:pStyle w:val="4"/>
                    <w:jc w:val="center"/>
                    <w:rPr>
                      <w:rFonts w:eastAsiaTheme="minorEastAsia"/>
                      <w:sz w:val="21"/>
                      <w:szCs w:val="21"/>
                    </w:rPr>
                  </w:pPr>
                  <w:r>
                    <w:rPr>
                      <w:rFonts w:hAnsiTheme="minorEastAsia" w:eastAsiaTheme="minorEastAsia"/>
                      <w:sz w:val="21"/>
                      <w:szCs w:val="21"/>
                    </w:rPr>
                    <w:t>废气</w:t>
                  </w:r>
                </w:p>
              </w:tc>
              <w:tc>
                <w:tcPr>
                  <w:tcW w:w="1892" w:type="dxa"/>
                  <w:shd w:val="clear" w:color="auto" w:fill="auto"/>
                  <w:vAlign w:val="center"/>
                </w:tcPr>
                <w:p>
                  <w:pPr>
                    <w:pStyle w:val="4"/>
                    <w:jc w:val="center"/>
                    <w:rPr>
                      <w:rFonts w:eastAsiaTheme="minorEastAsia"/>
                      <w:sz w:val="21"/>
                      <w:szCs w:val="21"/>
                    </w:rPr>
                  </w:pPr>
                  <w:r>
                    <w:rPr>
                      <w:rFonts w:hint="eastAsia" w:hAnsiTheme="minorEastAsia" w:eastAsiaTheme="minorEastAsia"/>
                      <w:sz w:val="21"/>
                      <w:szCs w:val="21"/>
                    </w:rPr>
                    <w:t>颗粒物</w:t>
                  </w:r>
                </w:p>
              </w:tc>
              <w:tc>
                <w:tcPr>
                  <w:tcW w:w="1602" w:type="dxa"/>
                  <w:gridSpan w:val="2"/>
                  <w:vAlign w:val="center"/>
                </w:tcPr>
                <w:p>
                  <w:pPr>
                    <w:pStyle w:val="4"/>
                    <w:jc w:val="center"/>
                    <w:rPr>
                      <w:rFonts w:eastAsiaTheme="minorEastAsia"/>
                      <w:sz w:val="21"/>
                      <w:szCs w:val="21"/>
                    </w:rPr>
                  </w:pPr>
                  <w:r>
                    <w:rPr>
                      <w:rFonts w:eastAsiaTheme="minorEastAsia"/>
                      <w:sz w:val="21"/>
                      <w:szCs w:val="21"/>
                    </w:rPr>
                    <w:t>8.</w:t>
                  </w:r>
                  <w:r>
                    <w:rPr>
                      <w:rFonts w:hint="eastAsia" w:eastAsiaTheme="minorEastAsia"/>
                      <w:sz w:val="21"/>
                      <w:szCs w:val="21"/>
                    </w:rPr>
                    <w:t>43</w:t>
                  </w:r>
                  <w:r>
                    <w:t xml:space="preserve"> </w:t>
                  </w:r>
                  <w:r>
                    <w:rPr>
                      <w:rFonts w:eastAsiaTheme="minorEastAsia"/>
                      <w:sz w:val="21"/>
                      <w:szCs w:val="21"/>
                    </w:rPr>
                    <w:t>t/a</w:t>
                  </w:r>
                </w:p>
              </w:tc>
              <w:tc>
                <w:tcPr>
                  <w:tcW w:w="1600" w:type="dxa"/>
                  <w:vAlign w:val="center"/>
                </w:tcPr>
                <w:p>
                  <w:pPr>
                    <w:pStyle w:val="4"/>
                    <w:jc w:val="center"/>
                    <w:rPr>
                      <w:rFonts w:eastAsiaTheme="minorEastAsia"/>
                      <w:sz w:val="21"/>
                      <w:szCs w:val="21"/>
                    </w:rPr>
                  </w:pPr>
                  <w:r>
                    <w:rPr>
                      <w:rFonts w:hint="eastAsia" w:eastAsiaTheme="minorEastAsia"/>
                      <w:sz w:val="21"/>
                      <w:szCs w:val="21"/>
                    </w:rPr>
                    <w:t>0.75</w:t>
                  </w:r>
                  <w:r>
                    <w:rPr>
                      <w:rFonts w:eastAsiaTheme="minorEastAsia"/>
                      <w:sz w:val="21"/>
                      <w:szCs w:val="21"/>
                    </w:rPr>
                    <w:t>t/a</w:t>
                  </w:r>
                </w:p>
              </w:tc>
              <w:tc>
                <w:tcPr>
                  <w:tcW w:w="2521" w:type="dxa"/>
                  <w:vAlign w:val="center"/>
                </w:tcPr>
                <w:p>
                  <w:pPr>
                    <w:pStyle w:val="4"/>
                    <w:jc w:val="center"/>
                    <w:rPr>
                      <w:rFonts w:eastAsiaTheme="minorEastAsia"/>
                      <w:sz w:val="21"/>
                      <w:szCs w:val="21"/>
                    </w:rPr>
                  </w:pPr>
                  <w:r>
                    <w:rPr>
                      <w:rFonts w:hint="eastAsia" w:hAnsiTheme="minorEastAsia" w:eastAsiaTheme="minorEastAsia"/>
                      <w:sz w:val="21"/>
                      <w:szCs w:val="21"/>
                    </w:rPr>
                    <w:t>中央袋式收尘器＋15m排气筒</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Merge w:val="continue"/>
                  <w:vAlign w:val="center"/>
                </w:tcPr>
                <w:p>
                  <w:pPr>
                    <w:pStyle w:val="4"/>
                    <w:jc w:val="center"/>
                    <w:rPr>
                      <w:rFonts w:eastAsiaTheme="minorEastAsia"/>
                      <w:sz w:val="21"/>
                      <w:szCs w:val="21"/>
                    </w:rPr>
                  </w:pPr>
                </w:p>
              </w:tc>
              <w:tc>
                <w:tcPr>
                  <w:tcW w:w="1892" w:type="dxa"/>
                  <w:shd w:val="clear" w:color="auto" w:fill="auto"/>
                  <w:vAlign w:val="center"/>
                </w:tcPr>
                <w:p>
                  <w:pPr>
                    <w:pStyle w:val="4"/>
                    <w:jc w:val="center"/>
                    <w:rPr>
                      <w:rFonts w:eastAsiaTheme="minorEastAsia"/>
                      <w:sz w:val="21"/>
                      <w:szCs w:val="21"/>
                    </w:rPr>
                  </w:pPr>
                  <w:r>
                    <w:rPr>
                      <w:rFonts w:hint="eastAsia" w:hAnsiTheme="minorEastAsia" w:eastAsiaTheme="minorEastAsia"/>
                      <w:sz w:val="21"/>
                      <w:szCs w:val="21"/>
                    </w:rPr>
                    <w:t>VOC</w:t>
                  </w:r>
                  <w:r>
                    <w:rPr>
                      <w:rFonts w:hint="eastAsia" w:hAnsiTheme="minorEastAsia" w:eastAsiaTheme="minorEastAsia"/>
                      <w:sz w:val="21"/>
                      <w:szCs w:val="21"/>
                      <w:vertAlign w:val="subscript"/>
                    </w:rPr>
                    <w:t>S</w:t>
                  </w:r>
                </w:p>
              </w:tc>
              <w:tc>
                <w:tcPr>
                  <w:tcW w:w="1602" w:type="dxa"/>
                  <w:gridSpan w:val="2"/>
                  <w:vAlign w:val="center"/>
                </w:tcPr>
                <w:p>
                  <w:pPr>
                    <w:pStyle w:val="4"/>
                    <w:jc w:val="center"/>
                    <w:rPr>
                      <w:rFonts w:eastAsiaTheme="minorEastAsia"/>
                      <w:sz w:val="21"/>
                      <w:szCs w:val="21"/>
                    </w:rPr>
                  </w:pPr>
                  <w:r>
                    <w:rPr>
                      <w:rFonts w:hint="eastAsia" w:eastAsiaTheme="minorEastAsia"/>
                      <w:sz w:val="21"/>
                      <w:szCs w:val="21"/>
                    </w:rPr>
                    <w:t>20.39</w:t>
                  </w:r>
                  <w:r>
                    <w:rPr>
                      <w:rFonts w:eastAsiaTheme="minorEastAsia"/>
                      <w:sz w:val="21"/>
                      <w:szCs w:val="21"/>
                    </w:rPr>
                    <w:t>t/a</w:t>
                  </w:r>
                </w:p>
              </w:tc>
              <w:tc>
                <w:tcPr>
                  <w:tcW w:w="1600" w:type="dxa"/>
                  <w:vAlign w:val="center"/>
                </w:tcPr>
                <w:p>
                  <w:pPr>
                    <w:pStyle w:val="4"/>
                    <w:jc w:val="center"/>
                    <w:rPr>
                      <w:rFonts w:eastAsiaTheme="minorEastAsia"/>
                      <w:sz w:val="21"/>
                      <w:szCs w:val="21"/>
                    </w:rPr>
                  </w:pPr>
                  <w:r>
                    <w:rPr>
                      <w:rFonts w:hint="eastAsia" w:eastAsiaTheme="minorEastAsia"/>
                      <w:sz w:val="21"/>
                      <w:szCs w:val="21"/>
                    </w:rPr>
                    <w:t>2.17</w:t>
                  </w:r>
                  <w:r>
                    <w:rPr>
                      <w:rFonts w:eastAsiaTheme="minorEastAsia"/>
                      <w:sz w:val="21"/>
                      <w:szCs w:val="21"/>
                    </w:rPr>
                    <w:t>t/a</w:t>
                  </w:r>
                </w:p>
              </w:tc>
              <w:tc>
                <w:tcPr>
                  <w:tcW w:w="2521" w:type="dxa"/>
                  <w:vAlign w:val="center"/>
                </w:tcPr>
                <w:p>
                  <w:pPr>
                    <w:pStyle w:val="4"/>
                    <w:jc w:val="center"/>
                    <w:rPr>
                      <w:rFonts w:eastAsiaTheme="minorEastAsia"/>
                      <w:sz w:val="21"/>
                      <w:szCs w:val="21"/>
                    </w:rPr>
                  </w:pPr>
                  <w:r>
                    <w:rPr>
                      <w:rFonts w:hAnsiTheme="minorEastAsia" w:eastAsiaTheme="minorEastAsia"/>
                      <w:sz w:val="21"/>
                      <w:szCs w:val="21"/>
                    </w:rPr>
                    <w:t xml:space="preserve">水喷淋吸收+光氧催化装 置 </w:t>
                  </w:r>
                  <w:r>
                    <w:rPr>
                      <w:rFonts w:hint="eastAsia" w:hAnsiTheme="minorEastAsia" w:eastAsiaTheme="minorEastAsia"/>
                      <w:sz w:val="21"/>
                      <w:szCs w:val="21"/>
                    </w:rPr>
                    <w:t>+活性炭吸附</w:t>
                  </w:r>
                  <w:r>
                    <w:rPr>
                      <w:rFonts w:hAnsiTheme="minorEastAsia" w:eastAsiaTheme="minorEastAsia"/>
                      <w:sz w:val="21"/>
                      <w:szCs w:val="21"/>
                    </w:rPr>
                    <w:t>+15m排气筒</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127" w:type="dxa"/>
                  <w:vMerge w:val="continue"/>
                  <w:vAlign w:val="center"/>
                </w:tcPr>
                <w:p>
                  <w:pPr>
                    <w:pStyle w:val="4"/>
                    <w:jc w:val="center"/>
                    <w:rPr>
                      <w:rFonts w:eastAsiaTheme="minorEastAsia"/>
                      <w:sz w:val="21"/>
                      <w:szCs w:val="21"/>
                    </w:rPr>
                  </w:pPr>
                </w:p>
              </w:tc>
              <w:tc>
                <w:tcPr>
                  <w:tcW w:w="7615" w:type="dxa"/>
                  <w:gridSpan w:val="5"/>
                  <w:shd w:val="clear" w:color="auto" w:fill="auto"/>
                  <w:vAlign w:val="center"/>
                </w:tcPr>
                <w:p>
                  <w:pPr>
                    <w:pStyle w:val="4"/>
                    <w:rPr>
                      <w:rFonts w:eastAsiaTheme="minorEastAsia"/>
                      <w:sz w:val="21"/>
                      <w:szCs w:val="21"/>
                    </w:rPr>
                  </w:pPr>
                  <w:r>
                    <w:rPr>
                      <w:rFonts w:hAnsiTheme="minorEastAsia" w:eastAsiaTheme="minorEastAsia"/>
                      <w:sz w:val="21"/>
                      <w:szCs w:val="21"/>
                    </w:rPr>
                    <w:t>验收检测期间，该项目厂界无组织废气颗粒物检测结果满足《大气污染物综合排放标准》（</w:t>
                  </w:r>
                  <w:r>
                    <w:rPr>
                      <w:rFonts w:eastAsiaTheme="minorEastAsia"/>
                      <w:sz w:val="21"/>
                      <w:szCs w:val="21"/>
                    </w:rPr>
                    <w:t>GB16297-1996</w:t>
                  </w:r>
                  <w:r>
                    <w:rPr>
                      <w:rFonts w:hAnsiTheme="minorEastAsia" w:eastAsiaTheme="minorEastAsia"/>
                      <w:sz w:val="21"/>
                      <w:szCs w:val="21"/>
                    </w:rPr>
                    <w:t>）表</w:t>
                  </w:r>
                  <w:r>
                    <w:rPr>
                      <w:rFonts w:eastAsiaTheme="minorEastAsia"/>
                      <w:sz w:val="21"/>
                      <w:szCs w:val="21"/>
                    </w:rPr>
                    <w:t>2</w:t>
                  </w:r>
                  <w:r>
                    <w:rPr>
                      <w:rFonts w:hAnsiTheme="minorEastAsia" w:eastAsiaTheme="minorEastAsia"/>
                      <w:sz w:val="21"/>
                      <w:szCs w:val="21"/>
                    </w:rPr>
                    <w:t>标准监控浓度限值要求。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Merge w:val="restart"/>
                  <w:vAlign w:val="center"/>
                </w:tcPr>
                <w:p>
                  <w:pPr>
                    <w:pStyle w:val="4"/>
                    <w:jc w:val="center"/>
                    <w:rPr>
                      <w:rFonts w:eastAsiaTheme="minorEastAsia"/>
                      <w:sz w:val="21"/>
                      <w:szCs w:val="21"/>
                    </w:rPr>
                  </w:pPr>
                  <w:r>
                    <w:rPr>
                      <w:rFonts w:hAnsiTheme="minorEastAsia" w:eastAsiaTheme="minorEastAsia"/>
                      <w:sz w:val="21"/>
                      <w:szCs w:val="21"/>
                    </w:rPr>
                    <w:t>废水</w:t>
                  </w:r>
                </w:p>
              </w:tc>
              <w:tc>
                <w:tcPr>
                  <w:tcW w:w="2135" w:type="dxa"/>
                  <w:gridSpan w:val="2"/>
                  <w:shd w:val="clear" w:color="auto" w:fill="auto"/>
                  <w:vAlign w:val="center"/>
                </w:tcPr>
                <w:p>
                  <w:pPr>
                    <w:pStyle w:val="4"/>
                    <w:jc w:val="center"/>
                    <w:rPr>
                      <w:rFonts w:eastAsiaTheme="minorEastAsia"/>
                      <w:sz w:val="21"/>
                      <w:szCs w:val="21"/>
                    </w:rPr>
                  </w:pPr>
                  <w:r>
                    <w:rPr>
                      <w:rFonts w:hAnsiTheme="minorEastAsia" w:eastAsiaTheme="minorEastAsia"/>
                      <w:sz w:val="21"/>
                      <w:szCs w:val="21"/>
                    </w:rPr>
                    <w:t>生活污水</w:t>
                  </w:r>
                </w:p>
              </w:tc>
              <w:tc>
                <w:tcPr>
                  <w:tcW w:w="1359" w:type="dxa"/>
                  <w:vAlign w:val="center"/>
                </w:tcPr>
                <w:p>
                  <w:pPr>
                    <w:pStyle w:val="4"/>
                    <w:jc w:val="center"/>
                    <w:rPr>
                      <w:rFonts w:eastAsiaTheme="minorEastAsia"/>
                      <w:sz w:val="21"/>
                      <w:szCs w:val="21"/>
                    </w:rPr>
                  </w:pPr>
                  <w:r>
                    <w:rPr>
                      <w:rFonts w:hint="eastAsia" w:eastAsiaTheme="minorEastAsia"/>
                      <w:sz w:val="21"/>
                      <w:szCs w:val="21"/>
                    </w:rPr>
                    <w:t>1047</w:t>
                  </w:r>
                  <w:r>
                    <w:rPr>
                      <w:rFonts w:eastAsiaTheme="minorEastAsia"/>
                      <w:sz w:val="21"/>
                      <w:szCs w:val="21"/>
                    </w:rPr>
                    <w:t>m³/a</w:t>
                  </w:r>
                </w:p>
              </w:tc>
              <w:tc>
                <w:tcPr>
                  <w:tcW w:w="1600" w:type="dxa"/>
                  <w:vAlign w:val="center"/>
                </w:tcPr>
                <w:p>
                  <w:pPr>
                    <w:pStyle w:val="4"/>
                    <w:jc w:val="center"/>
                    <w:rPr>
                      <w:rFonts w:eastAsiaTheme="minorEastAsia"/>
                      <w:sz w:val="21"/>
                      <w:szCs w:val="21"/>
                    </w:rPr>
                  </w:pPr>
                  <w:r>
                    <w:rPr>
                      <w:rFonts w:hint="eastAsia" w:eastAsiaTheme="minorEastAsia"/>
                      <w:sz w:val="21"/>
                      <w:szCs w:val="21"/>
                    </w:rPr>
                    <w:t>0</w:t>
                  </w:r>
                </w:p>
              </w:tc>
              <w:tc>
                <w:tcPr>
                  <w:tcW w:w="2521" w:type="dxa"/>
                  <w:vAlign w:val="center"/>
                </w:tcPr>
                <w:p>
                  <w:pPr>
                    <w:pStyle w:val="4"/>
                    <w:jc w:val="center"/>
                    <w:rPr>
                      <w:rFonts w:eastAsiaTheme="minorEastAsia"/>
                      <w:sz w:val="21"/>
                      <w:szCs w:val="21"/>
                    </w:rPr>
                  </w:pPr>
                  <w:r>
                    <w:rPr>
                      <w:rFonts w:hAnsiTheme="minorEastAsia" w:eastAsiaTheme="minorEastAsia"/>
                      <w:sz w:val="21"/>
                      <w:szCs w:val="21"/>
                    </w:rPr>
                    <w:t>经化粪池处理后，作为农肥使用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Merge w:val="continue"/>
                  <w:vAlign w:val="center"/>
                </w:tcPr>
                <w:p>
                  <w:pPr>
                    <w:pStyle w:val="4"/>
                    <w:jc w:val="center"/>
                    <w:rPr>
                      <w:rFonts w:hAnsiTheme="minorEastAsia" w:eastAsiaTheme="minorEastAsia"/>
                      <w:sz w:val="21"/>
                      <w:szCs w:val="21"/>
                    </w:rPr>
                  </w:pPr>
                </w:p>
              </w:tc>
              <w:tc>
                <w:tcPr>
                  <w:tcW w:w="2135" w:type="dxa"/>
                  <w:gridSpan w:val="2"/>
                  <w:shd w:val="clear" w:color="auto" w:fill="auto"/>
                  <w:vAlign w:val="center"/>
                </w:tcPr>
                <w:p>
                  <w:pPr>
                    <w:pStyle w:val="4"/>
                    <w:jc w:val="center"/>
                    <w:rPr>
                      <w:rFonts w:hAnsiTheme="minorEastAsia" w:eastAsiaTheme="minorEastAsia"/>
                      <w:sz w:val="21"/>
                      <w:szCs w:val="21"/>
                    </w:rPr>
                  </w:pPr>
                  <w:r>
                    <w:rPr>
                      <w:rFonts w:hAnsiTheme="minorEastAsia" w:eastAsiaTheme="minorEastAsia"/>
                      <w:sz w:val="21"/>
                      <w:szCs w:val="21"/>
                    </w:rPr>
                    <w:t>水喷淋吸收塔水</w:t>
                  </w:r>
                </w:p>
              </w:tc>
              <w:tc>
                <w:tcPr>
                  <w:tcW w:w="1359" w:type="dxa"/>
                  <w:vAlign w:val="center"/>
                </w:tcPr>
                <w:p>
                  <w:pPr>
                    <w:pStyle w:val="4"/>
                    <w:jc w:val="center"/>
                    <w:rPr>
                      <w:rFonts w:eastAsiaTheme="minorEastAsia"/>
                      <w:sz w:val="21"/>
                      <w:szCs w:val="21"/>
                    </w:rPr>
                  </w:pPr>
                  <w:r>
                    <w:rPr>
                      <w:rFonts w:hint="eastAsia" w:eastAsiaTheme="minorEastAsia"/>
                      <w:sz w:val="21"/>
                      <w:szCs w:val="21"/>
                    </w:rPr>
                    <w:t>60</w:t>
                  </w:r>
                  <w:r>
                    <w:rPr>
                      <w:rFonts w:eastAsiaTheme="minorEastAsia"/>
                      <w:sz w:val="21"/>
                      <w:szCs w:val="21"/>
                    </w:rPr>
                    <w:t>m³/a</w:t>
                  </w:r>
                </w:p>
              </w:tc>
              <w:tc>
                <w:tcPr>
                  <w:tcW w:w="1600" w:type="dxa"/>
                  <w:vAlign w:val="center"/>
                </w:tcPr>
                <w:p>
                  <w:pPr>
                    <w:pStyle w:val="4"/>
                    <w:jc w:val="center"/>
                    <w:rPr>
                      <w:rFonts w:eastAsiaTheme="minorEastAsia"/>
                      <w:sz w:val="21"/>
                      <w:szCs w:val="21"/>
                    </w:rPr>
                  </w:pPr>
                  <w:r>
                    <w:rPr>
                      <w:rFonts w:hint="eastAsia" w:eastAsiaTheme="minorEastAsia"/>
                      <w:sz w:val="21"/>
                      <w:szCs w:val="21"/>
                    </w:rPr>
                    <w:t>0</w:t>
                  </w:r>
                </w:p>
              </w:tc>
              <w:tc>
                <w:tcPr>
                  <w:tcW w:w="2521" w:type="dxa"/>
                  <w:vAlign w:val="center"/>
                </w:tcPr>
                <w:p>
                  <w:pPr>
                    <w:pStyle w:val="4"/>
                    <w:jc w:val="center"/>
                    <w:rPr>
                      <w:rFonts w:hAnsiTheme="minorEastAsia" w:eastAsiaTheme="minorEastAsia"/>
                      <w:sz w:val="21"/>
                      <w:szCs w:val="21"/>
                    </w:rPr>
                  </w:pPr>
                  <w:r>
                    <w:rPr>
                      <w:rFonts w:hAnsiTheme="minorEastAsia" w:eastAsiaTheme="minorEastAsia"/>
                      <w:sz w:val="21"/>
                      <w:szCs w:val="21"/>
                    </w:rPr>
                    <w:t>定期更换作为危废处理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Merge w:val="restart"/>
                  <w:vAlign w:val="center"/>
                </w:tcPr>
                <w:p>
                  <w:pPr>
                    <w:pStyle w:val="4"/>
                    <w:jc w:val="center"/>
                    <w:rPr>
                      <w:rFonts w:eastAsiaTheme="minorEastAsia"/>
                      <w:sz w:val="21"/>
                      <w:szCs w:val="21"/>
                    </w:rPr>
                  </w:pPr>
                  <w:r>
                    <w:rPr>
                      <w:rFonts w:hAnsiTheme="minorEastAsia" w:eastAsiaTheme="minorEastAsia"/>
                      <w:sz w:val="21"/>
                      <w:szCs w:val="21"/>
                    </w:rPr>
                    <w:t>固体废物</w:t>
                  </w:r>
                </w:p>
              </w:tc>
              <w:tc>
                <w:tcPr>
                  <w:tcW w:w="2135" w:type="dxa"/>
                  <w:gridSpan w:val="2"/>
                  <w:shd w:val="clear" w:color="auto" w:fill="auto"/>
                  <w:vAlign w:val="center"/>
                </w:tcPr>
                <w:p>
                  <w:pPr>
                    <w:pStyle w:val="4"/>
                    <w:jc w:val="center"/>
                    <w:rPr>
                      <w:rFonts w:eastAsiaTheme="minorEastAsia"/>
                      <w:sz w:val="21"/>
                      <w:szCs w:val="21"/>
                    </w:rPr>
                  </w:pPr>
                  <w:r>
                    <w:rPr>
                      <w:rFonts w:hint="eastAsia" w:hAnsiTheme="minorEastAsia" w:eastAsiaTheme="minorEastAsia"/>
                      <w:sz w:val="21"/>
                      <w:szCs w:val="21"/>
                    </w:rPr>
                    <w:t>废木边角料、废木屑</w:t>
                  </w:r>
                </w:p>
              </w:tc>
              <w:tc>
                <w:tcPr>
                  <w:tcW w:w="1359" w:type="dxa"/>
                  <w:vAlign w:val="center"/>
                </w:tcPr>
                <w:p>
                  <w:pPr>
                    <w:pStyle w:val="4"/>
                    <w:jc w:val="center"/>
                    <w:rPr>
                      <w:rFonts w:eastAsiaTheme="minorEastAsia"/>
                      <w:sz w:val="21"/>
                      <w:szCs w:val="21"/>
                    </w:rPr>
                  </w:pPr>
                  <w:r>
                    <w:rPr>
                      <w:rFonts w:hint="eastAsia" w:eastAsiaTheme="minorEastAsia"/>
                      <w:sz w:val="21"/>
                      <w:szCs w:val="21"/>
                    </w:rPr>
                    <w:t>21</w:t>
                  </w:r>
                  <w:r>
                    <w:rPr>
                      <w:rFonts w:eastAsiaTheme="minorEastAsia"/>
                      <w:sz w:val="21"/>
                      <w:szCs w:val="21"/>
                    </w:rPr>
                    <w:t>t/a</w:t>
                  </w:r>
                </w:p>
              </w:tc>
              <w:tc>
                <w:tcPr>
                  <w:tcW w:w="1600" w:type="dxa"/>
                  <w:vAlign w:val="center"/>
                </w:tcPr>
                <w:p>
                  <w:pPr>
                    <w:pStyle w:val="4"/>
                    <w:jc w:val="center"/>
                    <w:rPr>
                      <w:rFonts w:eastAsiaTheme="minorEastAsia"/>
                      <w:sz w:val="21"/>
                      <w:szCs w:val="21"/>
                    </w:rPr>
                  </w:pPr>
                  <w:r>
                    <w:rPr>
                      <w:rFonts w:eastAsiaTheme="minorEastAsia"/>
                      <w:sz w:val="21"/>
                      <w:szCs w:val="21"/>
                    </w:rPr>
                    <w:t>0</w:t>
                  </w:r>
                </w:p>
              </w:tc>
              <w:tc>
                <w:tcPr>
                  <w:tcW w:w="2521" w:type="dxa"/>
                  <w:vAlign w:val="center"/>
                </w:tcPr>
                <w:p>
                  <w:pPr>
                    <w:pStyle w:val="4"/>
                    <w:jc w:val="center"/>
                    <w:rPr>
                      <w:rFonts w:eastAsiaTheme="minorEastAsia"/>
                      <w:sz w:val="21"/>
                      <w:szCs w:val="21"/>
                    </w:rPr>
                  </w:pPr>
                  <w:r>
                    <w:rPr>
                      <w:rFonts w:hint="eastAsia" w:hAnsiTheme="minorEastAsia" w:eastAsiaTheme="minorEastAsia"/>
                      <w:sz w:val="21"/>
                      <w:szCs w:val="21"/>
                    </w:rPr>
                    <w:t>集中收集后出售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Merge w:val="continue"/>
                  <w:vAlign w:val="center"/>
                </w:tcPr>
                <w:p>
                  <w:pPr>
                    <w:pStyle w:val="4"/>
                    <w:jc w:val="center"/>
                    <w:rPr>
                      <w:rFonts w:hAnsiTheme="minorEastAsia" w:eastAsiaTheme="minorEastAsia"/>
                      <w:sz w:val="21"/>
                      <w:szCs w:val="21"/>
                    </w:rPr>
                  </w:pPr>
                </w:p>
              </w:tc>
              <w:tc>
                <w:tcPr>
                  <w:tcW w:w="2135" w:type="dxa"/>
                  <w:gridSpan w:val="2"/>
                  <w:shd w:val="clear" w:color="auto" w:fill="auto"/>
                  <w:vAlign w:val="center"/>
                </w:tcPr>
                <w:p>
                  <w:pPr>
                    <w:pStyle w:val="4"/>
                    <w:jc w:val="center"/>
                    <w:rPr>
                      <w:rFonts w:hAnsiTheme="minorEastAsia" w:eastAsiaTheme="minorEastAsia"/>
                      <w:sz w:val="21"/>
                      <w:szCs w:val="21"/>
                    </w:rPr>
                  </w:pPr>
                  <w:r>
                    <w:rPr>
                      <w:rFonts w:hint="eastAsia" w:hAnsiTheme="minorEastAsia" w:eastAsiaTheme="minorEastAsia"/>
                      <w:sz w:val="21"/>
                      <w:szCs w:val="21"/>
                    </w:rPr>
                    <w:t xml:space="preserve">废活性炭  </w:t>
                  </w:r>
                </w:p>
              </w:tc>
              <w:tc>
                <w:tcPr>
                  <w:tcW w:w="1359" w:type="dxa"/>
                  <w:vAlign w:val="center"/>
                </w:tcPr>
                <w:p>
                  <w:pPr>
                    <w:pStyle w:val="4"/>
                    <w:jc w:val="center"/>
                    <w:rPr>
                      <w:rFonts w:eastAsiaTheme="minorEastAsia"/>
                      <w:sz w:val="21"/>
                      <w:szCs w:val="21"/>
                    </w:rPr>
                  </w:pPr>
                  <w:r>
                    <w:rPr>
                      <w:rFonts w:hint="eastAsia" w:eastAsiaTheme="minorEastAsia"/>
                      <w:sz w:val="21"/>
                      <w:szCs w:val="21"/>
                    </w:rPr>
                    <w:t>2</w:t>
                  </w:r>
                  <w:r>
                    <w:rPr>
                      <w:rFonts w:eastAsiaTheme="minorEastAsia"/>
                      <w:sz w:val="21"/>
                      <w:szCs w:val="21"/>
                    </w:rPr>
                    <w:t>t/a</w:t>
                  </w:r>
                </w:p>
              </w:tc>
              <w:tc>
                <w:tcPr>
                  <w:tcW w:w="1600" w:type="dxa"/>
                  <w:vAlign w:val="center"/>
                </w:tcPr>
                <w:p>
                  <w:pPr>
                    <w:pStyle w:val="4"/>
                    <w:jc w:val="center"/>
                    <w:rPr>
                      <w:rFonts w:eastAsiaTheme="minorEastAsia"/>
                      <w:sz w:val="21"/>
                      <w:szCs w:val="21"/>
                    </w:rPr>
                  </w:pPr>
                  <w:r>
                    <w:rPr>
                      <w:rFonts w:hint="eastAsia" w:eastAsiaTheme="minorEastAsia"/>
                      <w:sz w:val="21"/>
                      <w:szCs w:val="21"/>
                    </w:rPr>
                    <w:t>0</w:t>
                  </w:r>
                </w:p>
              </w:tc>
              <w:tc>
                <w:tcPr>
                  <w:tcW w:w="2521" w:type="dxa"/>
                  <w:vMerge w:val="restart"/>
                  <w:vAlign w:val="center"/>
                </w:tcPr>
                <w:p>
                  <w:pPr>
                    <w:pStyle w:val="4"/>
                    <w:jc w:val="center"/>
                    <w:rPr>
                      <w:rFonts w:hAnsiTheme="minorEastAsia" w:eastAsiaTheme="minorEastAsia"/>
                      <w:sz w:val="21"/>
                      <w:szCs w:val="21"/>
                    </w:rPr>
                  </w:pPr>
                  <w:r>
                    <w:rPr>
                      <w:rFonts w:hint="eastAsia" w:hAnsiTheme="minorEastAsia" w:eastAsiaTheme="minorEastAsia"/>
                      <w:sz w:val="21"/>
                      <w:szCs w:val="21"/>
                    </w:rPr>
                    <w:t>委托中环信环保有限公司处置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Merge w:val="continue"/>
                  <w:vAlign w:val="center"/>
                </w:tcPr>
                <w:p>
                  <w:pPr>
                    <w:pStyle w:val="4"/>
                    <w:jc w:val="center"/>
                    <w:rPr>
                      <w:rFonts w:hAnsiTheme="minorEastAsia" w:eastAsiaTheme="minorEastAsia"/>
                      <w:sz w:val="21"/>
                      <w:szCs w:val="21"/>
                    </w:rPr>
                  </w:pPr>
                </w:p>
              </w:tc>
              <w:tc>
                <w:tcPr>
                  <w:tcW w:w="2135" w:type="dxa"/>
                  <w:gridSpan w:val="2"/>
                  <w:shd w:val="clear" w:color="auto" w:fill="auto"/>
                  <w:vAlign w:val="center"/>
                </w:tcPr>
                <w:p>
                  <w:pPr>
                    <w:pStyle w:val="4"/>
                    <w:jc w:val="center"/>
                    <w:rPr>
                      <w:rFonts w:hAnsiTheme="minorEastAsia" w:eastAsiaTheme="minorEastAsia"/>
                      <w:sz w:val="21"/>
                      <w:szCs w:val="21"/>
                    </w:rPr>
                  </w:pPr>
                  <w:r>
                    <w:rPr>
                      <w:rFonts w:hint="eastAsia" w:hAnsiTheme="minorEastAsia" w:eastAsiaTheme="minorEastAsia"/>
                      <w:sz w:val="21"/>
                      <w:szCs w:val="21"/>
                    </w:rPr>
                    <w:t xml:space="preserve">漆渣  </w:t>
                  </w:r>
                </w:p>
              </w:tc>
              <w:tc>
                <w:tcPr>
                  <w:tcW w:w="1359" w:type="dxa"/>
                  <w:vAlign w:val="center"/>
                </w:tcPr>
                <w:p>
                  <w:pPr>
                    <w:pStyle w:val="4"/>
                    <w:jc w:val="center"/>
                    <w:rPr>
                      <w:rFonts w:eastAsiaTheme="minorEastAsia"/>
                      <w:sz w:val="21"/>
                      <w:szCs w:val="21"/>
                    </w:rPr>
                  </w:pPr>
                  <w:r>
                    <w:rPr>
                      <w:rFonts w:hint="eastAsia" w:eastAsiaTheme="minorEastAsia"/>
                      <w:sz w:val="21"/>
                      <w:szCs w:val="21"/>
                    </w:rPr>
                    <w:t>10.75</w:t>
                  </w:r>
                  <w:r>
                    <w:rPr>
                      <w:rFonts w:eastAsiaTheme="minorEastAsia"/>
                      <w:sz w:val="21"/>
                      <w:szCs w:val="21"/>
                    </w:rPr>
                    <w:t>t/a</w:t>
                  </w:r>
                </w:p>
              </w:tc>
              <w:tc>
                <w:tcPr>
                  <w:tcW w:w="1600" w:type="dxa"/>
                  <w:vAlign w:val="center"/>
                </w:tcPr>
                <w:p>
                  <w:pPr>
                    <w:pStyle w:val="4"/>
                    <w:jc w:val="center"/>
                    <w:rPr>
                      <w:rFonts w:eastAsiaTheme="minorEastAsia"/>
                      <w:sz w:val="21"/>
                      <w:szCs w:val="21"/>
                    </w:rPr>
                  </w:pPr>
                  <w:r>
                    <w:rPr>
                      <w:rFonts w:hint="eastAsia" w:eastAsiaTheme="minorEastAsia"/>
                      <w:sz w:val="21"/>
                      <w:szCs w:val="21"/>
                    </w:rPr>
                    <w:t>0</w:t>
                  </w:r>
                </w:p>
              </w:tc>
              <w:tc>
                <w:tcPr>
                  <w:tcW w:w="2521" w:type="dxa"/>
                  <w:vMerge w:val="continue"/>
                  <w:vAlign w:val="center"/>
                </w:tcPr>
                <w:p>
                  <w:pPr>
                    <w:pStyle w:val="4"/>
                    <w:jc w:val="center"/>
                    <w:rPr>
                      <w:rFonts w:hAnsiTheme="minorEastAsia" w:eastAsiaTheme="minorEastAsia"/>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Merge w:val="continue"/>
                  <w:vAlign w:val="center"/>
                </w:tcPr>
                <w:p>
                  <w:pPr>
                    <w:pStyle w:val="4"/>
                    <w:jc w:val="center"/>
                    <w:rPr>
                      <w:rFonts w:hAnsiTheme="minorEastAsia" w:eastAsiaTheme="minorEastAsia"/>
                      <w:sz w:val="21"/>
                      <w:szCs w:val="21"/>
                    </w:rPr>
                  </w:pPr>
                </w:p>
              </w:tc>
              <w:tc>
                <w:tcPr>
                  <w:tcW w:w="2135" w:type="dxa"/>
                  <w:gridSpan w:val="2"/>
                  <w:shd w:val="clear" w:color="auto" w:fill="auto"/>
                  <w:vAlign w:val="center"/>
                </w:tcPr>
                <w:p>
                  <w:pPr>
                    <w:pStyle w:val="4"/>
                    <w:jc w:val="center"/>
                    <w:rPr>
                      <w:rFonts w:hAnsiTheme="minorEastAsia" w:eastAsiaTheme="minorEastAsia"/>
                      <w:sz w:val="21"/>
                      <w:szCs w:val="21"/>
                    </w:rPr>
                  </w:pPr>
                  <w:r>
                    <w:rPr>
                      <w:rFonts w:hint="eastAsia" w:hAnsiTheme="minorEastAsia" w:eastAsiaTheme="minorEastAsia"/>
                      <w:sz w:val="21"/>
                      <w:szCs w:val="21"/>
                    </w:rPr>
                    <w:t>废水性漆桶、稀释</w:t>
                  </w:r>
                </w:p>
                <w:p>
                  <w:pPr>
                    <w:pStyle w:val="4"/>
                    <w:jc w:val="center"/>
                    <w:rPr>
                      <w:rFonts w:hAnsiTheme="minorEastAsia" w:eastAsiaTheme="minorEastAsia"/>
                      <w:sz w:val="21"/>
                      <w:szCs w:val="21"/>
                    </w:rPr>
                  </w:pPr>
                  <w:r>
                    <w:rPr>
                      <w:rFonts w:hint="eastAsia" w:hAnsiTheme="minorEastAsia" w:eastAsiaTheme="minorEastAsia"/>
                      <w:sz w:val="21"/>
                      <w:szCs w:val="21"/>
                    </w:rPr>
                    <w:t>剂桶、固化剂桶</w:t>
                  </w:r>
                </w:p>
              </w:tc>
              <w:tc>
                <w:tcPr>
                  <w:tcW w:w="1359" w:type="dxa"/>
                  <w:vAlign w:val="center"/>
                </w:tcPr>
                <w:p>
                  <w:pPr>
                    <w:pStyle w:val="4"/>
                    <w:jc w:val="center"/>
                    <w:rPr>
                      <w:rFonts w:eastAsiaTheme="minorEastAsia"/>
                      <w:sz w:val="21"/>
                      <w:szCs w:val="21"/>
                    </w:rPr>
                  </w:pPr>
                  <w:r>
                    <w:rPr>
                      <w:rFonts w:hint="eastAsia" w:eastAsiaTheme="minorEastAsia"/>
                      <w:sz w:val="21"/>
                      <w:szCs w:val="21"/>
                    </w:rPr>
                    <w:t>4000 个</w:t>
                  </w:r>
                </w:p>
              </w:tc>
              <w:tc>
                <w:tcPr>
                  <w:tcW w:w="1600" w:type="dxa"/>
                  <w:vAlign w:val="center"/>
                </w:tcPr>
                <w:p>
                  <w:pPr>
                    <w:pStyle w:val="4"/>
                    <w:jc w:val="center"/>
                    <w:rPr>
                      <w:rFonts w:eastAsiaTheme="minorEastAsia"/>
                      <w:sz w:val="21"/>
                      <w:szCs w:val="21"/>
                    </w:rPr>
                  </w:pPr>
                  <w:r>
                    <w:rPr>
                      <w:rFonts w:hint="eastAsia" w:eastAsiaTheme="minorEastAsia"/>
                      <w:sz w:val="21"/>
                      <w:szCs w:val="21"/>
                    </w:rPr>
                    <w:t>0</w:t>
                  </w:r>
                </w:p>
              </w:tc>
              <w:tc>
                <w:tcPr>
                  <w:tcW w:w="2521" w:type="dxa"/>
                  <w:vAlign w:val="center"/>
                </w:tcPr>
                <w:p>
                  <w:pPr>
                    <w:pStyle w:val="4"/>
                    <w:jc w:val="center"/>
                    <w:rPr>
                      <w:rFonts w:hAnsiTheme="minorEastAsia" w:eastAsiaTheme="minorEastAsia"/>
                      <w:sz w:val="21"/>
                      <w:szCs w:val="21"/>
                    </w:rPr>
                  </w:pPr>
                  <w:r>
                    <w:rPr>
                      <w:rFonts w:hint="eastAsia" w:hAnsiTheme="minorEastAsia" w:eastAsiaTheme="minorEastAsia"/>
                      <w:sz w:val="21"/>
                      <w:szCs w:val="21"/>
                    </w:rPr>
                    <w:t>厂家回收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Merge w:val="continue"/>
                  <w:vAlign w:val="center"/>
                </w:tcPr>
                <w:p>
                  <w:pPr>
                    <w:pStyle w:val="4"/>
                    <w:jc w:val="center"/>
                    <w:rPr>
                      <w:rFonts w:eastAsiaTheme="minorEastAsia"/>
                      <w:sz w:val="21"/>
                      <w:szCs w:val="21"/>
                    </w:rPr>
                  </w:pPr>
                </w:p>
              </w:tc>
              <w:tc>
                <w:tcPr>
                  <w:tcW w:w="2135" w:type="dxa"/>
                  <w:gridSpan w:val="2"/>
                  <w:vAlign w:val="center"/>
                </w:tcPr>
                <w:p>
                  <w:pPr>
                    <w:pStyle w:val="4"/>
                    <w:jc w:val="center"/>
                    <w:rPr>
                      <w:rFonts w:eastAsiaTheme="minorEastAsia"/>
                      <w:sz w:val="21"/>
                      <w:szCs w:val="21"/>
                    </w:rPr>
                  </w:pPr>
                  <w:r>
                    <w:rPr>
                      <w:rFonts w:hAnsiTheme="minorEastAsia" w:eastAsiaTheme="minorEastAsia"/>
                      <w:sz w:val="21"/>
                      <w:szCs w:val="21"/>
                    </w:rPr>
                    <w:t>生活垃圾</w:t>
                  </w:r>
                </w:p>
              </w:tc>
              <w:tc>
                <w:tcPr>
                  <w:tcW w:w="1359" w:type="dxa"/>
                  <w:vAlign w:val="center"/>
                </w:tcPr>
                <w:p>
                  <w:pPr>
                    <w:pStyle w:val="4"/>
                    <w:jc w:val="center"/>
                    <w:rPr>
                      <w:rFonts w:eastAsiaTheme="minorEastAsia"/>
                      <w:sz w:val="21"/>
                      <w:szCs w:val="21"/>
                    </w:rPr>
                  </w:pPr>
                  <w:r>
                    <w:rPr>
                      <w:rFonts w:hint="eastAsia" w:eastAsiaTheme="minorEastAsia"/>
                      <w:sz w:val="21"/>
                      <w:szCs w:val="21"/>
                    </w:rPr>
                    <w:t>13.8</w:t>
                  </w:r>
                  <w:r>
                    <w:rPr>
                      <w:rFonts w:eastAsiaTheme="minorEastAsia"/>
                      <w:sz w:val="21"/>
                      <w:szCs w:val="21"/>
                    </w:rPr>
                    <w:t>t/a</w:t>
                  </w:r>
                </w:p>
              </w:tc>
              <w:tc>
                <w:tcPr>
                  <w:tcW w:w="1600" w:type="dxa"/>
                  <w:vAlign w:val="center"/>
                </w:tcPr>
                <w:p>
                  <w:pPr>
                    <w:pStyle w:val="4"/>
                    <w:jc w:val="center"/>
                    <w:rPr>
                      <w:rFonts w:eastAsiaTheme="minorEastAsia"/>
                      <w:sz w:val="21"/>
                      <w:szCs w:val="21"/>
                    </w:rPr>
                  </w:pPr>
                  <w:r>
                    <w:rPr>
                      <w:rFonts w:eastAsiaTheme="minorEastAsia"/>
                      <w:sz w:val="21"/>
                      <w:szCs w:val="21"/>
                    </w:rPr>
                    <w:t>0</w:t>
                  </w:r>
                </w:p>
              </w:tc>
              <w:tc>
                <w:tcPr>
                  <w:tcW w:w="2521" w:type="dxa"/>
                  <w:vAlign w:val="center"/>
                </w:tcPr>
                <w:p>
                  <w:pPr>
                    <w:pStyle w:val="4"/>
                    <w:jc w:val="center"/>
                    <w:rPr>
                      <w:rFonts w:eastAsiaTheme="minorEastAsia"/>
                      <w:sz w:val="21"/>
                      <w:szCs w:val="21"/>
                    </w:rPr>
                  </w:pPr>
                  <w:r>
                    <w:rPr>
                      <w:rFonts w:hAnsiTheme="minorEastAsia" w:eastAsiaTheme="minorEastAsia"/>
                      <w:sz w:val="21"/>
                      <w:szCs w:val="21"/>
                    </w:rPr>
                    <w:t>集中收集后送垃圾中转站处理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pStyle w:val="4"/>
                    <w:jc w:val="center"/>
                    <w:rPr>
                      <w:rFonts w:eastAsiaTheme="minorEastAsia"/>
                      <w:sz w:val="21"/>
                      <w:szCs w:val="21"/>
                    </w:rPr>
                  </w:pPr>
                  <w:r>
                    <w:rPr>
                      <w:rFonts w:hAnsiTheme="minorEastAsia" w:eastAsiaTheme="minorEastAsia"/>
                      <w:sz w:val="21"/>
                      <w:szCs w:val="21"/>
                    </w:rPr>
                    <w:t>噪声</w:t>
                  </w:r>
                </w:p>
              </w:tc>
              <w:tc>
                <w:tcPr>
                  <w:tcW w:w="7615" w:type="dxa"/>
                  <w:gridSpan w:val="5"/>
                  <w:vAlign w:val="center"/>
                </w:tcPr>
                <w:p>
                  <w:pPr>
                    <w:pStyle w:val="4"/>
                    <w:rPr>
                      <w:rFonts w:eastAsiaTheme="minorEastAsia"/>
                      <w:sz w:val="21"/>
                      <w:szCs w:val="21"/>
                    </w:rPr>
                  </w:pPr>
                  <w:r>
                    <w:rPr>
                      <w:rFonts w:hAnsiTheme="minorEastAsia" w:eastAsiaTheme="minorEastAsia"/>
                      <w:sz w:val="21"/>
                      <w:szCs w:val="21"/>
                    </w:rPr>
                    <w:t>选用低噪声设备，对高噪声设备设置减震、隔声措施等降噪措施后，项目现场噪声监测结果选用《</w:t>
                  </w:r>
                  <w:r>
                    <w:rPr>
                      <w:rFonts w:hint="eastAsia" w:hAnsiTheme="minorEastAsia" w:eastAsiaTheme="minorEastAsia"/>
                      <w:sz w:val="21"/>
                      <w:szCs w:val="21"/>
                    </w:rPr>
                    <w:t>叶县琪琪木门厂年产50000套实木室内门项目</w:t>
                  </w:r>
                  <w:r>
                    <w:rPr>
                      <w:rFonts w:hAnsiTheme="minorEastAsia" w:eastAsiaTheme="minorEastAsia"/>
                      <w:sz w:val="21"/>
                      <w:szCs w:val="21"/>
                    </w:rPr>
                    <w:t>建设项目竣工环境保护验收监测</w:t>
                  </w:r>
                  <w:r>
                    <w:rPr>
                      <w:rFonts w:hint="eastAsia" w:hAnsiTheme="minorEastAsia" w:eastAsiaTheme="minorEastAsia"/>
                      <w:sz w:val="21"/>
                      <w:szCs w:val="21"/>
                    </w:rPr>
                    <w:t>报告</w:t>
                  </w:r>
                  <w:r>
                    <w:rPr>
                      <w:rFonts w:hAnsiTheme="minorEastAsia" w:eastAsiaTheme="minorEastAsia"/>
                      <w:sz w:val="21"/>
                      <w:szCs w:val="21"/>
                    </w:rPr>
                    <w:t>》中于</w:t>
                  </w:r>
                  <w:r>
                    <w:rPr>
                      <w:rFonts w:eastAsiaTheme="minorEastAsia"/>
                      <w:sz w:val="21"/>
                      <w:szCs w:val="21"/>
                    </w:rPr>
                    <w:t>201</w:t>
                  </w:r>
                  <w:r>
                    <w:rPr>
                      <w:rFonts w:hint="eastAsia" w:eastAsiaTheme="minorEastAsia"/>
                      <w:sz w:val="21"/>
                      <w:szCs w:val="21"/>
                    </w:rPr>
                    <w:t>8</w:t>
                  </w:r>
                  <w:r>
                    <w:rPr>
                      <w:rFonts w:hAnsiTheme="minorEastAsia" w:eastAsiaTheme="minorEastAsia"/>
                      <w:sz w:val="21"/>
                      <w:szCs w:val="21"/>
                    </w:rPr>
                    <w:t>年</w:t>
                  </w:r>
                  <w:r>
                    <w:rPr>
                      <w:rFonts w:eastAsiaTheme="minorEastAsia"/>
                      <w:sz w:val="21"/>
                      <w:szCs w:val="21"/>
                    </w:rPr>
                    <w:t>0</w:t>
                  </w:r>
                  <w:r>
                    <w:rPr>
                      <w:rFonts w:hint="eastAsia" w:eastAsiaTheme="minorEastAsia"/>
                      <w:sz w:val="21"/>
                      <w:szCs w:val="21"/>
                    </w:rPr>
                    <w:t>5</w:t>
                  </w:r>
                  <w:r>
                    <w:rPr>
                      <w:rFonts w:hAnsiTheme="minorEastAsia" w:eastAsiaTheme="minorEastAsia"/>
                      <w:sz w:val="21"/>
                      <w:szCs w:val="21"/>
                    </w:rPr>
                    <w:t>月</w:t>
                  </w:r>
                  <w:r>
                    <w:rPr>
                      <w:rFonts w:hint="eastAsia" w:eastAsiaTheme="minorEastAsia"/>
                      <w:sz w:val="21"/>
                      <w:szCs w:val="21"/>
                    </w:rPr>
                    <w:t>03</w:t>
                  </w:r>
                  <w:r>
                    <w:rPr>
                      <w:rFonts w:hAnsiTheme="minorEastAsia" w:eastAsiaTheme="minorEastAsia"/>
                      <w:sz w:val="21"/>
                      <w:szCs w:val="21"/>
                    </w:rPr>
                    <w:t>日</w:t>
                  </w:r>
                  <w:r>
                    <w:rPr>
                      <w:rFonts w:eastAsiaTheme="minorEastAsia"/>
                      <w:sz w:val="21"/>
                      <w:szCs w:val="21"/>
                    </w:rPr>
                    <w:t>-</w:t>
                  </w:r>
                  <w:r>
                    <w:rPr>
                      <w:rFonts w:hint="eastAsia" w:eastAsiaTheme="minorEastAsia"/>
                      <w:sz w:val="21"/>
                      <w:szCs w:val="21"/>
                    </w:rPr>
                    <w:t>04</w:t>
                  </w:r>
                  <w:r>
                    <w:rPr>
                      <w:rFonts w:hAnsiTheme="minorEastAsia" w:eastAsiaTheme="minorEastAsia"/>
                      <w:sz w:val="21"/>
                      <w:szCs w:val="21"/>
                    </w:rPr>
                    <w:t>日的监测数据，本项目噪声监测见表</w:t>
                  </w:r>
                  <w:r>
                    <w:rPr>
                      <w:rFonts w:eastAsiaTheme="minorEastAsia"/>
                      <w:sz w:val="21"/>
                      <w:szCs w:val="21"/>
                    </w:rPr>
                    <w:t>1</w:t>
                  </w:r>
                  <w:r>
                    <w:rPr>
                      <w:rFonts w:hint="eastAsia" w:eastAsiaTheme="minorEastAsia"/>
                      <w:sz w:val="21"/>
                      <w:szCs w:val="21"/>
                    </w:rPr>
                    <w:t>3</w:t>
                  </w:r>
                  <w:r>
                    <w:rPr>
                      <w:rFonts w:hAnsiTheme="minorEastAsia" w:eastAsiaTheme="minorEastAsia"/>
                      <w:sz w:val="21"/>
                      <w:szCs w:val="21"/>
                    </w:rPr>
                    <w:t>。</w:t>
                  </w:r>
                </w:p>
                <w:p>
                  <w:pPr>
                    <w:pStyle w:val="4"/>
                    <w:jc w:val="center"/>
                    <w:rPr>
                      <w:rFonts w:eastAsiaTheme="minorEastAsia"/>
                      <w:sz w:val="21"/>
                      <w:szCs w:val="21"/>
                    </w:rPr>
                  </w:pPr>
                  <w:r>
                    <w:rPr>
                      <w:rFonts w:hAnsiTheme="minorEastAsia" w:eastAsiaTheme="minorEastAsia"/>
                      <w:sz w:val="21"/>
                      <w:szCs w:val="21"/>
                    </w:rPr>
                    <w:t>表</w:t>
                  </w:r>
                  <w:r>
                    <w:rPr>
                      <w:rFonts w:eastAsiaTheme="minorEastAsia"/>
                      <w:sz w:val="21"/>
                      <w:szCs w:val="21"/>
                    </w:rPr>
                    <w:t>1</w:t>
                  </w:r>
                  <w:r>
                    <w:rPr>
                      <w:rFonts w:hint="eastAsia" w:eastAsiaTheme="minorEastAsia"/>
                      <w:sz w:val="21"/>
                      <w:szCs w:val="21"/>
                    </w:rPr>
                    <w:t>3</w:t>
                  </w:r>
                  <w:r>
                    <w:rPr>
                      <w:rFonts w:eastAsiaTheme="minorEastAsia"/>
                      <w:sz w:val="21"/>
                      <w:szCs w:val="21"/>
                    </w:rPr>
                    <w:t xml:space="preserve">  </w:t>
                  </w:r>
                  <w:r>
                    <w:rPr>
                      <w:rFonts w:hAnsiTheme="minorEastAsia" w:eastAsiaTheme="minorEastAsia"/>
                      <w:sz w:val="21"/>
                      <w:szCs w:val="21"/>
                    </w:rPr>
                    <w:t>噪声检测结果一览表</w:t>
                  </w:r>
                  <w:r>
                    <w:rPr>
                      <w:rFonts w:eastAsiaTheme="minorEastAsia"/>
                      <w:sz w:val="21"/>
                      <w:szCs w:val="21"/>
                    </w:rPr>
                    <w:t xml:space="preserve">                      </w:t>
                  </w:r>
                  <w:r>
                    <w:rPr>
                      <w:rFonts w:hAnsiTheme="minorEastAsia" w:eastAsiaTheme="minorEastAsia"/>
                      <w:sz w:val="21"/>
                      <w:szCs w:val="21"/>
                    </w:rPr>
                    <w:t>单位</w:t>
                  </w:r>
                  <w:r>
                    <w:rPr>
                      <w:rFonts w:eastAsiaTheme="minorEastAsia"/>
                      <w:sz w:val="21"/>
                      <w:szCs w:val="21"/>
                    </w:rPr>
                    <w:t>:dB(A)</w:t>
                  </w:r>
                </w:p>
                <w:tbl>
                  <w:tblPr>
                    <w:tblStyle w:val="47"/>
                    <w:tblW w:w="7399"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484"/>
                    <w:gridCol w:w="983"/>
                    <w:gridCol w:w="983"/>
                    <w:gridCol w:w="984"/>
                    <w:gridCol w:w="148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81" w:type="dxa"/>
                        <w:vAlign w:val="center"/>
                      </w:tcPr>
                      <w:p>
                        <w:pPr>
                          <w:pStyle w:val="4"/>
                          <w:jc w:val="center"/>
                          <w:rPr>
                            <w:rFonts w:eastAsiaTheme="minorEastAsia"/>
                            <w:b/>
                            <w:sz w:val="21"/>
                            <w:szCs w:val="21"/>
                          </w:rPr>
                        </w:pPr>
                        <w:r>
                          <w:rPr>
                            <w:rFonts w:hAnsiTheme="minorEastAsia" w:eastAsiaTheme="minorEastAsia"/>
                            <w:b/>
                            <w:sz w:val="21"/>
                            <w:szCs w:val="21"/>
                          </w:rPr>
                          <w:t>检测日期</w:t>
                        </w:r>
                      </w:p>
                    </w:tc>
                    <w:tc>
                      <w:tcPr>
                        <w:tcW w:w="1484" w:type="dxa"/>
                        <w:vAlign w:val="center"/>
                      </w:tcPr>
                      <w:p>
                        <w:pPr>
                          <w:pStyle w:val="4"/>
                          <w:jc w:val="center"/>
                          <w:rPr>
                            <w:rFonts w:eastAsiaTheme="minorEastAsia"/>
                            <w:b/>
                            <w:sz w:val="21"/>
                            <w:szCs w:val="21"/>
                          </w:rPr>
                        </w:pPr>
                        <w:r>
                          <w:rPr>
                            <w:rFonts w:hAnsiTheme="minorEastAsia" w:eastAsiaTheme="minorEastAsia"/>
                            <w:b/>
                            <w:sz w:val="21"/>
                            <w:szCs w:val="21"/>
                          </w:rPr>
                          <w:t>检测时段</w:t>
                        </w:r>
                      </w:p>
                    </w:tc>
                    <w:tc>
                      <w:tcPr>
                        <w:tcW w:w="983" w:type="dxa"/>
                        <w:vAlign w:val="center"/>
                      </w:tcPr>
                      <w:p>
                        <w:pPr>
                          <w:pStyle w:val="4"/>
                          <w:jc w:val="center"/>
                          <w:rPr>
                            <w:rFonts w:eastAsiaTheme="minorEastAsia"/>
                            <w:b/>
                            <w:sz w:val="21"/>
                            <w:szCs w:val="21"/>
                          </w:rPr>
                        </w:pPr>
                        <w:r>
                          <w:rPr>
                            <w:rFonts w:hAnsiTheme="minorEastAsia" w:eastAsiaTheme="minorEastAsia"/>
                            <w:b/>
                            <w:sz w:val="21"/>
                            <w:szCs w:val="21"/>
                          </w:rPr>
                          <w:t>东厂界</w:t>
                        </w:r>
                      </w:p>
                    </w:tc>
                    <w:tc>
                      <w:tcPr>
                        <w:tcW w:w="983" w:type="dxa"/>
                        <w:vAlign w:val="center"/>
                      </w:tcPr>
                      <w:p>
                        <w:pPr>
                          <w:pStyle w:val="4"/>
                          <w:jc w:val="center"/>
                          <w:rPr>
                            <w:rFonts w:eastAsiaTheme="minorEastAsia"/>
                            <w:b/>
                            <w:sz w:val="21"/>
                            <w:szCs w:val="21"/>
                          </w:rPr>
                        </w:pPr>
                        <w:r>
                          <w:rPr>
                            <w:rFonts w:hAnsiTheme="minorEastAsia" w:eastAsiaTheme="minorEastAsia"/>
                            <w:b/>
                            <w:sz w:val="21"/>
                            <w:szCs w:val="21"/>
                          </w:rPr>
                          <w:t>南厂界</w:t>
                        </w:r>
                      </w:p>
                    </w:tc>
                    <w:tc>
                      <w:tcPr>
                        <w:tcW w:w="984" w:type="dxa"/>
                        <w:vAlign w:val="center"/>
                      </w:tcPr>
                      <w:p>
                        <w:pPr>
                          <w:pStyle w:val="4"/>
                          <w:jc w:val="center"/>
                          <w:rPr>
                            <w:rFonts w:eastAsiaTheme="minorEastAsia"/>
                            <w:b/>
                            <w:sz w:val="21"/>
                            <w:szCs w:val="21"/>
                          </w:rPr>
                        </w:pPr>
                        <w:r>
                          <w:rPr>
                            <w:rFonts w:hAnsiTheme="minorEastAsia" w:eastAsiaTheme="minorEastAsia"/>
                            <w:b/>
                            <w:sz w:val="21"/>
                            <w:szCs w:val="21"/>
                          </w:rPr>
                          <w:t>西厂界</w:t>
                        </w:r>
                      </w:p>
                    </w:tc>
                    <w:tc>
                      <w:tcPr>
                        <w:tcW w:w="1484" w:type="dxa"/>
                        <w:vAlign w:val="center"/>
                      </w:tcPr>
                      <w:p>
                        <w:pPr>
                          <w:pStyle w:val="4"/>
                          <w:jc w:val="center"/>
                          <w:rPr>
                            <w:rFonts w:eastAsiaTheme="minorEastAsia"/>
                            <w:b/>
                            <w:sz w:val="21"/>
                            <w:szCs w:val="21"/>
                          </w:rPr>
                        </w:pPr>
                        <w:r>
                          <w:rPr>
                            <w:rFonts w:hAnsiTheme="minorEastAsia" w:eastAsiaTheme="minorEastAsia"/>
                            <w:b/>
                            <w:sz w:val="21"/>
                            <w:szCs w:val="21"/>
                          </w:rPr>
                          <w:t>北厂界</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81" w:type="dxa"/>
                        <w:vMerge w:val="restart"/>
                        <w:vAlign w:val="center"/>
                      </w:tcPr>
                      <w:p>
                        <w:pPr>
                          <w:pStyle w:val="4"/>
                          <w:jc w:val="center"/>
                          <w:rPr>
                            <w:rFonts w:eastAsiaTheme="minorEastAsia"/>
                            <w:sz w:val="21"/>
                            <w:szCs w:val="21"/>
                          </w:rPr>
                        </w:pPr>
                        <w:r>
                          <w:rPr>
                            <w:rFonts w:eastAsiaTheme="minorEastAsia"/>
                            <w:sz w:val="21"/>
                            <w:szCs w:val="21"/>
                          </w:rPr>
                          <w:t>201</w:t>
                        </w:r>
                        <w:r>
                          <w:rPr>
                            <w:rFonts w:hint="eastAsia" w:eastAsiaTheme="minorEastAsia"/>
                            <w:sz w:val="21"/>
                            <w:szCs w:val="21"/>
                          </w:rPr>
                          <w:t>8</w:t>
                        </w:r>
                        <w:r>
                          <w:rPr>
                            <w:rFonts w:eastAsiaTheme="minorEastAsia"/>
                            <w:sz w:val="21"/>
                            <w:szCs w:val="21"/>
                          </w:rPr>
                          <w:t>.0</w:t>
                        </w:r>
                        <w:r>
                          <w:rPr>
                            <w:rFonts w:hint="eastAsia" w:eastAsiaTheme="minorEastAsia"/>
                            <w:sz w:val="21"/>
                            <w:szCs w:val="21"/>
                          </w:rPr>
                          <w:t>5</w:t>
                        </w:r>
                        <w:r>
                          <w:rPr>
                            <w:rFonts w:eastAsiaTheme="minorEastAsia"/>
                            <w:sz w:val="21"/>
                            <w:szCs w:val="21"/>
                          </w:rPr>
                          <w:t>.</w:t>
                        </w:r>
                        <w:r>
                          <w:rPr>
                            <w:rFonts w:hint="eastAsia" w:eastAsiaTheme="minorEastAsia"/>
                            <w:sz w:val="21"/>
                            <w:szCs w:val="21"/>
                          </w:rPr>
                          <w:t>03</w:t>
                        </w:r>
                      </w:p>
                    </w:tc>
                    <w:tc>
                      <w:tcPr>
                        <w:tcW w:w="1484" w:type="dxa"/>
                        <w:vAlign w:val="center"/>
                      </w:tcPr>
                      <w:p>
                        <w:pPr>
                          <w:pStyle w:val="4"/>
                          <w:jc w:val="center"/>
                          <w:rPr>
                            <w:rFonts w:eastAsiaTheme="minorEastAsia"/>
                            <w:sz w:val="21"/>
                            <w:szCs w:val="21"/>
                          </w:rPr>
                        </w:pPr>
                        <w:r>
                          <w:rPr>
                            <w:rFonts w:hAnsiTheme="minorEastAsia" w:eastAsiaTheme="minorEastAsia"/>
                            <w:sz w:val="21"/>
                            <w:szCs w:val="21"/>
                          </w:rPr>
                          <w:t>昼间</w:t>
                        </w:r>
                      </w:p>
                    </w:tc>
                    <w:tc>
                      <w:tcPr>
                        <w:tcW w:w="983" w:type="dxa"/>
                        <w:vAlign w:val="center"/>
                      </w:tcPr>
                      <w:p>
                        <w:pPr>
                          <w:pStyle w:val="4"/>
                          <w:jc w:val="center"/>
                          <w:rPr>
                            <w:rFonts w:eastAsiaTheme="minorEastAsia"/>
                            <w:sz w:val="21"/>
                            <w:szCs w:val="21"/>
                          </w:rPr>
                        </w:pPr>
                        <w:r>
                          <w:rPr>
                            <w:rFonts w:eastAsiaTheme="minorEastAsia"/>
                            <w:sz w:val="21"/>
                            <w:szCs w:val="21"/>
                          </w:rPr>
                          <w:t>53</w:t>
                        </w:r>
                      </w:p>
                    </w:tc>
                    <w:tc>
                      <w:tcPr>
                        <w:tcW w:w="983" w:type="dxa"/>
                        <w:vAlign w:val="center"/>
                      </w:tcPr>
                      <w:p>
                        <w:pPr>
                          <w:pStyle w:val="4"/>
                          <w:jc w:val="center"/>
                          <w:rPr>
                            <w:rFonts w:eastAsiaTheme="minorEastAsia"/>
                            <w:sz w:val="21"/>
                            <w:szCs w:val="21"/>
                          </w:rPr>
                        </w:pPr>
                        <w:r>
                          <w:rPr>
                            <w:rFonts w:eastAsiaTheme="minorEastAsia"/>
                            <w:sz w:val="21"/>
                            <w:szCs w:val="21"/>
                          </w:rPr>
                          <w:t>5</w:t>
                        </w:r>
                        <w:r>
                          <w:rPr>
                            <w:rFonts w:hint="eastAsia" w:eastAsiaTheme="minorEastAsia"/>
                            <w:sz w:val="21"/>
                            <w:szCs w:val="21"/>
                          </w:rPr>
                          <w:t>3</w:t>
                        </w:r>
                      </w:p>
                    </w:tc>
                    <w:tc>
                      <w:tcPr>
                        <w:tcW w:w="984" w:type="dxa"/>
                        <w:vAlign w:val="center"/>
                      </w:tcPr>
                      <w:p>
                        <w:pPr>
                          <w:pStyle w:val="4"/>
                          <w:jc w:val="center"/>
                          <w:rPr>
                            <w:rFonts w:eastAsiaTheme="minorEastAsia"/>
                            <w:sz w:val="21"/>
                            <w:szCs w:val="21"/>
                          </w:rPr>
                        </w:pPr>
                        <w:r>
                          <w:rPr>
                            <w:rFonts w:eastAsiaTheme="minorEastAsia"/>
                            <w:sz w:val="21"/>
                            <w:szCs w:val="21"/>
                          </w:rPr>
                          <w:t>5</w:t>
                        </w:r>
                        <w:r>
                          <w:rPr>
                            <w:rFonts w:hint="eastAsia" w:eastAsiaTheme="minorEastAsia"/>
                            <w:sz w:val="21"/>
                            <w:szCs w:val="21"/>
                          </w:rPr>
                          <w:t>2</w:t>
                        </w:r>
                      </w:p>
                    </w:tc>
                    <w:tc>
                      <w:tcPr>
                        <w:tcW w:w="1484" w:type="dxa"/>
                        <w:vAlign w:val="center"/>
                      </w:tcPr>
                      <w:p>
                        <w:pPr>
                          <w:pStyle w:val="4"/>
                          <w:jc w:val="center"/>
                          <w:rPr>
                            <w:rFonts w:eastAsiaTheme="minorEastAsia"/>
                            <w:sz w:val="21"/>
                            <w:szCs w:val="21"/>
                          </w:rPr>
                        </w:pPr>
                        <w:r>
                          <w:rPr>
                            <w:rFonts w:eastAsiaTheme="minorEastAsia"/>
                            <w:sz w:val="21"/>
                            <w:szCs w:val="21"/>
                          </w:rPr>
                          <w:t>5</w:t>
                        </w:r>
                        <w:r>
                          <w:rPr>
                            <w:rFonts w:hint="eastAsia" w:eastAsiaTheme="minorEastAsia"/>
                            <w:sz w:val="21"/>
                            <w:szCs w:val="21"/>
                          </w:rPr>
                          <w:t>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81" w:type="dxa"/>
                        <w:vMerge w:val="continue"/>
                        <w:vAlign w:val="center"/>
                      </w:tcPr>
                      <w:p>
                        <w:pPr>
                          <w:pStyle w:val="4"/>
                          <w:jc w:val="center"/>
                          <w:rPr>
                            <w:rFonts w:eastAsiaTheme="minorEastAsia"/>
                            <w:sz w:val="21"/>
                            <w:szCs w:val="21"/>
                          </w:rPr>
                        </w:pPr>
                      </w:p>
                    </w:tc>
                    <w:tc>
                      <w:tcPr>
                        <w:tcW w:w="1484" w:type="dxa"/>
                        <w:vAlign w:val="center"/>
                      </w:tcPr>
                      <w:p>
                        <w:pPr>
                          <w:pStyle w:val="4"/>
                          <w:jc w:val="center"/>
                          <w:rPr>
                            <w:rFonts w:eastAsiaTheme="minorEastAsia"/>
                            <w:sz w:val="21"/>
                            <w:szCs w:val="21"/>
                          </w:rPr>
                        </w:pPr>
                        <w:r>
                          <w:rPr>
                            <w:rFonts w:hAnsiTheme="minorEastAsia" w:eastAsiaTheme="minorEastAsia"/>
                            <w:sz w:val="21"/>
                            <w:szCs w:val="21"/>
                          </w:rPr>
                          <w:t>夜间</w:t>
                        </w:r>
                      </w:p>
                    </w:tc>
                    <w:tc>
                      <w:tcPr>
                        <w:tcW w:w="983" w:type="dxa"/>
                        <w:vAlign w:val="center"/>
                      </w:tcPr>
                      <w:p>
                        <w:pPr>
                          <w:pStyle w:val="4"/>
                          <w:jc w:val="center"/>
                          <w:rPr>
                            <w:rFonts w:eastAsiaTheme="minorEastAsia"/>
                            <w:sz w:val="21"/>
                            <w:szCs w:val="21"/>
                          </w:rPr>
                        </w:pPr>
                        <w:r>
                          <w:rPr>
                            <w:rFonts w:hint="eastAsia" w:eastAsiaTheme="minorEastAsia"/>
                            <w:sz w:val="21"/>
                            <w:szCs w:val="21"/>
                          </w:rPr>
                          <w:t>/</w:t>
                        </w:r>
                      </w:p>
                    </w:tc>
                    <w:tc>
                      <w:tcPr>
                        <w:tcW w:w="983" w:type="dxa"/>
                        <w:vAlign w:val="center"/>
                      </w:tcPr>
                      <w:p>
                        <w:pPr>
                          <w:pStyle w:val="4"/>
                          <w:jc w:val="center"/>
                          <w:rPr>
                            <w:rFonts w:eastAsiaTheme="minorEastAsia"/>
                            <w:sz w:val="21"/>
                            <w:szCs w:val="21"/>
                          </w:rPr>
                        </w:pPr>
                        <w:r>
                          <w:rPr>
                            <w:rFonts w:eastAsiaTheme="minorEastAsia"/>
                            <w:sz w:val="21"/>
                            <w:szCs w:val="21"/>
                          </w:rPr>
                          <w:t>/</w:t>
                        </w:r>
                      </w:p>
                    </w:tc>
                    <w:tc>
                      <w:tcPr>
                        <w:tcW w:w="984" w:type="dxa"/>
                        <w:vAlign w:val="center"/>
                      </w:tcPr>
                      <w:p>
                        <w:pPr>
                          <w:pStyle w:val="4"/>
                          <w:jc w:val="center"/>
                          <w:rPr>
                            <w:rFonts w:eastAsiaTheme="minorEastAsia"/>
                            <w:sz w:val="21"/>
                            <w:szCs w:val="21"/>
                          </w:rPr>
                        </w:pPr>
                        <w:r>
                          <w:rPr>
                            <w:rFonts w:eastAsiaTheme="minorEastAsia"/>
                            <w:sz w:val="21"/>
                            <w:szCs w:val="21"/>
                          </w:rPr>
                          <w:t>/</w:t>
                        </w:r>
                      </w:p>
                    </w:tc>
                    <w:tc>
                      <w:tcPr>
                        <w:tcW w:w="1484" w:type="dxa"/>
                        <w:vAlign w:val="center"/>
                      </w:tcPr>
                      <w:p>
                        <w:pPr>
                          <w:pStyle w:val="4"/>
                          <w:jc w:val="center"/>
                          <w:rPr>
                            <w:rFonts w:eastAsiaTheme="minorEastAsia"/>
                            <w:sz w:val="21"/>
                            <w:szCs w:val="21"/>
                          </w:rPr>
                        </w:pPr>
                        <w:r>
                          <w:rPr>
                            <w:rFonts w:eastAsiaTheme="minorEastAsia"/>
                            <w:sz w:val="21"/>
                            <w:szCs w:val="21"/>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81" w:type="dxa"/>
                        <w:vMerge w:val="restart"/>
                        <w:vAlign w:val="center"/>
                      </w:tcPr>
                      <w:p>
                        <w:pPr>
                          <w:pStyle w:val="4"/>
                          <w:jc w:val="center"/>
                          <w:rPr>
                            <w:rFonts w:eastAsiaTheme="minorEastAsia"/>
                            <w:sz w:val="21"/>
                            <w:szCs w:val="21"/>
                          </w:rPr>
                        </w:pPr>
                        <w:r>
                          <w:rPr>
                            <w:rFonts w:eastAsiaTheme="minorEastAsia"/>
                            <w:sz w:val="21"/>
                            <w:szCs w:val="21"/>
                          </w:rPr>
                          <w:t>201</w:t>
                        </w:r>
                        <w:r>
                          <w:rPr>
                            <w:rFonts w:hint="eastAsia" w:eastAsiaTheme="minorEastAsia"/>
                            <w:sz w:val="21"/>
                            <w:szCs w:val="21"/>
                          </w:rPr>
                          <w:t>8</w:t>
                        </w:r>
                        <w:r>
                          <w:rPr>
                            <w:rFonts w:eastAsiaTheme="minorEastAsia"/>
                            <w:sz w:val="21"/>
                            <w:szCs w:val="21"/>
                          </w:rPr>
                          <w:t>.0</w:t>
                        </w:r>
                        <w:r>
                          <w:rPr>
                            <w:rFonts w:hint="eastAsia" w:eastAsiaTheme="minorEastAsia"/>
                            <w:sz w:val="21"/>
                            <w:szCs w:val="21"/>
                          </w:rPr>
                          <w:t>5</w:t>
                        </w:r>
                        <w:r>
                          <w:rPr>
                            <w:rFonts w:eastAsiaTheme="minorEastAsia"/>
                            <w:sz w:val="21"/>
                            <w:szCs w:val="21"/>
                          </w:rPr>
                          <w:t>.</w:t>
                        </w:r>
                        <w:r>
                          <w:rPr>
                            <w:rFonts w:hint="eastAsia" w:eastAsiaTheme="minorEastAsia"/>
                            <w:sz w:val="21"/>
                            <w:szCs w:val="21"/>
                          </w:rPr>
                          <w:t>04</w:t>
                        </w:r>
                      </w:p>
                    </w:tc>
                    <w:tc>
                      <w:tcPr>
                        <w:tcW w:w="1484" w:type="dxa"/>
                        <w:vAlign w:val="center"/>
                      </w:tcPr>
                      <w:p>
                        <w:pPr>
                          <w:pStyle w:val="4"/>
                          <w:jc w:val="center"/>
                          <w:rPr>
                            <w:rFonts w:eastAsiaTheme="minorEastAsia"/>
                            <w:sz w:val="21"/>
                            <w:szCs w:val="21"/>
                          </w:rPr>
                        </w:pPr>
                        <w:r>
                          <w:rPr>
                            <w:rFonts w:hAnsiTheme="minorEastAsia" w:eastAsiaTheme="minorEastAsia"/>
                            <w:sz w:val="21"/>
                            <w:szCs w:val="21"/>
                          </w:rPr>
                          <w:t>昼间</w:t>
                        </w:r>
                      </w:p>
                    </w:tc>
                    <w:tc>
                      <w:tcPr>
                        <w:tcW w:w="983" w:type="dxa"/>
                        <w:vAlign w:val="center"/>
                      </w:tcPr>
                      <w:p>
                        <w:pPr>
                          <w:pStyle w:val="4"/>
                          <w:jc w:val="center"/>
                          <w:rPr>
                            <w:rFonts w:eastAsiaTheme="minorEastAsia"/>
                            <w:sz w:val="21"/>
                            <w:szCs w:val="21"/>
                          </w:rPr>
                        </w:pPr>
                        <w:r>
                          <w:rPr>
                            <w:rFonts w:eastAsiaTheme="minorEastAsia"/>
                            <w:sz w:val="21"/>
                            <w:szCs w:val="21"/>
                          </w:rPr>
                          <w:t>54.1</w:t>
                        </w:r>
                      </w:p>
                    </w:tc>
                    <w:tc>
                      <w:tcPr>
                        <w:tcW w:w="983" w:type="dxa"/>
                        <w:vAlign w:val="center"/>
                      </w:tcPr>
                      <w:p>
                        <w:pPr>
                          <w:pStyle w:val="4"/>
                          <w:jc w:val="center"/>
                          <w:rPr>
                            <w:rFonts w:eastAsiaTheme="minorEastAsia"/>
                            <w:sz w:val="21"/>
                            <w:szCs w:val="21"/>
                          </w:rPr>
                        </w:pPr>
                        <w:r>
                          <w:rPr>
                            <w:rFonts w:eastAsiaTheme="minorEastAsia"/>
                            <w:sz w:val="21"/>
                            <w:szCs w:val="21"/>
                          </w:rPr>
                          <w:t>53.0</w:t>
                        </w:r>
                      </w:p>
                    </w:tc>
                    <w:tc>
                      <w:tcPr>
                        <w:tcW w:w="984" w:type="dxa"/>
                        <w:vAlign w:val="center"/>
                      </w:tcPr>
                      <w:p>
                        <w:pPr>
                          <w:pStyle w:val="4"/>
                          <w:jc w:val="center"/>
                          <w:rPr>
                            <w:rFonts w:eastAsiaTheme="minorEastAsia"/>
                            <w:sz w:val="21"/>
                            <w:szCs w:val="21"/>
                          </w:rPr>
                        </w:pPr>
                        <w:r>
                          <w:rPr>
                            <w:rFonts w:eastAsiaTheme="minorEastAsia"/>
                            <w:sz w:val="21"/>
                            <w:szCs w:val="21"/>
                          </w:rPr>
                          <w:t>5</w:t>
                        </w:r>
                        <w:r>
                          <w:rPr>
                            <w:rFonts w:hint="eastAsia" w:eastAsiaTheme="minorEastAsia"/>
                            <w:sz w:val="21"/>
                            <w:szCs w:val="21"/>
                          </w:rPr>
                          <w:t>4</w:t>
                        </w:r>
                        <w:r>
                          <w:rPr>
                            <w:rFonts w:eastAsiaTheme="minorEastAsia"/>
                            <w:sz w:val="21"/>
                            <w:szCs w:val="21"/>
                          </w:rPr>
                          <w:t>.6</w:t>
                        </w:r>
                      </w:p>
                    </w:tc>
                    <w:tc>
                      <w:tcPr>
                        <w:tcW w:w="1484" w:type="dxa"/>
                        <w:vAlign w:val="center"/>
                      </w:tcPr>
                      <w:p>
                        <w:pPr>
                          <w:pStyle w:val="4"/>
                          <w:jc w:val="center"/>
                          <w:rPr>
                            <w:rFonts w:eastAsiaTheme="minorEastAsia"/>
                            <w:sz w:val="21"/>
                            <w:szCs w:val="21"/>
                          </w:rPr>
                        </w:pPr>
                        <w:r>
                          <w:rPr>
                            <w:rFonts w:eastAsiaTheme="minorEastAsia"/>
                            <w:sz w:val="21"/>
                            <w:szCs w:val="21"/>
                          </w:rPr>
                          <w:t>5</w:t>
                        </w:r>
                        <w:r>
                          <w:rPr>
                            <w:rFonts w:hint="eastAsia" w:eastAsiaTheme="minorEastAsia"/>
                            <w:sz w:val="21"/>
                            <w:szCs w:val="21"/>
                          </w:rPr>
                          <w:t>4</w:t>
                        </w:r>
                        <w:r>
                          <w:rPr>
                            <w:rFonts w:eastAsiaTheme="minorEastAsia"/>
                            <w:sz w:val="21"/>
                            <w:szCs w:val="21"/>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81" w:type="dxa"/>
                        <w:vMerge w:val="continue"/>
                        <w:vAlign w:val="center"/>
                      </w:tcPr>
                      <w:p>
                        <w:pPr>
                          <w:pStyle w:val="4"/>
                          <w:jc w:val="center"/>
                          <w:rPr>
                            <w:rFonts w:eastAsiaTheme="minorEastAsia"/>
                            <w:sz w:val="21"/>
                            <w:szCs w:val="21"/>
                          </w:rPr>
                        </w:pPr>
                      </w:p>
                    </w:tc>
                    <w:tc>
                      <w:tcPr>
                        <w:tcW w:w="1484" w:type="dxa"/>
                        <w:vAlign w:val="center"/>
                      </w:tcPr>
                      <w:p>
                        <w:pPr>
                          <w:pStyle w:val="4"/>
                          <w:jc w:val="center"/>
                          <w:rPr>
                            <w:rFonts w:eastAsiaTheme="minorEastAsia"/>
                            <w:sz w:val="21"/>
                            <w:szCs w:val="21"/>
                          </w:rPr>
                        </w:pPr>
                        <w:r>
                          <w:rPr>
                            <w:rFonts w:hAnsiTheme="minorEastAsia" w:eastAsiaTheme="minorEastAsia"/>
                            <w:sz w:val="21"/>
                            <w:szCs w:val="21"/>
                          </w:rPr>
                          <w:t>夜间</w:t>
                        </w:r>
                      </w:p>
                    </w:tc>
                    <w:tc>
                      <w:tcPr>
                        <w:tcW w:w="983" w:type="dxa"/>
                        <w:vAlign w:val="center"/>
                      </w:tcPr>
                      <w:p>
                        <w:pPr>
                          <w:pStyle w:val="4"/>
                          <w:jc w:val="center"/>
                          <w:rPr>
                            <w:rFonts w:eastAsiaTheme="minorEastAsia"/>
                            <w:sz w:val="21"/>
                            <w:szCs w:val="21"/>
                          </w:rPr>
                        </w:pPr>
                        <w:r>
                          <w:rPr>
                            <w:rFonts w:eastAsiaTheme="minorEastAsia"/>
                            <w:sz w:val="21"/>
                            <w:szCs w:val="21"/>
                          </w:rPr>
                          <w:t>/</w:t>
                        </w:r>
                      </w:p>
                    </w:tc>
                    <w:tc>
                      <w:tcPr>
                        <w:tcW w:w="983" w:type="dxa"/>
                        <w:vAlign w:val="center"/>
                      </w:tcPr>
                      <w:p>
                        <w:pPr>
                          <w:pStyle w:val="4"/>
                          <w:jc w:val="center"/>
                          <w:rPr>
                            <w:rFonts w:eastAsiaTheme="minorEastAsia"/>
                            <w:sz w:val="21"/>
                            <w:szCs w:val="21"/>
                          </w:rPr>
                        </w:pPr>
                        <w:r>
                          <w:rPr>
                            <w:rFonts w:eastAsiaTheme="minorEastAsia"/>
                            <w:sz w:val="21"/>
                            <w:szCs w:val="21"/>
                          </w:rPr>
                          <w:t>/</w:t>
                        </w:r>
                      </w:p>
                    </w:tc>
                    <w:tc>
                      <w:tcPr>
                        <w:tcW w:w="984" w:type="dxa"/>
                        <w:vAlign w:val="center"/>
                      </w:tcPr>
                      <w:p>
                        <w:pPr>
                          <w:pStyle w:val="4"/>
                          <w:jc w:val="center"/>
                          <w:rPr>
                            <w:rFonts w:eastAsiaTheme="minorEastAsia"/>
                            <w:sz w:val="21"/>
                            <w:szCs w:val="21"/>
                          </w:rPr>
                        </w:pPr>
                        <w:r>
                          <w:rPr>
                            <w:rFonts w:eastAsiaTheme="minorEastAsia"/>
                            <w:sz w:val="21"/>
                            <w:szCs w:val="21"/>
                          </w:rPr>
                          <w:t>/</w:t>
                        </w:r>
                      </w:p>
                    </w:tc>
                    <w:tc>
                      <w:tcPr>
                        <w:tcW w:w="1484" w:type="dxa"/>
                        <w:vAlign w:val="center"/>
                      </w:tcPr>
                      <w:p>
                        <w:pPr>
                          <w:pStyle w:val="4"/>
                          <w:jc w:val="center"/>
                          <w:rPr>
                            <w:rFonts w:eastAsiaTheme="minorEastAsia"/>
                            <w:sz w:val="21"/>
                            <w:szCs w:val="21"/>
                          </w:rPr>
                        </w:pPr>
                        <w:r>
                          <w:rPr>
                            <w:rFonts w:eastAsiaTheme="minorEastAsia"/>
                            <w:sz w:val="21"/>
                            <w:szCs w:val="21"/>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exact"/>
                      <w:jc w:val="center"/>
                    </w:trPr>
                    <w:tc>
                      <w:tcPr>
                        <w:tcW w:w="2965" w:type="dxa"/>
                        <w:gridSpan w:val="2"/>
                        <w:vAlign w:val="center"/>
                      </w:tcPr>
                      <w:p>
                        <w:pPr>
                          <w:pStyle w:val="4"/>
                          <w:jc w:val="center"/>
                          <w:rPr>
                            <w:rFonts w:eastAsiaTheme="minorEastAsia"/>
                            <w:b/>
                            <w:sz w:val="21"/>
                            <w:szCs w:val="21"/>
                          </w:rPr>
                        </w:pPr>
                        <w:r>
                          <w:rPr>
                            <w:rFonts w:hAnsiTheme="minorEastAsia" w:eastAsiaTheme="minorEastAsia"/>
                            <w:b/>
                            <w:sz w:val="21"/>
                            <w:szCs w:val="21"/>
                          </w:rPr>
                          <w:t>《工业企业厂界环境噪声排放标准》（</w:t>
                        </w:r>
                        <w:r>
                          <w:rPr>
                            <w:rFonts w:eastAsiaTheme="minorEastAsia"/>
                            <w:b/>
                            <w:sz w:val="21"/>
                            <w:szCs w:val="21"/>
                          </w:rPr>
                          <w:t>GB12348-2008</w:t>
                        </w:r>
                        <w:r>
                          <w:rPr>
                            <w:rFonts w:hAnsiTheme="minorEastAsia" w:eastAsiaTheme="minorEastAsia"/>
                            <w:b/>
                            <w:sz w:val="21"/>
                            <w:szCs w:val="21"/>
                          </w:rPr>
                          <w:t>）</w:t>
                        </w:r>
                        <w:r>
                          <w:rPr>
                            <w:rFonts w:hint="eastAsia" w:eastAsiaTheme="minorEastAsia"/>
                            <w:b/>
                            <w:sz w:val="21"/>
                            <w:szCs w:val="21"/>
                          </w:rPr>
                          <w:t>1</w:t>
                        </w:r>
                        <w:r>
                          <w:rPr>
                            <w:rFonts w:hAnsiTheme="minorEastAsia" w:eastAsiaTheme="minorEastAsia"/>
                            <w:b/>
                            <w:sz w:val="21"/>
                            <w:szCs w:val="21"/>
                          </w:rPr>
                          <w:t>类、</w:t>
                        </w:r>
                        <w:r>
                          <w:rPr>
                            <w:rFonts w:eastAsiaTheme="minorEastAsia"/>
                            <w:b/>
                            <w:sz w:val="21"/>
                            <w:szCs w:val="21"/>
                          </w:rPr>
                          <w:t>4</w:t>
                        </w:r>
                        <w:r>
                          <w:rPr>
                            <w:rFonts w:hAnsiTheme="minorEastAsia" w:eastAsiaTheme="minorEastAsia"/>
                            <w:b/>
                            <w:sz w:val="21"/>
                            <w:szCs w:val="21"/>
                          </w:rPr>
                          <w:t>类标准</w:t>
                        </w:r>
                      </w:p>
                    </w:tc>
                    <w:tc>
                      <w:tcPr>
                        <w:tcW w:w="4434" w:type="dxa"/>
                        <w:gridSpan w:val="4"/>
                        <w:vAlign w:val="center"/>
                      </w:tcPr>
                      <w:p>
                        <w:pPr>
                          <w:pStyle w:val="4"/>
                          <w:jc w:val="center"/>
                          <w:rPr>
                            <w:rFonts w:eastAsiaTheme="minorEastAsia"/>
                            <w:b/>
                            <w:sz w:val="21"/>
                            <w:szCs w:val="21"/>
                          </w:rPr>
                        </w:pPr>
                        <w:r>
                          <w:rPr>
                            <w:rFonts w:hAnsiTheme="minorEastAsia" w:eastAsiaTheme="minorEastAsia"/>
                            <w:b/>
                            <w:sz w:val="21"/>
                            <w:szCs w:val="21"/>
                          </w:rPr>
                          <w:t>昼间</w:t>
                        </w:r>
                        <w:r>
                          <w:rPr>
                            <w:rFonts w:eastAsiaTheme="minorEastAsia"/>
                            <w:b/>
                            <w:sz w:val="21"/>
                            <w:szCs w:val="21"/>
                          </w:rPr>
                          <w:t>≤</w:t>
                        </w:r>
                        <w:r>
                          <w:rPr>
                            <w:rFonts w:hint="eastAsia" w:eastAsiaTheme="minorEastAsia"/>
                            <w:b/>
                            <w:sz w:val="21"/>
                            <w:szCs w:val="21"/>
                          </w:rPr>
                          <w:t>55</w:t>
                        </w:r>
                        <w:r>
                          <w:rPr>
                            <w:rFonts w:eastAsiaTheme="minorEastAsia"/>
                            <w:b/>
                            <w:sz w:val="21"/>
                            <w:szCs w:val="21"/>
                          </w:rPr>
                          <w:t xml:space="preserve">dB(A) </w:t>
                        </w:r>
                        <w:r>
                          <w:rPr>
                            <w:rFonts w:hAnsiTheme="minorEastAsia" w:eastAsiaTheme="minorEastAsia"/>
                            <w:b/>
                            <w:sz w:val="21"/>
                            <w:szCs w:val="21"/>
                          </w:rPr>
                          <w:t>、夜间</w:t>
                        </w:r>
                        <w:r>
                          <w:rPr>
                            <w:rFonts w:eastAsiaTheme="minorEastAsia"/>
                            <w:b/>
                            <w:sz w:val="21"/>
                            <w:szCs w:val="21"/>
                          </w:rPr>
                          <w:t>≤</w:t>
                        </w:r>
                        <w:r>
                          <w:rPr>
                            <w:rFonts w:hint="eastAsia" w:eastAsiaTheme="minorEastAsia"/>
                            <w:b/>
                            <w:sz w:val="21"/>
                            <w:szCs w:val="21"/>
                          </w:rPr>
                          <w:t>45</w:t>
                        </w:r>
                        <w:r>
                          <w:rPr>
                            <w:rFonts w:eastAsiaTheme="minorEastAsia"/>
                            <w:b/>
                            <w:sz w:val="21"/>
                            <w:szCs w:val="21"/>
                          </w:rPr>
                          <w:t>dB(A)</w:t>
                        </w:r>
                      </w:p>
                    </w:tc>
                  </w:tr>
                </w:tbl>
                <w:p>
                  <w:pPr>
                    <w:snapToGrid w:val="0"/>
                    <w:spacing w:line="360" w:lineRule="auto"/>
                    <w:ind w:firstLine="420" w:firstLineChars="200"/>
                    <w:rPr>
                      <w:rFonts w:ascii="Times New Roman" w:hAnsi="Times New Roman" w:cs="Times New Roman"/>
                      <w:szCs w:val="21"/>
                    </w:rPr>
                  </w:pPr>
                  <w:r>
                    <w:rPr>
                      <w:rFonts w:ascii="Times New Roman" w:cs="Times New Roman" w:hAnsiTheme="minorEastAsia"/>
                      <w:szCs w:val="21"/>
                    </w:rPr>
                    <w:t>厂界昼夜噪声检测结果均符合《工业企业厂界环境噪声排放标准》（</w:t>
                  </w:r>
                  <w:r>
                    <w:rPr>
                      <w:rFonts w:ascii="Times New Roman" w:hAnsi="Times New Roman" w:cs="Times New Roman"/>
                      <w:szCs w:val="21"/>
                    </w:rPr>
                    <w:t>GB12348-2008</w:t>
                  </w:r>
                  <w:r>
                    <w:rPr>
                      <w:rFonts w:ascii="Times New Roman" w:cs="Times New Roman" w:hAnsiTheme="minorEastAsia"/>
                      <w:szCs w:val="21"/>
                    </w:rPr>
                    <w:t>）</w:t>
                  </w:r>
                  <w:r>
                    <w:rPr>
                      <w:rFonts w:hint="eastAsia" w:ascii="Times New Roman" w:hAnsi="Times New Roman" w:cs="Times New Roman"/>
                      <w:szCs w:val="21"/>
                    </w:rPr>
                    <w:t>1</w:t>
                  </w:r>
                  <w:r>
                    <w:rPr>
                      <w:rFonts w:ascii="Times New Roman" w:cs="Times New Roman" w:hAnsiTheme="minorEastAsia"/>
                      <w:szCs w:val="21"/>
                    </w:rPr>
                    <w:t>类标准要求。</w:t>
                  </w:r>
                  <w:r>
                    <w:rPr>
                      <w:rFonts w:hint="eastAsia" w:ascii="Times New Roman" w:cs="Times New Roman" w:hAnsiTheme="minorEastAsia"/>
                      <w:szCs w:val="21"/>
                    </w:rPr>
                    <w:t>（夜间不生产）</w:t>
                  </w:r>
                </w:p>
              </w:tc>
            </w:tr>
          </w:tbl>
          <w:p>
            <w:pPr>
              <w:spacing w:beforeLines="50" w:line="360" w:lineRule="auto"/>
              <w:ind w:firstLine="472" w:firstLineChars="196"/>
              <w:rPr>
                <w:rFonts w:ascii="Times New Roman" w:hAnsi="Times New Roman" w:cs="Times New Roman"/>
                <w:b/>
                <w:color w:val="000000"/>
                <w:sz w:val="24"/>
                <w:szCs w:val="24"/>
              </w:rPr>
            </w:pPr>
            <w:r>
              <w:rPr>
                <w:rFonts w:hint="eastAsia" w:ascii="Times New Roman" w:hAnsi="Times New Roman" w:cs="Times New Roman"/>
                <w:b/>
                <w:color w:val="000000"/>
                <w:sz w:val="24"/>
                <w:szCs w:val="24"/>
              </w:rPr>
              <w:t>3</w:t>
            </w:r>
            <w:r>
              <w:rPr>
                <w:rFonts w:ascii="Times New Roman" w:hAnsi="Times New Roman" w:cs="Times New Roman"/>
                <w:b/>
                <w:color w:val="000000"/>
                <w:sz w:val="24"/>
                <w:szCs w:val="24"/>
              </w:rPr>
              <w:t>、</w:t>
            </w:r>
            <w:r>
              <w:rPr>
                <w:rFonts w:hint="eastAsia" w:ascii="Times New Roman" w:hAnsi="Times New Roman" w:cs="Times New Roman"/>
                <w:b/>
                <w:color w:val="000000"/>
                <w:sz w:val="24"/>
                <w:szCs w:val="24"/>
              </w:rPr>
              <w:t>项目现有工程已于</w:t>
            </w:r>
            <w:r>
              <w:rPr>
                <w:rFonts w:ascii="Times New Roman" w:hAnsi="Times New Roman" w:cs="Times New Roman"/>
                <w:b/>
                <w:color w:val="000000"/>
                <w:sz w:val="24"/>
                <w:szCs w:val="24"/>
              </w:rPr>
              <w:t>201</w:t>
            </w:r>
            <w:r>
              <w:rPr>
                <w:rFonts w:hint="eastAsia" w:ascii="Times New Roman" w:hAnsi="Times New Roman" w:cs="Times New Roman"/>
                <w:b/>
                <w:color w:val="000000"/>
                <w:sz w:val="24"/>
                <w:szCs w:val="24"/>
              </w:rPr>
              <w:t>8</w:t>
            </w:r>
            <w:r>
              <w:rPr>
                <w:rFonts w:ascii="Times New Roman" w:hAnsi="Times New Roman" w:cs="Times New Roman"/>
                <w:b/>
                <w:color w:val="000000"/>
                <w:sz w:val="24"/>
                <w:szCs w:val="24"/>
              </w:rPr>
              <w:t>年</w:t>
            </w:r>
            <w:r>
              <w:rPr>
                <w:rFonts w:hint="eastAsia" w:ascii="Times New Roman" w:hAnsi="Times New Roman" w:cs="Times New Roman"/>
                <w:b/>
                <w:color w:val="000000"/>
                <w:sz w:val="24"/>
                <w:szCs w:val="24"/>
              </w:rPr>
              <w:t>05</w:t>
            </w:r>
            <w:r>
              <w:rPr>
                <w:rFonts w:ascii="Times New Roman" w:hAnsi="Times New Roman" w:cs="Times New Roman"/>
                <w:b/>
                <w:color w:val="000000"/>
                <w:sz w:val="24"/>
                <w:szCs w:val="24"/>
              </w:rPr>
              <w:t>月通过</w:t>
            </w:r>
            <w:r>
              <w:rPr>
                <w:rFonts w:hint="eastAsia" w:ascii="Times New Roman" w:hAnsi="Times New Roman" w:cs="Times New Roman"/>
                <w:b/>
                <w:color w:val="000000"/>
                <w:sz w:val="24"/>
                <w:szCs w:val="24"/>
              </w:rPr>
              <w:t>环保验收，经现场勘查，现有工程环评工程措施落实情况如下：</w:t>
            </w:r>
          </w:p>
          <w:p>
            <w:pPr>
              <w:pStyle w:val="4"/>
              <w:jc w:val="center"/>
              <w:rPr>
                <w:b/>
                <w:sz w:val="24"/>
                <w:szCs w:val="24"/>
              </w:rPr>
            </w:pPr>
            <w:r>
              <w:rPr>
                <w:rFonts w:hAnsi="宋体"/>
                <w:b/>
                <w:sz w:val="24"/>
                <w:szCs w:val="24"/>
              </w:rPr>
              <w:t>表</w:t>
            </w:r>
            <w:r>
              <w:rPr>
                <w:rFonts w:hint="eastAsia"/>
                <w:b/>
                <w:sz w:val="24"/>
                <w:szCs w:val="24"/>
              </w:rPr>
              <w:t>14</w:t>
            </w:r>
            <w:r>
              <w:rPr>
                <w:b/>
                <w:sz w:val="24"/>
                <w:szCs w:val="24"/>
              </w:rPr>
              <w:t xml:space="preserve"> </w:t>
            </w:r>
            <w:r>
              <w:rPr>
                <w:rFonts w:hint="eastAsia" w:hAnsi="宋体"/>
                <w:b/>
                <w:sz w:val="24"/>
                <w:szCs w:val="24"/>
              </w:rPr>
              <w:t>现有工程环评工程措施落实情况一览表</w:t>
            </w:r>
          </w:p>
          <w:tbl>
            <w:tblPr>
              <w:tblStyle w:val="47"/>
              <w:tblW w:w="8742" w:type="dxa"/>
              <w:tblInd w:w="0" w:type="dxa"/>
              <w:tblBorders>
                <w:top w:val="single" w:color="auto"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5462"/>
              <w:gridCol w:w="1720"/>
            </w:tblGrid>
            <w:tr>
              <w:tblPrEx>
                <w:tblBorders>
                  <w:top w:val="single" w:color="auto"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560" w:type="dxa"/>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污染源</w:t>
                  </w:r>
                </w:p>
              </w:tc>
              <w:tc>
                <w:tcPr>
                  <w:tcW w:w="5462" w:type="dxa"/>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环保措施</w:t>
                  </w:r>
                </w:p>
              </w:tc>
              <w:tc>
                <w:tcPr>
                  <w:tcW w:w="1720" w:type="dxa"/>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落实情况</w:t>
                  </w:r>
                </w:p>
              </w:tc>
            </w:tr>
            <w:tr>
              <w:tblPrEx>
                <w:tblBorders>
                  <w:top w:val="single" w:color="auto"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560" w:type="dxa"/>
                  <w:vAlign w:val="center"/>
                </w:tcPr>
                <w:p>
                  <w:pPr>
                    <w:widowControl/>
                    <w:adjustRightInd w:val="0"/>
                    <w:snapToGrid w:val="0"/>
                    <w:jc w:val="center"/>
                    <w:rPr>
                      <w:rFonts w:ascii="Times New Roman" w:hAnsi="Times New Roman" w:cs="Times New Roman"/>
                      <w:kern w:val="0"/>
                      <w:szCs w:val="21"/>
                    </w:rPr>
                  </w:pPr>
                  <w:r>
                    <w:rPr>
                      <w:rFonts w:ascii="Times New Roman" w:cs="Times New Roman" w:hAnsiTheme="minorEastAsia"/>
                      <w:kern w:val="0"/>
                      <w:szCs w:val="21"/>
                    </w:rPr>
                    <w:t>木板切割、打磨加工粉尘</w:t>
                  </w:r>
                </w:p>
              </w:tc>
              <w:tc>
                <w:tcPr>
                  <w:tcW w:w="5462" w:type="dxa"/>
                  <w:vAlign w:val="center"/>
                </w:tcPr>
                <w:p>
                  <w:pPr>
                    <w:pStyle w:val="4"/>
                    <w:jc w:val="center"/>
                    <w:rPr>
                      <w:sz w:val="21"/>
                      <w:szCs w:val="21"/>
                    </w:rPr>
                  </w:pPr>
                  <w:r>
                    <w:rPr>
                      <w:sz w:val="21"/>
                      <w:szCs w:val="21"/>
                    </w:rPr>
                    <w:t>2套中央袋式收尘器，2 根15m排气筒。</w:t>
                  </w:r>
                </w:p>
              </w:tc>
              <w:tc>
                <w:tcPr>
                  <w:tcW w:w="172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r>
              <w:tblPrEx>
                <w:tblBorders>
                  <w:top w:val="single" w:color="auto"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560" w:type="dxa"/>
                  <w:vAlign w:val="center"/>
                </w:tcPr>
                <w:p>
                  <w:pPr>
                    <w:pStyle w:val="4"/>
                    <w:jc w:val="center"/>
                    <w:rPr>
                      <w:sz w:val="21"/>
                      <w:szCs w:val="21"/>
                    </w:rPr>
                  </w:pPr>
                  <w:r>
                    <w:rPr>
                      <w:sz w:val="21"/>
                      <w:szCs w:val="21"/>
                    </w:rPr>
                    <w:t>涂胶冷压贴皮废气</w:t>
                  </w:r>
                </w:p>
              </w:tc>
              <w:tc>
                <w:tcPr>
                  <w:tcW w:w="5462" w:type="dxa"/>
                  <w:vAlign w:val="center"/>
                </w:tcPr>
                <w:p>
                  <w:pPr>
                    <w:pStyle w:val="4"/>
                    <w:jc w:val="center"/>
                    <w:rPr>
                      <w:sz w:val="21"/>
                      <w:szCs w:val="21"/>
                    </w:rPr>
                  </w:pPr>
                  <w:r>
                    <w:rPr>
                      <w:sz w:val="21"/>
                      <w:szCs w:val="21"/>
                    </w:rPr>
                    <w:t>活性炭吸附后通过排气筒排放。</w:t>
                  </w:r>
                  <w:r>
                    <w:rPr>
                      <w:kern w:val="0"/>
                      <w:sz w:val="21"/>
                      <w:szCs w:val="21"/>
                    </w:rPr>
                    <w:t>2</w:t>
                  </w:r>
                  <w:r>
                    <w:rPr>
                      <w:rFonts w:hAnsiTheme="minorEastAsia"/>
                      <w:kern w:val="0"/>
                      <w:sz w:val="21"/>
                      <w:szCs w:val="21"/>
                    </w:rPr>
                    <w:t>套装置，</w:t>
                  </w:r>
                  <w:r>
                    <w:rPr>
                      <w:kern w:val="0"/>
                      <w:sz w:val="21"/>
                      <w:szCs w:val="21"/>
                    </w:rPr>
                    <w:t>2</w:t>
                  </w:r>
                  <w:r>
                    <w:rPr>
                      <w:rFonts w:hAnsiTheme="minorEastAsia"/>
                      <w:kern w:val="0"/>
                      <w:sz w:val="21"/>
                      <w:szCs w:val="21"/>
                    </w:rPr>
                    <w:t>根排气筒</w:t>
                  </w:r>
                </w:p>
              </w:tc>
              <w:tc>
                <w:tcPr>
                  <w:tcW w:w="172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r>
              <w:tblPrEx>
                <w:tblBorders>
                  <w:top w:val="single" w:color="auto"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560" w:type="dxa"/>
                  <w:vAlign w:val="center"/>
                </w:tcPr>
                <w:p>
                  <w:pPr>
                    <w:pStyle w:val="4"/>
                    <w:jc w:val="center"/>
                    <w:rPr>
                      <w:sz w:val="21"/>
                      <w:szCs w:val="21"/>
                    </w:rPr>
                  </w:pPr>
                  <w:r>
                    <w:rPr>
                      <w:sz w:val="21"/>
                      <w:szCs w:val="21"/>
                    </w:rPr>
                    <w:t>喷漆废气</w:t>
                  </w:r>
                </w:p>
              </w:tc>
              <w:tc>
                <w:tcPr>
                  <w:tcW w:w="5462" w:type="dxa"/>
                  <w:vAlign w:val="center"/>
                </w:tcPr>
                <w:p>
                  <w:pPr>
                    <w:pStyle w:val="4"/>
                    <w:jc w:val="center"/>
                    <w:rPr>
                      <w:sz w:val="21"/>
                      <w:szCs w:val="21"/>
                    </w:rPr>
                  </w:pPr>
                  <w:r>
                    <w:rPr>
                      <w:sz w:val="21"/>
                      <w:szCs w:val="21"/>
                    </w:rPr>
                    <w:t>水喷淋吸收+光氧催化装 置 +15m排气筒（其中的2个面漆房用的为光氧催化装置+活性炭吸附）</w:t>
                  </w:r>
                  <w:r>
                    <w:rPr>
                      <w:rFonts w:hint="eastAsia"/>
                      <w:sz w:val="21"/>
                      <w:szCs w:val="21"/>
                    </w:rPr>
                    <w:t>；</w:t>
                  </w:r>
                  <w:r>
                    <w:rPr>
                      <w:sz w:val="21"/>
                      <w:szCs w:val="21"/>
                    </w:rPr>
                    <w:t>针对每个喷漆房（含烘干室），设置相应的水喷淋吸收+光氧催化装置处理后，通过15m排气筒排放，整改后共设5套（2座底漆房（公用一套）、4座面漆房）。</w:t>
                  </w:r>
                </w:p>
              </w:tc>
              <w:tc>
                <w:tcPr>
                  <w:tcW w:w="172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r>
              <w:tblPrEx>
                <w:tblBorders>
                  <w:top w:val="single" w:color="auto"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56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废水</w:t>
                  </w:r>
                </w:p>
              </w:tc>
              <w:tc>
                <w:tcPr>
                  <w:tcW w:w="546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化粪池</w:t>
                  </w:r>
                </w:p>
              </w:tc>
              <w:tc>
                <w:tcPr>
                  <w:tcW w:w="172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r>
              <w:tblPrEx>
                <w:tblBorders>
                  <w:top w:val="single" w:color="auto"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56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噪声</w:t>
                  </w:r>
                </w:p>
              </w:tc>
              <w:tc>
                <w:tcPr>
                  <w:tcW w:w="546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设备设置减震、隔声措施</w:t>
                  </w:r>
                </w:p>
              </w:tc>
              <w:tc>
                <w:tcPr>
                  <w:tcW w:w="172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r>
              <w:tblPrEx>
                <w:tblBorders>
                  <w:top w:val="single" w:color="auto"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56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固体废物</w:t>
                  </w:r>
                </w:p>
              </w:tc>
              <w:tc>
                <w:tcPr>
                  <w:tcW w:w="5462" w:type="dxa"/>
                  <w:vAlign w:val="center"/>
                </w:tcPr>
                <w:p>
                  <w:pPr>
                    <w:adjustRightInd w:val="0"/>
                    <w:snapToGrid w:val="0"/>
                    <w:jc w:val="center"/>
                    <w:rPr>
                      <w:rFonts w:ascii="Times New Roman" w:hAnsi="Times New Roman" w:cs="Times New Roman"/>
                      <w:szCs w:val="21"/>
                    </w:rPr>
                  </w:pPr>
                  <w:r>
                    <w:rPr>
                      <w:rFonts w:ascii="Times New Roman" w:hAnsi="Times New Roman" w:cs="Times New Roman"/>
                      <w:bCs/>
                      <w:szCs w:val="21"/>
                    </w:rPr>
                    <w:t>垃圾箱、固废间</w:t>
                  </w:r>
                  <w:r>
                    <w:rPr>
                      <w:rFonts w:hint="eastAsia" w:ascii="Times New Roman" w:hAnsi="Times New Roman" w:cs="Times New Roman"/>
                      <w:bCs/>
                      <w:szCs w:val="21"/>
                    </w:rPr>
                    <w:t>、危废间</w:t>
                  </w:r>
                </w:p>
              </w:tc>
              <w:tc>
                <w:tcPr>
                  <w:tcW w:w="172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bl>
          <w:p>
            <w:pPr>
              <w:pStyle w:val="4"/>
              <w:spacing w:beforeLines="50" w:line="360" w:lineRule="auto"/>
              <w:ind w:firstLine="482"/>
              <w:rPr>
                <w:rFonts w:eastAsiaTheme="minorEastAsia"/>
                <w:b/>
                <w:color w:val="000000"/>
                <w:sz w:val="24"/>
                <w:szCs w:val="24"/>
              </w:rPr>
            </w:pPr>
            <w:r>
              <w:rPr>
                <w:rFonts w:hint="eastAsia" w:eastAsiaTheme="minorEastAsia"/>
                <w:b/>
                <w:color w:val="000000"/>
                <w:sz w:val="24"/>
                <w:szCs w:val="24"/>
              </w:rPr>
              <w:t>4</w:t>
            </w:r>
            <w:r>
              <w:rPr>
                <w:rFonts w:eastAsiaTheme="minorEastAsia"/>
                <w:b/>
                <w:color w:val="000000"/>
                <w:sz w:val="24"/>
                <w:szCs w:val="24"/>
              </w:rPr>
              <w:t>、</w:t>
            </w:r>
            <w:r>
              <w:rPr>
                <w:rFonts w:hint="eastAsia" w:eastAsiaTheme="minorEastAsia"/>
                <w:b/>
                <w:color w:val="000000"/>
                <w:sz w:val="24"/>
                <w:szCs w:val="24"/>
              </w:rPr>
              <w:t>经现场勘查叶县琪琪木门厂年产50000套实木室内门</w:t>
            </w:r>
            <w:r>
              <w:rPr>
                <w:rFonts w:eastAsiaTheme="minorEastAsia"/>
                <w:b/>
                <w:color w:val="000000"/>
                <w:sz w:val="24"/>
                <w:szCs w:val="24"/>
              </w:rPr>
              <w:t>建设项目存在的环境问题及整改措</w:t>
            </w:r>
          </w:p>
          <w:p>
            <w:pPr>
              <w:pStyle w:val="4"/>
              <w:jc w:val="center"/>
              <w:rPr>
                <w:rFonts w:hAnsi="宋体"/>
                <w:b/>
                <w:sz w:val="24"/>
                <w:szCs w:val="24"/>
              </w:rPr>
            </w:pPr>
            <w:r>
              <w:rPr>
                <w:rFonts w:hint="eastAsia" w:hAnsi="宋体"/>
                <w:b/>
                <w:sz w:val="24"/>
                <w:szCs w:val="24"/>
              </w:rPr>
              <w:t>表15   现有工程验收存在的问题及整改情况</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297"/>
              <w:gridCol w:w="43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Align w:val="center"/>
                </w:tcPr>
                <w:p>
                  <w:pPr>
                    <w:pStyle w:val="4"/>
                    <w:jc w:val="center"/>
                    <w:rPr>
                      <w:rFonts w:eastAsiaTheme="minorEastAsia"/>
                      <w:b/>
                      <w:sz w:val="21"/>
                      <w:szCs w:val="21"/>
                    </w:rPr>
                  </w:pPr>
                  <w:r>
                    <w:rPr>
                      <w:rFonts w:hAnsiTheme="minorEastAsia" w:eastAsiaTheme="minorEastAsia"/>
                      <w:b/>
                      <w:sz w:val="21"/>
                      <w:szCs w:val="21"/>
                    </w:rPr>
                    <w:t>序号</w:t>
                  </w:r>
                </w:p>
              </w:tc>
              <w:tc>
                <w:tcPr>
                  <w:tcW w:w="3297" w:type="dxa"/>
                  <w:vAlign w:val="center"/>
                </w:tcPr>
                <w:p>
                  <w:pPr>
                    <w:pStyle w:val="4"/>
                    <w:jc w:val="center"/>
                    <w:rPr>
                      <w:rFonts w:eastAsiaTheme="minorEastAsia"/>
                      <w:b/>
                      <w:sz w:val="21"/>
                      <w:szCs w:val="21"/>
                    </w:rPr>
                  </w:pPr>
                  <w:r>
                    <w:rPr>
                      <w:rFonts w:hAnsiTheme="minorEastAsia" w:eastAsiaTheme="minorEastAsia"/>
                      <w:b/>
                      <w:sz w:val="21"/>
                      <w:szCs w:val="21"/>
                    </w:rPr>
                    <w:t>存在的问题</w:t>
                  </w:r>
                </w:p>
              </w:tc>
              <w:tc>
                <w:tcPr>
                  <w:tcW w:w="4385" w:type="dxa"/>
                  <w:vAlign w:val="center"/>
                </w:tcPr>
                <w:p>
                  <w:pPr>
                    <w:pStyle w:val="4"/>
                    <w:jc w:val="center"/>
                    <w:rPr>
                      <w:rFonts w:eastAsiaTheme="minorEastAsia"/>
                      <w:b/>
                      <w:sz w:val="21"/>
                      <w:szCs w:val="21"/>
                    </w:rPr>
                  </w:pPr>
                  <w:r>
                    <w:rPr>
                      <w:rFonts w:hAnsiTheme="minorEastAsia" w:eastAsiaTheme="minorEastAsia"/>
                      <w:b/>
                      <w:sz w:val="21"/>
                      <w:szCs w:val="21"/>
                    </w:rPr>
                    <w:t>整改建议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vAlign w:val="center"/>
                </w:tcPr>
                <w:p>
                  <w:pPr>
                    <w:pStyle w:val="4"/>
                    <w:jc w:val="center"/>
                    <w:rPr>
                      <w:rFonts w:eastAsiaTheme="minorEastAsia"/>
                      <w:sz w:val="21"/>
                      <w:szCs w:val="21"/>
                    </w:rPr>
                  </w:pPr>
                  <w:r>
                    <w:rPr>
                      <w:rFonts w:eastAsiaTheme="minorEastAsia"/>
                      <w:sz w:val="21"/>
                      <w:szCs w:val="21"/>
                    </w:rPr>
                    <w:t>1</w:t>
                  </w:r>
                </w:p>
              </w:tc>
              <w:tc>
                <w:tcPr>
                  <w:tcW w:w="3297" w:type="dxa"/>
                  <w:vAlign w:val="center"/>
                </w:tcPr>
                <w:p>
                  <w:pPr>
                    <w:pStyle w:val="4"/>
                    <w:jc w:val="center"/>
                    <w:rPr>
                      <w:rFonts w:eastAsiaTheme="minorEastAsia"/>
                      <w:sz w:val="21"/>
                      <w:szCs w:val="21"/>
                    </w:rPr>
                  </w:pPr>
                  <w:r>
                    <w:rPr>
                      <w:rFonts w:hint="eastAsia" w:eastAsiaTheme="minorEastAsia"/>
                      <w:sz w:val="21"/>
                      <w:szCs w:val="21"/>
                    </w:rPr>
                    <w:t>排污口没有规范化</w:t>
                  </w:r>
                </w:p>
              </w:tc>
              <w:tc>
                <w:tcPr>
                  <w:tcW w:w="4385" w:type="dxa"/>
                  <w:vAlign w:val="center"/>
                </w:tcPr>
                <w:p>
                  <w:pPr>
                    <w:pStyle w:val="4"/>
                    <w:jc w:val="center"/>
                    <w:rPr>
                      <w:rFonts w:eastAsiaTheme="minorEastAsia"/>
                      <w:sz w:val="21"/>
                      <w:szCs w:val="21"/>
                    </w:rPr>
                  </w:pPr>
                  <w:r>
                    <w:rPr>
                      <w:rFonts w:hint="eastAsia" w:eastAsiaTheme="minorEastAsia"/>
                      <w:sz w:val="21"/>
                      <w:szCs w:val="21"/>
                    </w:rPr>
                    <w:t>排污口规范化</w:t>
                  </w:r>
                </w:p>
              </w:tc>
            </w:tr>
          </w:tbl>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p>
            <w:pPr>
              <w:tabs>
                <w:tab w:val="left" w:pos="600"/>
              </w:tabs>
              <w:rPr>
                <w:rFonts w:ascii="Times New Roman" w:hAnsi="Times New Roman" w:cs="Times New Roman"/>
                <w:sz w:val="24"/>
                <w:szCs w:val="24"/>
              </w:rPr>
            </w:pPr>
          </w:p>
        </w:tc>
      </w:tr>
    </w:tbl>
    <w:p>
      <w:pPr>
        <w:adjustRightInd w:val="0"/>
        <w:snapToGrid w:val="0"/>
        <w:spacing w:line="520" w:lineRule="exact"/>
        <w:jc w:val="left"/>
        <w:rPr>
          <w:rFonts w:ascii="Times New Roman" w:hAnsi="Times New Roman" w:eastAsia="黑体" w:cs="Times New Roman"/>
          <w:b/>
          <w:sz w:val="30"/>
          <w:szCs w:val="30"/>
        </w:rPr>
      </w:pPr>
      <w:r>
        <w:rPr>
          <w:rFonts w:ascii="Times New Roman" w:eastAsia="黑体" w:cs="Times New Roman"/>
          <w:b/>
          <w:sz w:val="30"/>
          <w:szCs w:val="30"/>
        </w:rPr>
        <w:t>建设项目所在地自然环境社会环境简况</w:t>
      </w:r>
    </w:p>
    <w:tbl>
      <w:tblPr>
        <w:tblStyle w:val="47"/>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8958" w:type="dxa"/>
          </w:tcPr>
          <w:p>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pPr>
              <w:tabs>
                <w:tab w:val="left" w:pos="1260"/>
              </w:tabs>
              <w:adjustRightInd w:val="0"/>
              <w:snapToGrid w:val="0"/>
              <w:spacing w:line="500" w:lineRule="exact"/>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cs="Times New Roman" w:hAnsiTheme="minorEastAsia"/>
                <w:color w:val="000000" w:themeColor="text1"/>
                <w:sz w:val="24"/>
                <w:szCs w:val="24"/>
              </w:rPr>
              <w:t>，东经</w:t>
            </w:r>
            <w:r>
              <w:rPr>
                <w:rFonts w:ascii="Times New Roman" w:hAnsi="Times New Roman" w:cs="Times New Roman"/>
                <w:color w:val="000000" w:themeColor="text1"/>
                <w:sz w:val="24"/>
                <w:szCs w:val="24"/>
              </w:rPr>
              <w:t>113°2′—113°37′</w:t>
            </w:r>
            <w:r>
              <w:rPr>
                <w:rFonts w:ascii="Times New Roman" w:cs="Times New Roman" w:hAnsiTheme="minorEastAsia"/>
                <w:color w:val="000000" w:themeColor="text1"/>
                <w:sz w:val="24"/>
                <w:szCs w:val="24"/>
              </w:rPr>
              <w:t>，北靠平顶山，南与方城、舞钢毗邻，东接舞阳，西与鲁山交界，</w:t>
            </w:r>
            <w:r>
              <w:rPr>
                <w:rFonts w:ascii="Times New Roman" w:hAnsi="Times New Roman" w:eastAsia="MS Mincho" w:cs="Times New Roman"/>
                <w:color w:val="000000" w:themeColor="text1"/>
                <w:sz w:val="24"/>
                <w:szCs w:val="24"/>
              </w:rPr>
              <w:t>​</w:t>
            </w:r>
            <w:r>
              <w:rPr>
                <w:rFonts w:ascii="Times New Roman" w:cs="Times New Roman" w:hAnsiTheme="minorEastAsia"/>
                <w:color w:val="000000" w:themeColor="text1"/>
                <w:sz w:val="24"/>
                <w:szCs w:val="24"/>
              </w:rPr>
              <w:t>叶县辖</w:t>
            </w:r>
            <w:r>
              <w:rPr>
                <w:rFonts w:ascii="Times New Roman" w:hAnsi="Times New Roman" w:cs="Times New Roman"/>
                <w:color w:val="000000" w:themeColor="text1"/>
                <w:sz w:val="24"/>
                <w:szCs w:val="24"/>
              </w:rPr>
              <w:t>8</w:t>
            </w:r>
            <w:r>
              <w:rPr>
                <w:rFonts w:ascii="Times New Roman" w:cs="Times New Roman" w:hAnsiTheme="minorEastAsia"/>
                <w:color w:val="000000" w:themeColor="text1"/>
                <w:sz w:val="24"/>
                <w:szCs w:val="24"/>
              </w:rPr>
              <w:t>个镇、</w:t>
            </w:r>
            <w:r>
              <w:rPr>
                <w:rFonts w:ascii="Times New Roman" w:hAnsi="Times New Roman" w:cs="Times New Roman"/>
                <w:color w:val="000000" w:themeColor="text1"/>
                <w:sz w:val="24"/>
                <w:szCs w:val="24"/>
              </w:rPr>
              <w:t>9</w:t>
            </w:r>
            <w:r>
              <w:rPr>
                <w:rFonts w:ascii="Times New Roman" w:cs="Times New Roman" w:hAnsiTheme="minorEastAsia"/>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cs="Times New Roman" w:hAnsiTheme="minorEastAsia"/>
                <w:color w:val="000000" w:themeColor="text1"/>
                <w:sz w:val="24"/>
                <w:szCs w:val="24"/>
              </w:rPr>
              <w:t>平方公里。</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pPr>
              <w:tabs>
                <w:tab w:val="left" w:pos="1260"/>
              </w:tabs>
              <w:adjustRightInd w:val="0"/>
              <w:snapToGrid w:val="0"/>
              <w:spacing w:line="500" w:lineRule="exact"/>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叶县地貌特征为浅山丘陵向黄淮平原过渡带，叶县地势自西南向东北缓坡倾斜，伏牛、桐柏两大山系余脉横亘全县。地貌由平原、岗丘、浅山三部分组成，分别占</w:t>
            </w:r>
            <w:r>
              <w:rPr>
                <w:rFonts w:ascii="Times New Roman" w:cs="Times New Roman" w:hAnsiTheme="minorEastAsia"/>
                <w:color w:val="000000" w:themeColor="text1"/>
                <w:sz w:val="24"/>
                <w:szCs w:val="24"/>
              </w:rPr>
              <w:t>53.7%</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25.3%</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21%</w:t>
            </w:r>
            <w:r>
              <w:rPr>
                <w:rFonts w:hint="eastAsia" w:ascii="Times New Roman" w:cs="Times New Roman" w:hAnsiTheme="minorEastAsia"/>
                <w:color w:val="000000" w:themeColor="text1"/>
                <w:sz w:val="24"/>
                <w:szCs w:val="24"/>
              </w:rPr>
              <w:t>。南部四个乡镇为山区乡镇，其余</w:t>
            </w:r>
            <w:r>
              <w:rPr>
                <w:rFonts w:ascii="Times New Roman" w:cs="Times New Roman" w:hAnsiTheme="minorEastAsia"/>
                <w:color w:val="000000" w:themeColor="text1"/>
                <w:sz w:val="24"/>
                <w:szCs w:val="24"/>
              </w:rPr>
              <w:t>14</w:t>
            </w:r>
            <w:r>
              <w:rPr>
                <w:rFonts w:hint="eastAsia" w:ascii="Times New Roman" w:cs="Times New Roman" w:hAnsiTheme="minorEastAsia"/>
                <w:color w:val="000000" w:themeColor="text1"/>
                <w:sz w:val="24"/>
                <w:szCs w:val="24"/>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cs="Times New Roman" w:hAnsiTheme="minorEastAsia"/>
                <w:color w:val="000000" w:themeColor="text1"/>
                <w:sz w:val="24"/>
                <w:szCs w:val="24"/>
              </w:rPr>
              <w:t>3.28m</w:t>
            </w:r>
            <w:r>
              <w:rPr>
                <w:rFonts w:hint="eastAsia" w:ascii="Times New Roman" w:cs="Times New Roman" w:hAnsiTheme="minorEastAsia"/>
                <w:color w:val="000000" w:themeColor="text1"/>
                <w:sz w:val="24"/>
                <w:szCs w:val="24"/>
              </w:rPr>
              <w:t>。</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pPr>
              <w:tabs>
                <w:tab w:val="left" w:pos="1260"/>
              </w:tabs>
              <w:adjustRightInd w:val="0"/>
              <w:snapToGrid w:val="0"/>
              <w:spacing w:line="500" w:lineRule="exact"/>
              <w:ind w:firstLine="480" w:firstLineChars="200"/>
              <w:rPr>
                <w:rFonts w:ascii="Times New Roman" w:cs="Times New Roman" w:hAnsiTheme="minorEastAsia"/>
                <w:sz w:val="24"/>
              </w:rPr>
            </w:pPr>
            <w:r>
              <w:rPr>
                <w:rFonts w:hint="eastAsia" w:ascii="Times New Roman" w:cs="Times New Roman" w:hAnsiTheme="minor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cs="Times New Roman" w:hAnsiTheme="minorEastAsia"/>
                <w:sz w:val="24"/>
              </w:rPr>
              <w:t>208</w:t>
            </w:r>
            <w:r>
              <w:rPr>
                <w:rFonts w:hint="eastAsia" w:ascii="Times New Roman" w:cs="Times New Roman" w:hAnsiTheme="minorEastAsia"/>
                <w:sz w:val="24"/>
              </w:rPr>
              <w:t>万亩，县内土壤主要有三个土类，其中黄棕壤土类</w:t>
            </w:r>
            <w:r>
              <w:rPr>
                <w:rFonts w:ascii="Times New Roman" w:cs="Times New Roman" w:hAnsiTheme="minorEastAsia"/>
                <w:sz w:val="24"/>
              </w:rPr>
              <w:t>169.5</w:t>
            </w:r>
            <w:r>
              <w:rPr>
                <w:rFonts w:hint="eastAsia" w:ascii="Times New Roman" w:cs="Times New Roman" w:hAnsiTheme="minorEastAsia"/>
                <w:sz w:val="24"/>
              </w:rPr>
              <w:t>万亩，占总面积的</w:t>
            </w:r>
            <w:r>
              <w:rPr>
                <w:rFonts w:ascii="Times New Roman" w:cs="Times New Roman" w:hAnsiTheme="minorEastAsia"/>
                <w:sz w:val="24"/>
              </w:rPr>
              <w:t>81%</w:t>
            </w:r>
            <w:r>
              <w:rPr>
                <w:rFonts w:hint="eastAsia" w:ascii="Times New Roman" w:cs="Times New Roman" w:hAnsiTheme="minorEastAsia"/>
                <w:sz w:val="24"/>
              </w:rPr>
              <w:t>；砂姜黑土类</w:t>
            </w:r>
            <w:r>
              <w:rPr>
                <w:rFonts w:ascii="Times New Roman" w:cs="Times New Roman" w:hAnsiTheme="minorEastAsia"/>
                <w:sz w:val="24"/>
              </w:rPr>
              <w:t>14.2</w:t>
            </w:r>
            <w:r>
              <w:rPr>
                <w:rFonts w:hint="eastAsia" w:ascii="Times New Roman" w:cs="Times New Roman" w:hAnsiTheme="minorEastAsia"/>
                <w:sz w:val="24"/>
              </w:rPr>
              <w:t>万亩，占总面积的</w:t>
            </w:r>
            <w:r>
              <w:rPr>
                <w:rFonts w:ascii="Times New Roman" w:cs="Times New Roman" w:hAnsiTheme="minorEastAsia"/>
                <w:sz w:val="24"/>
              </w:rPr>
              <w:t>6.9%</w:t>
            </w:r>
            <w:r>
              <w:rPr>
                <w:rFonts w:hint="eastAsia" w:ascii="Times New Roman" w:cs="Times New Roman" w:hAnsiTheme="minorEastAsia"/>
                <w:sz w:val="24"/>
              </w:rPr>
              <w:t>；潮土类</w:t>
            </w:r>
            <w:r>
              <w:rPr>
                <w:rFonts w:ascii="Times New Roman" w:cs="Times New Roman" w:hAnsiTheme="minorEastAsia"/>
                <w:sz w:val="24"/>
              </w:rPr>
              <w:t>21.75</w:t>
            </w:r>
            <w:r>
              <w:rPr>
                <w:rFonts w:hint="eastAsia" w:ascii="Times New Roman" w:cs="Times New Roman" w:hAnsiTheme="minorEastAsia"/>
                <w:sz w:val="24"/>
              </w:rPr>
              <w:t>万亩，占</w:t>
            </w:r>
            <w:r>
              <w:rPr>
                <w:rFonts w:ascii="Times New Roman" w:cs="Times New Roman" w:hAnsiTheme="minorEastAsia"/>
                <w:sz w:val="24"/>
              </w:rPr>
              <w:t>10.6%</w:t>
            </w:r>
            <w:r>
              <w:rPr>
                <w:rFonts w:hint="eastAsia" w:ascii="Times New Roman" w:cs="Times New Roman" w:hAnsiTheme="minorEastAsia"/>
                <w:sz w:val="24"/>
              </w:rPr>
              <w:t>，较适宜林业生产。</w:t>
            </w:r>
          </w:p>
          <w:p>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pPr>
              <w:tabs>
                <w:tab w:val="left" w:pos="1260"/>
              </w:tabs>
              <w:adjustRightInd w:val="0"/>
              <w:snapToGrid w:val="0"/>
              <w:spacing w:line="500" w:lineRule="exact"/>
              <w:ind w:firstLine="470" w:firstLineChars="196"/>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叶县地处北亚热带向暖温带过渡地带，属大陆性季风气候。四季明显，气候温和，常年风向为东北风，年平均气温</w:t>
            </w:r>
            <w:r>
              <w:rPr>
                <w:rFonts w:ascii="Times New Roman" w:cs="Times New Roman" w:hAnsiTheme="minorEastAsia"/>
                <w:color w:val="000000" w:themeColor="text1"/>
                <w:sz w:val="24"/>
              </w:rPr>
              <w:t>14.9</w:t>
            </w:r>
            <w:r>
              <w:rPr>
                <w:rFonts w:hint="eastAsia" w:ascii="Times New Roman" w:cs="Times New Roman" w:hAnsiTheme="minorEastAsia"/>
                <w:color w:val="000000" w:themeColor="text1"/>
                <w:sz w:val="24"/>
              </w:rPr>
              <w:t>℃，年均降雨量自南而北由</w:t>
            </w:r>
            <w:r>
              <w:rPr>
                <w:rFonts w:ascii="Times New Roman" w:cs="Times New Roman" w:hAnsiTheme="minorEastAsia"/>
                <w:color w:val="000000" w:themeColor="text1"/>
                <w:sz w:val="24"/>
              </w:rPr>
              <w:t>950mm</w:t>
            </w:r>
            <w:r>
              <w:rPr>
                <w:rFonts w:hint="eastAsia" w:ascii="Times New Roman" w:cs="Times New Roman" w:hAnsiTheme="minorEastAsia"/>
                <w:color w:val="000000" w:themeColor="text1"/>
                <w:sz w:val="24"/>
              </w:rPr>
              <w:t>向</w:t>
            </w:r>
            <w:r>
              <w:rPr>
                <w:rFonts w:ascii="Times New Roman" w:cs="Times New Roman" w:hAnsiTheme="minorEastAsia"/>
                <w:color w:val="000000" w:themeColor="text1"/>
                <w:sz w:val="24"/>
              </w:rPr>
              <w:t>775mm</w:t>
            </w:r>
            <w:r>
              <w:rPr>
                <w:rFonts w:hint="eastAsia" w:ascii="Times New Roman" w:cs="Times New Roman" w:hAnsiTheme="minorEastAsia"/>
                <w:color w:val="000000" w:themeColor="text1"/>
                <w:sz w:val="24"/>
              </w:rPr>
              <w:t>递减，境内平均降雨量为</w:t>
            </w:r>
            <w:r>
              <w:rPr>
                <w:rFonts w:ascii="Times New Roman" w:cs="Times New Roman" w:hAnsiTheme="minorEastAsia"/>
                <w:color w:val="000000" w:themeColor="text1"/>
                <w:sz w:val="24"/>
              </w:rPr>
              <w:t>825.9mm</w:t>
            </w:r>
            <w:r>
              <w:rPr>
                <w:rFonts w:hint="eastAsia" w:ascii="Times New Roman" w:cs="Times New Roman" w:hAnsiTheme="minorEastAsia"/>
                <w:color w:val="000000" w:themeColor="text1"/>
                <w:sz w:val="24"/>
              </w:rPr>
              <w:t>，无霜期</w:t>
            </w:r>
            <w:r>
              <w:rPr>
                <w:rFonts w:ascii="Times New Roman" w:cs="Times New Roman" w:hAnsiTheme="minorEastAsia"/>
                <w:color w:val="000000" w:themeColor="text1"/>
                <w:sz w:val="24"/>
              </w:rPr>
              <w:t>228d</w:t>
            </w:r>
            <w:r>
              <w:rPr>
                <w:rFonts w:hint="eastAsia" w:ascii="Times New Roman" w:cs="Times New Roman" w:hAnsiTheme="minorEastAsia"/>
                <w:color w:val="000000" w:themeColor="text1"/>
                <w:sz w:val="24"/>
              </w:rPr>
              <w:t>，年日照时数为</w:t>
            </w:r>
            <w:r>
              <w:rPr>
                <w:rFonts w:ascii="Times New Roman" w:cs="Times New Roman" w:hAnsiTheme="minorEastAsia"/>
                <w:color w:val="000000" w:themeColor="text1"/>
                <w:sz w:val="24"/>
              </w:rPr>
              <w:t>1864h</w:t>
            </w:r>
            <w:r>
              <w:rPr>
                <w:rFonts w:hint="eastAsia" w:ascii="Times New Roman" w:cs="Times New Roman" w:hAnsiTheme="minorEastAsia"/>
                <w:color w:val="000000" w:themeColor="text1"/>
                <w:sz w:val="24"/>
              </w:rPr>
              <w:t>，太阳辐射率为</w:t>
            </w:r>
            <w:r>
              <w:rPr>
                <w:rFonts w:ascii="Times New Roman" w:cs="Times New Roman" w:hAnsiTheme="minorEastAsia"/>
                <w:color w:val="000000" w:themeColor="text1"/>
                <w:sz w:val="24"/>
              </w:rPr>
              <w:t>49%</w:t>
            </w:r>
            <w:r>
              <w:rPr>
                <w:rFonts w:hint="eastAsia" w:ascii="Times New Roman" w:cs="Times New Roman" w:hAnsiTheme="minorEastAsia"/>
                <w:color w:val="000000" w:themeColor="text1"/>
                <w:sz w:val="24"/>
              </w:rPr>
              <w:t>，有利于林木生长。</w:t>
            </w:r>
          </w:p>
          <w:p>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pPr>
              <w:tabs>
                <w:tab w:val="left" w:pos="1260"/>
              </w:tabs>
              <w:adjustRightInd w:val="0"/>
              <w:snapToGrid w:val="0"/>
              <w:spacing w:line="500" w:lineRule="exact"/>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叶县资源丰富，气候宜人。主要有盐、石油、煤、铁、磷、</w:t>
            </w:r>
            <w:r>
              <w:fldChar w:fldCharType="begin"/>
            </w:r>
            <w:r>
              <w:instrText xml:space="preserve"> HYPERLINK "http://baike.baidu.com/view/1404914.htm" \t "_blank" </w:instrText>
            </w:r>
            <w:r>
              <w:fldChar w:fldCharType="separate"/>
            </w:r>
            <w:r>
              <w:rPr>
                <w:rStyle w:val="45"/>
                <w:rFonts w:hint="eastAsia" w:ascii="Times New Roman" w:cs="Times New Roman" w:hAnsiTheme="minorEastAsia"/>
                <w:color w:val="000000" w:themeColor="text1"/>
                <w:sz w:val="24"/>
                <w:szCs w:val="24"/>
                <w:u w:val="none"/>
              </w:rPr>
              <w:t>铝钒土</w:t>
            </w:r>
            <w:r>
              <w:rPr>
                <w:rStyle w:val="45"/>
                <w:rFonts w:hint="eastAsia" w:ascii="Times New Roman" w:cs="Times New Roman" w:hAnsiTheme="minorEastAsia"/>
                <w:color w:val="000000" w:themeColor="text1"/>
                <w:sz w:val="24"/>
                <w:szCs w:val="24"/>
                <w:u w:val="none"/>
              </w:rPr>
              <w:fldChar w:fldCharType="end"/>
            </w:r>
            <w:r>
              <w:rPr>
                <w:rFonts w:hint="eastAsia" w:ascii="Times New Roman" w:cs="Times New Roman" w:hAnsiTheme="minorEastAsia"/>
                <w:color w:val="000000" w:themeColor="text1"/>
                <w:sz w:val="24"/>
                <w:szCs w:val="24"/>
              </w:rPr>
              <w:t>、大理石、钾、石墨、白云岩等。其中，岩盐展布面积</w:t>
            </w:r>
            <w:r>
              <w:rPr>
                <w:rFonts w:ascii="Times New Roman" w:cs="Times New Roman" w:hAnsiTheme="minorEastAsia"/>
                <w:color w:val="000000" w:themeColor="text1"/>
                <w:sz w:val="24"/>
                <w:szCs w:val="24"/>
              </w:rPr>
              <w:t>400km</w:t>
            </w:r>
            <w:r>
              <w:rPr>
                <w:rFonts w:ascii="Times New Roman" w:cs="Times New Roman" w:hAnsiTheme="minorEastAsia"/>
                <w:color w:val="000000" w:themeColor="text1"/>
                <w:sz w:val="24"/>
                <w:szCs w:val="24"/>
                <w:vertAlign w:val="superscript"/>
              </w:rPr>
              <w:t>2</w:t>
            </w:r>
            <w:r>
              <w:rPr>
                <w:rFonts w:hint="eastAsia" w:ascii="Times New Roman" w:cs="Times New Roman" w:hAnsiTheme="minorEastAsia"/>
                <w:color w:val="000000" w:themeColor="text1"/>
                <w:sz w:val="24"/>
                <w:szCs w:val="24"/>
              </w:rPr>
              <w:t>，总储量</w:t>
            </w:r>
            <w:r>
              <w:rPr>
                <w:rFonts w:ascii="Times New Roman" w:cs="Times New Roman" w:hAnsiTheme="minorEastAsia"/>
                <w:color w:val="000000" w:themeColor="text1"/>
                <w:sz w:val="24"/>
                <w:szCs w:val="24"/>
              </w:rPr>
              <w:t xml:space="preserve">2300 </w:t>
            </w:r>
            <w:r>
              <w:rPr>
                <w:rFonts w:hint="eastAsia" w:ascii="Times New Roman" w:cs="Times New Roman" w:hAnsiTheme="minorEastAsia"/>
                <w:color w:val="000000" w:themeColor="text1"/>
                <w:sz w:val="24"/>
                <w:szCs w:val="24"/>
              </w:rPr>
              <w:t>亿吨，是全国第二大内陆盐田，品位居全国井矿盐之首。</w:t>
            </w:r>
          </w:p>
          <w:p>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叶县水资源丰富，境内有沙、汝、澧、灰、湛、甘等六大河流及马河、大麦河、起墓河、倒马沟等十几条支流遍布全境，均属淮河流域。境内部总流长191.6km，流域面积1203km</w:t>
            </w:r>
            <w:r>
              <w:rPr>
                <w:rFonts w:hint="eastAsia" w:ascii="Times New Roman" w:hAnsi="Times New Roman" w:cs="Times New Roman"/>
                <w:color w:val="000000"/>
                <w:sz w:val="24"/>
                <w:vertAlign w:val="superscript"/>
              </w:rPr>
              <w:t>2</w:t>
            </w:r>
            <w:r>
              <w:rPr>
                <w:rFonts w:hint="eastAsia" w:ascii="Times New Roman" w:hAnsi="Times New Roman" w:cs="Times New Roman"/>
                <w:color w:val="000000"/>
                <w:sz w:val="24"/>
              </w:rPr>
              <w:t>，全县地表径流和浅层水流4.92亿m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年入境水平均总量为13.84亿m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，水资源总量为4.92亿m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，其中浅层地下水1.99亿m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，地表自产径流量3.51亿m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沙河西起白龟山水库流经曹镇乡－叶县的任店乡－城关乡－龚店乡－遵化乡－洪庄杨乡－进入漯河的舞阳县。</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灰河发源于鲁山县樱桃山，流经鲁山、叶县、舞阳三县，在舞阳县北舞渡镇入沙河，整个河道全长81.9km。根据水体功能规划，灰河属于Ⅲ类水体，项目所在区域灰河下游控制断面为屈庄断面。</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澧河是长江水系</w:t>
            </w:r>
            <w:r>
              <w:fldChar w:fldCharType="begin"/>
            </w:r>
            <w:r>
              <w:instrText xml:space="preserve"> HYPERLINK "https://baike.so.com/doc/5336803-5572242.html" \t "_blank" </w:instrText>
            </w:r>
            <w:r>
              <w:fldChar w:fldCharType="separate"/>
            </w:r>
            <w:r>
              <w:rPr>
                <w:rStyle w:val="45"/>
                <w:rFonts w:hint="eastAsia" w:ascii="Times New Roman" w:hAnsi="Times New Roman" w:cs="Times New Roman"/>
                <w:color w:val="auto"/>
                <w:sz w:val="24"/>
                <w:u w:val="none"/>
              </w:rPr>
              <w:t>淮河</w:t>
            </w:r>
            <w:r>
              <w:rPr>
                <w:rStyle w:val="45"/>
                <w:rFonts w:hint="eastAsia" w:ascii="Times New Roman" w:hAnsi="Times New Roman" w:cs="Times New Roman"/>
                <w:color w:val="auto"/>
                <w:sz w:val="24"/>
                <w:u w:val="none"/>
              </w:rPr>
              <w:fldChar w:fldCharType="end"/>
            </w:r>
            <w:r>
              <w:rPr>
                <w:rFonts w:hint="eastAsia" w:ascii="Times New Roman" w:hAnsi="Times New Roman" w:cs="Times New Roman"/>
                <w:sz w:val="24"/>
              </w:rPr>
              <w:t>支流</w:t>
            </w:r>
            <w:r>
              <w:fldChar w:fldCharType="begin"/>
            </w:r>
            <w:r>
              <w:instrText xml:space="preserve"> HYPERLINK "https://baike.so.com/doc/5655975-5868626.html" \t "_blank" </w:instrText>
            </w:r>
            <w:r>
              <w:fldChar w:fldCharType="separate"/>
            </w:r>
            <w:r>
              <w:rPr>
                <w:rStyle w:val="45"/>
                <w:rFonts w:hint="eastAsia" w:ascii="Times New Roman" w:hAnsi="Times New Roman" w:cs="Times New Roman"/>
                <w:color w:val="auto"/>
                <w:sz w:val="24"/>
                <w:u w:val="none"/>
              </w:rPr>
              <w:t>颍河</w:t>
            </w:r>
            <w:r>
              <w:rPr>
                <w:rStyle w:val="45"/>
                <w:rFonts w:hint="eastAsia" w:ascii="Times New Roman" w:hAnsi="Times New Roman" w:cs="Times New Roman"/>
                <w:color w:val="auto"/>
                <w:sz w:val="24"/>
                <w:u w:val="none"/>
              </w:rPr>
              <w:fldChar w:fldCharType="end"/>
            </w:r>
            <w:r>
              <w:rPr>
                <w:rFonts w:hint="eastAsia" w:ascii="Times New Roman" w:hAnsi="Times New Roman" w:cs="Times New Roman"/>
                <w:sz w:val="24"/>
              </w:rPr>
              <w:t>支流</w:t>
            </w:r>
            <w:r>
              <w:fldChar w:fldCharType="begin"/>
            </w:r>
            <w:r>
              <w:instrText xml:space="preserve"> HYPERLINK "https://baike.so.com/doc/1596095-1687568.html" \t "_blank" </w:instrText>
            </w:r>
            <w:r>
              <w:fldChar w:fldCharType="separate"/>
            </w:r>
            <w:r>
              <w:rPr>
                <w:rStyle w:val="45"/>
                <w:rFonts w:hint="eastAsia" w:ascii="Times New Roman" w:hAnsi="Times New Roman" w:cs="Times New Roman"/>
                <w:color w:val="auto"/>
                <w:sz w:val="24"/>
                <w:u w:val="none"/>
              </w:rPr>
              <w:t>沙河</w:t>
            </w:r>
            <w:r>
              <w:rPr>
                <w:rStyle w:val="45"/>
                <w:rFonts w:hint="eastAsia" w:ascii="Times New Roman" w:hAnsi="Times New Roman" w:cs="Times New Roman"/>
                <w:color w:val="auto"/>
                <w:sz w:val="24"/>
                <w:u w:val="none"/>
              </w:rPr>
              <w:fldChar w:fldCharType="end"/>
            </w:r>
            <w:r>
              <w:rPr>
                <w:rFonts w:hint="eastAsia" w:ascii="Times New Roman" w:hAnsi="Times New Roman" w:cs="Times New Roman"/>
                <w:sz w:val="24"/>
              </w:rPr>
              <w:t>的支流，常与其上级河流沙河合称</w:t>
            </w:r>
            <w:r>
              <w:fldChar w:fldCharType="begin"/>
            </w:r>
            <w:r>
              <w:instrText xml:space="preserve"> HYPERLINK "https://baike.so.com/doc/4288175-4491576.html" \t "_blank" </w:instrText>
            </w:r>
            <w:r>
              <w:fldChar w:fldCharType="separate"/>
            </w:r>
            <w:r>
              <w:rPr>
                <w:rStyle w:val="45"/>
                <w:rFonts w:hint="eastAsia" w:ascii="Times New Roman" w:hAnsi="Times New Roman" w:cs="Times New Roman"/>
                <w:color w:val="auto"/>
                <w:sz w:val="24"/>
                <w:u w:val="none"/>
              </w:rPr>
              <w:t>沙澧河</w:t>
            </w:r>
            <w:r>
              <w:rPr>
                <w:rStyle w:val="45"/>
                <w:rFonts w:hint="eastAsia" w:ascii="Times New Roman" w:hAnsi="Times New Roman" w:cs="Times New Roman"/>
                <w:color w:val="auto"/>
                <w:sz w:val="24"/>
                <w:u w:val="none"/>
              </w:rPr>
              <w:fldChar w:fldCharType="end"/>
            </w:r>
            <w:r>
              <w:rPr>
                <w:rFonts w:hint="eastAsia" w:ascii="Times New Roman" w:hAnsi="Times New Roman" w:cs="Times New Roman"/>
                <w:sz w:val="24"/>
              </w:rPr>
              <w:t>，干流全部在河南省境内，发源于</w:t>
            </w:r>
            <w:r>
              <w:fldChar w:fldCharType="begin"/>
            </w:r>
            <w:r>
              <w:instrText xml:space="preserve"> HYPERLINK "https://baike.so.com/doc/5824257-6037075.html" \t "_blank" </w:instrText>
            </w:r>
            <w:r>
              <w:fldChar w:fldCharType="separate"/>
            </w:r>
            <w:r>
              <w:rPr>
                <w:rStyle w:val="45"/>
                <w:rFonts w:hint="eastAsia" w:ascii="Times New Roman" w:hAnsi="Times New Roman" w:cs="Times New Roman"/>
                <w:color w:val="auto"/>
                <w:sz w:val="24"/>
                <w:u w:val="none"/>
              </w:rPr>
              <w:t>方城县</w:t>
            </w:r>
            <w:r>
              <w:rPr>
                <w:rStyle w:val="45"/>
                <w:rFonts w:hint="eastAsia" w:ascii="Times New Roman" w:hAnsi="Times New Roman" w:cs="Times New Roman"/>
                <w:color w:val="auto"/>
                <w:sz w:val="24"/>
                <w:u w:val="none"/>
              </w:rPr>
              <w:fldChar w:fldCharType="end"/>
            </w:r>
            <w:r>
              <w:rPr>
                <w:rFonts w:hint="eastAsia" w:ascii="Times New Roman" w:hAnsi="Times New Roman" w:cs="Times New Roman"/>
                <w:sz w:val="24"/>
              </w:rPr>
              <w:t>四里店村西北栗树沟，流经叶县、</w:t>
            </w:r>
            <w:r>
              <w:fldChar w:fldCharType="begin"/>
            </w:r>
            <w:r>
              <w:instrText xml:space="preserve"> HYPERLINK "https://baike.so.com/doc/5715493-5928219.html" \t "_blank" </w:instrText>
            </w:r>
            <w:r>
              <w:fldChar w:fldCharType="separate"/>
            </w:r>
            <w:r>
              <w:rPr>
                <w:rStyle w:val="45"/>
                <w:rFonts w:hint="eastAsia" w:ascii="Times New Roman" w:hAnsi="Times New Roman" w:cs="Times New Roman"/>
                <w:color w:val="auto"/>
                <w:sz w:val="24"/>
                <w:u w:val="none"/>
              </w:rPr>
              <w:t>舞阳县</w:t>
            </w:r>
            <w:r>
              <w:rPr>
                <w:rStyle w:val="45"/>
                <w:rFonts w:hint="eastAsia" w:ascii="Times New Roman" w:hAnsi="Times New Roman" w:cs="Times New Roman"/>
                <w:color w:val="auto"/>
                <w:sz w:val="24"/>
                <w:u w:val="none"/>
              </w:rPr>
              <w:fldChar w:fldCharType="end"/>
            </w:r>
            <w:r>
              <w:rPr>
                <w:rFonts w:hint="eastAsia" w:ascii="Times New Roman" w:hAnsi="Times New Roman" w:cs="Times New Roman"/>
                <w:sz w:val="24"/>
              </w:rPr>
              <w:t>，</w:t>
            </w:r>
            <w:r>
              <w:rPr>
                <w:rFonts w:hint="eastAsia" w:ascii="Times New Roman" w:hAnsi="Times New Roman" w:cs="Times New Roman"/>
                <w:color w:val="000000"/>
                <w:sz w:val="24"/>
              </w:rPr>
              <w:t>至漯河市区西入沙河，全长</w:t>
            </w:r>
            <w:r>
              <w:rPr>
                <w:rFonts w:ascii="Times New Roman" w:hAnsi="Times New Roman" w:cs="Times New Roman"/>
                <w:color w:val="000000"/>
                <w:sz w:val="24"/>
              </w:rPr>
              <w:t>163</w:t>
            </w:r>
            <w:r>
              <w:rPr>
                <w:rFonts w:hint="eastAsia" w:ascii="Times New Roman" w:hAnsi="Times New Roman" w:cs="Times New Roman"/>
                <w:color w:val="000000"/>
                <w:sz w:val="24"/>
              </w:rPr>
              <w:t>公里，河面平均宽度</w:t>
            </w:r>
            <w:r>
              <w:rPr>
                <w:rFonts w:ascii="Times New Roman" w:hAnsi="Times New Roman" w:cs="Times New Roman"/>
                <w:color w:val="000000"/>
                <w:sz w:val="24"/>
              </w:rPr>
              <w:t>50m</w:t>
            </w:r>
            <w:r>
              <w:rPr>
                <w:rFonts w:hint="eastAsia" w:ascii="Times New Roman" w:hAnsi="Times New Roman" w:cs="Times New Roman"/>
                <w:color w:val="000000"/>
                <w:sz w:val="24"/>
              </w:rPr>
              <w:t>，流域面积</w:t>
            </w:r>
            <w:r>
              <w:rPr>
                <w:rFonts w:ascii="Times New Roman" w:hAnsi="Times New Roman" w:cs="Times New Roman"/>
                <w:color w:val="000000"/>
                <w:sz w:val="24"/>
              </w:rPr>
              <w:t>2787</w:t>
            </w:r>
            <w:r>
              <w:rPr>
                <w:rFonts w:hint="eastAsia" w:ascii="Times New Roman" w:hAnsi="Times New Roman" w:cs="Times New Roman"/>
                <w:color w:val="000000"/>
                <w:sz w:val="24"/>
              </w:rPr>
              <w:t>平方公里。</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根据地下水的赋存介质和赋存介质的空间分布，叶县境内地下水可分为松散岩类孔隙水、碎屑岩类裂隙水、碳酸盐岩类裂隙岩溶水和基岩裂隙水。</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叶县区域浅层地下水的富水性分区分布在叶县县城西北部的寺庄</w:t>
            </w:r>
            <w:r>
              <w:rPr>
                <w:rFonts w:ascii="Times New Roman" w:hAnsi="Times New Roman" w:cs="Times New Roman"/>
                <w:color w:val="000000"/>
                <w:sz w:val="24"/>
              </w:rPr>
              <w:t>-</w:t>
            </w:r>
            <w:r>
              <w:rPr>
                <w:rFonts w:hint="eastAsia" w:ascii="Times New Roman" w:hAnsi="Times New Roman" w:cs="Times New Roman"/>
                <w:color w:val="000000"/>
                <w:sz w:val="24"/>
              </w:rPr>
              <w:t>堤郑</w:t>
            </w:r>
            <w:r>
              <w:rPr>
                <w:rFonts w:ascii="Times New Roman" w:hAnsi="Times New Roman" w:cs="Times New Roman"/>
                <w:color w:val="000000"/>
                <w:sz w:val="24"/>
              </w:rPr>
              <w:t>-</w:t>
            </w:r>
            <w:r>
              <w:rPr>
                <w:rFonts w:hint="eastAsia" w:ascii="Times New Roman" w:hAnsi="Times New Roman" w:cs="Times New Roman"/>
                <w:color w:val="000000"/>
                <w:sz w:val="24"/>
              </w:rPr>
              <w:t>李庄、叶县县城</w:t>
            </w:r>
            <w:r>
              <w:rPr>
                <w:rFonts w:ascii="Times New Roman" w:hAnsi="Times New Roman" w:cs="Times New Roman"/>
                <w:color w:val="000000"/>
                <w:sz w:val="24"/>
              </w:rPr>
              <w:t>-</w:t>
            </w:r>
            <w:r>
              <w:rPr>
                <w:rFonts w:hint="eastAsia" w:ascii="Times New Roman" w:hAnsi="Times New Roman" w:cs="Times New Roman"/>
                <w:color w:val="000000"/>
                <w:sz w:val="24"/>
              </w:rPr>
              <w:t>廉村一带；弱富水区分布于夏李</w:t>
            </w:r>
            <w:r>
              <w:rPr>
                <w:rFonts w:ascii="Times New Roman" w:hAnsi="Times New Roman" w:cs="Times New Roman"/>
                <w:color w:val="000000"/>
                <w:sz w:val="24"/>
              </w:rPr>
              <w:t>-</w:t>
            </w:r>
            <w:r>
              <w:rPr>
                <w:rFonts w:hint="eastAsia" w:ascii="Times New Roman" w:hAnsi="Times New Roman" w:cs="Times New Roman"/>
                <w:color w:val="000000"/>
                <w:sz w:val="24"/>
              </w:rPr>
              <w:t>沈湾</w:t>
            </w:r>
            <w:r>
              <w:rPr>
                <w:rFonts w:ascii="Times New Roman" w:hAnsi="Times New Roman" w:cs="Times New Roman"/>
                <w:color w:val="000000"/>
                <w:sz w:val="24"/>
              </w:rPr>
              <w:t>-</w:t>
            </w:r>
            <w:r>
              <w:rPr>
                <w:rFonts w:hint="eastAsia" w:ascii="Times New Roman" w:hAnsi="Times New Roman" w:cs="Times New Roman"/>
                <w:color w:val="000000"/>
                <w:sz w:val="24"/>
              </w:rPr>
              <w:t>草广街</w:t>
            </w:r>
            <w:r>
              <w:rPr>
                <w:rFonts w:ascii="Times New Roman" w:hAnsi="Times New Roman" w:cs="Times New Roman"/>
                <w:color w:val="000000"/>
                <w:sz w:val="24"/>
              </w:rPr>
              <w:t>-</w:t>
            </w:r>
            <w:r>
              <w:rPr>
                <w:rFonts w:hint="eastAsia" w:ascii="Times New Roman" w:hAnsi="Times New Roman" w:cs="Times New Roman"/>
                <w:color w:val="000000"/>
                <w:sz w:val="24"/>
              </w:rPr>
              <w:t>东部水寨一带。贫水区分布在常村、夏李、保安</w:t>
            </w:r>
            <w:r>
              <w:rPr>
                <w:rFonts w:ascii="Times New Roman" w:hAnsi="Times New Roman" w:cs="Times New Roman"/>
                <w:color w:val="000000"/>
                <w:sz w:val="24"/>
              </w:rPr>
              <w:t>-</w:t>
            </w:r>
            <w:r>
              <w:rPr>
                <w:rFonts w:hint="eastAsia" w:ascii="Times New Roman" w:hAnsi="Times New Roman" w:cs="Times New Roman"/>
                <w:color w:val="000000"/>
                <w:sz w:val="24"/>
              </w:rPr>
              <w:t>旧县的许南公路两侧和北部的汝文店</w:t>
            </w:r>
            <w:r>
              <w:rPr>
                <w:rFonts w:ascii="Times New Roman" w:hAnsi="Times New Roman" w:cs="Times New Roman"/>
                <w:color w:val="000000"/>
                <w:sz w:val="24"/>
              </w:rPr>
              <w:t>-</w:t>
            </w:r>
            <w:r>
              <w:rPr>
                <w:rFonts w:hint="eastAsia" w:ascii="Times New Roman" w:hAnsi="Times New Roman" w:cs="Times New Roman"/>
                <w:color w:val="000000"/>
                <w:sz w:val="24"/>
              </w:rPr>
              <w:t>邓李的北部。</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pPr>
              <w:adjustRightInd w:val="0"/>
              <w:snapToGrid w:val="0"/>
              <w:spacing w:line="50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植被类型为暖温带阔叶林，优势树种为杨树和泡桐，另有栎、槐、榆、椿等阔杂树种及桃、梨等经济树种，全部为人工林。叶县现有林业用地</w:t>
            </w:r>
            <w:r>
              <w:rPr>
                <w:rFonts w:ascii="Times New Roman" w:cs="Times New Roman" w:hAnsiTheme="minorEastAsia"/>
                <w:sz w:val="24"/>
                <w:szCs w:val="24"/>
              </w:rPr>
              <w:t>20997hm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，其中纯林</w:t>
            </w:r>
            <w:r>
              <w:rPr>
                <w:rFonts w:ascii="Times New Roman" w:cs="Times New Roman" w:hAnsiTheme="minorEastAsia"/>
                <w:sz w:val="24"/>
                <w:szCs w:val="24"/>
              </w:rPr>
              <w:t>15149hm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，混交林</w:t>
            </w:r>
            <w:r>
              <w:rPr>
                <w:rFonts w:ascii="Times New Roman" w:cs="Times New Roman" w:hAnsiTheme="minorEastAsia"/>
                <w:sz w:val="24"/>
                <w:szCs w:val="24"/>
              </w:rPr>
              <w:t>20hm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，苗圃地</w:t>
            </w:r>
            <w:r>
              <w:rPr>
                <w:rFonts w:ascii="Times New Roman" w:cs="Times New Roman" w:hAnsiTheme="minorEastAsia"/>
                <w:sz w:val="24"/>
                <w:szCs w:val="24"/>
              </w:rPr>
              <w:t>195.5hm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，未成林造林地</w:t>
            </w:r>
            <w:r>
              <w:rPr>
                <w:rFonts w:ascii="Times New Roman" w:cs="Times New Roman" w:hAnsiTheme="minorEastAsia"/>
                <w:sz w:val="24"/>
                <w:szCs w:val="24"/>
              </w:rPr>
              <w:t>1208.6hm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，荒山荒地</w:t>
            </w:r>
            <w:r>
              <w:rPr>
                <w:rFonts w:ascii="Times New Roman" w:cs="Times New Roman" w:hAnsiTheme="minorEastAsia"/>
                <w:sz w:val="24"/>
                <w:szCs w:val="24"/>
              </w:rPr>
              <w:t>2719.5hm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，其它宜林地</w:t>
            </w:r>
            <w:r>
              <w:rPr>
                <w:rFonts w:ascii="Times New Roman" w:cs="Times New Roman" w:hAnsiTheme="minorEastAsia"/>
                <w:sz w:val="24"/>
                <w:szCs w:val="24"/>
              </w:rPr>
              <w:t>1153.8hm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，灌木林地</w:t>
            </w:r>
            <w:r>
              <w:rPr>
                <w:rFonts w:ascii="Times New Roman" w:cs="Times New Roman" w:hAnsiTheme="minorEastAsia"/>
                <w:sz w:val="24"/>
                <w:szCs w:val="24"/>
              </w:rPr>
              <w:t>75.1hm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，采伐迹地</w:t>
            </w:r>
            <w:r>
              <w:rPr>
                <w:rFonts w:ascii="Times New Roman" w:cs="Times New Roman" w:hAnsiTheme="minorEastAsia"/>
                <w:sz w:val="24"/>
                <w:szCs w:val="24"/>
              </w:rPr>
              <w:t>16.2hm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。活立木蓄积为</w:t>
            </w:r>
            <w:r>
              <w:rPr>
                <w:rFonts w:ascii="Times New Roman" w:cs="Times New Roman" w:hAnsiTheme="minorEastAsia"/>
                <w:sz w:val="24"/>
                <w:szCs w:val="24"/>
              </w:rPr>
              <w:t>66.8</w:t>
            </w:r>
            <w:r>
              <w:rPr>
                <w:rFonts w:hint="eastAsia" w:ascii="Times New Roman" w:cs="Times New Roman" w:hAnsiTheme="minorEastAsia"/>
                <w:sz w:val="24"/>
                <w:szCs w:val="24"/>
              </w:rPr>
              <w:t>万</w:t>
            </w:r>
            <w:r>
              <w:rPr>
                <w:rFonts w:ascii="Times New Roman" w:cs="Times New Roman" w:hAnsiTheme="minorEastAsia"/>
                <w:sz w:val="24"/>
                <w:szCs w:val="24"/>
              </w:rPr>
              <w:t>m</w:t>
            </w:r>
            <w:r>
              <w:rPr>
                <w:rFonts w:ascii="Times New Roman" w:cs="Times New Roman" w:hAnsiTheme="minorEastAsia"/>
                <w:sz w:val="24"/>
                <w:szCs w:val="24"/>
                <w:vertAlign w:val="superscript"/>
              </w:rPr>
              <w:t>3</w:t>
            </w:r>
            <w:r>
              <w:rPr>
                <w:rFonts w:hint="eastAsia" w:ascii="Times New Roman" w:cs="Times New Roman" w:hAnsiTheme="minorEastAsia"/>
                <w:sz w:val="24"/>
                <w:szCs w:val="24"/>
              </w:rPr>
              <w:t>，森林覆盖率</w:t>
            </w:r>
            <w:r>
              <w:rPr>
                <w:rFonts w:ascii="Times New Roman" w:cs="Times New Roman" w:hAnsiTheme="minorEastAsia"/>
                <w:sz w:val="24"/>
                <w:szCs w:val="24"/>
              </w:rPr>
              <w:t>10.93%</w:t>
            </w:r>
            <w:r>
              <w:rPr>
                <w:rFonts w:hint="eastAsia" w:ascii="Times New Roman" w:cs="Times New Roman" w:hAnsiTheme="minorEastAsia"/>
                <w:sz w:val="24"/>
                <w:szCs w:val="24"/>
              </w:rPr>
              <w:t>。</w:t>
            </w:r>
          </w:p>
          <w:p>
            <w:pPr>
              <w:adjustRightInd w:val="0"/>
              <w:snapToGrid w:val="0"/>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实际调查，项目周围500m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hint="eastAsia" w:ascii="Times New Roman" w:hAnsi="Times New Roman" w:cs="Times New Roman"/>
                <w:b/>
                <w:sz w:val="24"/>
              </w:rPr>
              <w:t>文物古迹</w:t>
            </w:r>
          </w:p>
          <w:p>
            <w:pPr>
              <w:adjustRightInd w:val="0"/>
              <w:snapToGrid w:val="0"/>
              <w:spacing w:line="50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叶县历史悠久，文化灿烂。古为豫州地，周为应侯国，春秋时期属楚，曾作为许国国都，称</w:t>
            </w:r>
            <w:r>
              <w:rPr>
                <w:rFonts w:ascii="Times New Roman" w:cs="Times New Roman" w:hAnsiTheme="minorEastAsia"/>
                <w:sz w:val="24"/>
                <w:szCs w:val="24"/>
              </w:rPr>
              <w:t>“</w:t>
            </w:r>
            <w:r>
              <w:rPr>
                <w:rFonts w:hint="eastAsia" w:ascii="Times New Roman" w:cs="Times New Roman" w:hAnsiTheme="minorEastAsia"/>
                <w:sz w:val="24"/>
                <w:szCs w:val="24"/>
              </w:rPr>
              <w:t>叶邑</w:t>
            </w:r>
            <w:r>
              <w:rPr>
                <w:rFonts w:ascii="Times New Roman" w:cs="Times New Roman" w:hAnsiTheme="minorEastAsia"/>
                <w:sz w:val="24"/>
                <w:szCs w:val="24"/>
              </w:rPr>
              <w:t>”</w:t>
            </w:r>
            <w:r>
              <w:rPr>
                <w:rFonts w:hint="eastAsia" w:ascii="Times New Roman" w:cs="Times New Roman" w:hAnsiTheme="minorEastAsia"/>
                <w:sz w:val="24"/>
                <w:szCs w:val="24"/>
              </w:rPr>
              <w:t>。公元前</w:t>
            </w:r>
            <w:r>
              <w:rPr>
                <w:rFonts w:ascii="Times New Roman" w:cs="Times New Roman" w:hAnsiTheme="minorEastAsia"/>
                <w:sz w:val="24"/>
                <w:szCs w:val="24"/>
              </w:rPr>
              <w:t>524</w:t>
            </w:r>
            <w:r>
              <w:rPr>
                <w:rFonts w:hint="eastAsia" w:ascii="Times New Roman" w:cs="Times New Roman" w:hAnsiTheme="minorEastAsia"/>
                <w:sz w:val="24"/>
                <w:szCs w:val="24"/>
              </w:rPr>
              <w:t>年，楚以叶邑封沈诸梁，赐叶姓，史称</w:t>
            </w:r>
            <w:r>
              <w:rPr>
                <w:rFonts w:ascii="Times New Roman" w:cs="Times New Roman" w:hAnsiTheme="minorEastAsia"/>
                <w:sz w:val="24"/>
                <w:szCs w:val="24"/>
              </w:rPr>
              <w:t>“</w:t>
            </w:r>
            <w:r>
              <w:rPr>
                <w:rFonts w:hint="eastAsia" w:ascii="Times New Roman" w:cs="Times New Roman" w:hAnsiTheme="minorEastAsia"/>
                <w:sz w:val="24"/>
                <w:szCs w:val="24"/>
              </w:rPr>
              <w:t>叶公</w:t>
            </w:r>
            <w:r>
              <w:rPr>
                <w:rFonts w:ascii="Times New Roman" w:cs="Times New Roman" w:hAnsiTheme="minorEastAsia"/>
                <w:sz w:val="24"/>
                <w:szCs w:val="24"/>
              </w:rPr>
              <w:t>”</w:t>
            </w:r>
            <w:r>
              <w:rPr>
                <w:rFonts w:hint="eastAsia" w:ascii="Times New Roman" w:cs="Times New Roman" w:hAnsiTheme="minorEastAsia"/>
                <w:sz w:val="24"/>
                <w:szCs w:val="24"/>
              </w:rPr>
              <w:t>，故为全世界沈姓、叶姓根之所在。孔子周游列国时慕名莅叶，叶邑沈诸梁问政，孔子曰</w:t>
            </w:r>
            <w:r>
              <w:rPr>
                <w:rFonts w:ascii="Times New Roman" w:cs="Times New Roman" w:hAnsiTheme="minorEastAsia"/>
                <w:sz w:val="24"/>
                <w:szCs w:val="24"/>
              </w:rPr>
              <w:t>“</w:t>
            </w:r>
            <w:r>
              <w:rPr>
                <w:rFonts w:hint="eastAsia" w:ascii="Times New Roman" w:cs="Times New Roman" w:hAnsiTheme="minorEastAsia"/>
                <w:sz w:val="24"/>
                <w:szCs w:val="24"/>
              </w:rPr>
              <w:t>近者悦，远者来</w:t>
            </w:r>
            <w:r>
              <w:rPr>
                <w:rFonts w:ascii="Times New Roman" w:cs="Times New Roman" w:hAnsiTheme="minorEastAsia"/>
                <w:sz w:val="24"/>
                <w:szCs w:val="24"/>
              </w:rPr>
              <w:t>”</w:t>
            </w:r>
            <w:r>
              <w:rPr>
                <w:rFonts w:hint="eastAsia" w:ascii="Times New Roman" w:cs="Times New Roman" w:hAnsiTheme="minorEastAsia"/>
                <w:sz w:val="24"/>
                <w:szCs w:val="24"/>
              </w:rPr>
              <w:t>。即让当地百姓感到高兴，让外地客商载兴载奔。从而留下了</w:t>
            </w:r>
            <w:r>
              <w:rPr>
                <w:rFonts w:ascii="Times New Roman" w:cs="Times New Roman" w:hAnsiTheme="minorEastAsia"/>
                <w:sz w:val="24"/>
                <w:szCs w:val="24"/>
              </w:rPr>
              <w:t>“</w:t>
            </w:r>
            <w:r>
              <w:rPr>
                <w:rFonts w:hint="eastAsia" w:ascii="Times New Roman" w:cs="Times New Roman" w:hAnsiTheme="minorEastAsia"/>
                <w:sz w:val="24"/>
                <w:szCs w:val="24"/>
              </w:rPr>
              <w:t>叶公问政处</w:t>
            </w:r>
            <w:r>
              <w:rPr>
                <w:rFonts w:ascii="Times New Roman" w:cs="Times New Roman" w:hAnsiTheme="minorEastAsia"/>
                <w:sz w:val="24"/>
                <w:szCs w:val="24"/>
              </w:rPr>
              <w:t>”</w:t>
            </w:r>
            <w:r>
              <w:rPr>
                <w:rFonts w:hint="eastAsia" w:ascii="Times New Roman" w:cs="Times New Roman" w:hAnsiTheme="minorEastAsia"/>
                <w:sz w:val="24"/>
                <w:szCs w:val="24"/>
              </w:rPr>
              <w:t>这一历史见证。境内现存有仰韶文化遗址、西周文王（姬昌）化行南国遗迹和霸王城（项羽筑）、箫王城（光武帝筑）等秦汉历史遗迹。</w:t>
            </w:r>
          </w:p>
          <w:p>
            <w:pPr>
              <w:adjustRightInd w:val="0"/>
              <w:snapToGrid w:val="0"/>
              <w:spacing w:line="50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经现场查勘，项目所在区域内无国家及省市重点文物保护单位。</w:t>
            </w:r>
          </w:p>
          <w:p>
            <w:pPr>
              <w:spacing w:line="500" w:lineRule="exact"/>
              <w:rPr>
                <w:b/>
                <w:bCs/>
                <w:sz w:val="24"/>
              </w:rPr>
            </w:pPr>
            <w:r>
              <w:rPr>
                <w:rFonts w:hint="eastAsia"/>
                <w:b/>
                <w:bCs/>
                <w:sz w:val="24"/>
              </w:rPr>
              <w:t>其他相关规划分析</w:t>
            </w:r>
          </w:p>
          <w:p>
            <w:pPr>
              <w:pStyle w:val="115"/>
              <w:spacing w:line="500" w:lineRule="exact"/>
              <w:ind w:firstLine="482"/>
              <w:rPr>
                <w:rFonts w:ascii="Times New Roman" w:eastAsiaTheme="minorEastAsia"/>
                <w:b/>
                <w:bCs w:val="0"/>
              </w:rPr>
            </w:pPr>
            <w:r>
              <w:rPr>
                <w:rFonts w:ascii="Times New Roman" w:hAnsiTheme="minorEastAsia" w:eastAsiaTheme="minorEastAsia"/>
                <w:b/>
                <w:bCs w:val="0"/>
              </w:rPr>
              <w:t>（</w:t>
            </w:r>
            <w:r>
              <w:rPr>
                <w:rFonts w:hint="eastAsia" w:ascii="Times New Roman" w:eastAsiaTheme="minorEastAsia"/>
                <w:b/>
                <w:bCs w:val="0"/>
              </w:rPr>
              <w:t>1</w:t>
            </w:r>
            <w:r>
              <w:rPr>
                <w:rFonts w:ascii="Times New Roman" w:hAnsiTheme="minorEastAsia" w:eastAsiaTheme="minorEastAsia"/>
                <w:b/>
                <w:bCs w:val="0"/>
              </w:rPr>
              <w:t>）叶县乡镇集中式饮用水水源保护区</w:t>
            </w:r>
          </w:p>
          <w:p>
            <w:pPr>
              <w:pStyle w:val="115"/>
              <w:spacing w:line="500" w:lineRule="exact"/>
              <w:rPr>
                <w:rFonts w:ascii="Times New Roman" w:eastAsiaTheme="minorEastAsia"/>
                <w:bCs w:val="0"/>
              </w:rPr>
            </w:pPr>
            <w:r>
              <w:rPr>
                <w:rFonts w:ascii="Times New Roman" w:hAnsiTheme="minorEastAsia" w:eastAsiaTheme="minorEastAsia"/>
                <w:bCs w:val="0"/>
              </w:rPr>
              <w:t>根据《河南省人民政府办公厅关于印发河南省乡镇集中式饮用水水源保护区划的通知》豫政办〔</w:t>
            </w:r>
            <w:r>
              <w:rPr>
                <w:rFonts w:ascii="Times New Roman" w:eastAsiaTheme="minorEastAsia"/>
                <w:bCs w:val="0"/>
              </w:rPr>
              <w:t>2016</w:t>
            </w:r>
            <w:r>
              <w:rPr>
                <w:rFonts w:ascii="Times New Roman" w:hAnsiTheme="minorEastAsia" w:eastAsiaTheme="minorEastAsia"/>
                <w:bCs w:val="0"/>
              </w:rPr>
              <w:t>〕</w:t>
            </w:r>
            <w:r>
              <w:rPr>
                <w:rFonts w:ascii="Times New Roman" w:eastAsiaTheme="minorEastAsia"/>
                <w:bCs w:val="0"/>
              </w:rPr>
              <w:t>23</w:t>
            </w:r>
            <w:r>
              <w:rPr>
                <w:rFonts w:ascii="Times New Roman" w:hAnsiTheme="minorEastAsia" w:eastAsiaTheme="minorEastAsia"/>
                <w:bCs w:val="0"/>
              </w:rPr>
              <w:t>号文件，叶县集中式饮用水水源保护区为：</w:t>
            </w:r>
          </w:p>
          <w:p>
            <w:pPr>
              <w:adjustRightInd w:val="0"/>
              <w:snapToGrid w:val="0"/>
              <w:spacing w:line="500" w:lineRule="exact"/>
              <w:jc w:val="left"/>
              <w:rPr>
                <w:rFonts w:ascii="Times New Roman" w:hAnsi="Times New Roman" w:cs="Times New Roman"/>
                <w:color w:val="000000"/>
                <w:kern w:val="0"/>
                <w:sz w:val="24"/>
                <w:szCs w:val="24"/>
              </w:rPr>
            </w:pPr>
            <w:r>
              <w:rPr>
                <w:rFonts w:ascii="Times New Roman" w:cs="Times New Roman" w:hAnsiTheme="minorEastAsia"/>
                <w:sz w:val="24"/>
                <w:szCs w:val="24"/>
              </w:rPr>
              <w:t>　</w:t>
            </w:r>
            <w:r>
              <w:rPr>
                <w:rFonts w:hint="eastAsia" w:ascii="Times New Roman" w:cs="Times New Roman" w:hAnsiTheme="minorEastAsia"/>
                <w:sz w:val="24"/>
                <w:szCs w:val="24"/>
              </w:rPr>
              <w:t xml:space="preserve">  </w:t>
            </w: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1 \* GB3 </w:instrText>
            </w:r>
            <w:r>
              <w:rPr>
                <w:rFonts w:ascii="Times New Roman" w:hAnsi="Times New Roman" w:cs="Times New Roman"/>
                <w:color w:val="000000"/>
                <w:kern w:val="0"/>
                <w:sz w:val="24"/>
                <w:szCs w:val="24"/>
              </w:rPr>
              <w:fldChar w:fldCharType="separate"/>
            </w:r>
            <w:r>
              <w:rPr>
                <w:rFonts w:ascii="Times New Roman" w:cs="Times New Roman" w:hAnsiTheme="minorEastAsia"/>
                <w:color w:val="000000"/>
                <w:kern w:val="0"/>
                <w:sz w:val="24"/>
                <w:szCs w:val="24"/>
              </w:rPr>
              <w:t>①</w:t>
            </w:r>
            <w:r>
              <w:rPr>
                <w:rFonts w:ascii="Times New Roman" w:hAnsi="Times New Roman" w:cs="Times New Roman"/>
                <w:color w:val="000000"/>
                <w:kern w:val="0"/>
                <w:sz w:val="24"/>
                <w:szCs w:val="24"/>
              </w:rPr>
              <w:fldChar w:fldCharType="end"/>
            </w:r>
            <w:r>
              <w:rPr>
                <w:rFonts w:ascii="Times New Roman" w:cs="Times New Roman" w:hAnsiTheme="minorEastAsia"/>
                <w:color w:val="000000"/>
                <w:kern w:val="0"/>
                <w:sz w:val="24"/>
                <w:szCs w:val="24"/>
              </w:rPr>
              <w:t>叶县任店镇水厂地下水井</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共</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眼井</w:t>
            </w:r>
            <w:r>
              <w:rPr>
                <w:rFonts w:ascii="Times New Roman" w:hAnsi="Times New Roman" w:cs="Times New Roman"/>
                <w:color w:val="000000"/>
                <w:kern w:val="0"/>
                <w:sz w:val="24"/>
                <w:szCs w:val="24"/>
              </w:rPr>
              <w:t>)</w:t>
            </w:r>
          </w:p>
          <w:p>
            <w:pPr>
              <w:adjustRightInd w:val="0"/>
              <w:snapToGrid w:val="0"/>
              <w:spacing w:line="500" w:lineRule="exact"/>
              <w:jc w:val="left"/>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　　一级保护区范围</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水厂厂区及外围东</w:t>
            </w:r>
            <w:r>
              <w:rPr>
                <w:rFonts w:ascii="Times New Roman" w:hAnsi="Times New Roman" w:cs="Times New Roman"/>
                <w:color w:val="000000"/>
                <w:kern w:val="0"/>
                <w:sz w:val="24"/>
                <w:szCs w:val="24"/>
              </w:rPr>
              <w:t>25</w:t>
            </w:r>
            <w:r>
              <w:rPr>
                <w:rFonts w:ascii="Times New Roman" w:cs="Times New Roman" w:hAnsiTheme="minorEastAsia"/>
                <w:color w:val="000000"/>
                <w:kern w:val="0"/>
                <w:sz w:val="24"/>
                <w:szCs w:val="24"/>
              </w:rPr>
              <w:t>米、南</w:t>
            </w:r>
            <w:r>
              <w:rPr>
                <w:rFonts w:ascii="Times New Roman" w:hAnsi="Times New Roman" w:cs="Times New Roman"/>
                <w:color w:val="000000"/>
                <w:kern w:val="0"/>
                <w:sz w:val="24"/>
                <w:szCs w:val="24"/>
              </w:rPr>
              <w:t>11</w:t>
            </w:r>
            <w:r>
              <w:rPr>
                <w:rFonts w:ascii="Times New Roman" w:cs="Times New Roman" w:hAnsiTheme="minorEastAsia"/>
                <w:color w:val="000000"/>
                <w:kern w:val="0"/>
                <w:sz w:val="24"/>
                <w:szCs w:val="24"/>
              </w:rPr>
              <w:t>米、北</w:t>
            </w:r>
            <w:r>
              <w:rPr>
                <w:rFonts w:ascii="Times New Roman" w:hAnsi="Times New Roman" w:cs="Times New Roman"/>
                <w:color w:val="000000"/>
                <w:kern w:val="0"/>
                <w:sz w:val="24"/>
                <w:szCs w:val="24"/>
              </w:rPr>
              <w:t>29</w:t>
            </w:r>
            <w:r>
              <w:rPr>
                <w:rFonts w:ascii="Times New Roman" w:cs="Times New Roman" w:hAnsiTheme="minorEastAsia"/>
                <w:color w:val="000000"/>
                <w:kern w:val="0"/>
                <w:sz w:val="24"/>
                <w:szCs w:val="24"/>
              </w:rPr>
              <w:t>米的区域。</w:t>
            </w:r>
          </w:p>
          <w:p>
            <w:pPr>
              <w:adjustRightInd w:val="0"/>
              <w:snapToGrid w:val="0"/>
              <w:spacing w:line="500" w:lineRule="exact"/>
              <w:jc w:val="left"/>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　　</w:t>
            </w: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2 \* GB3 </w:instrText>
            </w:r>
            <w:r>
              <w:rPr>
                <w:rFonts w:ascii="Times New Roman" w:hAnsi="Times New Roman" w:cs="Times New Roman"/>
                <w:color w:val="000000"/>
                <w:kern w:val="0"/>
                <w:sz w:val="24"/>
                <w:szCs w:val="24"/>
              </w:rPr>
              <w:fldChar w:fldCharType="separate"/>
            </w:r>
            <w:r>
              <w:rPr>
                <w:rFonts w:ascii="Times New Roman" w:cs="Times New Roman" w:hAnsiTheme="minorEastAsia"/>
                <w:color w:val="000000"/>
                <w:kern w:val="0"/>
                <w:sz w:val="24"/>
                <w:szCs w:val="24"/>
              </w:rPr>
              <w:t>②</w:t>
            </w:r>
            <w:r>
              <w:rPr>
                <w:rFonts w:ascii="Times New Roman" w:hAnsi="Times New Roman" w:cs="Times New Roman"/>
                <w:color w:val="000000"/>
                <w:kern w:val="0"/>
                <w:sz w:val="24"/>
                <w:szCs w:val="24"/>
              </w:rPr>
              <w:fldChar w:fldCharType="end"/>
            </w:r>
            <w:r>
              <w:rPr>
                <w:rFonts w:ascii="Times New Roman" w:cs="Times New Roman" w:hAnsiTheme="minorEastAsia"/>
                <w:color w:val="000000"/>
                <w:kern w:val="0"/>
                <w:sz w:val="24"/>
                <w:szCs w:val="24"/>
              </w:rPr>
              <w:t>叶县廉村镇水厂地下水井</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共</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眼井</w:t>
            </w:r>
            <w:r>
              <w:rPr>
                <w:rFonts w:ascii="Times New Roman" w:hAnsi="Times New Roman" w:cs="Times New Roman"/>
                <w:color w:val="000000"/>
                <w:kern w:val="0"/>
                <w:sz w:val="24"/>
                <w:szCs w:val="24"/>
              </w:rPr>
              <w:t>)</w:t>
            </w:r>
          </w:p>
          <w:p>
            <w:pPr>
              <w:adjustRightInd w:val="0"/>
              <w:snapToGrid w:val="0"/>
              <w:spacing w:line="500" w:lineRule="exact"/>
              <w:jc w:val="left"/>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　　一级保护区范围</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水厂厂区及外围东</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米、西</w:t>
            </w:r>
            <w:r>
              <w:rPr>
                <w:rFonts w:ascii="Times New Roman" w:hAnsi="Times New Roman" w:cs="Times New Roman"/>
                <w:color w:val="000000"/>
                <w:kern w:val="0"/>
                <w:sz w:val="24"/>
                <w:szCs w:val="24"/>
              </w:rPr>
              <w:t>10</w:t>
            </w:r>
            <w:r>
              <w:rPr>
                <w:rFonts w:ascii="Times New Roman" w:cs="Times New Roman" w:hAnsiTheme="minorEastAsia"/>
                <w:color w:val="000000"/>
                <w:kern w:val="0"/>
                <w:sz w:val="24"/>
                <w:szCs w:val="24"/>
              </w:rPr>
              <w:t>米、南</w:t>
            </w:r>
            <w:r>
              <w:rPr>
                <w:rFonts w:ascii="Times New Roman" w:hAnsi="Times New Roman" w:cs="Times New Roman"/>
                <w:color w:val="000000"/>
                <w:kern w:val="0"/>
                <w:sz w:val="24"/>
                <w:szCs w:val="24"/>
              </w:rPr>
              <w:t>5</w:t>
            </w:r>
            <w:r>
              <w:rPr>
                <w:rFonts w:ascii="Times New Roman" w:cs="Times New Roman" w:hAnsiTheme="minorEastAsia"/>
                <w:color w:val="000000"/>
                <w:kern w:val="0"/>
                <w:sz w:val="24"/>
                <w:szCs w:val="24"/>
              </w:rPr>
              <w:t>米、北</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米的区域。</w:t>
            </w:r>
          </w:p>
          <w:p>
            <w:pPr>
              <w:adjustRightInd w:val="0"/>
              <w:snapToGrid w:val="0"/>
              <w:spacing w:line="500" w:lineRule="exact"/>
              <w:jc w:val="left"/>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　</w:t>
            </w:r>
            <w:r>
              <w:rPr>
                <w:rFonts w:hint="eastAsia" w:ascii="Times New Roman" w:cs="Times New Roman" w:hAnsiTheme="minorEastAsia"/>
                <w:color w:val="000000"/>
                <w:kern w:val="0"/>
                <w:sz w:val="24"/>
                <w:szCs w:val="24"/>
              </w:rPr>
              <w:t xml:space="preserve">  </w:t>
            </w: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3 \* GB3 </w:instrText>
            </w:r>
            <w:r>
              <w:rPr>
                <w:rFonts w:ascii="Times New Roman" w:hAnsi="Times New Roman" w:cs="Times New Roman"/>
                <w:color w:val="000000"/>
                <w:kern w:val="0"/>
                <w:sz w:val="24"/>
                <w:szCs w:val="24"/>
              </w:rPr>
              <w:fldChar w:fldCharType="separate"/>
            </w:r>
            <w:r>
              <w:rPr>
                <w:rFonts w:ascii="Times New Roman" w:cs="Times New Roman" w:hAnsiTheme="minorEastAsia"/>
                <w:color w:val="000000"/>
                <w:kern w:val="0"/>
                <w:sz w:val="24"/>
                <w:szCs w:val="24"/>
              </w:rPr>
              <w:t>③</w:t>
            </w:r>
            <w:r>
              <w:rPr>
                <w:rFonts w:ascii="Times New Roman" w:hAnsi="Times New Roman" w:cs="Times New Roman"/>
                <w:color w:val="000000"/>
                <w:kern w:val="0"/>
                <w:sz w:val="24"/>
                <w:szCs w:val="24"/>
              </w:rPr>
              <w:fldChar w:fldCharType="end"/>
            </w:r>
            <w:r>
              <w:rPr>
                <w:rFonts w:ascii="Times New Roman" w:cs="Times New Roman" w:hAnsiTheme="minorEastAsia"/>
                <w:color w:val="000000"/>
                <w:kern w:val="0"/>
                <w:sz w:val="24"/>
                <w:szCs w:val="24"/>
              </w:rPr>
              <w:t>叶县水寨乡蒋李水厂地下水井</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共</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眼井</w:t>
            </w:r>
            <w:r>
              <w:rPr>
                <w:rFonts w:ascii="Times New Roman" w:hAnsi="Times New Roman" w:cs="Times New Roman"/>
                <w:color w:val="000000"/>
                <w:kern w:val="0"/>
                <w:sz w:val="24"/>
                <w:szCs w:val="24"/>
              </w:rPr>
              <w:t>)</w:t>
            </w:r>
          </w:p>
          <w:p>
            <w:pPr>
              <w:adjustRightInd w:val="0"/>
              <w:snapToGrid w:val="0"/>
              <w:spacing w:line="500" w:lineRule="exact"/>
              <w:jc w:val="left"/>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　　一级保护区范围</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水厂厂区及外围东</w:t>
            </w:r>
            <w:r>
              <w:rPr>
                <w:rFonts w:ascii="Times New Roman" w:hAnsi="Times New Roman" w:cs="Times New Roman"/>
                <w:color w:val="000000"/>
                <w:kern w:val="0"/>
                <w:sz w:val="24"/>
                <w:szCs w:val="24"/>
              </w:rPr>
              <w:t>10</w:t>
            </w:r>
            <w:r>
              <w:rPr>
                <w:rFonts w:ascii="Times New Roman" w:cs="Times New Roman" w:hAnsiTheme="minorEastAsia"/>
                <w:color w:val="000000"/>
                <w:kern w:val="0"/>
                <w:sz w:val="24"/>
                <w:szCs w:val="24"/>
              </w:rPr>
              <w:t>米、西</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米、南</w:t>
            </w:r>
            <w:r>
              <w:rPr>
                <w:rFonts w:ascii="Times New Roman" w:hAnsi="Times New Roman" w:cs="Times New Roman"/>
                <w:color w:val="000000"/>
                <w:kern w:val="0"/>
                <w:sz w:val="24"/>
                <w:szCs w:val="24"/>
              </w:rPr>
              <w:t>10</w:t>
            </w:r>
            <w:r>
              <w:rPr>
                <w:rFonts w:ascii="Times New Roman" w:cs="Times New Roman" w:hAnsiTheme="minorEastAsia"/>
                <w:color w:val="000000"/>
                <w:kern w:val="0"/>
                <w:sz w:val="24"/>
                <w:szCs w:val="24"/>
              </w:rPr>
              <w:t>米、北</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米的区域。</w:t>
            </w:r>
          </w:p>
          <w:p>
            <w:pPr>
              <w:adjustRightInd w:val="0"/>
              <w:snapToGrid w:val="0"/>
              <w:spacing w:line="500" w:lineRule="exact"/>
              <w:jc w:val="left"/>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　</w:t>
            </w:r>
            <w:r>
              <w:rPr>
                <w:rFonts w:hint="eastAsia" w:ascii="Times New Roman" w:cs="Times New Roman" w:hAnsiTheme="minorEastAsia"/>
                <w:color w:val="000000"/>
                <w:kern w:val="0"/>
                <w:sz w:val="24"/>
                <w:szCs w:val="24"/>
              </w:rPr>
              <w:t xml:space="preserve">  </w:t>
            </w: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4 \* GB3 </w:instrText>
            </w:r>
            <w:r>
              <w:rPr>
                <w:rFonts w:ascii="Times New Roman" w:hAnsi="Times New Roman" w:cs="Times New Roman"/>
                <w:color w:val="000000"/>
                <w:kern w:val="0"/>
                <w:sz w:val="24"/>
                <w:szCs w:val="24"/>
              </w:rPr>
              <w:fldChar w:fldCharType="separate"/>
            </w:r>
            <w:r>
              <w:rPr>
                <w:rFonts w:ascii="Times New Roman" w:cs="Times New Roman" w:hAnsiTheme="minorEastAsia"/>
                <w:color w:val="000000"/>
                <w:kern w:val="0"/>
                <w:sz w:val="24"/>
                <w:szCs w:val="24"/>
              </w:rPr>
              <w:t>④</w:t>
            </w:r>
            <w:r>
              <w:rPr>
                <w:rFonts w:ascii="Times New Roman" w:hAnsi="Times New Roman" w:cs="Times New Roman"/>
                <w:color w:val="000000"/>
                <w:kern w:val="0"/>
                <w:sz w:val="24"/>
                <w:szCs w:val="24"/>
              </w:rPr>
              <w:fldChar w:fldCharType="end"/>
            </w:r>
            <w:r>
              <w:rPr>
                <w:rFonts w:ascii="Times New Roman" w:cs="Times New Roman" w:hAnsiTheme="minorEastAsia"/>
                <w:color w:val="000000"/>
                <w:kern w:val="0"/>
                <w:sz w:val="24"/>
                <w:szCs w:val="24"/>
              </w:rPr>
              <w:t>叶县保安镇水厂地下水井</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共</w:t>
            </w:r>
            <w:r>
              <w:rPr>
                <w:rFonts w:ascii="Times New Roman" w:hAnsi="Times New Roman" w:cs="Times New Roman"/>
                <w:color w:val="000000"/>
                <w:kern w:val="0"/>
                <w:sz w:val="24"/>
                <w:szCs w:val="24"/>
              </w:rPr>
              <w:t>1</w:t>
            </w:r>
            <w:r>
              <w:rPr>
                <w:rFonts w:ascii="Times New Roman" w:cs="Times New Roman" w:hAnsiTheme="minorEastAsia"/>
                <w:color w:val="000000"/>
                <w:kern w:val="0"/>
                <w:sz w:val="24"/>
                <w:szCs w:val="24"/>
              </w:rPr>
              <w:t>眼井</w:t>
            </w:r>
            <w:r>
              <w:rPr>
                <w:rFonts w:ascii="Times New Roman" w:hAnsi="Times New Roman" w:cs="Times New Roman"/>
                <w:color w:val="000000"/>
                <w:kern w:val="0"/>
                <w:sz w:val="24"/>
                <w:szCs w:val="24"/>
              </w:rPr>
              <w:t>)</w:t>
            </w:r>
          </w:p>
          <w:p>
            <w:pPr>
              <w:adjustRightInd w:val="0"/>
              <w:snapToGrid w:val="0"/>
              <w:spacing w:line="500" w:lineRule="exact"/>
              <w:jc w:val="left"/>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　　一级保护区范围</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水厂厂区及外围东</w:t>
            </w:r>
            <w:r>
              <w:rPr>
                <w:rFonts w:ascii="Times New Roman" w:hAnsi="Times New Roman" w:cs="Times New Roman"/>
                <w:color w:val="000000"/>
                <w:kern w:val="0"/>
                <w:sz w:val="24"/>
                <w:szCs w:val="24"/>
              </w:rPr>
              <w:t>10</w:t>
            </w:r>
            <w:r>
              <w:rPr>
                <w:rFonts w:ascii="Times New Roman" w:cs="Times New Roman" w:hAnsiTheme="minorEastAsia"/>
                <w:color w:val="000000"/>
                <w:kern w:val="0"/>
                <w:sz w:val="24"/>
                <w:szCs w:val="24"/>
              </w:rPr>
              <w:t>米、西</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米、南</w:t>
            </w:r>
            <w:r>
              <w:rPr>
                <w:rFonts w:ascii="Times New Roman" w:hAnsi="Times New Roman" w:cs="Times New Roman"/>
                <w:color w:val="000000"/>
                <w:kern w:val="0"/>
                <w:sz w:val="24"/>
                <w:szCs w:val="24"/>
              </w:rPr>
              <w:t>15</w:t>
            </w:r>
            <w:r>
              <w:rPr>
                <w:rFonts w:ascii="Times New Roman" w:cs="Times New Roman" w:hAnsiTheme="minorEastAsia"/>
                <w:color w:val="000000"/>
                <w:kern w:val="0"/>
                <w:sz w:val="24"/>
                <w:szCs w:val="24"/>
              </w:rPr>
              <w:t>米、北</w:t>
            </w:r>
            <w:r>
              <w:rPr>
                <w:rFonts w:ascii="Times New Roman" w:hAnsi="Times New Roman" w:cs="Times New Roman"/>
                <w:color w:val="000000"/>
                <w:kern w:val="0"/>
                <w:sz w:val="24"/>
                <w:szCs w:val="24"/>
              </w:rPr>
              <w:t>30</w:t>
            </w:r>
            <w:r>
              <w:rPr>
                <w:rFonts w:ascii="Times New Roman" w:cs="Times New Roman" w:hAnsiTheme="minorEastAsia"/>
                <w:color w:val="000000"/>
                <w:kern w:val="0"/>
                <w:sz w:val="24"/>
                <w:szCs w:val="24"/>
              </w:rPr>
              <w:t>米的区域。</w:t>
            </w:r>
          </w:p>
          <w:p>
            <w:pPr>
              <w:adjustRightInd w:val="0"/>
              <w:snapToGrid w:val="0"/>
              <w:spacing w:line="500" w:lineRule="exact"/>
              <w:jc w:val="left"/>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　　二级保护区范围</w:t>
            </w:r>
            <w:r>
              <w:rPr>
                <w:rFonts w:ascii="Times New Roman" w:hAnsi="Times New Roman" w:cs="Times New Roman"/>
                <w:color w:val="000000"/>
                <w:kern w:val="0"/>
                <w:sz w:val="24"/>
                <w:szCs w:val="24"/>
              </w:rPr>
              <w:t>:</w:t>
            </w:r>
            <w:r>
              <w:rPr>
                <w:rFonts w:ascii="Times New Roman" w:cs="Times New Roman" w:hAnsiTheme="minorEastAsia"/>
                <w:color w:val="000000"/>
                <w:kern w:val="0"/>
                <w:sz w:val="24"/>
                <w:szCs w:val="24"/>
              </w:rPr>
              <w:t>一级保护区外围</w:t>
            </w:r>
            <w:r>
              <w:rPr>
                <w:rFonts w:ascii="Times New Roman" w:hAnsi="Times New Roman" w:cs="Times New Roman"/>
                <w:color w:val="000000"/>
                <w:kern w:val="0"/>
                <w:sz w:val="24"/>
                <w:szCs w:val="24"/>
              </w:rPr>
              <w:t>300</w:t>
            </w:r>
            <w:r>
              <w:rPr>
                <w:rFonts w:ascii="Times New Roman" w:cs="Times New Roman" w:hAnsiTheme="minorEastAsia"/>
                <w:color w:val="000000"/>
                <w:kern w:val="0"/>
                <w:sz w:val="24"/>
                <w:szCs w:val="24"/>
              </w:rPr>
              <w:t>米的区域。</w:t>
            </w:r>
          </w:p>
          <w:p>
            <w:pPr>
              <w:spacing w:line="500" w:lineRule="exact"/>
              <w:ind w:firstLine="480" w:firstLineChars="200"/>
              <w:rPr>
                <w:rFonts w:ascii="Times New Roman" w:hAnsi="Times New Roman" w:cs="Times New Roman"/>
                <w:sz w:val="24"/>
                <w:szCs w:val="24"/>
              </w:rPr>
            </w:pPr>
            <w:r>
              <w:rPr>
                <w:rFonts w:ascii="Times New Roman" w:cs="Times New Roman" w:hAnsiTheme="minorEastAsia"/>
                <w:bCs/>
                <w:color w:val="000000"/>
                <w:sz w:val="24"/>
                <w:szCs w:val="24"/>
              </w:rPr>
              <w:t>本项目距离最近的叶县廉村镇水厂地下水井为15.0km，不在其一、二级保护区范围内，因此，项目建设符合叶县县级集中式饮用水水源保护区规划。</w:t>
            </w:r>
            <w:r>
              <w:rPr>
                <w:rFonts w:hint="eastAsia" w:ascii="Times New Roman" w:hAnsi="Times New Roman" w:cs="Times New Roman"/>
                <w:color w:val="000000"/>
                <w:sz w:val="24"/>
                <w:szCs w:val="24"/>
              </w:rPr>
              <w:t>项目和饮用水水源保护区位置示意图见</w:t>
            </w:r>
            <w:r>
              <w:rPr>
                <w:rFonts w:hint="eastAsia" w:ascii="Times New Roman" w:hAnsi="Times New Roman" w:cs="Times New Roman"/>
                <w:sz w:val="24"/>
                <w:szCs w:val="24"/>
              </w:rPr>
              <w:t>附图</w:t>
            </w:r>
            <w:r>
              <w:rPr>
                <w:rFonts w:ascii="Times New Roman" w:hAnsi="Times New Roman" w:cs="Times New Roman"/>
                <w:sz w:val="24"/>
                <w:szCs w:val="24"/>
              </w:rPr>
              <w:t>3</w:t>
            </w:r>
            <w:r>
              <w:rPr>
                <w:rFonts w:hint="eastAsia" w:ascii="Times New Roman" w:hAnsi="Times New Roman" w:cs="Times New Roman"/>
                <w:sz w:val="24"/>
                <w:szCs w:val="24"/>
              </w:rPr>
              <w:t>。</w:t>
            </w:r>
          </w:p>
          <w:p>
            <w:pPr>
              <w:spacing w:line="500" w:lineRule="exact"/>
              <w:ind w:firstLine="482" w:firstLineChars="200"/>
              <w:rPr>
                <w:rFonts w:ascii="Times New Roman" w:cs="Times New Roman" w:hAnsiTheme="minorEastAsia"/>
                <w:b/>
                <w:bCs/>
                <w:color w:val="000000"/>
                <w:sz w:val="24"/>
                <w:szCs w:val="24"/>
              </w:rPr>
            </w:pPr>
            <w:r>
              <w:rPr>
                <w:rFonts w:hint="eastAsia" w:ascii="Times New Roman" w:cs="Times New Roman" w:hAnsiTheme="minorEastAsia"/>
                <w:b/>
                <w:bCs/>
                <w:color w:val="000000"/>
                <w:sz w:val="24"/>
                <w:szCs w:val="24"/>
              </w:rPr>
              <w:t>（2）</w:t>
            </w:r>
            <w:r>
              <w:rPr>
                <w:rFonts w:ascii="Times New Roman" w:cs="Times New Roman" w:hAnsiTheme="minorEastAsia"/>
                <w:b/>
                <w:bCs/>
                <w:color w:val="000000"/>
                <w:sz w:val="24"/>
                <w:szCs w:val="24"/>
              </w:rPr>
              <w:t>平顶山水源保护地规划</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2009</w:t>
            </w:r>
            <w:r>
              <w:rPr>
                <w:rFonts w:ascii="Times New Roman" w:cs="Times New Roman" w:hAnsiTheme="minorEastAsia"/>
                <w:sz w:val="24"/>
                <w:szCs w:val="24"/>
              </w:rPr>
              <w:t>年</w:t>
            </w:r>
            <w:r>
              <w:rPr>
                <w:rFonts w:ascii="Times New Roman" w:hAnsi="Times New Roman" w:cs="Times New Roman"/>
                <w:sz w:val="24"/>
                <w:szCs w:val="24"/>
              </w:rPr>
              <w:t>3</w:t>
            </w:r>
            <w:r>
              <w:rPr>
                <w:rFonts w:ascii="Times New Roman" w:cs="Times New Roman" w:hAnsiTheme="minorEastAsia"/>
                <w:sz w:val="24"/>
                <w:szCs w:val="24"/>
              </w:rPr>
              <w:t>月，平顶山市政府对平顶山市饮用水源保护区范围重新进行了界定，并报请河南省政府批示。</w:t>
            </w:r>
            <w:r>
              <w:rPr>
                <w:rFonts w:ascii="Times New Roman" w:hAnsi="Times New Roman" w:cs="Times New Roman"/>
                <w:sz w:val="24"/>
                <w:szCs w:val="24"/>
              </w:rPr>
              <w:t>2009</w:t>
            </w:r>
            <w:r>
              <w:rPr>
                <w:rFonts w:ascii="Times New Roman" w:cs="Times New Roman" w:hAnsiTheme="minorEastAsia"/>
                <w:sz w:val="24"/>
                <w:szCs w:val="24"/>
              </w:rPr>
              <w:t>年</w:t>
            </w:r>
            <w:r>
              <w:rPr>
                <w:rFonts w:ascii="Times New Roman" w:hAnsi="Times New Roman" w:cs="Times New Roman"/>
                <w:sz w:val="24"/>
                <w:szCs w:val="24"/>
              </w:rPr>
              <w:t>4</w:t>
            </w:r>
            <w:r>
              <w:rPr>
                <w:rFonts w:ascii="Times New Roman" w:cs="Times New Roman" w:hAnsiTheme="minorEastAsia"/>
                <w:sz w:val="24"/>
                <w:szCs w:val="24"/>
              </w:rPr>
              <w:t>月</w:t>
            </w:r>
            <w:r>
              <w:rPr>
                <w:rFonts w:ascii="Times New Roman" w:hAnsi="Times New Roman" w:cs="Times New Roman"/>
                <w:sz w:val="24"/>
                <w:szCs w:val="24"/>
              </w:rPr>
              <w:t>13</w:t>
            </w:r>
            <w:r>
              <w:rPr>
                <w:rFonts w:ascii="Times New Roman" w:cs="Times New Roman" w:hAnsiTheme="minorEastAsia"/>
                <w:sz w:val="24"/>
                <w:szCs w:val="24"/>
              </w:rPr>
              <w:t>日，河南省环境保护厅签发了文号为豫环函〔</w:t>
            </w:r>
            <w:r>
              <w:rPr>
                <w:rFonts w:ascii="Times New Roman" w:hAnsi="Times New Roman" w:cs="Times New Roman"/>
                <w:sz w:val="24"/>
                <w:szCs w:val="24"/>
              </w:rPr>
              <w:t>2009</w:t>
            </w:r>
            <w:r>
              <w:rPr>
                <w:rFonts w:ascii="Times New Roman" w:cs="Times New Roman" w:hAnsiTheme="minorEastAsia"/>
                <w:sz w:val="24"/>
                <w:szCs w:val="24"/>
              </w:rPr>
              <w:t>〕</w:t>
            </w:r>
            <w:r>
              <w:rPr>
                <w:rFonts w:ascii="Times New Roman" w:hAnsi="Times New Roman" w:cs="Times New Roman"/>
                <w:sz w:val="24"/>
                <w:szCs w:val="24"/>
              </w:rPr>
              <w:t>57</w:t>
            </w:r>
            <w:r>
              <w:rPr>
                <w:rFonts w:ascii="Times New Roman" w:cs="Times New Roman" w:hAnsiTheme="minorEastAsia"/>
                <w:sz w:val="24"/>
                <w:szCs w:val="24"/>
              </w:rPr>
              <w:t>号的《关于进一步明确平顶山地表饮用水源保护区范围的函》，同意平顶山市提出的地表水饮用水源保护区范围。主要划分情况如下：</w:t>
            </w:r>
          </w:p>
          <w:p>
            <w:pPr>
              <w:autoSpaceDE w:val="0"/>
              <w:autoSpaceDN w:val="0"/>
              <w:spacing w:line="50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一级保护区：白龟山水库高程</w:t>
            </w:r>
            <w:r>
              <w:rPr>
                <w:rFonts w:ascii="Times New Roman" w:hAnsi="Times New Roman" w:cs="Times New Roman"/>
                <w:sz w:val="24"/>
                <w:szCs w:val="24"/>
              </w:rPr>
              <w:t>103.0</w:t>
            </w:r>
            <w:r>
              <w:rPr>
                <w:rFonts w:ascii="Times New Roman" w:cs="Times New Roman" w:hAnsiTheme="minorEastAsia"/>
                <w:sz w:val="24"/>
                <w:szCs w:val="24"/>
              </w:rPr>
              <w:t>米以下的区域；昭平台水库环库路内的区域；应河、大浪河、澎河、荡泽河、沙河、团城河、清水河等主要支流入库口上游</w:t>
            </w:r>
            <w:r>
              <w:rPr>
                <w:rFonts w:ascii="Times New Roman" w:hAnsi="Times New Roman" w:cs="Times New Roman"/>
                <w:sz w:val="24"/>
                <w:szCs w:val="24"/>
              </w:rPr>
              <w:t>2000</w:t>
            </w:r>
            <w:r>
              <w:rPr>
                <w:rFonts w:ascii="Times New Roman" w:cs="Times New Roman" w:hAnsiTheme="minorEastAsia"/>
                <w:sz w:val="24"/>
                <w:szCs w:val="24"/>
              </w:rPr>
              <w:t>米的水域及其沿岸</w:t>
            </w:r>
            <w:r>
              <w:rPr>
                <w:rFonts w:ascii="Times New Roman" w:hAnsi="Times New Roman" w:cs="Times New Roman"/>
                <w:sz w:val="24"/>
                <w:szCs w:val="24"/>
              </w:rPr>
              <w:t>50</w:t>
            </w:r>
            <w:r>
              <w:rPr>
                <w:rFonts w:ascii="Times New Roman" w:cs="Times New Roman" w:hAnsiTheme="minorEastAsia"/>
                <w:sz w:val="24"/>
                <w:szCs w:val="24"/>
              </w:rPr>
              <w:t>米的陆域；沙河干流昭平台至白龟山水库间的水域；将相河、三里河、七里河、瀼河、肥河入沙河口上游</w:t>
            </w:r>
            <w:r>
              <w:rPr>
                <w:rFonts w:ascii="Times New Roman" w:hAnsi="Times New Roman" w:cs="Times New Roman"/>
                <w:sz w:val="24"/>
                <w:szCs w:val="24"/>
              </w:rPr>
              <w:t>2000</w:t>
            </w:r>
            <w:r>
              <w:rPr>
                <w:rFonts w:ascii="Times New Roman" w:cs="Times New Roman" w:hAnsiTheme="minorEastAsia"/>
                <w:sz w:val="24"/>
                <w:szCs w:val="24"/>
              </w:rPr>
              <w:t>米的水域及其沿岸</w:t>
            </w:r>
            <w:r>
              <w:rPr>
                <w:rFonts w:ascii="Times New Roman" w:hAnsi="Times New Roman" w:cs="Times New Roman"/>
                <w:sz w:val="24"/>
                <w:szCs w:val="24"/>
              </w:rPr>
              <w:t>50</w:t>
            </w:r>
            <w:r>
              <w:rPr>
                <w:rFonts w:ascii="Times New Roman" w:cs="Times New Roman" w:hAnsiTheme="minorEastAsia"/>
                <w:sz w:val="24"/>
                <w:szCs w:val="24"/>
              </w:rPr>
              <w:t>米的陆域。</w:t>
            </w:r>
          </w:p>
          <w:p>
            <w:pPr>
              <w:autoSpaceDE w:val="0"/>
              <w:autoSpaceDN w:val="0"/>
              <w:spacing w:line="50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二级保护区：白龟山水库，环湖路东起东刘村、西至西太平村以南除一级保护区外的区域，环湖其他区域为水库高程</w:t>
            </w:r>
            <w:r>
              <w:rPr>
                <w:rFonts w:ascii="Times New Roman" w:hAnsi="Times New Roman" w:cs="Times New Roman"/>
                <w:sz w:val="24"/>
                <w:szCs w:val="24"/>
              </w:rPr>
              <w:t>104.0</w:t>
            </w:r>
            <w:r>
              <w:rPr>
                <w:rFonts w:ascii="Times New Roman" w:cs="Times New Roman" w:hAnsiTheme="minorEastAsia"/>
                <w:sz w:val="24"/>
                <w:szCs w:val="24"/>
              </w:rPr>
              <w:t>米以下除一级保护区外的区域；昭平台水库高程</w:t>
            </w:r>
            <w:r>
              <w:rPr>
                <w:rFonts w:ascii="Times New Roman" w:hAnsi="Times New Roman" w:cs="Times New Roman"/>
                <w:sz w:val="24"/>
                <w:szCs w:val="24"/>
              </w:rPr>
              <w:t>177.1</w:t>
            </w:r>
            <w:r>
              <w:rPr>
                <w:rFonts w:ascii="Times New Roman" w:cs="Times New Roman" w:hAnsiTheme="minorEastAsia"/>
                <w:sz w:val="24"/>
                <w:szCs w:val="24"/>
              </w:rPr>
              <w:t>米内的区域；将相河、大浪河一级保护区外所有的水域；其他主要支流一级水体保护区上游</w:t>
            </w:r>
            <w:r>
              <w:rPr>
                <w:rFonts w:ascii="Times New Roman" w:hAnsi="Times New Roman" w:cs="Times New Roman"/>
                <w:sz w:val="24"/>
                <w:szCs w:val="24"/>
              </w:rPr>
              <w:t>2000</w:t>
            </w:r>
            <w:r>
              <w:rPr>
                <w:rFonts w:ascii="Times New Roman" w:cs="Times New Roman" w:hAnsiTheme="minorEastAsia"/>
                <w:sz w:val="24"/>
                <w:szCs w:val="24"/>
              </w:rPr>
              <w:t>米的水域及其沿岸</w:t>
            </w:r>
            <w:r>
              <w:rPr>
                <w:rFonts w:ascii="Times New Roman" w:hAnsi="Times New Roman" w:cs="Times New Roman"/>
                <w:sz w:val="24"/>
                <w:szCs w:val="24"/>
              </w:rPr>
              <w:t>50</w:t>
            </w:r>
            <w:r>
              <w:rPr>
                <w:rFonts w:ascii="Times New Roman" w:cs="Times New Roman" w:hAnsiTheme="minorEastAsia"/>
                <w:sz w:val="24"/>
                <w:szCs w:val="24"/>
              </w:rPr>
              <w:t>米的陆域。</w:t>
            </w:r>
          </w:p>
          <w:p>
            <w:pPr>
              <w:autoSpaceDE w:val="0"/>
              <w:autoSpaceDN w:val="0"/>
              <w:spacing w:line="50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准保护区：汇入白龟山水库、昭平台水库、沙河所有二级保护区上游水域及其沿岸</w:t>
            </w:r>
            <w:r>
              <w:rPr>
                <w:rFonts w:ascii="Times New Roman" w:hAnsi="Times New Roman" w:cs="Times New Roman"/>
                <w:sz w:val="24"/>
                <w:szCs w:val="24"/>
              </w:rPr>
              <w:t>500</w:t>
            </w:r>
            <w:r>
              <w:rPr>
                <w:rFonts w:ascii="Times New Roman" w:cs="Times New Roman" w:hAnsiTheme="minorEastAsia"/>
                <w:sz w:val="24"/>
                <w:szCs w:val="24"/>
              </w:rPr>
              <w:t>米的陆域。</w:t>
            </w:r>
          </w:p>
          <w:p>
            <w:pPr>
              <w:autoSpaceDE w:val="0"/>
              <w:autoSpaceDN w:val="0"/>
              <w:spacing w:line="500" w:lineRule="exact"/>
              <w:ind w:firstLine="480" w:firstLineChars="200"/>
              <w:jc w:val="left"/>
              <w:rPr>
                <w:rFonts w:ascii="Times New Roman" w:hAnsi="Times New Roman" w:cs="Times New Roman"/>
                <w:sz w:val="24"/>
                <w:szCs w:val="24"/>
              </w:rPr>
            </w:pPr>
            <w:r>
              <w:rPr>
                <w:rFonts w:ascii="Times New Roman" w:cs="Times New Roman" w:hAnsiTheme="minorEastAsia"/>
                <w:sz w:val="24"/>
                <w:szCs w:val="24"/>
              </w:rPr>
              <w:t>本项目距离西北侧白龟山水库</w:t>
            </w:r>
            <w:r>
              <w:rPr>
                <w:rFonts w:ascii="Times New Roman" w:hAnsi="Times New Roman" w:cs="Times New Roman"/>
                <w:sz w:val="24"/>
                <w:szCs w:val="24"/>
              </w:rPr>
              <w:t>29km</w:t>
            </w:r>
            <w:r>
              <w:rPr>
                <w:rFonts w:ascii="Times New Roman" w:cs="Times New Roman" w:hAnsiTheme="minorEastAsia"/>
                <w:sz w:val="24"/>
                <w:szCs w:val="24"/>
              </w:rPr>
              <w:t>，不在其一、二级保护区及准保护区范围内，因此，项目建设符合平顶山市饮用水源保护区规划。</w:t>
            </w:r>
          </w:p>
          <w:p>
            <w:pPr>
              <w:spacing w:line="500" w:lineRule="exact"/>
              <w:ind w:firstLine="480"/>
              <w:rPr>
                <w:rFonts w:ascii="Times New Roman" w:hAnsi="Times New Roman" w:cs="Times New Roman"/>
                <w:b/>
                <w:sz w:val="24"/>
                <w:szCs w:val="24"/>
              </w:rPr>
            </w:pPr>
            <w:r>
              <w:rPr>
                <w:rFonts w:ascii="Times New Roman" w:cs="Times New Roman" w:hAnsiTheme="minorEastAsia"/>
                <w:b/>
                <w:sz w:val="24"/>
                <w:szCs w:val="24"/>
              </w:rPr>
              <w:t>（</w:t>
            </w:r>
            <w:r>
              <w:rPr>
                <w:rFonts w:ascii="Times New Roman" w:hAnsi="Times New Roman" w:cs="Times New Roman"/>
                <w:b/>
                <w:sz w:val="24"/>
                <w:szCs w:val="24"/>
              </w:rPr>
              <w:t>3</w:t>
            </w:r>
            <w:r>
              <w:rPr>
                <w:rFonts w:ascii="Times New Roman" w:cs="Times New Roman" w:hAnsiTheme="minorEastAsia"/>
                <w:b/>
                <w:sz w:val="24"/>
                <w:szCs w:val="24"/>
              </w:rPr>
              <w:t>）与《南水北调中线工程保护区规划》的相符性</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根据河南省南水北调中线工程建设领导小组办公室、河南省环境保护厅、河南省水利厅和河南省国土资源厅联合下发的《关于印发南水北调中线一期工程总干渠</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河南段</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两侧饮用水源保护区划的通知》</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豫调办</w:t>
            </w:r>
            <w:r>
              <w:rPr>
                <w:rFonts w:ascii="Times New Roman" w:cs="Times New Roman" w:hAnsiTheme="minorEastAsia"/>
                <w:color w:val="000000"/>
                <w:kern w:val="0"/>
                <w:sz w:val="24"/>
                <w:szCs w:val="24"/>
              </w:rPr>
              <w:t>[2018]56</w:t>
            </w:r>
            <w:r>
              <w:rPr>
                <w:rFonts w:hint="eastAsia" w:ascii="Times New Roman" w:cs="Times New Roman" w:hAnsiTheme="minorEastAsia"/>
                <w:color w:val="000000"/>
                <w:kern w:val="0"/>
                <w:sz w:val="24"/>
                <w:szCs w:val="24"/>
              </w:rPr>
              <w:t>号</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，有如下规定：</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(1)</w:t>
            </w:r>
            <w:r>
              <w:rPr>
                <w:rFonts w:hint="eastAsia" w:ascii="Times New Roman" w:cs="Times New Roman" w:hAnsiTheme="minorEastAsia"/>
                <w:color w:val="000000"/>
                <w:kern w:val="0"/>
                <w:sz w:val="24"/>
                <w:szCs w:val="24"/>
              </w:rPr>
              <w:t>地下水水位低于总干渠渠底的渠段</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50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二级保护区范围自一级保护区连线外延</w:t>
            </w:r>
            <w:r>
              <w:rPr>
                <w:rFonts w:ascii="Times New Roman" w:cs="Times New Roman" w:hAnsiTheme="minorEastAsia"/>
                <w:color w:val="000000"/>
                <w:kern w:val="0"/>
                <w:sz w:val="24"/>
                <w:szCs w:val="24"/>
              </w:rPr>
              <w:t>150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(2)</w:t>
            </w:r>
            <w:r>
              <w:rPr>
                <w:rFonts w:hint="eastAsia" w:ascii="Times New Roman" w:cs="Times New Roman" w:hAnsiTheme="minorEastAsia"/>
                <w:color w:val="000000"/>
                <w:kern w:val="0"/>
                <w:sz w:val="24"/>
                <w:szCs w:val="24"/>
              </w:rPr>
              <w:t>地下水位高于总干渠渠底的渠段</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①</w:t>
            </w:r>
            <w:r>
              <w:rPr>
                <w:rFonts w:hint="eastAsia" w:ascii="Times New Roman" w:cs="Times New Roman" w:hAnsiTheme="minorEastAsia"/>
                <w:color w:val="000000"/>
                <w:kern w:val="0"/>
                <w:sz w:val="24"/>
                <w:szCs w:val="24"/>
              </w:rPr>
              <w:t>微</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弱透水性地层</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50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二级保护区范围自一级保护区连线外延</w:t>
            </w:r>
            <w:r>
              <w:rPr>
                <w:rFonts w:ascii="Times New Roman" w:cs="Times New Roman" w:hAnsiTheme="minorEastAsia"/>
                <w:color w:val="000000"/>
                <w:kern w:val="0"/>
                <w:sz w:val="24"/>
                <w:szCs w:val="24"/>
              </w:rPr>
              <w:t>500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②</w:t>
            </w:r>
            <w:r>
              <w:rPr>
                <w:rFonts w:hint="eastAsia" w:ascii="Times New Roman" w:cs="Times New Roman" w:hAnsiTheme="minorEastAsia"/>
                <w:color w:val="000000"/>
                <w:kern w:val="0"/>
                <w:sz w:val="24"/>
                <w:szCs w:val="24"/>
              </w:rPr>
              <w:t>弱</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中等透水性地层</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100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二级保护区范围自一级保护区连线外延</w:t>
            </w:r>
            <w:r>
              <w:rPr>
                <w:rFonts w:ascii="Times New Roman" w:cs="Times New Roman" w:hAnsiTheme="minorEastAsia"/>
                <w:color w:val="000000"/>
                <w:kern w:val="0"/>
                <w:sz w:val="24"/>
                <w:szCs w:val="24"/>
              </w:rPr>
              <w:t>1000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③</w:t>
            </w:r>
            <w:r>
              <w:rPr>
                <w:rFonts w:hint="eastAsia" w:ascii="Times New Roman" w:cs="Times New Roman" w:hAnsiTheme="minorEastAsia"/>
                <w:color w:val="000000"/>
                <w:kern w:val="0"/>
                <w:sz w:val="24"/>
                <w:szCs w:val="24"/>
              </w:rPr>
              <w:t>强透水性地层</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200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二级保护区范围自一级保护区连线外延</w:t>
            </w:r>
            <w:r>
              <w:rPr>
                <w:rFonts w:ascii="Times New Roman" w:cs="Times New Roman" w:hAnsiTheme="minorEastAsia"/>
                <w:color w:val="000000"/>
                <w:kern w:val="0"/>
                <w:sz w:val="24"/>
                <w:szCs w:val="24"/>
              </w:rPr>
              <w:t>2000</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1500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南水北调在平顶山段地下水位高于总干渠渠底的渠段均为微</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弱透水性地层，对照豫调办</w:t>
            </w:r>
            <w:r>
              <w:rPr>
                <w:rFonts w:ascii="Times New Roman" w:cs="Times New Roman" w:hAnsiTheme="minorEastAsia"/>
                <w:color w:val="000000"/>
                <w:kern w:val="0"/>
                <w:sz w:val="24"/>
                <w:szCs w:val="24"/>
              </w:rPr>
              <w:t>[2018]56</w:t>
            </w:r>
            <w:r>
              <w:rPr>
                <w:rFonts w:hint="eastAsia" w:ascii="Times New Roman" w:cs="Times New Roman" w:hAnsiTheme="minorEastAsia"/>
                <w:color w:val="000000"/>
                <w:kern w:val="0"/>
                <w:sz w:val="24"/>
                <w:szCs w:val="24"/>
              </w:rPr>
              <w:t>号，该段一级保护区范围自总干渠管理范围边线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50</w:t>
            </w:r>
            <w:r>
              <w:rPr>
                <w:rFonts w:hint="eastAsia" w:ascii="Times New Roman" w:cs="Times New Roman" w:hAnsiTheme="minorEastAsia"/>
                <w:color w:val="000000"/>
                <w:kern w:val="0"/>
                <w:sz w:val="24"/>
                <w:szCs w:val="24"/>
              </w:rPr>
              <w:t>米，二级保护区范围自一级保护区连线外延</w:t>
            </w:r>
            <w:r>
              <w:rPr>
                <w:rFonts w:ascii="Times New Roman" w:cs="Times New Roman" w:hAnsiTheme="minorEastAsia"/>
                <w:color w:val="000000"/>
                <w:kern w:val="0"/>
                <w:sz w:val="24"/>
                <w:szCs w:val="24"/>
              </w:rPr>
              <w:t>500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 xml:space="preserve">项目所在厂区与南水北调总干渠边线最近点垂直距离超过15 </w:t>
            </w:r>
            <w:r>
              <w:rPr>
                <w:rFonts w:ascii="Times New Roman" w:cs="Times New Roman" w:hAnsiTheme="minorEastAsia"/>
                <w:color w:val="000000"/>
                <w:kern w:val="0"/>
                <w:sz w:val="24"/>
                <w:szCs w:val="24"/>
              </w:rPr>
              <w:t>km</w:t>
            </w:r>
            <w:r>
              <w:rPr>
                <w:rFonts w:hint="eastAsia" w:ascii="Times New Roman" w:cs="Times New Roman" w:hAnsiTheme="minorEastAsia"/>
                <w:color w:val="000000"/>
                <w:kern w:val="0"/>
                <w:sz w:val="24"/>
                <w:szCs w:val="24"/>
              </w:rPr>
              <w:t>，不在南水北调保护区范围内。</w:t>
            </w:r>
          </w:p>
          <w:p>
            <w:pPr>
              <w:widowControl/>
              <w:spacing w:line="520" w:lineRule="exact"/>
              <w:ind w:firstLine="482" w:firstLineChars="200"/>
              <w:jc w:val="left"/>
              <w:rPr>
                <w:rFonts w:ascii="Times New Roman" w:hAnsi="Times New Roman" w:cs="Times New Roman"/>
                <w:b/>
                <w:sz w:val="24"/>
              </w:rPr>
            </w:pPr>
            <w:r>
              <w:rPr>
                <w:rFonts w:hint="eastAsia" w:ascii="Times New Roman" w:hAnsi="Times New Roman" w:cs="Times New Roman"/>
                <w:b/>
                <w:sz w:val="24"/>
              </w:rPr>
              <w:t>（4）</w:t>
            </w:r>
            <w:r>
              <w:rPr>
                <w:rFonts w:ascii="Times New Roman" w:cs="Times New Roman" w:hAnsiTheme="minorEastAsia"/>
                <w:b/>
                <w:sz w:val="24"/>
              </w:rPr>
              <w:t>河南省</w:t>
            </w:r>
            <w:r>
              <w:rPr>
                <w:rFonts w:ascii="Times New Roman" w:hAnsi="Times New Roman" w:cs="Times New Roman"/>
                <w:b/>
                <w:sz w:val="24"/>
              </w:rPr>
              <w:t>2019</w:t>
            </w:r>
            <w:r>
              <w:rPr>
                <w:rFonts w:ascii="Times New Roman" w:cs="Times New Roman" w:hAnsiTheme="minorEastAsia"/>
                <w:b/>
                <w:sz w:val="24"/>
              </w:rPr>
              <w:t>年挥发性有机物治理方案</w:t>
            </w:r>
          </w:p>
          <w:p>
            <w:pPr>
              <w:widowControl/>
              <w:spacing w:line="520" w:lineRule="exac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为贯彻落实《河南省人民政府关于印发河南省污染防治攻坚战三年行动计划（</w:t>
            </w:r>
            <w:r>
              <w:rPr>
                <w:rFonts w:ascii="Times New Roman" w:hAnsi="Times New Roman" w:cs="Times New Roman"/>
                <w:color w:val="000000"/>
                <w:kern w:val="0"/>
                <w:sz w:val="24"/>
              </w:rPr>
              <w:t>2018-2020</w:t>
            </w:r>
            <w:r>
              <w:rPr>
                <w:rFonts w:ascii="Times New Roman" w:cs="Times New Roman" w:hAnsiTheme="minorEastAsia"/>
                <w:color w:val="000000"/>
                <w:kern w:val="0"/>
                <w:sz w:val="24"/>
              </w:rPr>
              <w:t>年）的通知》（豫政〔</w:t>
            </w:r>
            <w:r>
              <w:rPr>
                <w:rFonts w:ascii="Times New Roman" w:hAnsi="Times New Roman" w:cs="Times New Roman"/>
                <w:color w:val="000000"/>
                <w:kern w:val="0"/>
                <w:sz w:val="24"/>
              </w:rPr>
              <w:t>2018</w:t>
            </w:r>
            <w:r>
              <w:rPr>
                <w:rFonts w:ascii="Times New Roman" w:cs="Times New Roman" w:hAnsiTheme="minorEastAsia"/>
                <w:color w:val="000000"/>
                <w:kern w:val="0"/>
                <w:sz w:val="24"/>
              </w:rPr>
              <w:t>〕</w:t>
            </w:r>
            <w:r>
              <w:rPr>
                <w:rFonts w:ascii="Times New Roman" w:hAnsi="Times New Roman" w:cs="Times New Roman"/>
                <w:color w:val="000000"/>
                <w:kern w:val="0"/>
                <w:sz w:val="24"/>
              </w:rPr>
              <w:t>30</w:t>
            </w:r>
            <w:r>
              <w:rPr>
                <w:rFonts w:ascii="Times New Roman" w:cs="Times New Roman" w:hAnsiTheme="minorEastAsia"/>
                <w:color w:val="000000"/>
                <w:kern w:val="0"/>
                <w:sz w:val="24"/>
              </w:rPr>
              <w:t>号）和《河南省污染防治攻坚战领导小组办公室关于印发河南省</w:t>
            </w:r>
            <w:r>
              <w:rPr>
                <w:rFonts w:ascii="Times New Roman" w:hAnsi="Times New Roman" w:cs="Times New Roman"/>
                <w:color w:val="000000"/>
                <w:kern w:val="0"/>
                <w:sz w:val="24"/>
              </w:rPr>
              <w:t>2019</w:t>
            </w:r>
            <w:r>
              <w:rPr>
                <w:rFonts w:ascii="Times New Roman" w:cs="Times New Roman" w:hAnsiTheme="minorEastAsia"/>
                <w:color w:val="000000"/>
                <w:kern w:val="0"/>
                <w:sz w:val="24"/>
              </w:rPr>
              <w:t>年大气污染防治攻坚战实施方案的通知》（豫环攻坚办〔</w:t>
            </w:r>
            <w:r>
              <w:rPr>
                <w:rFonts w:ascii="Times New Roman" w:hAnsi="Times New Roman" w:cs="Times New Roman"/>
                <w:color w:val="000000"/>
                <w:kern w:val="0"/>
                <w:sz w:val="24"/>
              </w:rPr>
              <w:t>2019</w:t>
            </w:r>
            <w:r>
              <w:rPr>
                <w:rFonts w:ascii="Times New Roman" w:cs="Times New Roman" w:hAnsiTheme="minorEastAsia"/>
                <w:color w:val="000000"/>
                <w:kern w:val="0"/>
                <w:sz w:val="24"/>
              </w:rPr>
              <w:t>〕</w:t>
            </w:r>
            <w:r>
              <w:rPr>
                <w:rFonts w:ascii="Times New Roman" w:hAnsi="Times New Roman" w:cs="Times New Roman"/>
                <w:color w:val="000000"/>
                <w:kern w:val="0"/>
                <w:sz w:val="24"/>
              </w:rPr>
              <w:t>25</w:t>
            </w:r>
            <w:r>
              <w:rPr>
                <w:rFonts w:ascii="Times New Roman" w:cs="Times New Roman" w:hAnsiTheme="minorEastAsia"/>
                <w:color w:val="000000"/>
                <w:kern w:val="0"/>
                <w:sz w:val="24"/>
              </w:rPr>
              <w:t>号），深入开展挥发性有机物（</w:t>
            </w:r>
            <w:r>
              <w:rPr>
                <w:rFonts w:ascii="Times New Roman" w:hAnsi="Times New Roman" w:cs="Times New Roman"/>
                <w:color w:val="000000"/>
                <w:kern w:val="0"/>
                <w:sz w:val="24"/>
              </w:rPr>
              <w:t>VOCs</w:t>
            </w:r>
            <w:r>
              <w:rPr>
                <w:rFonts w:ascii="Times New Roman" w:cs="Times New Roman" w:hAnsiTheme="minorEastAsia"/>
                <w:color w:val="000000"/>
                <w:kern w:val="0"/>
                <w:sz w:val="24"/>
              </w:rPr>
              <w:t>）污染专项治理，持续改善全省环境空气质量，依据国家《</w:t>
            </w:r>
            <w:r>
              <w:rPr>
                <w:rFonts w:ascii="Times New Roman" w:hAnsi="Times New Roman" w:cs="Times New Roman"/>
                <w:color w:val="000000"/>
                <w:kern w:val="0"/>
                <w:sz w:val="24"/>
              </w:rPr>
              <w:t>“</w:t>
            </w:r>
            <w:r>
              <w:rPr>
                <w:rFonts w:ascii="Times New Roman" w:cs="Times New Roman" w:hAnsiTheme="minorEastAsia"/>
                <w:color w:val="000000"/>
                <w:kern w:val="0"/>
                <w:sz w:val="24"/>
              </w:rPr>
              <w:t>十三五</w:t>
            </w:r>
            <w:r>
              <w:rPr>
                <w:rFonts w:ascii="Times New Roman" w:hAnsi="Times New Roman" w:cs="Times New Roman"/>
                <w:color w:val="000000"/>
                <w:kern w:val="0"/>
                <w:sz w:val="24"/>
              </w:rPr>
              <w:t>”</w:t>
            </w:r>
            <w:r>
              <w:rPr>
                <w:rFonts w:ascii="Times New Roman" w:cs="Times New Roman" w:hAnsiTheme="minorEastAsia"/>
                <w:color w:val="000000"/>
                <w:kern w:val="0"/>
                <w:sz w:val="24"/>
              </w:rPr>
              <w:t>挥发性有机物污染防治工作方案》和</w:t>
            </w:r>
            <w:r>
              <w:rPr>
                <w:rFonts w:ascii="Times New Roman" w:hAnsi="Times New Roman" w:cs="Times New Roman"/>
                <w:color w:val="000000"/>
                <w:kern w:val="0"/>
                <w:sz w:val="24"/>
              </w:rPr>
              <w:t>VOCs</w:t>
            </w:r>
            <w:r>
              <w:rPr>
                <w:rFonts w:ascii="Times New Roman" w:cs="Times New Roman" w:hAnsiTheme="minorEastAsia"/>
                <w:color w:val="000000"/>
                <w:kern w:val="0"/>
                <w:sz w:val="24"/>
              </w:rPr>
              <w:t>排放控制有关要求，制定本方案。与本项目相关的内容如下：</w:t>
            </w:r>
          </w:p>
          <w:p>
            <w:pPr>
              <w:widowControl/>
              <w:spacing w:line="520" w:lineRule="exac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一、总体要求及工作目标</w:t>
            </w:r>
          </w:p>
          <w:p>
            <w:pPr>
              <w:widowControl/>
              <w:spacing w:line="520" w:lineRule="exac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（一）总体要求。以改善环境空气质量为核心，坚持源头控制、过程管理、末端治理和强化减排相结合的全方位综合治理原则，大力推进原辅材料源头替代，深入开展涉</w:t>
            </w:r>
            <w:r>
              <w:rPr>
                <w:rFonts w:ascii="Times New Roman" w:hAnsi="Times New Roman" w:cs="Times New Roman"/>
                <w:color w:val="000000"/>
                <w:kern w:val="0"/>
                <w:sz w:val="24"/>
              </w:rPr>
              <w:t xml:space="preserve"> VOCs</w:t>
            </w:r>
            <w:r>
              <w:rPr>
                <w:rFonts w:ascii="Times New Roman" w:cs="Times New Roman" w:hAnsiTheme="minorEastAsia"/>
                <w:color w:val="000000"/>
                <w:kern w:val="0"/>
                <w:sz w:val="24"/>
              </w:rPr>
              <w:t>重点行业提标改造工作，持续进行</w:t>
            </w:r>
            <w:r>
              <w:rPr>
                <w:rFonts w:ascii="Times New Roman" w:hAnsi="Times New Roman" w:cs="Times New Roman"/>
                <w:color w:val="000000"/>
                <w:kern w:val="0"/>
                <w:sz w:val="24"/>
              </w:rPr>
              <w:t>VOCs</w:t>
            </w:r>
            <w:r>
              <w:rPr>
                <w:rFonts w:ascii="Times New Roman" w:cs="Times New Roman" w:hAnsiTheme="minorEastAsia"/>
                <w:color w:val="000000"/>
                <w:kern w:val="0"/>
                <w:sz w:val="24"/>
              </w:rPr>
              <w:t>整治专项执法检查，逐步推广</w:t>
            </w:r>
            <w:r>
              <w:rPr>
                <w:rFonts w:ascii="Times New Roman" w:hAnsi="Times New Roman" w:cs="Times New Roman"/>
                <w:color w:val="000000"/>
                <w:kern w:val="0"/>
                <w:sz w:val="24"/>
              </w:rPr>
              <w:t>VOCs</w:t>
            </w:r>
            <w:r>
              <w:rPr>
                <w:rFonts w:ascii="Times New Roman" w:cs="Times New Roman" w:hAnsiTheme="minorEastAsia"/>
                <w:color w:val="000000"/>
                <w:kern w:val="0"/>
                <w:sz w:val="24"/>
              </w:rPr>
              <w:t>在线监测设施建设，全面建成</w:t>
            </w:r>
            <w:r>
              <w:rPr>
                <w:rFonts w:ascii="Times New Roman" w:hAnsi="Times New Roman" w:cs="Times New Roman"/>
                <w:color w:val="000000"/>
                <w:kern w:val="0"/>
                <w:sz w:val="24"/>
              </w:rPr>
              <w:t>VOCs</w:t>
            </w:r>
            <w:r>
              <w:rPr>
                <w:rFonts w:ascii="Times New Roman" w:cs="Times New Roman" w:hAnsiTheme="minorEastAsia"/>
                <w:color w:val="000000"/>
                <w:kern w:val="0"/>
                <w:sz w:val="24"/>
              </w:rPr>
              <w:t>综合防控体系，大幅减少</w:t>
            </w:r>
            <w:r>
              <w:rPr>
                <w:rFonts w:ascii="Times New Roman" w:hAnsi="Times New Roman" w:cs="Times New Roman"/>
                <w:color w:val="000000"/>
                <w:kern w:val="0"/>
                <w:sz w:val="24"/>
              </w:rPr>
              <w:t>VOCs</w:t>
            </w:r>
            <w:r>
              <w:rPr>
                <w:rFonts w:ascii="Times New Roman" w:cs="Times New Roman" w:hAnsiTheme="minorEastAsia"/>
                <w:color w:val="000000"/>
                <w:kern w:val="0"/>
                <w:sz w:val="24"/>
              </w:rPr>
              <w:t>排放总量。</w:t>
            </w:r>
          </w:p>
          <w:p>
            <w:pPr>
              <w:widowControl/>
              <w:spacing w:line="520" w:lineRule="exac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（二）工作目标。</w:t>
            </w:r>
            <w:r>
              <w:rPr>
                <w:rFonts w:ascii="Times New Roman" w:hAnsi="Times New Roman" w:cs="Times New Roman"/>
                <w:color w:val="000000"/>
                <w:kern w:val="0"/>
                <w:sz w:val="24"/>
              </w:rPr>
              <w:t>2019</w:t>
            </w:r>
            <w:r>
              <w:rPr>
                <w:rFonts w:ascii="Times New Roman" w:cs="Times New Roman" w:hAnsiTheme="minorEastAsia"/>
                <w:color w:val="000000"/>
                <w:kern w:val="0"/>
                <w:sz w:val="24"/>
              </w:rPr>
              <w:t>年</w:t>
            </w:r>
            <w:r>
              <w:rPr>
                <w:rFonts w:ascii="Times New Roman" w:hAnsi="Times New Roman" w:cs="Times New Roman"/>
                <w:color w:val="000000"/>
                <w:kern w:val="0"/>
                <w:sz w:val="24"/>
              </w:rPr>
              <w:t>6</w:t>
            </w:r>
            <w:r>
              <w:rPr>
                <w:rFonts w:ascii="Times New Roman" w:cs="Times New Roman" w:hAnsiTheme="minorEastAsia"/>
                <w:color w:val="000000"/>
                <w:kern w:val="0"/>
                <w:sz w:val="24"/>
              </w:rPr>
              <w:t>月底前，全省石油化学、石油炼制、工业涂装、包装印刷、化工、制药等工业企业，全面完成</w:t>
            </w:r>
            <w:r>
              <w:rPr>
                <w:rFonts w:ascii="Times New Roman" w:hAnsi="Times New Roman" w:cs="Times New Roman"/>
                <w:color w:val="000000"/>
                <w:kern w:val="0"/>
                <w:sz w:val="24"/>
              </w:rPr>
              <w:t>VOCs</w:t>
            </w:r>
            <w:r>
              <w:rPr>
                <w:rFonts w:ascii="Times New Roman" w:cs="Times New Roman" w:hAnsiTheme="minorEastAsia"/>
                <w:color w:val="000000"/>
                <w:kern w:val="0"/>
                <w:sz w:val="24"/>
              </w:rPr>
              <w:t>污染治理；</w:t>
            </w:r>
            <w:r>
              <w:rPr>
                <w:rFonts w:ascii="Times New Roman" w:hAnsi="Times New Roman" w:cs="Times New Roman"/>
                <w:color w:val="000000"/>
                <w:kern w:val="0"/>
                <w:sz w:val="24"/>
              </w:rPr>
              <w:t>8</w:t>
            </w:r>
            <w:r>
              <w:rPr>
                <w:rFonts w:ascii="Times New Roman" w:cs="Times New Roman" w:hAnsiTheme="minorEastAsia"/>
                <w:color w:val="000000"/>
                <w:kern w:val="0"/>
                <w:sz w:val="24"/>
              </w:rPr>
              <w:t>月底前，全省石油化学、石油炼制企业完成</w:t>
            </w:r>
            <w:r>
              <w:rPr>
                <w:rFonts w:ascii="Times New Roman" w:hAnsi="Times New Roman" w:cs="Times New Roman"/>
                <w:color w:val="000000"/>
                <w:kern w:val="0"/>
                <w:sz w:val="24"/>
              </w:rPr>
              <w:t>VOCs</w:t>
            </w:r>
            <w:r>
              <w:rPr>
                <w:rFonts w:ascii="Times New Roman" w:cs="Times New Roman" w:hAnsiTheme="minorEastAsia"/>
                <w:color w:val="000000"/>
                <w:kern w:val="0"/>
                <w:sz w:val="24"/>
              </w:rPr>
              <w:t>深度治理和泄漏检测与修复（</w:t>
            </w:r>
            <w:r>
              <w:rPr>
                <w:rFonts w:ascii="Times New Roman" w:hAnsi="Times New Roman" w:cs="Times New Roman"/>
                <w:color w:val="000000"/>
                <w:kern w:val="0"/>
                <w:sz w:val="24"/>
              </w:rPr>
              <w:t>LDAR</w:t>
            </w:r>
            <w:r>
              <w:rPr>
                <w:rFonts w:ascii="Times New Roman" w:cs="Times New Roman" w:hAnsiTheme="minorEastAsia"/>
                <w:color w:val="000000"/>
                <w:kern w:val="0"/>
                <w:sz w:val="24"/>
              </w:rPr>
              <w:t>）治理；</w:t>
            </w:r>
            <w:r>
              <w:rPr>
                <w:rFonts w:ascii="Times New Roman" w:hAnsi="Times New Roman" w:cs="Times New Roman"/>
                <w:color w:val="000000"/>
                <w:kern w:val="0"/>
                <w:sz w:val="24"/>
              </w:rPr>
              <w:t>12</w:t>
            </w:r>
            <w:r>
              <w:rPr>
                <w:rFonts w:ascii="Times New Roman" w:cs="Times New Roman" w:hAnsiTheme="minorEastAsia"/>
                <w:color w:val="000000"/>
                <w:kern w:val="0"/>
                <w:sz w:val="24"/>
              </w:rPr>
              <w:t>月底前，省辖市建成区全面淘汰开启式干洗机。石油炼制企业</w:t>
            </w:r>
            <w:r>
              <w:rPr>
                <w:rFonts w:ascii="Times New Roman" w:hAnsi="Times New Roman" w:cs="Times New Roman"/>
                <w:color w:val="000000"/>
                <w:kern w:val="0"/>
                <w:sz w:val="24"/>
              </w:rPr>
              <w:t>VOCs</w:t>
            </w:r>
            <w:r>
              <w:rPr>
                <w:rFonts w:ascii="Times New Roman" w:cs="Times New Roman" w:hAnsiTheme="minorEastAsia"/>
                <w:color w:val="000000"/>
                <w:kern w:val="0"/>
                <w:sz w:val="24"/>
              </w:rPr>
              <w:t>排放全面达到《石油炼制工业污染</w:t>
            </w:r>
            <w:r>
              <w:rPr>
                <w:rFonts w:ascii="Times New Roman" w:hAnsi="Times New Roman" w:cs="Times New Roman"/>
                <w:color w:val="000000"/>
                <w:kern w:val="0"/>
                <w:sz w:val="24"/>
              </w:rPr>
              <w:br w:type="textWrapping"/>
            </w:r>
            <w:r>
              <w:rPr>
                <w:rFonts w:ascii="Times New Roman" w:cs="Times New Roman" w:hAnsiTheme="minorEastAsia"/>
                <w:color w:val="000000"/>
                <w:kern w:val="0"/>
                <w:sz w:val="24"/>
              </w:rPr>
              <w:t>物排放标准（</w:t>
            </w:r>
            <w:r>
              <w:rPr>
                <w:rFonts w:ascii="Times New Roman" w:hAnsi="Times New Roman" w:cs="Times New Roman"/>
                <w:color w:val="000000"/>
                <w:kern w:val="0"/>
                <w:sz w:val="24"/>
              </w:rPr>
              <w:t>GB31570-2015</w:t>
            </w:r>
            <w:r>
              <w:rPr>
                <w:rFonts w:ascii="Times New Roman" w:cs="Times New Roman" w:hAnsiTheme="minorEastAsia"/>
                <w:color w:val="000000"/>
                <w:kern w:val="0"/>
                <w:sz w:val="24"/>
              </w:rPr>
              <w:t>）》特别排放限值要求，石油化学企业</w:t>
            </w:r>
            <w:r>
              <w:rPr>
                <w:rFonts w:ascii="Times New Roman" w:hAnsi="Times New Roman" w:cs="Times New Roman"/>
                <w:color w:val="000000"/>
                <w:kern w:val="0"/>
                <w:sz w:val="24"/>
              </w:rPr>
              <w:t>VOCs</w:t>
            </w:r>
            <w:r>
              <w:rPr>
                <w:rFonts w:ascii="Times New Roman" w:cs="Times New Roman" w:hAnsiTheme="minorEastAsia"/>
                <w:color w:val="000000"/>
                <w:kern w:val="0"/>
                <w:sz w:val="24"/>
              </w:rPr>
              <w:t>排放全面达到《石油化学行业污染物排放标准（</w:t>
            </w:r>
            <w:r>
              <w:rPr>
                <w:rFonts w:ascii="Times New Roman" w:hAnsi="Times New Roman" w:cs="Times New Roman"/>
                <w:color w:val="000000"/>
                <w:kern w:val="0"/>
                <w:sz w:val="24"/>
              </w:rPr>
              <w:t>GB31571-2015</w:t>
            </w:r>
            <w:r>
              <w:rPr>
                <w:rFonts w:ascii="Times New Roman" w:cs="Times New Roman" w:hAnsiTheme="minorEastAsia"/>
                <w:color w:val="000000"/>
                <w:kern w:val="0"/>
                <w:sz w:val="24"/>
              </w:rPr>
              <w:t>）》特别排放限值要求，其他行业</w:t>
            </w:r>
            <w:r>
              <w:rPr>
                <w:rFonts w:ascii="Times New Roman" w:hAnsi="Times New Roman" w:cs="Times New Roman"/>
                <w:color w:val="000000"/>
                <w:kern w:val="0"/>
                <w:sz w:val="24"/>
              </w:rPr>
              <w:t>VOCs</w:t>
            </w:r>
            <w:r>
              <w:rPr>
                <w:rFonts w:ascii="Times New Roman" w:cs="Times New Roman" w:hAnsiTheme="minorEastAsia"/>
                <w:color w:val="000000"/>
                <w:kern w:val="0"/>
                <w:sz w:val="24"/>
              </w:rPr>
              <w:t>排放全面达到《河南省污染防治攻坚战领导小组办公室关于全省开展工业企业挥发性有机物专项治理工作中排放建议值的通知》（豫环攻坚办〔</w:t>
            </w:r>
            <w:r>
              <w:rPr>
                <w:rFonts w:ascii="Times New Roman" w:hAnsi="Times New Roman" w:cs="Times New Roman"/>
                <w:color w:val="000000"/>
                <w:kern w:val="0"/>
                <w:sz w:val="24"/>
              </w:rPr>
              <w:t>2017</w:t>
            </w:r>
            <w:r>
              <w:rPr>
                <w:rFonts w:ascii="Times New Roman" w:cs="Times New Roman" w:hAnsiTheme="minorEastAsia"/>
                <w:color w:val="000000"/>
                <w:kern w:val="0"/>
                <w:sz w:val="24"/>
              </w:rPr>
              <w:t>〕</w:t>
            </w:r>
            <w:r>
              <w:rPr>
                <w:rFonts w:ascii="Times New Roman" w:hAnsi="Times New Roman" w:cs="Times New Roman"/>
                <w:color w:val="000000"/>
                <w:kern w:val="0"/>
                <w:sz w:val="24"/>
              </w:rPr>
              <w:t>162</w:t>
            </w:r>
            <w:r>
              <w:rPr>
                <w:rFonts w:ascii="Times New Roman" w:cs="Times New Roman" w:hAnsiTheme="minorEastAsia"/>
                <w:color w:val="000000"/>
                <w:kern w:val="0"/>
                <w:sz w:val="24"/>
              </w:rPr>
              <w:t>号）要求。</w:t>
            </w:r>
          </w:p>
          <w:p>
            <w:pPr>
              <w:widowControl/>
              <w:spacing w:line="520" w:lineRule="exac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二、重点任务</w:t>
            </w:r>
          </w:p>
          <w:p>
            <w:pPr>
              <w:spacing w:line="520" w:lineRule="atLeast"/>
              <w:ind w:firstLine="480" w:firstLineChars="200"/>
              <w:rPr>
                <w:rFonts w:ascii="Times New Roman" w:hAnsi="Times New Roman" w:cs="Times New Roman"/>
                <w:color w:val="000000"/>
                <w:sz w:val="24"/>
              </w:rPr>
            </w:pPr>
            <w:r>
              <w:rPr>
                <w:rFonts w:ascii="Times New Roman" w:hAnsi="Times New Roman" w:cs="Times New Roman"/>
                <w:color w:val="000000"/>
                <w:sz w:val="24"/>
              </w:rPr>
              <w:t>……</w:t>
            </w:r>
          </w:p>
          <w:p>
            <w:pPr>
              <w:widowControl/>
              <w:spacing w:line="520" w:lineRule="exac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（四）推进工业涂装整治升级。改进涂装工艺，提高涂着效率，金属件涂装行业推广使用</w:t>
            </w:r>
            <w:r>
              <w:rPr>
                <w:rFonts w:ascii="Times New Roman" w:hAnsi="Times New Roman" w:cs="Times New Roman"/>
                <w:color w:val="000000"/>
                <w:kern w:val="0"/>
                <w:sz w:val="24"/>
              </w:rPr>
              <w:t>3C1B</w:t>
            </w:r>
            <w:r>
              <w:rPr>
                <w:rFonts w:ascii="Times New Roman" w:cs="Times New Roman" w:hAnsiTheme="minorEastAsia"/>
                <w:color w:val="000000"/>
                <w:kern w:val="0"/>
                <w:sz w:val="24"/>
              </w:rPr>
              <w:t>（三涂一烘）或</w:t>
            </w:r>
            <w:r>
              <w:rPr>
                <w:rFonts w:ascii="Times New Roman" w:hAnsi="Times New Roman" w:cs="Times New Roman"/>
                <w:color w:val="000000"/>
                <w:kern w:val="0"/>
                <w:sz w:val="24"/>
              </w:rPr>
              <w:t>2C1B</w:t>
            </w:r>
            <w:r>
              <w:rPr>
                <w:rFonts w:ascii="Times New Roman" w:cs="Times New Roman" w:hAnsiTheme="minorEastAsia"/>
                <w:color w:val="000000"/>
                <w:kern w:val="0"/>
                <w:sz w:val="24"/>
              </w:rPr>
              <w:t>（两涂一烘）等紧凑型涂装工艺，采用内外板全自动、静电喷涂技术，喷漆房、烘干室配置密闭收集系统。平面木质家具制造行业，推广使用自动喷涂或辊涂等先进工艺技术。加强末端治理，喷漆、流平和烘干等生产环节应处于全封闭车间内，并配备高效有机废气收集系统，有机废气收集率不低于</w:t>
            </w:r>
            <w:r>
              <w:rPr>
                <w:rFonts w:ascii="Times New Roman" w:hAnsi="Times New Roman" w:cs="Times New Roman"/>
                <w:color w:val="000000"/>
                <w:kern w:val="0"/>
                <w:sz w:val="24"/>
              </w:rPr>
              <w:t>80%</w:t>
            </w:r>
            <w:r>
              <w:rPr>
                <w:rFonts w:ascii="Times New Roman" w:cs="Times New Roman" w:hAnsiTheme="minorEastAsia"/>
                <w:color w:val="000000"/>
                <w:kern w:val="0"/>
                <w:sz w:val="24"/>
              </w:rPr>
              <w:t>，其中整车制造企业有机废气收集率不低于</w:t>
            </w:r>
            <w:r>
              <w:rPr>
                <w:rFonts w:ascii="Times New Roman" w:hAnsi="Times New Roman" w:cs="Times New Roman"/>
                <w:color w:val="000000"/>
                <w:kern w:val="0"/>
                <w:sz w:val="24"/>
              </w:rPr>
              <w:t>90%</w:t>
            </w:r>
            <w:r>
              <w:rPr>
                <w:rFonts w:ascii="Times New Roman" w:cs="Times New Roman" w:hAnsiTheme="minorEastAsia"/>
                <w:color w:val="000000"/>
                <w:kern w:val="0"/>
                <w:sz w:val="24"/>
              </w:rPr>
              <w:t>。整车制造企业收集的有机废气需采用蓄热式焚烧（</w:t>
            </w:r>
            <w:r>
              <w:rPr>
                <w:rFonts w:ascii="Times New Roman" w:hAnsi="Times New Roman" w:cs="Times New Roman"/>
                <w:color w:val="000000"/>
                <w:kern w:val="0"/>
                <w:sz w:val="24"/>
              </w:rPr>
              <w:t>RTO</w:t>
            </w:r>
            <w:r>
              <w:rPr>
                <w:rFonts w:ascii="Times New Roman" w:cs="Times New Roman" w:hAnsiTheme="minorEastAsia"/>
                <w:color w:val="000000"/>
                <w:kern w:val="0"/>
                <w:sz w:val="24"/>
              </w:rPr>
              <w:t>）处理方式，其他企业低浓度有机废气或恶臭气体采用低温等离子体技术、</w:t>
            </w:r>
            <w:r>
              <w:rPr>
                <w:rFonts w:ascii="Times New Roman" w:hAnsi="Times New Roman" w:cs="Times New Roman"/>
                <w:color w:val="000000"/>
                <w:kern w:val="0"/>
                <w:sz w:val="24"/>
              </w:rPr>
              <w:t>UV</w:t>
            </w:r>
            <w:r>
              <w:rPr>
                <w:rFonts w:ascii="Times New Roman" w:cs="Times New Roman" w:hAnsiTheme="minorEastAsia"/>
                <w:color w:val="000000"/>
                <w:kern w:val="0"/>
                <w:sz w:val="24"/>
              </w:rPr>
              <w:t>光催化氧化技术、活性炭吸附技术等两种或两种以上组合工艺，禁止使用单一吸附、催化氧化等处理技术。</w:t>
            </w:r>
          </w:p>
          <w:p>
            <w:pPr>
              <w:spacing w:line="520" w:lineRule="atLeast"/>
              <w:ind w:firstLine="480" w:firstLineChars="200"/>
              <w:rPr>
                <w:rFonts w:ascii="Times New Roman" w:hAnsi="Times New Roman" w:cs="Times New Roman"/>
                <w:color w:val="000000"/>
                <w:sz w:val="24"/>
              </w:rPr>
            </w:pPr>
            <w:r>
              <w:rPr>
                <w:rFonts w:ascii="Times New Roman" w:hAnsi="Times New Roman" w:cs="Times New Roman"/>
                <w:color w:val="000000"/>
                <w:sz w:val="24"/>
              </w:rPr>
              <w:t>……</w:t>
            </w:r>
          </w:p>
          <w:p>
            <w:pPr>
              <w:spacing w:line="520" w:lineRule="atLeas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本项目属于家具制造业，</w:t>
            </w:r>
            <w:r>
              <w:rPr>
                <w:rFonts w:ascii="Times New Roman" w:cs="Times New Roman" w:hAnsiTheme="minorEastAsia"/>
                <w:kern w:val="0"/>
                <w:sz w:val="24"/>
              </w:rPr>
              <w:t>建设单位拟为涂胶冷压和贴纸</w:t>
            </w:r>
            <w:r>
              <w:rPr>
                <w:rFonts w:ascii="Times New Roman" w:hAnsi="Times New Roman" w:cs="Times New Roman"/>
                <w:kern w:val="0"/>
                <w:sz w:val="24"/>
              </w:rPr>
              <w:t>/</w:t>
            </w:r>
            <w:r>
              <w:rPr>
                <w:rFonts w:ascii="Times New Roman" w:cs="Times New Roman" w:hAnsiTheme="minorEastAsia"/>
                <w:kern w:val="0"/>
                <w:sz w:val="24"/>
              </w:rPr>
              <w:t>皮工序配置集气罩</w:t>
            </w:r>
            <w:r>
              <w:rPr>
                <w:rFonts w:ascii="Times New Roman" w:hAnsi="Times New Roman" w:cs="Times New Roman"/>
                <w:kern w:val="0"/>
                <w:sz w:val="24"/>
              </w:rPr>
              <w:t>+</w:t>
            </w:r>
            <w:r>
              <w:rPr>
                <w:rFonts w:ascii="Times New Roman" w:cs="Times New Roman" w:hAnsiTheme="minorEastAsia"/>
                <w:kern w:val="0"/>
                <w:sz w:val="24"/>
              </w:rPr>
              <w:t>活性炭吸附装置</w:t>
            </w:r>
            <w:r>
              <w:rPr>
                <w:rFonts w:ascii="Times New Roman" w:hAnsi="Times New Roman" w:cs="Times New Roman"/>
                <w:kern w:val="0"/>
                <w:sz w:val="24"/>
              </w:rPr>
              <w:t>+15m</w:t>
            </w:r>
            <w:r>
              <w:rPr>
                <w:rFonts w:ascii="Times New Roman" w:cs="Times New Roman" w:hAnsiTheme="minorEastAsia"/>
                <w:kern w:val="0"/>
                <w:sz w:val="24"/>
              </w:rPr>
              <w:t>高排气筒，</w:t>
            </w:r>
            <w:r>
              <w:rPr>
                <w:rFonts w:ascii="Times New Roman" w:cs="Times New Roman" w:hAnsiTheme="minorEastAsia"/>
                <w:color w:val="000000"/>
                <w:kern w:val="0"/>
                <w:sz w:val="24"/>
              </w:rPr>
              <w:t>有机废气收集率为</w:t>
            </w:r>
            <w:r>
              <w:rPr>
                <w:rFonts w:ascii="Times New Roman" w:hAnsi="Times New Roman" w:cs="Times New Roman"/>
                <w:color w:val="000000"/>
                <w:kern w:val="0"/>
                <w:sz w:val="24"/>
              </w:rPr>
              <w:t>90%</w:t>
            </w:r>
            <w:r>
              <w:rPr>
                <w:rFonts w:ascii="Times New Roman" w:cs="Times New Roman" w:hAnsiTheme="minorEastAsia"/>
                <w:color w:val="000000"/>
                <w:kern w:val="0"/>
                <w:sz w:val="24"/>
              </w:rPr>
              <w:t>。拟为喷漆工序设置水帘式密闭喷漆房，烘干工序采用密闭烘干房，喷漆烘干废气采用水喷淋吸收塔</w:t>
            </w:r>
            <w:r>
              <w:rPr>
                <w:rFonts w:ascii="Times New Roman" w:hAnsi="Times New Roman" w:cs="Times New Roman"/>
                <w:color w:val="000000"/>
                <w:kern w:val="0"/>
                <w:sz w:val="24"/>
              </w:rPr>
              <w:t>+UV</w:t>
            </w:r>
            <w:r>
              <w:rPr>
                <w:rFonts w:ascii="Times New Roman" w:cs="Times New Roman" w:hAnsiTheme="minorEastAsia"/>
                <w:color w:val="000000"/>
                <w:kern w:val="0"/>
                <w:sz w:val="24"/>
              </w:rPr>
              <w:t>光氧催化</w:t>
            </w:r>
            <w:r>
              <w:rPr>
                <w:rFonts w:ascii="Times New Roman" w:hAnsi="Times New Roman" w:cs="Times New Roman"/>
                <w:color w:val="000000"/>
                <w:kern w:val="0"/>
                <w:sz w:val="24"/>
              </w:rPr>
              <w:t>+</w:t>
            </w:r>
            <w:r>
              <w:rPr>
                <w:rFonts w:ascii="Times New Roman" w:cs="Times New Roman" w:hAnsiTheme="minorEastAsia"/>
                <w:color w:val="000000"/>
                <w:kern w:val="0"/>
                <w:sz w:val="24"/>
              </w:rPr>
              <w:t>活性吸附装置进行处理，处理后的废气通过</w:t>
            </w:r>
            <w:r>
              <w:rPr>
                <w:rFonts w:ascii="Times New Roman" w:hAnsi="Times New Roman" w:cs="Times New Roman"/>
                <w:color w:val="000000"/>
                <w:kern w:val="0"/>
                <w:sz w:val="24"/>
              </w:rPr>
              <w:t>15m</w:t>
            </w:r>
            <w:r>
              <w:rPr>
                <w:rFonts w:ascii="Times New Roman" w:cs="Times New Roman" w:hAnsiTheme="minorEastAsia"/>
                <w:color w:val="000000"/>
                <w:kern w:val="0"/>
                <w:sz w:val="24"/>
              </w:rPr>
              <w:t>高排气筒排放，有机废气收集率为</w:t>
            </w:r>
            <w:r>
              <w:rPr>
                <w:rFonts w:ascii="Times New Roman" w:hAnsi="Times New Roman" w:cs="Times New Roman"/>
                <w:color w:val="000000"/>
                <w:kern w:val="0"/>
                <w:sz w:val="24"/>
              </w:rPr>
              <w:t>90%</w:t>
            </w:r>
            <w:r>
              <w:rPr>
                <w:rFonts w:ascii="Times New Roman" w:cs="Times New Roman" w:hAnsiTheme="minorEastAsia"/>
                <w:color w:val="000000"/>
                <w:kern w:val="0"/>
                <w:sz w:val="24"/>
              </w:rPr>
              <w:t>，净化后的废气排放浓度可满足《关于全省开展工业企业挥发性有机物专项治理工作中排放建议值的通知》（豫环攻坚办〔</w:t>
            </w:r>
            <w:r>
              <w:rPr>
                <w:rFonts w:ascii="Times New Roman" w:hAnsi="Times New Roman" w:cs="Times New Roman"/>
                <w:color w:val="000000"/>
                <w:kern w:val="0"/>
                <w:sz w:val="24"/>
              </w:rPr>
              <w:t>2017</w:t>
            </w:r>
            <w:r>
              <w:rPr>
                <w:rFonts w:ascii="Times New Roman" w:cs="Times New Roman" w:hAnsiTheme="minorEastAsia"/>
                <w:color w:val="000000"/>
                <w:kern w:val="0"/>
                <w:sz w:val="24"/>
              </w:rPr>
              <w:t>〕</w:t>
            </w:r>
            <w:r>
              <w:rPr>
                <w:rFonts w:ascii="Times New Roman" w:hAnsi="Times New Roman" w:cs="Times New Roman"/>
                <w:color w:val="000000"/>
                <w:kern w:val="0"/>
                <w:sz w:val="24"/>
              </w:rPr>
              <w:t>162</w:t>
            </w:r>
            <w:r>
              <w:rPr>
                <w:rFonts w:ascii="Times New Roman" w:cs="Times New Roman" w:hAnsiTheme="minorEastAsia"/>
                <w:color w:val="000000"/>
                <w:kern w:val="0"/>
                <w:sz w:val="24"/>
              </w:rPr>
              <w:t>号）其他行业限值要求。项目的建设符合</w:t>
            </w:r>
            <w:r>
              <w:rPr>
                <w:rFonts w:ascii="Times New Roman" w:cs="Times New Roman" w:hAnsiTheme="minorEastAsia"/>
                <w:color w:val="000000"/>
                <w:kern w:val="0"/>
                <w:sz w:val="22"/>
              </w:rPr>
              <w:t>《</w:t>
            </w:r>
            <w:r>
              <w:rPr>
                <w:rFonts w:ascii="Times New Roman" w:cs="Times New Roman" w:hAnsiTheme="minorEastAsia"/>
                <w:color w:val="000000"/>
                <w:kern w:val="0"/>
                <w:sz w:val="24"/>
              </w:rPr>
              <w:t>河南省</w:t>
            </w:r>
            <w:r>
              <w:rPr>
                <w:rFonts w:ascii="Times New Roman" w:hAnsi="Times New Roman" w:cs="Times New Roman"/>
                <w:color w:val="000000"/>
                <w:kern w:val="0"/>
                <w:sz w:val="24"/>
              </w:rPr>
              <w:t>2019</w:t>
            </w:r>
            <w:r>
              <w:rPr>
                <w:rFonts w:ascii="Times New Roman" w:cs="Times New Roman" w:hAnsiTheme="minorEastAsia"/>
                <w:color w:val="000000"/>
                <w:kern w:val="0"/>
                <w:sz w:val="24"/>
              </w:rPr>
              <w:t>年挥发性有机物治理方案</w:t>
            </w:r>
            <w:r>
              <w:rPr>
                <w:rFonts w:ascii="Times New Roman" w:cs="Times New Roman" w:hAnsiTheme="minorEastAsia"/>
                <w:color w:val="000000"/>
                <w:kern w:val="0"/>
                <w:sz w:val="22"/>
              </w:rPr>
              <w:t>》</w:t>
            </w:r>
            <w:r>
              <w:rPr>
                <w:rFonts w:ascii="Times New Roman" w:cs="Times New Roman" w:hAnsiTheme="minorEastAsia"/>
                <w:color w:val="000000"/>
                <w:kern w:val="0"/>
                <w:sz w:val="24"/>
              </w:rPr>
              <w:t>的标准要求。</w:t>
            </w:r>
          </w:p>
          <w:p>
            <w:pPr>
              <w:spacing w:line="520" w:lineRule="atLeast"/>
              <w:ind w:firstLine="482" w:firstLineChars="200"/>
              <w:rPr>
                <w:rFonts w:ascii="Times New Roman" w:hAnsi="Times New Roman" w:cs="Times New Roman"/>
                <w:b/>
                <w:sz w:val="24"/>
              </w:rPr>
            </w:pPr>
            <w:r>
              <w:rPr>
                <w:rFonts w:hint="eastAsia" w:ascii="Times New Roman" w:hAnsi="Times New Roman" w:cs="Times New Roman"/>
                <w:b/>
                <w:sz w:val="24"/>
              </w:rPr>
              <w:t>（5）</w:t>
            </w:r>
            <w:r>
              <w:rPr>
                <w:rFonts w:ascii="Times New Roman" w:cs="Times New Roman" w:hAnsiTheme="minorEastAsia"/>
                <w:b/>
                <w:sz w:val="24"/>
              </w:rPr>
              <w:t>平顶山市人民政府关于印发平顶山市</w:t>
            </w:r>
            <w:r>
              <w:rPr>
                <w:rFonts w:ascii="Times New Roman" w:hAnsi="Times New Roman" w:cs="Times New Roman"/>
                <w:b/>
                <w:sz w:val="24"/>
              </w:rPr>
              <w:t>2019</w:t>
            </w:r>
            <w:r>
              <w:rPr>
                <w:rFonts w:ascii="Times New Roman" w:cs="Times New Roman" w:hAnsiTheme="minorEastAsia"/>
                <w:b/>
                <w:sz w:val="24"/>
              </w:rPr>
              <w:t>年大气污染防治攻坚战等</w:t>
            </w:r>
            <w:r>
              <w:rPr>
                <w:rFonts w:ascii="Times New Roman" w:hAnsi="Times New Roman" w:cs="Times New Roman"/>
                <w:b/>
                <w:sz w:val="24"/>
              </w:rPr>
              <w:t>3</w:t>
            </w:r>
            <w:r>
              <w:rPr>
                <w:rFonts w:ascii="Times New Roman" w:cs="Times New Roman" w:hAnsiTheme="minorEastAsia"/>
                <w:b/>
                <w:sz w:val="24"/>
              </w:rPr>
              <w:t>个实施方案的通知（平政〔</w:t>
            </w:r>
            <w:r>
              <w:rPr>
                <w:rFonts w:ascii="Times New Roman" w:hAnsi="Times New Roman" w:cs="Times New Roman"/>
                <w:b/>
                <w:sz w:val="24"/>
              </w:rPr>
              <w:t>2019</w:t>
            </w:r>
            <w:r>
              <w:rPr>
                <w:rFonts w:ascii="Times New Roman" w:cs="Times New Roman" w:hAnsiTheme="minorEastAsia"/>
                <w:b/>
                <w:sz w:val="24"/>
              </w:rPr>
              <w:t>〕</w:t>
            </w:r>
            <w:r>
              <w:rPr>
                <w:rFonts w:ascii="Times New Roman" w:hAnsi="Times New Roman" w:cs="Times New Roman"/>
                <w:b/>
                <w:sz w:val="24"/>
              </w:rPr>
              <w:t>4</w:t>
            </w:r>
            <w:r>
              <w:rPr>
                <w:rFonts w:ascii="Times New Roman" w:cs="Times New Roman" w:hAnsiTheme="minorEastAsia"/>
                <w:b/>
                <w:sz w:val="24"/>
              </w:rPr>
              <w:t>号）</w:t>
            </w:r>
          </w:p>
          <w:p>
            <w:pPr>
              <w:spacing w:line="520" w:lineRule="atLeast"/>
              <w:ind w:firstLine="2160" w:firstLineChars="900"/>
              <w:rPr>
                <w:rFonts w:ascii="Times New Roman" w:hAnsi="Times New Roman" w:cs="Times New Roman"/>
                <w:color w:val="000000"/>
                <w:kern w:val="0"/>
                <w:sz w:val="24"/>
              </w:rPr>
            </w:pPr>
            <w:r>
              <w:rPr>
                <w:rFonts w:ascii="Times New Roman" w:cs="Times New Roman" w:hAnsiTheme="minorEastAsia"/>
                <w:color w:val="000000"/>
                <w:kern w:val="0"/>
                <w:sz w:val="24"/>
              </w:rPr>
              <w:t>平顶山市</w:t>
            </w:r>
            <w:r>
              <w:rPr>
                <w:rFonts w:ascii="Times New Roman" w:hAnsi="Times New Roman" w:cs="Times New Roman"/>
                <w:color w:val="000000"/>
                <w:kern w:val="0"/>
                <w:sz w:val="24"/>
              </w:rPr>
              <w:t>2019</w:t>
            </w:r>
            <w:r>
              <w:rPr>
                <w:rFonts w:ascii="Times New Roman" w:cs="Times New Roman" w:hAnsiTheme="minorEastAsia"/>
                <w:color w:val="000000"/>
                <w:kern w:val="0"/>
                <w:sz w:val="24"/>
              </w:rPr>
              <w:t>年大气污染防治攻坚战实施方案</w:t>
            </w:r>
          </w:p>
          <w:p>
            <w:pPr>
              <w:spacing w:line="520" w:lineRule="atLeas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为贯彻落实《国务院关于印发打赢蓝天保卫战三年行动计划的通知》（国发〔</w:t>
            </w:r>
            <w:r>
              <w:rPr>
                <w:rFonts w:ascii="Times New Roman" w:hAnsi="Times New Roman" w:cs="Times New Roman"/>
                <w:color w:val="000000"/>
                <w:kern w:val="0"/>
                <w:sz w:val="24"/>
              </w:rPr>
              <w:t>2018</w:t>
            </w:r>
            <w:r>
              <w:rPr>
                <w:rFonts w:ascii="Times New Roman" w:cs="Times New Roman" w:hAnsiTheme="minorEastAsia"/>
                <w:color w:val="000000"/>
                <w:kern w:val="0"/>
                <w:sz w:val="24"/>
              </w:rPr>
              <w:t>〕</w:t>
            </w:r>
            <w:r>
              <w:rPr>
                <w:rFonts w:ascii="Times New Roman" w:hAnsi="Times New Roman" w:cs="Times New Roman"/>
                <w:color w:val="000000"/>
                <w:kern w:val="0"/>
                <w:sz w:val="24"/>
              </w:rPr>
              <w:t>22</w:t>
            </w:r>
            <w:r>
              <w:rPr>
                <w:rFonts w:ascii="Times New Roman" w:cs="Times New Roman" w:hAnsiTheme="minorEastAsia"/>
                <w:color w:val="000000"/>
                <w:kern w:val="0"/>
                <w:sz w:val="24"/>
              </w:rPr>
              <w:t>号）、《河南省人民政府关于印发河南省污染防治攻坚战三年行动计划（</w:t>
            </w:r>
            <w:r>
              <w:rPr>
                <w:rFonts w:ascii="Times New Roman" w:hAnsi="Times New Roman" w:cs="Times New Roman"/>
                <w:color w:val="000000"/>
                <w:kern w:val="0"/>
                <w:sz w:val="24"/>
              </w:rPr>
              <w:t>2018—2020</w:t>
            </w:r>
            <w:r>
              <w:rPr>
                <w:rFonts w:ascii="Times New Roman" w:cs="Times New Roman" w:hAnsiTheme="minorEastAsia"/>
                <w:color w:val="000000"/>
                <w:kern w:val="0"/>
                <w:sz w:val="24"/>
              </w:rPr>
              <w:t>年）的通知》（豫政〔</w:t>
            </w:r>
            <w:r>
              <w:rPr>
                <w:rFonts w:ascii="Times New Roman" w:hAnsi="Times New Roman" w:cs="Times New Roman"/>
                <w:color w:val="000000"/>
                <w:kern w:val="0"/>
                <w:sz w:val="24"/>
              </w:rPr>
              <w:t>2018</w:t>
            </w:r>
            <w:r>
              <w:rPr>
                <w:rFonts w:ascii="Times New Roman" w:cs="Times New Roman" w:hAnsiTheme="minorEastAsia"/>
                <w:color w:val="000000"/>
                <w:kern w:val="0"/>
                <w:sz w:val="24"/>
              </w:rPr>
              <w:t>〕</w:t>
            </w:r>
            <w:r>
              <w:rPr>
                <w:rFonts w:ascii="Times New Roman" w:hAnsi="Times New Roman" w:cs="Times New Roman"/>
                <w:color w:val="000000"/>
                <w:kern w:val="0"/>
                <w:sz w:val="24"/>
              </w:rPr>
              <w:t>30</w:t>
            </w:r>
            <w:r>
              <w:rPr>
                <w:rFonts w:ascii="Times New Roman" w:cs="Times New Roman" w:hAnsiTheme="minorEastAsia"/>
                <w:color w:val="000000"/>
                <w:kern w:val="0"/>
                <w:sz w:val="24"/>
              </w:rPr>
              <w:t>号）、《河南省污染防治攻坚战领导小组办公室关于印发河南省</w:t>
            </w:r>
            <w:r>
              <w:rPr>
                <w:rFonts w:ascii="Times New Roman" w:hAnsi="Times New Roman" w:cs="Times New Roman"/>
                <w:color w:val="000000"/>
                <w:kern w:val="0"/>
                <w:sz w:val="24"/>
              </w:rPr>
              <w:t>2019</w:t>
            </w:r>
            <w:r>
              <w:rPr>
                <w:rFonts w:ascii="Times New Roman" w:cs="Times New Roman" w:hAnsiTheme="minorEastAsia"/>
                <w:color w:val="000000"/>
                <w:kern w:val="0"/>
                <w:sz w:val="24"/>
              </w:rPr>
              <w:t>年大气污染防治攻坚战实施方案的通知》（豫环攻坚办〔</w:t>
            </w:r>
            <w:r>
              <w:rPr>
                <w:rFonts w:ascii="Times New Roman" w:hAnsi="Times New Roman" w:cs="Times New Roman"/>
                <w:color w:val="000000"/>
                <w:kern w:val="0"/>
                <w:sz w:val="24"/>
              </w:rPr>
              <w:t>2019</w:t>
            </w:r>
            <w:r>
              <w:rPr>
                <w:rFonts w:ascii="Times New Roman" w:cs="Times New Roman" w:hAnsiTheme="minorEastAsia"/>
                <w:color w:val="000000"/>
                <w:kern w:val="0"/>
                <w:sz w:val="24"/>
              </w:rPr>
              <w:t>〕</w:t>
            </w:r>
            <w:r>
              <w:rPr>
                <w:rFonts w:ascii="Times New Roman" w:hAnsi="Times New Roman" w:cs="Times New Roman"/>
                <w:color w:val="000000"/>
                <w:kern w:val="0"/>
                <w:sz w:val="24"/>
              </w:rPr>
              <w:t>25</w:t>
            </w:r>
            <w:r>
              <w:rPr>
                <w:rFonts w:ascii="Times New Roman" w:cs="Times New Roman" w:hAnsiTheme="minorEastAsia"/>
                <w:color w:val="000000"/>
                <w:kern w:val="0"/>
                <w:sz w:val="24"/>
              </w:rPr>
              <w:t>号）和《平顶山市人民政府关于印发平顶山市污染防治攻坚战三年行动计划（</w:t>
            </w:r>
            <w:r>
              <w:rPr>
                <w:rFonts w:ascii="Times New Roman" w:hAnsi="Times New Roman" w:cs="Times New Roman"/>
                <w:color w:val="000000"/>
                <w:kern w:val="0"/>
                <w:sz w:val="24"/>
              </w:rPr>
              <w:t>2018—2020</w:t>
            </w:r>
            <w:r>
              <w:rPr>
                <w:rFonts w:ascii="Times New Roman" w:cs="Times New Roman" w:hAnsiTheme="minorEastAsia"/>
                <w:color w:val="000000"/>
                <w:kern w:val="0"/>
                <w:sz w:val="24"/>
              </w:rPr>
              <w:t>年）的通知》（平政〔</w:t>
            </w:r>
            <w:r>
              <w:rPr>
                <w:rFonts w:ascii="Times New Roman" w:hAnsi="Times New Roman" w:cs="Times New Roman"/>
                <w:color w:val="000000"/>
                <w:kern w:val="0"/>
                <w:sz w:val="24"/>
              </w:rPr>
              <w:t>2018</w:t>
            </w:r>
            <w:r>
              <w:rPr>
                <w:rFonts w:ascii="Times New Roman" w:cs="Times New Roman" w:hAnsiTheme="minorEastAsia"/>
                <w:color w:val="000000"/>
                <w:kern w:val="0"/>
                <w:sz w:val="24"/>
              </w:rPr>
              <w:t>〕</w:t>
            </w:r>
            <w:r>
              <w:rPr>
                <w:rFonts w:ascii="Times New Roman" w:hAnsi="Times New Roman" w:cs="Times New Roman"/>
                <w:color w:val="000000"/>
                <w:kern w:val="0"/>
                <w:sz w:val="24"/>
              </w:rPr>
              <w:t>27</w:t>
            </w:r>
            <w:r>
              <w:rPr>
                <w:rFonts w:ascii="Times New Roman" w:cs="Times New Roman" w:hAnsiTheme="minorEastAsia"/>
                <w:color w:val="000000"/>
                <w:kern w:val="0"/>
                <w:sz w:val="24"/>
              </w:rPr>
              <w:t>号）等有关要求，持续改善全市环境空气质量，打赢打好大气污染防治攻坚战，制定本方案。与本项目相关的内容如下：</w:t>
            </w:r>
          </w:p>
          <w:p>
            <w:pPr>
              <w:spacing w:line="520" w:lineRule="exact"/>
              <w:ind w:left="479" w:leftChars="228"/>
              <w:rPr>
                <w:rFonts w:ascii="Times New Roman" w:hAnsi="Times New Roman" w:cs="Times New Roman"/>
                <w:color w:val="000000"/>
                <w:kern w:val="0"/>
                <w:sz w:val="24"/>
              </w:rPr>
            </w:pPr>
            <w:bookmarkStart w:id="0" w:name="2"/>
            <w:r>
              <w:rPr>
                <w:rFonts w:ascii="Times New Roman" w:hAnsi="Times New Roman" w:cs="Times New Roman"/>
                <w:color w:val="000000"/>
                <w:kern w:val="0"/>
                <w:sz w:val="24"/>
              </w:rPr>
              <w:t>……</w:t>
            </w:r>
          </w:p>
          <w:p>
            <w:pPr>
              <w:spacing w:line="520" w:lineRule="exact"/>
              <w:ind w:left="479" w:leftChars="228"/>
              <w:rPr>
                <w:rFonts w:ascii="Times New Roman" w:hAnsi="Times New Roman" w:cs="Times New Roman"/>
                <w:color w:val="000000"/>
                <w:kern w:val="0"/>
                <w:sz w:val="24"/>
              </w:rPr>
            </w:pPr>
            <w:r>
              <w:rPr>
                <w:rFonts w:ascii="Times New Roman" w:cs="Times New Roman" w:hAnsiTheme="minorEastAsia"/>
                <w:color w:val="000000"/>
                <w:kern w:val="0"/>
                <w:sz w:val="24"/>
              </w:rPr>
              <w:t>二、</w:t>
            </w:r>
            <w:bookmarkEnd w:id="0"/>
            <w:r>
              <w:rPr>
                <w:rFonts w:ascii="Times New Roman" w:cs="Times New Roman" w:hAnsiTheme="minorEastAsia"/>
                <w:color w:val="000000"/>
                <w:kern w:val="0"/>
                <w:sz w:val="24"/>
              </w:rPr>
              <w:t>工作目标</w:t>
            </w:r>
          </w:p>
          <w:p>
            <w:pPr>
              <w:spacing w:line="520" w:lineRule="exac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到</w:t>
            </w:r>
            <w:r>
              <w:rPr>
                <w:rFonts w:ascii="Times New Roman" w:hAnsi="Times New Roman" w:cs="Times New Roman"/>
                <w:color w:val="000000"/>
                <w:kern w:val="0"/>
                <w:sz w:val="24"/>
              </w:rPr>
              <w:t>2019</w:t>
            </w:r>
            <w:r>
              <w:rPr>
                <w:rFonts w:ascii="Times New Roman" w:cs="Times New Roman" w:hAnsiTheme="minorEastAsia"/>
                <w:color w:val="000000"/>
                <w:kern w:val="0"/>
                <w:sz w:val="24"/>
              </w:rPr>
              <w:t>年底，全市</w:t>
            </w:r>
            <w:r>
              <w:rPr>
                <w:rFonts w:ascii="Times New Roman" w:hAnsi="Times New Roman" w:cs="Times New Roman"/>
                <w:color w:val="000000"/>
                <w:kern w:val="0"/>
                <w:sz w:val="24"/>
              </w:rPr>
              <w:t>PM</w:t>
            </w:r>
            <w:r>
              <w:rPr>
                <w:rFonts w:ascii="Times New Roman" w:hAnsi="Times New Roman" w:cs="Times New Roman"/>
                <w:color w:val="000000"/>
                <w:kern w:val="0"/>
                <w:sz w:val="24"/>
                <w:vertAlign w:val="subscript"/>
              </w:rPr>
              <w:t>2.5</w:t>
            </w:r>
            <w:r>
              <w:rPr>
                <w:rFonts w:ascii="Times New Roman" w:cs="Times New Roman" w:hAnsiTheme="minorEastAsia"/>
                <w:color w:val="000000"/>
                <w:kern w:val="0"/>
                <w:sz w:val="24"/>
              </w:rPr>
              <w:t>（细颗粒物）年均浓度达到</w:t>
            </w:r>
            <w:r>
              <w:rPr>
                <w:rFonts w:ascii="Times New Roman" w:hAnsi="Times New Roman" w:cs="Times New Roman"/>
                <w:color w:val="000000"/>
                <w:kern w:val="0"/>
                <w:sz w:val="24"/>
              </w:rPr>
              <w:t>54</w:t>
            </w:r>
            <w:r>
              <w:rPr>
                <w:rFonts w:ascii="Times New Roman" w:cs="Times New Roman" w:hAnsiTheme="minorEastAsia"/>
                <w:color w:val="000000"/>
                <w:kern w:val="0"/>
                <w:sz w:val="24"/>
              </w:rPr>
              <w:t>微克</w:t>
            </w:r>
            <w:r>
              <w:rPr>
                <w:rFonts w:ascii="Times New Roman" w:hAnsi="Times New Roman" w:cs="Times New Roman"/>
                <w:color w:val="000000"/>
                <w:kern w:val="0"/>
                <w:sz w:val="24"/>
              </w:rPr>
              <w:t>/</w:t>
            </w:r>
            <w:r>
              <w:rPr>
                <w:rFonts w:ascii="Times New Roman" w:cs="Times New Roman" w:hAnsiTheme="minorEastAsia"/>
                <w:color w:val="000000"/>
                <w:kern w:val="0"/>
                <w:sz w:val="24"/>
              </w:rPr>
              <w:t>立方米以下，</w:t>
            </w:r>
            <w:r>
              <w:rPr>
                <w:rFonts w:ascii="Times New Roman" w:hAnsi="Times New Roman" w:cs="Times New Roman"/>
                <w:color w:val="000000"/>
                <w:kern w:val="0"/>
                <w:sz w:val="24"/>
              </w:rPr>
              <w:t>PM</w:t>
            </w:r>
            <w:r>
              <w:rPr>
                <w:rFonts w:ascii="Times New Roman" w:hAnsi="Times New Roman" w:cs="Times New Roman"/>
                <w:color w:val="000000"/>
                <w:kern w:val="0"/>
                <w:sz w:val="24"/>
                <w:vertAlign w:val="subscript"/>
              </w:rPr>
              <w:t>10</w:t>
            </w:r>
            <w:r>
              <w:rPr>
                <w:rFonts w:ascii="Times New Roman" w:cs="Times New Roman" w:hAnsiTheme="minorEastAsia"/>
                <w:color w:val="000000"/>
                <w:kern w:val="0"/>
                <w:sz w:val="24"/>
              </w:rPr>
              <w:t>（可吸入颗粒物）年均浓度达到</w:t>
            </w:r>
            <w:r>
              <w:rPr>
                <w:rFonts w:ascii="Times New Roman" w:hAnsi="Times New Roman" w:cs="Times New Roman"/>
                <w:color w:val="000000"/>
                <w:kern w:val="0"/>
                <w:sz w:val="24"/>
              </w:rPr>
              <w:t>98</w:t>
            </w:r>
            <w:r>
              <w:rPr>
                <w:rFonts w:ascii="Times New Roman" w:cs="Times New Roman" w:hAnsiTheme="minorEastAsia"/>
                <w:color w:val="000000"/>
                <w:kern w:val="0"/>
                <w:sz w:val="24"/>
              </w:rPr>
              <w:t>微克</w:t>
            </w:r>
            <w:r>
              <w:rPr>
                <w:rFonts w:ascii="Times New Roman" w:hAnsi="Times New Roman" w:cs="Times New Roman"/>
                <w:color w:val="000000"/>
                <w:kern w:val="0"/>
                <w:sz w:val="24"/>
              </w:rPr>
              <w:t>/</w:t>
            </w:r>
            <w:r>
              <w:rPr>
                <w:rFonts w:ascii="Times New Roman" w:cs="Times New Roman" w:hAnsiTheme="minorEastAsia"/>
                <w:color w:val="000000"/>
                <w:kern w:val="0"/>
                <w:sz w:val="24"/>
              </w:rPr>
              <w:t>立方米以下，全年优良天数比例完成省定目标。</w:t>
            </w:r>
            <w:bookmarkStart w:id="1" w:name="3"/>
          </w:p>
          <w:p>
            <w:pPr>
              <w:spacing w:line="520" w:lineRule="atLeast"/>
              <w:rPr>
                <w:rFonts w:ascii="Times New Roman" w:hAnsi="Times New Roman" w:cs="Times New Roman"/>
                <w:color w:val="000000"/>
                <w:kern w:val="0"/>
                <w:sz w:val="24"/>
              </w:rPr>
            </w:pPr>
            <w:r>
              <w:rPr>
                <w:rFonts w:ascii="Times New Roman" w:cs="Times New Roman" w:hAnsiTheme="minorEastAsia"/>
                <w:color w:val="000000"/>
                <w:kern w:val="0"/>
                <w:sz w:val="24"/>
              </w:rPr>
              <w:t>三、</w:t>
            </w:r>
            <w:bookmarkEnd w:id="1"/>
            <w:r>
              <w:rPr>
                <w:rFonts w:ascii="Times New Roman" w:cs="Times New Roman" w:hAnsiTheme="minorEastAsia"/>
                <w:color w:val="000000"/>
                <w:kern w:val="0"/>
                <w:sz w:val="24"/>
              </w:rPr>
              <w:t>主要任务</w:t>
            </w:r>
          </w:p>
          <w:p>
            <w:pPr>
              <w:spacing w:line="520" w:lineRule="atLeas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认真落实党中央和国务院、省委和省政府、市委和市政府关于打赢蓝天保卫战系列要求，打好煤炭消费减量、产业布局优化、运输结构调整、生态扩容提速、柴油货车治理、北部矿区整治、扬尘治理提效、工业绿色升级、清洁取暖推进、监测能力提升、秋冬污染防治</w:t>
            </w:r>
            <w:r>
              <w:rPr>
                <w:rFonts w:ascii="Times New Roman" w:hAnsi="Times New Roman" w:cs="Times New Roman"/>
                <w:color w:val="000000"/>
                <w:kern w:val="0"/>
                <w:sz w:val="24"/>
              </w:rPr>
              <w:t>11</w:t>
            </w:r>
            <w:r>
              <w:rPr>
                <w:rFonts w:ascii="Times New Roman" w:cs="Times New Roman" w:hAnsiTheme="minorEastAsia"/>
                <w:color w:val="000000"/>
                <w:kern w:val="0"/>
                <w:sz w:val="24"/>
              </w:rPr>
              <w:t>个战役。</w:t>
            </w:r>
          </w:p>
          <w:p>
            <w:pPr>
              <w:spacing w:line="520" w:lineRule="atLeast"/>
              <w:ind w:firstLine="480" w:firstLineChars="200"/>
              <w:rPr>
                <w:rFonts w:ascii="Times New Roman" w:hAnsi="Times New Roman" w:cs="Times New Roman"/>
                <w:color w:val="000000"/>
                <w:kern w:val="0"/>
                <w:sz w:val="24"/>
              </w:rPr>
            </w:pPr>
            <w:r>
              <w:rPr>
                <w:rFonts w:ascii="Times New Roman" w:hAnsi="Times New Roman" w:cs="Times New Roman"/>
                <w:color w:val="000000"/>
                <w:kern w:val="0"/>
                <w:sz w:val="24"/>
              </w:rPr>
              <w:t>……</w:t>
            </w:r>
          </w:p>
          <w:p>
            <w:pPr>
              <w:spacing w:line="520" w:lineRule="atLeast"/>
              <w:ind w:firstLine="480" w:firstLineChars="200"/>
              <w:rPr>
                <w:rFonts w:ascii="Times New Roman" w:hAnsi="Times New Roman" w:cs="Times New Roman"/>
                <w:color w:val="000000"/>
                <w:kern w:val="0"/>
                <w:sz w:val="24"/>
              </w:rPr>
            </w:pPr>
            <w:r>
              <w:rPr>
                <w:rFonts w:ascii="Times New Roman" w:cs="Times New Roman" w:hAnsiTheme="minorEastAsia"/>
                <w:color w:val="000000"/>
                <w:kern w:val="0"/>
                <w:sz w:val="24"/>
              </w:rPr>
              <w:t>（六）打好扬尘治理提效战役</w:t>
            </w:r>
          </w:p>
          <w:p>
            <w:pPr>
              <w:spacing w:line="520" w:lineRule="exact"/>
              <w:ind w:firstLine="480" w:firstLineChars="200"/>
              <w:rPr>
                <w:rFonts w:ascii="Times New Roman" w:hAnsi="Times New Roman" w:cs="Times New Roman"/>
                <w:bCs/>
                <w:sz w:val="24"/>
              </w:rPr>
            </w:pPr>
            <w:r>
              <w:rPr>
                <w:rFonts w:ascii="Times New Roman" w:cs="Times New Roman" w:hAnsiTheme="minorEastAsia"/>
                <w:bCs/>
                <w:sz w:val="24"/>
              </w:rPr>
              <w:t>省扬尘污染防控办公室要充分发挥职能，统筹协调各类扬尘管控、城市日常保洁、道路清扫等扬尘污染防治工作，知道各地严格落实扬尘治理具体工作标准和各项工作制度，提高城市清洁效果，加强城市绿化建设，全面提升扬尘污染治理水平。</w:t>
            </w:r>
          </w:p>
          <w:p>
            <w:pPr>
              <w:spacing w:line="520" w:lineRule="exact"/>
              <w:ind w:firstLine="480" w:firstLineChars="200"/>
              <w:rPr>
                <w:rFonts w:ascii="Times New Roman" w:hAnsi="Times New Roman" w:cs="Times New Roman"/>
                <w:bCs/>
                <w:sz w:val="24"/>
              </w:rPr>
            </w:pPr>
            <w:r>
              <w:rPr>
                <w:rFonts w:ascii="Times New Roman" w:hAnsi="Times New Roman" w:cs="Times New Roman"/>
                <w:bCs/>
                <w:sz w:val="24"/>
              </w:rPr>
              <w:t>……</w:t>
            </w:r>
          </w:p>
          <w:p>
            <w:pPr>
              <w:spacing w:line="520" w:lineRule="exact"/>
              <w:ind w:firstLine="480" w:firstLineChars="200"/>
              <w:rPr>
                <w:rFonts w:ascii="Times New Roman" w:hAnsi="Times New Roman" w:cs="Times New Roman"/>
                <w:bCs/>
                <w:sz w:val="24"/>
              </w:rPr>
            </w:pPr>
            <w:r>
              <w:rPr>
                <w:rFonts w:ascii="Times New Roman" w:hAnsi="Times New Roman" w:cs="Times New Roman"/>
                <w:bCs/>
                <w:sz w:val="24"/>
              </w:rPr>
              <w:t>22.</w:t>
            </w:r>
            <w:r>
              <w:rPr>
                <w:rFonts w:ascii="Times New Roman" w:cs="Times New Roman" w:hAnsiTheme="minorEastAsia"/>
                <w:bCs/>
                <w:sz w:val="24"/>
              </w:rPr>
              <w:t>强化工地扬尘污染防治。</w:t>
            </w:r>
          </w:p>
          <w:p>
            <w:pPr>
              <w:spacing w:line="520" w:lineRule="exact"/>
              <w:ind w:firstLine="480" w:firstLineChars="200"/>
              <w:rPr>
                <w:rFonts w:ascii="Times New Roman" w:hAnsi="Times New Roman" w:cs="Times New Roman"/>
                <w:bCs/>
                <w:sz w:val="24"/>
              </w:rPr>
            </w:pPr>
            <w:r>
              <w:rPr>
                <w:rFonts w:ascii="Times New Roman" w:cs="Times New Roman" w:hAnsiTheme="minorEastAsia"/>
                <w:bCs/>
                <w:sz w:val="24"/>
              </w:rPr>
              <w:t>（</w:t>
            </w:r>
            <w:r>
              <w:rPr>
                <w:rFonts w:ascii="Times New Roman" w:hAnsi="Times New Roman" w:cs="Times New Roman"/>
                <w:bCs/>
                <w:sz w:val="24"/>
              </w:rPr>
              <w:t>1</w:t>
            </w:r>
            <w:r>
              <w:rPr>
                <w:rFonts w:ascii="Times New Roman" w:cs="Times New Roman" w:hAnsiTheme="minorEastAsia"/>
                <w:bCs/>
                <w:sz w:val="24"/>
              </w:rPr>
              <w:t>）严格落实施工工地</w:t>
            </w:r>
            <w:r>
              <w:rPr>
                <w:rFonts w:ascii="Times New Roman" w:hAnsi="Times New Roman" w:cs="Times New Roman"/>
                <w:bCs/>
                <w:sz w:val="24"/>
              </w:rPr>
              <w:t>“</w:t>
            </w:r>
            <w:r>
              <w:rPr>
                <w:rFonts w:ascii="Times New Roman" w:cs="Times New Roman" w:hAnsiTheme="minorEastAsia"/>
                <w:bCs/>
                <w:sz w:val="24"/>
              </w:rPr>
              <w:t>六个百分之百</w:t>
            </w:r>
            <w:r>
              <w:rPr>
                <w:rFonts w:ascii="Times New Roman" w:hAnsi="Times New Roman" w:cs="Times New Roman"/>
                <w:bCs/>
                <w:sz w:val="24"/>
              </w:rPr>
              <w:t>”</w:t>
            </w:r>
            <w:r>
              <w:rPr>
                <w:rFonts w:ascii="Times New Roman" w:cs="Times New Roman" w:hAnsiTheme="minorEastAsia"/>
                <w:bCs/>
                <w:sz w:val="24"/>
              </w:rPr>
              <w:t>（施工现场百分之百围挡、物料堆放百分之百覆盖、裸露地面百分之百绿化或覆盖、进出车辆百分之百冲洗、拆除和土方作业百分之百喷淋、渣土运输车辆百分之百封闭）、开复工验收、</w:t>
            </w:r>
            <w:r>
              <w:rPr>
                <w:rFonts w:ascii="Times New Roman" w:hAnsi="Times New Roman" w:cs="Times New Roman"/>
                <w:bCs/>
                <w:sz w:val="24"/>
              </w:rPr>
              <w:t>“</w:t>
            </w:r>
            <w:r>
              <w:rPr>
                <w:rFonts w:ascii="Times New Roman" w:cs="Times New Roman" w:hAnsiTheme="minorEastAsia"/>
                <w:bCs/>
                <w:sz w:val="24"/>
              </w:rPr>
              <w:t>三员</w:t>
            </w:r>
            <w:r>
              <w:rPr>
                <w:rFonts w:ascii="Times New Roman" w:hAnsi="Times New Roman" w:cs="Times New Roman"/>
                <w:bCs/>
                <w:sz w:val="24"/>
              </w:rPr>
              <w:t>”</w:t>
            </w:r>
            <w:r>
              <w:rPr>
                <w:rFonts w:ascii="Times New Roman" w:cs="Times New Roman" w:hAnsiTheme="minorEastAsia"/>
                <w:bCs/>
                <w:sz w:val="24"/>
              </w:rPr>
              <w:t>（扬尘污染防治监督员、网格员、管理员）管理、扬尘防治预算管理等制度，建成</w:t>
            </w:r>
            <w:r>
              <w:rPr>
                <w:rFonts w:ascii="Times New Roman" w:hAnsi="Times New Roman" w:cs="Times New Roman"/>
                <w:bCs/>
                <w:sz w:val="24"/>
              </w:rPr>
              <w:t>“</w:t>
            </w:r>
            <w:r>
              <w:rPr>
                <w:rFonts w:ascii="Times New Roman" w:cs="Times New Roman" w:hAnsiTheme="minorEastAsia"/>
                <w:bCs/>
                <w:sz w:val="24"/>
              </w:rPr>
              <w:t>两个禁止</w:t>
            </w:r>
            <w:r>
              <w:rPr>
                <w:rFonts w:ascii="Times New Roman" w:hAnsi="Times New Roman" w:cs="Times New Roman"/>
                <w:bCs/>
                <w:sz w:val="24"/>
              </w:rPr>
              <w:t>”</w:t>
            </w:r>
            <w:r>
              <w:rPr>
                <w:rFonts w:ascii="Times New Roman" w:cs="Times New Roman" w:hAnsiTheme="minorEastAsia"/>
                <w:bCs/>
                <w:sz w:val="24"/>
              </w:rPr>
              <w:t>（禁止现场搅拌混凝土、禁止现场配置砂浆）信息化监管平台。各类长距离的市政、公路、水利等线性工程，全面实行分段施工。建筑面积</w:t>
            </w:r>
            <w:r>
              <w:rPr>
                <w:rFonts w:ascii="Times New Roman" w:hAnsi="Times New Roman" w:cs="Times New Roman"/>
                <w:bCs/>
                <w:sz w:val="24"/>
              </w:rPr>
              <w:t>5000</w:t>
            </w:r>
            <w:r>
              <w:rPr>
                <w:rFonts w:ascii="Times New Roman" w:cs="Times New Roman" w:hAnsiTheme="minorEastAsia"/>
                <w:bCs/>
                <w:sz w:val="24"/>
              </w:rPr>
              <w:t>平方米及以上的施工工地、长度</w:t>
            </w:r>
            <w:r>
              <w:rPr>
                <w:rFonts w:ascii="Times New Roman" w:hAnsi="Times New Roman" w:cs="Times New Roman"/>
                <w:bCs/>
                <w:sz w:val="24"/>
              </w:rPr>
              <w:t>200</w:t>
            </w:r>
            <w:r>
              <w:rPr>
                <w:rFonts w:ascii="Times New Roman" w:cs="Times New Roman" w:hAnsiTheme="minorEastAsia"/>
                <w:bCs/>
                <w:sz w:val="24"/>
              </w:rPr>
              <w:t>米以上的市政、国道省道干线公路、中标价</w:t>
            </w:r>
            <w:r>
              <w:rPr>
                <w:rFonts w:ascii="Times New Roman" w:hAnsi="Times New Roman" w:cs="Times New Roman"/>
                <w:bCs/>
                <w:sz w:val="24"/>
              </w:rPr>
              <w:t>1000</w:t>
            </w:r>
            <w:r>
              <w:rPr>
                <w:rFonts w:ascii="Times New Roman" w:cs="Times New Roman" w:hAnsiTheme="minorEastAsia"/>
                <w:bCs/>
                <w:sz w:val="24"/>
              </w:rPr>
              <w:t>万元以上且长度</w:t>
            </w:r>
            <w:r>
              <w:rPr>
                <w:rFonts w:ascii="Times New Roman" w:hAnsi="Times New Roman" w:cs="Times New Roman"/>
                <w:bCs/>
                <w:sz w:val="24"/>
              </w:rPr>
              <w:t>1</w:t>
            </w:r>
            <w:r>
              <w:rPr>
                <w:rFonts w:ascii="Times New Roman" w:cs="Times New Roman" w:hAnsiTheme="minorEastAsia"/>
                <w:bCs/>
                <w:sz w:val="24"/>
              </w:rPr>
              <w:t>公里以上的河道治理等线性工程和中型规模以上水利枢纽工程安装扬尘在线监测监控设备并与当地主管部门监控平台联网。行业主管部门依据职责，对未落实</w:t>
            </w:r>
            <w:r>
              <w:rPr>
                <w:rFonts w:ascii="Times New Roman" w:hAnsi="Times New Roman" w:cs="Times New Roman"/>
                <w:bCs/>
                <w:sz w:val="24"/>
              </w:rPr>
              <w:t>“</w:t>
            </w:r>
            <w:r>
              <w:rPr>
                <w:rFonts w:ascii="Times New Roman" w:cs="Times New Roman" w:hAnsiTheme="minorEastAsia"/>
                <w:bCs/>
                <w:sz w:val="24"/>
              </w:rPr>
              <w:t>六个百分之百</w:t>
            </w:r>
            <w:r>
              <w:rPr>
                <w:rFonts w:ascii="Times New Roman" w:hAnsi="Times New Roman" w:cs="Times New Roman"/>
                <w:bCs/>
                <w:sz w:val="24"/>
              </w:rPr>
              <w:t>”</w:t>
            </w:r>
            <w:r>
              <w:rPr>
                <w:rFonts w:ascii="Times New Roman" w:cs="Times New Roman" w:hAnsiTheme="minorEastAsia"/>
                <w:bCs/>
                <w:sz w:val="24"/>
              </w:rPr>
              <w:t>等扬尘污染防治要求的建设、施工、监理等单位，依法处罚，采取挂牌督办、媒体曝光、列入</w:t>
            </w:r>
            <w:r>
              <w:rPr>
                <w:rFonts w:ascii="Times New Roman" w:hAnsi="Times New Roman" w:cs="Times New Roman"/>
                <w:bCs/>
                <w:sz w:val="24"/>
              </w:rPr>
              <w:t>“</w:t>
            </w:r>
            <w:r>
              <w:rPr>
                <w:rFonts w:ascii="Times New Roman" w:cs="Times New Roman" w:hAnsiTheme="minorEastAsia"/>
                <w:bCs/>
                <w:sz w:val="24"/>
              </w:rPr>
              <w:t>黑名单</w:t>
            </w:r>
            <w:r>
              <w:rPr>
                <w:rFonts w:ascii="Times New Roman" w:hAnsi="Times New Roman" w:cs="Times New Roman"/>
                <w:bCs/>
                <w:sz w:val="24"/>
              </w:rPr>
              <w:t>”</w:t>
            </w:r>
            <w:r>
              <w:rPr>
                <w:rFonts w:ascii="Times New Roman" w:cs="Times New Roman" w:hAnsiTheme="minorEastAsia"/>
                <w:bCs/>
                <w:sz w:val="24"/>
              </w:rPr>
              <w:t>、禁止其参与建设市场招标投标、暂停办理工程质量、安全监督备案及施工许可等综合措施。</w:t>
            </w:r>
          </w:p>
          <w:p>
            <w:pPr>
              <w:spacing w:line="520" w:lineRule="exact"/>
              <w:ind w:firstLine="480" w:firstLineChars="200"/>
              <w:rPr>
                <w:rFonts w:ascii="Times New Roman" w:hAnsi="Times New Roman" w:cs="Times New Roman"/>
                <w:bCs/>
                <w:sz w:val="24"/>
              </w:rPr>
            </w:pPr>
            <w:r>
              <w:rPr>
                <w:rFonts w:ascii="Times New Roman" w:cs="Times New Roman" w:hAnsiTheme="minorEastAsia"/>
                <w:bCs/>
                <w:sz w:val="24"/>
              </w:rPr>
              <w:t>（</w:t>
            </w:r>
            <w:r>
              <w:rPr>
                <w:rFonts w:ascii="Times New Roman" w:hAnsi="Times New Roman" w:cs="Times New Roman"/>
                <w:bCs/>
                <w:sz w:val="24"/>
              </w:rPr>
              <w:t>2</w:t>
            </w:r>
            <w:r>
              <w:rPr>
                <w:rFonts w:ascii="Times New Roman" w:cs="Times New Roman" w:hAnsiTheme="minorEastAsia"/>
                <w:bCs/>
                <w:sz w:val="24"/>
              </w:rPr>
              <w:t>）严格落实重污染天气、秋冬采暖季特殊时期开复工验收制度，包括各类重大民生工程、重点工程、应急抢险工程、涉及施工安全和结构的工程，相关工程项目部可向上级行业主管部门申报，相关主管部门报市环境污染防治攻坚战领导小组扬尘污染防控办公室汇总后报分管副市长和市长审批，由市长</w:t>
            </w:r>
            <w:r>
              <w:rPr>
                <w:rFonts w:ascii="Times New Roman" w:hAnsi="Times New Roman" w:cs="Times New Roman"/>
                <w:bCs/>
                <w:sz w:val="24"/>
              </w:rPr>
              <w:t>“</w:t>
            </w:r>
            <w:r>
              <w:rPr>
                <w:rFonts w:ascii="Times New Roman" w:cs="Times New Roman" w:hAnsiTheme="minorEastAsia"/>
                <w:bCs/>
                <w:sz w:val="24"/>
              </w:rPr>
              <w:t>一支笔</w:t>
            </w:r>
            <w:r>
              <w:rPr>
                <w:rFonts w:ascii="Times New Roman" w:hAnsi="Times New Roman" w:cs="Times New Roman"/>
                <w:bCs/>
                <w:sz w:val="24"/>
              </w:rPr>
              <w:t>”</w:t>
            </w:r>
            <w:r>
              <w:rPr>
                <w:rFonts w:ascii="Times New Roman" w:cs="Times New Roman" w:hAnsiTheme="minorEastAsia"/>
                <w:bCs/>
                <w:sz w:val="24"/>
              </w:rPr>
              <w:t>最终审批通过，方可在特殊时期允许施工，市环境污染防治攻坚战领导小组扬尘污染防控办公室将已审批通过的工地名单报市污染防治攻坚战领导小组办公室备案，施工工地需将审批文件复印件张贴至工地门口处以供检查人员查阅。</w:t>
            </w:r>
          </w:p>
          <w:p>
            <w:pPr>
              <w:spacing w:line="520" w:lineRule="exact"/>
              <w:ind w:firstLine="480" w:firstLineChars="200"/>
              <w:rPr>
                <w:rFonts w:ascii="Times New Roman" w:hAnsi="Times New Roman" w:cs="Times New Roman"/>
                <w:bCs/>
                <w:sz w:val="24"/>
              </w:rPr>
            </w:pPr>
            <w:r>
              <w:rPr>
                <w:rFonts w:ascii="Times New Roman" w:hAnsi="Times New Roman" w:cs="Times New Roman"/>
                <w:bCs/>
                <w:sz w:val="24"/>
              </w:rPr>
              <w:t>……</w:t>
            </w:r>
          </w:p>
          <w:p>
            <w:pPr>
              <w:spacing w:line="520" w:lineRule="exact"/>
              <w:ind w:firstLine="480" w:firstLineChars="200"/>
              <w:rPr>
                <w:rFonts w:ascii="Times New Roman" w:hAnsi="Times New Roman" w:cs="Times New Roman"/>
                <w:bCs/>
                <w:sz w:val="24"/>
              </w:rPr>
            </w:pPr>
            <w:r>
              <w:rPr>
                <w:rFonts w:ascii="Times New Roman" w:hAnsi="Times New Roman" w:cs="Times New Roman"/>
                <w:bCs/>
                <w:sz w:val="24"/>
              </w:rPr>
              <w:t>31</w:t>
            </w:r>
            <w:r>
              <w:rPr>
                <w:rFonts w:ascii="Times New Roman" w:cs="Times New Roman" w:hAnsiTheme="minorEastAsia"/>
                <w:bCs/>
                <w:sz w:val="24"/>
              </w:rPr>
              <w:t>．开展</w:t>
            </w:r>
            <w:r>
              <w:rPr>
                <w:rFonts w:ascii="Times New Roman" w:hAnsi="Times New Roman" w:cs="Times New Roman"/>
                <w:bCs/>
                <w:sz w:val="24"/>
              </w:rPr>
              <w:t>VOCs</w:t>
            </w:r>
            <w:r>
              <w:rPr>
                <w:rFonts w:ascii="Times New Roman" w:cs="Times New Roman" w:hAnsiTheme="minorEastAsia"/>
                <w:bCs/>
                <w:sz w:val="24"/>
              </w:rPr>
              <w:t>专项治理</w:t>
            </w:r>
          </w:p>
          <w:p>
            <w:pPr>
              <w:spacing w:line="520" w:lineRule="exact"/>
              <w:ind w:firstLine="480" w:firstLineChars="200"/>
              <w:rPr>
                <w:rFonts w:ascii="Times New Roman" w:hAnsi="Times New Roman" w:cs="Times New Roman"/>
                <w:bCs/>
                <w:sz w:val="24"/>
              </w:rPr>
            </w:pPr>
            <w:r>
              <w:rPr>
                <w:rFonts w:ascii="Times New Roman" w:hAnsi="Times New Roman" w:cs="Times New Roman"/>
                <w:bCs/>
                <w:sz w:val="24"/>
              </w:rPr>
              <w:t>2019</w:t>
            </w:r>
            <w:r>
              <w:rPr>
                <w:rFonts w:ascii="Times New Roman" w:cs="Times New Roman" w:hAnsiTheme="minorEastAsia"/>
                <w:bCs/>
                <w:sz w:val="24"/>
              </w:rPr>
              <w:t>年</w:t>
            </w:r>
            <w:r>
              <w:rPr>
                <w:rFonts w:ascii="Times New Roman" w:hAnsi="Times New Roman" w:cs="Times New Roman"/>
                <w:bCs/>
                <w:sz w:val="24"/>
              </w:rPr>
              <w:t>6</w:t>
            </w:r>
            <w:r>
              <w:rPr>
                <w:rFonts w:ascii="Times New Roman" w:cs="Times New Roman" w:hAnsiTheme="minorEastAsia"/>
                <w:bCs/>
                <w:sz w:val="24"/>
              </w:rPr>
              <w:t>月底前，全市表面涂装、印刷、化工工业企业，全面完成</w:t>
            </w:r>
            <w:r>
              <w:rPr>
                <w:rFonts w:ascii="Times New Roman" w:hAnsi="Times New Roman" w:cs="Times New Roman"/>
                <w:bCs/>
                <w:sz w:val="24"/>
              </w:rPr>
              <w:t>VOCs</w:t>
            </w:r>
            <w:r>
              <w:rPr>
                <w:rFonts w:ascii="Times New Roman" w:cs="Times New Roman" w:hAnsiTheme="minorEastAsia"/>
                <w:bCs/>
                <w:sz w:val="24"/>
              </w:rPr>
              <w:t>无组织排放治理，原料、中间产品与成品应密闭储存，排放</w:t>
            </w:r>
            <w:r>
              <w:rPr>
                <w:rFonts w:ascii="Times New Roman" w:hAnsi="Times New Roman" w:cs="Times New Roman"/>
                <w:bCs/>
                <w:sz w:val="24"/>
              </w:rPr>
              <w:t>VOCs</w:t>
            </w:r>
            <w:r>
              <w:rPr>
                <w:rFonts w:ascii="Times New Roman" w:cs="Times New Roman" w:hAnsiTheme="minorEastAsia"/>
                <w:bCs/>
                <w:sz w:val="24"/>
              </w:rPr>
              <w:t>的生产工序要在密闭空间或设备中实施，对产生的含</w:t>
            </w:r>
            <w:r>
              <w:rPr>
                <w:rFonts w:ascii="Times New Roman" w:hAnsi="Times New Roman" w:cs="Times New Roman"/>
                <w:bCs/>
                <w:sz w:val="24"/>
              </w:rPr>
              <w:t>VOCs</w:t>
            </w:r>
            <w:r>
              <w:rPr>
                <w:rFonts w:ascii="Times New Roman" w:cs="Times New Roman" w:hAnsiTheme="minorEastAsia"/>
                <w:bCs/>
                <w:sz w:val="24"/>
              </w:rPr>
              <w:t>废气进行净化处理，达到河南省工业企业挥发性有机物专项治理工作中排放建议值要求。</w:t>
            </w:r>
            <w:r>
              <w:rPr>
                <w:rFonts w:ascii="Times New Roman" w:hAnsi="Times New Roman" w:cs="Times New Roman"/>
                <w:bCs/>
                <w:sz w:val="24"/>
              </w:rPr>
              <w:t>2019</w:t>
            </w:r>
            <w:r>
              <w:rPr>
                <w:rFonts w:ascii="Times New Roman" w:cs="Times New Roman" w:hAnsiTheme="minorEastAsia"/>
                <w:bCs/>
                <w:sz w:val="24"/>
              </w:rPr>
              <w:t>年</w:t>
            </w:r>
            <w:r>
              <w:rPr>
                <w:rFonts w:ascii="Times New Roman" w:hAnsi="Times New Roman" w:cs="Times New Roman"/>
                <w:bCs/>
                <w:sz w:val="24"/>
              </w:rPr>
              <w:t>12</w:t>
            </w:r>
            <w:r>
              <w:rPr>
                <w:rFonts w:ascii="Times New Roman" w:cs="Times New Roman" w:hAnsiTheme="minorEastAsia"/>
                <w:bCs/>
                <w:sz w:val="24"/>
              </w:rPr>
              <w:t>月底前，平顶山市区全面淘汰开启式干洗机。</w:t>
            </w:r>
          </w:p>
          <w:p>
            <w:pPr>
              <w:spacing w:line="520" w:lineRule="exact"/>
              <w:ind w:firstLine="480" w:firstLineChars="200"/>
              <w:rPr>
                <w:rFonts w:ascii="Times New Roman" w:hAnsi="Times New Roman" w:cs="Times New Roman"/>
                <w:bCs/>
                <w:sz w:val="24"/>
              </w:rPr>
            </w:pPr>
            <w:r>
              <w:rPr>
                <w:rFonts w:ascii="Times New Roman" w:hAnsi="Times New Roman" w:cs="Times New Roman"/>
                <w:bCs/>
                <w:sz w:val="24"/>
              </w:rPr>
              <w:t>……</w:t>
            </w:r>
          </w:p>
          <w:p>
            <w:pPr>
              <w:spacing w:line="520" w:lineRule="atLeast"/>
              <w:ind w:firstLine="480" w:firstLineChars="200"/>
              <w:rPr>
                <w:rFonts w:ascii="Times New Roman" w:hAnsi="Times New Roman" w:cs="Times New Roman"/>
                <w:color w:val="000000"/>
                <w:sz w:val="24"/>
              </w:rPr>
            </w:pPr>
            <w:r>
              <w:rPr>
                <w:rFonts w:ascii="Times New Roman" w:cs="Times New Roman" w:hAnsiTheme="minorEastAsia"/>
                <w:bCs/>
                <w:sz w:val="24"/>
              </w:rPr>
              <w:t>本项目拟为涂胶冷压、贴纸</w:t>
            </w:r>
            <w:r>
              <w:rPr>
                <w:rFonts w:ascii="Times New Roman" w:hAnsi="Times New Roman" w:cs="Times New Roman"/>
                <w:bCs/>
                <w:sz w:val="24"/>
              </w:rPr>
              <w:t>/</w:t>
            </w:r>
            <w:r>
              <w:rPr>
                <w:rFonts w:ascii="Times New Roman" w:cs="Times New Roman" w:hAnsiTheme="minorEastAsia"/>
                <w:bCs/>
                <w:sz w:val="24"/>
              </w:rPr>
              <w:t>皮工序配置集气罩</w:t>
            </w:r>
            <w:r>
              <w:rPr>
                <w:rFonts w:ascii="Times New Roman" w:hAnsi="Times New Roman" w:cs="Times New Roman"/>
                <w:bCs/>
                <w:sz w:val="24"/>
              </w:rPr>
              <w:t>+</w:t>
            </w:r>
            <w:r>
              <w:rPr>
                <w:rFonts w:ascii="Times New Roman" w:cs="Times New Roman" w:hAnsiTheme="minorEastAsia"/>
                <w:bCs/>
                <w:sz w:val="24"/>
              </w:rPr>
              <w:t>活性炭吸附装置</w:t>
            </w:r>
            <w:r>
              <w:rPr>
                <w:rFonts w:ascii="Times New Roman" w:hAnsi="Times New Roman" w:cs="Times New Roman"/>
                <w:bCs/>
                <w:sz w:val="24"/>
              </w:rPr>
              <w:t>+15m</w:t>
            </w:r>
            <w:r>
              <w:rPr>
                <w:rFonts w:ascii="Times New Roman" w:cs="Times New Roman" w:hAnsiTheme="minorEastAsia"/>
                <w:bCs/>
                <w:sz w:val="24"/>
              </w:rPr>
              <w:t>高排气筒，有机废气收集率</w:t>
            </w:r>
            <w:r>
              <w:rPr>
                <w:rFonts w:ascii="Times New Roman" w:hAnsi="Times New Roman" w:cs="Times New Roman"/>
                <w:bCs/>
                <w:sz w:val="24"/>
              </w:rPr>
              <w:t>90%</w:t>
            </w:r>
            <w:r>
              <w:rPr>
                <w:rFonts w:ascii="Times New Roman" w:cs="Times New Roman" w:hAnsiTheme="minorEastAsia"/>
                <w:bCs/>
                <w:sz w:val="24"/>
              </w:rPr>
              <w:t>。拟为喷漆工序设置水帘式密闭喷漆房，烘干工序采用密闭烘干房，喷漆烘干废气采用水喷淋吸收塔</w:t>
            </w:r>
            <w:r>
              <w:rPr>
                <w:rFonts w:ascii="Times New Roman" w:hAnsi="Times New Roman" w:cs="Times New Roman"/>
                <w:bCs/>
                <w:sz w:val="24"/>
              </w:rPr>
              <w:t>+UV</w:t>
            </w:r>
            <w:r>
              <w:rPr>
                <w:rFonts w:ascii="Times New Roman" w:cs="Times New Roman" w:hAnsiTheme="minorEastAsia"/>
                <w:bCs/>
                <w:sz w:val="24"/>
              </w:rPr>
              <w:t>光氧催化</w:t>
            </w:r>
            <w:r>
              <w:rPr>
                <w:rFonts w:ascii="Times New Roman" w:hAnsi="Times New Roman" w:cs="Times New Roman"/>
                <w:bCs/>
                <w:sz w:val="24"/>
              </w:rPr>
              <w:t>+</w:t>
            </w:r>
            <w:r>
              <w:rPr>
                <w:rFonts w:ascii="Times New Roman" w:cs="Times New Roman" w:hAnsiTheme="minorEastAsia"/>
                <w:bCs/>
                <w:sz w:val="24"/>
              </w:rPr>
              <w:t>活性炭吸附装置进行处理，处理后的废气通过</w:t>
            </w:r>
            <w:r>
              <w:rPr>
                <w:rFonts w:ascii="Times New Roman" w:hAnsi="Times New Roman" w:cs="Times New Roman"/>
                <w:bCs/>
                <w:sz w:val="24"/>
              </w:rPr>
              <w:t>15m</w:t>
            </w:r>
            <w:r>
              <w:rPr>
                <w:rFonts w:ascii="Times New Roman" w:cs="Times New Roman" w:hAnsiTheme="minorEastAsia"/>
                <w:bCs/>
                <w:sz w:val="24"/>
              </w:rPr>
              <w:t>高排气筒排放，有机废气收集率</w:t>
            </w:r>
            <w:r>
              <w:rPr>
                <w:rFonts w:ascii="Times New Roman" w:hAnsi="Times New Roman" w:cs="Times New Roman"/>
                <w:bCs/>
                <w:sz w:val="24"/>
              </w:rPr>
              <w:t>9</w:t>
            </w:r>
            <w:r>
              <w:rPr>
                <w:rFonts w:hint="eastAsia" w:ascii="Times New Roman" w:hAnsi="Times New Roman" w:cs="Times New Roman"/>
                <w:bCs/>
                <w:sz w:val="24"/>
              </w:rPr>
              <w:t>0</w:t>
            </w:r>
            <w:r>
              <w:rPr>
                <w:rFonts w:ascii="Times New Roman" w:hAnsi="Times New Roman" w:cs="Times New Roman"/>
                <w:bCs/>
                <w:sz w:val="24"/>
              </w:rPr>
              <w:t>%</w:t>
            </w:r>
            <w:r>
              <w:rPr>
                <w:rFonts w:ascii="Times New Roman" w:cs="Times New Roman" w:hAnsiTheme="minorEastAsia"/>
                <w:bCs/>
                <w:sz w:val="24"/>
              </w:rPr>
              <w:t>。净化后的废气排放浓度可满足《关于全省开展工业企业挥发性有机物专项治理工作中排放建议值的通知》（豫环攻坚办〔</w:t>
            </w:r>
            <w:r>
              <w:rPr>
                <w:rFonts w:ascii="Times New Roman" w:hAnsi="Times New Roman" w:cs="Times New Roman"/>
                <w:bCs/>
                <w:sz w:val="24"/>
              </w:rPr>
              <w:t>2017</w:t>
            </w:r>
            <w:r>
              <w:rPr>
                <w:rFonts w:ascii="Times New Roman" w:cs="Times New Roman" w:hAnsiTheme="minorEastAsia"/>
                <w:bCs/>
                <w:sz w:val="24"/>
              </w:rPr>
              <w:t>〕</w:t>
            </w:r>
            <w:r>
              <w:rPr>
                <w:rFonts w:ascii="Times New Roman" w:hAnsi="Times New Roman" w:cs="Times New Roman"/>
                <w:bCs/>
                <w:sz w:val="24"/>
              </w:rPr>
              <w:t>162</w:t>
            </w:r>
            <w:r>
              <w:rPr>
                <w:rFonts w:ascii="Times New Roman" w:cs="Times New Roman" w:hAnsiTheme="minorEastAsia"/>
                <w:bCs/>
                <w:sz w:val="24"/>
              </w:rPr>
              <w:t>号）其他行业限值要求。项目建设</w:t>
            </w:r>
            <w:r>
              <w:rPr>
                <w:rFonts w:ascii="Times New Roman" w:cs="Times New Roman" w:hAnsiTheme="minorEastAsia"/>
                <w:color w:val="000000"/>
                <w:sz w:val="24"/>
              </w:rPr>
              <w:t>符合相关要求，对周围环境空气影响不大。</w:t>
            </w:r>
          </w:p>
          <w:p>
            <w:pPr>
              <w:spacing w:line="520" w:lineRule="atLeast"/>
              <w:ind w:firstLine="482" w:firstLineChars="200"/>
              <w:rPr>
                <w:rFonts w:ascii="Times New Roman" w:hAnsi="Times New Roman" w:cs="Times New Roman"/>
                <w:b/>
                <w:sz w:val="24"/>
              </w:rPr>
            </w:pPr>
            <w:r>
              <w:rPr>
                <w:rFonts w:hint="eastAsia" w:ascii="Times New Roman" w:hAnsi="Times New Roman" w:cs="Times New Roman"/>
                <w:b/>
                <w:sz w:val="24"/>
              </w:rPr>
              <w:t>（6）</w:t>
            </w:r>
            <w:r>
              <w:rPr>
                <w:rFonts w:ascii="Times New Roman" w:cs="Times New Roman" w:hAnsiTheme="minorEastAsia"/>
                <w:b/>
                <w:sz w:val="24"/>
              </w:rPr>
              <w:t>《</w:t>
            </w:r>
            <w:r>
              <w:rPr>
                <w:rFonts w:ascii="Times New Roman" w:hAnsi="Times New Roman" w:cs="Times New Roman"/>
                <w:b/>
                <w:sz w:val="24"/>
              </w:rPr>
              <w:t>“</w:t>
            </w:r>
            <w:r>
              <w:rPr>
                <w:rFonts w:ascii="Times New Roman" w:cs="Times New Roman" w:hAnsiTheme="minorEastAsia"/>
                <w:b/>
                <w:sz w:val="24"/>
              </w:rPr>
              <w:t>十三五</w:t>
            </w:r>
            <w:r>
              <w:rPr>
                <w:rFonts w:ascii="Times New Roman" w:hAnsi="Times New Roman" w:cs="Times New Roman"/>
                <w:b/>
                <w:sz w:val="24"/>
              </w:rPr>
              <w:t>”</w:t>
            </w:r>
            <w:r>
              <w:rPr>
                <w:rFonts w:ascii="Times New Roman" w:cs="Times New Roman" w:hAnsiTheme="minorEastAsia"/>
                <w:b/>
                <w:sz w:val="24"/>
              </w:rPr>
              <w:t>挥发性有机污染防治工作方案》（环大气【</w:t>
            </w:r>
            <w:r>
              <w:rPr>
                <w:rFonts w:ascii="Times New Roman" w:hAnsi="Times New Roman" w:cs="Times New Roman"/>
                <w:b/>
                <w:sz w:val="24"/>
              </w:rPr>
              <w:t>2017</w:t>
            </w:r>
            <w:r>
              <w:rPr>
                <w:rFonts w:ascii="Times New Roman" w:cs="Times New Roman" w:hAnsiTheme="minorEastAsia"/>
                <w:b/>
                <w:sz w:val="24"/>
              </w:rPr>
              <w:t>】</w:t>
            </w:r>
            <w:r>
              <w:rPr>
                <w:rFonts w:ascii="Times New Roman" w:hAnsi="Times New Roman" w:cs="Times New Roman"/>
                <w:b/>
                <w:sz w:val="24"/>
              </w:rPr>
              <w:t>121</w:t>
            </w:r>
            <w:r>
              <w:rPr>
                <w:rFonts w:ascii="Times New Roman" w:cs="Times New Roman" w:hAnsiTheme="minorEastAsia"/>
                <w:b/>
                <w:sz w:val="24"/>
              </w:rPr>
              <w:t>号）</w:t>
            </w:r>
          </w:p>
          <w:p>
            <w:pPr>
              <w:spacing w:line="520" w:lineRule="atLeast"/>
              <w:ind w:firstLine="480" w:firstLineChars="200"/>
              <w:rPr>
                <w:rFonts w:ascii="Times New Roman" w:hAnsi="Times New Roman" w:cs="Times New Roman"/>
                <w:color w:val="000000"/>
                <w:sz w:val="24"/>
              </w:rPr>
            </w:pPr>
            <w:r>
              <w:rPr>
                <w:rFonts w:ascii="Times New Roman" w:cs="Times New Roman" w:hAnsiTheme="minorEastAsia"/>
                <w:color w:val="000000"/>
                <w:sz w:val="24"/>
              </w:rPr>
              <w:t>挥发性有机物（</w:t>
            </w:r>
            <w:r>
              <w:rPr>
                <w:rFonts w:ascii="Times New Roman" w:hAnsi="Times New Roman" w:cs="Times New Roman"/>
                <w:color w:val="000000"/>
                <w:sz w:val="24"/>
              </w:rPr>
              <w:t>VOCs</w:t>
            </w:r>
            <w:r>
              <w:rPr>
                <w:rFonts w:ascii="Times New Roman" w:cs="Times New Roman" w:hAnsiTheme="minorEastAsia"/>
                <w:color w:val="000000"/>
                <w:sz w:val="24"/>
              </w:rPr>
              <w:t>）是指参与大气光化学反应的有机化合物，包括非甲烷烃类（烷烃、烯烃、炔烃、芳香烃等）、含氧有机物（醛、酮、醇、醚等）、含氯有机物、含氮有机物、含硫有机物等，是形成臭氧（</w:t>
            </w:r>
            <w:r>
              <w:rPr>
                <w:rFonts w:ascii="Times New Roman" w:hAnsi="Times New Roman" w:cs="Times New Roman"/>
                <w:color w:val="000000"/>
                <w:sz w:val="24"/>
              </w:rPr>
              <w:t>O</w:t>
            </w:r>
            <w:r>
              <w:rPr>
                <w:rFonts w:ascii="Times New Roman" w:hAnsi="Times New Roman" w:cs="Times New Roman"/>
                <w:color w:val="000000"/>
                <w:sz w:val="24"/>
                <w:vertAlign w:val="subscript"/>
              </w:rPr>
              <w:t>3</w:t>
            </w:r>
            <w:r>
              <w:rPr>
                <w:rFonts w:ascii="Times New Roman" w:cs="Times New Roman" w:hAnsiTheme="minorEastAsia"/>
                <w:color w:val="000000"/>
                <w:sz w:val="24"/>
              </w:rPr>
              <w:t>）和细颗粒物（</w:t>
            </w:r>
            <w:r>
              <w:rPr>
                <w:rFonts w:ascii="Times New Roman" w:hAnsi="Times New Roman" w:cs="Times New Roman"/>
                <w:color w:val="000000"/>
                <w:sz w:val="24"/>
              </w:rPr>
              <w:t>PM</w:t>
            </w:r>
            <w:r>
              <w:rPr>
                <w:rFonts w:ascii="Times New Roman" w:hAnsi="Times New Roman" w:cs="Times New Roman"/>
                <w:color w:val="000000"/>
                <w:sz w:val="24"/>
                <w:vertAlign w:val="subscript"/>
              </w:rPr>
              <w:t>2.5</w:t>
            </w:r>
            <w:r>
              <w:rPr>
                <w:rFonts w:ascii="Times New Roman" w:cs="Times New Roman" w:hAnsiTheme="minorEastAsia"/>
                <w:color w:val="000000"/>
                <w:sz w:val="24"/>
              </w:rPr>
              <w:t>）污染的重要前体物。为全面加强</w:t>
            </w:r>
            <w:r>
              <w:rPr>
                <w:rFonts w:ascii="Times New Roman" w:hAnsi="Times New Roman" w:cs="Times New Roman"/>
                <w:color w:val="000000"/>
                <w:sz w:val="24"/>
              </w:rPr>
              <w:t>VOCs</w:t>
            </w:r>
            <w:r>
              <w:rPr>
                <w:rFonts w:ascii="Times New Roman" w:cs="Times New Roman" w:hAnsiTheme="minorEastAsia"/>
                <w:color w:val="000000"/>
                <w:sz w:val="24"/>
              </w:rPr>
              <w:t>污染防治工作，提高管理的科学性、针对性和有效性，促进环境空气质量持续改善，制定本方案。与本项目相关规定如下：</w:t>
            </w:r>
          </w:p>
          <w:p>
            <w:pPr>
              <w:spacing w:line="520" w:lineRule="atLeast"/>
              <w:ind w:firstLine="480" w:firstLineChars="200"/>
              <w:rPr>
                <w:rFonts w:ascii="Times New Roman" w:hAnsi="Times New Roman" w:cs="Times New Roman"/>
                <w:color w:val="000000"/>
                <w:sz w:val="24"/>
              </w:rPr>
            </w:pPr>
            <w:r>
              <w:rPr>
                <w:rFonts w:ascii="Times New Roman" w:hAnsi="Times New Roman" w:cs="Times New Roman"/>
                <w:color w:val="000000"/>
                <w:sz w:val="24"/>
              </w:rPr>
              <w:t>……</w:t>
            </w:r>
          </w:p>
          <w:p>
            <w:pPr>
              <w:spacing w:line="520" w:lineRule="atLeast"/>
              <w:ind w:firstLine="480" w:firstLineChars="200"/>
              <w:rPr>
                <w:rFonts w:ascii="Times New Roman" w:hAnsi="Times New Roman" w:cs="Times New Roman"/>
                <w:color w:val="000000"/>
                <w:sz w:val="24"/>
              </w:rPr>
            </w:pPr>
            <w:r>
              <w:rPr>
                <w:rFonts w:ascii="Times New Roman" w:cs="Times New Roman" w:hAnsiTheme="minorEastAsia"/>
                <w:color w:val="000000"/>
                <w:sz w:val="24"/>
              </w:rPr>
              <w:t>四、主要任务</w:t>
            </w:r>
          </w:p>
          <w:p>
            <w:pPr>
              <w:spacing w:line="520" w:lineRule="atLeast"/>
              <w:ind w:firstLine="480" w:firstLineChars="200"/>
              <w:rPr>
                <w:rFonts w:ascii="Times New Roman" w:hAnsi="Times New Roman" w:cs="Times New Roman"/>
                <w:color w:val="000000"/>
                <w:sz w:val="24"/>
              </w:rPr>
            </w:pPr>
            <w:r>
              <w:rPr>
                <w:rFonts w:ascii="Times New Roman" w:cs="Times New Roman" w:hAnsiTheme="minorEastAsia"/>
                <w:color w:val="000000"/>
                <w:sz w:val="24"/>
              </w:rPr>
              <w:t>（二）加快实施工业源</w:t>
            </w:r>
            <w:r>
              <w:rPr>
                <w:rFonts w:ascii="Times New Roman" w:hAnsi="Times New Roman" w:cs="Times New Roman"/>
                <w:color w:val="000000"/>
                <w:sz w:val="24"/>
              </w:rPr>
              <w:t>VOCs</w:t>
            </w:r>
            <w:r>
              <w:rPr>
                <w:rFonts w:ascii="Times New Roman" w:cs="Times New Roman" w:hAnsiTheme="minorEastAsia"/>
                <w:color w:val="000000"/>
                <w:sz w:val="24"/>
              </w:rPr>
              <w:t>污染防治。</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w:t>
            </w:r>
            <w:r>
              <w:rPr>
                <w:rFonts w:ascii="Times New Roman" w:cs="Times New Roman" w:hAnsiTheme="minorEastAsia"/>
                <w:bCs/>
                <w:color w:val="000000"/>
                <w:sz w:val="24"/>
              </w:rPr>
              <w:t>．加大工业涂装</w:t>
            </w:r>
            <w:r>
              <w:rPr>
                <w:rFonts w:ascii="Times New Roman" w:hAnsi="Times New Roman" w:cs="Times New Roman"/>
                <w:bCs/>
                <w:color w:val="000000"/>
                <w:sz w:val="24"/>
              </w:rPr>
              <w:t>VOCs</w:t>
            </w:r>
            <w:r>
              <w:rPr>
                <w:rFonts w:ascii="Times New Roman" w:cs="Times New Roman" w:hAnsiTheme="minorEastAsia"/>
                <w:bCs/>
                <w:color w:val="000000"/>
                <w:sz w:val="24"/>
              </w:rPr>
              <w:t>治理力度。全面推进集装箱、汽车、木质家具、船舶、工程机械、钢结构、卷材等制造行业工业涂装</w:t>
            </w:r>
            <w:r>
              <w:rPr>
                <w:rFonts w:ascii="Times New Roman" w:hAnsi="Times New Roman" w:cs="Times New Roman"/>
                <w:bCs/>
                <w:color w:val="000000"/>
                <w:sz w:val="24"/>
              </w:rPr>
              <w:t>VOCs</w:t>
            </w:r>
            <w:r>
              <w:rPr>
                <w:rFonts w:ascii="Times New Roman" w:cs="Times New Roman" w:hAnsiTheme="minorEastAsia"/>
                <w:bCs/>
                <w:color w:val="000000"/>
                <w:sz w:val="24"/>
              </w:rPr>
              <w:t>排放控制，在重点地区还应加强其他交通设备、电子、家用电器制造等行业工业涂装</w:t>
            </w:r>
            <w:r>
              <w:rPr>
                <w:rFonts w:ascii="Times New Roman" w:hAnsi="Times New Roman" w:cs="Times New Roman"/>
                <w:bCs/>
                <w:color w:val="000000"/>
                <w:sz w:val="24"/>
              </w:rPr>
              <w:t>VOCs</w:t>
            </w:r>
            <w:r>
              <w:rPr>
                <w:rFonts w:ascii="Times New Roman" w:cs="Times New Roman" w:hAnsiTheme="minorEastAsia"/>
                <w:bCs/>
                <w:color w:val="000000"/>
                <w:sz w:val="24"/>
              </w:rPr>
              <w:t>排放控制。重点地区力争</w:t>
            </w:r>
            <w:r>
              <w:rPr>
                <w:rFonts w:ascii="Times New Roman" w:hAnsi="Times New Roman" w:cs="Times New Roman"/>
                <w:bCs/>
                <w:color w:val="000000"/>
                <w:sz w:val="24"/>
              </w:rPr>
              <w:t>2018</w:t>
            </w:r>
            <w:r>
              <w:rPr>
                <w:rFonts w:ascii="Times New Roman" w:cs="Times New Roman" w:hAnsiTheme="minorEastAsia"/>
                <w:bCs/>
                <w:color w:val="000000"/>
                <w:sz w:val="24"/>
              </w:rPr>
              <w:t>年底前完成，京津冀大气污染传输通道城市</w:t>
            </w:r>
            <w:r>
              <w:rPr>
                <w:rFonts w:ascii="Times New Roman" w:hAnsi="Times New Roman" w:cs="Times New Roman"/>
                <w:bCs/>
                <w:color w:val="000000"/>
                <w:sz w:val="24"/>
              </w:rPr>
              <w:t>2017</w:t>
            </w:r>
            <w:r>
              <w:rPr>
                <w:rFonts w:ascii="Times New Roman" w:cs="Times New Roman" w:hAnsiTheme="minorEastAsia"/>
                <w:bCs/>
                <w:color w:val="000000"/>
                <w:sz w:val="24"/>
              </w:rPr>
              <w:t>年底前基本完成。</w:t>
            </w:r>
          </w:p>
          <w:p>
            <w:pPr>
              <w:spacing w:line="520" w:lineRule="atLeas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3</w:t>
            </w:r>
            <w:r>
              <w:rPr>
                <w:rFonts w:ascii="Times New Roman" w:cs="Times New Roman" w:hAnsiTheme="minorEastAsia"/>
                <w:bCs/>
                <w:color w:val="000000"/>
                <w:sz w:val="24"/>
              </w:rPr>
              <w:t>）木质家具制造行业。大力推广使用水性、紫外光固化涂料，到</w:t>
            </w:r>
            <w:r>
              <w:rPr>
                <w:rFonts w:ascii="Times New Roman" w:hAnsi="Times New Roman" w:cs="Times New Roman"/>
                <w:bCs/>
                <w:color w:val="000000"/>
                <w:sz w:val="24"/>
              </w:rPr>
              <w:t>2020</w:t>
            </w:r>
            <w:r>
              <w:rPr>
                <w:rFonts w:ascii="Times New Roman" w:cs="Times New Roman" w:hAnsiTheme="minorEastAsia"/>
                <w:bCs/>
                <w:color w:val="000000"/>
                <w:sz w:val="24"/>
              </w:rPr>
              <w:t>年底前，替代比例达到</w:t>
            </w:r>
            <w:r>
              <w:rPr>
                <w:rFonts w:ascii="Times New Roman" w:hAnsi="Times New Roman" w:cs="Times New Roman"/>
                <w:bCs/>
                <w:color w:val="000000"/>
                <w:sz w:val="24"/>
              </w:rPr>
              <w:t>60%</w:t>
            </w:r>
            <w:r>
              <w:rPr>
                <w:rFonts w:ascii="Times New Roman" w:cs="Times New Roman" w:hAnsiTheme="minorEastAsia"/>
                <w:bCs/>
                <w:color w:val="000000"/>
                <w:sz w:val="24"/>
              </w:rPr>
              <w:t>以上；全面使用水性胶粘剂，到</w:t>
            </w:r>
            <w:r>
              <w:rPr>
                <w:rFonts w:ascii="Times New Roman" w:hAnsi="Times New Roman" w:cs="Times New Roman"/>
                <w:bCs/>
                <w:color w:val="000000"/>
                <w:sz w:val="24"/>
              </w:rPr>
              <w:t>2020</w:t>
            </w:r>
            <w:r>
              <w:rPr>
                <w:rFonts w:ascii="Times New Roman" w:cs="Times New Roman" w:hAnsiTheme="minorEastAsia"/>
                <w:bCs/>
                <w:color w:val="000000"/>
                <w:sz w:val="24"/>
              </w:rPr>
              <w:t>年底前，替代比例达到</w:t>
            </w:r>
            <w:r>
              <w:rPr>
                <w:rFonts w:ascii="Times New Roman" w:hAnsi="Times New Roman" w:cs="Times New Roman"/>
                <w:bCs/>
                <w:color w:val="000000"/>
                <w:sz w:val="24"/>
              </w:rPr>
              <w:t>100%</w:t>
            </w:r>
            <w:r>
              <w:rPr>
                <w:rFonts w:ascii="Times New Roman" w:cs="Times New Roman" w:hAnsiTheme="minorEastAsia"/>
                <w:bCs/>
                <w:color w:val="000000"/>
                <w:sz w:val="24"/>
              </w:rPr>
              <w:t>。在平面板式木质家具制造领域，推广使用自动喷涂或辊涂等先进工艺技术。加强废气收集与处理，有机废气收集效率不低于</w:t>
            </w:r>
            <w:r>
              <w:rPr>
                <w:rFonts w:ascii="Times New Roman" w:hAnsi="Times New Roman" w:cs="Times New Roman"/>
                <w:bCs/>
                <w:color w:val="000000"/>
                <w:sz w:val="24"/>
              </w:rPr>
              <w:t>80%</w:t>
            </w:r>
            <w:r>
              <w:rPr>
                <w:rFonts w:ascii="Times New Roman" w:cs="Times New Roman" w:hAnsiTheme="minorEastAsia"/>
                <w:bCs/>
                <w:color w:val="000000"/>
                <w:sz w:val="24"/>
              </w:rPr>
              <w:t>；建设吸附燃烧等高效治理设施，实现达标排放。</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w:t>
            </w:r>
            <w:r>
              <w:rPr>
                <w:rFonts w:ascii="Times New Roman" w:cs="Times New Roman" w:hAnsiTheme="minorEastAsia"/>
                <w:bCs/>
                <w:color w:val="000000"/>
                <w:sz w:val="24"/>
              </w:rPr>
              <w:t>．因地制宜推进其他工业行业</w:t>
            </w:r>
            <w:r>
              <w:rPr>
                <w:rFonts w:ascii="Times New Roman" w:hAnsi="Times New Roman" w:cs="Times New Roman"/>
                <w:bCs/>
                <w:color w:val="000000"/>
                <w:sz w:val="24"/>
              </w:rPr>
              <w:t>VOCs</w:t>
            </w:r>
            <w:r>
              <w:rPr>
                <w:rFonts w:ascii="Times New Roman" w:cs="Times New Roman" w:hAnsiTheme="minorEastAsia"/>
                <w:bCs/>
                <w:color w:val="000000"/>
                <w:sz w:val="24"/>
              </w:rPr>
              <w:t>综合治理。各地应结合本地产业结构特征和</w:t>
            </w:r>
            <w:r>
              <w:rPr>
                <w:rFonts w:ascii="Times New Roman" w:hAnsi="Times New Roman" w:cs="Times New Roman"/>
                <w:bCs/>
                <w:color w:val="000000"/>
                <w:sz w:val="24"/>
              </w:rPr>
              <w:t>VOCs</w:t>
            </w:r>
            <w:r>
              <w:rPr>
                <w:rFonts w:ascii="Times New Roman" w:cs="Times New Roman" w:hAnsiTheme="minorEastAsia"/>
                <w:bCs/>
                <w:color w:val="000000"/>
                <w:sz w:val="24"/>
              </w:rPr>
              <w:t>治理重点，因地制宜选择其他工业行业开展</w:t>
            </w:r>
            <w:r>
              <w:rPr>
                <w:rFonts w:ascii="Times New Roman" w:hAnsi="Times New Roman" w:cs="Times New Roman"/>
                <w:bCs/>
                <w:color w:val="000000"/>
                <w:sz w:val="24"/>
              </w:rPr>
              <w:t>VOCs</w:t>
            </w:r>
            <w:r>
              <w:rPr>
                <w:rFonts w:ascii="Times New Roman" w:cs="Times New Roman" w:hAnsiTheme="minorEastAsia"/>
                <w:bCs/>
                <w:color w:val="000000"/>
                <w:sz w:val="24"/>
              </w:rPr>
              <w:t>治理。电子行业应重点加强溶剂清洗、光刻、涂胶、涂装等工序</w:t>
            </w:r>
            <w:r>
              <w:rPr>
                <w:rFonts w:ascii="Times New Roman" w:hAnsi="Times New Roman" w:cs="Times New Roman"/>
                <w:bCs/>
                <w:color w:val="000000"/>
                <w:sz w:val="24"/>
              </w:rPr>
              <w:t>VOCs</w:t>
            </w:r>
            <w:r>
              <w:rPr>
                <w:rFonts w:ascii="Times New Roman" w:cs="Times New Roman" w:hAnsiTheme="minorEastAsia"/>
                <w:bCs/>
                <w:color w:val="000000"/>
                <w:sz w:val="24"/>
              </w:rPr>
              <w:t>排放控制；制鞋行业应重点加强鞋面拼接、成型、组底、喷漆、发泡、注塑、印刷、清洗等工序</w:t>
            </w:r>
            <w:r>
              <w:rPr>
                <w:rFonts w:ascii="Times New Roman" w:hAnsi="Times New Roman" w:cs="Times New Roman"/>
                <w:bCs/>
                <w:color w:val="000000"/>
                <w:sz w:val="24"/>
              </w:rPr>
              <w:t>VOCs</w:t>
            </w:r>
            <w:r>
              <w:rPr>
                <w:rFonts w:ascii="Times New Roman" w:cs="Times New Roman" w:hAnsiTheme="minorEastAsia"/>
                <w:bCs/>
                <w:color w:val="000000"/>
                <w:sz w:val="24"/>
              </w:rPr>
              <w:t>排放治理；纺织印染行业应重点加强化纤纺丝、热定型、涂层等工序</w:t>
            </w:r>
            <w:r>
              <w:rPr>
                <w:rFonts w:ascii="Times New Roman" w:hAnsi="Times New Roman" w:cs="Times New Roman"/>
                <w:bCs/>
                <w:color w:val="000000"/>
                <w:sz w:val="24"/>
              </w:rPr>
              <w:t>VOCs</w:t>
            </w:r>
            <w:r>
              <w:rPr>
                <w:rFonts w:ascii="Times New Roman" w:cs="Times New Roman" w:hAnsiTheme="minorEastAsia"/>
                <w:bCs/>
                <w:color w:val="000000"/>
                <w:sz w:val="24"/>
              </w:rPr>
              <w:t>排放治理；木材加工行业应重点加强干燥、涂胶、热压过程</w:t>
            </w:r>
            <w:r>
              <w:rPr>
                <w:rFonts w:ascii="Times New Roman" w:hAnsi="Times New Roman" w:cs="Times New Roman"/>
                <w:bCs/>
                <w:color w:val="000000"/>
                <w:sz w:val="24"/>
              </w:rPr>
              <w:t>VOCs</w:t>
            </w:r>
            <w:r>
              <w:rPr>
                <w:rFonts w:ascii="Times New Roman" w:cs="Times New Roman" w:hAnsiTheme="minorEastAsia"/>
                <w:bCs/>
                <w:color w:val="000000"/>
                <w:sz w:val="24"/>
              </w:rPr>
              <w:t>排放治理。</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w:t>
            </w:r>
          </w:p>
          <w:p>
            <w:pPr>
              <w:spacing w:line="520" w:lineRule="atLeas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本项目属于木质制品制造，为顺应国家环保形势及市场需求，项目</w:t>
            </w:r>
            <w:r>
              <w:rPr>
                <w:rFonts w:hint="eastAsia" w:ascii="Times New Roman" w:cs="Times New Roman" w:hAnsiTheme="minorEastAsia"/>
                <w:bCs/>
                <w:color w:val="000000"/>
                <w:sz w:val="24"/>
              </w:rPr>
              <w:t>喷</w:t>
            </w:r>
            <w:r>
              <w:rPr>
                <w:rFonts w:ascii="Times New Roman" w:cs="Times New Roman" w:hAnsiTheme="minorEastAsia"/>
                <w:bCs/>
                <w:color w:val="000000"/>
                <w:sz w:val="24"/>
              </w:rPr>
              <w:t>漆采用单组份水性漆。本项目生产过程中粘结剂主要为白乳胶和贴皮胶，全部为水性粘接剂。</w:t>
            </w:r>
          </w:p>
          <w:p>
            <w:pPr>
              <w:spacing w:line="520" w:lineRule="atLeast"/>
              <w:ind w:firstLine="480" w:firstLineChars="200"/>
              <w:rPr>
                <w:rFonts w:ascii="Times New Roman" w:hAnsi="Times New Roman" w:cs="Times New Roman"/>
                <w:bCs/>
                <w:color w:val="FF0000"/>
                <w:sz w:val="24"/>
              </w:rPr>
            </w:pPr>
            <w:r>
              <w:rPr>
                <w:rFonts w:ascii="Times New Roman" w:cs="Times New Roman" w:hAnsiTheme="minorEastAsia"/>
                <w:bCs/>
                <w:color w:val="000000"/>
                <w:sz w:val="24"/>
              </w:rPr>
              <w:t>本项目喷漆过程漆雾产生量较小，产生浓度较小，采用漆雾净化装置吸收后与烘干产生的有机废气经光氧催化</w:t>
            </w:r>
            <w:r>
              <w:rPr>
                <w:rFonts w:ascii="Times New Roman" w:hAnsi="Times New Roman" w:cs="Times New Roman"/>
                <w:bCs/>
                <w:color w:val="000000"/>
                <w:sz w:val="24"/>
              </w:rPr>
              <w:t>+</w:t>
            </w:r>
            <w:r>
              <w:rPr>
                <w:rFonts w:ascii="Times New Roman" w:cs="Times New Roman" w:hAnsiTheme="minorEastAsia"/>
                <w:bCs/>
                <w:color w:val="000000"/>
                <w:sz w:val="24"/>
              </w:rPr>
              <w:t>活性炭末端处理，该装置对有机废气的收集效率为</w:t>
            </w:r>
            <w:r>
              <w:rPr>
                <w:rFonts w:ascii="Times New Roman" w:hAnsi="Times New Roman" w:cs="Times New Roman"/>
                <w:bCs/>
                <w:color w:val="000000"/>
                <w:sz w:val="24"/>
              </w:rPr>
              <w:t>90%</w:t>
            </w:r>
            <w:r>
              <w:rPr>
                <w:rFonts w:ascii="Times New Roman" w:cs="Times New Roman" w:hAnsiTheme="minorEastAsia"/>
                <w:bCs/>
                <w:color w:val="000000"/>
                <w:sz w:val="24"/>
              </w:rPr>
              <w:t>，去除率为</w:t>
            </w:r>
            <w:r>
              <w:rPr>
                <w:rFonts w:ascii="Times New Roman" w:hAnsi="Times New Roman" w:cs="Times New Roman"/>
                <w:bCs/>
                <w:color w:val="000000"/>
                <w:sz w:val="24"/>
              </w:rPr>
              <w:t>90%</w:t>
            </w:r>
            <w:r>
              <w:rPr>
                <w:rFonts w:ascii="Times New Roman" w:cs="Times New Roman" w:hAnsiTheme="minorEastAsia"/>
                <w:bCs/>
                <w:color w:val="000000"/>
                <w:sz w:val="24"/>
              </w:rPr>
              <w:t>，处理达标后经</w:t>
            </w:r>
            <w:r>
              <w:rPr>
                <w:rFonts w:ascii="Times New Roman" w:hAnsi="Times New Roman" w:cs="Times New Roman"/>
                <w:bCs/>
                <w:color w:val="000000"/>
                <w:sz w:val="24"/>
              </w:rPr>
              <w:t>15m</w:t>
            </w:r>
            <w:r>
              <w:rPr>
                <w:rFonts w:ascii="Times New Roman" w:cs="Times New Roman" w:hAnsiTheme="minorEastAsia"/>
                <w:bCs/>
                <w:color w:val="000000"/>
                <w:sz w:val="24"/>
              </w:rPr>
              <w:t>高排气筒达标排放。本项目白乳胶和贴皮胶使用过程中有机废气产生量较小，产生浓度较小，采用</w:t>
            </w:r>
            <w:r>
              <w:rPr>
                <w:rFonts w:ascii="Times New Roman" w:hAnsi="Times New Roman" w:cs="Times New Roman"/>
                <w:bCs/>
                <w:color w:val="000000"/>
                <w:sz w:val="24"/>
              </w:rPr>
              <w:t>UV</w:t>
            </w:r>
            <w:r>
              <w:rPr>
                <w:rFonts w:ascii="Times New Roman" w:cs="Times New Roman" w:hAnsiTheme="minorEastAsia"/>
                <w:bCs/>
                <w:color w:val="000000"/>
                <w:sz w:val="24"/>
              </w:rPr>
              <w:t>光氧催化</w:t>
            </w:r>
            <w:r>
              <w:rPr>
                <w:rFonts w:ascii="Times New Roman" w:hAnsi="Times New Roman" w:cs="Times New Roman"/>
                <w:bCs/>
                <w:color w:val="000000"/>
                <w:sz w:val="24"/>
              </w:rPr>
              <w:t>+</w:t>
            </w:r>
            <w:r>
              <w:rPr>
                <w:rFonts w:ascii="Times New Roman" w:cs="Times New Roman" w:hAnsiTheme="minorEastAsia"/>
                <w:bCs/>
                <w:color w:val="000000"/>
                <w:sz w:val="24"/>
              </w:rPr>
              <w:t>活性炭吸附装置处理，该装置对有机废气的收集效率为</w:t>
            </w:r>
            <w:r>
              <w:rPr>
                <w:rFonts w:ascii="Times New Roman" w:hAnsi="Times New Roman" w:cs="Times New Roman"/>
                <w:bCs/>
                <w:color w:val="000000"/>
                <w:sz w:val="24"/>
              </w:rPr>
              <w:t>95%</w:t>
            </w:r>
            <w:r>
              <w:rPr>
                <w:rFonts w:ascii="Times New Roman" w:cs="Times New Roman" w:hAnsiTheme="minorEastAsia"/>
                <w:bCs/>
                <w:color w:val="000000"/>
                <w:sz w:val="24"/>
              </w:rPr>
              <w:t>，去除率为</w:t>
            </w:r>
            <w:r>
              <w:rPr>
                <w:rFonts w:ascii="Times New Roman" w:hAnsi="Times New Roman" w:cs="Times New Roman"/>
                <w:bCs/>
                <w:color w:val="000000"/>
                <w:sz w:val="24"/>
              </w:rPr>
              <w:t>90%</w:t>
            </w:r>
            <w:r>
              <w:rPr>
                <w:rFonts w:ascii="Times New Roman" w:cs="Times New Roman" w:hAnsiTheme="minorEastAsia"/>
                <w:bCs/>
                <w:color w:val="000000"/>
                <w:sz w:val="24"/>
              </w:rPr>
              <w:t>，处理达标后经</w:t>
            </w:r>
            <w:r>
              <w:rPr>
                <w:rFonts w:ascii="Times New Roman" w:hAnsi="Times New Roman" w:cs="Times New Roman"/>
                <w:bCs/>
                <w:color w:val="000000"/>
                <w:sz w:val="24"/>
              </w:rPr>
              <w:t>15m</w:t>
            </w:r>
            <w:r>
              <w:rPr>
                <w:rFonts w:ascii="Times New Roman" w:cs="Times New Roman" w:hAnsiTheme="minorEastAsia"/>
                <w:bCs/>
                <w:color w:val="000000"/>
                <w:sz w:val="24"/>
              </w:rPr>
              <w:t>高排气筒达标排放。</w:t>
            </w:r>
          </w:p>
          <w:p>
            <w:pPr>
              <w:spacing w:line="520" w:lineRule="atLeas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由以上分析可知，本项目有机废气采取措施处理后可以满足《</w:t>
            </w:r>
            <w:r>
              <w:rPr>
                <w:rFonts w:ascii="Times New Roman" w:hAnsi="Times New Roman" w:cs="Times New Roman"/>
                <w:bCs/>
                <w:color w:val="000000"/>
                <w:sz w:val="24"/>
              </w:rPr>
              <w:t>“</w:t>
            </w:r>
            <w:r>
              <w:rPr>
                <w:rFonts w:ascii="Times New Roman" w:cs="Times New Roman" w:hAnsiTheme="minorEastAsia"/>
                <w:bCs/>
                <w:color w:val="000000"/>
                <w:sz w:val="24"/>
              </w:rPr>
              <w:t>十三五</w:t>
            </w:r>
            <w:r>
              <w:rPr>
                <w:rFonts w:ascii="Times New Roman" w:hAnsi="Times New Roman" w:cs="Times New Roman"/>
                <w:bCs/>
                <w:color w:val="000000"/>
                <w:sz w:val="24"/>
              </w:rPr>
              <w:t>”</w:t>
            </w:r>
            <w:r>
              <w:rPr>
                <w:rFonts w:ascii="Times New Roman" w:cs="Times New Roman" w:hAnsiTheme="minorEastAsia"/>
                <w:bCs/>
                <w:color w:val="000000"/>
                <w:sz w:val="24"/>
              </w:rPr>
              <w:t>挥发性有机物污染防治工作方案》中的要求。</w:t>
            </w:r>
          </w:p>
          <w:p>
            <w:pPr>
              <w:spacing w:line="520" w:lineRule="atLeast"/>
              <w:ind w:firstLine="482" w:firstLineChars="200"/>
              <w:rPr>
                <w:rFonts w:ascii="Times New Roman" w:hAnsi="Times New Roman" w:cs="Times New Roman"/>
                <w:b/>
                <w:sz w:val="24"/>
              </w:rPr>
            </w:pPr>
            <w:r>
              <w:rPr>
                <w:rFonts w:hint="eastAsia" w:ascii="Times New Roman" w:hAnsi="Times New Roman" w:cs="Times New Roman"/>
                <w:b/>
                <w:sz w:val="24"/>
              </w:rPr>
              <w:t>（7）</w:t>
            </w:r>
            <w:r>
              <w:rPr>
                <w:rFonts w:ascii="Times New Roman" w:cs="Times New Roman" w:hAnsiTheme="minorEastAsia"/>
                <w:b/>
                <w:sz w:val="24"/>
              </w:rPr>
              <w:t>《挥发性有机物无组织排放控制标准》（</w:t>
            </w:r>
            <w:r>
              <w:rPr>
                <w:rFonts w:ascii="Times New Roman" w:hAnsi="Times New Roman" w:cs="Times New Roman"/>
                <w:b/>
                <w:sz w:val="24"/>
              </w:rPr>
              <w:t>GB37822-2019</w:t>
            </w:r>
            <w:r>
              <w:rPr>
                <w:rFonts w:ascii="Times New Roman" w:cs="Times New Roman" w:hAnsiTheme="minorEastAsia"/>
                <w:b/>
                <w:sz w:val="24"/>
              </w:rPr>
              <w:t>）</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5 VOCs </w:t>
            </w:r>
            <w:r>
              <w:rPr>
                <w:rFonts w:ascii="Times New Roman" w:cs="Times New Roman" w:hAnsiTheme="minorEastAsia"/>
                <w:bCs/>
                <w:color w:val="000000"/>
                <w:sz w:val="24"/>
              </w:rPr>
              <w:t>物料储存无组织排放控制要求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5.1 </w:t>
            </w:r>
            <w:r>
              <w:rPr>
                <w:rFonts w:ascii="Times New Roman" w:cs="Times New Roman" w:hAnsiTheme="minorEastAsia"/>
                <w:bCs/>
                <w:color w:val="000000"/>
                <w:sz w:val="24"/>
              </w:rPr>
              <w:t>基本要求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5.1.1 VOCs </w:t>
            </w:r>
            <w:r>
              <w:rPr>
                <w:rFonts w:ascii="Times New Roman" w:cs="Times New Roman" w:hAnsiTheme="minorEastAsia"/>
                <w:bCs/>
                <w:color w:val="000000"/>
                <w:sz w:val="24"/>
              </w:rPr>
              <w:t>物料应储存于密闭的容器、包装袋、储罐、储库、料仓中。</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5.1.2 </w:t>
            </w:r>
            <w:r>
              <w:rPr>
                <w:rFonts w:ascii="Times New Roman" w:cs="Times New Roman" w:hAnsiTheme="minorEastAsia"/>
                <w:bCs/>
                <w:color w:val="000000"/>
                <w:sz w:val="24"/>
              </w:rPr>
              <w:t>盛装</w:t>
            </w:r>
            <w:r>
              <w:rPr>
                <w:rFonts w:ascii="Times New Roman" w:hAnsi="Times New Roman" w:cs="Times New Roman"/>
                <w:bCs/>
                <w:color w:val="000000"/>
                <w:sz w:val="24"/>
              </w:rPr>
              <w:t xml:space="preserve"> VOCs </w:t>
            </w:r>
            <w:r>
              <w:rPr>
                <w:rFonts w:ascii="Times New Roman" w:cs="Times New Roman" w:hAnsiTheme="minorEastAsia"/>
                <w:bCs/>
                <w:color w:val="000000"/>
                <w:sz w:val="24"/>
              </w:rPr>
              <w:t>物料的容器或包装袋应存放于室内，或存放于设置有雨棚和防渗设施的专用场地。盛装</w:t>
            </w:r>
            <w:r>
              <w:rPr>
                <w:rFonts w:ascii="Times New Roman" w:hAnsi="Times New Roman" w:cs="Times New Roman"/>
                <w:bCs/>
                <w:color w:val="000000"/>
                <w:sz w:val="24"/>
              </w:rPr>
              <w:t xml:space="preserve"> VOCs </w:t>
            </w:r>
            <w:r>
              <w:rPr>
                <w:rFonts w:ascii="Times New Roman" w:cs="Times New Roman" w:hAnsiTheme="minorEastAsia"/>
                <w:bCs/>
                <w:color w:val="000000"/>
                <w:sz w:val="24"/>
              </w:rPr>
              <w:t>物料的容器或包装袋在非取用状态时应加盖、封口、保持密闭。</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5.1.3 VOCs </w:t>
            </w:r>
            <w:r>
              <w:rPr>
                <w:rFonts w:ascii="Times New Roman" w:cs="Times New Roman" w:hAnsiTheme="minorEastAsia"/>
                <w:bCs/>
                <w:color w:val="000000"/>
                <w:sz w:val="24"/>
              </w:rPr>
              <w:t>物料储罐应密封良好。</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5.1.4 VOCs </w:t>
            </w:r>
            <w:r>
              <w:rPr>
                <w:rFonts w:ascii="Times New Roman" w:cs="Times New Roman" w:hAnsiTheme="minorEastAsia"/>
                <w:bCs/>
                <w:color w:val="000000"/>
                <w:sz w:val="24"/>
              </w:rPr>
              <w:t>物料储库、料仓应满足密闭空间的要求。</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6 VOCs </w:t>
            </w:r>
            <w:r>
              <w:rPr>
                <w:rFonts w:ascii="Times New Roman" w:cs="Times New Roman" w:hAnsiTheme="minorEastAsia"/>
                <w:bCs/>
                <w:color w:val="000000"/>
                <w:sz w:val="24"/>
              </w:rPr>
              <w:t>物料转移和输送无组织排放控制要求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6.1 </w:t>
            </w:r>
            <w:r>
              <w:rPr>
                <w:rFonts w:ascii="Times New Roman" w:cs="Times New Roman" w:hAnsiTheme="minorEastAsia"/>
                <w:bCs/>
                <w:color w:val="000000"/>
                <w:sz w:val="24"/>
              </w:rPr>
              <w:t>基本要求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6.1.1 </w:t>
            </w:r>
            <w:r>
              <w:rPr>
                <w:rFonts w:ascii="Times New Roman" w:cs="Times New Roman" w:hAnsiTheme="minorEastAsia"/>
                <w:bCs/>
                <w:color w:val="000000"/>
                <w:sz w:val="24"/>
              </w:rPr>
              <w:t>液态</w:t>
            </w:r>
            <w:r>
              <w:rPr>
                <w:rFonts w:ascii="Times New Roman" w:hAnsi="Times New Roman" w:cs="Times New Roman"/>
                <w:bCs/>
                <w:color w:val="000000"/>
                <w:sz w:val="24"/>
              </w:rPr>
              <w:t xml:space="preserve"> VOCs </w:t>
            </w:r>
            <w:r>
              <w:rPr>
                <w:rFonts w:ascii="Times New Roman" w:cs="Times New Roman" w:hAnsiTheme="minorEastAsia"/>
                <w:bCs/>
                <w:color w:val="000000"/>
                <w:sz w:val="24"/>
              </w:rPr>
              <w:t>物料应采用密闭管道输送、采用非管道输送方式转移液态</w:t>
            </w:r>
            <w:r>
              <w:rPr>
                <w:rFonts w:ascii="Times New Roman" w:hAnsi="Times New Roman" w:cs="Times New Roman"/>
                <w:bCs/>
                <w:color w:val="000000"/>
                <w:sz w:val="24"/>
              </w:rPr>
              <w:t xml:space="preserve"> VOCs </w:t>
            </w:r>
            <w:r>
              <w:rPr>
                <w:rFonts w:ascii="Times New Roman" w:cs="Times New Roman" w:hAnsiTheme="minorEastAsia"/>
                <w:bCs/>
                <w:color w:val="000000"/>
                <w:sz w:val="24"/>
              </w:rPr>
              <w:t>物料时，应采用密闭容器、罐车。</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6.1.2 </w:t>
            </w:r>
            <w:r>
              <w:rPr>
                <w:rFonts w:ascii="Times New Roman" w:cs="Times New Roman" w:hAnsiTheme="minorEastAsia"/>
                <w:bCs/>
                <w:color w:val="000000"/>
                <w:sz w:val="24"/>
              </w:rPr>
              <w:t>粉状、粒状</w:t>
            </w:r>
            <w:r>
              <w:rPr>
                <w:rFonts w:ascii="Times New Roman" w:hAnsi="Times New Roman" w:cs="Times New Roman"/>
                <w:bCs/>
                <w:color w:val="000000"/>
                <w:sz w:val="24"/>
              </w:rPr>
              <w:t xml:space="preserve"> VOCs </w:t>
            </w:r>
            <w:r>
              <w:rPr>
                <w:rFonts w:ascii="Times New Roman" w:cs="Times New Roman" w:hAnsiTheme="minorEastAsia"/>
                <w:bCs/>
                <w:color w:val="000000"/>
                <w:sz w:val="24"/>
              </w:rPr>
              <w:t>物料应采用气力输送设备、管状带式输送机、螺旋输送机等密闭输送方式，或者采用密闭的包装袋、容器或罐车进行物料转移。</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7 </w:t>
            </w:r>
            <w:r>
              <w:rPr>
                <w:rFonts w:ascii="Times New Roman" w:cs="Times New Roman" w:hAnsiTheme="minorEastAsia"/>
                <w:bCs/>
                <w:color w:val="000000"/>
                <w:sz w:val="24"/>
              </w:rPr>
              <w:t>工艺过程</w:t>
            </w:r>
            <w:r>
              <w:rPr>
                <w:rFonts w:ascii="Times New Roman" w:hAnsi="Times New Roman" w:cs="Times New Roman"/>
                <w:bCs/>
                <w:color w:val="000000"/>
                <w:sz w:val="24"/>
              </w:rPr>
              <w:t xml:space="preserve"> VOCs </w:t>
            </w:r>
            <w:r>
              <w:rPr>
                <w:rFonts w:ascii="Times New Roman" w:cs="Times New Roman" w:hAnsiTheme="minorEastAsia"/>
                <w:bCs/>
                <w:color w:val="000000"/>
                <w:sz w:val="24"/>
              </w:rPr>
              <w:t>无组织排放控制要求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7.1.1 </w:t>
            </w:r>
            <w:r>
              <w:rPr>
                <w:rFonts w:ascii="Times New Roman" w:cs="Times New Roman" w:hAnsiTheme="minorEastAsia"/>
                <w:bCs/>
                <w:color w:val="000000"/>
                <w:sz w:val="24"/>
              </w:rPr>
              <w:t>物料投加和卸放</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a</w:t>
            </w:r>
            <w:r>
              <w:rPr>
                <w:rFonts w:ascii="Times New Roman" w:cs="Times New Roman" w:hAnsiTheme="minorEastAsia"/>
                <w:bCs/>
                <w:color w:val="000000"/>
                <w:sz w:val="24"/>
              </w:rPr>
              <w:t>）液态</w:t>
            </w:r>
            <w:r>
              <w:rPr>
                <w:rFonts w:ascii="Times New Roman" w:hAnsi="Times New Roman" w:cs="Times New Roman"/>
                <w:bCs/>
                <w:color w:val="000000"/>
                <w:sz w:val="24"/>
              </w:rPr>
              <w:t xml:space="preserve"> VOCs </w:t>
            </w:r>
            <w:r>
              <w:rPr>
                <w:rFonts w:ascii="Times New Roman" w:cs="Times New Roman" w:hAnsiTheme="minorEastAsia"/>
                <w:bCs/>
                <w:color w:val="000000"/>
                <w:sz w:val="24"/>
              </w:rPr>
              <w:t>物料应采用密闭管道输送方式或采用高位槽（罐）、桶泵等给料方式密闭投加。无法密闭投加的，应在密闭空间内操作，或进行局部气体收集，废气应排至</w:t>
            </w:r>
            <w:r>
              <w:rPr>
                <w:rFonts w:ascii="Times New Roman" w:hAnsi="Times New Roman" w:cs="Times New Roman"/>
                <w:bCs/>
                <w:color w:val="000000"/>
                <w:sz w:val="24"/>
              </w:rPr>
              <w:t xml:space="preserve"> VOCs </w:t>
            </w:r>
            <w:r>
              <w:rPr>
                <w:rFonts w:ascii="Times New Roman" w:cs="Times New Roman" w:hAnsiTheme="minorEastAsia"/>
                <w:bCs/>
                <w:color w:val="000000"/>
                <w:sz w:val="24"/>
              </w:rPr>
              <w:t>废气收集处理系统</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b</w:t>
            </w:r>
            <w:r>
              <w:rPr>
                <w:rFonts w:ascii="Times New Roman" w:cs="Times New Roman" w:hAnsiTheme="minorEastAsia"/>
                <w:bCs/>
                <w:color w:val="000000"/>
                <w:sz w:val="24"/>
              </w:rPr>
              <w:t>）粉状、粒状</w:t>
            </w:r>
            <w:r>
              <w:rPr>
                <w:rFonts w:ascii="Times New Roman" w:hAnsi="Times New Roman" w:cs="Times New Roman"/>
                <w:bCs/>
                <w:color w:val="000000"/>
                <w:sz w:val="24"/>
              </w:rPr>
              <w:t xml:space="preserve"> VOCs </w:t>
            </w:r>
            <w:r>
              <w:rPr>
                <w:rFonts w:ascii="Times New Roman" w:cs="Times New Roman" w:hAnsiTheme="minorEastAsia"/>
                <w:bCs/>
                <w:color w:val="000000"/>
                <w:sz w:val="24"/>
              </w:rPr>
              <w:t>物料应采用气力输送方式或采用密闭固体投料器等给料方式</w:t>
            </w:r>
            <w:r>
              <w:rPr>
                <w:rFonts w:ascii="Times New Roman" w:hAnsi="Times New Roman" w:cs="Times New Roman"/>
                <w:bCs/>
                <w:color w:val="000000"/>
                <w:sz w:val="24"/>
              </w:rPr>
              <w:t>'</w:t>
            </w:r>
            <w:r>
              <w:rPr>
                <w:rFonts w:ascii="Times New Roman" w:cs="Times New Roman" w:hAnsiTheme="minorEastAsia"/>
                <w:bCs/>
                <w:color w:val="000000"/>
                <w:sz w:val="24"/>
              </w:rPr>
              <w:t>密闭投加，无法密闭投加的，应在密闭空间内操作，或进行局部气体收集，废气应排至除尘设施、</w:t>
            </w:r>
            <w:r>
              <w:rPr>
                <w:rFonts w:ascii="Times New Roman" w:hAnsi="Times New Roman" w:cs="Times New Roman"/>
                <w:bCs/>
                <w:color w:val="000000"/>
                <w:sz w:val="24"/>
              </w:rPr>
              <w:t xml:space="preserve">VOCs </w:t>
            </w:r>
            <w:r>
              <w:rPr>
                <w:rFonts w:ascii="Times New Roman" w:cs="Times New Roman" w:hAnsiTheme="minorEastAsia"/>
                <w:bCs/>
                <w:color w:val="000000"/>
                <w:sz w:val="24"/>
              </w:rPr>
              <w:t>废气收集处理系统。</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7.2 </w:t>
            </w:r>
            <w:r>
              <w:rPr>
                <w:rFonts w:ascii="Times New Roman" w:cs="Times New Roman" w:hAnsiTheme="minorEastAsia"/>
                <w:bCs/>
                <w:color w:val="000000"/>
                <w:sz w:val="24"/>
              </w:rPr>
              <w:t>含</w:t>
            </w:r>
            <w:r>
              <w:rPr>
                <w:rFonts w:ascii="Times New Roman" w:hAnsi="Times New Roman" w:cs="Times New Roman"/>
                <w:bCs/>
                <w:color w:val="000000"/>
                <w:sz w:val="24"/>
              </w:rPr>
              <w:t xml:space="preserve"> VOCs </w:t>
            </w:r>
            <w:r>
              <w:rPr>
                <w:rFonts w:ascii="Times New Roman" w:cs="Times New Roman" w:hAnsiTheme="minorEastAsia"/>
                <w:bCs/>
                <w:color w:val="000000"/>
                <w:sz w:val="24"/>
              </w:rPr>
              <w:t>产品的使用过程</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 xml:space="preserve">VOCs </w:t>
            </w:r>
            <w:r>
              <w:rPr>
                <w:rFonts w:ascii="Times New Roman" w:cs="Times New Roman" w:hAnsiTheme="minorEastAsia"/>
                <w:bCs/>
                <w:color w:val="000000"/>
                <w:sz w:val="24"/>
              </w:rPr>
              <w:t>质量占比大于等于</w:t>
            </w:r>
            <w:r>
              <w:rPr>
                <w:rFonts w:ascii="Times New Roman" w:hAnsi="Times New Roman" w:cs="Times New Roman"/>
                <w:bCs/>
                <w:color w:val="000000"/>
                <w:sz w:val="24"/>
              </w:rPr>
              <w:t xml:space="preserve"> 10%</w:t>
            </w:r>
            <w:r>
              <w:rPr>
                <w:rFonts w:ascii="Times New Roman" w:cs="Times New Roman" w:hAnsiTheme="minorEastAsia"/>
                <w:bCs/>
                <w:color w:val="000000"/>
                <w:sz w:val="24"/>
              </w:rPr>
              <w:t>的含</w:t>
            </w:r>
            <w:r>
              <w:rPr>
                <w:rFonts w:ascii="Times New Roman" w:hAnsi="Times New Roman" w:cs="Times New Roman"/>
                <w:bCs/>
                <w:color w:val="000000"/>
                <w:sz w:val="24"/>
              </w:rPr>
              <w:t xml:space="preserve"> VOCs </w:t>
            </w:r>
            <w:r>
              <w:rPr>
                <w:rFonts w:ascii="Times New Roman" w:cs="Times New Roman" w:hAnsiTheme="minorEastAsia"/>
                <w:bCs/>
                <w:color w:val="000000"/>
                <w:sz w:val="24"/>
              </w:rPr>
              <w:t>产品，其使用过程应采用密闭设备或在密闭空间内操作，废气应排至</w:t>
            </w:r>
            <w:r>
              <w:rPr>
                <w:rFonts w:ascii="Times New Roman" w:hAnsi="Times New Roman" w:cs="Times New Roman"/>
                <w:bCs/>
                <w:color w:val="000000"/>
                <w:sz w:val="24"/>
              </w:rPr>
              <w:t xml:space="preserve"> VOCs </w:t>
            </w:r>
            <w:r>
              <w:rPr>
                <w:rFonts w:ascii="Times New Roman" w:cs="Times New Roman" w:hAnsiTheme="minorEastAsia"/>
                <w:bCs/>
                <w:color w:val="000000"/>
                <w:sz w:val="24"/>
              </w:rPr>
              <w:t>废气收集处理系统；无法密闭的，应采取局部气体收集措施，废气应排至</w:t>
            </w:r>
            <w:r>
              <w:rPr>
                <w:rFonts w:ascii="Times New Roman" w:hAnsi="Times New Roman" w:cs="Times New Roman"/>
                <w:bCs/>
                <w:color w:val="000000"/>
                <w:sz w:val="24"/>
              </w:rPr>
              <w:t xml:space="preserve"> VOCs </w:t>
            </w:r>
            <w:r>
              <w:rPr>
                <w:rFonts w:ascii="Times New Roman" w:cs="Times New Roman" w:hAnsiTheme="minorEastAsia"/>
                <w:bCs/>
                <w:color w:val="000000"/>
                <w:sz w:val="24"/>
              </w:rPr>
              <w:t>废气收集处理系统。</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本项目无粉状、粒装</w:t>
            </w:r>
            <w:r>
              <w:rPr>
                <w:rFonts w:ascii="Times New Roman" w:hAnsi="Times New Roman" w:cs="Times New Roman"/>
                <w:bCs/>
                <w:color w:val="000000"/>
                <w:sz w:val="24"/>
              </w:rPr>
              <w:t>VOCs</w:t>
            </w:r>
            <w:r>
              <w:rPr>
                <w:rFonts w:ascii="Times New Roman" w:cs="Times New Roman" w:hAnsiTheme="minorEastAsia"/>
                <w:bCs/>
                <w:color w:val="000000"/>
                <w:sz w:val="24"/>
              </w:rPr>
              <w:t>物料，均为液态，</w:t>
            </w:r>
            <w:r>
              <w:rPr>
                <w:rFonts w:ascii="Times New Roman" w:hAnsi="Times New Roman" w:cs="Times New Roman"/>
                <w:bCs/>
                <w:color w:val="000000"/>
                <w:sz w:val="24"/>
              </w:rPr>
              <w:t xml:space="preserve">VOCs </w:t>
            </w:r>
            <w:r>
              <w:rPr>
                <w:rFonts w:ascii="Times New Roman" w:cs="Times New Roman" w:hAnsiTheme="minorEastAsia"/>
                <w:bCs/>
                <w:color w:val="000000"/>
                <w:sz w:val="24"/>
              </w:rPr>
              <w:t>物料均储存在密闭的原料桶中，建设单位拟设置密闭漆料间，用于专门储存漆料、粘结剂等</w:t>
            </w:r>
            <w:r>
              <w:rPr>
                <w:rFonts w:ascii="Times New Roman" w:hAnsi="Times New Roman" w:cs="Times New Roman"/>
                <w:bCs/>
                <w:color w:val="000000"/>
                <w:sz w:val="24"/>
              </w:rPr>
              <w:t xml:space="preserve"> VOCs </w:t>
            </w:r>
            <w:r>
              <w:rPr>
                <w:rFonts w:ascii="Times New Roman" w:cs="Times New Roman" w:hAnsiTheme="minorEastAsia"/>
                <w:bCs/>
                <w:color w:val="000000"/>
                <w:sz w:val="24"/>
              </w:rPr>
              <w:t>物料。拟设置密闭贴纸</w:t>
            </w:r>
            <w:r>
              <w:rPr>
                <w:rFonts w:ascii="Times New Roman" w:hAnsi="Times New Roman" w:cs="Times New Roman"/>
                <w:bCs/>
                <w:color w:val="000000"/>
                <w:sz w:val="24"/>
              </w:rPr>
              <w:t>/</w:t>
            </w:r>
            <w:r>
              <w:rPr>
                <w:rFonts w:ascii="Times New Roman" w:cs="Times New Roman" w:hAnsiTheme="minorEastAsia"/>
                <w:bCs/>
                <w:color w:val="000000"/>
                <w:sz w:val="24"/>
              </w:rPr>
              <w:t>皮房，拟为贴皮工序及涂胶冷压工序和配置集气罩</w:t>
            </w:r>
            <w:r>
              <w:rPr>
                <w:rFonts w:ascii="Times New Roman" w:hAnsi="Times New Roman" w:cs="Times New Roman"/>
                <w:bCs/>
                <w:color w:val="000000"/>
                <w:sz w:val="24"/>
              </w:rPr>
              <w:t>+UV</w:t>
            </w:r>
            <w:r>
              <w:rPr>
                <w:rFonts w:ascii="Times New Roman" w:cs="Times New Roman" w:hAnsiTheme="minorEastAsia"/>
                <w:bCs/>
                <w:color w:val="000000"/>
                <w:sz w:val="24"/>
              </w:rPr>
              <w:t>光氧催化</w:t>
            </w:r>
            <w:r>
              <w:rPr>
                <w:rFonts w:ascii="Times New Roman" w:hAnsi="Times New Roman" w:cs="Times New Roman"/>
                <w:bCs/>
                <w:color w:val="000000"/>
                <w:sz w:val="24"/>
              </w:rPr>
              <w:t>+</w:t>
            </w:r>
            <w:r>
              <w:rPr>
                <w:rFonts w:ascii="Times New Roman" w:cs="Times New Roman" w:hAnsiTheme="minorEastAsia"/>
                <w:bCs/>
                <w:color w:val="000000"/>
                <w:sz w:val="24"/>
              </w:rPr>
              <w:t>活性炭吸附装置处理</w:t>
            </w:r>
            <w:r>
              <w:rPr>
                <w:rFonts w:ascii="Times New Roman" w:hAnsi="Times New Roman" w:cs="Times New Roman"/>
                <w:bCs/>
                <w:color w:val="000000"/>
                <w:sz w:val="24"/>
              </w:rPr>
              <w:t xml:space="preserve">+ 15m </w:t>
            </w:r>
            <w:r>
              <w:rPr>
                <w:rFonts w:ascii="Times New Roman" w:cs="Times New Roman" w:hAnsiTheme="minorEastAsia"/>
                <w:bCs/>
                <w:color w:val="000000"/>
                <w:sz w:val="24"/>
              </w:rPr>
              <w:t>高排气筒。拟为喷漆工序设置水帘式密闭喷漆房，烘干工序采用密闭烘干房，喷漆烘干废气采用水喷淋吸收塔</w:t>
            </w:r>
            <w:r>
              <w:rPr>
                <w:rFonts w:ascii="Times New Roman" w:hAnsi="Times New Roman" w:cs="Times New Roman"/>
                <w:bCs/>
                <w:color w:val="000000"/>
                <w:sz w:val="24"/>
              </w:rPr>
              <w:t xml:space="preserve">+UV </w:t>
            </w:r>
            <w:r>
              <w:rPr>
                <w:rFonts w:ascii="Times New Roman" w:cs="Times New Roman" w:hAnsiTheme="minorEastAsia"/>
                <w:bCs/>
                <w:color w:val="000000"/>
                <w:sz w:val="24"/>
              </w:rPr>
              <w:t>光氧催化</w:t>
            </w:r>
            <w:r>
              <w:rPr>
                <w:rFonts w:ascii="Times New Roman" w:hAnsi="Times New Roman" w:cs="Times New Roman"/>
                <w:bCs/>
                <w:color w:val="000000"/>
                <w:sz w:val="24"/>
              </w:rPr>
              <w:t>+</w:t>
            </w:r>
            <w:r>
              <w:rPr>
                <w:rFonts w:ascii="Times New Roman" w:cs="Times New Roman" w:hAnsiTheme="minorEastAsia"/>
                <w:bCs/>
                <w:color w:val="000000"/>
                <w:sz w:val="24"/>
              </w:rPr>
              <w:t>活性炭吸附装置进行处理，处理后的废气通过</w:t>
            </w:r>
            <w:r>
              <w:rPr>
                <w:rFonts w:ascii="Times New Roman" w:hAnsi="Times New Roman" w:cs="Times New Roman"/>
                <w:bCs/>
                <w:color w:val="000000"/>
                <w:sz w:val="24"/>
              </w:rPr>
              <w:t xml:space="preserve"> 15m </w:t>
            </w:r>
            <w:r>
              <w:rPr>
                <w:rFonts w:ascii="Times New Roman" w:cs="Times New Roman" w:hAnsiTheme="minorEastAsia"/>
                <w:bCs/>
                <w:color w:val="000000"/>
                <w:sz w:val="24"/>
              </w:rPr>
              <w:t>高排气筒排放，共</w:t>
            </w:r>
            <w:r>
              <w:rPr>
                <w:rFonts w:hint="eastAsia" w:ascii="Times New Roman" w:hAnsi="Times New Roman" w:cs="Times New Roman"/>
                <w:bCs/>
                <w:color w:val="000000"/>
                <w:sz w:val="24"/>
              </w:rPr>
              <w:t>2</w:t>
            </w:r>
            <w:r>
              <w:rPr>
                <w:rFonts w:ascii="Times New Roman" w:cs="Times New Roman" w:hAnsiTheme="minorEastAsia"/>
                <w:bCs/>
                <w:color w:val="000000"/>
                <w:sz w:val="24"/>
              </w:rPr>
              <w:t>套喷漆烘干废气处理装置</w:t>
            </w:r>
            <w:r>
              <w:rPr>
                <w:rFonts w:ascii="Times New Roman" w:hAnsi="Times New Roman" w:cs="Times New Roman"/>
                <w:bCs/>
                <w:color w:val="000000"/>
                <w:sz w:val="24"/>
              </w:rPr>
              <w:t>+</w:t>
            </w:r>
            <w:r>
              <w:rPr>
                <w:rFonts w:hint="eastAsia" w:ascii="Times New Roman" w:hAnsi="Times New Roman" w:cs="Times New Roman"/>
                <w:bCs/>
                <w:color w:val="000000"/>
                <w:sz w:val="24"/>
              </w:rPr>
              <w:t>2</w:t>
            </w:r>
            <w:r>
              <w:rPr>
                <w:rFonts w:ascii="Times New Roman" w:cs="Times New Roman" w:hAnsiTheme="minorEastAsia"/>
                <w:bCs/>
                <w:color w:val="000000"/>
                <w:sz w:val="24"/>
              </w:rPr>
              <w:t>根</w:t>
            </w:r>
            <w:r>
              <w:rPr>
                <w:rFonts w:ascii="Times New Roman" w:hAnsi="Times New Roman" w:cs="Times New Roman"/>
                <w:bCs/>
                <w:color w:val="000000"/>
                <w:sz w:val="24"/>
              </w:rPr>
              <w:t xml:space="preserve"> 15m </w:t>
            </w:r>
            <w:r>
              <w:rPr>
                <w:rFonts w:ascii="Times New Roman" w:cs="Times New Roman" w:hAnsiTheme="minorEastAsia"/>
                <w:bCs/>
                <w:color w:val="000000"/>
                <w:sz w:val="24"/>
              </w:rPr>
              <w:t>高排气筒，有机废气收集率不低于</w:t>
            </w:r>
            <w:r>
              <w:rPr>
                <w:rFonts w:ascii="Times New Roman" w:hAnsi="Times New Roman" w:cs="Times New Roman"/>
                <w:bCs/>
                <w:color w:val="000000"/>
                <w:sz w:val="24"/>
              </w:rPr>
              <w:t xml:space="preserve"> 80%</w:t>
            </w:r>
            <w:r>
              <w:rPr>
                <w:rFonts w:ascii="Times New Roman" w:cs="Times New Roman" w:hAnsiTheme="minorEastAsia"/>
                <w:bCs/>
                <w:color w:val="000000"/>
                <w:sz w:val="24"/>
              </w:rPr>
              <w:t>。项目涉</w:t>
            </w:r>
            <w:r>
              <w:rPr>
                <w:rFonts w:ascii="Times New Roman" w:hAnsi="Times New Roman" w:cs="Times New Roman"/>
                <w:bCs/>
                <w:color w:val="000000"/>
                <w:sz w:val="24"/>
              </w:rPr>
              <w:t xml:space="preserve"> VOCs </w:t>
            </w:r>
            <w:r>
              <w:rPr>
                <w:rFonts w:ascii="Times New Roman" w:cs="Times New Roman" w:hAnsiTheme="minorEastAsia"/>
                <w:bCs/>
                <w:color w:val="000000"/>
                <w:sz w:val="24"/>
              </w:rPr>
              <w:t>物料的储存和使用均满足《挥发性有机物无组织排放控制标准》</w:t>
            </w:r>
            <w:r>
              <w:rPr>
                <w:rFonts w:ascii="Times New Roman" w:hAnsi="Times New Roman" w:cs="Times New Roman"/>
                <w:bCs/>
                <w:color w:val="000000"/>
                <w:sz w:val="24"/>
              </w:rPr>
              <w:t xml:space="preserve"> </w:t>
            </w:r>
            <w:r>
              <w:rPr>
                <w:rFonts w:ascii="Times New Roman" w:cs="Times New Roman" w:hAnsiTheme="minorEastAsia"/>
                <w:bCs/>
                <w:color w:val="000000"/>
                <w:sz w:val="24"/>
              </w:rPr>
              <w:t>（</w:t>
            </w:r>
            <w:r>
              <w:rPr>
                <w:rFonts w:ascii="Times New Roman" w:hAnsi="Times New Roman" w:cs="Times New Roman"/>
                <w:bCs/>
                <w:color w:val="000000"/>
                <w:sz w:val="24"/>
              </w:rPr>
              <w:t>GB37822-2019</w:t>
            </w:r>
            <w:r>
              <w:rPr>
                <w:rFonts w:ascii="Times New Roman" w:cs="Times New Roman" w:hAnsiTheme="minorEastAsia"/>
                <w:bCs/>
                <w:color w:val="000000"/>
                <w:sz w:val="24"/>
              </w:rPr>
              <w:t>）中有关要求。</w:t>
            </w:r>
          </w:p>
          <w:p>
            <w:pPr>
              <w:spacing w:line="500" w:lineRule="exact"/>
              <w:ind w:firstLine="480"/>
              <w:rPr>
                <w:rFonts w:ascii="Times New Roman" w:cs="Times New Roman" w:hAnsiTheme="minorEastAsia"/>
                <w:color w:val="000000"/>
                <w:kern w:val="0"/>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r>
              <w:rPr>
                <w:rFonts w:ascii="Times New Roman" w:cs="Times New Roman" w:hAnsiTheme="minorEastAsia"/>
                <w:sz w:val="24"/>
                <w:szCs w:val="24"/>
              </w:rPr>
              <w:tab/>
            </w:r>
          </w:p>
        </w:tc>
      </w:tr>
    </w:tbl>
    <w:p>
      <w:pPr>
        <w:adjustRightInd w:val="0"/>
        <w:snapToGrid w:val="0"/>
        <w:spacing w:afterLines="20"/>
        <w:jc w:val="left"/>
        <w:rPr>
          <w:rFonts w:ascii="Times New Roman" w:hAnsi="Times New Roman" w:eastAsia="黑体" w:cs="Times New Roman"/>
          <w:b/>
          <w:sz w:val="30"/>
        </w:rPr>
      </w:pPr>
      <w:r>
        <w:rPr>
          <w:rFonts w:ascii="Times New Roman" w:hAnsi="Times New Roman" w:eastAsia="黑体" w:cs="Times New Roman"/>
          <w:b/>
          <w:sz w:val="30"/>
        </w:rPr>
        <w:t>环境质量状况</w:t>
      </w:r>
    </w:p>
    <w:tbl>
      <w:tblPr>
        <w:tblStyle w:val="47"/>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8958" w:type="dxa"/>
          </w:tcPr>
          <w:p>
            <w:pPr>
              <w:spacing w:line="360" w:lineRule="auto"/>
              <w:rPr>
                <w:rFonts w:ascii="Times New Roman" w:hAnsi="Times New Roman" w:cs="Times New Roman"/>
                <w:b/>
                <w:bCs/>
                <w:sz w:val="24"/>
                <w:szCs w:val="24"/>
              </w:rPr>
            </w:pPr>
            <w:r>
              <w:rPr>
                <w:rFonts w:ascii="Times New Roman" w:cs="Times New Roman" w:hAnsiTheme="minorEastAsia"/>
                <w:b/>
                <w:bCs/>
                <w:sz w:val="24"/>
                <w:szCs w:val="24"/>
              </w:rPr>
              <w:t>建设项目所在地区域环境质量现状及主要环境问题</w:t>
            </w:r>
            <w:r>
              <w:rPr>
                <w:rFonts w:ascii="Times New Roman" w:hAnsi="Times New Roman" w:cs="Times New Roman"/>
                <w:b/>
                <w:bCs/>
                <w:sz w:val="24"/>
                <w:szCs w:val="24"/>
              </w:rPr>
              <w:t>(</w:t>
            </w:r>
            <w:r>
              <w:rPr>
                <w:rFonts w:ascii="Times New Roman" w:cs="Times New Roman" w:hAnsiTheme="minorEastAsia"/>
                <w:b/>
                <w:bCs/>
                <w:sz w:val="24"/>
                <w:szCs w:val="24"/>
              </w:rPr>
              <w:t>环境空气、地面水、地下水、声环境、生态环境等</w:t>
            </w:r>
            <w:r>
              <w:rPr>
                <w:rFonts w:ascii="Times New Roman" w:hAnsi="Times New Roman" w:cs="Times New Roman"/>
                <w:b/>
                <w:bCs/>
                <w:sz w:val="24"/>
                <w:szCs w:val="24"/>
              </w:rPr>
              <w:t>)</w:t>
            </w:r>
          </w:p>
          <w:p>
            <w:pPr>
              <w:tabs>
                <w:tab w:val="left" w:pos="720"/>
              </w:tabs>
              <w:spacing w:line="520" w:lineRule="exact"/>
              <w:rPr>
                <w:rFonts w:ascii="Times New Roman" w:hAnsi="Times New Roman" w:cs="Times New Roman"/>
                <w:bCs/>
                <w:sz w:val="24"/>
                <w:szCs w:val="24"/>
              </w:rPr>
            </w:pPr>
            <w:r>
              <w:rPr>
                <w:rFonts w:hint="eastAsia" w:ascii="Times New Roman" w:hAnsi="Times New Roman" w:cs="Times New Roman"/>
                <w:bCs/>
                <w:sz w:val="24"/>
                <w:szCs w:val="24"/>
              </w:rPr>
              <w:t>一、</w:t>
            </w:r>
            <w:r>
              <w:rPr>
                <w:rFonts w:ascii="Times New Roman" w:hAnsi="Times New Roman" w:cs="Times New Roman"/>
                <w:bCs/>
                <w:sz w:val="24"/>
                <w:szCs w:val="24"/>
              </w:rPr>
              <w:t>环境空气质量现状</w:t>
            </w:r>
          </w:p>
          <w:p>
            <w:pPr>
              <w:spacing w:beforeLines="50"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根据环境空气质量功能区划分</w:t>
            </w:r>
            <w:r>
              <w:rPr>
                <w:rFonts w:hint="eastAsia" w:ascii="Times New Roman" w:hAnsi="Times New Roman" w:cs="Times New Roman"/>
                <w:sz w:val="24"/>
                <w:szCs w:val="24"/>
              </w:rPr>
              <w:t>，</w:t>
            </w:r>
            <w:r>
              <w:rPr>
                <w:rFonts w:hint="eastAsia" w:ascii="Times New Roman" w:cs="Times New Roman" w:hAnsiTheme="minorEastAsia"/>
                <w:sz w:val="24"/>
                <w:szCs w:val="24"/>
              </w:rPr>
              <w:t>项所在地属于二类功能区</w:t>
            </w:r>
            <w:r>
              <w:rPr>
                <w:rFonts w:hint="eastAsia" w:ascii="Times New Roman" w:hAnsi="Times New Roman" w:cs="Times New Roman"/>
                <w:sz w:val="24"/>
                <w:szCs w:val="24"/>
              </w:rPr>
              <w:t>，</w:t>
            </w:r>
            <w:r>
              <w:rPr>
                <w:rFonts w:hint="eastAsia" w:ascii="Times New Roman" w:cs="Times New Roman" w:hAnsiTheme="minorEastAsia"/>
                <w:sz w:val="24"/>
                <w:szCs w:val="24"/>
              </w:rPr>
              <w:t>环境空气质量应执行《环境空气质量标准》</w:t>
            </w:r>
            <w:r>
              <w:rPr>
                <w:rFonts w:ascii="Times New Roman" w:hAnsi="Times New Roman" w:cs="Times New Roman"/>
                <w:sz w:val="24"/>
                <w:szCs w:val="24"/>
              </w:rPr>
              <w:t>(GB3095-2012)</w:t>
            </w:r>
            <w:r>
              <w:rPr>
                <w:rFonts w:hint="eastAsia" w:ascii="Times New Roman" w:cs="Times New Roman" w:hAnsiTheme="minorEastAsia"/>
                <w:sz w:val="24"/>
                <w:szCs w:val="24"/>
              </w:rPr>
              <w:t>二级标准</w:t>
            </w:r>
            <w:r>
              <w:rPr>
                <w:rFonts w:hint="eastAsia" w:ascii="Times New Roman" w:hAnsi="Times New Roman" w:cs="Times New Roman"/>
                <w:sz w:val="24"/>
                <w:szCs w:val="24"/>
              </w:rPr>
              <w:t>。</w:t>
            </w:r>
            <w:r>
              <w:rPr>
                <w:rFonts w:hint="eastAsia" w:ascii="Times New Roman" w:cs="Times New Roman" w:hAnsiTheme="minorEastAsia"/>
                <w:sz w:val="24"/>
                <w:szCs w:val="24"/>
              </w:rPr>
              <w:t>本次环境空气评价引用河南松筠检测技术有限公司于2017年5月4～10日对建设项目所在地的空气环境质量现状监测监测数据。根据《环境影响评价技术导则 大气环境》（HJ2.2-2018）的相关规定，该监测数据有效，故可以引用。该项目大气环境现状监测的监测结果统计见下表。</w:t>
            </w:r>
            <w:r>
              <w:rPr>
                <w:rFonts w:ascii="Times New Roman" w:cs="Times New Roman" w:hAnsiTheme="minorEastAsia"/>
                <w:sz w:val="24"/>
                <w:szCs w:val="24"/>
              </w:rPr>
              <w:t xml:space="preserve"> </w:t>
            </w:r>
          </w:p>
          <w:p>
            <w:pPr>
              <w:ind w:left="42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16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 xml:space="preserve">   2017年5月4日～5月10日SO</w:t>
            </w:r>
            <w:r>
              <w:rPr>
                <w:rFonts w:ascii="Times New Roman" w:hAnsi="Times New Roman" w:eastAsia="宋体" w:cs="Times New Roman"/>
                <w:b/>
                <w:sz w:val="24"/>
                <w:szCs w:val="24"/>
                <w:vertAlign w:val="subscript"/>
              </w:rPr>
              <w:t>2</w:t>
            </w:r>
            <w:r>
              <w:rPr>
                <w:rFonts w:ascii="Times New Roman" w:hAnsi="Times New Roman" w:eastAsia="宋体" w:cs="Times New Roman"/>
                <w:b/>
                <w:sz w:val="24"/>
                <w:szCs w:val="24"/>
              </w:rPr>
              <w:t>监测结果汇总　　mg/m</w:t>
            </w:r>
            <w:r>
              <w:rPr>
                <w:rFonts w:ascii="Times New Roman" w:hAnsi="Times New Roman" w:eastAsia="宋体" w:cs="Times New Roman"/>
                <w:b/>
                <w:sz w:val="24"/>
                <w:szCs w:val="24"/>
                <w:vertAlign w:val="superscript"/>
              </w:rPr>
              <w:t>3</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68"/>
              <w:gridCol w:w="1514"/>
              <w:gridCol w:w="855"/>
              <w:gridCol w:w="801"/>
              <w:gridCol w:w="1346"/>
              <w:gridCol w:w="659"/>
              <w:gridCol w:w="8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39"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监测点</w:t>
                  </w:r>
                </w:p>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编号</w:t>
                  </w:r>
                </w:p>
              </w:tc>
              <w:tc>
                <w:tcPr>
                  <w:tcW w:w="1768"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名称</w:t>
                  </w:r>
                </w:p>
              </w:tc>
              <w:tc>
                <w:tcPr>
                  <w:tcW w:w="3170"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小时浓度</w:t>
                  </w:r>
                </w:p>
              </w:tc>
              <w:tc>
                <w:tcPr>
                  <w:tcW w:w="2865"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日均浓度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9"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768"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514"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855"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801"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c>
                <w:tcPr>
                  <w:tcW w:w="1346"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659"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860"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G1</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权印村</w:t>
                  </w:r>
                </w:p>
              </w:tc>
              <w:tc>
                <w:tcPr>
                  <w:tcW w:w="1514" w:type="dxa"/>
                  <w:vAlign w:val="center"/>
                </w:tcPr>
                <w:p>
                  <w:pPr>
                    <w:ind w:firstLine="105" w:firstLineChars="50"/>
                    <w:rPr>
                      <w:rFonts w:ascii="Times New Roman" w:hAnsi="Times New Roman" w:eastAsia="宋体" w:cs="Times New Roman"/>
                      <w:szCs w:val="20"/>
                    </w:rPr>
                  </w:pPr>
                  <w:r>
                    <w:rPr>
                      <w:rFonts w:ascii="Times New Roman" w:hAnsi="Times New Roman" w:eastAsia="宋体" w:cs="Times New Roman"/>
                      <w:szCs w:val="20"/>
                    </w:rPr>
                    <w:t>0.021-0.034</w:t>
                  </w:r>
                </w:p>
              </w:tc>
              <w:tc>
                <w:tcPr>
                  <w:tcW w:w="855"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01"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46" w:type="dxa"/>
                  <w:vAlign w:val="center"/>
                </w:tcPr>
                <w:p>
                  <w:pPr>
                    <w:rPr>
                      <w:rFonts w:ascii="Times New Roman" w:hAnsi="Times New Roman" w:eastAsia="宋体" w:cs="Times New Roman"/>
                      <w:szCs w:val="21"/>
                    </w:rPr>
                  </w:pPr>
                  <w:r>
                    <w:rPr>
                      <w:rFonts w:ascii="Times New Roman" w:hAnsi="Times New Roman" w:eastAsia="宋体" w:cs="Times New Roman"/>
                      <w:szCs w:val="20"/>
                    </w:rPr>
                    <w:t>0.024-0.031</w:t>
                  </w:r>
                </w:p>
              </w:tc>
              <w:tc>
                <w:tcPr>
                  <w:tcW w:w="65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6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G2</w:t>
                  </w:r>
                </w:p>
              </w:tc>
              <w:tc>
                <w:tcPr>
                  <w:tcW w:w="1768" w:type="dxa"/>
                  <w:vAlign w:val="center"/>
                </w:tcPr>
                <w:p>
                  <w:pPr>
                    <w:rPr>
                      <w:rFonts w:ascii="Times New Roman" w:hAnsi="Times New Roman" w:eastAsia="宋体" w:cs="Times New Roman"/>
                      <w:szCs w:val="21"/>
                    </w:rPr>
                  </w:pPr>
                  <w:r>
                    <w:rPr>
                      <w:rFonts w:ascii="Times New Roman" w:hAnsi="Times New Roman" w:eastAsia="宋体" w:cs="Times New Roman"/>
                      <w:szCs w:val="21"/>
                    </w:rPr>
                    <w:t>龙泉乡龙泉小学</w:t>
                  </w:r>
                </w:p>
              </w:tc>
              <w:tc>
                <w:tcPr>
                  <w:tcW w:w="151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0.024-0.040</w:t>
                  </w:r>
                </w:p>
              </w:tc>
              <w:tc>
                <w:tcPr>
                  <w:tcW w:w="855"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01"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46" w:type="dxa"/>
                  <w:vAlign w:val="center"/>
                </w:tcPr>
                <w:p>
                  <w:pPr>
                    <w:rPr>
                      <w:rFonts w:ascii="Times New Roman" w:hAnsi="Times New Roman" w:eastAsia="宋体" w:cs="Times New Roman"/>
                      <w:szCs w:val="21"/>
                    </w:rPr>
                  </w:pPr>
                  <w:r>
                    <w:rPr>
                      <w:rFonts w:ascii="Times New Roman" w:hAnsi="Times New Roman" w:eastAsia="宋体" w:cs="Times New Roman"/>
                      <w:szCs w:val="20"/>
                    </w:rPr>
                    <w:t>0.025-0.035</w:t>
                  </w:r>
                </w:p>
              </w:tc>
              <w:tc>
                <w:tcPr>
                  <w:tcW w:w="65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6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G3</w:t>
                  </w:r>
                </w:p>
              </w:tc>
              <w:tc>
                <w:tcPr>
                  <w:tcW w:w="1768" w:type="dxa"/>
                  <w:vAlign w:val="center"/>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程庄村</w:t>
                  </w:r>
                </w:p>
              </w:tc>
              <w:tc>
                <w:tcPr>
                  <w:tcW w:w="151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0.022-0.041</w:t>
                  </w:r>
                </w:p>
              </w:tc>
              <w:tc>
                <w:tcPr>
                  <w:tcW w:w="855"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01"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46" w:type="dxa"/>
                  <w:vAlign w:val="center"/>
                </w:tcPr>
                <w:p>
                  <w:pPr>
                    <w:rPr>
                      <w:rFonts w:ascii="Times New Roman" w:hAnsi="Times New Roman" w:eastAsia="宋体" w:cs="Times New Roman"/>
                      <w:szCs w:val="21"/>
                    </w:rPr>
                  </w:pPr>
                  <w:r>
                    <w:rPr>
                      <w:rFonts w:ascii="Times New Roman" w:hAnsi="Times New Roman" w:eastAsia="宋体" w:cs="Times New Roman"/>
                      <w:szCs w:val="20"/>
                    </w:rPr>
                    <w:t>0.028-0.035</w:t>
                  </w:r>
                </w:p>
              </w:tc>
              <w:tc>
                <w:tcPr>
                  <w:tcW w:w="65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6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r>
          </w:tbl>
          <w:p>
            <w:pPr>
              <w:ind w:firstLine="493" w:firstLineChars="235"/>
              <w:rPr>
                <w:rFonts w:ascii="Times New Roman" w:hAnsi="Times New Roman" w:eastAsia="宋体" w:cs="Times New Roman"/>
                <w:bCs/>
                <w:szCs w:val="20"/>
              </w:rPr>
            </w:pPr>
            <w:r>
              <w:rPr>
                <w:rFonts w:ascii="Times New Roman" w:hAnsi="Times New Roman" w:eastAsia="宋体" w:cs="Times New Roman"/>
                <w:bCs/>
                <w:szCs w:val="20"/>
              </w:rPr>
              <w:t>注：SO</w:t>
            </w:r>
            <w:r>
              <w:rPr>
                <w:rFonts w:ascii="Times New Roman" w:hAnsi="Times New Roman" w:eastAsia="宋体" w:cs="Times New Roman"/>
                <w:bCs/>
                <w:szCs w:val="20"/>
                <w:vertAlign w:val="subscript"/>
              </w:rPr>
              <w:t>2</w:t>
            </w:r>
            <w:r>
              <w:rPr>
                <w:rFonts w:ascii="Times New Roman" w:hAnsi="Times New Roman" w:eastAsia="宋体" w:cs="Times New Roman"/>
                <w:bCs/>
                <w:szCs w:val="20"/>
              </w:rPr>
              <w:t>检出限0.009mg/m</w:t>
            </w:r>
            <w:r>
              <w:rPr>
                <w:rFonts w:ascii="Times New Roman" w:hAnsi="Times New Roman" w:eastAsia="宋体" w:cs="Times New Roman"/>
                <w:bCs/>
                <w:szCs w:val="20"/>
                <w:vertAlign w:val="superscript"/>
              </w:rPr>
              <w:t>3</w:t>
            </w:r>
            <w:r>
              <w:rPr>
                <w:rFonts w:ascii="Times New Roman" w:hAnsi="Times New Roman" w:eastAsia="宋体" w:cs="Times New Roman"/>
                <w:bCs/>
                <w:szCs w:val="20"/>
              </w:rPr>
              <w:t>。</w:t>
            </w:r>
          </w:p>
          <w:p>
            <w:pPr>
              <w:spacing w:beforeLines="50"/>
              <w:ind w:left="42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16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 xml:space="preserve">   2017年5月4日～5月10日NO</w:t>
            </w:r>
            <w:r>
              <w:rPr>
                <w:rFonts w:ascii="Times New Roman" w:hAnsi="Times New Roman" w:eastAsia="宋体" w:cs="Times New Roman"/>
                <w:b/>
                <w:sz w:val="24"/>
                <w:szCs w:val="24"/>
                <w:vertAlign w:val="subscript"/>
              </w:rPr>
              <w:t>2</w:t>
            </w:r>
            <w:r>
              <w:rPr>
                <w:rFonts w:ascii="Times New Roman" w:hAnsi="Times New Roman" w:eastAsia="宋体" w:cs="Times New Roman"/>
                <w:b/>
                <w:sz w:val="24"/>
                <w:szCs w:val="24"/>
              </w:rPr>
              <w:t>监测结果汇总　　mg/m</w:t>
            </w:r>
            <w:r>
              <w:rPr>
                <w:rFonts w:ascii="Times New Roman" w:hAnsi="Times New Roman" w:eastAsia="宋体" w:cs="Times New Roman"/>
                <w:b/>
                <w:sz w:val="24"/>
                <w:szCs w:val="24"/>
                <w:vertAlign w:val="superscript"/>
              </w:rPr>
              <w:t>3</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68"/>
              <w:gridCol w:w="1614"/>
              <w:gridCol w:w="827"/>
              <w:gridCol w:w="827"/>
              <w:gridCol w:w="1304"/>
              <w:gridCol w:w="687"/>
              <w:gridCol w:w="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39"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监测点</w:t>
                  </w:r>
                </w:p>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编号</w:t>
                  </w:r>
                </w:p>
              </w:tc>
              <w:tc>
                <w:tcPr>
                  <w:tcW w:w="1768"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名称</w:t>
                  </w:r>
                </w:p>
              </w:tc>
              <w:tc>
                <w:tcPr>
                  <w:tcW w:w="3268"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小时浓度</w:t>
                  </w:r>
                </w:p>
              </w:tc>
              <w:tc>
                <w:tcPr>
                  <w:tcW w:w="2767"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日均浓度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9"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768"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614"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827"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827"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c>
                <w:tcPr>
                  <w:tcW w:w="1304"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687"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776"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G1</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权印村</w:t>
                  </w:r>
                </w:p>
              </w:tc>
              <w:tc>
                <w:tcPr>
                  <w:tcW w:w="1614" w:type="dxa"/>
                  <w:vAlign w:val="center"/>
                </w:tcPr>
                <w:p>
                  <w:pPr>
                    <w:ind w:firstLine="210" w:firstLineChars="100"/>
                    <w:rPr>
                      <w:rFonts w:ascii="Times New Roman" w:hAnsi="Times New Roman" w:eastAsia="宋体" w:cs="Times New Roman"/>
                      <w:szCs w:val="20"/>
                    </w:rPr>
                  </w:pPr>
                  <w:r>
                    <w:rPr>
                      <w:rFonts w:ascii="Times New Roman" w:hAnsi="Times New Roman" w:eastAsia="宋体" w:cs="Times New Roman"/>
                      <w:szCs w:val="20"/>
                    </w:rPr>
                    <w:t>0.031-0.058</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0"/>
                    </w:rPr>
                    <w:t>0.035-0.050</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G2</w:t>
                  </w:r>
                </w:p>
              </w:tc>
              <w:tc>
                <w:tcPr>
                  <w:tcW w:w="1768" w:type="dxa"/>
                  <w:vAlign w:val="center"/>
                </w:tcPr>
                <w:p>
                  <w:pPr>
                    <w:rPr>
                      <w:rFonts w:ascii="Times New Roman" w:hAnsi="Times New Roman" w:eastAsia="宋体" w:cs="Times New Roman"/>
                      <w:szCs w:val="21"/>
                    </w:rPr>
                  </w:pPr>
                  <w:r>
                    <w:rPr>
                      <w:rFonts w:ascii="Times New Roman" w:hAnsi="Times New Roman" w:eastAsia="宋体" w:cs="Times New Roman"/>
                      <w:szCs w:val="21"/>
                    </w:rPr>
                    <w:t>龙泉乡龙泉小学</w:t>
                  </w:r>
                </w:p>
              </w:tc>
              <w:tc>
                <w:tcPr>
                  <w:tcW w:w="161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0.032-0.059</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0"/>
                    </w:rPr>
                    <w:t>0.038-0.051</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G3</w:t>
                  </w:r>
                </w:p>
              </w:tc>
              <w:tc>
                <w:tcPr>
                  <w:tcW w:w="1768" w:type="dxa"/>
                  <w:vAlign w:val="center"/>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程庄村</w:t>
                  </w:r>
                </w:p>
              </w:tc>
              <w:tc>
                <w:tcPr>
                  <w:tcW w:w="161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0.033-0.057</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0"/>
                    </w:rPr>
                    <w:t>0.036-0.053</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bl>
          <w:p>
            <w:pPr>
              <w:ind w:firstLine="493" w:firstLineChars="235"/>
              <w:rPr>
                <w:rFonts w:ascii="Times New Roman" w:hAnsi="Times New Roman" w:eastAsia="宋体" w:cs="Times New Roman"/>
                <w:bCs/>
                <w:szCs w:val="20"/>
              </w:rPr>
            </w:pPr>
            <w:r>
              <w:rPr>
                <w:rFonts w:ascii="Times New Roman" w:hAnsi="Times New Roman" w:eastAsia="宋体" w:cs="Times New Roman"/>
                <w:bCs/>
                <w:szCs w:val="20"/>
              </w:rPr>
              <w:t>注：NO</w:t>
            </w:r>
            <w:r>
              <w:rPr>
                <w:rFonts w:ascii="Times New Roman" w:hAnsi="Times New Roman" w:eastAsia="宋体" w:cs="Times New Roman"/>
                <w:bCs/>
                <w:szCs w:val="20"/>
                <w:vertAlign w:val="subscript"/>
              </w:rPr>
              <w:t>2</w:t>
            </w:r>
            <w:r>
              <w:rPr>
                <w:rFonts w:ascii="Times New Roman" w:hAnsi="Times New Roman" w:eastAsia="宋体" w:cs="Times New Roman"/>
                <w:bCs/>
                <w:szCs w:val="20"/>
              </w:rPr>
              <w:t>检出限0.00210mg/m</w:t>
            </w:r>
            <w:r>
              <w:rPr>
                <w:rFonts w:ascii="Times New Roman" w:hAnsi="Times New Roman" w:eastAsia="宋体" w:cs="Times New Roman"/>
                <w:bCs/>
                <w:szCs w:val="20"/>
                <w:vertAlign w:val="superscript"/>
              </w:rPr>
              <w:t>3</w:t>
            </w:r>
            <w:r>
              <w:rPr>
                <w:rFonts w:ascii="Times New Roman" w:hAnsi="Times New Roman" w:eastAsia="宋体" w:cs="Times New Roman"/>
                <w:bCs/>
                <w:szCs w:val="20"/>
              </w:rPr>
              <w:t>。</w:t>
            </w:r>
          </w:p>
          <w:p>
            <w:pPr>
              <w:spacing w:beforeLines="50"/>
              <w:ind w:left="42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16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 xml:space="preserve">  2017年5月4日～5月10日PM</w:t>
            </w:r>
            <w:r>
              <w:rPr>
                <w:rFonts w:ascii="Times New Roman" w:hAnsi="Times New Roman" w:eastAsia="宋体" w:cs="Times New Roman"/>
                <w:b/>
                <w:sz w:val="24"/>
                <w:szCs w:val="24"/>
                <w:vertAlign w:val="subscript"/>
              </w:rPr>
              <w:t>10</w:t>
            </w:r>
            <w:r>
              <w:rPr>
                <w:rFonts w:ascii="Times New Roman" w:hAnsi="Times New Roman" w:eastAsia="宋体" w:cs="Times New Roman"/>
                <w:b/>
                <w:sz w:val="24"/>
                <w:szCs w:val="24"/>
              </w:rPr>
              <w:t>监测结果汇总　　mg/m</w:t>
            </w:r>
            <w:r>
              <w:rPr>
                <w:rFonts w:ascii="Times New Roman" w:hAnsi="Times New Roman" w:eastAsia="宋体" w:cs="Times New Roman"/>
                <w:b/>
                <w:sz w:val="24"/>
                <w:szCs w:val="24"/>
                <w:vertAlign w:val="superscript"/>
              </w:rPr>
              <w:t>3</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68"/>
              <w:gridCol w:w="1150"/>
              <w:gridCol w:w="1011"/>
              <w:gridCol w:w="939"/>
              <w:gridCol w:w="1290"/>
              <w:gridCol w:w="813"/>
              <w:gridCol w:w="8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39"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监测点</w:t>
                  </w:r>
                </w:p>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编号</w:t>
                  </w:r>
                </w:p>
              </w:tc>
              <w:tc>
                <w:tcPr>
                  <w:tcW w:w="1768"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名称</w:t>
                  </w:r>
                </w:p>
              </w:tc>
              <w:tc>
                <w:tcPr>
                  <w:tcW w:w="3100"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小时浓度</w:t>
                  </w:r>
                </w:p>
              </w:tc>
              <w:tc>
                <w:tcPr>
                  <w:tcW w:w="2935"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日均浓度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39"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768"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150"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1011"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939"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c>
                <w:tcPr>
                  <w:tcW w:w="1290"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813"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832"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G1</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权印村</w:t>
                  </w:r>
                </w:p>
              </w:tc>
              <w:tc>
                <w:tcPr>
                  <w:tcW w:w="1150" w:type="dxa"/>
                  <w:vAlign w:val="center"/>
                </w:tcPr>
                <w:p>
                  <w:pPr>
                    <w:ind w:firstLine="420" w:firstLineChars="200"/>
                    <w:rPr>
                      <w:rFonts w:ascii="Times New Roman" w:hAnsi="Times New Roman" w:eastAsia="宋体" w:cs="Times New Roman"/>
                      <w:szCs w:val="20"/>
                    </w:rPr>
                  </w:pPr>
                  <w:r>
                    <w:rPr>
                      <w:rFonts w:ascii="Times New Roman" w:hAnsi="Times New Roman" w:eastAsia="宋体" w:cs="Times New Roman"/>
                      <w:szCs w:val="20"/>
                    </w:rPr>
                    <w:t>/</w:t>
                  </w:r>
                </w:p>
              </w:tc>
              <w:tc>
                <w:tcPr>
                  <w:tcW w:w="1011"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29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0"/>
                    </w:rPr>
                    <w:t>0.116-0.134</w:t>
                  </w:r>
                </w:p>
              </w:tc>
              <w:tc>
                <w:tcPr>
                  <w:tcW w:w="813"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832"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G2</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龙泉乡龙泉小学</w:t>
                  </w:r>
                </w:p>
              </w:tc>
              <w:tc>
                <w:tcPr>
                  <w:tcW w:w="1150"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w:t>
                  </w:r>
                </w:p>
              </w:tc>
              <w:tc>
                <w:tcPr>
                  <w:tcW w:w="1011"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290"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0"/>
                    </w:rPr>
                    <w:t>0.117-0.141</w:t>
                  </w:r>
                </w:p>
              </w:tc>
              <w:tc>
                <w:tcPr>
                  <w:tcW w:w="813"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832"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G3</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程庄村</w:t>
                  </w:r>
                </w:p>
              </w:tc>
              <w:tc>
                <w:tcPr>
                  <w:tcW w:w="1150"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w:t>
                  </w:r>
                </w:p>
              </w:tc>
              <w:tc>
                <w:tcPr>
                  <w:tcW w:w="1011"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939"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29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0.108-0.140</w:t>
                  </w:r>
                </w:p>
              </w:tc>
              <w:tc>
                <w:tcPr>
                  <w:tcW w:w="813"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832"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bl>
          <w:p>
            <w:pPr>
              <w:ind w:firstLine="493" w:firstLineChars="235"/>
              <w:rPr>
                <w:rFonts w:ascii="Times New Roman" w:hAnsi="Times New Roman" w:eastAsia="宋体" w:cs="Times New Roman"/>
                <w:bCs/>
                <w:szCs w:val="20"/>
              </w:rPr>
            </w:pPr>
            <w:r>
              <w:rPr>
                <w:rFonts w:ascii="Times New Roman" w:hAnsi="Times New Roman" w:eastAsia="宋体" w:cs="Times New Roman"/>
                <w:bCs/>
                <w:szCs w:val="20"/>
              </w:rPr>
              <w:t>注：PM</w:t>
            </w:r>
            <w:r>
              <w:rPr>
                <w:rFonts w:ascii="Times New Roman" w:hAnsi="Times New Roman" w:eastAsia="宋体" w:cs="Times New Roman"/>
                <w:bCs/>
                <w:szCs w:val="20"/>
                <w:vertAlign w:val="subscript"/>
              </w:rPr>
              <w:t>10</w:t>
            </w:r>
            <w:r>
              <w:rPr>
                <w:rFonts w:ascii="Times New Roman" w:hAnsi="Times New Roman" w:eastAsia="宋体" w:cs="Times New Roman"/>
                <w:bCs/>
                <w:szCs w:val="20"/>
              </w:rPr>
              <w:t>检出限0.01mg/m</w:t>
            </w:r>
            <w:r>
              <w:rPr>
                <w:rFonts w:ascii="Times New Roman" w:hAnsi="Times New Roman" w:eastAsia="宋体" w:cs="Times New Roman"/>
                <w:bCs/>
                <w:szCs w:val="20"/>
                <w:vertAlign w:val="superscript"/>
              </w:rPr>
              <w:t>3</w:t>
            </w:r>
            <w:r>
              <w:rPr>
                <w:rFonts w:ascii="Times New Roman" w:hAnsi="Times New Roman" w:eastAsia="宋体" w:cs="Times New Roman"/>
                <w:bCs/>
                <w:szCs w:val="20"/>
              </w:rPr>
              <w:t>，PM</w:t>
            </w:r>
            <w:r>
              <w:rPr>
                <w:rFonts w:ascii="Times New Roman" w:hAnsi="Times New Roman" w:eastAsia="宋体" w:cs="Times New Roman"/>
                <w:bCs/>
                <w:szCs w:val="20"/>
                <w:vertAlign w:val="subscript"/>
              </w:rPr>
              <w:t>10</w:t>
            </w:r>
            <w:r>
              <w:rPr>
                <w:rFonts w:ascii="Times New Roman" w:hAnsi="Times New Roman" w:eastAsia="宋体" w:cs="Times New Roman"/>
                <w:bCs/>
                <w:szCs w:val="20"/>
              </w:rPr>
              <w:t>为24小时连续采样，无小时浓度值。</w:t>
            </w:r>
          </w:p>
          <w:p>
            <w:pPr>
              <w:spacing w:beforeLines="50"/>
              <w:ind w:left="42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16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4</w:t>
            </w:r>
            <w:r>
              <w:rPr>
                <w:rFonts w:ascii="Times New Roman" w:hAnsi="Times New Roman" w:eastAsia="宋体" w:cs="Times New Roman"/>
                <w:b/>
                <w:sz w:val="24"/>
                <w:szCs w:val="24"/>
              </w:rPr>
              <w:t xml:space="preserve">   2017年5月4日～5月10日甲苯监测结果汇总　　mg/m</w:t>
            </w:r>
            <w:r>
              <w:rPr>
                <w:rFonts w:ascii="Times New Roman" w:hAnsi="Times New Roman" w:eastAsia="宋体" w:cs="Times New Roman"/>
                <w:b/>
                <w:sz w:val="24"/>
                <w:szCs w:val="24"/>
                <w:vertAlign w:val="superscript"/>
              </w:rPr>
              <w:t>3</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768"/>
              <w:gridCol w:w="1346"/>
              <w:gridCol w:w="1094"/>
              <w:gridCol w:w="827"/>
              <w:gridCol w:w="1304"/>
              <w:gridCol w:w="687"/>
              <w:gridCol w:w="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40"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监测点</w:t>
                  </w:r>
                </w:p>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编号</w:t>
                  </w:r>
                </w:p>
              </w:tc>
              <w:tc>
                <w:tcPr>
                  <w:tcW w:w="1768"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名称</w:t>
                  </w:r>
                </w:p>
              </w:tc>
              <w:tc>
                <w:tcPr>
                  <w:tcW w:w="3267"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小时浓度</w:t>
                  </w:r>
                </w:p>
              </w:tc>
              <w:tc>
                <w:tcPr>
                  <w:tcW w:w="2767"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日均浓度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40"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768"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346"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1094"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827"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c>
                <w:tcPr>
                  <w:tcW w:w="1304"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687"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776"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4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G1</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权印村</w:t>
                  </w:r>
                </w:p>
              </w:tc>
              <w:tc>
                <w:tcPr>
                  <w:tcW w:w="134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0.006-0.028</w:t>
                  </w:r>
                </w:p>
              </w:tc>
              <w:tc>
                <w:tcPr>
                  <w:tcW w:w="1094"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0"/>
                    </w:rPr>
                    <w:t>/</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4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G2</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龙泉乡龙泉小学</w:t>
                  </w:r>
                </w:p>
              </w:tc>
              <w:tc>
                <w:tcPr>
                  <w:tcW w:w="134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0.009-0.025</w:t>
                  </w:r>
                </w:p>
              </w:tc>
              <w:tc>
                <w:tcPr>
                  <w:tcW w:w="1094"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0"/>
                    </w:rPr>
                    <w:t>/</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4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G3</w:t>
                  </w:r>
                </w:p>
              </w:tc>
              <w:tc>
                <w:tcPr>
                  <w:tcW w:w="1768" w:type="dxa"/>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程庄村</w:t>
                  </w:r>
                </w:p>
              </w:tc>
              <w:tc>
                <w:tcPr>
                  <w:tcW w:w="134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0.010-0.028</w:t>
                  </w:r>
                </w:p>
              </w:tc>
              <w:tc>
                <w:tcPr>
                  <w:tcW w:w="1094"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bl>
          <w:p>
            <w:pPr>
              <w:ind w:firstLine="493" w:firstLineChars="235"/>
              <w:rPr>
                <w:rFonts w:ascii="Times New Roman" w:hAnsi="Times New Roman" w:eastAsia="宋体" w:cs="Times New Roman"/>
                <w:bCs/>
                <w:szCs w:val="20"/>
              </w:rPr>
            </w:pPr>
            <w:r>
              <w:rPr>
                <w:rFonts w:ascii="Times New Roman" w:hAnsi="Times New Roman" w:eastAsia="宋体" w:cs="Times New Roman"/>
                <w:bCs/>
                <w:szCs w:val="20"/>
              </w:rPr>
              <w:t>注：甲苯检出限0.0015mg/m</w:t>
            </w:r>
            <w:r>
              <w:rPr>
                <w:rFonts w:ascii="Times New Roman" w:hAnsi="Times New Roman" w:eastAsia="宋体" w:cs="Times New Roman"/>
                <w:bCs/>
                <w:szCs w:val="20"/>
                <w:vertAlign w:val="superscript"/>
              </w:rPr>
              <w:t>3</w:t>
            </w:r>
            <w:r>
              <w:rPr>
                <w:rFonts w:ascii="Times New Roman" w:hAnsi="Times New Roman" w:eastAsia="宋体" w:cs="Times New Roman"/>
                <w:bCs/>
                <w:szCs w:val="20"/>
              </w:rPr>
              <w:t>。</w:t>
            </w:r>
          </w:p>
          <w:p>
            <w:pPr>
              <w:spacing w:beforeLines="50"/>
              <w:ind w:left="42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16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5</w:t>
            </w:r>
            <w:r>
              <w:rPr>
                <w:rFonts w:ascii="Times New Roman" w:hAnsi="Times New Roman" w:eastAsia="宋体" w:cs="Times New Roman"/>
                <w:b/>
                <w:sz w:val="24"/>
                <w:szCs w:val="24"/>
              </w:rPr>
              <w:t xml:space="preserve">   2017年5月4日～5月10日二甲苯监测结果汇总　　mg/m</w:t>
            </w:r>
            <w:r>
              <w:rPr>
                <w:rFonts w:ascii="Times New Roman" w:hAnsi="Times New Roman" w:eastAsia="宋体" w:cs="Times New Roman"/>
                <w:b/>
                <w:sz w:val="24"/>
                <w:szCs w:val="24"/>
                <w:vertAlign w:val="superscript"/>
              </w:rPr>
              <w:t>3</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768"/>
              <w:gridCol w:w="1346"/>
              <w:gridCol w:w="1094"/>
              <w:gridCol w:w="827"/>
              <w:gridCol w:w="1304"/>
              <w:gridCol w:w="687"/>
              <w:gridCol w:w="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40"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监测点</w:t>
                  </w:r>
                </w:p>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编号</w:t>
                  </w:r>
                </w:p>
              </w:tc>
              <w:tc>
                <w:tcPr>
                  <w:tcW w:w="1768"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名称</w:t>
                  </w:r>
                </w:p>
              </w:tc>
              <w:tc>
                <w:tcPr>
                  <w:tcW w:w="3267"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小时浓度</w:t>
                  </w:r>
                </w:p>
              </w:tc>
              <w:tc>
                <w:tcPr>
                  <w:tcW w:w="2767"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日均浓度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40"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768"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346"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1094"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827"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c>
                <w:tcPr>
                  <w:tcW w:w="1304"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687"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776"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4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G1</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权印村</w:t>
                  </w:r>
                </w:p>
              </w:tc>
              <w:tc>
                <w:tcPr>
                  <w:tcW w:w="134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0.005-0.024</w:t>
                  </w:r>
                </w:p>
              </w:tc>
              <w:tc>
                <w:tcPr>
                  <w:tcW w:w="1094"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0"/>
                    </w:rPr>
                    <w:t>/</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4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G2</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龙泉乡龙泉小学</w:t>
                  </w:r>
                </w:p>
              </w:tc>
              <w:tc>
                <w:tcPr>
                  <w:tcW w:w="134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0.004-0.026</w:t>
                  </w:r>
                </w:p>
              </w:tc>
              <w:tc>
                <w:tcPr>
                  <w:tcW w:w="1094"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0"/>
                    </w:rPr>
                    <w:t>/</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4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G3</w:t>
                  </w:r>
                </w:p>
              </w:tc>
              <w:tc>
                <w:tcPr>
                  <w:tcW w:w="1768" w:type="dxa"/>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程庄村</w:t>
                  </w:r>
                </w:p>
              </w:tc>
              <w:tc>
                <w:tcPr>
                  <w:tcW w:w="134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0.006-0.025</w:t>
                  </w:r>
                </w:p>
              </w:tc>
              <w:tc>
                <w:tcPr>
                  <w:tcW w:w="1094"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bl>
          <w:p>
            <w:pPr>
              <w:ind w:firstLine="493" w:firstLineChars="235"/>
              <w:rPr>
                <w:rFonts w:ascii="Times New Roman" w:hAnsi="Times New Roman" w:eastAsia="宋体" w:cs="Times New Roman"/>
                <w:bCs/>
                <w:szCs w:val="20"/>
              </w:rPr>
            </w:pPr>
            <w:r>
              <w:rPr>
                <w:rFonts w:ascii="Times New Roman" w:hAnsi="Times New Roman" w:eastAsia="宋体" w:cs="Times New Roman"/>
                <w:bCs/>
                <w:szCs w:val="20"/>
              </w:rPr>
              <w:t>注：二甲苯检出限0.0015mg/m</w:t>
            </w:r>
            <w:r>
              <w:rPr>
                <w:rFonts w:ascii="Times New Roman" w:hAnsi="Times New Roman" w:eastAsia="宋体" w:cs="Times New Roman"/>
                <w:bCs/>
                <w:szCs w:val="20"/>
                <w:vertAlign w:val="superscript"/>
              </w:rPr>
              <w:t>3</w:t>
            </w:r>
            <w:r>
              <w:rPr>
                <w:rFonts w:ascii="Times New Roman" w:hAnsi="Times New Roman" w:eastAsia="宋体" w:cs="Times New Roman"/>
                <w:bCs/>
                <w:szCs w:val="20"/>
              </w:rPr>
              <w:t>。</w:t>
            </w:r>
          </w:p>
          <w:p>
            <w:pPr>
              <w:spacing w:beforeLines="50"/>
              <w:ind w:left="42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16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6</w:t>
            </w:r>
            <w:r>
              <w:rPr>
                <w:rFonts w:ascii="Times New Roman" w:hAnsi="Times New Roman" w:eastAsia="宋体" w:cs="Times New Roman"/>
                <w:b/>
                <w:sz w:val="24"/>
                <w:szCs w:val="24"/>
              </w:rPr>
              <w:t xml:space="preserve">   2017年5月4日～5月10日非甲烷总烃监测结果汇总　　mg/m</w:t>
            </w:r>
            <w:r>
              <w:rPr>
                <w:rFonts w:ascii="Times New Roman" w:hAnsi="Times New Roman" w:eastAsia="宋体" w:cs="Times New Roman"/>
                <w:b/>
                <w:sz w:val="24"/>
                <w:szCs w:val="24"/>
                <w:vertAlign w:val="superscript"/>
              </w:rPr>
              <w:t>3</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768"/>
              <w:gridCol w:w="1346"/>
              <w:gridCol w:w="1094"/>
              <w:gridCol w:w="827"/>
              <w:gridCol w:w="1304"/>
              <w:gridCol w:w="687"/>
              <w:gridCol w:w="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40"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监测点</w:t>
                  </w:r>
                </w:p>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编号</w:t>
                  </w:r>
                </w:p>
              </w:tc>
              <w:tc>
                <w:tcPr>
                  <w:tcW w:w="1768" w:type="dxa"/>
                  <w:vMerge w:val="restart"/>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名称</w:t>
                  </w:r>
                </w:p>
              </w:tc>
              <w:tc>
                <w:tcPr>
                  <w:tcW w:w="3267"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小时浓度</w:t>
                  </w:r>
                </w:p>
              </w:tc>
              <w:tc>
                <w:tcPr>
                  <w:tcW w:w="2767" w:type="dxa"/>
                  <w:gridSpan w:val="3"/>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日均浓度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40"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768" w:type="dxa"/>
                  <w:vMerge w:val="continue"/>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p>
              </w:tc>
              <w:tc>
                <w:tcPr>
                  <w:tcW w:w="1346"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1094"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827"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c>
                <w:tcPr>
                  <w:tcW w:w="1304"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范围</w:t>
                  </w:r>
                </w:p>
              </w:tc>
              <w:tc>
                <w:tcPr>
                  <w:tcW w:w="687"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超标率%</w:t>
                  </w:r>
                </w:p>
              </w:tc>
              <w:tc>
                <w:tcPr>
                  <w:tcW w:w="776" w:type="dxa"/>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0"/>
                    </w:rPr>
                  </w:pPr>
                  <w:r>
                    <w:rPr>
                      <w:rFonts w:ascii="Times New Roman" w:hAnsi="Times New Roman" w:eastAsia="宋体" w:cs="Times New Roman"/>
                      <w:b/>
                      <w:szCs w:val="20"/>
                    </w:rPr>
                    <w:t>最大超标倍数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4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G1</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权印村</w:t>
                  </w:r>
                </w:p>
              </w:tc>
              <w:tc>
                <w:tcPr>
                  <w:tcW w:w="134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0.52-0.81</w:t>
                  </w:r>
                </w:p>
              </w:tc>
              <w:tc>
                <w:tcPr>
                  <w:tcW w:w="1094"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0"/>
                    </w:rPr>
                    <w:t>/</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4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G2</w:t>
                  </w:r>
                </w:p>
              </w:tc>
              <w:tc>
                <w:tcPr>
                  <w:tcW w:w="17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龙泉乡龙泉小学</w:t>
                  </w:r>
                </w:p>
              </w:tc>
              <w:tc>
                <w:tcPr>
                  <w:tcW w:w="134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0.53-0.81</w:t>
                  </w:r>
                </w:p>
              </w:tc>
              <w:tc>
                <w:tcPr>
                  <w:tcW w:w="1094"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0"/>
                    </w:rPr>
                    <w:t>/</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40"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G3</w:t>
                  </w:r>
                </w:p>
              </w:tc>
              <w:tc>
                <w:tcPr>
                  <w:tcW w:w="1768" w:type="dxa"/>
                  <w:vAlign w:val="center"/>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程庄村</w:t>
                  </w:r>
                </w:p>
              </w:tc>
              <w:tc>
                <w:tcPr>
                  <w:tcW w:w="134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0.51-0.81</w:t>
                  </w:r>
                </w:p>
              </w:tc>
              <w:tc>
                <w:tcPr>
                  <w:tcW w:w="1094"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827" w:type="dxa"/>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0</w:t>
                  </w:r>
                </w:p>
              </w:tc>
              <w:tc>
                <w:tcPr>
                  <w:tcW w:w="1304"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0"/>
                    </w:rPr>
                    <w:t>/</w:t>
                  </w:r>
                </w:p>
              </w:tc>
              <w:tc>
                <w:tcPr>
                  <w:tcW w:w="687"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776"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r>
          </w:tbl>
          <w:p>
            <w:pPr>
              <w:ind w:firstLine="493" w:firstLineChars="235"/>
              <w:rPr>
                <w:rFonts w:ascii="Times New Roman" w:hAnsi="Times New Roman" w:eastAsia="宋体" w:cs="Times New Roman"/>
                <w:bCs/>
                <w:szCs w:val="20"/>
              </w:rPr>
            </w:pPr>
            <w:r>
              <w:rPr>
                <w:rFonts w:ascii="Times New Roman" w:hAnsi="Times New Roman" w:eastAsia="宋体" w:cs="Times New Roman"/>
                <w:bCs/>
                <w:szCs w:val="20"/>
              </w:rPr>
              <w:t>注：非甲烷总烃检出限0.3um/m</w:t>
            </w:r>
            <w:r>
              <w:rPr>
                <w:rFonts w:ascii="Times New Roman" w:hAnsi="Times New Roman" w:eastAsia="宋体" w:cs="Times New Roman"/>
                <w:bCs/>
                <w:szCs w:val="20"/>
                <w:vertAlign w:val="superscript"/>
              </w:rPr>
              <w:t>3</w:t>
            </w:r>
            <w:r>
              <w:rPr>
                <w:rFonts w:ascii="Times New Roman" w:hAnsi="Times New Roman" w:eastAsia="宋体" w:cs="Times New Roman"/>
                <w:bCs/>
                <w:szCs w:val="20"/>
              </w:rPr>
              <w:t>。</w:t>
            </w:r>
          </w:p>
          <w:p>
            <w:pPr>
              <w:autoSpaceDE w:val="0"/>
              <w:autoSpaceDN w:val="0"/>
              <w:adjustRightInd w:val="0"/>
              <w:snapToGrid w:val="0"/>
              <w:spacing w:beforeLines="50" w:line="360" w:lineRule="auto"/>
              <w:ind w:firstLine="480" w:firstLineChars="200"/>
              <w:rPr>
                <w:rFonts w:ascii="Times New Roman" w:hAnsi="Times New Roman" w:cs="Times New Roman"/>
                <w:kern w:val="0"/>
                <w:sz w:val="24"/>
                <w:szCs w:val="24"/>
              </w:rPr>
            </w:pPr>
            <w:r>
              <w:rPr>
                <w:rFonts w:ascii="Times New Roman" w:cs="Times New Roman" w:hAnsiTheme="minorEastAsia"/>
                <w:kern w:val="0"/>
                <w:sz w:val="24"/>
              </w:rPr>
              <w:t>监测结果表明：该项目所在地</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cs="Times New Roman" w:hAnsiTheme="minorEastAsia"/>
                <w:sz w:val="24"/>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cs="Times New Roman" w:hAnsiTheme="minorEastAsia"/>
                <w:sz w:val="24"/>
              </w:rPr>
              <w:t>和</w:t>
            </w:r>
            <w:r>
              <w:rPr>
                <w:rFonts w:ascii="Times New Roman" w:hAnsi="Times New Roman" w:cs="Times New Roman"/>
                <w:sz w:val="24"/>
              </w:rPr>
              <w:t>PM</w:t>
            </w:r>
            <w:r>
              <w:rPr>
                <w:rFonts w:ascii="Times New Roman" w:hAnsi="Times New Roman" w:cs="Times New Roman"/>
                <w:sz w:val="24"/>
                <w:vertAlign w:val="subscript"/>
              </w:rPr>
              <w:t>10</w:t>
            </w:r>
            <w:r>
              <w:rPr>
                <w:rFonts w:ascii="Times New Roman" w:cs="Times New Roman" w:hAnsiTheme="minorEastAsia"/>
                <w:kern w:val="0"/>
                <w:sz w:val="24"/>
              </w:rPr>
              <w:t>均满足《环境空气质量标准》（</w:t>
            </w:r>
            <w:r>
              <w:rPr>
                <w:rFonts w:ascii="Times New Roman" w:hAnsi="Times New Roman" w:cs="Times New Roman"/>
                <w:kern w:val="0"/>
                <w:sz w:val="24"/>
              </w:rPr>
              <w:t>GB3095-2012</w:t>
            </w:r>
            <w:r>
              <w:rPr>
                <w:rFonts w:ascii="Times New Roman" w:cs="Times New Roman" w:hAnsiTheme="minorEastAsia"/>
                <w:kern w:val="0"/>
                <w:sz w:val="24"/>
              </w:rPr>
              <w:t>）中的二级标准，环境空气质量较好。</w:t>
            </w:r>
          </w:p>
          <w:p>
            <w:pPr>
              <w:spacing w:line="360" w:lineRule="auto"/>
              <w:jc w:val="left"/>
              <w:rPr>
                <w:rFonts w:ascii="Times New Roman" w:hAnsi="Times New Roman" w:cs="Times New Roman"/>
                <w:bCs/>
                <w:sz w:val="24"/>
                <w:szCs w:val="24"/>
              </w:rPr>
            </w:pPr>
            <w:r>
              <w:rPr>
                <w:rFonts w:ascii="Times New Roman" w:hAnsi="Times New Roman" w:cs="Times New Roman"/>
                <w:bCs/>
                <w:sz w:val="24"/>
                <w:szCs w:val="24"/>
              </w:rPr>
              <w:t>二、</w:t>
            </w:r>
            <w:r>
              <w:rPr>
                <w:rFonts w:ascii="Times New Roman" w:hAnsi="Times New Roman" w:cs="Times New Roman"/>
                <w:b/>
                <w:bCs/>
                <w:sz w:val="24"/>
                <w:szCs w:val="24"/>
              </w:rPr>
              <w:t>水质量现状</w:t>
            </w:r>
          </w:p>
          <w:p>
            <w:pPr>
              <w:pStyle w:val="15"/>
              <w:rPr>
                <w:bCs/>
                <w:szCs w:val="24"/>
              </w:rPr>
            </w:pPr>
            <w:r>
              <w:rPr>
                <w:bCs/>
                <w:szCs w:val="24"/>
              </w:rPr>
              <w:t>1、地表水</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本次评价引用河南松筠检测技术有限公司于</w:t>
            </w:r>
            <w:r>
              <w:rPr>
                <w:rFonts w:ascii="Times New Roman" w:hAnsi="Times New Roman" w:cs="Times New Roman"/>
                <w:sz w:val="24"/>
              </w:rPr>
              <w:t>2017</w:t>
            </w:r>
            <w:r>
              <w:rPr>
                <w:rFonts w:hint="eastAsia" w:ascii="Times New Roman" w:hAnsi="Times New Roman" w:cs="Times New Roman"/>
                <w:sz w:val="24"/>
              </w:rPr>
              <w:t>年</w:t>
            </w:r>
            <w:r>
              <w:rPr>
                <w:rFonts w:ascii="Times New Roman" w:hAnsi="Times New Roman" w:cs="Times New Roman"/>
                <w:sz w:val="24"/>
              </w:rPr>
              <w:t>5</w:t>
            </w:r>
            <w:r>
              <w:rPr>
                <w:rFonts w:hint="eastAsia" w:ascii="Times New Roman" w:hAnsi="Times New Roman" w:cs="Times New Roman"/>
                <w:sz w:val="24"/>
              </w:rPr>
              <w:t>月</w:t>
            </w:r>
            <w:r>
              <w:rPr>
                <w:rFonts w:ascii="Times New Roman" w:hAnsi="Times New Roman" w:cs="Times New Roman"/>
                <w:sz w:val="24"/>
              </w:rPr>
              <w:t>4</w:t>
            </w:r>
            <w:r>
              <w:rPr>
                <w:rFonts w:hint="eastAsia" w:ascii="Times New Roman" w:hAnsi="Times New Roman" w:cs="Times New Roman"/>
                <w:sz w:val="24"/>
              </w:rPr>
              <w:t>～</w:t>
            </w:r>
            <w:r>
              <w:rPr>
                <w:rFonts w:ascii="Times New Roman" w:hAnsi="Times New Roman" w:cs="Times New Roman"/>
                <w:sz w:val="24"/>
              </w:rPr>
              <w:t>5</w:t>
            </w:r>
            <w:r>
              <w:rPr>
                <w:rFonts w:hint="eastAsia" w:ascii="Times New Roman" w:hAnsi="Times New Roman" w:cs="Times New Roman"/>
                <w:sz w:val="24"/>
              </w:rPr>
              <w:t>日对澧河地表水环境质量现状的监测数据进行评价，评价认为该监测数据可以说明本项目区域地表水环境质量状况，监测断面（见附图5）及监测因子见表17-1、17-2。</w:t>
            </w:r>
          </w:p>
          <w:p>
            <w:pPr>
              <w:pStyle w:val="96"/>
              <w:numPr>
                <w:ilvl w:val="0"/>
                <w:numId w:val="6"/>
              </w:numPr>
              <w:spacing w:line="360" w:lineRule="auto"/>
              <w:ind w:firstLineChars="0"/>
              <w:rPr>
                <w:bCs/>
                <w:kern w:val="0"/>
                <w:sz w:val="24"/>
              </w:rPr>
            </w:pPr>
            <w:r>
              <w:rPr>
                <w:rFonts w:hint="eastAsia"/>
                <w:bCs/>
                <w:kern w:val="0"/>
                <w:sz w:val="24"/>
              </w:rPr>
              <w:t>监测断面设置、监测因子</w:t>
            </w:r>
          </w:p>
          <w:p>
            <w:pPr>
              <w:snapToGrid w:val="0"/>
              <w:ind w:firstLine="3154" w:firstLineChars="1309"/>
              <w:rPr>
                <w:rFonts w:asciiTheme="minorEastAsia" w:hAnsiTheme="minorEastAsia"/>
                <w:b/>
                <w:sz w:val="24"/>
                <w:szCs w:val="24"/>
              </w:rPr>
            </w:pPr>
            <w:r>
              <w:rPr>
                <w:rFonts w:hint="eastAsia" w:asciiTheme="minorEastAsia" w:hAnsiTheme="minorEastAsia"/>
                <w:b/>
                <w:color w:val="000000"/>
                <w:sz w:val="24"/>
                <w:szCs w:val="24"/>
              </w:rPr>
              <w:t>表17-1 监测断面及监测因子</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68"/>
              <w:gridCol w:w="3855"/>
              <w:gridCol w:w="25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194" w:type="dxa"/>
                  <w:tcBorders>
                    <w:top w:val="single" w:color="auto" w:sz="12" w:space="0"/>
                    <w:left w:val="nil"/>
                    <w:bottom w:val="single" w:color="auto" w:sz="4" w:space="0"/>
                    <w:right w:val="single" w:color="auto" w:sz="4" w:space="0"/>
                  </w:tcBorders>
                  <w:vAlign w:val="center"/>
                </w:tcPr>
                <w:p>
                  <w:pPr>
                    <w:adjustRightInd w:val="0"/>
                    <w:snapToGrid w:val="0"/>
                    <w:jc w:val="center"/>
                    <w:rPr>
                      <w:rFonts w:asciiTheme="minorEastAsia" w:hAnsiTheme="minorEastAsia"/>
                      <w:b/>
                      <w:szCs w:val="21"/>
                    </w:rPr>
                  </w:pPr>
                  <w:r>
                    <w:rPr>
                      <w:rFonts w:hint="eastAsia" w:asciiTheme="minorEastAsia" w:hAnsiTheme="minorEastAsia"/>
                      <w:b/>
                      <w:szCs w:val="21"/>
                    </w:rPr>
                    <w:t>序号</w:t>
                  </w:r>
                </w:p>
              </w:tc>
              <w:tc>
                <w:tcPr>
                  <w:tcW w:w="1168"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szCs w:val="21"/>
                    </w:rPr>
                  </w:pPr>
                  <w:r>
                    <w:rPr>
                      <w:rFonts w:hint="eastAsia" w:asciiTheme="minorEastAsia" w:hAnsiTheme="minorEastAsia"/>
                      <w:b/>
                      <w:szCs w:val="21"/>
                    </w:rPr>
                    <w:t>河流名称</w:t>
                  </w:r>
                </w:p>
              </w:tc>
              <w:tc>
                <w:tcPr>
                  <w:tcW w:w="3855"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szCs w:val="21"/>
                    </w:rPr>
                  </w:pPr>
                  <w:r>
                    <w:rPr>
                      <w:rFonts w:hint="eastAsia" w:asciiTheme="minorEastAsia" w:hAnsiTheme="minorEastAsia"/>
                      <w:b/>
                      <w:szCs w:val="21"/>
                    </w:rPr>
                    <w:t>监测断面</w:t>
                  </w:r>
                </w:p>
              </w:tc>
              <w:tc>
                <w:tcPr>
                  <w:tcW w:w="2525" w:type="dxa"/>
                  <w:tcBorders>
                    <w:top w:val="single" w:color="auto" w:sz="12" w:space="0"/>
                    <w:left w:val="single" w:color="auto" w:sz="4" w:space="0"/>
                    <w:bottom w:val="single" w:color="auto" w:sz="4" w:space="0"/>
                    <w:right w:val="nil"/>
                  </w:tcBorders>
                  <w:vAlign w:val="center"/>
                </w:tcPr>
                <w:p>
                  <w:pPr>
                    <w:snapToGrid w:val="0"/>
                    <w:spacing w:afterLines="50" w:line="440" w:lineRule="exact"/>
                    <w:jc w:val="center"/>
                    <w:rPr>
                      <w:b/>
                      <w:szCs w:val="21"/>
                    </w:rPr>
                  </w:pPr>
                  <w:r>
                    <w:rPr>
                      <w:rFonts w:hint="eastAsia"/>
                      <w:b/>
                      <w:szCs w:val="21"/>
                    </w:rPr>
                    <w:t>监测因子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9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szCs w:val="21"/>
                    </w:rPr>
                  </w:pPr>
                  <w:r>
                    <w:rPr>
                      <w:rFonts w:hint="eastAsia" w:asciiTheme="minorEastAsia" w:hAnsiTheme="minorEastAsia"/>
                      <w:szCs w:val="21"/>
                    </w:rPr>
                    <w:t>W1</w:t>
                  </w:r>
                </w:p>
              </w:tc>
              <w:tc>
                <w:tcPr>
                  <w:tcW w:w="1168" w:type="dxa"/>
                  <w:vMerge w:val="restar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heme="minorEastAsia" w:hAnsiTheme="minorEastAsia"/>
                      <w:szCs w:val="21"/>
                    </w:rPr>
                  </w:pPr>
                  <w:r>
                    <w:rPr>
                      <w:rFonts w:hint="eastAsia" w:asciiTheme="minorEastAsia" w:hAnsiTheme="minorEastAsia"/>
                      <w:szCs w:val="21"/>
                    </w:rPr>
                    <w:t>澧河</w:t>
                  </w:r>
                </w:p>
              </w:tc>
              <w:tc>
                <w:tcPr>
                  <w:tcW w:w="3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Cs w:val="21"/>
                    </w:rPr>
                  </w:pPr>
                  <w:r>
                    <w:rPr>
                      <w:rFonts w:hint="eastAsia" w:asciiTheme="minorEastAsia" w:hAnsiTheme="minorEastAsia"/>
                      <w:szCs w:val="21"/>
                    </w:rPr>
                    <w:t>澧河W1</w:t>
                  </w:r>
                </w:p>
              </w:tc>
              <w:tc>
                <w:tcPr>
                  <w:tcW w:w="2525" w:type="dxa"/>
                  <w:vMerge w:val="restart"/>
                  <w:tcBorders>
                    <w:top w:val="single" w:color="auto" w:sz="4" w:space="0"/>
                    <w:left w:val="single" w:color="auto" w:sz="4" w:space="0"/>
                    <w:bottom w:val="single" w:color="auto" w:sz="12" w:space="0"/>
                    <w:right w:val="nil"/>
                  </w:tcBorders>
                  <w:vAlign w:val="center"/>
                </w:tcPr>
                <w:p>
                  <w:pPr>
                    <w:jc w:val="center"/>
                    <w:rPr>
                      <w:szCs w:val="21"/>
                    </w:rPr>
                  </w:pPr>
                  <w:r>
                    <w:rPr>
                      <w:szCs w:val="21"/>
                    </w:rPr>
                    <w:t>pH</w:t>
                  </w:r>
                  <w:r>
                    <w:rPr>
                      <w:rFonts w:hint="eastAsia"/>
                      <w:szCs w:val="21"/>
                    </w:rPr>
                    <w:t>、</w:t>
                  </w:r>
                  <w:r>
                    <w:rPr>
                      <w:szCs w:val="21"/>
                    </w:rPr>
                    <w:t>COD</w:t>
                  </w:r>
                  <w:r>
                    <w:rPr>
                      <w:rFonts w:hint="eastAsia"/>
                      <w:szCs w:val="21"/>
                    </w:rPr>
                    <w:t>、</w:t>
                  </w:r>
                  <w:r>
                    <w:rPr>
                      <w:szCs w:val="21"/>
                    </w:rPr>
                    <w:t>SS</w:t>
                  </w:r>
                  <w:r>
                    <w:rPr>
                      <w:rFonts w:hint="eastAsia"/>
                      <w:szCs w:val="21"/>
                    </w:rPr>
                    <w:t>、</w:t>
                  </w:r>
                  <w:r>
                    <w:rPr>
                      <w:szCs w:val="21"/>
                    </w:rPr>
                    <w:t>NH</w:t>
                  </w:r>
                  <w:r>
                    <w:rPr>
                      <w:szCs w:val="21"/>
                      <w:vertAlign w:val="subscript"/>
                    </w:rPr>
                    <w:t>3</w:t>
                  </w:r>
                  <w:r>
                    <w:rPr>
                      <w:szCs w:val="21"/>
                    </w:rPr>
                    <w:t>-N</w:t>
                  </w:r>
                  <w:r>
                    <w:rPr>
                      <w:rFonts w:hint="eastAsia"/>
                      <w:szCs w:val="21"/>
                    </w:rPr>
                    <w:t>、</w:t>
                  </w:r>
                  <w:r>
                    <w:rPr>
                      <w:szCs w:val="21"/>
                    </w:rPr>
                    <w:t>TP</w:t>
                  </w:r>
                  <w:r>
                    <w:rPr>
                      <w:rFonts w:hint="eastAsia"/>
                      <w:szCs w:val="21"/>
                    </w:rPr>
                    <w:t>、高锰酸盐指数、石油类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9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szCs w:val="21"/>
                    </w:rPr>
                  </w:pPr>
                  <w:r>
                    <w:rPr>
                      <w:rFonts w:hint="eastAsia" w:asciiTheme="minorEastAsia" w:hAnsiTheme="minorEastAsia"/>
                      <w:szCs w:val="21"/>
                    </w:rPr>
                    <w:t>W2</w:t>
                  </w:r>
                </w:p>
              </w:tc>
              <w:tc>
                <w:tcPr>
                  <w:tcW w:w="1168"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heme="minorEastAsia" w:hAnsiTheme="minorEastAsia"/>
                      <w:szCs w:val="21"/>
                    </w:rPr>
                  </w:pPr>
                </w:p>
              </w:tc>
              <w:tc>
                <w:tcPr>
                  <w:tcW w:w="3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zCs w:val="21"/>
                    </w:rPr>
                  </w:pPr>
                  <w:r>
                    <w:rPr>
                      <w:rFonts w:hint="eastAsia" w:asciiTheme="minorEastAsia" w:hAnsiTheme="minorEastAsia"/>
                      <w:szCs w:val="21"/>
                    </w:rPr>
                    <w:t>澧河W2</w:t>
                  </w:r>
                </w:p>
              </w:tc>
              <w:tc>
                <w:tcPr>
                  <w:tcW w:w="2525" w:type="dxa"/>
                  <w:vMerge w:val="continue"/>
                  <w:tcBorders>
                    <w:top w:val="single" w:color="auto" w:sz="4" w:space="0"/>
                    <w:left w:val="single" w:color="auto" w:sz="4" w:space="0"/>
                    <w:bottom w:val="single" w:color="auto" w:sz="12" w:space="0"/>
                    <w:right w:val="nil"/>
                  </w:tcBorders>
                  <w:vAlign w:val="center"/>
                </w:tcPr>
                <w:p>
                  <w:pPr>
                    <w:widowControl/>
                    <w:jc w:val="left"/>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94" w:type="dxa"/>
                  <w:tcBorders>
                    <w:top w:val="single" w:color="auto" w:sz="4" w:space="0"/>
                    <w:left w:val="nil"/>
                    <w:bottom w:val="single" w:color="auto" w:sz="12" w:space="0"/>
                    <w:right w:val="single" w:color="auto" w:sz="4" w:space="0"/>
                  </w:tcBorders>
                  <w:vAlign w:val="center"/>
                </w:tcPr>
                <w:p>
                  <w:pPr>
                    <w:adjustRightInd w:val="0"/>
                    <w:snapToGrid w:val="0"/>
                    <w:jc w:val="center"/>
                    <w:rPr>
                      <w:rFonts w:asciiTheme="minorEastAsia" w:hAnsiTheme="minorEastAsia"/>
                      <w:szCs w:val="21"/>
                    </w:rPr>
                  </w:pPr>
                  <w:r>
                    <w:rPr>
                      <w:rFonts w:hint="eastAsia" w:asciiTheme="minorEastAsia" w:hAnsiTheme="minorEastAsia"/>
                      <w:szCs w:val="21"/>
                    </w:rPr>
                    <w:t>W3</w:t>
                  </w:r>
                </w:p>
              </w:tc>
              <w:tc>
                <w:tcPr>
                  <w:tcW w:w="1168" w:type="dxa"/>
                  <w:vMerge w:val="continue"/>
                  <w:tcBorders>
                    <w:top w:val="single" w:color="auto" w:sz="4" w:space="0"/>
                    <w:left w:val="single" w:color="auto" w:sz="4" w:space="0"/>
                    <w:bottom w:val="single" w:color="auto" w:sz="12" w:space="0"/>
                    <w:right w:val="single" w:color="auto" w:sz="4" w:space="0"/>
                  </w:tcBorders>
                  <w:vAlign w:val="center"/>
                </w:tcPr>
                <w:p>
                  <w:pPr>
                    <w:widowControl/>
                    <w:jc w:val="left"/>
                    <w:rPr>
                      <w:rFonts w:asciiTheme="minorEastAsia" w:hAnsiTheme="minorEastAsia"/>
                      <w:szCs w:val="21"/>
                    </w:rPr>
                  </w:pPr>
                </w:p>
              </w:tc>
              <w:tc>
                <w:tcPr>
                  <w:tcW w:w="3855"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heme="minorEastAsia" w:hAnsiTheme="minorEastAsia"/>
                      <w:szCs w:val="21"/>
                    </w:rPr>
                  </w:pPr>
                  <w:r>
                    <w:rPr>
                      <w:rFonts w:hint="eastAsia" w:asciiTheme="minorEastAsia" w:hAnsiTheme="minorEastAsia"/>
                      <w:szCs w:val="21"/>
                    </w:rPr>
                    <w:t>澧河W3</w:t>
                  </w:r>
                </w:p>
              </w:tc>
              <w:tc>
                <w:tcPr>
                  <w:tcW w:w="2525" w:type="dxa"/>
                  <w:vMerge w:val="continue"/>
                  <w:tcBorders>
                    <w:top w:val="single" w:color="auto" w:sz="4" w:space="0"/>
                    <w:left w:val="single" w:color="auto" w:sz="4" w:space="0"/>
                    <w:bottom w:val="single" w:color="auto" w:sz="12" w:space="0"/>
                    <w:right w:val="nil"/>
                  </w:tcBorders>
                  <w:vAlign w:val="center"/>
                </w:tcPr>
                <w:p>
                  <w:pPr>
                    <w:widowControl/>
                    <w:jc w:val="left"/>
                    <w:rPr>
                      <w:szCs w:val="21"/>
                    </w:rPr>
                  </w:pPr>
                </w:p>
              </w:tc>
            </w:tr>
          </w:tbl>
          <w:p>
            <w:pPr>
              <w:widowControl/>
              <w:spacing w:line="360" w:lineRule="auto"/>
              <w:ind w:firstLine="480" w:firstLineChars="200"/>
              <w:jc w:val="left"/>
              <w:rPr>
                <w:rFonts w:ascii="Times New Roman" w:hAnsi="Times New Roman" w:eastAsia="宋体" w:cs="Times New Roman"/>
                <w:bCs/>
                <w:kern w:val="0"/>
                <w:sz w:val="24"/>
                <w:szCs w:val="20"/>
              </w:rPr>
            </w:pPr>
            <w:r>
              <w:rPr>
                <w:rFonts w:hint="eastAsia"/>
                <w:bCs/>
                <w:kern w:val="0"/>
                <w:sz w:val="24"/>
              </w:rPr>
              <w:t>（</w:t>
            </w:r>
            <w:r>
              <w:rPr>
                <w:bCs/>
                <w:kern w:val="0"/>
                <w:sz w:val="24"/>
              </w:rPr>
              <w:t>2</w:t>
            </w:r>
            <w:r>
              <w:rPr>
                <w:rFonts w:hint="eastAsia"/>
                <w:bCs/>
                <w:kern w:val="0"/>
                <w:sz w:val="24"/>
              </w:rPr>
              <w:t>）监测结果</w:t>
            </w:r>
          </w:p>
          <w:p>
            <w:pPr>
              <w:spacing w:line="360" w:lineRule="auto"/>
              <w:ind w:firstLine="480" w:firstLineChars="200"/>
              <w:rPr>
                <w:kern w:val="0"/>
                <w:sz w:val="24"/>
              </w:rPr>
            </w:pPr>
            <w:r>
              <w:rPr>
                <w:rFonts w:hint="eastAsia"/>
                <w:kern w:val="0"/>
                <w:sz w:val="24"/>
              </w:rPr>
              <w:t>地表水环境质量监测结果详见表</w:t>
            </w:r>
            <w:r>
              <w:rPr>
                <w:rFonts w:hint="eastAsia" w:ascii="Times New Roman" w:hAnsi="Times New Roman" w:cs="Times New Roman"/>
                <w:kern w:val="0"/>
                <w:sz w:val="24"/>
              </w:rPr>
              <w:t>17</w:t>
            </w:r>
            <w:r>
              <w:rPr>
                <w:rFonts w:ascii="Times New Roman" w:hAnsi="Times New Roman" w:cs="Times New Roman"/>
                <w:kern w:val="0"/>
                <w:sz w:val="24"/>
              </w:rPr>
              <w:t>-2</w:t>
            </w:r>
            <w:r>
              <w:rPr>
                <w:rFonts w:ascii="Times New Roman" w:cs="Times New Roman"/>
                <w:kern w:val="0"/>
                <w:sz w:val="24"/>
              </w:rPr>
              <w:t>。</w:t>
            </w:r>
          </w:p>
          <w:p>
            <w:pPr>
              <w:pStyle w:val="4"/>
              <w:spacing w:line="0" w:lineRule="atLeast"/>
              <w:ind w:firstLine="1063" w:firstLineChars="441"/>
              <w:jc w:val="center"/>
              <w:rPr>
                <w:rFonts w:eastAsiaTheme="minorEastAsia"/>
                <w:b/>
                <w:color w:val="000000"/>
                <w:sz w:val="24"/>
                <w:szCs w:val="24"/>
              </w:rPr>
            </w:pPr>
            <w:r>
              <w:rPr>
                <w:rFonts w:hAnsiTheme="minorEastAsia" w:eastAsiaTheme="minorEastAsia"/>
                <w:b/>
                <w:color w:val="000000"/>
                <w:sz w:val="24"/>
                <w:szCs w:val="24"/>
              </w:rPr>
              <w:t>表</w:t>
            </w:r>
            <w:r>
              <w:rPr>
                <w:rFonts w:hint="eastAsia" w:eastAsiaTheme="minorEastAsia"/>
                <w:b/>
                <w:color w:val="000000"/>
                <w:sz w:val="24"/>
                <w:szCs w:val="24"/>
              </w:rPr>
              <w:t>17</w:t>
            </w:r>
            <w:r>
              <w:rPr>
                <w:rFonts w:eastAsiaTheme="minorEastAsia"/>
                <w:b/>
                <w:color w:val="000000"/>
                <w:sz w:val="24"/>
                <w:szCs w:val="24"/>
              </w:rPr>
              <w:t xml:space="preserve">-2              </w:t>
            </w:r>
            <w:r>
              <w:rPr>
                <w:rFonts w:hAnsiTheme="minorEastAsia" w:eastAsiaTheme="minorEastAsia"/>
                <w:b/>
                <w:color w:val="000000"/>
                <w:sz w:val="24"/>
                <w:szCs w:val="24"/>
              </w:rPr>
              <w:t>地表水监测数据一览表</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
            <w:tblGrid>
              <w:gridCol w:w="828"/>
              <w:gridCol w:w="1235"/>
              <w:gridCol w:w="953"/>
              <w:gridCol w:w="955"/>
              <w:gridCol w:w="955"/>
              <w:gridCol w:w="955"/>
              <w:gridCol w:w="955"/>
              <w:gridCol w:w="955"/>
              <w:gridCol w:w="95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828" w:type="dxa"/>
                  <w:vMerge w:val="restart"/>
                  <w:tcBorders>
                    <w:top w:val="single" w:color="auto" w:sz="12" w:space="0"/>
                    <w:left w:val="nil"/>
                    <w:bottom w:val="single" w:color="auto" w:sz="2" w:space="0"/>
                    <w:right w:val="single" w:color="auto" w:sz="2" w:space="0"/>
                  </w:tcBorders>
                  <w:vAlign w:val="center"/>
                </w:tcPr>
                <w:p>
                  <w:pPr>
                    <w:adjustRightInd w:val="0"/>
                    <w:snapToGrid w:val="0"/>
                    <w:jc w:val="center"/>
                    <w:rPr>
                      <w:rFonts w:ascii="Times New Roman" w:hAnsi="Times New Roman" w:cs="Times New Roman"/>
                      <w:b/>
                      <w:szCs w:val="21"/>
                    </w:rPr>
                  </w:pPr>
                  <w:r>
                    <w:rPr>
                      <w:rFonts w:ascii="Times New Roman" w:cs="Times New Roman" w:hAnsiTheme="minorEastAsia"/>
                      <w:b/>
                      <w:szCs w:val="21"/>
                    </w:rPr>
                    <w:t>断面</w:t>
                  </w:r>
                </w:p>
                <w:p>
                  <w:pPr>
                    <w:adjustRightInd w:val="0"/>
                    <w:snapToGrid w:val="0"/>
                    <w:jc w:val="center"/>
                    <w:rPr>
                      <w:rFonts w:ascii="Times New Roman" w:hAnsi="Times New Roman" w:cs="Times New Roman"/>
                      <w:b/>
                      <w:szCs w:val="21"/>
                    </w:rPr>
                  </w:pPr>
                  <w:r>
                    <w:rPr>
                      <w:rFonts w:ascii="Times New Roman" w:cs="Times New Roman" w:hAnsiTheme="minorEastAsia"/>
                      <w:b/>
                      <w:szCs w:val="21"/>
                    </w:rPr>
                    <w:t>编号</w:t>
                  </w:r>
                </w:p>
              </w:tc>
              <w:tc>
                <w:tcPr>
                  <w:tcW w:w="7914" w:type="dxa"/>
                  <w:gridSpan w:val="8"/>
                  <w:tcBorders>
                    <w:top w:val="single" w:color="auto" w:sz="12" w:space="0"/>
                    <w:left w:val="single" w:color="auto" w:sz="2" w:space="0"/>
                    <w:bottom w:val="single" w:color="auto" w:sz="2" w:space="0"/>
                    <w:right w:val="nil"/>
                  </w:tcBorders>
                  <w:vAlign w:val="center"/>
                </w:tcPr>
                <w:p>
                  <w:pPr>
                    <w:adjustRightInd w:val="0"/>
                    <w:snapToGrid w:val="0"/>
                    <w:jc w:val="center"/>
                    <w:rPr>
                      <w:rFonts w:ascii="Times New Roman" w:hAnsi="Times New Roman" w:cs="Times New Roman"/>
                      <w:b/>
                      <w:szCs w:val="21"/>
                    </w:rPr>
                  </w:pPr>
                  <w:r>
                    <w:rPr>
                      <w:rFonts w:ascii="Times New Roman" w:cs="Times New Roman" w:hAnsiTheme="minorEastAsia"/>
                      <w:b/>
                      <w:szCs w:val="21"/>
                    </w:rPr>
                    <w:t>监测结果（单位：</w:t>
                  </w:r>
                  <w:r>
                    <w:rPr>
                      <w:rFonts w:ascii="Times New Roman" w:hAnsi="Times New Roman" w:cs="Times New Roman"/>
                      <w:b/>
                      <w:szCs w:val="21"/>
                    </w:rPr>
                    <w:t>mg/L</w:t>
                  </w:r>
                  <w:r>
                    <w:rPr>
                      <w:rFonts w:ascii="Times New Roman" w:cs="Times New Roman" w:hAnsiTheme="minorEastAsia"/>
                      <w:b/>
                      <w:szCs w:val="21"/>
                    </w:rPr>
                    <w:t>，</w:t>
                  </w:r>
                  <w:r>
                    <w:rPr>
                      <w:rFonts w:ascii="Times New Roman" w:hAnsi="Times New Roman" w:cs="Times New Roman"/>
                      <w:b/>
                      <w:szCs w:val="21"/>
                    </w:rPr>
                    <w:t>pH</w:t>
                  </w:r>
                  <w:r>
                    <w:rPr>
                      <w:rFonts w:ascii="Times New Roman" w:cs="Times New Roman" w:hAnsiTheme="minorEastAsia"/>
                      <w:b/>
                      <w:szCs w:val="21"/>
                    </w:rPr>
                    <w:t>无量纲）</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828" w:type="dxa"/>
                  <w:vMerge w:val="continue"/>
                  <w:tcBorders>
                    <w:top w:val="single" w:color="auto" w:sz="12" w:space="0"/>
                    <w:left w:val="nil"/>
                    <w:bottom w:val="single" w:color="auto" w:sz="2" w:space="0"/>
                    <w:right w:val="single" w:color="auto" w:sz="2" w:space="0"/>
                  </w:tcBorders>
                  <w:vAlign w:val="center"/>
                </w:tcPr>
                <w:p>
                  <w:pPr>
                    <w:widowControl/>
                    <w:jc w:val="left"/>
                    <w:rPr>
                      <w:rFonts w:ascii="Times New Roman" w:hAnsi="Times New Roman" w:cs="Times New Roman"/>
                      <w:b/>
                      <w:szCs w:val="21"/>
                    </w:rPr>
                  </w:pPr>
                </w:p>
              </w:tc>
              <w:tc>
                <w:tcPr>
                  <w:tcW w:w="123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b/>
                      <w:szCs w:val="21"/>
                    </w:rPr>
                  </w:pPr>
                  <w:r>
                    <w:rPr>
                      <w:rFonts w:ascii="Times New Roman" w:cs="Times New Roman" w:hAnsiTheme="minorEastAsia"/>
                      <w:b/>
                      <w:szCs w:val="21"/>
                    </w:rPr>
                    <w:t>采样日期</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pH</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b/>
                      <w:szCs w:val="21"/>
                      <w:vertAlign w:val="subscript"/>
                    </w:rPr>
                  </w:pPr>
                  <w:r>
                    <w:rPr>
                      <w:rFonts w:ascii="Times New Roman" w:hAnsi="Times New Roman" w:cs="Times New Roman"/>
                      <w:b/>
                      <w:szCs w:val="21"/>
                    </w:rPr>
                    <w:t>COD</w:t>
                  </w:r>
                  <w:r>
                    <w:rPr>
                      <w:rFonts w:ascii="Times New Roman" w:hAnsi="Times New Roman" w:cs="Times New Roman"/>
                      <w:b/>
                      <w:szCs w:val="21"/>
                      <w:vertAlign w:val="subscript"/>
                    </w:rPr>
                    <w:t>cr</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b/>
                      <w:szCs w:val="21"/>
                      <w:vertAlign w:val="superscript"/>
                    </w:rPr>
                  </w:pPr>
                  <w:r>
                    <w:rPr>
                      <w:rFonts w:ascii="Times New Roman" w:hAnsi="Times New Roman" w:cs="Times New Roman"/>
                      <w:b/>
                      <w:szCs w:val="21"/>
                    </w:rPr>
                    <w:t>SS</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NH</w:t>
                  </w:r>
                  <w:r>
                    <w:rPr>
                      <w:rFonts w:ascii="Times New Roman" w:hAnsi="Times New Roman" w:cs="Times New Roman"/>
                      <w:b/>
                      <w:szCs w:val="21"/>
                      <w:vertAlign w:val="subscript"/>
                    </w:rPr>
                    <w:t>3</w:t>
                  </w:r>
                  <w:r>
                    <w:rPr>
                      <w:rFonts w:ascii="Times New Roman" w:hAnsi="Times New Roman" w:cs="Times New Roman"/>
                      <w:b/>
                      <w:szCs w:val="21"/>
                    </w:rPr>
                    <w:t>-N</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TP</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COD</w:t>
                  </w:r>
                  <w:r>
                    <w:rPr>
                      <w:rFonts w:ascii="Times New Roman" w:hAnsi="Times New Roman" w:cs="Times New Roman"/>
                      <w:b/>
                      <w:szCs w:val="21"/>
                      <w:vertAlign w:val="subscript"/>
                    </w:rPr>
                    <w:t>Mn</w:t>
                  </w:r>
                </w:p>
              </w:tc>
              <w:tc>
                <w:tcPr>
                  <w:tcW w:w="951" w:type="dxa"/>
                  <w:tcBorders>
                    <w:top w:val="single" w:color="auto" w:sz="2" w:space="0"/>
                    <w:left w:val="single" w:color="auto" w:sz="2" w:space="0"/>
                    <w:bottom w:val="single" w:color="auto" w:sz="2" w:space="0"/>
                    <w:right w:val="nil"/>
                  </w:tcBorders>
                  <w:vAlign w:val="center"/>
                </w:tcPr>
                <w:p>
                  <w:pPr>
                    <w:adjustRightInd w:val="0"/>
                    <w:snapToGrid w:val="0"/>
                    <w:jc w:val="center"/>
                    <w:rPr>
                      <w:rFonts w:ascii="Times New Roman" w:hAnsi="Times New Roman" w:cs="Times New Roman"/>
                      <w:b/>
                      <w:szCs w:val="21"/>
                    </w:rPr>
                  </w:pPr>
                  <w:r>
                    <w:rPr>
                      <w:rFonts w:ascii="Times New Roman" w:cs="Times New Roman" w:hAnsiTheme="minorEastAsia"/>
                      <w:b/>
                      <w:szCs w:val="21"/>
                    </w:rPr>
                    <w:t>石油类</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828" w:type="dxa"/>
                  <w:vMerge w:val="restart"/>
                  <w:tcBorders>
                    <w:top w:val="single" w:color="auto" w:sz="2" w:space="0"/>
                    <w:left w:val="nil"/>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W1</w:t>
                  </w:r>
                </w:p>
              </w:tc>
              <w:tc>
                <w:tcPr>
                  <w:tcW w:w="123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2017/5/4</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8.12</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12</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0.234</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0.07</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3.21</w:t>
                  </w:r>
                </w:p>
              </w:tc>
              <w:tc>
                <w:tcPr>
                  <w:tcW w:w="951" w:type="dxa"/>
                  <w:tcBorders>
                    <w:top w:val="single" w:color="auto" w:sz="2" w:space="0"/>
                    <w:left w:val="single" w:color="auto" w:sz="2" w:space="0"/>
                    <w:bottom w:val="single" w:color="auto" w:sz="2" w:space="0"/>
                    <w:righ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ND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828" w:type="dxa"/>
                  <w:vMerge w:val="continue"/>
                  <w:tcBorders>
                    <w:top w:val="single" w:color="auto" w:sz="2" w:space="0"/>
                    <w:left w:val="nil"/>
                    <w:bottom w:val="single" w:color="auto" w:sz="2" w:space="0"/>
                    <w:right w:val="single" w:color="auto" w:sz="2" w:space="0"/>
                  </w:tcBorders>
                  <w:vAlign w:val="center"/>
                </w:tcPr>
                <w:p>
                  <w:pPr>
                    <w:widowControl/>
                    <w:jc w:val="left"/>
                    <w:rPr>
                      <w:rFonts w:ascii="Times New Roman" w:hAnsi="Times New Roman" w:cs="Times New Roman"/>
                      <w:szCs w:val="21"/>
                    </w:rPr>
                  </w:pPr>
                </w:p>
              </w:tc>
              <w:tc>
                <w:tcPr>
                  <w:tcW w:w="12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2017/5/5</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8.16</w:t>
                  </w: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13</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0.234</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0.09</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3.21</w:t>
                  </w:r>
                </w:p>
              </w:tc>
              <w:tc>
                <w:tcPr>
                  <w:tcW w:w="951" w:type="dxa"/>
                  <w:tcBorders>
                    <w:top w:val="single" w:color="auto" w:sz="2" w:space="0"/>
                    <w:left w:val="single" w:color="auto" w:sz="2" w:space="0"/>
                    <w:bottom w:val="single" w:color="auto" w:sz="2" w:space="0"/>
                    <w:right w:val="nil"/>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ND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411" w:hRule="atLeast"/>
                <w:jc w:val="center"/>
              </w:trPr>
              <w:tc>
                <w:tcPr>
                  <w:tcW w:w="828" w:type="dxa"/>
                  <w:vMerge w:val="continue"/>
                  <w:tcBorders>
                    <w:top w:val="single" w:color="auto" w:sz="2" w:space="0"/>
                    <w:left w:val="nil"/>
                    <w:bottom w:val="single" w:color="auto" w:sz="2" w:space="0"/>
                    <w:right w:val="single" w:color="auto" w:sz="2" w:space="0"/>
                  </w:tcBorders>
                  <w:vAlign w:val="center"/>
                </w:tcPr>
                <w:p>
                  <w:pPr>
                    <w:widowControl/>
                    <w:jc w:val="left"/>
                    <w:rPr>
                      <w:rFonts w:ascii="Times New Roman" w:hAnsi="Times New Roman" w:cs="Times New Roman"/>
                      <w:szCs w:val="21"/>
                    </w:rPr>
                  </w:pPr>
                </w:p>
              </w:tc>
              <w:tc>
                <w:tcPr>
                  <w:tcW w:w="12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cs="Times New Roman" w:hAnsiTheme="minorEastAsia"/>
                      <w:szCs w:val="21"/>
                    </w:rPr>
                    <w:t>平均值</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8.14</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12.5</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0.234</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0.08</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3.21</w:t>
                  </w:r>
                </w:p>
              </w:tc>
              <w:tc>
                <w:tcPr>
                  <w:tcW w:w="951" w:type="dxa"/>
                  <w:tcBorders>
                    <w:top w:val="single" w:color="auto" w:sz="2" w:space="0"/>
                    <w:left w:val="single" w:color="auto" w:sz="2" w:space="0"/>
                    <w:bottom w:val="single" w:color="auto" w:sz="2" w:space="0"/>
                    <w:righ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ND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11" w:hRule="atLeast"/>
                <w:jc w:val="center"/>
              </w:trPr>
              <w:tc>
                <w:tcPr>
                  <w:tcW w:w="828" w:type="dxa"/>
                  <w:vMerge w:val="restart"/>
                  <w:tcBorders>
                    <w:top w:val="single" w:color="auto" w:sz="2" w:space="0"/>
                    <w:left w:val="nil"/>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W2</w:t>
                  </w:r>
                </w:p>
              </w:tc>
              <w:tc>
                <w:tcPr>
                  <w:tcW w:w="123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2017/5/4</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8.05</w:t>
                  </w: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13</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8</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0.247</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0.05</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2.63</w:t>
                  </w:r>
                </w:p>
              </w:tc>
              <w:tc>
                <w:tcPr>
                  <w:tcW w:w="951" w:type="dxa"/>
                  <w:tcBorders>
                    <w:top w:val="single" w:color="auto" w:sz="2" w:space="0"/>
                    <w:left w:val="single" w:color="auto" w:sz="2" w:space="0"/>
                    <w:bottom w:val="single" w:color="auto" w:sz="2" w:space="0"/>
                    <w:right w:val="nil"/>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ND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828" w:type="dxa"/>
                  <w:vMerge w:val="continue"/>
                  <w:tcBorders>
                    <w:top w:val="single" w:color="auto" w:sz="2" w:space="0"/>
                    <w:left w:val="nil"/>
                    <w:bottom w:val="single" w:color="auto" w:sz="2" w:space="0"/>
                    <w:right w:val="single" w:color="auto" w:sz="2" w:space="0"/>
                  </w:tcBorders>
                  <w:vAlign w:val="center"/>
                </w:tcPr>
                <w:p>
                  <w:pPr>
                    <w:widowControl/>
                    <w:jc w:val="left"/>
                    <w:rPr>
                      <w:rFonts w:ascii="Times New Roman" w:hAnsi="Times New Roman" w:cs="Times New Roman"/>
                      <w:szCs w:val="21"/>
                    </w:rPr>
                  </w:pPr>
                </w:p>
              </w:tc>
              <w:tc>
                <w:tcPr>
                  <w:tcW w:w="12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2017/5/5</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8.08</w:t>
                  </w: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11</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8</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0.247</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0.06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2.63</w:t>
                  </w:r>
                </w:p>
              </w:tc>
              <w:tc>
                <w:tcPr>
                  <w:tcW w:w="951" w:type="dxa"/>
                  <w:tcBorders>
                    <w:top w:val="single" w:color="auto" w:sz="2" w:space="0"/>
                    <w:left w:val="single" w:color="auto" w:sz="2" w:space="0"/>
                    <w:bottom w:val="single" w:color="auto" w:sz="2" w:space="0"/>
                    <w:right w:val="nil"/>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ND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828" w:type="dxa"/>
                  <w:vMerge w:val="continue"/>
                  <w:tcBorders>
                    <w:top w:val="single" w:color="auto" w:sz="2" w:space="0"/>
                    <w:left w:val="nil"/>
                    <w:bottom w:val="single" w:color="auto" w:sz="2" w:space="0"/>
                    <w:right w:val="single" w:color="auto" w:sz="2" w:space="0"/>
                  </w:tcBorders>
                  <w:vAlign w:val="center"/>
                </w:tcPr>
                <w:p>
                  <w:pPr>
                    <w:widowControl/>
                    <w:jc w:val="left"/>
                    <w:rPr>
                      <w:rFonts w:ascii="Times New Roman" w:hAnsi="Times New Roman" w:cs="Times New Roman"/>
                      <w:szCs w:val="21"/>
                    </w:rPr>
                  </w:pPr>
                </w:p>
              </w:tc>
              <w:tc>
                <w:tcPr>
                  <w:tcW w:w="12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cs="Times New Roman" w:hAnsiTheme="minorEastAsia"/>
                      <w:szCs w:val="21"/>
                    </w:rPr>
                    <w:t>平均值</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8.065</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12</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0.247</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0.055</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2.63</w:t>
                  </w:r>
                </w:p>
              </w:tc>
              <w:tc>
                <w:tcPr>
                  <w:tcW w:w="951" w:type="dxa"/>
                  <w:tcBorders>
                    <w:top w:val="single" w:color="auto" w:sz="2" w:space="0"/>
                    <w:left w:val="single" w:color="auto" w:sz="2" w:space="0"/>
                    <w:bottom w:val="single" w:color="auto" w:sz="2" w:space="0"/>
                    <w:righ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ND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828" w:type="dxa"/>
                  <w:vMerge w:val="restart"/>
                  <w:tcBorders>
                    <w:top w:val="single" w:color="auto" w:sz="2" w:space="0"/>
                    <w:left w:val="nil"/>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W3</w:t>
                  </w:r>
                </w:p>
              </w:tc>
              <w:tc>
                <w:tcPr>
                  <w:tcW w:w="123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2017/5/4</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8.18</w:t>
                  </w: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13</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0.226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0.06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3.11</w:t>
                  </w:r>
                </w:p>
              </w:tc>
              <w:tc>
                <w:tcPr>
                  <w:tcW w:w="951" w:type="dxa"/>
                  <w:tcBorders>
                    <w:top w:val="single" w:color="auto" w:sz="2" w:space="0"/>
                    <w:left w:val="single" w:color="auto" w:sz="2" w:space="0"/>
                    <w:bottom w:val="single" w:color="auto" w:sz="2" w:space="0"/>
                    <w:right w:val="nil"/>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ND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828" w:type="dxa"/>
                  <w:vMerge w:val="continue"/>
                  <w:tcBorders>
                    <w:top w:val="single" w:color="auto" w:sz="2" w:space="0"/>
                    <w:left w:val="nil"/>
                    <w:bottom w:val="single" w:color="auto" w:sz="2" w:space="0"/>
                    <w:right w:val="single" w:color="auto" w:sz="2" w:space="0"/>
                  </w:tcBorders>
                  <w:vAlign w:val="center"/>
                </w:tcPr>
                <w:p>
                  <w:pPr>
                    <w:widowControl/>
                    <w:jc w:val="left"/>
                    <w:rPr>
                      <w:rFonts w:ascii="Times New Roman" w:hAnsi="Times New Roman" w:cs="Times New Roman"/>
                      <w:szCs w:val="21"/>
                    </w:rPr>
                  </w:pPr>
                </w:p>
              </w:tc>
              <w:tc>
                <w:tcPr>
                  <w:tcW w:w="12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2017/5/5</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8.14</w:t>
                  </w: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10</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0.226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0.08</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3.11</w:t>
                  </w:r>
                </w:p>
              </w:tc>
              <w:tc>
                <w:tcPr>
                  <w:tcW w:w="951" w:type="dxa"/>
                  <w:tcBorders>
                    <w:top w:val="single" w:color="auto" w:sz="2" w:space="0"/>
                    <w:left w:val="single" w:color="auto" w:sz="2" w:space="0"/>
                    <w:bottom w:val="single" w:color="auto" w:sz="2" w:space="0"/>
                    <w:right w:val="nil"/>
                  </w:tcBorders>
                  <w:vAlign w:val="center"/>
                </w:tcPr>
                <w:p>
                  <w:pPr>
                    <w:adjustRightInd w:val="0"/>
                    <w:snapToGrid w:val="0"/>
                    <w:spacing w:line="220" w:lineRule="exact"/>
                    <w:jc w:val="center"/>
                    <w:rPr>
                      <w:rFonts w:ascii="Times New Roman" w:hAnsi="Times New Roman" w:cs="Times New Roman"/>
                      <w:szCs w:val="21"/>
                    </w:rPr>
                  </w:pPr>
                  <w:r>
                    <w:rPr>
                      <w:rFonts w:ascii="Times New Roman" w:hAnsi="Times New Roman" w:cs="Times New Roman"/>
                      <w:szCs w:val="21"/>
                    </w:rPr>
                    <w:t>ND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828" w:type="dxa"/>
                  <w:vMerge w:val="continue"/>
                  <w:tcBorders>
                    <w:top w:val="single" w:color="auto" w:sz="2" w:space="0"/>
                    <w:left w:val="nil"/>
                    <w:bottom w:val="single" w:color="auto" w:sz="2" w:space="0"/>
                    <w:right w:val="single" w:color="auto" w:sz="2" w:space="0"/>
                  </w:tcBorders>
                  <w:vAlign w:val="center"/>
                </w:tcPr>
                <w:p>
                  <w:pPr>
                    <w:widowControl/>
                    <w:jc w:val="left"/>
                    <w:rPr>
                      <w:rFonts w:ascii="Times New Roman" w:hAnsi="Times New Roman" w:cs="Times New Roman"/>
                      <w:szCs w:val="21"/>
                    </w:rPr>
                  </w:pPr>
                </w:p>
              </w:tc>
              <w:tc>
                <w:tcPr>
                  <w:tcW w:w="12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Cs w:val="21"/>
                    </w:rPr>
                  </w:pPr>
                  <w:r>
                    <w:rPr>
                      <w:rFonts w:ascii="Times New Roman" w:cs="Times New Roman" w:hAnsiTheme="minorEastAsia"/>
                      <w:szCs w:val="21"/>
                    </w:rPr>
                    <w:t>平均值</w:t>
                  </w:r>
                </w:p>
              </w:tc>
              <w:tc>
                <w:tcPr>
                  <w:tcW w:w="9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8.16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11.5</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0.226</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0.07</w:t>
                  </w:r>
                </w:p>
              </w:tc>
              <w:tc>
                <w:tcPr>
                  <w:tcW w:w="95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3.11</w:t>
                  </w:r>
                </w:p>
              </w:tc>
              <w:tc>
                <w:tcPr>
                  <w:tcW w:w="951" w:type="dxa"/>
                  <w:tcBorders>
                    <w:top w:val="single" w:color="auto" w:sz="2" w:space="0"/>
                    <w:left w:val="single" w:color="auto" w:sz="2" w:space="0"/>
                    <w:bottom w:val="single" w:color="auto" w:sz="2" w:space="0"/>
                    <w:righ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ND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40" w:hRule="atLeast"/>
                <w:jc w:val="center"/>
              </w:trPr>
              <w:tc>
                <w:tcPr>
                  <w:tcW w:w="2063" w:type="dxa"/>
                  <w:gridSpan w:val="2"/>
                  <w:tcBorders>
                    <w:top w:val="single" w:color="auto" w:sz="2" w:space="0"/>
                    <w:left w:val="nil"/>
                    <w:bottom w:val="single" w:color="auto" w:sz="1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标准值</w:t>
                  </w:r>
                </w:p>
              </w:tc>
              <w:tc>
                <w:tcPr>
                  <w:tcW w:w="953" w:type="dxa"/>
                  <w:tcBorders>
                    <w:top w:val="single" w:color="auto" w:sz="2" w:space="0"/>
                    <w:left w:val="single" w:color="auto" w:sz="2" w:space="0"/>
                    <w:bottom w:val="single" w:color="auto" w:sz="1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r>
                    <w:rPr>
                      <w:rFonts w:ascii="Times New Roman" w:cs="Times New Roman" w:hAnsiTheme="minorEastAsia"/>
                      <w:szCs w:val="21"/>
                    </w:rPr>
                    <w:t>～</w:t>
                  </w:r>
                  <w:r>
                    <w:rPr>
                      <w:rFonts w:ascii="Times New Roman" w:hAnsi="Times New Roman" w:cs="Times New Roman"/>
                      <w:szCs w:val="21"/>
                    </w:rPr>
                    <w:t>9</w:t>
                  </w:r>
                </w:p>
              </w:tc>
              <w:tc>
                <w:tcPr>
                  <w:tcW w:w="955" w:type="dxa"/>
                  <w:tcBorders>
                    <w:top w:val="single" w:color="auto" w:sz="2" w:space="0"/>
                    <w:left w:val="single" w:color="auto" w:sz="2" w:space="0"/>
                    <w:bottom w:val="single" w:color="auto" w:sz="1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15</w:t>
                  </w:r>
                </w:p>
              </w:tc>
              <w:tc>
                <w:tcPr>
                  <w:tcW w:w="955" w:type="dxa"/>
                  <w:tcBorders>
                    <w:top w:val="single" w:color="auto" w:sz="2" w:space="0"/>
                    <w:left w:val="single" w:color="auto" w:sz="2" w:space="0"/>
                    <w:bottom w:val="single" w:color="auto" w:sz="1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25</w:t>
                  </w:r>
                </w:p>
              </w:tc>
              <w:tc>
                <w:tcPr>
                  <w:tcW w:w="955" w:type="dxa"/>
                  <w:tcBorders>
                    <w:top w:val="single" w:color="auto" w:sz="2" w:space="0"/>
                    <w:left w:val="single" w:color="auto" w:sz="2" w:space="0"/>
                    <w:bottom w:val="single" w:color="auto" w:sz="1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0.5</w:t>
                  </w:r>
                </w:p>
              </w:tc>
              <w:tc>
                <w:tcPr>
                  <w:tcW w:w="955" w:type="dxa"/>
                  <w:tcBorders>
                    <w:top w:val="single" w:color="auto" w:sz="2" w:space="0"/>
                    <w:left w:val="single" w:color="auto" w:sz="2" w:space="0"/>
                    <w:bottom w:val="single" w:color="auto" w:sz="1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0.1</w:t>
                  </w:r>
                </w:p>
              </w:tc>
              <w:tc>
                <w:tcPr>
                  <w:tcW w:w="955" w:type="dxa"/>
                  <w:tcBorders>
                    <w:top w:val="single" w:color="auto" w:sz="2" w:space="0"/>
                    <w:left w:val="single" w:color="auto" w:sz="2" w:space="0"/>
                    <w:bottom w:val="single" w:color="auto" w:sz="12" w:space="0"/>
                    <w:right w:val="single" w:color="auto" w:sz="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951" w:type="dxa"/>
                  <w:tcBorders>
                    <w:top w:val="single" w:color="auto" w:sz="2" w:space="0"/>
                    <w:left w:val="single" w:color="auto" w:sz="2" w:space="0"/>
                    <w:bottom w:val="single" w:color="auto" w:sz="12" w:space="0"/>
                    <w:righ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0.05</w:t>
                  </w:r>
                </w:p>
              </w:tc>
            </w:tr>
          </w:tbl>
          <w:p>
            <w:pPr>
              <w:autoSpaceDE w:val="0"/>
              <w:autoSpaceDN w:val="0"/>
              <w:adjustRightInd w:val="0"/>
              <w:spacing w:beforeLines="50" w:line="360" w:lineRule="auto"/>
              <w:ind w:firstLine="480" w:firstLineChars="200"/>
              <w:rPr>
                <w:rFonts w:ascii="Times New Roman" w:hAnsi="Times New Roman" w:cs="Times New Roman"/>
                <w:color w:val="000000"/>
                <w:sz w:val="24"/>
                <w:szCs w:val="20"/>
              </w:rPr>
            </w:pPr>
            <w:r>
              <w:rPr>
                <w:rFonts w:ascii="Times New Roman" w:cs="Times New Roman" w:hAnsiTheme="minorEastAsia"/>
                <w:color w:val="000000"/>
                <w:sz w:val="24"/>
              </w:rPr>
              <w:t>由</w:t>
            </w:r>
            <w:r>
              <w:rPr>
                <w:rFonts w:hint="eastAsia" w:ascii="Times New Roman" w:cs="Times New Roman" w:hAnsiTheme="minorEastAsia"/>
                <w:color w:val="000000"/>
                <w:sz w:val="24"/>
              </w:rPr>
              <w:t>上</w:t>
            </w:r>
            <w:r>
              <w:rPr>
                <w:rFonts w:ascii="Times New Roman" w:cs="Times New Roman" w:hAnsiTheme="minorEastAsia"/>
                <w:color w:val="000000"/>
                <w:sz w:val="24"/>
              </w:rPr>
              <w:t>表可以看出，从上表的统计结果可知，评价范围内澧河各监测断面中石油类未检出，其余各监测因子中的标准指数均小于</w:t>
            </w:r>
            <w:r>
              <w:rPr>
                <w:rFonts w:ascii="Times New Roman" w:hAnsi="Times New Roman" w:cs="Times New Roman"/>
                <w:color w:val="000000"/>
                <w:sz w:val="24"/>
              </w:rPr>
              <w:t>1</w:t>
            </w:r>
            <w:r>
              <w:rPr>
                <w:rFonts w:ascii="Times New Roman" w:cs="Times New Roman" w:hAnsiTheme="minorEastAsia"/>
                <w:color w:val="000000"/>
                <w:sz w:val="24"/>
              </w:rPr>
              <w:t>，水质现状符合《地表水环境质量标准》（</w:t>
            </w:r>
            <w:r>
              <w:rPr>
                <w:rFonts w:ascii="Times New Roman" w:hAnsi="Times New Roman" w:cs="Times New Roman"/>
                <w:color w:val="000000"/>
                <w:sz w:val="24"/>
              </w:rPr>
              <w:t>GB3838-2002</w:t>
            </w:r>
            <w:r>
              <w:rPr>
                <w:rFonts w:ascii="Times New Roman" w:cs="Times New Roman" w:hAnsiTheme="minorEastAsia"/>
                <w:color w:val="000000"/>
                <w:sz w:val="24"/>
              </w:rPr>
              <w:t>）中</w:t>
            </w:r>
            <w:r>
              <w:rPr>
                <w:rFonts w:ascii="Times New Roman" w:hAnsi="Times New Roman" w:cs="Times New Roman"/>
                <w:color w:val="000000"/>
                <w:sz w:val="24"/>
              </w:rPr>
              <w:t>II</w:t>
            </w:r>
            <w:r>
              <w:rPr>
                <w:rFonts w:ascii="Times New Roman" w:cs="Times New Roman" w:hAnsiTheme="minorEastAsia"/>
                <w:color w:val="000000"/>
                <w:sz w:val="24"/>
              </w:rPr>
              <w:t>类水环境功能要求，说明水质现状较好。</w:t>
            </w:r>
          </w:p>
          <w:p>
            <w:pPr>
              <w:pStyle w:val="15"/>
              <w:rPr>
                <w:bCs/>
                <w:szCs w:val="24"/>
              </w:rPr>
            </w:pPr>
            <w:r>
              <w:rPr>
                <w:bCs/>
                <w:szCs w:val="24"/>
              </w:rPr>
              <w:t>2、地下水</w:t>
            </w:r>
          </w:p>
          <w:p>
            <w:pPr>
              <w:autoSpaceDE w:val="0"/>
              <w:autoSpaceDN w:val="0"/>
              <w:adjustRightInd w:val="0"/>
              <w:spacing w:line="360" w:lineRule="auto"/>
              <w:ind w:firstLine="480" w:firstLineChars="200"/>
              <w:rPr>
                <w:rFonts w:ascii="宋体" w:hAnsi="宋体"/>
                <w:sz w:val="24"/>
                <w:szCs w:val="24"/>
              </w:rPr>
            </w:pPr>
            <w:r>
              <w:rPr>
                <w:rFonts w:hint="eastAsia"/>
                <w:sz w:val="24"/>
              </w:rPr>
              <w:t>本次评价引用河南松筠检测技术有限公司于</w:t>
            </w:r>
            <w:r>
              <w:rPr>
                <w:rFonts w:ascii="Times New Roman" w:hAnsi="Times New Roman" w:cs="Times New Roman"/>
                <w:sz w:val="24"/>
              </w:rPr>
              <w:t>2017</w:t>
            </w:r>
            <w:r>
              <w:rPr>
                <w:rFonts w:ascii="Times New Roman" w:cs="Times New Roman"/>
                <w:sz w:val="24"/>
              </w:rPr>
              <w:t>年</w:t>
            </w:r>
            <w:r>
              <w:rPr>
                <w:rFonts w:ascii="Times New Roman" w:hAnsi="Times New Roman" w:cs="Times New Roman"/>
                <w:sz w:val="24"/>
              </w:rPr>
              <w:t>5</w:t>
            </w:r>
            <w:r>
              <w:rPr>
                <w:rFonts w:ascii="Times New Roman" w:cs="Times New Roman"/>
                <w:sz w:val="24"/>
              </w:rPr>
              <w:t>月</w:t>
            </w:r>
            <w:r>
              <w:rPr>
                <w:rFonts w:ascii="Times New Roman" w:hAnsi="Times New Roman" w:cs="Times New Roman"/>
                <w:sz w:val="24"/>
              </w:rPr>
              <w:t>4</w:t>
            </w:r>
            <w:r>
              <w:rPr>
                <w:rFonts w:ascii="Times New Roman" w:cs="Times New Roman"/>
                <w:sz w:val="24"/>
              </w:rPr>
              <w:t>日对</w:t>
            </w:r>
            <w:r>
              <w:rPr>
                <w:rFonts w:hint="eastAsia" w:ascii="宋体" w:hAnsi="宋体"/>
                <w:sz w:val="24"/>
                <w:szCs w:val="24"/>
              </w:rPr>
              <w:t>叶县琪琪木门年产 50000套实木室内门项目</w:t>
            </w:r>
            <w:r>
              <w:rPr>
                <w:rFonts w:hint="eastAsia"/>
                <w:sz w:val="24"/>
              </w:rPr>
              <w:t>的地下水</w:t>
            </w:r>
            <w:r>
              <w:rPr>
                <w:rFonts w:hint="eastAsia"/>
                <w:color w:val="000000"/>
                <w:sz w:val="24"/>
              </w:rPr>
              <w:t>的监测数据进行评价</w:t>
            </w:r>
            <w:r>
              <w:rPr>
                <w:rFonts w:hint="eastAsia"/>
                <w:sz w:val="24"/>
              </w:rPr>
              <w:t>，</w:t>
            </w:r>
            <w:r>
              <w:rPr>
                <w:rFonts w:hint="eastAsia"/>
                <w:color w:val="000000"/>
                <w:sz w:val="24"/>
              </w:rPr>
              <w:t>该项目</w:t>
            </w:r>
            <w:r>
              <w:rPr>
                <w:rFonts w:hint="eastAsia"/>
                <w:sz w:val="24"/>
              </w:rPr>
              <w:t>地下水</w:t>
            </w:r>
            <w:r>
              <w:rPr>
                <w:rFonts w:hint="eastAsia"/>
                <w:color w:val="000000"/>
                <w:sz w:val="24"/>
              </w:rPr>
              <w:t>现状</w:t>
            </w:r>
            <w:r>
              <w:rPr>
                <w:rFonts w:hint="eastAsia"/>
                <w:sz w:val="24"/>
              </w:rPr>
              <w:t>监测的</w:t>
            </w:r>
            <w:r>
              <w:rPr>
                <w:rFonts w:hint="eastAsia"/>
                <w:color w:val="000000"/>
                <w:sz w:val="24"/>
                <w:lang w:val="zh-CN"/>
              </w:rPr>
              <w:t>监测结果统计见表</w:t>
            </w:r>
            <w:r>
              <w:rPr>
                <w:rFonts w:hint="eastAsia" w:ascii="Times New Roman" w:hAnsi="Times New Roman" w:cs="Times New Roman"/>
                <w:color w:val="000000"/>
                <w:sz w:val="24"/>
                <w:lang w:val="zh-CN"/>
              </w:rPr>
              <w:t>18</w:t>
            </w:r>
            <w:r>
              <w:rPr>
                <w:rFonts w:hint="eastAsia"/>
                <w:color w:val="000000"/>
                <w:sz w:val="24"/>
                <w:lang w:val="zh-CN"/>
              </w:rPr>
              <w:t>。</w:t>
            </w:r>
          </w:p>
          <w:p>
            <w:pPr>
              <w:pStyle w:val="4"/>
              <w:spacing w:line="0" w:lineRule="atLeast"/>
              <w:ind w:firstLine="472" w:firstLineChars="196"/>
              <w:jc w:val="center"/>
              <w:rPr>
                <w:rFonts w:eastAsiaTheme="minorEastAsia"/>
                <w:b/>
                <w:color w:val="000000"/>
                <w:sz w:val="24"/>
                <w:szCs w:val="24"/>
              </w:rPr>
            </w:pPr>
            <w:r>
              <w:rPr>
                <w:rFonts w:hAnsiTheme="minorEastAsia" w:eastAsiaTheme="minorEastAsia"/>
                <w:b/>
                <w:color w:val="000000"/>
                <w:sz w:val="24"/>
                <w:szCs w:val="24"/>
              </w:rPr>
              <w:t>表</w:t>
            </w:r>
            <w:r>
              <w:rPr>
                <w:rFonts w:hint="eastAsia" w:eastAsiaTheme="minorEastAsia"/>
                <w:b/>
                <w:color w:val="000000"/>
                <w:sz w:val="24"/>
                <w:szCs w:val="24"/>
              </w:rPr>
              <w:t>18</w:t>
            </w:r>
            <w:r>
              <w:rPr>
                <w:rFonts w:hAnsiTheme="minorEastAsia" w:eastAsiaTheme="minorEastAsia"/>
                <w:b/>
                <w:color w:val="000000"/>
                <w:sz w:val="24"/>
                <w:szCs w:val="24"/>
              </w:rPr>
              <w:t>地下水监测数据统计结果一览表</w:t>
            </w:r>
            <w:r>
              <w:rPr>
                <w:rFonts w:hint="eastAsia" w:hAnsiTheme="minorEastAsia" w:eastAsiaTheme="minorEastAsia"/>
                <w:b/>
                <w:color w:val="000000"/>
                <w:sz w:val="24"/>
                <w:szCs w:val="24"/>
              </w:rPr>
              <w:t xml:space="preserve">   </w:t>
            </w:r>
            <w:r>
              <w:rPr>
                <w:rFonts w:hAnsiTheme="minorEastAsia" w:eastAsiaTheme="minorEastAsia"/>
                <w:b/>
                <w:color w:val="000000"/>
                <w:sz w:val="24"/>
                <w:szCs w:val="24"/>
              </w:rPr>
              <w:t>单位</w:t>
            </w:r>
            <w:r>
              <w:rPr>
                <w:rFonts w:eastAsiaTheme="minorEastAsia"/>
                <w:b/>
                <w:color w:val="000000"/>
                <w:sz w:val="24"/>
                <w:szCs w:val="24"/>
              </w:rPr>
              <w:t>mg/L</w:t>
            </w:r>
            <w:r>
              <w:rPr>
                <w:rFonts w:hAnsiTheme="minorEastAsia" w:eastAsiaTheme="minorEastAsia"/>
                <w:b/>
                <w:color w:val="000000"/>
                <w:sz w:val="24"/>
                <w:szCs w:val="24"/>
              </w:rPr>
              <w:t>，</w:t>
            </w:r>
            <w:r>
              <w:rPr>
                <w:rFonts w:eastAsiaTheme="minorEastAsia"/>
                <w:b/>
                <w:color w:val="000000"/>
                <w:sz w:val="24"/>
                <w:szCs w:val="24"/>
              </w:rPr>
              <w:t>PH</w:t>
            </w:r>
            <w:r>
              <w:rPr>
                <w:rFonts w:hAnsiTheme="minorEastAsia" w:eastAsiaTheme="minorEastAsia"/>
                <w:b/>
                <w:color w:val="000000"/>
                <w:sz w:val="24"/>
                <w:szCs w:val="24"/>
              </w:rPr>
              <w:t>除外</w:t>
            </w:r>
          </w:p>
          <w:tbl>
            <w:tblPr>
              <w:tblStyle w:val="47"/>
              <w:tblW w:w="864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99"/>
              <w:gridCol w:w="973"/>
              <w:gridCol w:w="987"/>
              <w:gridCol w:w="851"/>
              <w:gridCol w:w="968"/>
              <w:gridCol w:w="874"/>
              <w:gridCol w:w="851"/>
              <w:gridCol w:w="12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tcBorders>
                    <w:top w:val="single" w:color="auto" w:sz="12" w:space="0"/>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w:t>
                  </w:r>
                </w:p>
                <w:p>
                  <w:pPr>
                    <w:spacing w:line="360" w:lineRule="exact"/>
                    <w:jc w:val="center"/>
                    <w:rPr>
                      <w:rFonts w:ascii="Times New Roman" w:hAnsi="Times New Roman" w:cs="Times New Roman"/>
                      <w:szCs w:val="21"/>
                    </w:rPr>
                  </w:pPr>
                  <w:r>
                    <w:rPr>
                      <w:rFonts w:ascii="Times New Roman" w:cs="Times New Roman" w:hAnsiTheme="minorEastAsia"/>
                      <w:szCs w:val="21"/>
                    </w:rPr>
                    <w:t>点位</w:t>
                  </w:r>
                </w:p>
              </w:tc>
              <w:tc>
                <w:tcPr>
                  <w:tcW w:w="1099"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项目</w:t>
                  </w:r>
                </w:p>
              </w:tc>
              <w:tc>
                <w:tcPr>
                  <w:tcW w:w="973"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pH</w:t>
                  </w:r>
                </w:p>
              </w:tc>
              <w:tc>
                <w:tcPr>
                  <w:tcW w:w="987"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氨氮</w:t>
                  </w:r>
                </w:p>
              </w:tc>
              <w:tc>
                <w:tcPr>
                  <w:tcW w:w="85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挥发性酚类</w:t>
                  </w:r>
                </w:p>
              </w:tc>
              <w:tc>
                <w:tcPr>
                  <w:tcW w:w="968"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高锰酸盐指数</w:t>
                  </w:r>
                </w:p>
              </w:tc>
              <w:tc>
                <w:tcPr>
                  <w:tcW w:w="874"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总硬度</w:t>
                  </w:r>
                </w:p>
              </w:tc>
              <w:tc>
                <w:tcPr>
                  <w:tcW w:w="85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亚硝</w:t>
                  </w:r>
                </w:p>
                <w:p>
                  <w:pPr>
                    <w:spacing w:line="360" w:lineRule="exact"/>
                    <w:jc w:val="center"/>
                    <w:rPr>
                      <w:rFonts w:ascii="Times New Roman" w:hAnsi="Times New Roman" w:cs="Times New Roman"/>
                      <w:szCs w:val="21"/>
                    </w:rPr>
                  </w:pPr>
                  <w:r>
                    <w:rPr>
                      <w:rFonts w:ascii="Times New Roman" w:cs="Times New Roman" w:hAnsiTheme="minorEastAsia"/>
                      <w:szCs w:val="21"/>
                    </w:rPr>
                    <w:t>酸盐</w:t>
                  </w:r>
                </w:p>
              </w:tc>
              <w:tc>
                <w:tcPr>
                  <w:tcW w:w="1249" w:type="dxa"/>
                  <w:tcBorders>
                    <w:top w:val="single" w:color="auto" w:sz="12"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硫酸盐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草厂街村</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7.53</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1.28</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295</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标准值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6.5-8.5</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≤0.02</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达标情况</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Ⅱ类</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Ⅱ类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铁张村</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7.47</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0.66</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278</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0.004</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标准值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6.5-8.5</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≤0.02</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≤0.01</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达标情况</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Ⅱ类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Ⅱ类</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牛杜庄村</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7.57</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1.40</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264</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标准值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6.5-8.5</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≤0.02</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达标情况</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Ⅱ类</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Ⅱ类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restart"/>
                  <w:tcBorders>
                    <w:top w:val="single" w:color="auto" w:sz="4" w:space="0"/>
                    <w:left w:val="nil"/>
                    <w:bottom w:val="doub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权印村</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7.76</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1.28</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285</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doub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标准值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6.5-8.5</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≤0.02</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doub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doub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达标情况</w:t>
                  </w:r>
                </w:p>
              </w:tc>
              <w:tc>
                <w:tcPr>
                  <w:tcW w:w="973" w:type="dxa"/>
                  <w:tcBorders>
                    <w:top w:val="single" w:color="auto" w:sz="4" w:space="0"/>
                    <w:left w:val="single" w:color="auto" w:sz="4" w:space="0"/>
                    <w:bottom w:val="doub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87" w:type="dxa"/>
                  <w:tcBorders>
                    <w:top w:val="single" w:color="auto" w:sz="4" w:space="0"/>
                    <w:left w:val="single" w:color="auto" w:sz="4" w:space="0"/>
                    <w:bottom w:val="doub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851" w:type="dxa"/>
                  <w:tcBorders>
                    <w:top w:val="single" w:color="auto" w:sz="4" w:space="0"/>
                    <w:left w:val="single" w:color="auto" w:sz="4" w:space="0"/>
                    <w:bottom w:val="doub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68" w:type="dxa"/>
                  <w:tcBorders>
                    <w:top w:val="single" w:color="auto" w:sz="4" w:space="0"/>
                    <w:left w:val="single" w:color="auto" w:sz="4" w:space="0"/>
                    <w:bottom w:val="doub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Ⅱ类</w:t>
                  </w:r>
                </w:p>
              </w:tc>
              <w:tc>
                <w:tcPr>
                  <w:tcW w:w="874" w:type="dxa"/>
                  <w:tcBorders>
                    <w:top w:val="single" w:color="auto" w:sz="4" w:space="0"/>
                    <w:left w:val="single" w:color="auto" w:sz="4" w:space="0"/>
                    <w:bottom w:val="doub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Ⅱ类</w:t>
                  </w:r>
                </w:p>
              </w:tc>
              <w:tc>
                <w:tcPr>
                  <w:tcW w:w="851" w:type="dxa"/>
                  <w:tcBorders>
                    <w:top w:val="single" w:color="auto" w:sz="4" w:space="0"/>
                    <w:left w:val="single" w:color="auto" w:sz="4" w:space="0"/>
                    <w:bottom w:val="doub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1249" w:type="dxa"/>
                  <w:tcBorders>
                    <w:top w:val="single" w:color="auto" w:sz="4" w:space="0"/>
                    <w:left w:val="single" w:color="auto" w:sz="4" w:space="0"/>
                    <w:bottom w:val="double" w:color="auto" w:sz="4" w:space="0"/>
                    <w:right w:val="nil"/>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tcBorders>
                    <w:top w:val="doub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w:t>
                  </w:r>
                </w:p>
                <w:p>
                  <w:pPr>
                    <w:spacing w:line="360" w:lineRule="exact"/>
                    <w:jc w:val="center"/>
                    <w:rPr>
                      <w:rFonts w:ascii="Times New Roman" w:hAnsi="Times New Roman" w:cs="Times New Roman"/>
                      <w:szCs w:val="21"/>
                    </w:rPr>
                  </w:pPr>
                  <w:r>
                    <w:rPr>
                      <w:rFonts w:ascii="Times New Roman" w:cs="Times New Roman" w:hAnsiTheme="minorEastAsia"/>
                      <w:szCs w:val="21"/>
                    </w:rPr>
                    <w:t>点位</w:t>
                  </w:r>
                </w:p>
              </w:tc>
              <w:tc>
                <w:tcPr>
                  <w:tcW w:w="1099"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项目</w:t>
                  </w:r>
                </w:p>
              </w:tc>
              <w:tc>
                <w:tcPr>
                  <w:tcW w:w="973"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氟化物</w:t>
                  </w:r>
                </w:p>
              </w:tc>
              <w:tc>
                <w:tcPr>
                  <w:tcW w:w="987"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氯化物</w:t>
                  </w:r>
                </w:p>
              </w:tc>
              <w:tc>
                <w:tcPr>
                  <w:tcW w:w="851"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doub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草厂街村</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0.26</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41.5</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标准值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≤1.0</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达标情况</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铁张村</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0.16</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37.4</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标准值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≤1.0</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达标情况</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牛杜庄村</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0.21</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43.1</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标准值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≤1.0</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达标情况</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restart"/>
                  <w:tcBorders>
                    <w:top w:val="single" w:color="auto" w:sz="4" w:space="0"/>
                    <w:left w:val="nil"/>
                    <w:bottom w:val="single" w:color="auto" w:sz="12"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权印村</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监测值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0.39</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40.8</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12"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标准值</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≤1.0</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vMerge w:val="continue"/>
                  <w:tcBorders>
                    <w:top w:val="single" w:color="auto" w:sz="4" w:space="0"/>
                    <w:left w:val="nil"/>
                    <w:bottom w:val="single" w:color="auto" w:sz="12" w:space="0"/>
                    <w:right w:val="single" w:color="auto" w:sz="4" w:space="0"/>
                  </w:tcBorders>
                  <w:vAlign w:val="center"/>
                </w:tcPr>
                <w:p>
                  <w:pPr>
                    <w:widowControl/>
                    <w:jc w:val="left"/>
                    <w:rPr>
                      <w:rFonts w:ascii="Times New Roman" w:hAnsi="Times New Roman" w:cs="Times New Roman"/>
                      <w:szCs w:val="21"/>
                    </w:rPr>
                  </w:pPr>
                </w:p>
              </w:tc>
              <w:tc>
                <w:tcPr>
                  <w:tcW w:w="1099"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达标情况</w:t>
                  </w:r>
                </w:p>
              </w:tc>
              <w:tc>
                <w:tcPr>
                  <w:tcW w:w="97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98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cs="Times New Roman" w:hAnsiTheme="minorEastAsia"/>
                      <w:szCs w:val="21"/>
                    </w:rPr>
                    <w:t>Ⅰ类</w:t>
                  </w:r>
                </w:p>
              </w:tc>
              <w:tc>
                <w:tcPr>
                  <w:tcW w:w="85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cs="Times New Roman"/>
                      <w:szCs w:val="21"/>
                    </w:rPr>
                  </w:pPr>
                </w:p>
              </w:tc>
              <w:tc>
                <w:tcPr>
                  <w:tcW w:w="968"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cs="Times New Roman"/>
                      <w:szCs w:val="21"/>
                    </w:rPr>
                  </w:pPr>
                </w:p>
              </w:tc>
              <w:tc>
                <w:tcPr>
                  <w:tcW w:w="87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cs="Times New Roman"/>
                      <w:szCs w:val="21"/>
                    </w:rPr>
                  </w:pPr>
                </w:p>
              </w:tc>
              <w:tc>
                <w:tcPr>
                  <w:tcW w:w="85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cs="Times New Roman"/>
                      <w:szCs w:val="21"/>
                    </w:rPr>
                  </w:pPr>
                </w:p>
              </w:tc>
              <w:tc>
                <w:tcPr>
                  <w:tcW w:w="1249" w:type="dxa"/>
                  <w:tcBorders>
                    <w:top w:val="single" w:color="auto" w:sz="4" w:space="0"/>
                    <w:left w:val="single" w:color="auto" w:sz="4" w:space="0"/>
                    <w:bottom w:val="single" w:color="auto" w:sz="12" w:space="0"/>
                    <w:right w:val="nil"/>
                  </w:tcBorders>
                  <w:vAlign w:val="center"/>
                </w:tcPr>
                <w:p>
                  <w:pPr>
                    <w:spacing w:line="360" w:lineRule="exact"/>
                    <w:jc w:val="center"/>
                    <w:rPr>
                      <w:rFonts w:ascii="Times New Roman" w:hAnsi="Times New Roman" w:cs="Times New Roman"/>
                      <w:szCs w:val="21"/>
                    </w:rPr>
                  </w:pPr>
                </w:p>
              </w:tc>
            </w:tr>
          </w:tbl>
          <w:p>
            <w:pPr>
              <w:spacing w:beforeLines="50" w:line="360" w:lineRule="auto"/>
              <w:ind w:firstLine="470" w:firstLineChars="196"/>
              <w:jc w:val="left"/>
              <w:rPr>
                <w:rFonts w:ascii="Times New Roman" w:hAnsi="Times New Roman" w:cs="Times New Roman"/>
                <w:color w:val="000000"/>
                <w:sz w:val="24"/>
                <w:szCs w:val="20"/>
              </w:rPr>
            </w:pPr>
            <w:r>
              <w:rPr>
                <w:rFonts w:ascii="Times New Roman" w:cs="Times New Roman" w:hAnsiTheme="minorEastAsia"/>
                <w:color w:val="000000"/>
                <w:sz w:val="24"/>
              </w:rPr>
              <w:t>从表</w:t>
            </w:r>
            <w:r>
              <w:rPr>
                <w:rFonts w:hint="eastAsia" w:ascii="Times New Roman" w:hAnsi="Times New Roman" w:cs="Times New Roman"/>
                <w:color w:val="000000"/>
                <w:sz w:val="24"/>
              </w:rPr>
              <w:t>18</w:t>
            </w:r>
            <w:r>
              <w:rPr>
                <w:rFonts w:ascii="Times New Roman" w:cs="Times New Roman" w:hAnsiTheme="minorEastAsia"/>
                <w:color w:val="000000"/>
                <w:sz w:val="24"/>
              </w:rPr>
              <w:t>中，在所监测的拟建厂区地下水监测点中，地下水中各项监测指标均满足《地下水质量标准》Ⅲ标准要求，说明该区域地下水水质较好。</w:t>
            </w:r>
          </w:p>
          <w:p>
            <w:pPr>
              <w:pStyle w:val="15"/>
              <w:tabs>
                <w:tab w:val="left" w:pos="720"/>
              </w:tabs>
              <w:rPr>
                <w:bCs/>
                <w:szCs w:val="24"/>
              </w:rPr>
            </w:pPr>
            <w:r>
              <w:rPr>
                <w:rFonts w:hint="eastAsia"/>
                <w:bCs/>
                <w:szCs w:val="24"/>
              </w:rPr>
              <w:t>三、</w:t>
            </w:r>
            <w:r>
              <w:rPr>
                <w:bCs/>
                <w:szCs w:val="24"/>
              </w:rPr>
              <w:t>声环境质量现状</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本次评价引用河南贝纳检测技术服务有限公司于2018年5月3-4日对本项目场界进行了现场监测，</w:t>
            </w:r>
            <w:r>
              <w:rPr>
                <w:rFonts w:ascii="Times New Roman" w:hAnsi="Times New Roman" w:cs="Times New Roman"/>
                <w:bCs/>
                <w:sz w:val="24"/>
                <w:szCs w:val="24"/>
              </w:rPr>
              <w:t>根据现场实测，项目所在区域声环境质量较好，项目四厂界的监测数值见表</w:t>
            </w:r>
            <w:r>
              <w:rPr>
                <w:rFonts w:hint="eastAsia" w:ascii="Times New Roman" w:hAnsi="Times New Roman" w:cs="Times New Roman"/>
                <w:bCs/>
                <w:sz w:val="24"/>
                <w:szCs w:val="24"/>
              </w:rPr>
              <w:t>19</w:t>
            </w:r>
            <w:r>
              <w:rPr>
                <w:rFonts w:ascii="Times New Roman" w:hAnsi="Times New Roman" w:cs="Times New Roman"/>
                <w:bCs/>
                <w:sz w:val="24"/>
                <w:szCs w:val="24"/>
              </w:rPr>
              <w:t>。</w:t>
            </w:r>
          </w:p>
          <w:p>
            <w:pPr>
              <w:spacing w:line="360" w:lineRule="auto"/>
              <w:jc w:val="center"/>
              <w:rPr>
                <w:rFonts w:ascii="Times New Roman" w:cs="Times New Roman" w:hAnsiTheme="minorEastAsia"/>
                <w:b/>
                <w:bCs/>
                <w:sz w:val="24"/>
                <w:szCs w:val="24"/>
              </w:rPr>
            </w:pPr>
            <w:r>
              <w:rPr>
                <w:rFonts w:ascii="Times New Roman" w:cs="Times New Roman" w:hAnsiTheme="minorEastAsia"/>
                <w:b/>
                <w:bCs/>
                <w:sz w:val="24"/>
                <w:szCs w:val="24"/>
              </w:rPr>
              <w:t>表</w:t>
            </w:r>
            <w:r>
              <w:rPr>
                <w:rFonts w:hint="eastAsia" w:ascii="Times New Roman" w:hAnsi="Times New Roman" w:cs="Times New Roman"/>
                <w:b/>
                <w:bCs/>
                <w:sz w:val="24"/>
                <w:szCs w:val="24"/>
              </w:rPr>
              <w:t xml:space="preserve">19  </w:t>
            </w:r>
            <w:r>
              <w:rPr>
                <w:rFonts w:ascii="Times New Roman" w:cs="Times New Roman" w:hAnsiTheme="minorEastAsia"/>
                <w:b/>
                <w:bCs/>
                <w:sz w:val="24"/>
                <w:szCs w:val="24"/>
              </w:rPr>
              <w:t>声环境现状监测结果一览表单位：</w:t>
            </w:r>
            <w:r>
              <w:rPr>
                <w:rFonts w:ascii="Times New Roman" w:hAnsi="Times New Roman" w:cs="Times New Roman"/>
                <w:b/>
                <w:bCs/>
                <w:sz w:val="24"/>
                <w:szCs w:val="24"/>
              </w:rPr>
              <w:t>dB</w:t>
            </w:r>
            <w:r>
              <w:rPr>
                <w:rFonts w:ascii="Times New Roman" w:cs="Times New Roman" w:hAnsiTheme="minorEastAsia"/>
                <w:b/>
                <w:bCs/>
                <w:sz w:val="24"/>
                <w:szCs w:val="24"/>
              </w:rPr>
              <w:t>（</w:t>
            </w:r>
            <w:r>
              <w:rPr>
                <w:rFonts w:ascii="Times New Roman" w:hAnsi="Times New Roman" w:cs="Times New Roman"/>
                <w:b/>
                <w:bCs/>
                <w:sz w:val="24"/>
                <w:szCs w:val="24"/>
              </w:rPr>
              <w:t>A</w:t>
            </w:r>
            <w:r>
              <w:rPr>
                <w:rFonts w:ascii="Times New Roman" w:cs="Times New Roman" w:hAnsiTheme="minorEastAsia"/>
                <w:b/>
                <w:bCs/>
                <w:sz w:val="24"/>
                <w:szCs w:val="24"/>
              </w:rPr>
              <w:t>）</w:t>
            </w:r>
          </w:p>
          <w:tbl>
            <w:tblPr>
              <w:tblStyle w:val="47"/>
              <w:tblpPr w:leftFromText="180" w:rightFromText="180" w:vertAnchor="text" w:horzAnchor="margin" w:tblpXSpec="center" w:tblpY="157"/>
              <w:tblOverlap w:val="never"/>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271"/>
              <w:gridCol w:w="1189"/>
              <w:gridCol w:w="1338"/>
              <w:gridCol w:w="1040"/>
              <w:gridCol w:w="25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404" w:type="dxa"/>
                  <w:vMerge w:val="restart"/>
                  <w:tcBorders>
                    <w:top w:val="single" w:color="auto" w:sz="12"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szCs w:val="21"/>
                    </w:rPr>
                  </w:pPr>
                  <w:r>
                    <w:rPr>
                      <w:rFonts w:ascii="Times New Roman" w:cs="Times New Roman" w:hAnsiTheme="minorEastAsia"/>
                      <w:b/>
                      <w:color w:val="000000"/>
                      <w:szCs w:val="21"/>
                    </w:rPr>
                    <w:t>点</w:t>
                  </w:r>
                  <w:r>
                    <w:rPr>
                      <w:rFonts w:ascii="Times New Roman" w:hAnsi="Times New Roman" w:cs="Times New Roman"/>
                      <w:b/>
                      <w:color w:val="000000"/>
                      <w:szCs w:val="21"/>
                    </w:rPr>
                    <w:t xml:space="preserve">  </w:t>
                  </w:r>
                  <w:r>
                    <w:rPr>
                      <w:rFonts w:ascii="Times New Roman" w:cs="Times New Roman" w:hAnsiTheme="minorEastAsia"/>
                      <w:b/>
                      <w:color w:val="000000"/>
                      <w:szCs w:val="21"/>
                    </w:rPr>
                    <w:t>位</w:t>
                  </w:r>
                </w:p>
              </w:tc>
              <w:tc>
                <w:tcPr>
                  <w:tcW w:w="4838" w:type="dxa"/>
                  <w:gridSpan w:val="4"/>
                  <w:tcBorders>
                    <w:top w:val="single" w:color="auto" w:sz="12" w:space="0"/>
                    <w:left w:val="single" w:color="auto" w:sz="4" w:space="0"/>
                    <w:bottom w:val="single" w:color="auto" w:sz="2" w:space="0"/>
                    <w:right w:val="single" w:color="auto" w:sz="4" w:space="0"/>
                  </w:tcBorders>
                  <w:vAlign w:val="center"/>
                </w:tcPr>
                <w:p>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 xml:space="preserve"> </w:t>
                  </w:r>
                  <w:r>
                    <w:rPr>
                      <w:rFonts w:ascii="Times New Roman" w:cs="Times New Roman" w:hAnsiTheme="minorEastAsia"/>
                      <w:b/>
                      <w:color w:val="000000"/>
                      <w:szCs w:val="21"/>
                    </w:rPr>
                    <w:t>监测值</w:t>
                  </w:r>
                  <w:r>
                    <w:rPr>
                      <w:rFonts w:ascii="Times New Roman" w:hAnsi="Times New Roman" w:cs="Times New Roman"/>
                      <w:b/>
                      <w:color w:val="000000"/>
                      <w:szCs w:val="21"/>
                    </w:rPr>
                    <w:t>dB(A)</w:t>
                  </w:r>
                </w:p>
              </w:tc>
              <w:tc>
                <w:tcPr>
                  <w:tcW w:w="2500" w:type="dxa"/>
                  <w:vMerge w:val="restart"/>
                  <w:tcBorders>
                    <w:top w:val="single" w:color="auto" w:sz="12" w:space="0"/>
                    <w:left w:val="single" w:color="auto" w:sz="4" w:space="0"/>
                    <w:bottom w:val="single" w:color="auto" w:sz="4" w:space="0"/>
                    <w:right w:val="nil"/>
                  </w:tcBorders>
                  <w:vAlign w:val="center"/>
                </w:tcPr>
                <w:p>
                  <w:pPr>
                    <w:adjustRightInd w:val="0"/>
                    <w:snapToGrid w:val="0"/>
                    <w:jc w:val="center"/>
                    <w:rPr>
                      <w:rFonts w:ascii="Times New Roman" w:hAnsi="Times New Roman" w:cs="Times New Roman"/>
                      <w:b/>
                      <w:color w:val="000000"/>
                      <w:szCs w:val="21"/>
                    </w:rPr>
                  </w:pPr>
                  <w:r>
                    <w:rPr>
                      <w:rFonts w:ascii="Times New Roman" w:cs="Times New Roman" w:hAnsiTheme="minorEastAsia"/>
                      <w:b/>
                      <w:color w:val="000000"/>
                      <w:szCs w:val="21"/>
                    </w:rPr>
                    <w:t>标准值</w:t>
                  </w:r>
                  <w:r>
                    <w:rPr>
                      <w:rFonts w:ascii="Times New Roman" w:hAnsi="Times New Roman" w:cs="Times New Roman"/>
                      <w:b/>
                      <w:color w:val="000000"/>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404" w:type="dxa"/>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cs="Times New Roman"/>
                      <w:color w:val="000000"/>
                      <w:szCs w:val="21"/>
                    </w:rPr>
                  </w:pPr>
                </w:p>
              </w:tc>
              <w:tc>
                <w:tcPr>
                  <w:tcW w:w="2460"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ind w:firstLine="211" w:firstLineChars="100"/>
                    <w:jc w:val="center"/>
                    <w:rPr>
                      <w:rFonts w:ascii="Times New Roman" w:hAnsi="Times New Roman" w:cs="Times New Roman"/>
                      <w:b/>
                      <w:color w:val="000000"/>
                      <w:szCs w:val="21"/>
                    </w:rPr>
                  </w:pPr>
                  <w:r>
                    <w:rPr>
                      <w:rFonts w:hint="eastAsia" w:ascii="Times New Roman" w:hAnsi="Times New Roman" w:cs="Times New Roman"/>
                      <w:b/>
                      <w:color w:val="000000"/>
                      <w:szCs w:val="21"/>
                    </w:rPr>
                    <w:t>5</w:t>
                  </w:r>
                  <w:r>
                    <w:rPr>
                      <w:rFonts w:ascii="Times New Roman" w:cs="Times New Roman" w:hAnsiTheme="minorEastAsia"/>
                      <w:b/>
                      <w:color w:val="000000"/>
                      <w:szCs w:val="21"/>
                    </w:rPr>
                    <w:t>月</w:t>
                  </w:r>
                  <w:r>
                    <w:rPr>
                      <w:rFonts w:hint="eastAsia" w:ascii="Times New Roman" w:hAnsi="Times New Roman" w:cs="Times New Roman"/>
                      <w:b/>
                      <w:color w:val="000000"/>
                      <w:szCs w:val="21"/>
                    </w:rPr>
                    <w:t>3</w:t>
                  </w:r>
                  <w:r>
                    <w:rPr>
                      <w:rFonts w:ascii="Times New Roman" w:cs="Times New Roman" w:hAnsiTheme="minorEastAsia"/>
                      <w:b/>
                      <w:color w:val="000000"/>
                      <w:szCs w:val="21"/>
                    </w:rPr>
                    <w:t>日</w:t>
                  </w:r>
                </w:p>
              </w:tc>
              <w:tc>
                <w:tcPr>
                  <w:tcW w:w="2378"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ind w:firstLine="211" w:firstLineChars="100"/>
                    <w:jc w:val="center"/>
                    <w:rPr>
                      <w:rFonts w:ascii="Times New Roman" w:hAnsi="Times New Roman" w:cs="Times New Roman"/>
                      <w:b/>
                      <w:color w:val="000000"/>
                      <w:szCs w:val="21"/>
                    </w:rPr>
                  </w:pPr>
                  <w:r>
                    <w:rPr>
                      <w:rFonts w:hint="eastAsia" w:ascii="Times New Roman" w:hAnsi="Times New Roman" w:cs="Times New Roman"/>
                      <w:b/>
                      <w:color w:val="000000"/>
                      <w:szCs w:val="21"/>
                    </w:rPr>
                    <w:t>5</w:t>
                  </w:r>
                  <w:r>
                    <w:rPr>
                      <w:rFonts w:ascii="Times New Roman" w:cs="Times New Roman" w:hAnsiTheme="minorEastAsia"/>
                      <w:b/>
                      <w:color w:val="000000"/>
                      <w:szCs w:val="21"/>
                    </w:rPr>
                    <w:t>月</w:t>
                  </w:r>
                  <w:r>
                    <w:rPr>
                      <w:rFonts w:hint="eastAsia" w:ascii="Times New Roman" w:hAnsi="Times New Roman" w:cs="Times New Roman"/>
                      <w:b/>
                      <w:color w:val="000000"/>
                      <w:szCs w:val="21"/>
                    </w:rPr>
                    <w:t>4</w:t>
                  </w:r>
                  <w:r>
                    <w:rPr>
                      <w:rFonts w:ascii="Times New Roman" w:cs="Times New Roman" w:hAnsiTheme="minorEastAsia"/>
                      <w:b/>
                      <w:color w:val="000000"/>
                      <w:szCs w:val="21"/>
                    </w:rPr>
                    <w:t>日</w:t>
                  </w:r>
                </w:p>
              </w:tc>
              <w:tc>
                <w:tcPr>
                  <w:tcW w:w="2500" w:type="dxa"/>
                  <w:vMerge w:val="continue"/>
                  <w:tcBorders>
                    <w:top w:val="single" w:color="auto" w:sz="12" w:space="0"/>
                    <w:left w:val="single" w:color="auto" w:sz="4" w:space="0"/>
                    <w:bottom w:val="single" w:color="auto" w:sz="4" w:space="0"/>
                    <w:right w:val="nil"/>
                  </w:tcBorders>
                  <w:vAlign w:val="center"/>
                </w:tcPr>
                <w:p>
                  <w:pPr>
                    <w:widowControl/>
                    <w:jc w:val="left"/>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404" w:type="dxa"/>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cs="Times New Roman"/>
                      <w:color w:val="000000"/>
                      <w:szCs w:val="21"/>
                    </w:rPr>
                  </w:pPr>
                </w:p>
              </w:tc>
              <w:tc>
                <w:tcPr>
                  <w:tcW w:w="1271" w:type="dxa"/>
                  <w:tcBorders>
                    <w:top w:val="single" w:color="auto" w:sz="2" w:space="0"/>
                    <w:left w:val="single" w:color="auto" w:sz="4" w:space="0"/>
                    <w:bottom w:val="single" w:color="auto" w:sz="4" w:space="0"/>
                    <w:right w:val="single" w:color="auto" w:sz="2" w:space="0"/>
                  </w:tcBorders>
                  <w:vAlign w:val="center"/>
                </w:tcPr>
                <w:p>
                  <w:pPr>
                    <w:adjustRightInd w:val="0"/>
                    <w:snapToGrid w:val="0"/>
                    <w:ind w:firstLine="211" w:firstLineChars="100"/>
                    <w:jc w:val="center"/>
                    <w:rPr>
                      <w:rFonts w:ascii="Times New Roman" w:hAnsi="Times New Roman" w:cs="Times New Roman"/>
                      <w:b/>
                      <w:color w:val="000000"/>
                      <w:szCs w:val="21"/>
                    </w:rPr>
                  </w:pPr>
                  <w:r>
                    <w:rPr>
                      <w:rFonts w:ascii="Times New Roman" w:cs="Times New Roman" w:hAnsiTheme="minorEastAsia"/>
                      <w:b/>
                      <w:color w:val="000000"/>
                      <w:szCs w:val="21"/>
                    </w:rPr>
                    <w:t>昼间</w:t>
                  </w:r>
                </w:p>
              </w:tc>
              <w:tc>
                <w:tcPr>
                  <w:tcW w:w="1189" w:type="dxa"/>
                  <w:tcBorders>
                    <w:top w:val="single" w:color="auto" w:sz="2" w:space="0"/>
                    <w:left w:val="single" w:color="auto" w:sz="2" w:space="0"/>
                    <w:bottom w:val="single" w:color="auto" w:sz="4" w:space="0"/>
                    <w:right w:val="single" w:color="auto" w:sz="2" w:space="0"/>
                  </w:tcBorders>
                  <w:vAlign w:val="center"/>
                </w:tcPr>
                <w:p>
                  <w:pPr>
                    <w:adjustRightInd w:val="0"/>
                    <w:snapToGrid w:val="0"/>
                    <w:jc w:val="center"/>
                    <w:rPr>
                      <w:rFonts w:ascii="Times New Roman" w:hAnsi="Times New Roman" w:cs="Times New Roman"/>
                      <w:b/>
                      <w:color w:val="000000"/>
                      <w:szCs w:val="21"/>
                    </w:rPr>
                  </w:pPr>
                  <w:r>
                    <w:rPr>
                      <w:rFonts w:ascii="Times New Roman" w:cs="Times New Roman" w:hAnsiTheme="minorEastAsia"/>
                      <w:b/>
                      <w:color w:val="000000"/>
                      <w:szCs w:val="21"/>
                    </w:rPr>
                    <w:t>夜间</w:t>
                  </w:r>
                </w:p>
              </w:tc>
              <w:tc>
                <w:tcPr>
                  <w:tcW w:w="1338" w:type="dxa"/>
                  <w:tcBorders>
                    <w:top w:val="single" w:color="auto" w:sz="2" w:space="0"/>
                    <w:left w:val="single" w:color="auto" w:sz="2" w:space="0"/>
                    <w:bottom w:val="single" w:color="auto" w:sz="4" w:space="0"/>
                    <w:right w:val="single" w:color="auto" w:sz="2" w:space="0"/>
                  </w:tcBorders>
                  <w:vAlign w:val="center"/>
                </w:tcPr>
                <w:p>
                  <w:pPr>
                    <w:adjustRightInd w:val="0"/>
                    <w:snapToGrid w:val="0"/>
                    <w:ind w:firstLine="211" w:firstLineChars="100"/>
                    <w:jc w:val="center"/>
                    <w:rPr>
                      <w:rFonts w:ascii="Times New Roman" w:hAnsi="Times New Roman" w:cs="Times New Roman"/>
                      <w:b/>
                      <w:color w:val="000000"/>
                      <w:szCs w:val="21"/>
                    </w:rPr>
                  </w:pPr>
                  <w:r>
                    <w:rPr>
                      <w:rFonts w:ascii="Times New Roman" w:cs="Times New Roman" w:hAnsiTheme="minorEastAsia"/>
                      <w:b/>
                      <w:color w:val="000000"/>
                      <w:szCs w:val="21"/>
                    </w:rPr>
                    <w:t>昼间</w:t>
                  </w:r>
                </w:p>
              </w:tc>
              <w:tc>
                <w:tcPr>
                  <w:tcW w:w="1040" w:type="dxa"/>
                  <w:tcBorders>
                    <w:top w:val="single" w:color="auto" w:sz="2" w:space="0"/>
                    <w:left w:val="single" w:color="auto" w:sz="2"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szCs w:val="21"/>
                    </w:rPr>
                  </w:pPr>
                  <w:r>
                    <w:rPr>
                      <w:rFonts w:ascii="Times New Roman" w:cs="Times New Roman" w:hAnsiTheme="minorEastAsia"/>
                      <w:b/>
                      <w:color w:val="000000"/>
                      <w:szCs w:val="21"/>
                    </w:rPr>
                    <w:t>夜间</w:t>
                  </w:r>
                </w:p>
              </w:tc>
              <w:tc>
                <w:tcPr>
                  <w:tcW w:w="2500" w:type="dxa"/>
                  <w:vMerge w:val="continue"/>
                  <w:tcBorders>
                    <w:top w:val="single" w:color="auto" w:sz="12" w:space="0"/>
                    <w:left w:val="single" w:color="auto" w:sz="4" w:space="0"/>
                    <w:bottom w:val="single" w:color="auto" w:sz="4" w:space="0"/>
                    <w:right w:val="nil"/>
                  </w:tcBorders>
                  <w:vAlign w:val="center"/>
                </w:tcPr>
                <w:p>
                  <w:pPr>
                    <w:widowControl/>
                    <w:jc w:val="left"/>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szCs w:val="21"/>
                    </w:rPr>
                  </w:pPr>
                  <w:r>
                    <w:rPr>
                      <w:rFonts w:ascii="Times New Roman" w:cs="Times New Roman" w:hAnsiTheme="minorEastAsia"/>
                      <w:color w:val="000000"/>
                      <w:szCs w:val="21"/>
                    </w:rPr>
                    <w:t>东界外</w:t>
                  </w:r>
                  <w:r>
                    <w:rPr>
                      <w:rFonts w:ascii="Times New Roman" w:hAnsi="Times New Roman" w:cs="Times New Roman"/>
                      <w:color w:val="000000"/>
                      <w:szCs w:val="21"/>
                    </w:rPr>
                    <w:t>N1</w:t>
                  </w:r>
                </w:p>
              </w:tc>
              <w:tc>
                <w:tcPr>
                  <w:tcW w:w="1271" w:type="dxa"/>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53.0</w:t>
                  </w:r>
                </w:p>
              </w:tc>
              <w:tc>
                <w:tcPr>
                  <w:tcW w:w="1189"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w:t>
                  </w:r>
                </w:p>
              </w:tc>
              <w:tc>
                <w:tcPr>
                  <w:tcW w:w="1338"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54.1</w:t>
                  </w:r>
                </w:p>
              </w:tc>
              <w:tc>
                <w:tcPr>
                  <w:tcW w:w="1040" w:type="dxa"/>
                  <w:tcBorders>
                    <w:top w:val="single" w:color="auto" w:sz="4" w:space="0"/>
                    <w:left w:val="single" w:color="auto" w:sz="2"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w:t>
                  </w:r>
                </w:p>
              </w:tc>
              <w:tc>
                <w:tcPr>
                  <w:tcW w:w="2500" w:type="dxa"/>
                  <w:tcBorders>
                    <w:top w:val="single" w:color="auto" w:sz="4" w:space="0"/>
                    <w:left w:val="single" w:color="auto" w:sz="4" w:space="0"/>
                    <w:bottom w:val="single" w:color="auto" w:sz="4" w:space="0"/>
                    <w:right w:val="nil"/>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cs="Times New Roman" w:hAnsiTheme="minorEastAsia"/>
                      <w:color w:val="000000"/>
                      <w:szCs w:val="21"/>
                    </w:rPr>
                    <w:t>类</w:t>
                  </w:r>
                  <w:r>
                    <w:rPr>
                      <w:rFonts w:ascii="Times New Roman" w:hAnsi="Times New Roman" w:cs="Times New Roman"/>
                      <w:color w:val="000000"/>
                      <w:szCs w:val="21"/>
                    </w:rPr>
                    <w:t>55/45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szCs w:val="21"/>
                    </w:rPr>
                  </w:pPr>
                  <w:r>
                    <w:rPr>
                      <w:rFonts w:ascii="Times New Roman" w:cs="Times New Roman" w:hAnsiTheme="minorEastAsia"/>
                      <w:color w:val="000000"/>
                      <w:szCs w:val="21"/>
                    </w:rPr>
                    <w:t>南界外</w:t>
                  </w:r>
                  <w:r>
                    <w:rPr>
                      <w:rFonts w:ascii="Times New Roman" w:hAnsi="Times New Roman" w:cs="Times New Roman"/>
                      <w:color w:val="000000"/>
                      <w:szCs w:val="21"/>
                    </w:rPr>
                    <w:t>N2</w:t>
                  </w:r>
                </w:p>
              </w:tc>
              <w:tc>
                <w:tcPr>
                  <w:tcW w:w="1271" w:type="dxa"/>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53.0</w:t>
                  </w:r>
                </w:p>
              </w:tc>
              <w:tc>
                <w:tcPr>
                  <w:tcW w:w="1189"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1338"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53.0</w:t>
                  </w:r>
                </w:p>
              </w:tc>
              <w:tc>
                <w:tcPr>
                  <w:tcW w:w="1040" w:type="dxa"/>
                  <w:tcBorders>
                    <w:top w:val="single" w:color="auto" w:sz="4" w:space="0"/>
                    <w:left w:val="single" w:color="auto" w:sz="2"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2500" w:type="dxa"/>
                  <w:tcBorders>
                    <w:top w:val="single" w:color="auto" w:sz="4" w:space="0"/>
                    <w:left w:val="single" w:color="auto" w:sz="4" w:space="0"/>
                    <w:bottom w:val="single" w:color="auto" w:sz="4" w:space="0"/>
                    <w:right w:val="nil"/>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cs="Times New Roman" w:hAnsiTheme="minorEastAsia"/>
                      <w:color w:val="000000"/>
                      <w:szCs w:val="21"/>
                    </w:rPr>
                    <w:t>类</w:t>
                  </w:r>
                  <w:r>
                    <w:rPr>
                      <w:rFonts w:ascii="Times New Roman" w:hAnsi="Times New Roman" w:cs="Times New Roman"/>
                      <w:color w:val="000000"/>
                      <w:szCs w:val="21"/>
                    </w:rPr>
                    <w:t>55/45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szCs w:val="21"/>
                    </w:rPr>
                  </w:pPr>
                  <w:r>
                    <w:rPr>
                      <w:rFonts w:ascii="Times New Roman" w:cs="Times New Roman" w:hAnsiTheme="minorEastAsia"/>
                      <w:color w:val="000000"/>
                      <w:szCs w:val="21"/>
                    </w:rPr>
                    <w:t>西界外</w:t>
                  </w:r>
                  <w:r>
                    <w:rPr>
                      <w:rFonts w:ascii="Times New Roman" w:hAnsi="Times New Roman" w:cs="Times New Roman"/>
                      <w:color w:val="000000"/>
                      <w:szCs w:val="21"/>
                    </w:rPr>
                    <w:t>N3</w:t>
                  </w:r>
                </w:p>
              </w:tc>
              <w:tc>
                <w:tcPr>
                  <w:tcW w:w="1271" w:type="dxa"/>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52.0</w:t>
                  </w:r>
                </w:p>
              </w:tc>
              <w:tc>
                <w:tcPr>
                  <w:tcW w:w="1189"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1338"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54.6</w:t>
                  </w:r>
                </w:p>
              </w:tc>
              <w:tc>
                <w:tcPr>
                  <w:tcW w:w="1040" w:type="dxa"/>
                  <w:tcBorders>
                    <w:top w:val="single" w:color="auto" w:sz="4" w:space="0"/>
                    <w:left w:val="single" w:color="auto" w:sz="2"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2500" w:type="dxa"/>
                  <w:tcBorders>
                    <w:top w:val="single" w:color="auto" w:sz="4" w:space="0"/>
                    <w:left w:val="single" w:color="auto" w:sz="4" w:space="0"/>
                    <w:bottom w:val="single" w:color="auto" w:sz="4" w:space="0"/>
                    <w:right w:val="nil"/>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cs="Times New Roman" w:hAnsiTheme="minorEastAsia"/>
                      <w:color w:val="000000"/>
                      <w:szCs w:val="21"/>
                    </w:rPr>
                    <w:t>类</w:t>
                  </w:r>
                  <w:r>
                    <w:rPr>
                      <w:rFonts w:ascii="Times New Roman" w:hAnsi="Times New Roman" w:cs="Times New Roman"/>
                      <w:color w:val="000000"/>
                      <w:szCs w:val="21"/>
                    </w:rPr>
                    <w:t>55/45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04" w:type="dxa"/>
                  <w:tcBorders>
                    <w:top w:val="single" w:color="auto" w:sz="4" w:space="0"/>
                    <w:left w:val="nil"/>
                    <w:bottom w:val="single" w:color="auto" w:sz="12" w:space="0"/>
                    <w:right w:val="single" w:color="auto" w:sz="4" w:space="0"/>
                  </w:tcBorders>
                  <w:vAlign w:val="center"/>
                </w:tcPr>
                <w:p>
                  <w:pPr>
                    <w:adjustRightInd w:val="0"/>
                    <w:snapToGrid w:val="0"/>
                    <w:jc w:val="center"/>
                    <w:rPr>
                      <w:rFonts w:ascii="Times New Roman" w:hAnsi="Times New Roman" w:cs="Times New Roman"/>
                      <w:color w:val="000000"/>
                      <w:szCs w:val="21"/>
                    </w:rPr>
                  </w:pPr>
                  <w:r>
                    <w:rPr>
                      <w:rFonts w:ascii="Times New Roman" w:cs="Times New Roman" w:hAnsiTheme="minorEastAsia"/>
                      <w:color w:val="000000"/>
                      <w:szCs w:val="21"/>
                    </w:rPr>
                    <w:t>北界外</w:t>
                  </w:r>
                  <w:r>
                    <w:rPr>
                      <w:rFonts w:ascii="Times New Roman" w:hAnsi="Times New Roman" w:cs="Times New Roman"/>
                      <w:color w:val="000000"/>
                      <w:szCs w:val="21"/>
                    </w:rPr>
                    <w:t>N4</w:t>
                  </w:r>
                </w:p>
              </w:tc>
              <w:tc>
                <w:tcPr>
                  <w:tcW w:w="1271" w:type="dxa"/>
                  <w:tcBorders>
                    <w:top w:val="single" w:color="auto" w:sz="4" w:space="0"/>
                    <w:left w:val="single" w:color="auto" w:sz="4" w:space="0"/>
                    <w:bottom w:val="single" w:color="auto" w:sz="12"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52.0</w:t>
                  </w:r>
                </w:p>
              </w:tc>
              <w:tc>
                <w:tcPr>
                  <w:tcW w:w="1189" w:type="dxa"/>
                  <w:tcBorders>
                    <w:top w:val="single" w:color="auto" w:sz="4" w:space="0"/>
                    <w:left w:val="single" w:color="auto" w:sz="2" w:space="0"/>
                    <w:bottom w:val="single" w:color="auto" w:sz="12"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1338" w:type="dxa"/>
                  <w:tcBorders>
                    <w:top w:val="single" w:color="auto" w:sz="4" w:space="0"/>
                    <w:left w:val="single" w:color="auto" w:sz="2" w:space="0"/>
                    <w:bottom w:val="single" w:color="auto" w:sz="12" w:space="0"/>
                    <w:right w:val="single" w:color="auto" w:sz="2" w:space="0"/>
                  </w:tcBorders>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54.1</w:t>
                  </w:r>
                </w:p>
              </w:tc>
              <w:tc>
                <w:tcPr>
                  <w:tcW w:w="1040" w:type="dxa"/>
                  <w:tcBorders>
                    <w:top w:val="single" w:color="auto" w:sz="4" w:space="0"/>
                    <w:left w:val="single" w:color="auto" w:sz="2" w:space="0"/>
                    <w:bottom w:val="single" w:color="auto" w:sz="12" w:space="0"/>
                    <w:right w:val="single" w:color="auto" w:sz="4" w:space="0"/>
                  </w:tcBorders>
                  <w:vAlign w:val="center"/>
                </w:tcPr>
                <w:p>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2500" w:type="dxa"/>
                  <w:tcBorders>
                    <w:top w:val="single" w:color="auto" w:sz="4" w:space="0"/>
                    <w:left w:val="single" w:color="auto" w:sz="4" w:space="0"/>
                    <w:bottom w:val="single" w:color="auto" w:sz="12" w:space="0"/>
                    <w:right w:val="nil"/>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cs="Times New Roman" w:hAnsiTheme="minorEastAsia"/>
                      <w:color w:val="000000"/>
                      <w:szCs w:val="21"/>
                    </w:rPr>
                    <w:t>类</w:t>
                  </w:r>
                  <w:r>
                    <w:rPr>
                      <w:rFonts w:ascii="Times New Roman" w:hAnsi="Times New Roman" w:cs="Times New Roman"/>
                      <w:color w:val="000000"/>
                      <w:szCs w:val="21"/>
                    </w:rPr>
                    <w:t>55/45</w:t>
                  </w:r>
                </w:p>
              </w:tc>
            </w:tr>
          </w:tbl>
          <w:p>
            <w:pPr>
              <w:spacing w:beforeLines="50" w:line="360" w:lineRule="auto"/>
              <w:ind w:firstLine="470" w:firstLineChars="196"/>
              <w:rPr>
                <w:rFonts w:ascii="Times New Roman" w:hAnsi="Times New Roman" w:cs="Times New Roman"/>
                <w:color w:val="000000"/>
                <w:sz w:val="24"/>
                <w:szCs w:val="24"/>
              </w:rPr>
            </w:pPr>
            <w:r>
              <w:rPr>
                <w:rFonts w:ascii="Times New Roman" w:hAnsi="Times New Roman" w:cs="Times New Roman"/>
                <w:sz w:val="24"/>
              </w:rPr>
              <w:t>由表</w:t>
            </w:r>
            <w:r>
              <w:rPr>
                <w:rFonts w:hint="eastAsia" w:ascii="Times New Roman" w:hAnsi="Times New Roman" w:cs="Times New Roman"/>
                <w:sz w:val="24"/>
              </w:rPr>
              <w:t>19</w:t>
            </w:r>
            <w:r>
              <w:rPr>
                <w:rFonts w:ascii="Times New Roman" w:hAnsi="Times New Roman" w:cs="Times New Roman"/>
                <w:sz w:val="24"/>
              </w:rPr>
              <w:t>可知，本项目所在区域声环境可以满足</w:t>
            </w:r>
            <w:r>
              <w:rPr>
                <w:rFonts w:ascii="Times New Roman" w:hAnsi="Times New Roman" w:cs="Times New Roman"/>
                <w:color w:val="000000"/>
                <w:sz w:val="24"/>
                <w:szCs w:val="24"/>
              </w:rPr>
              <w:t>《声环境质量标准》（GB3096-2008）中</w:t>
            </w:r>
            <w:r>
              <w:rPr>
                <w:rFonts w:hint="eastAsia" w:ascii="Times New Roman" w:hAnsi="Times New Roman" w:cs="Times New Roman"/>
                <w:color w:val="000000"/>
                <w:sz w:val="24"/>
                <w:szCs w:val="24"/>
              </w:rPr>
              <w:t>1</w:t>
            </w:r>
            <w:r>
              <w:rPr>
                <w:rFonts w:ascii="Times New Roman" w:hAnsi="Times New Roman" w:cs="Times New Roman"/>
                <w:color w:val="000000"/>
                <w:sz w:val="24"/>
                <w:szCs w:val="24"/>
              </w:rPr>
              <w:t>类标准要求。</w:t>
            </w:r>
          </w:p>
          <w:p>
            <w:pPr>
              <w:spacing w:line="360" w:lineRule="auto"/>
              <w:jc w:val="left"/>
              <w:outlineLvl w:val="0"/>
              <w:rPr>
                <w:rFonts w:ascii="Times New Roman" w:hAnsi="Times New Roman" w:cs="Times New Roman"/>
                <w:bCs/>
                <w:sz w:val="24"/>
                <w:szCs w:val="24"/>
              </w:rPr>
            </w:pPr>
            <w:r>
              <w:rPr>
                <w:rFonts w:hint="eastAsia" w:ascii="Times New Roman" w:hAnsi="Times New Roman" w:cs="Times New Roman"/>
                <w:b/>
                <w:bCs/>
                <w:color w:val="000000"/>
                <w:sz w:val="24"/>
              </w:rPr>
              <w:t>四</w:t>
            </w:r>
            <w:r>
              <w:rPr>
                <w:rFonts w:ascii="Times New Roman" w:hAnsi="Times New Roman" w:cs="Times New Roman"/>
                <w:b/>
                <w:bCs/>
                <w:color w:val="000000"/>
                <w:sz w:val="24"/>
              </w:rPr>
              <w:t>、生态环境质量现状</w:t>
            </w:r>
          </w:p>
          <w:p>
            <w:pPr>
              <w:pStyle w:val="15"/>
              <w:ind w:firstLine="480" w:firstLineChars="200"/>
              <w:outlineLvl w:val="0"/>
              <w:rPr>
                <w:b w:val="0"/>
              </w:rPr>
            </w:pPr>
            <w:r>
              <w:rPr>
                <w:b w:val="0"/>
              </w:rPr>
              <w:t>项目区位于</w:t>
            </w:r>
            <w:r>
              <w:rPr>
                <w:rFonts w:hint="eastAsia"/>
                <w:b w:val="0"/>
              </w:rPr>
              <w:t>平顶山市叶县龙泉乡龙泉花园工业园区</w:t>
            </w:r>
            <w:r>
              <w:rPr>
                <w:b w:val="0"/>
              </w:rPr>
              <w:t>，人类活动较为频繁</w:t>
            </w:r>
            <w:r>
              <w:rPr>
                <w:rFonts w:hint="eastAsia"/>
                <w:b w:val="0"/>
              </w:rPr>
              <w:t>，</w:t>
            </w:r>
            <w:r>
              <w:rPr>
                <w:b w:val="0"/>
              </w:rPr>
              <w:t>周围500m范围内无野生植被、大型野生动物及受国家保护的动植物种类。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2" w:hRule="atLeast"/>
          <w:jc w:val="center"/>
        </w:trPr>
        <w:tc>
          <w:tcPr>
            <w:tcW w:w="8958" w:type="dxa"/>
          </w:tcPr>
          <w:p>
            <w:pPr>
              <w:spacing w:line="520" w:lineRule="exact"/>
              <w:rPr>
                <w:rFonts w:ascii="Times New Roman" w:hAnsi="Times New Roman" w:cs="Times New Roman"/>
                <w:b/>
                <w:bCs/>
                <w:sz w:val="24"/>
                <w:szCs w:val="24"/>
              </w:rPr>
            </w:pPr>
            <w:r>
              <w:rPr>
                <w:rFonts w:ascii="Times New Roman" w:hAnsi="Times New Roman" w:cs="Times New Roman"/>
                <w:b/>
                <w:bCs/>
                <w:sz w:val="24"/>
                <w:szCs w:val="24"/>
              </w:rPr>
              <w:t>主要环境保护目标(列出名单及保护级别)：</w:t>
            </w:r>
          </w:p>
          <w:p>
            <w:pPr>
              <w:spacing w:line="520" w:lineRule="exact"/>
              <w:ind w:firstLine="480" w:firstLineChars="200"/>
              <w:rPr>
                <w:rFonts w:ascii="Times New Roman" w:hAnsi="Times New Roman" w:cs="Times New Roman"/>
                <w:b/>
                <w:bCs/>
                <w:szCs w:val="28"/>
              </w:rPr>
            </w:pPr>
            <w:r>
              <w:rPr>
                <w:rFonts w:ascii="Times New Roman" w:hAnsi="Times New Roman" w:cs="Times New Roman"/>
                <w:bCs/>
                <w:sz w:val="24"/>
                <w:szCs w:val="28"/>
              </w:rPr>
              <w:t>通过对厂址周围区域自然、社会环境状况的详细调查了解，根据本项目的排污特征，确定本项目环境保护目标</w:t>
            </w:r>
            <w:r>
              <w:rPr>
                <w:rFonts w:ascii="Times New Roman" w:hAnsi="Times New Roman" w:cs="Times New Roman"/>
                <w:sz w:val="24"/>
                <w:szCs w:val="24"/>
              </w:rPr>
              <w:t>为</w:t>
            </w:r>
            <w:r>
              <w:rPr>
                <w:rFonts w:ascii="Times New Roman" w:hAnsi="Times New Roman" w:cs="Times New Roman"/>
                <w:bCs/>
                <w:sz w:val="24"/>
                <w:szCs w:val="28"/>
              </w:rPr>
              <w:t>厂址周围1km范围内的村庄、厂址周围200m声环境敏感点、地表水、区域地下水等。</w:t>
            </w:r>
            <w:r>
              <w:rPr>
                <w:rFonts w:ascii="Times New Roman" w:hAnsi="Times New Roman" w:cs="Times New Roman"/>
                <w:sz w:val="24"/>
              </w:rPr>
              <w:t>项目主要环境保护目标见表</w:t>
            </w:r>
            <w:r>
              <w:rPr>
                <w:rFonts w:hint="eastAsia" w:ascii="Times New Roman" w:hAnsi="Times New Roman" w:cs="Times New Roman"/>
                <w:sz w:val="24"/>
              </w:rPr>
              <w:t>20</w:t>
            </w:r>
            <w:r>
              <w:rPr>
                <w:rFonts w:ascii="Times New Roman" w:hAnsi="Times New Roman" w:cs="Times New Roman"/>
                <w:sz w:val="24"/>
              </w:rPr>
              <w:t>。</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hint="eastAsia" w:ascii="Times New Roman" w:hAnsi="Times New Roman" w:cs="Times New Roman"/>
                <w:b/>
                <w:sz w:val="24"/>
                <w:szCs w:val="24"/>
              </w:rPr>
              <w:t>20</w:t>
            </w:r>
            <w:r>
              <w:rPr>
                <w:rFonts w:ascii="Times New Roman" w:hAnsi="Times New Roman" w:cs="Times New Roman"/>
                <w:b/>
                <w:sz w:val="24"/>
                <w:szCs w:val="24"/>
              </w:rPr>
              <w:t>主要环境保护目标一览表</w:t>
            </w:r>
          </w:p>
          <w:tbl>
            <w:tblPr>
              <w:tblStyle w:val="47"/>
              <w:tblW w:w="8742"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276"/>
              <w:gridCol w:w="2126"/>
              <w:gridCol w:w="851"/>
              <w:gridCol w:w="1275"/>
              <w:gridCol w:w="250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78" w:hRule="atLeast"/>
                <w:jc w:val="center"/>
              </w:trPr>
              <w:tc>
                <w:tcPr>
                  <w:tcW w:w="71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27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环境因素</w:t>
                  </w:r>
                </w:p>
              </w:tc>
              <w:tc>
                <w:tcPr>
                  <w:tcW w:w="212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保护目标</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方位</w:t>
                  </w:r>
                </w:p>
              </w:tc>
              <w:tc>
                <w:tcPr>
                  <w:tcW w:w="127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距离（m）</w:t>
                  </w:r>
                </w:p>
              </w:tc>
              <w:tc>
                <w:tcPr>
                  <w:tcW w:w="2504" w:type="dxa"/>
                  <w:vAlign w:val="center"/>
                </w:tcPr>
                <w:p>
                  <w:pPr>
                    <w:jc w:val="center"/>
                    <w:rPr>
                      <w:rFonts w:ascii="Times New Roman" w:hAnsi="Times New Roman" w:cs="Times New Roman"/>
                      <w:b/>
                      <w:color w:val="000000"/>
                      <w:szCs w:val="21"/>
                    </w:rPr>
                  </w:pPr>
                  <w:r>
                    <w:rPr>
                      <w:rFonts w:ascii="Times New Roman" w:hAnsi="Times New Roman" w:cs="Times New Roman"/>
                      <w:caps/>
                      <w:szCs w:val="21"/>
                    </w:rPr>
                    <w:t>保护级别</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28" w:hRule="atLeast"/>
                <w:jc w:val="center"/>
              </w:trPr>
              <w:tc>
                <w:tcPr>
                  <w:tcW w:w="710"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276"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大气环境</w:t>
                  </w:r>
                </w:p>
              </w:tc>
              <w:tc>
                <w:tcPr>
                  <w:tcW w:w="2126" w:type="dxa"/>
                  <w:vAlign w:val="center"/>
                </w:tcPr>
                <w:p>
                  <w:pPr>
                    <w:adjustRightInd w:val="0"/>
                    <w:snapToGrid w:val="0"/>
                    <w:ind w:left="-84" w:leftChars="-40" w:right="-67" w:rightChars="-32"/>
                    <w:jc w:val="center"/>
                    <w:rPr>
                      <w:bCs/>
                      <w:szCs w:val="21"/>
                    </w:rPr>
                  </w:pPr>
                  <w:r>
                    <w:rPr>
                      <w:rFonts w:hint="eastAsia"/>
                      <w:color w:val="000000"/>
                      <w:szCs w:val="21"/>
                    </w:rPr>
                    <w:t>龙泉乡居民点</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NE</w:t>
                  </w:r>
                </w:p>
              </w:tc>
              <w:tc>
                <w:tcPr>
                  <w:tcW w:w="1275"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186</w:t>
                  </w:r>
                </w:p>
              </w:tc>
              <w:tc>
                <w:tcPr>
                  <w:tcW w:w="2504" w:type="dxa"/>
                  <w:vMerge w:val="restart"/>
                  <w:vAlign w:val="center"/>
                </w:tcPr>
                <w:p>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pPr>
                    <w:jc w:val="center"/>
                    <w:rPr>
                      <w:rFonts w:ascii="Times New Roman" w:hAnsi="Times New Roman" w:cs="Times New Roman"/>
                      <w:szCs w:val="21"/>
                    </w:rPr>
                  </w:pPr>
                  <w:r>
                    <w:rPr>
                      <w:rFonts w:ascii="Times New Roman" w:hAnsi="Times New Roman" w:cs="Times New Roman"/>
                      <w:color w:val="000000"/>
                      <w:spacing w:val="-8"/>
                      <w:szCs w:val="21"/>
                    </w:rPr>
                    <w:t>（GB3095-2012）</w:t>
                  </w:r>
                  <w:r>
                    <w:rPr>
                      <w:rFonts w:ascii="Times New Roman" w:hAnsi="Times New Roman" w:cs="Times New Roman"/>
                      <w:color w:val="000000"/>
                      <w:szCs w:val="21"/>
                    </w:rPr>
                    <w:t>二级标准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28" w:hRule="atLeast"/>
                <w:jc w:val="center"/>
              </w:trPr>
              <w:tc>
                <w:tcPr>
                  <w:tcW w:w="710" w:type="dxa"/>
                  <w:vMerge w:val="continue"/>
                  <w:vAlign w:val="center"/>
                </w:tcPr>
                <w:p>
                  <w:pPr>
                    <w:jc w:val="center"/>
                    <w:rPr>
                      <w:rFonts w:ascii="Times New Roman" w:hAnsi="Times New Roman" w:cs="Times New Roman"/>
                      <w:color w:val="000000"/>
                      <w:szCs w:val="21"/>
                    </w:rPr>
                  </w:pPr>
                </w:p>
              </w:tc>
              <w:tc>
                <w:tcPr>
                  <w:tcW w:w="1276" w:type="dxa"/>
                  <w:vMerge w:val="continue"/>
                  <w:vAlign w:val="center"/>
                </w:tcPr>
                <w:p>
                  <w:pPr>
                    <w:jc w:val="center"/>
                    <w:rPr>
                      <w:rFonts w:ascii="Times New Roman" w:hAnsi="Times New Roman" w:cs="Times New Roman"/>
                      <w:color w:val="000000"/>
                      <w:szCs w:val="21"/>
                    </w:rPr>
                  </w:pPr>
                </w:p>
              </w:tc>
              <w:tc>
                <w:tcPr>
                  <w:tcW w:w="2126" w:type="dxa"/>
                  <w:vAlign w:val="center"/>
                </w:tcPr>
                <w:p>
                  <w:pPr>
                    <w:adjustRightInd w:val="0"/>
                    <w:snapToGrid w:val="0"/>
                    <w:ind w:left="-84" w:leftChars="-40" w:right="-67" w:rightChars="-32"/>
                    <w:jc w:val="center"/>
                    <w:rPr>
                      <w:color w:val="000000"/>
                      <w:szCs w:val="21"/>
                    </w:rPr>
                  </w:pPr>
                  <w:r>
                    <w:rPr>
                      <w:rFonts w:hint="eastAsia"/>
                      <w:color w:val="000000"/>
                      <w:szCs w:val="21"/>
                    </w:rPr>
                    <w:t xml:space="preserve">萝头王村  </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w:t>
                  </w:r>
                </w:p>
              </w:tc>
              <w:tc>
                <w:tcPr>
                  <w:tcW w:w="1275"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320</w:t>
                  </w:r>
                </w:p>
              </w:tc>
              <w:tc>
                <w:tcPr>
                  <w:tcW w:w="2504" w:type="dxa"/>
                  <w:vMerge w:val="continue"/>
                  <w:vAlign w:val="center"/>
                </w:tcPr>
                <w:p>
                  <w:pPr>
                    <w:adjustRightInd w:val="0"/>
                    <w:snapToGrid w:val="0"/>
                    <w:jc w:val="center"/>
                    <w:outlineLvl w:val="0"/>
                    <w:rPr>
                      <w:rFonts w:ascii="Times New Roman" w:hAnsi="Times New Roman" w:cs="Times New Roman"/>
                      <w:color w:val="000000"/>
                      <w:spacing w:val="-8"/>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28" w:hRule="atLeast"/>
                <w:jc w:val="center"/>
              </w:trPr>
              <w:tc>
                <w:tcPr>
                  <w:tcW w:w="710" w:type="dxa"/>
                  <w:vMerge w:val="continue"/>
                  <w:vAlign w:val="center"/>
                </w:tcPr>
                <w:p>
                  <w:pPr>
                    <w:jc w:val="center"/>
                    <w:rPr>
                      <w:rFonts w:ascii="Times New Roman" w:hAnsi="Times New Roman" w:cs="Times New Roman"/>
                      <w:color w:val="000000"/>
                      <w:szCs w:val="21"/>
                    </w:rPr>
                  </w:pPr>
                </w:p>
              </w:tc>
              <w:tc>
                <w:tcPr>
                  <w:tcW w:w="1276" w:type="dxa"/>
                  <w:vMerge w:val="continue"/>
                  <w:vAlign w:val="center"/>
                </w:tcPr>
                <w:p>
                  <w:pPr>
                    <w:jc w:val="center"/>
                    <w:rPr>
                      <w:rFonts w:ascii="Times New Roman" w:hAnsi="Times New Roman" w:cs="Times New Roman"/>
                      <w:color w:val="000000"/>
                      <w:szCs w:val="21"/>
                    </w:rPr>
                  </w:pPr>
                </w:p>
              </w:tc>
              <w:tc>
                <w:tcPr>
                  <w:tcW w:w="2126" w:type="dxa"/>
                  <w:vAlign w:val="center"/>
                </w:tcPr>
                <w:p>
                  <w:pPr>
                    <w:adjustRightInd w:val="0"/>
                    <w:snapToGrid w:val="0"/>
                    <w:ind w:left="-84" w:leftChars="-40" w:right="-67" w:rightChars="-32"/>
                    <w:jc w:val="center"/>
                    <w:rPr>
                      <w:color w:val="000000"/>
                      <w:szCs w:val="21"/>
                    </w:rPr>
                  </w:pPr>
                  <w:r>
                    <w:rPr>
                      <w:rFonts w:hint="eastAsia"/>
                      <w:color w:val="000000"/>
                      <w:szCs w:val="21"/>
                    </w:rPr>
                    <w:t>龙泉社区</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 xml:space="preserve">SW  </w:t>
                  </w:r>
                </w:p>
              </w:tc>
              <w:tc>
                <w:tcPr>
                  <w:tcW w:w="1275"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315</w:t>
                  </w:r>
                </w:p>
              </w:tc>
              <w:tc>
                <w:tcPr>
                  <w:tcW w:w="2504" w:type="dxa"/>
                  <w:vMerge w:val="continue"/>
                  <w:vAlign w:val="center"/>
                </w:tcPr>
                <w:p>
                  <w:pPr>
                    <w:adjustRightInd w:val="0"/>
                    <w:snapToGrid w:val="0"/>
                    <w:jc w:val="center"/>
                    <w:outlineLvl w:val="0"/>
                    <w:rPr>
                      <w:rFonts w:ascii="Times New Roman" w:hAnsi="Times New Roman" w:cs="Times New Roman"/>
                      <w:color w:val="000000"/>
                      <w:spacing w:val="-8"/>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28" w:hRule="atLeast"/>
                <w:jc w:val="center"/>
              </w:trPr>
              <w:tc>
                <w:tcPr>
                  <w:tcW w:w="710" w:type="dxa"/>
                  <w:vMerge w:val="continue"/>
                  <w:vAlign w:val="center"/>
                </w:tcPr>
                <w:p>
                  <w:pPr>
                    <w:jc w:val="center"/>
                    <w:rPr>
                      <w:rFonts w:ascii="Times New Roman" w:hAnsi="Times New Roman" w:cs="Times New Roman"/>
                      <w:color w:val="000000"/>
                      <w:szCs w:val="21"/>
                    </w:rPr>
                  </w:pPr>
                </w:p>
              </w:tc>
              <w:tc>
                <w:tcPr>
                  <w:tcW w:w="1276" w:type="dxa"/>
                  <w:vMerge w:val="continue"/>
                  <w:vAlign w:val="center"/>
                </w:tcPr>
                <w:p>
                  <w:pPr>
                    <w:jc w:val="center"/>
                    <w:rPr>
                      <w:rFonts w:ascii="Times New Roman" w:hAnsi="Times New Roman" w:cs="Times New Roman"/>
                      <w:color w:val="000000"/>
                      <w:szCs w:val="21"/>
                    </w:rPr>
                  </w:pPr>
                </w:p>
              </w:tc>
              <w:tc>
                <w:tcPr>
                  <w:tcW w:w="2126" w:type="dxa"/>
                  <w:vAlign w:val="center"/>
                </w:tcPr>
                <w:p>
                  <w:pPr>
                    <w:adjustRightInd w:val="0"/>
                    <w:snapToGrid w:val="0"/>
                    <w:ind w:left="-84" w:leftChars="-40" w:right="-67" w:rightChars="-32"/>
                    <w:jc w:val="center"/>
                    <w:rPr>
                      <w:bCs/>
                      <w:szCs w:val="21"/>
                    </w:rPr>
                  </w:pPr>
                  <w:r>
                    <w:rPr>
                      <w:rFonts w:hint="eastAsia"/>
                      <w:color w:val="000000"/>
                      <w:szCs w:val="21"/>
                    </w:rPr>
                    <w:t xml:space="preserve">龙泉乡卫生院  </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SE</w:t>
                  </w:r>
                </w:p>
              </w:tc>
              <w:tc>
                <w:tcPr>
                  <w:tcW w:w="1275"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350</w:t>
                  </w:r>
                </w:p>
              </w:tc>
              <w:tc>
                <w:tcPr>
                  <w:tcW w:w="2504" w:type="dxa"/>
                  <w:vMerge w:val="continue"/>
                  <w:vAlign w:val="center"/>
                </w:tcPr>
                <w:p>
                  <w:pPr>
                    <w:adjustRightInd w:val="0"/>
                    <w:snapToGrid w:val="0"/>
                    <w:jc w:val="center"/>
                    <w:outlineLvl w:val="0"/>
                    <w:rPr>
                      <w:rFonts w:ascii="Times New Roman" w:hAnsi="Times New Roman" w:cs="Times New Roman"/>
                      <w:color w:val="000000"/>
                      <w:spacing w:val="-8"/>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12" w:hRule="atLeast"/>
                <w:jc w:val="center"/>
              </w:trPr>
              <w:tc>
                <w:tcPr>
                  <w:tcW w:w="71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27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声环境</w:t>
                  </w:r>
                </w:p>
              </w:tc>
              <w:tc>
                <w:tcPr>
                  <w:tcW w:w="2126"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龙泉乡居民点</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NE</w:t>
                  </w:r>
                </w:p>
              </w:tc>
              <w:tc>
                <w:tcPr>
                  <w:tcW w:w="1275"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186</w:t>
                  </w:r>
                </w:p>
              </w:tc>
              <w:tc>
                <w:tcPr>
                  <w:tcW w:w="2504" w:type="dxa"/>
                  <w:vAlign w:val="center"/>
                </w:tcPr>
                <w:p>
                  <w:pPr>
                    <w:jc w:val="center"/>
                    <w:rPr>
                      <w:rFonts w:ascii="Times New Roman" w:hAnsi="Times New Roman" w:cs="Times New Roman"/>
                      <w:szCs w:val="21"/>
                    </w:rPr>
                  </w:pPr>
                  <w:r>
                    <w:rPr>
                      <w:rFonts w:ascii="Times New Roman" w:hAnsi="Times New Roman" w:cs="Times New Roman"/>
                      <w:szCs w:val="21"/>
                    </w:rPr>
                    <w:t>《声环境质量标准》（GB3096-2008）中I类标准要求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78" w:hRule="atLeast"/>
                <w:jc w:val="center"/>
              </w:trPr>
              <w:tc>
                <w:tcPr>
                  <w:tcW w:w="71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27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地下水</w:t>
                  </w:r>
                </w:p>
              </w:tc>
              <w:tc>
                <w:tcPr>
                  <w:tcW w:w="212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区域地下水</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27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2504" w:type="dxa"/>
                  <w:vAlign w:val="center"/>
                </w:tcPr>
                <w:p>
                  <w:pPr>
                    <w:jc w:val="center"/>
                    <w:rPr>
                      <w:rFonts w:ascii="Times New Roman" w:hAnsi="Times New Roman" w:cs="Times New Roman"/>
                      <w:szCs w:val="21"/>
                    </w:rPr>
                  </w:pPr>
                  <w:r>
                    <w:rPr>
                      <w:rFonts w:ascii="Times New Roman" w:hAnsi="Times New Roman" w:cs="Times New Roman"/>
                      <w:szCs w:val="21"/>
                    </w:rPr>
                    <w:t>《地下水质量标准》</w:t>
                  </w:r>
                </w:p>
                <w:p>
                  <w:pPr>
                    <w:jc w:val="center"/>
                    <w:rPr>
                      <w:rFonts w:ascii="Times New Roman" w:hAnsi="Times New Roman" w:cs="Times New Roman"/>
                      <w:szCs w:val="21"/>
                    </w:rPr>
                  </w:pPr>
                  <w:r>
                    <w:rPr>
                      <w:rFonts w:ascii="Times New Roman" w:hAnsi="Times New Roman" w:cs="Times New Roman"/>
                      <w:szCs w:val="21"/>
                    </w:rPr>
                    <w:t>（GBT14848-2017）</w:t>
                  </w:r>
                  <w:r>
                    <w:rPr>
                      <w:rFonts w:hint="eastAsia" w:ascii="宋体" w:hAnsi="宋体" w:eastAsia="宋体" w:cs="宋体"/>
                      <w:szCs w:val="21"/>
                    </w:rPr>
                    <w:t>Ⅲ</w:t>
                  </w:r>
                  <w:r>
                    <w:rPr>
                      <w:rFonts w:ascii="Times New Roman" w:hAnsi="Times New Roman" w:cs="Times New Roman"/>
                      <w:szCs w:val="21"/>
                    </w:rPr>
                    <w:t>类标准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78" w:hRule="atLeast"/>
                <w:jc w:val="center"/>
              </w:trPr>
              <w:tc>
                <w:tcPr>
                  <w:tcW w:w="71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27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地表水</w:t>
                  </w:r>
                </w:p>
              </w:tc>
              <w:tc>
                <w:tcPr>
                  <w:tcW w:w="2126"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澧河</w:t>
                  </w:r>
                </w:p>
              </w:tc>
              <w:tc>
                <w:tcPr>
                  <w:tcW w:w="851" w:type="dxa"/>
                  <w:vAlign w:val="center"/>
                </w:tcPr>
                <w:p>
                  <w:pPr>
                    <w:jc w:val="center"/>
                    <w:rPr>
                      <w:rFonts w:ascii="Times New Roman" w:hAnsi="Times New Roman" w:cs="Times New Roman"/>
                      <w:szCs w:val="21"/>
                    </w:rPr>
                  </w:pPr>
                  <w:r>
                    <w:rPr>
                      <w:rFonts w:ascii="Times New Roman" w:hAnsi="Times New Roman" w:cs="Times New Roman"/>
                      <w:color w:val="000000"/>
                      <w:szCs w:val="21"/>
                    </w:rPr>
                    <w:t>N</w:t>
                  </w:r>
                </w:p>
              </w:tc>
              <w:tc>
                <w:tcPr>
                  <w:tcW w:w="1275" w:type="dxa"/>
                  <w:vAlign w:val="center"/>
                </w:tcPr>
                <w:p>
                  <w:pPr>
                    <w:jc w:val="center"/>
                    <w:rPr>
                      <w:rFonts w:ascii="Times New Roman" w:hAnsi="Times New Roman" w:cs="Times New Roman"/>
                      <w:szCs w:val="21"/>
                    </w:rPr>
                  </w:pPr>
                  <w:r>
                    <w:rPr>
                      <w:rFonts w:hint="eastAsia" w:ascii="Times New Roman" w:hAnsi="Times New Roman" w:cs="Times New Roman"/>
                      <w:szCs w:val="21"/>
                    </w:rPr>
                    <w:t>1800</w:t>
                  </w:r>
                </w:p>
              </w:tc>
              <w:tc>
                <w:tcPr>
                  <w:tcW w:w="2504" w:type="dxa"/>
                  <w:vAlign w:val="center"/>
                </w:tcPr>
                <w:p>
                  <w:pPr>
                    <w:jc w:val="center"/>
                    <w:rPr>
                      <w:rFonts w:ascii="Times New Roman" w:hAnsi="Times New Roman" w:cs="Times New Roman"/>
                      <w:szCs w:val="21"/>
                    </w:rPr>
                  </w:pPr>
                  <w:r>
                    <w:rPr>
                      <w:rFonts w:ascii="Times New Roman" w:hAnsi="Times New Roman" w:cs="Times New Roman"/>
                      <w:szCs w:val="21"/>
                    </w:rPr>
                    <w:t>《地表水环境质量标准》</w:t>
                  </w:r>
                </w:p>
                <w:p>
                  <w:pPr>
                    <w:jc w:val="center"/>
                    <w:rPr>
                      <w:rFonts w:ascii="Times New Roman" w:hAnsi="Times New Roman" w:cs="Times New Roman"/>
                      <w:szCs w:val="21"/>
                    </w:rPr>
                  </w:pPr>
                  <w:r>
                    <w:rPr>
                      <w:rFonts w:ascii="Times New Roman" w:hAnsi="Times New Roman" w:cs="Times New Roman"/>
                      <w:szCs w:val="21"/>
                    </w:rPr>
                    <w:t>（GB3838-2002））</w:t>
                  </w:r>
                  <w:r>
                    <w:rPr>
                      <w:rFonts w:ascii="Times New Roman" w:hAnsi="Times New Roman" w:eastAsia="宋体" w:cs="Times New Roman"/>
                      <w:szCs w:val="21"/>
                    </w:rPr>
                    <w:t>II</w:t>
                  </w:r>
                  <w:r>
                    <w:rPr>
                      <w:rFonts w:ascii="Times New Roman" w:hAnsi="Times New Roman" w:cs="Times New Roman"/>
                      <w:color w:val="000000"/>
                      <w:szCs w:val="21"/>
                    </w:rPr>
                    <w:t>类</w:t>
                  </w:r>
                </w:p>
              </w:tc>
            </w:tr>
          </w:tbl>
          <w:p/>
          <w:p/>
          <w:p/>
        </w:tc>
      </w:tr>
    </w:tbl>
    <w:p>
      <w:pPr>
        <w:adjustRightInd w:val="0"/>
        <w:snapToGrid w:val="0"/>
        <w:spacing w:afterLines="20"/>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评价适用标准</w:t>
      </w:r>
    </w:p>
    <w:tbl>
      <w:tblPr>
        <w:tblStyle w:val="47"/>
        <w:tblW w:w="895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8"/>
        <w:gridCol w:w="8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98" w:type="dxa"/>
            <w:tcBorders>
              <w:top w:val="single" w:color="auto" w:sz="4" w:space="0"/>
              <w:bottom w:val="single" w:color="auto" w:sz="4" w:space="0"/>
            </w:tcBorders>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环</w:t>
            </w:r>
          </w:p>
          <w:p>
            <w:pPr>
              <w:jc w:val="center"/>
              <w:rPr>
                <w:rFonts w:ascii="Times New Roman" w:hAnsi="Times New Roman" w:cs="Times New Roman"/>
                <w:b/>
                <w:szCs w:val="28"/>
              </w:rPr>
            </w:pPr>
            <w:r>
              <w:rPr>
                <w:rFonts w:ascii="Times New Roman" w:hAnsi="Times New Roman" w:eastAsia="黑体" w:cs="Times New Roman"/>
                <w:b/>
                <w:sz w:val="24"/>
                <w:szCs w:val="24"/>
              </w:rPr>
              <w:t>境质量标准</w:t>
            </w:r>
          </w:p>
        </w:tc>
        <w:tc>
          <w:tcPr>
            <w:tcW w:w="8460" w:type="dxa"/>
            <w:tcBorders>
              <w:top w:val="single" w:color="auto" w:sz="4" w:space="0"/>
              <w:bottom w:val="single" w:color="auto" w:sz="4" w:space="0"/>
            </w:tcBorders>
          </w:tcPr>
          <w:p>
            <w:pPr>
              <w:tabs>
                <w:tab w:val="left" w:pos="360"/>
              </w:tabs>
              <w:spacing w:beforeLines="50" w:line="360" w:lineRule="auto"/>
              <w:ind w:firstLine="480" w:firstLineChars="200"/>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环境空气：该项目区域属于《环境空气质量标准》</w:t>
            </w:r>
            <w:r>
              <w:rPr>
                <w:rFonts w:hint="eastAsia" w:ascii="Times New Roman" w:hAnsi="Times New Roman" w:cs="Times New Roman"/>
                <w:sz w:val="24"/>
              </w:rPr>
              <w:t>及修改单</w:t>
            </w:r>
            <w:r>
              <w:rPr>
                <w:rFonts w:ascii="Times New Roman" w:hAnsi="Times New Roman" w:cs="Times New Roman"/>
                <w:sz w:val="24"/>
              </w:rPr>
              <w:t>中规定的二类区，执行《环境空气质量标准》（GB3095-2012）中二级标准，</w:t>
            </w:r>
            <w:r>
              <w:rPr>
                <w:rFonts w:hint="eastAsia" w:ascii="Times New Roman" w:hAnsi="Times New Roman" w:cs="Times New Roman"/>
                <w:sz w:val="24"/>
              </w:rPr>
              <w:t>非甲烷总烃参照执行《大气污染物综合排放标准详解》中的标准；</w:t>
            </w:r>
            <w:r>
              <w:rPr>
                <w:rFonts w:ascii="Times New Roman" w:hAnsi="Times New Roman" w:cs="Times New Roman"/>
                <w:sz w:val="24"/>
              </w:rPr>
              <w:t>具体见表</w:t>
            </w:r>
            <w:r>
              <w:rPr>
                <w:rFonts w:hint="eastAsia" w:ascii="Times New Roman" w:hAnsi="Times New Roman" w:cs="Times New Roman"/>
                <w:sz w:val="24"/>
              </w:rPr>
              <w:t>21</w:t>
            </w:r>
            <w:r>
              <w:rPr>
                <w:rFonts w:ascii="Times New Roman" w:hAnsi="Times New Roman" w:cs="Times New Roman"/>
                <w:sz w:val="24"/>
              </w:rPr>
              <w:t>。</w:t>
            </w:r>
          </w:p>
          <w:p>
            <w:pPr>
              <w:spacing w:line="360" w:lineRule="auto"/>
              <w:jc w:val="center"/>
              <w:rPr>
                <w:rFonts w:ascii="Times New Roman" w:hAnsi="Times New Roman" w:cs="Times New Roman"/>
                <w:b/>
                <w:bCs/>
                <w:sz w:val="24"/>
                <w:szCs w:val="24"/>
                <w:vertAlign w:val="superscript"/>
              </w:rPr>
            </w:pPr>
            <w:r>
              <w:rPr>
                <w:rFonts w:hint="eastAsia" w:ascii="Times New Roman" w:hAnsi="Times New Roman" w:cs="Times New Roman"/>
                <w:b/>
                <w:bCs/>
                <w:sz w:val="24"/>
              </w:rPr>
              <w:t xml:space="preserve">          </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表</w:t>
            </w:r>
            <w:r>
              <w:rPr>
                <w:rFonts w:hint="eastAsia" w:ascii="Times New Roman" w:hAnsi="Times New Roman" w:cs="Times New Roman"/>
                <w:bCs/>
                <w:sz w:val="24"/>
                <w:szCs w:val="24"/>
              </w:rPr>
              <w:t>21</w:t>
            </w:r>
            <w:r>
              <w:rPr>
                <w:rFonts w:ascii="Times New Roman" w:hAnsi="Times New Roman" w:cs="Times New Roman"/>
                <w:b/>
                <w:bCs/>
                <w:sz w:val="24"/>
                <w:szCs w:val="24"/>
              </w:rPr>
              <w:t>环境空气质量标准</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单位：μg /m</w:t>
            </w:r>
            <w:r>
              <w:rPr>
                <w:rFonts w:ascii="Times New Roman" w:hAnsi="Times New Roman" w:cs="Times New Roman"/>
                <w:b/>
                <w:bCs/>
                <w:sz w:val="24"/>
                <w:szCs w:val="24"/>
                <w:vertAlign w:val="superscript"/>
              </w:rPr>
              <w:t>3</w:t>
            </w:r>
          </w:p>
          <w:tbl>
            <w:tblPr>
              <w:tblStyle w:val="48"/>
              <w:tblW w:w="8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378"/>
              <w:gridCol w:w="1039"/>
              <w:gridCol w:w="1004"/>
              <w:gridCol w:w="1004"/>
              <w:gridCol w:w="1207"/>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611" w:type="dxa"/>
                  <w:vAlign w:val="center"/>
                </w:tcPr>
                <w:p>
                  <w:pPr>
                    <w:jc w:val="center"/>
                    <w:rPr>
                      <w:rFonts w:ascii="Times New Roman" w:hAnsi="Times New Roman" w:cs="Times New Roman"/>
                      <w:b/>
                      <w:szCs w:val="21"/>
                    </w:rPr>
                  </w:pPr>
                  <w:r>
                    <w:rPr>
                      <w:rFonts w:ascii="Times New Roman" w:cs="Times New Roman" w:hAnsiTheme="minorEastAsia"/>
                      <w:b/>
                      <w:szCs w:val="21"/>
                    </w:rPr>
                    <w:t>污染物名称</w:t>
                  </w:r>
                </w:p>
              </w:tc>
              <w:tc>
                <w:tcPr>
                  <w:tcW w:w="1378" w:type="dxa"/>
                  <w:vAlign w:val="center"/>
                </w:tcPr>
                <w:p>
                  <w:pPr>
                    <w:jc w:val="center"/>
                    <w:rPr>
                      <w:rFonts w:ascii="Times New Roman" w:hAnsi="Times New Roman" w:cs="Times New Roman"/>
                      <w:b/>
                      <w:szCs w:val="21"/>
                    </w:rPr>
                  </w:pPr>
                  <w:r>
                    <w:rPr>
                      <w:rFonts w:ascii="Times New Roman" w:hAnsi="Times New Roman" w:cs="Times New Roman"/>
                      <w:b/>
                      <w:szCs w:val="21"/>
                    </w:rPr>
                    <w:t>SO</w:t>
                  </w:r>
                  <w:r>
                    <w:rPr>
                      <w:rFonts w:ascii="Times New Roman" w:hAnsi="Times New Roman" w:cs="Times New Roman"/>
                      <w:b/>
                      <w:szCs w:val="21"/>
                      <w:vertAlign w:val="subscript"/>
                    </w:rPr>
                    <w:t>2</w:t>
                  </w:r>
                </w:p>
              </w:tc>
              <w:tc>
                <w:tcPr>
                  <w:tcW w:w="1039" w:type="dxa"/>
                  <w:vAlign w:val="center"/>
                </w:tcPr>
                <w:p>
                  <w:pPr>
                    <w:jc w:val="center"/>
                    <w:rPr>
                      <w:rFonts w:ascii="Times New Roman" w:hAnsi="Times New Roman" w:cs="Times New Roman"/>
                      <w:b/>
                      <w:szCs w:val="21"/>
                    </w:rPr>
                  </w:pPr>
                  <w:r>
                    <w:rPr>
                      <w:rFonts w:ascii="Times New Roman" w:hAnsi="Times New Roman" w:cs="Times New Roman"/>
                      <w:b/>
                      <w:szCs w:val="21"/>
                    </w:rPr>
                    <w:t>NO</w:t>
                  </w:r>
                  <w:r>
                    <w:rPr>
                      <w:rFonts w:ascii="Times New Roman" w:hAnsi="Times New Roman" w:cs="Times New Roman"/>
                      <w:b/>
                      <w:szCs w:val="21"/>
                      <w:vertAlign w:val="subscript"/>
                    </w:rPr>
                    <w:t>2</w:t>
                  </w:r>
                </w:p>
              </w:tc>
              <w:tc>
                <w:tcPr>
                  <w:tcW w:w="1004" w:type="dxa"/>
                  <w:vAlign w:val="center"/>
                </w:tcPr>
                <w:p>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10</w:t>
                  </w:r>
                </w:p>
              </w:tc>
              <w:tc>
                <w:tcPr>
                  <w:tcW w:w="1004" w:type="dxa"/>
                  <w:vAlign w:val="center"/>
                </w:tcPr>
                <w:p>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2.5</w:t>
                  </w:r>
                </w:p>
              </w:tc>
              <w:tc>
                <w:tcPr>
                  <w:tcW w:w="1207" w:type="dxa"/>
                  <w:vAlign w:val="center"/>
                </w:tcPr>
                <w:p>
                  <w:pPr>
                    <w:jc w:val="center"/>
                    <w:rPr>
                      <w:rFonts w:ascii="Times New Roman" w:hAnsi="Times New Roman" w:cs="Times New Roman"/>
                      <w:b/>
                      <w:szCs w:val="21"/>
                    </w:rPr>
                  </w:pPr>
                  <w:r>
                    <w:rPr>
                      <w:rFonts w:ascii="Times New Roman" w:hAnsi="Times New Roman" w:cs="Times New Roman"/>
                      <w:b/>
                      <w:szCs w:val="21"/>
                    </w:rPr>
                    <w:t>CO</w:t>
                  </w:r>
                </w:p>
              </w:tc>
              <w:tc>
                <w:tcPr>
                  <w:tcW w:w="1001" w:type="dxa"/>
                  <w:vAlign w:val="center"/>
                </w:tcPr>
                <w:p>
                  <w:pPr>
                    <w:jc w:val="center"/>
                    <w:rPr>
                      <w:rFonts w:ascii="Times New Roman" w:hAnsi="Times New Roman" w:cs="Times New Roman"/>
                      <w:b/>
                      <w:szCs w:val="21"/>
                    </w:rPr>
                  </w:pPr>
                  <w:r>
                    <w:rPr>
                      <w:rFonts w:ascii="Times New Roman" w:hAnsi="Times New Roman" w:cs="Times New Roman"/>
                      <w:b/>
                      <w:szCs w:val="21"/>
                    </w:rPr>
                    <w:t>O</w:t>
                  </w:r>
                  <w:r>
                    <w:rPr>
                      <w:rFonts w:ascii="Times New Roman" w:hAnsi="Times New Roman" w:cs="Times New Roman"/>
                      <w:b/>
                      <w:szCs w:val="21"/>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vAlign w:val="center"/>
                </w:tcPr>
                <w:p>
                  <w:pPr>
                    <w:jc w:val="center"/>
                    <w:rPr>
                      <w:rFonts w:ascii="Times New Roman" w:hAnsi="Times New Roman" w:cs="Times New Roman"/>
                      <w:szCs w:val="21"/>
                    </w:rPr>
                  </w:pPr>
                  <w:r>
                    <w:rPr>
                      <w:rFonts w:ascii="Times New Roman" w:cs="Times New Roman" w:hAnsiTheme="minorEastAsia"/>
                      <w:szCs w:val="21"/>
                    </w:rPr>
                    <w:t>小时均值</w:t>
                  </w:r>
                </w:p>
              </w:tc>
              <w:tc>
                <w:tcPr>
                  <w:tcW w:w="1378"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500</w:t>
                  </w:r>
                </w:p>
              </w:tc>
              <w:tc>
                <w:tcPr>
                  <w:tcW w:w="10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200</w:t>
                  </w:r>
                </w:p>
              </w:tc>
              <w:tc>
                <w:tcPr>
                  <w:tcW w:w="1004"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004"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207" w:type="dxa"/>
                  <w:vAlign w:val="center"/>
                </w:tcPr>
                <w:p>
                  <w:pPr>
                    <w:jc w:val="center"/>
                    <w:rPr>
                      <w:rFonts w:ascii="Times New Roman" w:hAnsi="Times New Roman" w:cs="Times New Roman"/>
                      <w:szCs w:val="21"/>
                    </w:rPr>
                  </w:pPr>
                  <w:r>
                    <w:rPr>
                      <w:rFonts w:ascii="Times New Roman" w:hAnsi="Times New Roman" w:cs="Times New Roman"/>
                      <w:szCs w:val="21"/>
                    </w:rPr>
                    <w:t>10</w:t>
                  </w:r>
                  <w:r>
                    <w:t xml:space="preserve"> </w:t>
                  </w:r>
                  <w:r>
                    <w:rPr>
                      <w:rFonts w:hint="eastAsia"/>
                    </w:rPr>
                    <w:t xml:space="preserve"> </w:t>
                  </w:r>
                  <w:r>
                    <w:rPr>
                      <w:rFonts w:ascii="Times New Roman" w:hAnsi="Times New Roman" w:cs="Times New Roman"/>
                      <w:szCs w:val="21"/>
                    </w:rPr>
                    <w:t>mg/m</w:t>
                  </w:r>
                  <w:r>
                    <w:rPr>
                      <w:rFonts w:ascii="Times New Roman" w:hAnsi="Times New Roman" w:cs="Times New Roman"/>
                      <w:szCs w:val="21"/>
                      <w:vertAlign w:val="superscript"/>
                    </w:rPr>
                    <w:t>3</w:t>
                  </w:r>
                </w:p>
              </w:tc>
              <w:tc>
                <w:tcPr>
                  <w:tcW w:w="1001" w:type="dxa"/>
                  <w:vAlign w:val="center"/>
                </w:tcPr>
                <w:p>
                  <w:pPr>
                    <w:jc w:val="center"/>
                    <w:rPr>
                      <w:rFonts w:ascii="Times New Roman" w:hAnsi="Times New Roman" w:cs="Times New Roman"/>
                      <w:szCs w:val="21"/>
                    </w:rPr>
                  </w:pPr>
                  <w:r>
                    <w:rPr>
                      <w:rFonts w:hint="eastAsia" w:ascii="Times New Roman" w:hAnsi="Times New Roman" w:cs="Times New Roman"/>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vAlign w:val="center"/>
                </w:tcPr>
                <w:p>
                  <w:pPr>
                    <w:jc w:val="center"/>
                    <w:rPr>
                      <w:rFonts w:ascii="Times New Roman" w:hAnsi="Times New Roman" w:cs="Times New Roman"/>
                      <w:szCs w:val="21"/>
                    </w:rPr>
                  </w:pPr>
                  <w:r>
                    <w:rPr>
                      <w:rFonts w:ascii="Times New Roman" w:cs="Times New Roman" w:hAnsiTheme="minorEastAsia"/>
                      <w:szCs w:val="21"/>
                    </w:rPr>
                    <w:t>日均值</w:t>
                  </w:r>
                </w:p>
              </w:tc>
              <w:tc>
                <w:tcPr>
                  <w:tcW w:w="1378"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150</w:t>
                  </w:r>
                </w:p>
              </w:tc>
              <w:tc>
                <w:tcPr>
                  <w:tcW w:w="10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80</w:t>
                  </w:r>
                </w:p>
              </w:tc>
              <w:tc>
                <w:tcPr>
                  <w:tcW w:w="1004" w:type="dxa"/>
                  <w:vAlign w:val="center"/>
                </w:tcPr>
                <w:p>
                  <w:pPr>
                    <w:jc w:val="center"/>
                    <w:rPr>
                      <w:rFonts w:ascii="Times New Roman" w:hAnsi="Times New Roman" w:cs="Times New Roman"/>
                      <w:szCs w:val="21"/>
                    </w:rPr>
                  </w:pPr>
                  <w:r>
                    <w:rPr>
                      <w:rFonts w:hint="eastAsia" w:ascii="Times New Roman" w:hAnsi="Times New Roman" w:cs="Times New Roman"/>
                      <w:szCs w:val="21"/>
                    </w:rPr>
                    <w:t>150</w:t>
                  </w:r>
                </w:p>
              </w:tc>
              <w:tc>
                <w:tcPr>
                  <w:tcW w:w="1004"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75</w:t>
                  </w:r>
                </w:p>
              </w:tc>
              <w:tc>
                <w:tcPr>
                  <w:tcW w:w="1207" w:type="dxa"/>
                  <w:vAlign w:val="center"/>
                </w:tcPr>
                <w:p>
                  <w:pPr>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xml:space="preserve">  </w:t>
                  </w:r>
                  <w:r>
                    <w:rPr>
                      <w:rFonts w:ascii="Times New Roman" w:hAnsi="Times New Roman" w:cs="Times New Roman"/>
                      <w:szCs w:val="21"/>
                    </w:rPr>
                    <w:t>mg/m</w:t>
                  </w:r>
                  <w:r>
                    <w:rPr>
                      <w:rFonts w:ascii="Times New Roman" w:hAnsi="Times New Roman" w:cs="Times New Roman"/>
                      <w:szCs w:val="21"/>
                      <w:vertAlign w:val="superscript"/>
                    </w:rPr>
                    <w:t>3</w:t>
                  </w:r>
                </w:p>
              </w:tc>
              <w:tc>
                <w:tcPr>
                  <w:tcW w:w="1001" w:type="dxa"/>
                  <w:vAlign w:val="center"/>
                </w:tcPr>
                <w:p>
                  <w:pPr>
                    <w:jc w:val="center"/>
                    <w:rPr>
                      <w:rFonts w:ascii="Times New Roman" w:hAnsi="Times New Roman" w:cs="Times New Roman"/>
                      <w:szCs w:val="21"/>
                    </w:rPr>
                  </w:pPr>
                  <w:r>
                    <w:rPr>
                      <w:rFonts w:hint="eastAsia" w:ascii="Times New Roman" w:hAnsi="Times New Roman" w:cs="Times New Roman"/>
                      <w:szCs w:val="21"/>
                    </w:rPr>
                    <w:t>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1611" w:type="dxa"/>
                  <w:vAlign w:val="center"/>
                </w:tcPr>
                <w:p>
                  <w:pPr>
                    <w:jc w:val="center"/>
                    <w:rPr>
                      <w:rFonts w:ascii="Times New Roman" w:hAnsi="Times New Roman" w:cs="Times New Roman"/>
                      <w:szCs w:val="21"/>
                    </w:rPr>
                  </w:pPr>
                  <w:r>
                    <w:rPr>
                      <w:rFonts w:ascii="Times New Roman" w:cs="Times New Roman" w:hAnsiTheme="minorEastAsia"/>
                      <w:szCs w:val="21"/>
                    </w:rPr>
                    <w:t>年均值</w:t>
                  </w:r>
                </w:p>
              </w:tc>
              <w:tc>
                <w:tcPr>
                  <w:tcW w:w="1378"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60</w:t>
                  </w:r>
                </w:p>
              </w:tc>
              <w:tc>
                <w:tcPr>
                  <w:tcW w:w="10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40</w:t>
                  </w:r>
                </w:p>
              </w:tc>
              <w:tc>
                <w:tcPr>
                  <w:tcW w:w="1004" w:type="dxa"/>
                  <w:vAlign w:val="center"/>
                </w:tcPr>
                <w:p>
                  <w:pPr>
                    <w:jc w:val="center"/>
                    <w:rPr>
                      <w:rFonts w:ascii="Times New Roman" w:hAnsi="Times New Roman" w:cs="Times New Roman"/>
                      <w:szCs w:val="21"/>
                    </w:rPr>
                  </w:pPr>
                  <w:r>
                    <w:rPr>
                      <w:rFonts w:hint="eastAsia" w:ascii="Times New Roman" w:hAnsi="Times New Roman" w:cs="Times New Roman"/>
                      <w:szCs w:val="21"/>
                    </w:rPr>
                    <w:t>70</w:t>
                  </w:r>
                </w:p>
              </w:tc>
              <w:tc>
                <w:tcPr>
                  <w:tcW w:w="1004"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35</w:t>
                  </w:r>
                </w:p>
              </w:tc>
              <w:tc>
                <w:tcPr>
                  <w:tcW w:w="1207"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001" w:type="dxa"/>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1611" w:type="dxa"/>
                  <w:vAlign w:val="center"/>
                </w:tcPr>
                <w:p>
                  <w:pPr>
                    <w:jc w:val="center"/>
                    <w:rPr>
                      <w:rFonts w:ascii="Times New Roman" w:hAnsi="Times New Roman" w:cs="Times New Roman"/>
                      <w:szCs w:val="21"/>
                    </w:rPr>
                  </w:pPr>
                  <w:r>
                    <w:rPr>
                      <w:rFonts w:hint="eastAsia" w:ascii="Times New Roman" w:cs="Times New Roman" w:hAnsiTheme="minorEastAsia"/>
                      <w:szCs w:val="21"/>
                    </w:rPr>
                    <w:t>非甲烷总烃</w:t>
                  </w:r>
                </w:p>
              </w:tc>
              <w:tc>
                <w:tcPr>
                  <w:tcW w:w="1378"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一次浓度</w:t>
                  </w:r>
                </w:p>
              </w:tc>
              <w:tc>
                <w:tcPr>
                  <w:tcW w:w="1039" w:type="dxa"/>
                  <w:vAlign w:val="center"/>
                </w:tcPr>
                <w:p>
                  <w:pPr>
                    <w:adjustRightInd w:val="0"/>
                    <w:snapToGrid w:val="0"/>
                    <w:rPr>
                      <w:rFonts w:ascii="Times New Roman" w:hAnsi="Times New Roman" w:cs="Times New Roman"/>
                      <w:szCs w:val="21"/>
                    </w:rPr>
                  </w:pPr>
                  <w:r>
                    <w:rPr>
                      <w:rFonts w:hint="eastAsia" w:ascii="Times New Roman" w:hAnsi="Times New Roman" w:cs="Times New Roman"/>
                      <w:szCs w:val="21"/>
                    </w:rPr>
                    <w:t>2.0</w:t>
                  </w:r>
                  <w:r>
                    <w:rPr>
                      <w:rFonts w:ascii="Times New Roman" w:hAnsi="Times New Roman" w:cs="Times New Roman"/>
                      <w:szCs w:val="21"/>
                    </w:rPr>
                    <w:t>mg/m</w:t>
                  </w:r>
                  <w:r>
                    <w:rPr>
                      <w:rFonts w:ascii="Times New Roman" w:hAnsi="Times New Roman" w:cs="Times New Roman"/>
                      <w:szCs w:val="21"/>
                      <w:vertAlign w:val="superscript"/>
                    </w:rPr>
                    <w:t>3</w:t>
                  </w:r>
                </w:p>
              </w:tc>
              <w:tc>
                <w:tcPr>
                  <w:tcW w:w="4216" w:type="dxa"/>
                  <w:gridSpan w:val="4"/>
                  <w:vAlign w:val="center"/>
                </w:tcPr>
                <w:p>
                  <w:pPr>
                    <w:jc w:val="center"/>
                    <w:rPr>
                      <w:rFonts w:ascii="Times New Roman" w:hAnsi="Times New Roman" w:cs="Times New Roman"/>
                      <w:szCs w:val="21"/>
                    </w:rPr>
                  </w:pPr>
                  <w:r>
                    <w:rPr>
                      <w:rFonts w:hint="eastAsia" w:ascii="Times New Roman" w:hAnsi="Times New Roman" w:cs="Times New Roman"/>
                      <w:szCs w:val="21"/>
                    </w:rPr>
                    <w:t>《大气污染物综合排放标准详解》中二</w:t>
                  </w:r>
                </w:p>
                <w:p>
                  <w:pPr>
                    <w:jc w:val="center"/>
                    <w:rPr>
                      <w:rFonts w:ascii="Times New Roman" w:hAnsi="Times New Roman" w:cs="Times New Roman"/>
                      <w:szCs w:val="21"/>
                    </w:rPr>
                  </w:pPr>
                  <w:r>
                    <w:rPr>
                      <w:rFonts w:hint="eastAsia" w:ascii="Times New Roman" w:hAnsi="Times New Roman" w:cs="Times New Roman"/>
                      <w:szCs w:val="21"/>
                    </w:rPr>
                    <w:t>级标准</w:t>
                  </w:r>
                </w:p>
              </w:tc>
            </w:tr>
          </w:tbl>
          <w:p>
            <w:pPr>
              <w:spacing w:beforeLines="50" w:line="360" w:lineRule="auto"/>
              <w:ind w:firstLine="480" w:firstLineChars="200"/>
              <w:jc w:val="left"/>
              <w:outlineLvl w:val="0"/>
              <w:rPr>
                <w:rFonts w:ascii="Times New Roman" w:hAnsi="Times New Roman" w:cs="Times New Roman"/>
                <w:bCs/>
                <w:sz w:val="24"/>
              </w:rPr>
            </w:pPr>
            <w:r>
              <w:rPr>
                <w:rFonts w:ascii="Times New Roman" w:hAnsi="Times New Roman" w:cs="Times New Roman"/>
                <w:sz w:val="24"/>
              </w:rPr>
              <w:t>2、地表水：项目所在地的地表水体为</w:t>
            </w:r>
            <w:r>
              <w:rPr>
                <w:rFonts w:hint="eastAsia" w:ascii="Times New Roman" w:hAnsi="Times New Roman" w:cs="Times New Roman"/>
                <w:sz w:val="24"/>
              </w:rPr>
              <w:t>澧河</w:t>
            </w:r>
            <w:r>
              <w:rPr>
                <w:rFonts w:ascii="Times New Roman" w:hAnsi="Times New Roman" w:cs="Times New Roman"/>
                <w:sz w:val="24"/>
              </w:rPr>
              <w:t>，执行《地表水环境质量标准》（GB 3838-2002）</w:t>
            </w:r>
            <w:r>
              <w:rPr>
                <w:rFonts w:ascii="Times New Roman" w:hAnsi="Times New Roman" w:cs="Times New Roman"/>
                <w:b/>
                <w:sz w:val="24"/>
              </w:rPr>
              <w:t>II</w:t>
            </w:r>
            <w:r>
              <w:rPr>
                <w:rFonts w:ascii="Times New Roman" w:hAnsi="Times New Roman" w:cs="Times New Roman"/>
                <w:sz w:val="24"/>
              </w:rPr>
              <w:t>类标准，见表</w:t>
            </w:r>
            <w:r>
              <w:rPr>
                <w:rFonts w:hint="eastAsia" w:ascii="Times New Roman" w:hAnsi="Times New Roman" w:cs="Times New Roman"/>
                <w:sz w:val="24"/>
              </w:rPr>
              <w:t>22</w:t>
            </w:r>
            <w:r>
              <w:rPr>
                <w:rFonts w:ascii="Times New Roman" w:hAnsi="Times New Roman" w:cs="Times New Roman"/>
                <w:sz w:val="24"/>
              </w:rPr>
              <w:t>。</w:t>
            </w:r>
          </w:p>
          <w:p>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表</w:t>
            </w:r>
            <w:r>
              <w:rPr>
                <w:rFonts w:hint="eastAsia" w:ascii="Times New Roman" w:hAnsi="Times New Roman" w:cs="Times New Roman"/>
                <w:b/>
                <w:bCs/>
                <w:sz w:val="24"/>
                <w:szCs w:val="24"/>
              </w:rPr>
              <w:t>22</w:t>
            </w:r>
            <w:r>
              <w:rPr>
                <w:rFonts w:ascii="Times New Roman" w:hAnsi="Times New Roman" w:cs="Times New Roman"/>
                <w:b/>
                <w:bCs/>
                <w:sz w:val="24"/>
                <w:szCs w:val="24"/>
              </w:rPr>
              <w:t>地表水环境质量标准单位：mg/L（pH除外）</w:t>
            </w:r>
          </w:p>
          <w:tbl>
            <w:tblPr>
              <w:tblStyle w:val="47"/>
              <w:tblW w:w="8125"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0"/>
              <w:gridCol w:w="1160"/>
              <w:gridCol w:w="1161"/>
              <w:gridCol w:w="1161"/>
              <w:gridCol w:w="1160"/>
              <w:gridCol w:w="11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cantSplit/>
                <w:trHeight w:val="397" w:hRule="atLeast"/>
                <w:jc w:val="center"/>
              </w:trPr>
              <w:tc>
                <w:tcPr>
                  <w:tcW w:w="1163" w:type="dxa"/>
                  <w:vAlign w:val="center"/>
                </w:tcPr>
                <w:p>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pPr>
                    <w:jc w:val="center"/>
                    <w:rPr>
                      <w:rFonts w:ascii="Times New Roman" w:hAnsi="Times New Roman" w:cs="Times New Roman"/>
                      <w:b/>
                      <w:szCs w:val="21"/>
                    </w:rPr>
                  </w:pPr>
                  <w:r>
                    <w:rPr>
                      <w:rFonts w:hint="eastAsia" w:ascii="Times New Roman" w:hAnsi="Times New Roman" w:cs="Times New Roman"/>
                      <w:b/>
                      <w:szCs w:val="21"/>
                    </w:rPr>
                    <w:t>总磷</w:t>
                  </w:r>
                </w:p>
              </w:tc>
              <w:tc>
                <w:tcPr>
                  <w:tcW w:w="1161" w:type="dxa"/>
                  <w:vAlign w:val="center"/>
                </w:tcPr>
                <w:p>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石油类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cantSplit/>
                <w:trHeight w:val="397" w:hRule="atLeast"/>
                <w:jc w:val="center"/>
              </w:trPr>
              <w:tc>
                <w:tcPr>
                  <w:tcW w:w="1163" w:type="dxa"/>
                  <w:vAlign w:val="center"/>
                </w:tcPr>
                <w:p>
                  <w:pPr>
                    <w:jc w:val="center"/>
                    <w:rPr>
                      <w:rFonts w:ascii="Times New Roman" w:hAnsi="Times New Roman" w:cs="Times New Roman"/>
                      <w:szCs w:val="21"/>
                    </w:rPr>
                  </w:pPr>
                  <w:r>
                    <w:rPr>
                      <w:rFonts w:ascii="Times New Roman" w:hAnsi="Times New Roman" w:cs="Times New Roman"/>
                      <w:szCs w:val="21"/>
                    </w:rPr>
                    <w:t>II类标值</w:t>
                  </w:r>
                </w:p>
              </w:tc>
              <w:tc>
                <w:tcPr>
                  <w:tcW w:w="1160" w:type="dxa"/>
                  <w:vAlign w:val="center"/>
                </w:tcPr>
                <w:p>
                  <w:pPr>
                    <w:jc w:val="center"/>
                    <w:rPr>
                      <w:rFonts w:ascii="Times New Roman" w:hAnsi="Times New Roman" w:cs="Times New Roman"/>
                      <w:szCs w:val="21"/>
                      <w:vertAlign w:val="subscript"/>
                    </w:rPr>
                  </w:pPr>
                  <w:r>
                    <w:rPr>
                      <w:rFonts w:ascii="Times New Roman" w:hAnsi="Times New Roman" w:cs="Times New Roman"/>
                      <w:szCs w:val="21"/>
                    </w:rPr>
                    <w:t>6~9</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15</w:t>
                  </w:r>
                </w:p>
              </w:tc>
              <w:tc>
                <w:tcPr>
                  <w:tcW w:w="1161" w:type="dxa"/>
                  <w:vAlign w:val="cente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1（湖、库</w:t>
                  </w:r>
                  <w:r>
                    <w:rPr>
                      <w:rFonts w:ascii="Times New Roman" w:hAnsi="Times New Roman" w:cs="Times New Roman"/>
                      <w:szCs w:val="21"/>
                    </w:rPr>
                    <w:t>0.0</w:t>
                  </w:r>
                  <w:r>
                    <w:rPr>
                      <w:rFonts w:hint="eastAsia" w:ascii="Times New Roman" w:hAnsi="Times New Roman" w:cs="Times New Roman"/>
                      <w:szCs w:val="21"/>
                    </w:rPr>
                    <w:t>2</w:t>
                  </w:r>
                  <w:r>
                    <w:rPr>
                      <w:rFonts w:ascii="Times New Roman" w:hAnsi="Times New Roman" w:cs="Times New Roman"/>
                      <w:szCs w:val="21"/>
                    </w:rPr>
                    <w:t>5</w:t>
                  </w:r>
                  <w:r>
                    <w:rPr>
                      <w:rFonts w:hint="eastAsia" w:ascii="Times New Roman" w:hAnsi="Times New Roman" w:cs="Times New Roman"/>
                      <w:szCs w:val="21"/>
                    </w:rPr>
                    <w:t>）</w:t>
                  </w:r>
                </w:p>
              </w:tc>
              <w:tc>
                <w:tcPr>
                  <w:tcW w:w="1161" w:type="dxa"/>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0.5</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≤0.05</w:t>
                  </w:r>
                </w:p>
              </w:tc>
            </w:tr>
          </w:tbl>
          <w:p>
            <w:pPr>
              <w:pStyle w:val="90"/>
              <w:spacing w:beforeLines="50" w:line="360" w:lineRule="auto"/>
              <w:ind w:firstLine="480"/>
              <w:rPr>
                <w:rFonts w:eastAsiaTheme="minorEastAsia"/>
                <w:sz w:val="24"/>
              </w:rPr>
            </w:pPr>
            <w:r>
              <w:rPr>
                <w:rFonts w:eastAsiaTheme="minorEastAsia"/>
                <w:spacing w:val="0"/>
                <w:sz w:val="24"/>
                <w:szCs w:val="20"/>
              </w:rPr>
              <w:t>3、</w:t>
            </w:r>
            <w:r>
              <w:rPr>
                <w:rFonts w:eastAsiaTheme="minorEastAsia"/>
                <w:bCs/>
                <w:sz w:val="24"/>
                <w:szCs w:val="28"/>
              </w:rPr>
              <w:t>地下水：</w:t>
            </w:r>
            <w:r>
              <w:rPr>
                <w:rFonts w:eastAsiaTheme="minorEastAsia"/>
                <w:sz w:val="24"/>
              </w:rPr>
              <w:t>该项目区域地下水执行《地下水质量标准》（GBT14848-2017）中</w:t>
            </w:r>
            <w:r>
              <w:rPr>
                <w:rFonts w:eastAsiaTheme="minorEastAsia"/>
                <w:sz w:val="24"/>
              </w:rPr>
              <w:fldChar w:fldCharType="begin"/>
            </w:r>
            <w:r>
              <w:rPr>
                <w:rFonts w:eastAsiaTheme="minorEastAsia"/>
                <w:sz w:val="24"/>
              </w:rPr>
              <w:instrText xml:space="preserve"> = 3 \* ROMAN </w:instrText>
            </w:r>
            <w:r>
              <w:rPr>
                <w:rFonts w:eastAsiaTheme="minorEastAsia"/>
                <w:sz w:val="24"/>
              </w:rPr>
              <w:fldChar w:fldCharType="separate"/>
            </w:r>
            <w:r>
              <w:rPr>
                <w:rFonts w:eastAsiaTheme="minorEastAsia"/>
                <w:sz w:val="24"/>
              </w:rPr>
              <w:t>III</w:t>
            </w:r>
            <w:r>
              <w:rPr>
                <w:rFonts w:eastAsiaTheme="minorEastAsia"/>
                <w:sz w:val="24"/>
              </w:rPr>
              <w:fldChar w:fldCharType="end"/>
            </w:r>
            <w:r>
              <w:rPr>
                <w:rFonts w:eastAsiaTheme="minorEastAsia"/>
                <w:sz w:val="24"/>
              </w:rPr>
              <w:t>类标准，标准值见下表</w:t>
            </w:r>
            <w:r>
              <w:rPr>
                <w:rFonts w:hint="eastAsia" w:eastAsiaTheme="minorEastAsia"/>
                <w:sz w:val="24"/>
              </w:rPr>
              <w:t>23</w:t>
            </w:r>
            <w:r>
              <w:rPr>
                <w:rFonts w:eastAsiaTheme="minorEastAsia"/>
                <w:sz w:val="24"/>
              </w:rPr>
              <w:t>。</w:t>
            </w:r>
          </w:p>
          <w:p>
            <w:pPr>
              <w:pStyle w:val="90"/>
              <w:spacing w:line="360" w:lineRule="auto"/>
              <w:ind w:firstLine="0" w:firstLineChars="0"/>
              <w:jc w:val="center"/>
              <w:rPr>
                <w:rFonts w:eastAsiaTheme="minorEastAsia"/>
                <w:b/>
                <w:bCs/>
                <w:sz w:val="24"/>
                <w:szCs w:val="24"/>
              </w:rPr>
            </w:pPr>
            <w:r>
              <w:rPr>
                <w:rFonts w:eastAsiaTheme="minorEastAsia"/>
                <w:b/>
                <w:bCs/>
                <w:sz w:val="24"/>
                <w:szCs w:val="24"/>
              </w:rPr>
              <w:t>表</w:t>
            </w:r>
            <w:r>
              <w:rPr>
                <w:rFonts w:hint="eastAsia" w:eastAsiaTheme="minorEastAsia"/>
                <w:b/>
                <w:bCs/>
                <w:sz w:val="24"/>
                <w:szCs w:val="24"/>
              </w:rPr>
              <w:t xml:space="preserve">23  </w:t>
            </w:r>
            <w:r>
              <w:rPr>
                <w:rFonts w:eastAsiaTheme="minorEastAsia"/>
                <w:b/>
                <w:bCs/>
                <w:sz w:val="24"/>
                <w:szCs w:val="24"/>
              </w:rPr>
              <w:t>地下水质量评价标准</w:t>
            </w:r>
            <w:r>
              <w:rPr>
                <w:rFonts w:eastAsiaTheme="minorEastAsia"/>
                <w:b/>
                <w:sz w:val="24"/>
                <w:szCs w:val="24"/>
              </w:rPr>
              <w:fldChar w:fldCharType="begin"/>
            </w:r>
            <w:r>
              <w:rPr>
                <w:rFonts w:eastAsiaTheme="minorEastAsia"/>
                <w:b/>
                <w:sz w:val="24"/>
                <w:szCs w:val="24"/>
              </w:rPr>
              <w:instrText xml:space="preserve"> = 3 \* ROMAN </w:instrText>
            </w:r>
            <w:r>
              <w:rPr>
                <w:rFonts w:eastAsiaTheme="minorEastAsia"/>
                <w:b/>
                <w:sz w:val="24"/>
                <w:szCs w:val="24"/>
              </w:rPr>
              <w:fldChar w:fldCharType="separate"/>
            </w:r>
            <w:r>
              <w:rPr>
                <w:rFonts w:eastAsiaTheme="minorEastAsia"/>
                <w:b/>
                <w:sz w:val="24"/>
                <w:szCs w:val="24"/>
              </w:rPr>
              <w:t>III</w:t>
            </w:r>
            <w:r>
              <w:rPr>
                <w:rFonts w:eastAsiaTheme="minorEastAsia"/>
                <w:b/>
                <w:sz w:val="24"/>
                <w:szCs w:val="24"/>
              </w:rPr>
              <w:fldChar w:fldCharType="end"/>
            </w:r>
            <w:r>
              <w:rPr>
                <w:rFonts w:eastAsiaTheme="minorEastAsia"/>
                <w:b/>
                <w:bCs/>
                <w:sz w:val="24"/>
                <w:szCs w:val="24"/>
              </w:rPr>
              <w:t>类</w:t>
            </w:r>
          </w:p>
          <w:tbl>
            <w:tblPr>
              <w:tblStyle w:val="47"/>
              <w:tblW w:w="8125"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1624"/>
              <w:gridCol w:w="1625"/>
              <w:gridCol w:w="1625"/>
              <w:gridCol w:w="1626"/>
              <w:gridCol w:w="16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3</w:t>
                  </w:r>
                  <w:r>
                    <w:rPr>
                      <w:rFonts w:ascii="Times New Roman" w:hAnsi="Times New Roman" w:cs="Times New Roman"/>
                      <w:b/>
                      <w:color w:val="000000"/>
                      <w:szCs w:val="21"/>
                    </w:rPr>
                    <w:t>-N</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总大肠菌群</w:t>
                  </w:r>
                </w:p>
              </w:tc>
              <w:tc>
                <w:tcPr>
                  <w:tcW w:w="1626"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细菌总数</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pH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6.5~8.5</w:t>
                  </w:r>
                </w:p>
              </w:tc>
            </w:tr>
          </w:tbl>
          <w:p>
            <w:pPr>
              <w:spacing w:line="520" w:lineRule="exact"/>
              <w:ind w:firstLine="480" w:firstLineChars="200"/>
              <w:rPr>
                <w:rFonts w:ascii="Times New Roman" w:hAnsi="Times New Roman" w:cs="Times New Roman"/>
                <w:color w:val="000000"/>
                <w:sz w:val="24"/>
              </w:rPr>
            </w:pPr>
            <w:r>
              <w:rPr>
                <w:rFonts w:ascii="Times New Roman" w:hAnsi="Times New Roman" w:cs="Times New Roman"/>
                <w:sz w:val="24"/>
              </w:rPr>
              <w:t>4、区域声环境：声环境执行《声环境质量标准》（GB3096-2008）中</w:t>
            </w:r>
            <w:r>
              <w:rPr>
                <w:rFonts w:hint="eastAsia" w:ascii="Times New Roman" w:hAnsi="Times New Roman" w:cs="Times New Roman"/>
                <w:sz w:val="24"/>
              </w:rPr>
              <w:t>1</w:t>
            </w:r>
            <w:r>
              <w:rPr>
                <w:rFonts w:ascii="Times New Roman" w:hAnsi="Times New Roman" w:cs="Times New Roman"/>
                <w:sz w:val="24"/>
              </w:rPr>
              <w:t>类区标准，</w:t>
            </w:r>
            <w:r>
              <w:rPr>
                <w:rFonts w:ascii="Times New Roman" w:cs="Times New Roman" w:hAnsiTheme="minorEastAsia"/>
                <w:color w:val="000000"/>
                <w:sz w:val="24"/>
              </w:rPr>
              <w:t>具体标准限值见表</w:t>
            </w:r>
            <w:r>
              <w:rPr>
                <w:rFonts w:hint="eastAsia" w:ascii="Times New Roman" w:hAnsi="Times New Roman" w:cs="Times New Roman"/>
                <w:color w:val="000000"/>
                <w:sz w:val="24"/>
              </w:rPr>
              <w:t>24</w:t>
            </w:r>
            <w:r>
              <w:rPr>
                <w:rFonts w:ascii="Times New Roman" w:cs="Times New Roman" w:hAnsiTheme="minorEastAsia"/>
                <w:color w:val="000000"/>
                <w:sz w:val="24"/>
              </w:rPr>
              <w:t>。</w:t>
            </w:r>
          </w:p>
          <w:p>
            <w:pPr>
              <w:spacing w:line="520" w:lineRule="exact"/>
              <w:ind w:firstLine="482" w:firstLineChars="200"/>
              <w:jc w:val="center"/>
              <w:rPr>
                <w:rFonts w:ascii="Times New Roman" w:hAnsi="Times New Roman" w:cs="Times New Roman"/>
                <w:b/>
                <w:color w:val="000000"/>
                <w:sz w:val="28"/>
              </w:rPr>
            </w:pPr>
            <w:r>
              <w:rPr>
                <w:rFonts w:ascii="Times New Roman" w:cs="Times New Roman" w:hAnsiTheme="minorEastAsia"/>
                <w:b/>
                <w:color w:val="000000"/>
                <w:sz w:val="24"/>
              </w:rPr>
              <w:t>表</w:t>
            </w:r>
            <w:r>
              <w:rPr>
                <w:rFonts w:hint="eastAsia" w:ascii="Times New Roman" w:hAnsi="Times New Roman" w:cs="Times New Roman"/>
                <w:b/>
                <w:color w:val="000000"/>
                <w:sz w:val="24"/>
              </w:rPr>
              <w:t>24</w:t>
            </w:r>
            <w:r>
              <w:rPr>
                <w:rFonts w:ascii="Times New Roman" w:hAnsi="Times New Roman" w:cs="Times New Roman"/>
                <w:b/>
                <w:color w:val="000000"/>
                <w:sz w:val="24"/>
              </w:rPr>
              <w:t xml:space="preserve">             </w:t>
            </w:r>
            <w:r>
              <w:rPr>
                <w:rFonts w:ascii="Times New Roman" w:cs="Times New Roman" w:hAnsiTheme="minorEastAsia"/>
                <w:b/>
                <w:color w:val="000000"/>
                <w:sz w:val="24"/>
              </w:rPr>
              <w:t>声环境质量标准</w:t>
            </w:r>
            <w:r>
              <w:rPr>
                <w:rFonts w:ascii="Times New Roman" w:hAnsi="Times New Roman" w:cs="Times New Roman"/>
                <w:b/>
                <w:color w:val="000000"/>
                <w:sz w:val="24"/>
              </w:rPr>
              <w:t xml:space="preserve">   </w:t>
            </w:r>
            <w:r>
              <w:rPr>
                <w:rFonts w:ascii="Times New Roman" w:hAnsi="Times New Roman" w:cs="Times New Roman"/>
                <w:b/>
                <w:color w:val="000000"/>
                <w:szCs w:val="21"/>
              </w:rPr>
              <w:t xml:space="preserve">     </w:t>
            </w:r>
            <w:r>
              <w:rPr>
                <w:rFonts w:ascii="Times New Roman" w:hAnsi="Times New Roman" w:cs="Times New Roman"/>
                <w:b/>
                <w:color w:val="000000"/>
                <w:sz w:val="24"/>
              </w:rPr>
              <w:t xml:space="preserve">          </w:t>
            </w:r>
            <w:r>
              <w:rPr>
                <w:rFonts w:ascii="Times New Roman" w:cs="Times New Roman" w:hAnsiTheme="minorEastAsia"/>
                <w:b/>
                <w:color w:val="000000"/>
                <w:szCs w:val="21"/>
              </w:rPr>
              <w:t>单位：</w:t>
            </w:r>
            <w:r>
              <w:rPr>
                <w:rFonts w:ascii="Times New Roman" w:hAnsi="Times New Roman" w:cs="Times New Roman"/>
                <w:b/>
                <w:color w:val="000000"/>
                <w:szCs w:val="21"/>
              </w:rPr>
              <w:t>dB</w:t>
            </w:r>
            <w:r>
              <w:rPr>
                <w:rFonts w:ascii="Times New Roman" w:cs="Times New Roman" w:hAnsiTheme="minorEastAsia"/>
                <w:b/>
                <w:color w:val="000000"/>
                <w:szCs w:val="21"/>
              </w:rPr>
              <w:t>（</w:t>
            </w:r>
            <w:r>
              <w:rPr>
                <w:rFonts w:ascii="Times New Roman" w:hAnsi="Times New Roman" w:cs="Times New Roman"/>
                <w:b/>
                <w:color w:val="000000"/>
                <w:szCs w:val="21"/>
              </w:rPr>
              <w:t>A</w:t>
            </w:r>
            <w:r>
              <w:rPr>
                <w:rFonts w:ascii="Times New Roman" w:cs="Times New Roman" w:hAnsiTheme="minorEastAsia"/>
                <w:b/>
                <w:color w:val="000000"/>
                <w:szCs w:val="21"/>
              </w:rPr>
              <w:t>）</w:t>
            </w:r>
          </w:p>
          <w:tbl>
            <w:tblPr>
              <w:tblStyle w:val="47"/>
              <w:tblW w:w="8179"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220"/>
              <w:gridCol w:w="2257"/>
              <w:gridCol w:w="27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20" w:type="dxa"/>
                  <w:vAlign w:val="center"/>
                </w:tcPr>
                <w:p>
                  <w:pPr>
                    <w:jc w:val="center"/>
                    <w:rPr>
                      <w:rFonts w:ascii="Times New Roman" w:hAnsi="Times New Roman" w:cs="Times New Roman"/>
                      <w:b/>
                      <w:color w:val="000000"/>
                    </w:rPr>
                  </w:pPr>
                  <w:r>
                    <w:rPr>
                      <w:rFonts w:ascii="Times New Roman" w:cs="Times New Roman" w:hAnsiTheme="minorEastAsia"/>
                      <w:b/>
                      <w:color w:val="000000"/>
                    </w:rPr>
                    <w:t>类别</w:t>
                  </w:r>
                </w:p>
              </w:tc>
              <w:tc>
                <w:tcPr>
                  <w:tcW w:w="2257" w:type="dxa"/>
                  <w:vAlign w:val="center"/>
                </w:tcPr>
                <w:p>
                  <w:pPr>
                    <w:jc w:val="center"/>
                    <w:rPr>
                      <w:rFonts w:ascii="Times New Roman" w:hAnsi="Times New Roman" w:cs="Times New Roman"/>
                      <w:b/>
                      <w:color w:val="000000"/>
                    </w:rPr>
                  </w:pPr>
                  <w:r>
                    <w:rPr>
                      <w:rFonts w:ascii="Times New Roman" w:cs="Times New Roman" w:hAnsiTheme="minorEastAsia"/>
                      <w:b/>
                      <w:color w:val="000000"/>
                    </w:rPr>
                    <w:t>昼间</w:t>
                  </w:r>
                </w:p>
              </w:tc>
              <w:tc>
                <w:tcPr>
                  <w:tcW w:w="2702" w:type="dxa"/>
                  <w:vAlign w:val="center"/>
                </w:tcPr>
                <w:p>
                  <w:pPr>
                    <w:jc w:val="center"/>
                    <w:rPr>
                      <w:rFonts w:ascii="Times New Roman" w:hAnsi="Times New Roman" w:cs="Times New Roman"/>
                      <w:b/>
                      <w:color w:val="000000"/>
                    </w:rPr>
                  </w:pPr>
                  <w:r>
                    <w:rPr>
                      <w:rFonts w:ascii="Times New Roman" w:cs="Times New Roman" w:hAnsiTheme="minorEastAsia"/>
                      <w:b/>
                      <w:color w:val="000000"/>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20" w:type="dxa"/>
                  <w:vAlign w:val="center"/>
                </w:tcPr>
                <w:p>
                  <w:pPr>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cs="Times New Roman" w:hAnsiTheme="minorEastAsia"/>
                      <w:color w:val="000000"/>
                    </w:rPr>
                    <w:t>类</w:t>
                  </w:r>
                </w:p>
              </w:tc>
              <w:tc>
                <w:tcPr>
                  <w:tcW w:w="2257" w:type="dxa"/>
                  <w:vAlign w:val="center"/>
                </w:tcPr>
                <w:p>
                  <w:pPr>
                    <w:jc w:val="center"/>
                    <w:rPr>
                      <w:rFonts w:ascii="Times New Roman" w:hAnsi="Times New Roman" w:cs="Times New Roman"/>
                      <w:color w:val="000000"/>
                    </w:rPr>
                  </w:pPr>
                  <w:r>
                    <w:rPr>
                      <w:rFonts w:hint="eastAsia" w:ascii="Times New Roman" w:hAnsi="Times New Roman" w:cs="Times New Roman"/>
                      <w:color w:val="000000"/>
                    </w:rPr>
                    <w:t>55</w:t>
                  </w:r>
                </w:p>
              </w:tc>
              <w:tc>
                <w:tcPr>
                  <w:tcW w:w="2702" w:type="dxa"/>
                  <w:vAlign w:val="center"/>
                </w:tcPr>
                <w:p>
                  <w:pPr>
                    <w:jc w:val="center"/>
                    <w:rPr>
                      <w:rFonts w:ascii="Times New Roman" w:hAnsi="Times New Roman" w:cs="Times New Roman"/>
                      <w:color w:val="000000"/>
                    </w:rPr>
                  </w:pPr>
                  <w:r>
                    <w:rPr>
                      <w:rFonts w:hint="eastAsia" w:ascii="Times New Roman" w:hAnsi="Times New Roman" w:cs="Times New Roman"/>
                      <w:color w:val="000000"/>
                    </w:rPr>
                    <w:t>45</w:t>
                  </w:r>
                </w:p>
              </w:tc>
            </w:tr>
          </w:tbl>
          <w:p>
            <w:pPr>
              <w:spacing w:beforeLines="50" w:line="360" w:lineRule="auto"/>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98" w:type="dxa"/>
            <w:tcBorders>
              <w:top w:val="single" w:color="auto" w:sz="4" w:space="0"/>
              <w:bottom w:val="single" w:color="auto" w:sz="4" w:space="0"/>
            </w:tcBorders>
            <w:vAlign w:val="center"/>
          </w:tcPr>
          <w:p>
            <w:pPr>
              <w:jc w:val="center"/>
              <w:rPr>
                <w:rFonts w:ascii="Times New Roman" w:hAnsi="Times New Roman" w:eastAsia="黑体" w:cs="Times New Roman"/>
                <w:b/>
                <w:sz w:val="24"/>
                <w:szCs w:val="24"/>
              </w:rPr>
            </w:pPr>
          </w:p>
          <w:p>
            <w:pPr>
              <w:jc w:val="center"/>
              <w:rPr>
                <w:rFonts w:ascii="Times New Roman" w:hAnsi="Times New Roman" w:eastAsia="黑体" w:cs="Times New Roman"/>
                <w:b/>
                <w:sz w:val="24"/>
                <w:szCs w:val="24"/>
              </w:rPr>
            </w:pPr>
          </w:p>
          <w:p>
            <w:pPr>
              <w:jc w:val="center"/>
              <w:rPr>
                <w:rFonts w:ascii="Times New Roman" w:hAnsi="Times New Roman" w:eastAsia="黑体" w:cs="Times New Roman"/>
                <w:b/>
                <w:sz w:val="24"/>
                <w:szCs w:val="24"/>
              </w:rPr>
            </w:pPr>
          </w:p>
          <w:p>
            <w:pPr>
              <w:jc w:val="center"/>
              <w:rPr>
                <w:rFonts w:ascii="Times New Roman" w:hAnsi="Times New Roman" w:eastAsia="黑体" w:cs="Times New Roman"/>
                <w:b/>
                <w:sz w:val="24"/>
                <w:szCs w:val="24"/>
              </w:rPr>
            </w:pPr>
          </w:p>
          <w:p>
            <w:pPr>
              <w:jc w:val="center"/>
              <w:rPr>
                <w:rFonts w:ascii="Times New Roman" w:hAnsi="Times New Roman" w:eastAsia="黑体" w:cs="Times New Roman"/>
                <w:b/>
                <w:sz w:val="24"/>
                <w:szCs w:val="24"/>
              </w:rPr>
            </w:pPr>
          </w:p>
          <w:p>
            <w:pPr>
              <w:rPr>
                <w:rFonts w:ascii="Times New Roman" w:hAnsi="Times New Roman" w:eastAsia="黑体" w:cs="Times New Roman"/>
                <w:b/>
                <w:sz w:val="24"/>
                <w:szCs w:val="24"/>
              </w:rPr>
            </w:pPr>
            <w:r>
              <w:rPr>
                <w:rFonts w:ascii="Times New Roman" w:hAnsi="Times New Roman" w:eastAsia="黑体" w:cs="Times New Roman"/>
                <w:b/>
                <w:sz w:val="24"/>
                <w:szCs w:val="24"/>
              </w:rPr>
              <w:t>污染物排放标准</w:t>
            </w:r>
          </w:p>
        </w:tc>
        <w:tc>
          <w:tcPr>
            <w:tcW w:w="8460" w:type="dxa"/>
            <w:tcBorders>
              <w:top w:val="single" w:color="auto" w:sz="4" w:space="0"/>
              <w:bottom w:val="single" w:color="auto" w:sz="4" w:space="0"/>
            </w:tcBorders>
          </w:tcPr>
          <w:p>
            <w:pPr>
              <w:spacing w:line="520" w:lineRule="exact"/>
              <w:ind w:firstLine="480" w:firstLineChars="200"/>
              <w:rPr>
                <w:rFonts w:ascii="Times New Roman" w:hAnsi="Times New Roman" w:cs="Times New Roman"/>
                <w:b/>
                <w:color w:val="000000"/>
                <w:sz w:val="24"/>
              </w:rPr>
            </w:pPr>
            <w:r>
              <w:rPr>
                <w:rFonts w:ascii="Times New Roman" w:hAnsi="Times New Roman" w:cs="Times New Roman"/>
                <w:sz w:val="24"/>
              </w:rPr>
              <w:t>1</w:t>
            </w:r>
            <w:r>
              <w:rPr>
                <w:rFonts w:ascii="Times New Roman" w:cs="Times New Roman" w:hAnsiTheme="minorEastAsia"/>
                <w:sz w:val="24"/>
              </w:rPr>
              <w:t>、</w:t>
            </w:r>
            <w:r>
              <w:rPr>
                <w:rFonts w:ascii="Times New Roman" w:cs="Times New Roman" w:hAnsiTheme="minorEastAsia"/>
                <w:b/>
                <w:color w:val="000000"/>
                <w:sz w:val="24"/>
              </w:rPr>
              <w:t>废气</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项目废气污染物排放执行《大气污染物综合排放标准》（</w:t>
            </w:r>
            <w:r>
              <w:rPr>
                <w:rFonts w:ascii="Times New Roman" w:hAnsi="Times New Roman" w:cs="Times New Roman"/>
                <w:color w:val="000000"/>
                <w:sz w:val="24"/>
              </w:rPr>
              <w:t>GB16297-1996</w:t>
            </w:r>
            <w:r>
              <w:rPr>
                <w:rFonts w:ascii="Times New Roman" w:cs="Times New Roman" w:hAnsiTheme="minorEastAsia"/>
                <w:color w:val="000000"/>
                <w:sz w:val="24"/>
              </w:rPr>
              <w:t>）表</w:t>
            </w:r>
            <w:r>
              <w:rPr>
                <w:rFonts w:ascii="Times New Roman" w:hAnsi="Times New Roman" w:cs="Times New Roman"/>
                <w:color w:val="000000"/>
                <w:sz w:val="24"/>
              </w:rPr>
              <w:t>2</w:t>
            </w:r>
            <w:r>
              <w:rPr>
                <w:rFonts w:ascii="Times New Roman" w:cs="Times New Roman" w:hAnsiTheme="minorEastAsia"/>
                <w:color w:val="000000"/>
                <w:sz w:val="24"/>
              </w:rPr>
              <w:t>标准、《关于全省开展工业企业挥发性有机物专项治理工作中排放建议值的通知》</w:t>
            </w:r>
            <w:r>
              <w:rPr>
                <w:rStyle w:val="109"/>
                <w:rFonts w:hint="default" w:ascii="Times New Roman" w:cs="Times New Roman" w:hAnsiTheme="minorEastAsia" w:eastAsiaTheme="minorEastAsia"/>
              </w:rPr>
              <w:t>（</w:t>
            </w:r>
            <w:r>
              <w:rPr>
                <w:rFonts w:ascii="Times New Roman" w:cs="Times New Roman" w:hAnsiTheme="minorEastAsia"/>
                <w:sz w:val="24"/>
              </w:rPr>
              <w:t>豫环攻坚办〔</w:t>
            </w:r>
            <w:r>
              <w:rPr>
                <w:rFonts w:ascii="Times New Roman" w:hAnsi="Times New Roman" w:cs="Times New Roman"/>
                <w:sz w:val="24"/>
              </w:rPr>
              <w:t>2017</w:t>
            </w:r>
            <w:r>
              <w:rPr>
                <w:rFonts w:ascii="Times New Roman" w:cs="Times New Roman" w:hAnsiTheme="minorEastAsia"/>
                <w:sz w:val="24"/>
              </w:rPr>
              <w:t>〕</w:t>
            </w:r>
            <w:r>
              <w:rPr>
                <w:rFonts w:ascii="Times New Roman" w:hAnsi="Times New Roman" w:cs="Times New Roman"/>
                <w:sz w:val="24"/>
              </w:rPr>
              <w:t>162</w:t>
            </w:r>
            <w:r>
              <w:rPr>
                <w:rFonts w:ascii="Times New Roman" w:cs="Times New Roman" w:hAnsiTheme="minorEastAsia"/>
                <w:sz w:val="24"/>
              </w:rPr>
              <w:t>号）家具制造业，《挥发性有机物无组织排放控制标准》（</w:t>
            </w:r>
            <w:r>
              <w:rPr>
                <w:rFonts w:ascii="Times New Roman" w:hAnsi="Times New Roman" w:cs="Times New Roman"/>
                <w:sz w:val="24"/>
              </w:rPr>
              <w:t>GB 37822-2019</w:t>
            </w:r>
            <w:r>
              <w:rPr>
                <w:rFonts w:ascii="Times New Roman" w:cs="Times New Roman" w:hAnsiTheme="minorEastAsia"/>
                <w:sz w:val="24"/>
              </w:rPr>
              <w:t>）厂区内非甲烷总烃无组织排放限值。其具体排放限值见表</w:t>
            </w:r>
            <w:r>
              <w:rPr>
                <w:rFonts w:hint="eastAsia" w:ascii="Times New Roman" w:hAnsi="Times New Roman" w:cs="Times New Roman"/>
                <w:sz w:val="24"/>
              </w:rPr>
              <w:t>25</w:t>
            </w:r>
            <w:r>
              <w:rPr>
                <w:rFonts w:ascii="Times New Roman" w:cs="Times New Roman" w:hAnsiTheme="minorEastAsia"/>
                <w:sz w:val="24"/>
              </w:rPr>
              <w:t>。</w:t>
            </w:r>
          </w:p>
          <w:p>
            <w:pPr>
              <w:spacing w:line="520" w:lineRule="exact"/>
              <w:ind w:firstLine="723" w:firstLineChars="300"/>
              <w:jc w:val="center"/>
              <w:rPr>
                <w:rFonts w:ascii="Times New Roman" w:hAnsi="Times New Roman" w:cs="Times New Roman"/>
                <w:b/>
                <w:color w:val="000000"/>
                <w:sz w:val="24"/>
              </w:rPr>
            </w:pPr>
            <w:r>
              <w:rPr>
                <w:rFonts w:ascii="Times New Roman" w:cs="Times New Roman" w:hAnsiTheme="minorEastAsia"/>
                <w:b/>
                <w:color w:val="000000"/>
                <w:sz w:val="24"/>
              </w:rPr>
              <w:t>表</w:t>
            </w:r>
            <w:r>
              <w:rPr>
                <w:rFonts w:hint="eastAsia" w:ascii="Times New Roman" w:hAnsi="Times New Roman" w:cs="Times New Roman"/>
                <w:b/>
                <w:color w:val="000000"/>
                <w:sz w:val="24"/>
              </w:rPr>
              <w:t>25</w:t>
            </w:r>
            <w:r>
              <w:rPr>
                <w:rFonts w:ascii="Times New Roman" w:hAnsi="Times New Roman" w:cs="Times New Roman"/>
                <w:b/>
                <w:color w:val="000000"/>
                <w:sz w:val="24"/>
              </w:rPr>
              <w:t xml:space="preserve">             </w:t>
            </w:r>
            <w:r>
              <w:rPr>
                <w:rFonts w:ascii="Times New Roman" w:cs="Times New Roman" w:hAnsiTheme="minorEastAsia"/>
                <w:b/>
                <w:color w:val="000000"/>
                <w:sz w:val="24"/>
              </w:rPr>
              <w:t>废气执行的污染物排放标准</w:t>
            </w:r>
          </w:p>
          <w:tbl>
            <w:tblPr>
              <w:tblStyle w:val="47"/>
              <w:tblW w:w="823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17"/>
              <w:gridCol w:w="1559"/>
              <w:gridCol w:w="2977"/>
              <w:gridCol w:w="12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标准名称及类别</w:t>
                  </w:r>
                </w:p>
              </w:tc>
              <w:tc>
                <w:tcPr>
                  <w:tcW w:w="1559" w:type="dxa"/>
                  <w:vAlign w:val="center"/>
                </w:tcPr>
                <w:p>
                  <w:pPr>
                    <w:snapToGrid w:val="0"/>
                    <w:ind w:left="-27" w:leftChars="-13" w:right="-65" w:rightChars="-31"/>
                    <w:jc w:val="center"/>
                    <w:rPr>
                      <w:rFonts w:ascii="Times New Roman" w:hAnsi="Times New Roman" w:cs="Times New Roman"/>
                      <w:color w:val="000000"/>
                      <w:szCs w:val="21"/>
                    </w:rPr>
                  </w:pPr>
                  <w:r>
                    <w:rPr>
                      <w:rFonts w:ascii="Times New Roman" w:cs="Times New Roman" w:hAnsiTheme="minorEastAsia"/>
                      <w:color w:val="000000"/>
                      <w:szCs w:val="21"/>
                    </w:rPr>
                    <w:t>污染物因子</w:t>
                  </w:r>
                </w:p>
              </w:tc>
              <w:tc>
                <w:tcPr>
                  <w:tcW w:w="4263" w:type="dxa"/>
                  <w:gridSpan w:val="2"/>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《大气污染物综合排放标准》（</w:t>
                  </w:r>
                  <w:r>
                    <w:rPr>
                      <w:rFonts w:ascii="Times New Roman" w:hAnsi="Times New Roman" w:cs="Times New Roman"/>
                      <w:color w:val="000000"/>
                      <w:szCs w:val="21"/>
                    </w:rPr>
                    <w:t>GB16297-1996</w:t>
                  </w:r>
                  <w:r>
                    <w:rPr>
                      <w:rFonts w:ascii="Times New Roman" w:cs="Times New Roman" w:hAnsiTheme="minorEastAsia"/>
                      <w:color w:val="000000"/>
                      <w:szCs w:val="21"/>
                    </w:rPr>
                    <w:t>）</w:t>
                  </w:r>
                </w:p>
              </w:tc>
              <w:tc>
                <w:tcPr>
                  <w:tcW w:w="1559"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颗粒物</w:t>
                  </w: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最高允许排放浓度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120mg/m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最高允许</w:t>
                  </w:r>
                  <w:r>
                    <w:rPr>
                      <w:rFonts w:ascii="Times New Roman" w:cs="Times New Roman" w:hAnsiTheme="minorEastAsia"/>
                      <w:color w:val="000000"/>
                      <w:kern w:val="0"/>
                      <w:szCs w:val="21"/>
                    </w:rPr>
                    <w:t>排放速率</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3.5kg/h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排气筒高度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15m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企业边界大气污染物浓度限值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企业边界大气污染物浓度限值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1.2mg/m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非甲烷总烃</w:t>
                  </w: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最高允许排放浓度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120mg/m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最高允许</w:t>
                  </w:r>
                  <w:r>
                    <w:rPr>
                      <w:rFonts w:ascii="Times New Roman" w:cs="Times New Roman" w:hAnsiTheme="minorEastAsia"/>
                      <w:color w:val="000000"/>
                      <w:kern w:val="0"/>
                      <w:szCs w:val="21"/>
                    </w:rPr>
                    <w:t>排放速率</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10kg/h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排气筒高度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15m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企业边界大气污染物浓度限值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4.0mg/m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《关于全省开展工业企业挥发性有机物专项治理工作中排放建议值的通知》（豫环攻坚办〔</w:t>
                  </w:r>
                  <w:r>
                    <w:rPr>
                      <w:rFonts w:ascii="Times New Roman" w:hAnsi="Times New Roman" w:cs="Times New Roman"/>
                      <w:color w:val="000000"/>
                      <w:szCs w:val="21"/>
                    </w:rPr>
                    <w:t>2017</w:t>
                  </w:r>
                  <w:r>
                    <w:rPr>
                      <w:rFonts w:ascii="Times New Roman" w:cs="Times New Roman" w:hAnsiTheme="minorEastAsia"/>
                      <w:color w:val="000000"/>
                      <w:szCs w:val="21"/>
                    </w:rPr>
                    <w:t>〕</w:t>
                  </w:r>
                  <w:r>
                    <w:rPr>
                      <w:rFonts w:ascii="Times New Roman" w:hAnsi="Times New Roman" w:cs="Times New Roman"/>
                      <w:color w:val="000000"/>
                      <w:szCs w:val="21"/>
                    </w:rPr>
                    <w:t>162</w:t>
                  </w:r>
                  <w:r>
                    <w:rPr>
                      <w:rFonts w:ascii="Times New Roman" w:cs="Times New Roman" w:hAnsiTheme="minorEastAsia"/>
                      <w:color w:val="000000"/>
                      <w:szCs w:val="21"/>
                    </w:rPr>
                    <w:t>号）家具制造业</w:t>
                  </w:r>
                </w:p>
              </w:tc>
              <w:tc>
                <w:tcPr>
                  <w:tcW w:w="1559"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非甲烷总烃</w:t>
                  </w: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建议排放浓度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60mg/m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建议去除率</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企业边界大气污染物浓度限值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《挥发性有机物无组织排放控制标准》（</w:t>
                  </w:r>
                  <w:r>
                    <w:rPr>
                      <w:rFonts w:ascii="Times New Roman" w:hAnsi="Times New Roman" w:cs="Times New Roman"/>
                      <w:color w:val="000000"/>
                      <w:szCs w:val="21"/>
                    </w:rPr>
                    <w:t>GB37822-2019</w:t>
                  </w:r>
                  <w:r>
                    <w:rPr>
                      <w:rFonts w:ascii="Times New Roman" w:cs="Times New Roman" w:hAnsiTheme="minorEastAsia"/>
                      <w:color w:val="000000"/>
                      <w:szCs w:val="21"/>
                    </w:rPr>
                    <w:t>）厂区内非甲烷总烃无组织排放限值</w:t>
                  </w:r>
                </w:p>
              </w:tc>
              <w:tc>
                <w:tcPr>
                  <w:tcW w:w="1559"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非甲烷总烃</w:t>
                  </w: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监控点处</w:t>
                  </w:r>
                  <w:r>
                    <w:rPr>
                      <w:rFonts w:ascii="Times New Roman" w:hAnsi="Times New Roman" w:cs="Times New Roman"/>
                      <w:color w:val="000000"/>
                      <w:szCs w:val="21"/>
                    </w:rPr>
                    <w:t>1h</w:t>
                  </w:r>
                  <w:r>
                    <w:rPr>
                      <w:rFonts w:ascii="Times New Roman" w:cs="Times New Roman" w:hAnsiTheme="minorEastAsia"/>
                      <w:color w:val="000000"/>
                      <w:szCs w:val="21"/>
                    </w:rPr>
                    <w:t>平均浓度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监控点处任意一次浓度值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30mg/m</w:t>
                  </w:r>
                  <w:r>
                    <w:rPr>
                      <w:rFonts w:ascii="Times New Roman" w:hAnsi="Times New Roman" w:cs="Times New Roman"/>
                      <w:color w:val="000000"/>
                      <w:szCs w:val="21"/>
                      <w:vertAlign w:val="superscript"/>
                    </w:rPr>
                    <w:t>3</w:t>
                  </w:r>
                </w:p>
              </w:tc>
            </w:tr>
          </w:tbl>
          <w:p>
            <w:pPr>
              <w:spacing w:line="520" w:lineRule="exact"/>
              <w:ind w:firstLine="482" w:firstLineChars="200"/>
              <w:textAlignment w:val="baseline"/>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hAnsiTheme="minorEastAsia"/>
                <w:b/>
                <w:color w:val="000000"/>
                <w:sz w:val="24"/>
              </w:rPr>
              <w:t>、噪声</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营运期噪声执行《工业企业厂界环境噪声排放标准》（</w:t>
            </w:r>
            <w:r>
              <w:rPr>
                <w:rFonts w:ascii="Times New Roman" w:hAnsi="Times New Roman" w:cs="Times New Roman"/>
                <w:color w:val="000000"/>
                <w:sz w:val="24"/>
              </w:rPr>
              <w:t>GB12348-2008</w:t>
            </w:r>
            <w:r>
              <w:rPr>
                <w:rFonts w:ascii="Times New Roman" w:cs="Times New Roman" w:hAnsiTheme="minorEastAsia"/>
                <w:color w:val="000000"/>
                <w:sz w:val="24"/>
              </w:rPr>
              <w:t>）表</w:t>
            </w:r>
            <w:r>
              <w:rPr>
                <w:rFonts w:ascii="Times New Roman" w:hAnsi="Times New Roman" w:cs="Times New Roman"/>
                <w:color w:val="000000"/>
                <w:sz w:val="24"/>
              </w:rPr>
              <w:t>1</w:t>
            </w:r>
            <w:r>
              <w:rPr>
                <w:rFonts w:ascii="Times New Roman" w:cs="Times New Roman" w:hAnsiTheme="minorEastAsia"/>
                <w:color w:val="000000"/>
                <w:sz w:val="24"/>
              </w:rPr>
              <w:t>中</w:t>
            </w:r>
            <w:r>
              <w:rPr>
                <w:rFonts w:ascii="Times New Roman" w:hAnsi="Times New Roman" w:cs="Times New Roman"/>
                <w:color w:val="000000"/>
                <w:sz w:val="24"/>
              </w:rPr>
              <w:t>1</w:t>
            </w:r>
            <w:r>
              <w:rPr>
                <w:rFonts w:ascii="Times New Roman" w:cs="Times New Roman" w:hAnsiTheme="minorEastAsia"/>
                <w:color w:val="000000"/>
                <w:sz w:val="24"/>
              </w:rPr>
              <w:t>类标准，其具体限值见表</w:t>
            </w:r>
            <w:r>
              <w:rPr>
                <w:rFonts w:ascii="Times New Roman" w:hAnsi="Times New Roman" w:cs="Times New Roman"/>
                <w:color w:val="000000"/>
                <w:sz w:val="24"/>
              </w:rPr>
              <w:t>26</w:t>
            </w:r>
            <w:r>
              <w:rPr>
                <w:rFonts w:ascii="Times New Roman" w:cs="Times New Roman" w:hAnsiTheme="minorEastAsia"/>
                <w:color w:val="000000"/>
                <w:sz w:val="24"/>
              </w:rPr>
              <w:t>。</w:t>
            </w:r>
          </w:p>
          <w:p>
            <w:pPr>
              <w:spacing w:beforeLines="50"/>
              <w:rPr>
                <w:rFonts w:ascii="Times New Roman" w:hAnsi="Times New Roman" w:cs="Times New Roman"/>
                <w:sz w:val="24"/>
              </w:rPr>
            </w:pPr>
            <w:r>
              <w:rPr>
                <w:rFonts w:ascii="Times New Roman" w:cs="Times New Roman" w:hAnsiTheme="minorEastAsia"/>
                <w:sz w:val="24"/>
              </w:rPr>
              <w:t>《工业企业厂界环境噪声排放标准》（</w:t>
            </w:r>
            <w:r>
              <w:rPr>
                <w:rFonts w:ascii="Times New Roman" w:hAnsi="Times New Roman" w:cs="Times New Roman"/>
                <w:sz w:val="24"/>
              </w:rPr>
              <w:t>GB12348-2008</w:t>
            </w:r>
            <w:r>
              <w:rPr>
                <w:rFonts w:ascii="Times New Roman" w:cs="Times New Roman" w:hAnsiTheme="minorEastAsia"/>
                <w:sz w:val="24"/>
              </w:rPr>
              <w:t>）表</w:t>
            </w:r>
            <w:r>
              <w:rPr>
                <w:rFonts w:ascii="Times New Roman" w:hAnsi="Times New Roman" w:cs="Times New Roman"/>
                <w:sz w:val="24"/>
              </w:rPr>
              <w:t>1</w:t>
            </w:r>
          </w:p>
          <w:tbl>
            <w:tblPr>
              <w:tblStyle w:val="47"/>
              <w:tblW w:w="82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563"/>
              <w:gridCol w:w="2655"/>
              <w:gridCol w:w="302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1" w:hRule="atLeast"/>
                <w:jc w:val="center"/>
              </w:trPr>
              <w:tc>
                <w:tcPr>
                  <w:tcW w:w="2563" w:type="dxa"/>
                  <w:vAlign w:val="center"/>
                </w:tcPr>
                <w:p>
                  <w:pPr>
                    <w:jc w:val="center"/>
                    <w:rPr>
                      <w:rFonts w:ascii="Times New Roman" w:hAnsi="Times New Roman" w:cs="Times New Roman"/>
                      <w:szCs w:val="21"/>
                    </w:rPr>
                  </w:pPr>
                  <w:r>
                    <w:rPr>
                      <w:rFonts w:ascii="Times New Roman" w:cs="Times New Roman" w:hAnsiTheme="minorEastAsia"/>
                      <w:szCs w:val="21"/>
                    </w:rPr>
                    <w:t>类别</w:t>
                  </w:r>
                </w:p>
              </w:tc>
              <w:tc>
                <w:tcPr>
                  <w:tcW w:w="2655" w:type="dxa"/>
                  <w:vAlign w:val="center"/>
                </w:tcPr>
                <w:p>
                  <w:pPr>
                    <w:jc w:val="center"/>
                    <w:rPr>
                      <w:rFonts w:ascii="Times New Roman" w:hAnsi="Times New Roman" w:cs="Times New Roman"/>
                      <w:szCs w:val="21"/>
                    </w:rPr>
                  </w:pPr>
                  <w:r>
                    <w:rPr>
                      <w:rFonts w:ascii="Times New Roman" w:cs="Times New Roman" w:hAnsiTheme="minorEastAsia"/>
                      <w:szCs w:val="21"/>
                    </w:rPr>
                    <w:t>昼间</w:t>
                  </w:r>
                  <w:r>
                    <w:rPr>
                      <w:rFonts w:ascii="Times New Roman" w:hAnsi="Times New Roman" w:cs="Times New Roman"/>
                      <w:sz w:val="24"/>
                    </w:rPr>
                    <w:t>dB(A)</w:t>
                  </w:r>
                </w:p>
              </w:tc>
              <w:tc>
                <w:tcPr>
                  <w:tcW w:w="3026" w:type="dxa"/>
                  <w:vAlign w:val="center"/>
                </w:tcPr>
                <w:p>
                  <w:pPr>
                    <w:jc w:val="center"/>
                    <w:rPr>
                      <w:rFonts w:ascii="Times New Roman" w:hAnsi="Times New Roman" w:cs="Times New Roman"/>
                      <w:szCs w:val="21"/>
                    </w:rPr>
                  </w:pPr>
                  <w:r>
                    <w:rPr>
                      <w:rFonts w:ascii="Times New Roman" w:cs="Times New Roman" w:hAnsiTheme="minorEastAsia"/>
                      <w:szCs w:val="21"/>
                    </w:rPr>
                    <w:t>夜间</w:t>
                  </w:r>
                  <w:r>
                    <w:rPr>
                      <w:rFonts w:ascii="Times New Roman" w:hAnsi="Times New Roman" w:cs="Times New Roman"/>
                      <w:sz w:val="24"/>
                    </w:rP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55" w:hRule="atLeast"/>
                <w:jc w:val="center"/>
              </w:trPr>
              <w:tc>
                <w:tcPr>
                  <w:tcW w:w="2563" w:type="dxa"/>
                  <w:vAlign w:val="center"/>
                </w:tcPr>
                <w:p>
                  <w:pPr>
                    <w:jc w:val="center"/>
                    <w:rPr>
                      <w:rFonts w:ascii="Times New Roman" w:hAnsi="Times New Roman" w:cs="Times New Roman"/>
                      <w:szCs w:val="21"/>
                    </w:rPr>
                  </w:pPr>
                  <w:r>
                    <w:rPr>
                      <w:rFonts w:ascii="Times New Roman" w:hAnsi="Times New Roman" w:cs="Times New Roman"/>
                      <w:szCs w:val="21"/>
                    </w:rPr>
                    <w:t>1</w:t>
                  </w:r>
                  <w:r>
                    <w:rPr>
                      <w:rFonts w:ascii="Times New Roman" w:cs="Times New Roman" w:hAnsiTheme="minorEastAsia"/>
                      <w:szCs w:val="21"/>
                    </w:rPr>
                    <w:t>类</w:t>
                  </w:r>
                </w:p>
              </w:tc>
              <w:tc>
                <w:tcPr>
                  <w:tcW w:w="2655" w:type="dxa"/>
                  <w:vAlign w:val="center"/>
                </w:tcPr>
                <w:p>
                  <w:pPr>
                    <w:jc w:val="center"/>
                    <w:rPr>
                      <w:rFonts w:ascii="Times New Roman" w:hAnsi="Times New Roman" w:cs="Times New Roman"/>
                      <w:szCs w:val="21"/>
                    </w:rPr>
                  </w:pPr>
                  <w:r>
                    <w:rPr>
                      <w:rFonts w:ascii="Times New Roman" w:hAnsi="Times New Roman" w:cs="Times New Roman"/>
                      <w:szCs w:val="21"/>
                    </w:rPr>
                    <w:t>55</w:t>
                  </w:r>
                </w:p>
              </w:tc>
              <w:tc>
                <w:tcPr>
                  <w:tcW w:w="3026" w:type="dxa"/>
                  <w:vAlign w:val="center"/>
                </w:tcPr>
                <w:p>
                  <w:pPr>
                    <w:jc w:val="center"/>
                    <w:rPr>
                      <w:rFonts w:ascii="Times New Roman" w:hAnsi="Times New Roman" w:cs="Times New Roman"/>
                      <w:szCs w:val="21"/>
                    </w:rPr>
                  </w:pPr>
                  <w:r>
                    <w:rPr>
                      <w:rFonts w:ascii="Times New Roman" w:hAnsi="Times New Roman" w:cs="Times New Roman"/>
                      <w:szCs w:val="21"/>
                    </w:rPr>
                    <w:t>45</w:t>
                  </w:r>
                </w:p>
              </w:tc>
            </w:tr>
          </w:tbl>
          <w:p>
            <w:pPr>
              <w:adjustRightInd w:val="0"/>
              <w:snapToGrid w:val="0"/>
              <w:spacing w:beforeLines="50" w:line="360" w:lineRule="auto"/>
              <w:rPr>
                <w:rFonts w:ascii="Times New Roman" w:hAnsi="Times New Roman" w:cs="Times New Roman"/>
                <w:sz w:val="24"/>
              </w:rPr>
            </w:pPr>
            <w:r>
              <w:rPr>
                <w:rFonts w:ascii="Times New Roman" w:hAnsi="Times New Roman" w:cs="Times New Roman"/>
                <w:sz w:val="24"/>
              </w:rPr>
              <w:t>3</w:t>
            </w:r>
            <w:r>
              <w:rPr>
                <w:rFonts w:ascii="Times New Roman" w:cs="Times New Roman" w:hAnsiTheme="minorEastAsia"/>
                <w:sz w:val="24"/>
              </w:rPr>
              <w:t>、一般固废执行《一般工业固体废物贮存、处置场污染控制标准》（</w:t>
            </w:r>
            <w:r>
              <w:rPr>
                <w:rFonts w:ascii="Times New Roman" w:hAnsi="Times New Roman" w:cs="Times New Roman"/>
                <w:sz w:val="24"/>
              </w:rPr>
              <w:t>GB18599-2001</w:t>
            </w:r>
            <w:r>
              <w:rPr>
                <w:rFonts w:ascii="Times New Roman" w:cs="Times New Roman" w:hAnsiTheme="minorEastAsia"/>
                <w:sz w:val="24"/>
              </w:rPr>
              <w:t>）及</w:t>
            </w:r>
            <w:r>
              <w:rPr>
                <w:rFonts w:ascii="Times New Roman" w:hAnsi="Times New Roman" w:cs="Times New Roman"/>
                <w:sz w:val="24"/>
              </w:rPr>
              <w:t>2013</w:t>
            </w:r>
            <w:r>
              <w:rPr>
                <w:rFonts w:ascii="Times New Roman" w:cs="Times New Roman" w:hAnsiTheme="minorEastAsia"/>
                <w:sz w:val="24"/>
              </w:rPr>
              <w:t>年修改单。</w:t>
            </w:r>
          </w:p>
          <w:p>
            <w:pPr>
              <w:spacing w:line="360" w:lineRule="auto"/>
              <w:ind w:firstLine="480" w:firstLineChars="200"/>
              <w:jc w:val="left"/>
              <w:rPr>
                <w:rFonts w:ascii="Times New Roman" w:hAnsi="Times New Roman" w:cs="Times New Roman"/>
                <w:sz w:val="24"/>
              </w:rPr>
            </w:pPr>
            <w:r>
              <w:rPr>
                <w:rFonts w:ascii="Times New Roman" w:cs="Times New Roman" w:hAnsiTheme="minorEastAsia"/>
                <w:bCs/>
                <w:sz w:val="24"/>
                <w:szCs w:val="18"/>
              </w:rPr>
              <w:t>危险废物执行《危险废物贮存污染控制标准》（</w:t>
            </w:r>
            <w:r>
              <w:rPr>
                <w:rFonts w:ascii="Times New Roman" w:hAnsi="Times New Roman" w:cs="Times New Roman"/>
                <w:bCs/>
                <w:sz w:val="24"/>
                <w:szCs w:val="18"/>
              </w:rPr>
              <w:t>GB18597-2001</w:t>
            </w:r>
            <w:r>
              <w:rPr>
                <w:rFonts w:ascii="Times New Roman" w:cs="Times New Roman" w:hAnsiTheme="minorEastAsia"/>
                <w:bCs/>
                <w:sz w:val="24"/>
                <w:szCs w:val="18"/>
              </w:rPr>
              <w:t>）及</w:t>
            </w:r>
            <w:r>
              <w:rPr>
                <w:rFonts w:ascii="Times New Roman" w:hAnsi="Times New Roman" w:cs="Times New Roman"/>
                <w:bCs/>
                <w:sz w:val="24"/>
                <w:szCs w:val="18"/>
              </w:rPr>
              <w:t>2013</w:t>
            </w:r>
            <w:r>
              <w:rPr>
                <w:rFonts w:ascii="Times New Roman" w:cs="Times New Roman" w:hAnsiTheme="minorEastAsia"/>
                <w:bCs/>
                <w:sz w:val="24"/>
                <w:szCs w:val="18"/>
              </w:rPr>
              <w:t>年</w:t>
            </w:r>
            <w:r>
              <w:rPr>
                <w:rFonts w:ascii="Times New Roman" w:cs="Times New Roman" w:hAnsiTheme="minorEastAsia"/>
                <w:sz w:val="24"/>
              </w:rPr>
              <w:t>修改单</w:t>
            </w:r>
            <w:r>
              <w:rPr>
                <w:rFonts w:ascii="Times New Roman" w:cs="Times New Roman" w:hAnsiTheme="minorEastAsia"/>
                <w:bCs/>
                <w:sz w:val="24"/>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98" w:type="dxa"/>
            <w:tcBorders>
              <w:top w:val="single" w:color="auto" w:sz="4" w:space="0"/>
              <w:bottom w:val="single" w:color="auto" w:sz="4" w:space="0"/>
            </w:tcBorders>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总量控制指标</w:t>
            </w:r>
          </w:p>
        </w:tc>
        <w:tc>
          <w:tcPr>
            <w:tcW w:w="8460" w:type="dxa"/>
            <w:tcBorders>
              <w:top w:val="single" w:color="auto" w:sz="4" w:space="0"/>
              <w:bottom w:val="single" w:color="auto" w:sz="4" w:space="0"/>
            </w:tcBorders>
          </w:tcPr>
          <w:p>
            <w:pPr>
              <w:spacing w:line="520" w:lineRule="exact"/>
              <w:ind w:firstLine="480" w:firstLineChars="200"/>
              <w:rPr>
                <w:rFonts w:ascii="Times New Roman" w:hAnsi="Times New Roman" w:cs="Times New Roman"/>
                <w:sz w:val="24"/>
              </w:rPr>
            </w:pPr>
            <w:r>
              <w:rPr>
                <w:rFonts w:ascii="Times New Roman" w:cs="Times New Roman" w:hAnsiTheme="minorEastAsia"/>
                <w:sz w:val="24"/>
              </w:rPr>
              <w:t>本项目无生产废水产排，生活废水经化粪池处理后，定期清运肥田，不外排。因此本次评价不再对废水污染物提出污染物总量控制指标。</w:t>
            </w:r>
          </w:p>
          <w:p>
            <w:pPr>
              <w:spacing w:line="520" w:lineRule="exact"/>
              <w:ind w:firstLine="480" w:firstLineChars="200"/>
              <w:rPr>
                <w:rFonts w:ascii="Times New Roman" w:cs="Times New Roman" w:hAnsiTheme="minorEastAsia"/>
                <w:sz w:val="24"/>
              </w:rPr>
            </w:pPr>
            <w:r>
              <w:rPr>
                <w:rFonts w:ascii="Times New Roman" w:hAnsi="Times New Roman" w:cs="Times New Roman"/>
                <w:sz w:val="24"/>
              </w:rPr>
              <w:fldChar w:fldCharType="begin"/>
            </w:r>
            <w:r>
              <w:rPr>
                <w:rFonts w:ascii="Times New Roman" w:hAnsi="Times New Roman" w:cs="Times New Roman"/>
                <w:sz w:val="24"/>
              </w:rPr>
              <w:instrText xml:space="preserve">= 1 \* GB3</w:instrText>
            </w:r>
            <w:r>
              <w:rPr>
                <w:rFonts w:ascii="Times New Roman" w:hAnsi="Times New Roman" w:cs="Times New Roman"/>
                <w:sz w:val="24"/>
              </w:rPr>
              <w:fldChar w:fldCharType="separate"/>
            </w:r>
            <w:r>
              <w:rPr>
                <w:rFonts w:ascii="Times New Roman" w:cs="Times New Roman" w:hAnsiTheme="minorEastAsia"/>
                <w:sz w:val="24"/>
              </w:rPr>
              <w:t>①</w:t>
            </w:r>
            <w:r>
              <w:rPr>
                <w:rFonts w:ascii="Times New Roman" w:hAnsi="Times New Roman" w:cs="Times New Roman"/>
                <w:sz w:val="24"/>
              </w:rPr>
              <w:fldChar w:fldCharType="end"/>
            </w:r>
            <w:r>
              <w:rPr>
                <w:rFonts w:ascii="Times New Roman" w:cs="Times New Roman" w:hAnsiTheme="minorEastAsia"/>
                <w:sz w:val="24"/>
              </w:rPr>
              <w:t>废气：大气污染物：颗粒物</w:t>
            </w:r>
            <w:r>
              <w:rPr>
                <w:rFonts w:hint="eastAsia" w:ascii="Times New Roman" w:hAnsi="Times New Roman" w:cs="Times New Roman"/>
                <w:sz w:val="24"/>
              </w:rPr>
              <w:t>0.3243</w:t>
            </w:r>
            <w:r>
              <w:rPr>
                <w:rFonts w:ascii="Times New Roman" w:hAnsi="Times New Roman" w:cs="Times New Roman"/>
                <w:sz w:val="24"/>
              </w:rPr>
              <w:t>t/a</w:t>
            </w:r>
            <w:r>
              <w:rPr>
                <w:rFonts w:ascii="Times New Roman" w:cs="Times New Roman" w:hAnsiTheme="minorEastAsia"/>
                <w:sz w:val="24"/>
              </w:rPr>
              <w:t>，</w:t>
            </w:r>
            <w:r>
              <w:rPr>
                <w:rFonts w:hint="eastAsia" w:ascii="Times New Roman" w:cs="Times New Roman" w:hAnsiTheme="minorEastAsia"/>
                <w:sz w:val="24"/>
              </w:rPr>
              <w:t>非甲烷总烃0.1282t/a，非甲烷总烃、颗粒物 报环境保护主管部门提出新的总量平衡方案。</w:t>
            </w:r>
          </w:p>
          <w:p>
            <w:pPr>
              <w:spacing w:line="520" w:lineRule="exact"/>
              <w:ind w:firstLine="480" w:firstLineChars="200"/>
              <w:rPr>
                <w:rFonts w:ascii="Times New Roman" w:cs="Times New Roman" w:hAnsiTheme="minorEastAsia"/>
                <w:sz w:val="24"/>
              </w:rPr>
            </w:pPr>
            <w:r>
              <w:rPr>
                <w:rFonts w:ascii="Times New Roman" w:hAnsi="Times New Roman" w:cs="Times New Roman"/>
                <w:sz w:val="24"/>
              </w:rPr>
              <w:fldChar w:fldCharType="begin"/>
            </w:r>
            <w:r>
              <w:rPr>
                <w:rFonts w:ascii="Times New Roman" w:hAnsi="Times New Roman" w:cs="Times New Roman"/>
                <w:sz w:val="24"/>
              </w:rPr>
              <w:instrText xml:space="preserve"> = 2 \* GB3 </w:instrText>
            </w:r>
            <w:r>
              <w:rPr>
                <w:rFonts w:ascii="Times New Roman" w:hAnsi="Times New Roman" w:cs="Times New Roman"/>
                <w:sz w:val="24"/>
              </w:rPr>
              <w:fldChar w:fldCharType="separate"/>
            </w:r>
            <w:r>
              <w:rPr>
                <w:rFonts w:ascii="Times New Roman" w:cs="Times New Roman" w:hAnsiTheme="minorEastAsia"/>
                <w:sz w:val="24"/>
              </w:rPr>
              <w:t>②</w:t>
            </w:r>
            <w:r>
              <w:rPr>
                <w:rFonts w:ascii="Times New Roman" w:hAnsi="Times New Roman" w:cs="Times New Roman"/>
                <w:sz w:val="24"/>
              </w:rPr>
              <w:fldChar w:fldCharType="end"/>
            </w:r>
            <w:r>
              <w:rPr>
                <w:rFonts w:ascii="Times New Roman" w:cs="Times New Roman" w:hAnsiTheme="minorEastAsia"/>
                <w:sz w:val="24"/>
              </w:rPr>
              <w:t>本项目固体废物全部综合处置，外排量为零。</w:t>
            </w:r>
          </w:p>
          <w:p>
            <w:pPr>
              <w:tabs>
                <w:tab w:val="left" w:pos="1973"/>
              </w:tabs>
              <w:rPr>
                <w:rFonts w:ascii="Times New Roman" w:hAnsi="Times New Roman" w:cs="Times New Roman"/>
              </w:rPr>
            </w:pPr>
          </w:p>
          <w:p>
            <w:pPr>
              <w:tabs>
                <w:tab w:val="left" w:pos="1973"/>
              </w:tabs>
              <w:rPr>
                <w:rFonts w:ascii="Times New Roman" w:hAnsi="Times New Roman" w:cs="Times New Roman"/>
              </w:rPr>
            </w:pPr>
            <w:r>
              <w:rPr>
                <w:rFonts w:ascii="Times New Roman" w:hAnsi="Times New Roman" w:cs="Times New Roman"/>
              </w:rPr>
              <w:tab/>
            </w: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tc>
      </w:tr>
    </w:tbl>
    <w:p>
      <w:pPr>
        <w:adjustRightInd w:val="0"/>
        <w:snapToGrid w:val="0"/>
        <w:spacing w:afterLines="20"/>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建设项目工程分析</w:t>
      </w:r>
    </w:p>
    <w:tbl>
      <w:tblPr>
        <w:tblStyle w:val="47"/>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6" w:hRule="atLeast"/>
          <w:jc w:val="center"/>
        </w:trPr>
        <w:tc>
          <w:tcPr>
            <w:tcW w:w="8958" w:type="dxa"/>
            <w:tcBorders>
              <w:bottom w:val="single" w:color="auto" w:sz="4" w:space="0"/>
            </w:tcBorders>
          </w:tcPr>
          <w:p>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w:t>
            </w:r>
            <w:r>
              <w:rPr>
                <w:rFonts w:hint="eastAsia" w:ascii="Times New Roman" w:hAnsi="Times New Roman" w:cs="Times New Roman"/>
                <w:b/>
                <w:color w:val="000000"/>
                <w:sz w:val="24"/>
              </w:rPr>
              <w:t>运营期</w:t>
            </w:r>
            <w:r>
              <w:rPr>
                <w:rFonts w:ascii="Times New Roman" w:hAnsi="Times New Roman" w:cs="Times New Roman"/>
                <w:b/>
                <w:color w:val="000000"/>
                <w:sz w:val="24"/>
              </w:rPr>
              <w:t>工艺流程简述（图示）</w:t>
            </w:r>
          </w:p>
          <w:p>
            <w:pPr>
              <w:adjustRightInd w:val="0"/>
              <w:snapToGrid w:val="0"/>
              <w:spacing w:line="520" w:lineRule="exact"/>
              <w:ind w:firstLine="472" w:firstLineChars="196"/>
              <w:jc w:val="left"/>
              <w:rPr>
                <w:rFonts w:ascii="Times New Roman" w:hAnsi="Times New Roman" w:cs="Times New Roman"/>
                <w:b/>
                <w:color w:val="000000"/>
                <w:sz w:val="24"/>
              </w:rPr>
            </w:pPr>
            <w:r>
              <w:rPr>
                <w:rFonts w:hint="eastAsia" w:ascii="Times New Roman" w:hAnsi="Times New Roman" w:cs="Times New Roman"/>
                <w:b/>
                <w:color w:val="000000"/>
                <w:sz w:val="24"/>
              </w:rPr>
              <w:t>1、【工艺流程图】</w:t>
            </w:r>
          </w:p>
          <w:p>
            <w:pPr>
              <w:spacing w:line="520" w:lineRule="exact"/>
              <w:ind w:firstLine="480"/>
              <w:jc w:val="left"/>
              <w:rPr>
                <w:rFonts w:ascii="Times New Roman" w:hAnsi="Times New Roman" w:cs="Times New Roman"/>
                <w:color w:val="000000"/>
                <w:sz w:val="24"/>
              </w:rPr>
            </w:pPr>
            <w:r>
              <w:rPr>
                <w:rFonts w:ascii="Times New Roman" w:cs="Times New Roman" w:hAnsiTheme="minorEastAsia"/>
                <w:color w:val="000000"/>
                <w:sz w:val="24"/>
              </w:rPr>
              <w:t>本项目以奥松板和方木龙骨为原料，生产烤漆门，年产量为</w:t>
            </w:r>
            <w:r>
              <w:rPr>
                <w:rFonts w:ascii="Times New Roman" w:hAnsi="Times New Roman" w:cs="Times New Roman"/>
                <w:color w:val="000000"/>
                <w:sz w:val="24"/>
              </w:rPr>
              <w:t>20000</w:t>
            </w:r>
            <w:r>
              <w:rPr>
                <w:rFonts w:ascii="Times New Roman" w:cs="Times New Roman" w:hAnsiTheme="minorEastAsia"/>
                <w:color w:val="000000"/>
                <w:sz w:val="24"/>
              </w:rPr>
              <w:t>套。</w:t>
            </w:r>
          </w:p>
          <w:p>
            <w:pPr>
              <w:spacing w:line="520" w:lineRule="exact"/>
              <w:ind w:firstLine="480"/>
              <w:jc w:val="left"/>
              <w:rPr>
                <w:rFonts w:ascii="Times New Roman" w:cs="Times New Roman" w:hAnsiTheme="minorEastAsia"/>
                <w:color w:val="000000"/>
                <w:sz w:val="24"/>
              </w:rPr>
            </w:pPr>
            <w:r>
              <w:rPr>
                <w:rFonts w:ascii="Times New Roman" w:cs="Times New Roman" w:hAnsiTheme="minorEastAsia"/>
                <w:color w:val="000000"/>
                <w:sz w:val="24"/>
              </w:rPr>
              <w:t>本项目运营期工艺流程及产污情况见图</w:t>
            </w:r>
            <w:r>
              <w:rPr>
                <w:rFonts w:ascii="Times New Roman" w:hAnsi="Times New Roman" w:cs="Times New Roman"/>
                <w:color w:val="000000"/>
                <w:sz w:val="24"/>
              </w:rPr>
              <w:t>1</w:t>
            </w:r>
            <w:r>
              <w:rPr>
                <w:rFonts w:ascii="Times New Roman" w:cs="Times New Roman" w:hAnsiTheme="minorEastAsia"/>
                <w:color w:val="000000"/>
                <w:sz w:val="24"/>
              </w:rPr>
              <w:t>。</w:t>
            </w:r>
          </w:p>
          <w:p>
            <w:pPr>
              <w:spacing w:line="360" w:lineRule="auto"/>
              <w:ind w:firstLine="482" w:firstLineChars="200"/>
              <w:jc w:val="center"/>
              <w:rPr>
                <w:rFonts w:ascii="Times New Roman" w:hAnsi="Times New Roman" w:cs="Times New Roman"/>
                <w:bCs/>
                <w:sz w:val="24"/>
              </w:rPr>
            </w:pPr>
            <w:r>
              <w:rPr>
                <w:rFonts w:ascii="Times New Roman" w:hAnsi="Times New Roman" w:cs="Times New Roman"/>
                <w:b/>
                <w:color w:val="000000"/>
                <w:sz w:val="24"/>
              </w:rPr>
              <w:pict>
                <v:group id="画布 6542" o:spid="_x0000_s2607" o:spt="203" style="position:absolute;left:0pt;margin-left:-5.15pt;margin-top:3.7pt;height:488.55pt;width:450.35pt;mso-wrap-distance-bottom:0pt;mso-wrap-distance-top:0pt;z-index:251912192;mso-width-relative:page;mso-height-relative:page;" coordorigin="1536,5213" coordsize="9007,9771" editas="canvas">
                  <o:lock v:ext="edit"/>
                  <v:shape id="画布 6542" o:spid="_x0000_s2608" o:spt="75" type="#_x0000_t75" style="position:absolute;left:1536;top:5213;height:9771;width:9007;" filled="f" o:preferrelative="t" stroked="f" coordsize="21600,21600">
                    <v:fill on="f" focussize="0,0"/>
                    <v:stroke on="f" joinstyle="miter"/>
                    <v:imagedata o:title=""/>
                    <o:lock v:ext="edit" text="t" aspectratio="t"/>
                  </v:shape>
                  <v:shape id="文本框 6543" o:spid="_x0000_s2609" o:spt="202" type="#_x0000_t202" style="position:absolute;left:4703;top:6004;height:466;width:1663;v-text-anchor:middle;" filled="f" coordsize="21600,21600">
                    <v:path/>
                    <v:fill on="f" focussize="0,0"/>
                    <v:stroke joinstyle="miter"/>
                    <v:imagedata o:title=""/>
                    <o:lock v:ext="edit"/>
                    <v:textbox inset="0mm,0mm,0mm,0mm">
                      <w:txbxContent>
                        <w:p>
                          <w:pPr>
                            <w:jc w:val="center"/>
                          </w:pPr>
                          <w:r>
                            <w:rPr>
                              <w:rFonts w:hint="eastAsia"/>
                            </w:rPr>
                            <w:t>开料</w:t>
                          </w:r>
                        </w:p>
                        <w:p/>
                      </w:txbxContent>
                    </v:textbox>
                  </v:shape>
                  <v:shape id="文本框 9520" o:spid="_x0000_s2610" o:spt="202" type="#_x0000_t202" style="position:absolute;left:4702;top:6758;height:466;width:1663;v-text-anchor:middle;" filled="f" coordsize="21600,21600">
                    <v:path/>
                    <v:fill on="f" focussize="0,0"/>
                    <v:stroke joinstyle="miter"/>
                    <v:imagedata o:title=""/>
                    <o:lock v:ext="edit"/>
                    <v:textbox inset="0mm,0mm,0mm,0mm">
                      <w:txbxContent>
                        <w:p>
                          <w:pPr>
                            <w:jc w:val="center"/>
                          </w:pPr>
                          <w:r>
                            <w:rPr>
                              <w:rFonts w:hint="eastAsia"/>
                            </w:rPr>
                            <w:t>雕刻</w:t>
                          </w:r>
                        </w:p>
                        <w:p/>
                      </w:txbxContent>
                    </v:textbox>
                  </v:shape>
                  <v:shape id="自选图形 9521" o:spid="_x0000_s2611" o:spt="32" type="#_x0000_t32" style="position:absolute;left:5533;top:6470;height:288;width:1;" filled="f" coordsize="21600,21600">
                    <v:path arrowok="t"/>
                    <v:fill on="f" focussize="0,0"/>
                    <v:stroke endarrow="block"/>
                    <v:imagedata o:title=""/>
                    <o:lock v:ext="edit"/>
                  </v:shape>
                  <v:shape id="文本框 9522" o:spid="_x0000_s2612" o:spt="202" type="#_x0000_t202" style="position:absolute;left:4701;top:7512;height:466;width:1663;v-text-anchor:middle;" filled="f" coordsize="21600,21600">
                    <v:path/>
                    <v:fill on="f" focussize="0,0"/>
                    <v:stroke joinstyle="miter"/>
                    <v:imagedata o:title=""/>
                    <o:lock v:ext="edit"/>
                    <v:textbox inset="0mm,0mm,0mm,0mm">
                      <w:txbxContent>
                        <w:p>
                          <w:pPr>
                            <w:jc w:val="center"/>
                          </w:pPr>
                          <w:r>
                            <w:rPr>
                              <w:rFonts w:hint="eastAsia"/>
                            </w:rPr>
                            <w:t>涂胶冷压</w:t>
                          </w:r>
                        </w:p>
                        <w:p/>
                      </w:txbxContent>
                    </v:textbox>
                  </v:shape>
                  <v:shape id="文本框 9524" o:spid="_x0000_s2613" o:spt="202" type="#_x0000_t202" style="position:absolute;left:4711;top:9020;height:466;width:1663;v-text-anchor:middle;" filled="f" coordsize="21600,21600">
                    <v:path/>
                    <v:fill on="f" focussize="0,0"/>
                    <v:stroke joinstyle="miter"/>
                    <v:imagedata o:title=""/>
                    <o:lock v:ext="edit"/>
                    <v:textbox inset="0mm,0mm,0mm,0mm">
                      <w:txbxContent>
                        <w:p>
                          <w:pPr>
                            <w:jc w:val="center"/>
                          </w:pPr>
                          <w:r>
                            <w:rPr>
                              <w:rFonts w:hint="eastAsia"/>
                            </w:rPr>
                            <w:t>批灰</w:t>
                          </w:r>
                        </w:p>
                        <w:p/>
                      </w:txbxContent>
                    </v:textbox>
                  </v:shape>
                  <v:shape id="文本框 9530" o:spid="_x0000_s2614" o:spt="202" type="#_x0000_t202" style="position:absolute;left:4733;top:9775;height:466;width:1663;v-text-anchor:middle;" filled="f" coordsize="21600,21600">
                    <v:path/>
                    <v:fill on="f" focussize="0,0"/>
                    <v:stroke joinstyle="miter"/>
                    <v:imagedata o:title=""/>
                    <o:lock v:ext="edit"/>
                    <v:textbox inset="0mm,0mm,0mm,0mm">
                      <w:txbxContent>
                        <w:p>
                          <w:pPr>
                            <w:jc w:val="center"/>
                          </w:pPr>
                          <w:r>
                            <w:rPr>
                              <w:rFonts w:hint="eastAsia"/>
                            </w:rPr>
                            <w:t>贴皮</w:t>
                          </w:r>
                        </w:p>
                        <w:p/>
                      </w:txbxContent>
                    </v:textbox>
                  </v:shape>
                  <v:shape id="文本框 9532" o:spid="_x0000_s2615" o:spt="202" type="#_x0000_t202" style="position:absolute;left:4710;top:8266;height:466;width:1663;v-text-anchor:middle;" filled="f" coordsize="21600,21600">
                    <v:path/>
                    <v:fill on="f" focussize="0,0"/>
                    <v:stroke joinstyle="miter"/>
                    <v:imagedata o:title=""/>
                    <o:lock v:ext="edit"/>
                    <v:textbox inset="0mm,0mm,0mm,0mm">
                      <w:txbxContent>
                        <w:p>
                          <w:pPr>
                            <w:jc w:val="center"/>
                          </w:pPr>
                          <w:r>
                            <w:rPr>
                              <w:rFonts w:hint="eastAsia"/>
                            </w:rPr>
                            <w:t>精加工</w:t>
                          </w:r>
                        </w:p>
                        <w:p/>
                      </w:txbxContent>
                    </v:textbox>
                  </v:shape>
                  <v:shape id="自选图形 9545" o:spid="_x0000_s2616" o:spt="32" type="#_x0000_t32" style="position:absolute;left:5531;top:5716;height:288;width:1;" filled="f" coordsize="21600,21600">
                    <v:path arrowok="t"/>
                    <v:fill on="f" focussize="0,0"/>
                    <v:stroke endarrow="block"/>
                    <v:imagedata o:title=""/>
                    <o:lock v:ext="edit"/>
                  </v:shape>
                  <v:shape id="自选图形 9546" o:spid="_x0000_s2617" o:spt="32" type="#_x0000_t32" style="position:absolute;left:5530;top:7224;height:288;width:1;" filled="f" coordsize="21600,21600">
                    <v:path arrowok="t"/>
                    <v:fill on="f" focussize="0,0"/>
                    <v:stroke endarrow="block"/>
                    <v:imagedata o:title=""/>
                    <o:lock v:ext="edit"/>
                  </v:shape>
                  <v:shape id="自选图形 9547" o:spid="_x0000_s2618" o:spt="32" type="#_x0000_t32" style="position:absolute;left:5542;top:7978;height:288;width:1;" filled="f" coordsize="21600,21600">
                    <v:path arrowok="t"/>
                    <v:fill on="f" focussize="0,0"/>
                    <v:stroke endarrow="block"/>
                    <v:imagedata o:title=""/>
                    <o:lock v:ext="edit"/>
                  </v:shape>
                  <v:shape id="自选图形 9548" o:spid="_x0000_s2619" o:spt="32" type="#_x0000_t32" style="position:absolute;left:5529;top:8732;height:288;width:1;" filled="f" coordsize="21600,21600">
                    <v:path arrowok="t"/>
                    <v:fill on="f" focussize="0,0"/>
                    <v:stroke endarrow="block"/>
                    <v:imagedata o:title=""/>
                    <o:lock v:ext="edit"/>
                  </v:shape>
                  <v:shape id="自选图形 9549" o:spid="_x0000_s2620" o:spt="32" type="#_x0000_t32" style="position:absolute;left:5543;top:9486;height:288;width:1;" filled="f" coordsize="21600,21600">
                    <v:path arrowok="t"/>
                    <v:fill on="f" focussize="0,0"/>
                    <v:stroke endarrow="block"/>
                    <v:imagedata o:title=""/>
                    <o:lock v:ext="edit"/>
                  </v:shape>
                  <v:shape id="自选图形 9554" o:spid="_x0000_s2621" o:spt="32" type="#_x0000_t32" style="position:absolute;left:5553;top:10241;height:288;width:1;" filled="f" coordsize="21600,21600">
                    <v:path arrowok="t"/>
                    <v:fill on="f" focussize="0,0"/>
                    <v:stroke endarrow="block"/>
                    <v:imagedata o:title=""/>
                    <o:lock v:ext="edit"/>
                  </v:shape>
                  <v:shape id="文本框 9555" o:spid="_x0000_s2622" o:spt="202" type="#_x0000_t202" style="position:absolute;left:4733;top:10529;height:466;width:1663;v-text-anchor:middle;" filled="f" coordsize="21600,21600">
                    <v:path/>
                    <v:fill on="f" focussize="0,0"/>
                    <v:stroke joinstyle="miter"/>
                    <v:imagedata o:title=""/>
                    <o:lock v:ext="edit"/>
                    <v:textbox inset="0mm,0mm,0mm,0mm">
                      <w:txbxContent>
                        <w:p>
                          <w:pPr>
                            <w:jc w:val="center"/>
                          </w:pPr>
                          <w:r>
                            <w:rPr>
                              <w:rFonts w:hint="eastAsia"/>
                            </w:rPr>
                            <w:t>喷底漆</w:t>
                          </w:r>
                        </w:p>
                        <w:p/>
                      </w:txbxContent>
                    </v:textbox>
                  </v:shape>
                  <v:shape id="文本框 9556" o:spid="_x0000_s2623" o:spt="202" type="#_x0000_t202" style="position:absolute;left:4733;top:11283;height:466;width:1663;v-text-anchor:middle;" filled="f" coordsize="21600,21600">
                    <v:path/>
                    <v:fill on="f" focussize="0,0"/>
                    <v:stroke joinstyle="miter"/>
                    <v:imagedata o:title=""/>
                    <o:lock v:ext="edit"/>
                    <v:textbox inset="0mm,0mm,0mm,0mm">
                      <w:txbxContent>
                        <w:p>
                          <w:pPr>
                            <w:jc w:val="center"/>
                          </w:pPr>
                          <w:r>
                            <w:rPr>
                              <w:rFonts w:hint="eastAsia"/>
                            </w:rPr>
                            <w:t>烤漆</w:t>
                          </w:r>
                        </w:p>
                        <w:p/>
                      </w:txbxContent>
                    </v:textbox>
                  </v:shape>
                  <v:shape id="自选图形 9557" o:spid="_x0000_s2624" o:spt="32" type="#_x0000_t32" style="position:absolute;left:5554;top:10995;height:288;width:1;" filled="f" coordsize="21600,21600">
                    <v:path arrowok="t"/>
                    <v:fill on="f" focussize="0,0"/>
                    <v:stroke endarrow="block"/>
                    <v:imagedata o:title=""/>
                    <o:lock v:ext="edit"/>
                  </v:shape>
                  <v:shape id="文本框 9558" o:spid="_x0000_s2625" o:spt="202" type="#_x0000_t202" style="position:absolute;left:4711;top:12037;height:466;width:1663;v-text-anchor:middle;" filled="f" coordsize="21600,21600">
                    <v:path/>
                    <v:fill on="f" focussize="0,0"/>
                    <v:stroke joinstyle="miter"/>
                    <v:imagedata o:title=""/>
                    <o:lock v:ext="edit"/>
                    <v:textbox inset="0mm,0mm,0mm,0mm">
                      <w:txbxContent>
                        <w:p>
                          <w:pPr>
                            <w:jc w:val="center"/>
                          </w:pPr>
                          <w:r>
                            <w:rPr>
                              <w:rFonts w:hint="eastAsia"/>
                            </w:rPr>
                            <w:t>打磨</w:t>
                          </w:r>
                        </w:p>
                        <w:p/>
                      </w:txbxContent>
                    </v:textbox>
                  </v:shape>
                  <v:shape id="文本框 9559" o:spid="_x0000_s2626" o:spt="202" type="#_x0000_t202" style="position:absolute;left:4701;top:13597;height:466;width:1663;v-text-anchor:middle;" filled="f" coordsize="21600,21600">
                    <v:path/>
                    <v:fill on="f" focussize="0,0"/>
                    <v:stroke joinstyle="miter"/>
                    <v:imagedata o:title=""/>
                    <o:lock v:ext="edit"/>
                    <v:textbox inset="0mm,0mm,0mm,0mm">
                      <w:txbxContent>
                        <w:p>
                          <w:pPr>
                            <w:jc w:val="center"/>
                          </w:pPr>
                          <w:r>
                            <w:rPr>
                              <w:rFonts w:hint="eastAsia"/>
                            </w:rPr>
                            <w:t>烤漆（电）</w:t>
                          </w:r>
                        </w:p>
                      </w:txbxContent>
                    </v:textbox>
                  </v:shape>
                  <v:shape id="文本框 9560" o:spid="_x0000_s2627" o:spt="202" type="#_x0000_t202" style="position:absolute;left:4701;top:12791;height:466;width:1663;v-text-anchor:middle;" filled="f" coordsize="21600,21600">
                    <v:path/>
                    <v:fill on="f" focussize="0,0"/>
                    <v:stroke joinstyle="miter"/>
                    <v:imagedata o:title=""/>
                    <o:lock v:ext="edit"/>
                    <v:textbox inset="0mm,0mm,0mm,0mm">
                      <w:txbxContent>
                        <w:p>
                          <w:pPr>
                            <w:jc w:val="center"/>
                          </w:pPr>
                          <w:r>
                            <w:rPr>
                              <w:rFonts w:hint="eastAsia"/>
                            </w:rPr>
                            <w:t>喷面漆</w:t>
                          </w:r>
                        </w:p>
                        <w:p/>
                      </w:txbxContent>
                    </v:textbox>
                  </v:shape>
                  <v:shape id="自选图形 9561" o:spid="_x0000_s2628" o:spt="32" type="#_x0000_t32" style="position:absolute;left:5555;top:11749;height:288;width:1;" filled="f" coordsize="21600,21600">
                    <v:path arrowok="t"/>
                    <v:fill on="f" focussize="0,0"/>
                    <v:stroke endarrow="block"/>
                    <v:imagedata o:title=""/>
                    <o:lock v:ext="edit"/>
                  </v:shape>
                  <v:shape id="自选图形 9562" o:spid="_x0000_s2629" o:spt="32" type="#_x0000_t32" style="position:absolute;left:5544;top:12503;height:288;width:1;" filled="f" coordsize="21600,21600">
                    <v:path arrowok="t"/>
                    <v:fill on="f" focussize="0,0"/>
                    <v:stroke endarrow="block"/>
                    <v:imagedata o:title=""/>
                    <o:lock v:ext="edit"/>
                  </v:shape>
                  <v:shape id="自选图形 9563" o:spid="_x0000_s2630" o:spt="32" type="#_x0000_t32" style="position:absolute;left:5556;top:13309;height:288;width:1;" filled="f" coordsize="21600,21600">
                    <v:path arrowok="t"/>
                    <v:fill on="f" focussize="0,0"/>
                    <v:stroke endarrow="block"/>
                    <v:imagedata o:title=""/>
                    <o:lock v:ext="edit"/>
                  </v:shape>
                  <v:shape id="文本框 9564" o:spid="_x0000_s2631" o:spt="202" type="#_x0000_t202" style="position:absolute;left:4733;top:14351;height:575;width:1663;v-text-anchor:middle;" filled="f" coordsize="21600,21600">
                    <v:path/>
                    <v:fill on="f" focussize="0,0"/>
                    <v:stroke joinstyle="miter"/>
                    <v:imagedata o:title=""/>
                    <o:lock v:ext="edit"/>
                    <v:textbox inset="0mm,0mm,0mm,0mm">
                      <w:txbxContent>
                        <w:p>
                          <w:pPr>
                            <w:jc w:val="center"/>
                          </w:pPr>
                          <w:r>
                            <w:rPr>
                              <w:rFonts w:hint="eastAsia"/>
                            </w:rPr>
                            <w:t>包装入库</w:t>
                          </w:r>
                        </w:p>
                      </w:txbxContent>
                    </v:textbox>
                  </v:shape>
                  <v:shape id="自选图形 9565" o:spid="_x0000_s2632" o:spt="32" type="#_x0000_t32" style="position:absolute;left:5557;top:14063;height:288;width:1;" filled="f" coordsize="21600,21600">
                    <v:path arrowok="t"/>
                    <v:fill on="f" focussize="0,0"/>
                    <v:stroke endarrow="block"/>
                    <v:imagedata o:title=""/>
                    <o:lock v:ext="edit"/>
                  </v:shape>
                  <v:shape id="文本框 9566" o:spid="_x0000_s2633" o:spt="202" type="#_x0000_t202" style="position:absolute;left:4603;top:5306;height:410;width:1980;" filled="f" stroked="f" coordsize="21600,21600">
                    <v:path/>
                    <v:fill on="f" focussize="0,0"/>
                    <v:stroke on="f" joinstyle="miter"/>
                    <v:imagedata o:title=""/>
                    <o:lock v:ext="edit"/>
                    <v:textbox inset="0mm,0mm,0mm,0mm">
                      <w:txbxContent>
                        <w:p>
                          <w:pPr>
                            <w:jc w:val="center"/>
                          </w:pPr>
                          <w:r>
                            <w:rPr>
                              <w:rFonts w:hint="eastAsia"/>
                            </w:rPr>
                            <w:t>奥松板/方木龙骨</w:t>
                          </w:r>
                        </w:p>
                        <w:p/>
                      </w:txbxContent>
                    </v:textbox>
                  </v:shape>
                  <v:shape id="自选图形 9586" o:spid="_x0000_s2634" o:spt="32" type="#_x0000_t32" style="position:absolute;left:4199;top:10754;height:1;width:521;" filled="f" coordsize="21600,21600">
                    <v:path arrowok="t"/>
                    <v:fill on="f" focussize="0,0"/>
                    <v:stroke endarrow="block"/>
                    <v:imagedata o:title=""/>
                    <o:lock v:ext="edit"/>
                  </v:shape>
                  <v:shape id="文本框 9587" o:spid="_x0000_s2635" o:spt="202" type="#_x0000_t202" style="position:absolute;left:2584;top:12791;height:410;width:1762;" filled="f" stroked="f" coordsize="21600,21600">
                    <v:path/>
                    <v:fill on="f" focussize="0,0"/>
                    <v:stroke on="f" joinstyle="miter"/>
                    <v:imagedata o:title=""/>
                    <o:lock v:ext="edit"/>
                    <v:textbox inset="0mm,0mm,0mm,0mm">
                      <w:txbxContent>
                        <w:p>
                          <w:pPr>
                            <w:jc w:val="center"/>
                          </w:pPr>
                          <w:r>
                            <w:rPr>
                              <w:rFonts w:hint="eastAsia"/>
                            </w:rPr>
                            <w:t>单组份水性漆</w:t>
                          </w:r>
                        </w:p>
                        <w:p/>
                      </w:txbxContent>
                    </v:textbox>
                  </v:shape>
                  <v:shape id="自选图形 9588" o:spid="_x0000_s2636" o:spt="32" type="#_x0000_t32" style="position:absolute;left:4212;top:11513;height:1;width:521;" filled="f" coordsize="21600,21600">
                    <v:path arrowok="t"/>
                    <v:fill on="f" focussize="0,0"/>
                    <v:stroke endarrow="block"/>
                    <v:imagedata o:title=""/>
                    <o:lock v:ext="edit"/>
                  </v:shape>
                  <v:shape id="文本框 9589" o:spid="_x0000_s2637" o:spt="202" type="#_x0000_t202" style="position:absolute;left:2773;top:11316;height:410;width:1633;" filled="f" stroked="f" coordsize="21600,21600">
                    <v:path/>
                    <v:fill on="f" focussize="0,0"/>
                    <v:stroke on="f" joinstyle="miter"/>
                    <v:imagedata o:title=""/>
                    <o:lock v:ext="edit"/>
                    <v:textbox inset="0mm,0mm,0mm,0mm">
                      <w:txbxContent>
                        <w:p>
                          <w:pPr>
                            <w:jc w:val="center"/>
                          </w:pPr>
                          <w:r>
                            <w:rPr>
                              <w:rFonts w:hint="eastAsia"/>
                            </w:rPr>
                            <w:t>烘干（电能）</w:t>
                          </w:r>
                        </w:p>
                        <w:p/>
                      </w:txbxContent>
                    </v:textbox>
                  </v:shape>
                  <v:shape id="自选图形 9590" o:spid="_x0000_s2638" o:spt="32" type="#_x0000_t32" style="position:absolute;left:4180;top:13828;height:1;width:521;" filled="f" coordsize="21600,21600">
                    <v:path arrowok="t"/>
                    <v:fill on="f" focussize="0,0"/>
                    <v:stroke endarrow="block"/>
                    <v:imagedata o:title=""/>
                    <o:lock v:ext="edit"/>
                  </v:shape>
                  <v:shape id="文本框 9591" o:spid="_x0000_s2639" o:spt="202" type="#_x0000_t202" style="position:absolute;left:2773;top:13597;height:410;width:1633;" filled="f" stroked="f" coordsize="21600,21600">
                    <v:path/>
                    <v:fill on="f" focussize="0,0"/>
                    <v:stroke on="f" joinstyle="miter"/>
                    <v:imagedata o:title=""/>
                    <o:lock v:ext="edit"/>
                    <v:textbox inset="0mm,0mm,0mm,0mm">
                      <w:txbxContent>
                        <w:p>
                          <w:pPr>
                            <w:jc w:val="center"/>
                          </w:pPr>
                          <w:r>
                            <w:rPr>
                              <w:rFonts w:hint="eastAsia"/>
                            </w:rPr>
                            <w:t>烘干（电能）</w:t>
                          </w:r>
                        </w:p>
                        <w:p/>
                      </w:txbxContent>
                    </v:textbox>
                  </v:shape>
                  <v:shape id="自选图形 9600" o:spid="_x0000_s2640" o:spt="32" type="#_x0000_t32" style="position:absolute;left:6366;top:6237;height:1;width:566;" filled="f" coordsize="21600,21600">
                    <v:path arrowok="t"/>
                    <v:fill on="f" focussize="0,0"/>
                    <v:stroke dashstyle="dash" endarrow="block"/>
                    <v:imagedata o:title=""/>
                    <o:lock v:ext="edit"/>
                  </v:shape>
                  <v:shape id="文本框 9601" o:spid="_x0000_s2641" o:spt="202" type="#_x0000_t202" style="position:absolute;left:6930;top:6004;height:358;width:3212;"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G1</w:t>
                          </w:r>
                          <w:r>
                            <w:rPr>
                              <w:rFonts w:ascii="Calibri" w:cs="Calibri"/>
                            </w:rPr>
                            <w:t>颗粒物</w:t>
                          </w:r>
                          <w:r>
                            <w:rPr>
                              <w:rFonts w:hint="eastAsia" w:ascii="Calibri" w:hAnsi="Calibri" w:cs="Calibri"/>
                            </w:rPr>
                            <w:t>、</w:t>
                          </w:r>
                          <w:r>
                            <w:rPr>
                              <w:rFonts w:ascii="Calibri" w:hAnsi="Calibri" w:cs="Calibri"/>
                            </w:rPr>
                            <w:t>N1</w:t>
                          </w:r>
                          <w:r>
                            <w:rPr>
                              <w:rFonts w:ascii="Calibri" w:cs="Calibri"/>
                            </w:rPr>
                            <w:t>噪声</w:t>
                          </w:r>
                          <w:r>
                            <w:rPr>
                              <w:rFonts w:hint="eastAsia" w:ascii="Calibri" w:hAnsi="Calibri" w:cs="Calibri"/>
                            </w:rPr>
                            <w:t>、</w:t>
                          </w:r>
                          <w:r>
                            <w:rPr>
                              <w:rFonts w:ascii="Calibri" w:hAnsi="Calibri" w:cs="Calibri"/>
                            </w:rPr>
                            <w:t>S1</w:t>
                          </w:r>
                          <w:r>
                            <w:rPr>
                              <w:rFonts w:ascii="Calibri" w:cs="Calibri"/>
                            </w:rPr>
                            <w:t>废木料</w:t>
                          </w:r>
                        </w:p>
                      </w:txbxContent>
                    </v:textbox>
                  </v:shape>
                  <v:shape id="自选图形 9604" o:spid="_x0000_s2642" o:spt="32" type="#_x0000_t32" style="position:absolute;left:6376;top:7029;height:1;width:566;" filled="f" coordsize="21600,21600">
                    <v:path arrowok="t"/>
                    <v:fill on="f" focussize="0,0"/>
                    <v:stroke dashstyle="dash" endarrow="block"/>
                    <v:imagedata o:title=""/>
                    <o:lock v:ext="edit"/>
                  </v:shape>
                  <v:shape id="文本框 9605" o:spid="_x0000_s2643" o:spt="202" type="#_x0000_t202" style="position:absolute;left:6942;top:6758;height:358;width:3212;"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w:t>
                          </w:r>
                          <w:r>
                            <w:rPr>
                              <w:rFonts w:hint="eastAsia" w:ascii="Calibri" w:hAnsi="Calibri" w:cs="Calibri"/>
                            </w:rPr>
                            <w:t>2</w:t>
                          </w:r>
                          <w:r>
                            <w:rPr>
                              <w:rFonts w:ascii="Calibri" w:cs="Calibri"/>
                            </w:rPr>
                            <w:t>颗粒物</w:t>
                          </w:r>
                          <w:r>
                            <w:rPr>
                              <w:rFonts w:hint="eastAsia" w:ascii="Calibri" w:hAnsi="Calibri" w:cs="Calibri"/>
                            </w:rPr>
                            <w:t>、</w:t>
                          </w:r>
                          <w:r>
                            <w:rPr>
                              <w:rFonts w:ascii="Calibri" w:hAnsi="Calibri" w:cs="Calibri"/>
                            </w:rPr>
                            <w:t>N</w:t>
                          </w:r>
                          <w:r>
                            <w:rPr>
                              <w:rFonts w:hint="eastAsia" w:ascii="Calibri" w:hAnsi="Calibri" w:cs="Calibri"/>
                            </w:rPr>
                            <w:t>2</w:t>
                          </w:r>
                          <w:r>
                            <w:rPr>
                              <w:rFonts w:ascii="Calibri" w:cs="Calibri"/>
                            </w:rPr>
                            <w:t>噪声</w:t>
                          </w:r>
                          <w:r>
                            <w:rPr>
                              <w:rFonts w:hint="eastAsia" w:ascii="Calibri" w:hAnsi="Calibri" w:cs="Calibri"/>
                            </w:rPr>
                            <w:t>、</w:t>
                          </w:r>
                          <w:r>
                            <w:rPr>
                              <w:rFonts w:ascii="Calibri" w:hAnsi="Calibri" w:cs="Calibri"/>
                            </w:rPr>
                            <w:t>S</w:t>
                          </w:r>
                          <w:r>
                            <w:rPr>
                              <w:rFonts w:hint="eastAsia" w:ascii="Calibri" w:hAnsi="Calibri" w:cs="Calibri"/>
                            </w:rPr>
                            <w:t>2</w:t>
                          </w:r>
                          <w:r>
                            <w:rPr>
                              <w:rFonts w:ascii="Calibri" w:cs="Calibri"/>
                            </w:rPr>
                            <w:t>废木</w:t>
                          </w:r>
                          <w:r>
                            <w:rPr>
                              <w:rFonts w:hint="eastAsia" w:ascii="Calibri" w:cs="Calibri"/>
                            </w:rPr>
                            <w:t>屑</w:t>
                          </w:r>
                        </w:p>
                      </w:txbxContent>
                    </v:textbox>
                  </v:shape>
                  <v:shape id="自选图形 9606" o:spid="_x0000_s2644" o:spt="32" type="#_x0000_t32" style="position:absolute;left:6384;top:7752;height:1;width:566;" filled="f" coordsize="21600,21600">
                    <v:path arrowok="t"/>
                    <v:fill on="f" focussize="0,0"/>
                    <v:stroke dashstyle="dash" endarrow="block"/>
                    <v:imagedata o:title=""/>
                    <o:lock v:ext="edit"/>
                  </v:shape>
                  <v:shape id="文本框 9607" o:spid="_x0000_s2645" o:spt="202" type="#_x0000_t202" style="position:absolute;left:6950;top:7512;height:494;width:3593;"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w:t>
                          </w:r>
                          <w:r>
                            <w:rPr>
                              <w:rFonts w:hint="eastAsia" w:ascii="Calibri" w:hAnsi="Calibri" w:cs="Calibri"/>
                            </w:rPr>
                            <w:t>3</w:t>
                          </w:r>
                          <w:r>
                            <w:rPr>
                              <w:rFonts w:hint="eastAsia" w:ascii="Calibri" w:cs="Calibri"/>
                            </w:rPr>
                            <w:t>有机废气</w:t>
                          </w:r>
                          <w:r>
                            <w:rPr>
                              <w:rFonts w:hint="eastAsia" w:ascii="Calibri" w:hAnsi="Calibri" w:cs="Calibri"/>
                            </w:rPr>
                            <w:t>、</w:t>
                          </w:r>
                          <w:r>
                            <w:rPr>
                              <w:rFonts w:ascii="Calibri" w:hAnsi="Calibri" w:cs="Calibri"/>
                            </w:rPr>
                            <w:t>N</w:t>
                          </w:r>
                          <w:r>
                            <w:rPr>
                              <w:rFonts w:hint="eastAsia" w:ascii="Calibri" w:hAnsi="Calibri" w:cs="Calibri"/>
                            </w:rPr>
                            <w:t>3</w:t>
                          </w:r>
                          <w:r>
                            <w:rPr>
                              <w:rFonts w:ascii="Calibri" w:cs="Calibri"/>
                            </w:rPr>
                            <w:t>噪声</w:t>
                          </w:r>
                          <w:r>
                            <w:rPr>
                              <w:rFonts w:hint="eastAsia" w:ascii="Calibri" w:cs="Calibri"/>
                            </w:rPr>
                            <w:t>、</w:t>
                          </w:r>
                          <w:r>
                            <w:rPr>
                              <w:rFonts w:ascii="Calibri" w:hAnsi="Calibri" w:cs="Calibri"/>
                            </w:rPr>
                            <w:t>S</w:t>
                          </w:r>
                          <w:r>
                            <w:rPr>
                              <w:rFonts w:hint="eastAsia" w:ascii="Calibri" w:hAnsi="Calibri" w:cs="Calibri"/>
                            </w:rPr>
                            <w:t>3</w:t>
                          </w:r>
                          <w:r>
                            <w:rPr>
                              <w:rFonts w:hint="eastAsia" w:ascii="Calibri" w:cs="Calibri"/>
                            </w:rPr>
                            <w:t>废乳胶桶</w:t>
                          </w:r>
                        </w:p>
                      </w:txbxContent>
                    </v:textbox>
                  </v:shape>
                  <v:shape id="自选图形 9608" o:spid="_x0000_s2646" o:spt="32" type="#_x0000_t32" style="position:absolute;left:6383;top:8537;height:1;width:566;" filled="f" coordsize="21600,21600">
                    <v:path arrowok="t"/>
                    <v:fill on="f" focussize="0,0"/>
                    <v:stroke dashstyle="dash" endarrow="block"/>
                    <v:imagedata o:title=""/>
                    <o:lock v:ext="edit"/>
                  </v:shape>
                  <v:shape id="文本框 9609" o:spid="_x0000_s2647" o:spt="202" type="#_x0000_t202" style="position:absolute;left:6949;top:8318;height:358;width:3212;"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w:t>
                          </w:r>
                          <w:r>
                            <w:rPr>
                              <w:rFonts w:hint="eastAsia" w:ascii="Calibri" w:hAnsi="Calibri" w:cs="Calibri"/>
                            </w:rPr>
                            <w:t>4</w:t>
                          </w:r>
                          <w:r>
                            <w:rPr>
                              <w:rFonts w:ascii="Calibri" w:cs="Calibri"/>
                            </w:rPr>
                            <w:t>颗粒物</w:t>
                          </w:r>
                          <w:r>
                            <w:rPr>
                              <w:rFonts w:hint="eastAsia" w:ascii="Calibri" w:hAnsi="Calibri" w:cs="Calibri"/>
                            </w:rPr>
                            <w:t>、</w:t>
                          </w:r>
                          <w:r>
                            <w:rPr>
                              <w:rFonts w:ascii="Calibri" w:hAnsi="Calibri" w:cs="Calibri"/>
                            </w:rPr>
                            <w:t>N</w:t>
                          </w:r>
                          <w:r>
                            <w:rPr>
                              <w:rFonts w:hint="eastAsia" w:ascii="Calibri" w:hAnsi="Calibri" w:cs="Calibri"/>
                            </w:rPr>
                            <w:t>4</w:t>
                          </w:r>
                          <w:r>
                            <w:rPr>
                              <w:rFonts w:ascii="Calibri" w:cs="Calibri"/>
                            </w:rPr>
                            <w:t>噪声</w:t>
                          </w:r>
                          <w:r>
                            <w:rPr>
                              <w:rFonts w:hint="eastAsia" w:ascii="Calibri" w:hAnsi="Calibri" w:cs="Calibri"/>
                            </w:rPr>
                            <w:t>、</w:t>
                          </w:r>
                          <w:r>
                            <w:rPr>
                              <w:rFonts w:ascii="Calibri" w:hAnsi="Calibri" w:cs="Calibri"/>
                            </w:rPr>
                            <w:t>S</w:t>
                          </w:r>
                          <w:r>
                            <w:rPr>
                              <w:rFonts w:hint="eastAsia" w:ascii="Calibri" w:hAnsi="Calibri" w:cs="Calibri"/>
                            </w:rPr>
                            <w:t>4</w:t>
                          </w:r>
                          <w:r>
                            <w:rPr>
                              <w:rFonts w:ascii="Calibri" w:cs="Calibri"/>
                            </w:rPr>
                            <w:t>废木</w:t>
                          </w:r>
                          <w:r>
                            <w:rPr>
                              <w:rFonts w:hint="eastAsia" w:ascii="Calibri" w:cs="Calibri"/>
                            </w:rPr>
                            <w:t>屑</w:t>
                          </w:r>
                        </w:p>
                      </w:txbxContent>
                    </v:textbox>
                  </v:shape>
                  <v:shape id="文本框 9616" o:spid="_x0000_s2648" o:spt="202" type="#_x0000_t202" style="position:absolute;left:6962;top:9679;height:415;width:2503;"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w:t>
                          </w:r>
                          <w:r>
                            <w:rPr>
                              <w:rFonts w:hint="eastAsia" w:ascii="Calibri" w:hAnsi="Calibri" w:cs="Calibri"/>
                            </w:rPr>
                            <w:t>5</w:t>
                          </w:r>
                          <w:r>
                            <w:rPr>
                              <w:rFonts w:hint="eastAsia" w:ascii="Calibri" w:cs="Calibri"/>
                            </w:rPr>
                            <w:t>有机废气</w:t>
                          </w:r>
                          <w:r>
                            <w:rPr>
                              <w:rFonts w:hint="eastAsia" w:ascii="Calibri" w:hAnsi="Calibri" w:cs="Calibri"/>
                            </w:rPr>
                            <w:t>、</w:t>
                          </w:r>
                          <w:r>
                            <w:rPr>
                              <w:rFonts w:ascii="Calibri" w:hAnsi="Calibri" w:cs="Calibri"/>
                            </w:rPr>
                            <w:t>S</w:t>
                          </w:r>
                          <w:r>
                            <w:rPr>
                              <w:rFonts w:hint="eastAsia" w:ascii="Calibri" w:hAnsi="Calibri" w:cs="Calibri"/>
                            </w:rPr>
                            <w:t>5</w:t>
                          </w:r>
                          <w:r>
                            <w:rPr>
                              <w:rFonts w:hint="eastAsia" w:ascii="Calibri" w:cs="Calibri"/>
                            </w:rPr>
                            <w:t>废乳胶桶</w:t>
                          </w:r>
                        </w:p>
                      </w:txbxContent>
                    </v:textbox>
                  </v:shape>
                  <v:shape id="自选图形 9617" o:spid="_x0000_s2649" o:spt="32" type="#_x0000_t32" style="position:absolute;left:6396;top:10754;height:1;width:566;" filled="f" coordsize="21600,21600">
                    <v:path arrowok="t"/>
                    <v:fill on="f" focussize="0,0"/>
                    <v:stroke dashstyle="dash" endarrow="block"/>
                    <v:imagedata o:title=""/>
                    <o:lock v:ext="edit"/>
                  </v:shape>
                  <v:shape id="文本框 9618" o:spid="_x0000_s2650" o:spt="202" type="#_x0000_t202" style="position:absolute;left:6942;top:10529;height:358;width:3212;"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w:t>
                          </w:r>
                          <w:r>
                            <w:rPr>
                              <w:rFonts w:hint="eastAsia" w:ascii="Calibri" w:hAnsi="Calibri" w:cs="Calibri"/>
                            </w:rPr>
                            <w:t>6</w:t>
                          </w:r>
                          <w:r>
                            <w:rPr>
                              <w:rFonts w:hint="eastAsia" w:ascii="Calibri" w:cs="Calibri"/>
                            </w:rPr>
                            <w:t>漆雾</w:t>
                          </w:r>
                          <w:r>
                            <w:rPr>
                              <w:rFonts w:hint="eastAsia" w:ascii="Calibri" w:hAnsi="Calibri" w:cs="Calibri"/>
                            </w:rPr>
                            <w:t>、</w:t>
                          </w:r>
                          <w:r>
                            <w:rPr>
                              <w:rFonts w:ascii="Calibri" w:hAnsi="Calibri" w:cs="Calibri"/>
                            </w:rPr>
                            <w:t>N</w:t>
                          </w:r>
                          <w:r>
                            <w:rPr>
                              <w:rFonts w:hint="eastAsia" w:ascii="Calibri" w:hAnsi="Calibri" w:cs="Calibri"/>
                            </w:rPr>
                            <w:t>5</w:t>
                          </w:r>
                          <w:r>
                            <w:rPr>
                              <w:rFonts w:ascii="Calibri" w:cs="Calibri"/>
                            </w:rPr>
                            <w:t>噪声</w:t>
                          </w:r>
                          <w:r>
                            <w:rPr>
                              <w:rFonts w:hint="eastAsia" w:ascii="Calibri" w:hAnsi="Calibri" w:cs="Calibri"/>
                            </w:rPr>
                            <w:t>、</w:t>
                          </w:r>
                          <w:r>
                            <w:rPr>
                              <w:rFonts w:ascii="Calibri" w:hAnsi="Calibri" w:cs="Calibri"/>
                            </w:rPr>
                            <w:t>S</w:t>
                          </w:r>
                          <w:r>
                            <w:rPr>
                              <w:rFonts w:hint="eastAsia" w:ascii="Calibri" w:hAnsi="Calibri" w:cs="Calibri"/>
                            </w:rPr>
                            <w:t>6</w:t>
                          </w:r>
                          <w:r>
                            <w:rPr>
                              <w:rFonts w:hint="eastAsia" w:ascii="Calibri" w:cs="Calibri"/>
                            </w:rPr>
                            <w:t>废油漆桶</w:t>
                          </w:r>
                        </w:p>
                      </w:txbxContent>
                    </v:textbox>
                  </v:shape>
                  <v:shape id="自选图形 9619" o:spid="_x0000_s2651" o:spt="32" type="#_x0000_t32" style="position:absolute;left:6396;top:11514;height:1;width:566;" filled="f" coordsize="21600,21600">
                    <v:path arrowok="t"/>
                    <v:fill on="f" focussize="0,0"/>
                    <v:stroke dashstyle="dash" endarrow="block"/>
                    <v:imagedata o:title=""/>
                    <o:lock v:ext="edit"/>
                  </v:shape>
                  <v:shape id="文本框 9620" o:spid="_x0000_s2652" o:spt="202" type="#_x0000_t202" style="position:absolute;left:6950;top:11283;height:358;width:1424;"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w:t>
                          </w:r>
                          <w:r>
                            <w:rPr>
                              <w:rFonts w:hint="eastAsia" w:ascii="Calibri" w:hAnsi="Calibri" w:cs="Calibri"/>
                            </w:rPr>
                            <w:t>7</w:t>
                          </w:r>
                          <w:r>
                            <w:rPr>
                              <w:rFonts w:hint="eastAsia" w:ascii="Calibri" w:cs="Calibri"/>
                            </w:rPr>
                            <w:t>有机废气</w:t>
                          </w:r>
                        </w:p>
                      </w:txbxContent>
                    </v:textbox>
                  </v:shape>
                  <v:shape id="自选图形 9621" o:spid="_x0000_s2653" o:spt="32" type="#_x0000_t32" style="position:absolute;left:6364;top:12269;height:1;width:566;" filled="f" coordsize="21600,21600">
                    <v:path arrowok="t"/>
                    <v:fill on="f" focussize="0,0"/>
                    <v:stroke dashstyle="dash" endarrow="block"/>
                    <v:imagedata o:title=""/>
                    <o:lock v:ext="edit"/>
                  </v:shape>
                  <v:shape id="文本框 9622" o:spid="_x0000_s2654" o:spt="202" type="#_x0000_t202" style="position:absolute;left:6930;top:11978;height:358;width:2048;"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w:t>
                          </w:r>
                          <w:r>
                            <w:rPr>
                              <w:rFonts w:hint="eastAsia" w:ascii="Calibri" w:hAnsi="Calibri" w:cs="Calibri"/>
                            </w:rPr>
                            <w:t>8</w:t>
                          </w:r>
                          <w:r>
                            <w:rPr>
                              <w:rFonts w:hint="eastAsia" w:ascii="Calibri" w:cs="Calibri"/>
                            </w:rPr>
                            <w:t>颗粒物</w:t>
                          </w:r>
                          <w:r>
                            <w:rPr>
                              <w:rFonts w:hint="eastAsia" w:ascii="Calibri" w:hAnsi="Calibri" w:cs="Calibri"/>
                            </w:rPr>
                            <w:t>、</w:t>
                          </w:r>
                          <w:r>
                            <w:rPr>
                              <w:rFonts w:ascii="Calibri" w:hAnsi="Calibri" w:cs="Calibri"/>
                            </w:rPr>
                            <w:t>N</w:t>
                          </w:r>
                          <w:r>
                            <w:rPr>
                              <w:rFonts w:hint="eastAsia" w:ascii="Calibri" w:hAnsi="Calibri" w:cs="Calibri"/>
                            </w:rPr>
                            <w:t>6</w:t>
                          </w:r>
                          <w:r>
                            <w:rPr>
                              <w:rFonts w:ascii="Calibri" w:cs="Calibri"/>
                            </w:rPr>
                            <w:t>噪声</w:t>
                          </w:r>
                        </w:p>
                      </w:txbxContent>
                    </v:textbox>
                  </v:shape>
                  <v:shape id="自选图形 9623" o:spid="_x0000_s2655" o:spt="32" type="#_x0000_t32" style="position:absolute;left:6364;top:13023;height:1;width:566;" filled="f" coordsize="21600,21600">
                    <v:path arrowok="t"/>
                    <v:fill on="f" focussize="0,0"/>
                    <v:stroke dashstyle="dash" endarrow="block"/>
                    <v:imagedata o:title=""/>
                    <o:lock v:ext="edit"/>
                  </v:shape>
                  <v:shape id="文本框 9624" o:spid="_x0000_s2656" o:spt="202" type="#_x0000_t202" style="position:absolute;left:6930;top:12791;height:358;width:3320;"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w:t>
                          </w:r>
                          <w:r>
                            <w:rPr>
                              <w:rFonts w:hint="eastAsia" w:ascii="Calibri" w:hAnsi="Calibri" w:cs="Calibri"/>
                            </w:rPr>
                            <w:t>9</w:t>
                          </w:r>
                          <w:r>
                            <w:rPr>
                              <w:rFonts w:hint="eastAsia" w:ascii="Calibri" w:cs="Calibri"/>
                            </w:rPr>
                            <w:t>漆雾</w:t>
                          </w:r>
                          <w:r>
                            <w:rPr>
                              <w:rFonts w:hint="eastAsia" w:ascii="Calibri" w:hAnsi="Calibri" w:cs="Calibri"/>
                            </w:rPr>
                            <w:t>、</w:t>
                          </w:r>
                          <w:r>
                            <w:rPr>
                              <w:rFonts w:ascii="Calibri" w:hAnsi="Calibri" w:cs="Calibri"/>
                            </w:rPr>
                            <w:t>N</w:t>
                          </w:r>
                          <w:r>
                            <w:rPr>
                              <w:rFonts w:hint="eastAsia" w:ascii="Calibri" w:hAnsi="Calibri" w:cs="Calibri"/>
                            </w:rPr>
                            <w:t>7</w:t>
                          </w:r>
                          <w:r>
                            <w:rPr>
                              <w:rFonts w:ascii="Calibri" w:cs="Calibri"/>
                            </w:rPr>
                            <w:t>噪声</w:t>
                          </w:r>
                          <w:r>
                            <w:rPr>
                              <w:rFonts w:hint="eastAsia" w:ascii="Calibri" w:hAnsi="Calibri" w:cs="Calibri"/>
                            </w:rPr>
                            <w:t>、</w:t>
                          </w:r>
                          <w:r>
                            <w:rPr>
                              <w:rFonts w:ascii="Calibri" w:hAnsi="Calibri" w:cs="Calibri"/>
                            </w:rPr>
                            <w:t>S</w:t>
                          </w:r>
                          <w:r>
                            <w:rPr>
                              <w:rFonts w:hint="eastAsia" w:ascii="Calibri" w:hAnsi="Calibri" w:cs="Calibri"/>
                            </w:rPr>
                            <w:t>7</w:t>
                          </w:r>
                          <w:r>
                            <w:rPr>
                              <w:rFonts w:hint="eastAsia" w:ascii="Calibri" w:cs="Calibri"/>
                            </w:rPr>
                            <w:t>废油漆桶等</w:t>
                          </w:r>
                        </w:p>
                      </w:txbxContent>
                    </v:textbox>
                  </v:shape>
                  <v:shape id="自选图形 9625" o:spid="_x0000_s2657" o:spt="32" type="#_x0000_t32" style="position:absolute;left:6396;top:13827;height:1;width:566;" filled="f" coordsize="21600,21600">
                    <v:path arrowok="t"/>
                    <v:fill on="f" focussize="0,0"/>
                    <v:stroke dashstyle="dash" endarrow="block"/>
                    <v:imagedata o:title=""/>
                    <o:lock v:ext="edit"/>
                  </v:shape>
                  <v:shape id="文本框 9626" o:spid="_x0000_s2658" o:spt="202" type="#_x0000_t202" style="position:absolute;left:7062;top:13597;height:358;width:1424;" filled="f" stroked="f" coordsize="21600,21600">
                    <v:path/>
                    <v:fill on="f" focussize="0,0"/>
                    <v:stroke on="f" joinstyle="miter"/>
                    <v:imagedata o:title=""/>
                    <o:lock v:ext="edit"/>
                    <v:textbox inset="0mm,0mm,0mm,0mm">
                      <w:txbxContent>
                        <w:p>
                          <w:pPr>
                            <w:jc w:val="left"/>
                            <w:rPr>
                              <w:rFonts w:ascii="Calibri" w:hAnsi="Calibri" w:cs="Calibri"/>
                            </w:rPr>
                          </w:pPr>
                          <w:r>
                            <w:rPr>
                              <w:rFonts w:ascii="Calibri" w:hAnsi="Calibri" w:cs="Calibri"/>
                            </w:rPr>
                            <w:t>G</w:t>
                          </w:r>
                          <w:r>
                            <w:rPr>
                              <w:rFonts w:hint="eastAsia" w:ascii="Calibri" w:hAnsi="Calibri" w:cs="Calibri"/>
                            </w:rPr>
                            <w:t>10</w:t>
                          </w:r>
                          <w:r>
                            <w:rPr>
                              <w:rFonts w:hint="eastAsia" w:ascii="Calibri" w:cs="Calibri"/>
                            </w:rPr>
                            <w:t>有机废气</w:t>
                          </w:r>
                        </w:p>
                      </w:txbxContent>
                    </v:textbox>
                  </v:shape>
                  <v:shape id="自选图形 9608" o:spid="_x0000_s2659" o:spt="32" type="#_x0000_t32" style="position:absolute;left:6396;top:9958;height:1;width:566;" filled="f" coordsize="21600,21600">
                    <v:path arrowok="t"/>
                    <v:fill on="f" focussize="0,0"/>
                    <v:stroke dashstyle="dash" endarrow="block"/>
                    <v:imagedata o:title=""/>
                    <o:lock v:ext="edit"/>
                  </v:shape>
                  <v:shape id="自选图形 9829" o:spid="_x0000_s2660" o:spt="32" type="#_x0000_t32" style="position:absolute;left:4124;top:13004;height:0;width:520;" filled="f" coordsize="21600,21600">
                    <v:path arrowok="t"/>
                    <v:fill on="f" focussize="0,0"/>
                    <v:stroke endarrow="block"/>
                    <v:imagedata o:title=""/>
                    <o:lock v:ext="edit"/>
                  </v:shape>
                  <v:shape id="文本框 9830" o:spid="_x0000_s2661" o:spt="202" type="#_x0000_t202" style="position:absolute;left:2554;top:10543;height:400;width:1760;" filled="f" stroked="f" coordsize="21600,21600">
                    <v:path/>
                    <v:fill on="f" focussize="0,0"/>
                    <v:stroke on="f" joinstyle="miter"/>
                    <v:imagedata o:title=""/>
                    <o:lock v:ext="edit"/>
                    <v:textbox inset="0mm,0mm,0mm,0mm">
                      <w:txbxContent>
                        <w:p>
                          <w:pPr>
                            <w:jc w:val="center"/>
                          </w:pPr>
                          <w:r>
                            <w:rPr>
                              <w:rFonts w:hint="eastAsia"/>
                            </w:rPr>
                            <w:t>单组份水性漆</w:t>
                          </w:r>
                        </w:p>
                        <w:p/>
                      </w:txbxContent>
                    </v:textbox>
                  </v:shape>
                  <w10:wrap type="topAndBottom"/>
                </v:group>
              </w:pict>
            </w:r>
            <w:r>
              <w:rPr>
                <w:rFonts w:ascii="Times New Roman" w:cs="Times New Roman" w:hAnsiTheme="minorEastAsia"/>
                <w:b/>
                <w:sz w:val="24"/>
                <w:szCs w:val="24"/>
              </w:rPr>
              <w:t>图</w:t>
            </w:r>
            <w:r>
              <w:rPr>
                <w:rFonts w:ascii="Times New Roman" w:hAnsi="Times New Roman" w:cs="Times New Roman"/>
                <w:b/>
                <w:sz w:val="24"/>
                <w:szCs w:val="24"/>
              </w:rPr>
              <w:t xml:space="preserve">2   </w:t>
            </w:r>
            <w:r>
              <w:rPr>
                <w:rFonts w:hint="eastAsia" w:ascii="Times New Roman" w:cs="Times New Roman" w:hAnsiTheme="minorEastAsia"/>
                <w:b/>
                <w:sz w:val="24"/>
                <w:szCs w:val="24"/>
              </w:rPr>
              <w:t xml:space="preserve">  木门生产线生产工艺流程图</w:t>
            </w:r>
            <w:r>
              <w:rPr>
                <w:rFonts w:ascii="Times New Roman" w:cs="Times New Roman" w:hAnsiTheme="minorEastAsia"/>
                <w:b/>
                <w:sz w:val="24"/>
                <w:szCs w:val="24"/>
              </w:rPr>
              <w:t>（带产污环节）</w:t>
            </w:r>
          </w:p>
          <w:p>
            <w:pPr>
              <w:spacing w:line="360" w:lineRule="auto"/>
              <w:ind w:firstLine="480" w:firstLineChars="200"/>
              <w:jc w:val="left"/>
              <w:rPr>
                <w:rFonts w:ascii="Times New Roman" w:hAnsi="Times New Roman" w:cs="Times New Roman"/>
                <w:bCs/>
                <w:sz w:val="24"/>
              </w:rPr>
            </w:pPr>
            <w:r>
              <w:rPr>
                <w:rFonts w:hint="eastAsia" w:ascii="Times New Roman" w:cs="Times New Roman" w:hAnsiTheme="minorEastAsia"/>
                <w:bCs/>
                <w:sz w:val="24"/>
              </w:rPr>
              <w:t>2、</w:t>
            </w:r>
            <w:r>
              <w:rPr>
                <w:rFonts w:ascii="Times New Roman" w:cs="Times New Roman" w:hAnsiTheme="minorEastAsia"/>
                <w:bCs/>
                <w:sz w:val="24"/>
              </w:rPr>
              <w:t>【工艺流程简述】：</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1</w:t>
            </w:r>
            <w:r>
              <w:rPr>
                <w:rFonts w:ascii="Times New Roman" w:cs="Times New Roman" w:hAnsiTheme="minorEastAsia"/>
                <w:color w:val="000000"/>
                <w:sz w:val="24"/>
              </w:rPr>
              <w:t>）开料</w:t>
            </w:r>
          </w:p>
          <w:p>
            <w:pPr>
              <w:spacing w:line="360" w:lineRule="auto"/>
              <w:ind w:firstLine="480" w:firstLineChars="200"/>
              <w:rPr>
                <w:rFonts w:ascii="Times New Roman" w:hAnsi="Times New Roman" w:cs="Times New Roman"/>
                <w:color w:val="000000"/>
                <w:sz w:val="24"/>
              </w:rPr>
            </w:pPr>
            <w:r>
              <w:rPr>
                <w:rFonts w:ascii="Times New Roman" w:cs="Times New Roman" w:hAnsiTheme="minorEastAsia"/>
                <w:color w:val="000000"/>
                <w:sz w:val="24"/>
              </w:rPr>
              <w:t>根据生产工艺要求，将不同大小的奥松板和方木龙骨用精密锯切割成要求的尺寸。</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2</w:t>
            </w:r>
            <w:r>
              <w:rPr>
                <w:rFonts w:ascii="Times New Roman" w:cs="Times New Roman" w:hAnsiTheme="minorEastAsia"/>
                <w:color w:val="000000"/>
                <w:sz w:val="24"/>
              </w:rPr>
              <w:t>）雕刻</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根据工艺要求，使用雕刻机对板材表面进行雕刻，雕刻处所需要的花纹或图案。</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3</w:t>
            </w:r>
            <w:r>
              <w:rPr>
                <w:rFonts w:ascii="Times New Roman" w:cs="Times New Roman" w:hAnsiTheme="minorEastAsia"/>
                <w:color w:val="000000"/>
                <w:sz w:val="24"/>
              </w:rPr>
              <w:t>）涂胶冷压</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将方木龙骨组框、涂胶，根据实测需求将面板与木龙骨进行冷压处理，使板材间粘合更加牢固，冷压时间根据气温而定，保证胶层固化，胶合牢固。加压后式件表面要平整、光洁，手摸无凹凸、颗粒感。</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4</w:t>
            </w:r>
            <w:r>
              <w:rPr>
                <w:rFonts w:ascii="Times New Roman" w:cs="Times New Roman" w:hAnsiTheme="minorEastAsia"/>
                <w:color w:val="000000"/>
                <w:sz w:val="24"/>
              </w:rPr>
              <w:t>）精加工</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对面板和龙骨用精密锯、立式铣床进行加工精加工，从而满足工艺要求。</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5</w:t>
            </w:r>
            <w:r>
              <w:rPr>
                <w:rFonts w:ascii="Times New Roman" w:cs="Times New Roman" w:hAnsiTheme="minorEastAsia"/>
                <w:color w:val="000000"/>
                <w:sz w:val="24"/>
              </w:rPr>
              <w:t>）批灰</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材料缝隙的缺陷及不平整的部分需要刮腻子（原子灰），腻子找平打磨后，使工件符合每平方米内平面度的要求。</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6</w:t>
            </w:r>
            <w:r>
              <w:rPr>
                <w:rFonts w:ascii="Times New Roman" w:cs="Times New Roman" w:hAnsiTheme="minorEastAsia"/>
                <w:color w:val="000000"/>
                <w:sz w:val="24"/>
              </w:rPr>
              <w:t>）贴皮</w:t>
            </w:r>
          </w:p>
          <w:p>
            <w:pPr>
              <w:spacing w:line="360" w:lineRule="auto"/>
              <w:ind w:firstLine="436" w:firstLineChars="182"/>
              <w:rPr>
                <w:rFonts w:ascii="Times New Roman" w:hAnsi="Times New Roman" w:cs="Times New Roman"/>
                <w:color w:val="000000"/>
                <w:sz w:val="24"/>
              </w:rPr>
            </w:pPr>
            <w:r>
              <w:rPr>
                <w:rFonts w:ascii="Times New Roman" w:cs="Times New Roman" w:hAnsiTheme="minorEastAsia"/>
                <w:color w:val="000000"/>
                <w:sz w:val="24"/>
              </w:rPr>
              <w:t>对门板表面进行细致处理，涂上水性贴皮胶，然后手工粘贴木纹贴纸。</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7</w:t>
            </w:r>
            <w:r>
              <w:rPr>
                <w:rFonts w:ascii="Times New Roman" w:cs="Times New Roman" w:hAnsiTheme="minorEastAsia"/>
                <w:bCs/>
                <w:color w:val="000000"/>
                <w:sz w:val="24"/>
              </w:rPr>
              <w:t>）喷底漆</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本项目设置</w:t>
            </w:r>
            <w:r>
              <w:rPr>
                <w:rFonts w:hint="eastAsia" w:ascii="Times New Roman" w:hAnsi="Times New Roman" w:cs="Times New Roman"/>
                <w:bCs/>
                <w:color w:val="000000"/>
                <w:sz w:val="24"/>
              </w:rPr>
              <w:t>1</w:t>
            </w:r>
            <w:r>
              <w:rPr>
                <w:rFonts w:ascii="Times New Roman" w:cs="Times New Roman" w:hAnsiTheme="minorEastAsia"/>
                <w:bCs/>
                <w:color w:val="000000"/>
                <w:sz w:val="24"/>
              </w:rPr>
              <w:t>座底漆喷漆房，喷底漆在底漆喷漆房内完成，喷涂采用人工操作方式，操作设备为喷枪，将外购的单组份水性底漆与水按照</w:t>
            </w:r>
            <w:r>
              <w:rPr>
                <w:rFonts w:ascii="Times New Roman" w:hAnsi="Times New Roman" w:cs="Times New Roman"/>
                <w:bCs/>
                <w:color w:val="000000"/>
                <w:sz w:val="24"/>
              </w:rPr>
              <w:t>10:4</w:t>
            </w:r>
            <w:r>
              <w:rPr>
                <w:rFonts w:ascii="Times New Roman" w:cs="Times New Roman" w:hAnsiTheme="minorEastAsia"/>
                <w:bCs/>
                <w:color w:val="000000"/>
                <w:sz w:val="24"/>
              </w:rPr>
              <w:t>的比例进行混合搅拌，然后装入喷枪中，对木门进行底漆喷涂。底漆沉积在工件表面上形成均匀的涂抹。</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8</w:t>
            </w:r>
            <w:r>
              <w:rPr>
                <w:rFonts w:ascii="Times New Roman" w:cs="Times New Roman" w:hAnsiTheme="minorEastAsia"/>
                <w:bCs/>
                <w:color w:val="000000"/>
                <w:sz w:val="24"/>
              </w:rPr>
              <w:t>）烤漆（底漆）</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本项目底漆烘干过程在烘干房，烘干房与喷漆房连通，夏季采用空调加热烘干时间约</w:t>
            </w:r>
            <w:r>
              <w:rPr>
                <w:rFonts w:ascii="Times New Roman" w:hAnsi="Times New Roman" w:cs="Times New Roman"/>
                <w:bCs/>
                <w:color w:val="000000"/>
                <w:sz w:val="24"/>
              </w:rPr>
              <w:t>4</w:t>
            </w:r>
            <w:r>
              <w:rPr>
                <w:rFonts w:ascii="Times New Roman" w:cs="Times New Roman" w:hAnsiTheme="minorEastAsia"/>
                <w:bCs/>
                <w:color w:val="000000"/>
                <w:sz w:val="24"/>
              </w:rPr>
              <w:t>～</w:t>
            </w:r>
            <w:r>
              <w:rPr>
                <w:rFonts w:ascii="Times New Roman" w:hAnsi="Times New Roman" w:cs="Times New Roman"/>
                <w:bCs/>
                <w:color w:val="000000"/>
                <w:sz w:val="24"/>
              </w:rPr>
              <w:t>5h</w:t>
            </w:r>
            <w:r>
              <w:rPr>
                <w:rFonts w:ascii="Times New Roman" w:cs="Times New Roman" w:hAnsiTheme="minorEastAsia"/>
                <w:bCs/>
                <w:color w:val="000000"/>
                <w:sz w:val="24"/>
              </w:rPr>
              <w:t>；春、秋、冬季烘干室采用陶瓷加热灯，控制烘干室温度</w:t>
            </w:r>
            <w:r>
              <w:rPr>
                <w:rFonts w:ascii="Times New Roman" w:hAnsi="Times New Roman" w:cs="Times New Roman"/>
                <w:bCs/>
                <w:color w:val="000000"/>
                <w:sz w:val="24"/>
              </w:rPr>
              <w:t>40</w:t>
            </w:r>
            <w:r>
              <w:rPr>
                <w:rFonts w:ascii="Times New Roman" w:cs="Times New Roman" w:hAnsiTheme="minorEastAsia"/>
                <w:bCs/>
                <w:color w:val="000000"/>
                <w:sz w:val="24"/>
              </w:rPr>
              <w:t>℃，烘干时间约</w:t>
            </w:r>
            <w:r>
              <w:rPr>
                <w:rFonts w:ascii="Times New Roman" w:hAnsi="Times New Roman" w:cs="Times New Roman"/>
                <w:bCs/>
                <w:color w:val="000000"/>
                <w:sz w:val="24"/>
              </w:rPr>
              <w:t>4</w:t>
            </w:r>
            <w:r>
              <w:rPr>
                <w:rFonts w:ascii="Times New Roman" w:cs="Times New Roman" w:hAnsiTheme="minorEastAsia"/>
                <w:bCs/>
                <w:color w:val="000000"/>
                <w:sz w:val="24"/>
              </w:rPr>
              <w:t>～</w:t>
            </w:r>
            <w:r>
              <w:rPr>
                <w:rFonts w:ascii="Times New Roman" w:hAnsi="Times New Roman" w:cs="Times New Roman"/>
                <w:bCs/>
                <w:color w:val="000000"/>
                <w:sz w:val="24"/>
              </w:rPr>
              <w:t>5h</w:t>
            </w:r>
            <w:r>
              <w:rPr>
                <w:rFonts w:ascii="Times New Roman" w:cs="Times New Roman" w:hAnsiTheme="minorEastAsia"/>
                <w:bCs/>
                <w:color w:val="000000"/>
                <w:sz w:val="24"/>
              </w:rPr>
              <w:t>。</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9</w:t>
            </w:r>
            <w:r>
              <w:rPr>
                <w:rFonts w:ascii="Times New Roman" w:cs="Times New Roman" w:hAnsiTheme="minorEastAsia"/>
                <w:bCs/>
                <w:color w:val="000000"/>
                <w:sz w:val="24"/>
              </w:rPr>
              <w:t>）打磨</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color w:val="000000"/>
                <w:sz w:val="24"/>
              </w:rPr>
              <w:t>在打磨车间用砂纸对做完底漆的木门进行表面磨光处理，修补表面瑕疵后送往面漆车间。</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10</w:t>
            </w:r>
            <w:r>
              <w:rPr>
                <w:rFonts w:ascii="Times New Roman" w:cs="Times New Roman" w:hAnsiTheme="minorEastAsia"/>
                <w:bCs/>
                <w:color w:val="000000"/>
                <w:sz w:val="24"/>
              </w:rPr>
              <w:t>）喷面漆</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面漆喷涂过程和底漆喷涂工艺基本一致。</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11</w:t>
            </w:r>
            <w:r>
              <w:rPr>
                <w:rFonts w:ascii="Times New Roman" w:cs="Times New Roman" w:hAnsiTheme="minorEastAsia"/>
                <w:bCs/>
                <w:color w:val="000000"/>
                <w:sz w:val="24"/>
              </w:rPr>
              <w:t>）烤漆（面漆）</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本项目设置</w:t>
            </w:r>
            <w:r>
              <w:rPr>
                <w:rFonts w:hint="eastAsia" w:ascii="Times New Roman" w:hAnsi="Times New Roman" w:cs="Times New Roman"/>
                <w:bCs/>
                <w:color w:val="000000"/>
                <w:sz w:val="24"/>
              </w:rPr>
              <w:t>1</w:t>
            </w:r>
            <w:r>
              <w:rPr>
                <w:rFonts w:ascii="Times New Roman" w:cs="Times New Roman" w:hAnsiTheme="minorEastAsia"/>
                <w:bCs/>
                <w:color w:val="000000"/>
                <w:sz w:val="24"/>
              </w:rPr>
              <w:t>座单独的面漆烘干室。夏季面漆烘干室采用空调加热烘干时间约</w:t>
            </w:r>
            <w:r>
              <w:rPr>
                <w:rFonts w:ascii="Times New Roman" w:hAnsi="Times New Roman" w:cs="Times New Roman"/>
                <w:bCs/>
                <w:color w:val="000000"/>
                <w:sz w:val="24"/>
              </w:rPr>
              <w:t>4</w:t>
            </w:r>
            <w:r>
              <w:rPr>
                <w:rFonts w:ascii="Times New Roman" w:cs="Times New Roman" w:hAnsiTheme="minorEastAsia"/>
                <w:bCs/>
                <w:color w:val="000000"/>
                <w:sz w:val="24"/>
              </w:rPr>
              <w:t>～</w:t>
            </w:r>
            <w:r>
              <w:rPr>
                <w:rFonts w:ascii="Times New Roman" w:hAnsi="Times New Roman" w:cs="Times New Roman"/>
                <w:bCs/>
                <w:color w:val="000000"/>
                <w:sz w:val="24"/>
              </w:rPr>
              <w:t>5h</w:t>
            </w:r>
            <w:r>
              <w:rPr>
                <w:rFonts w:ascii="Times New Roman" w:cs="Times New Roman" w:hAnsiTheme="minorEastAsia"/>
                <w:bCs/>
                <w:color w:val="000000"/>
                <w:sz w:val="24"/>
              </w:rPr>
              <w:t>；春、秋、冬季烘干室采用陶瓷加热灯，控制烘干室温度</w:t>
            </w:r>
            <w:r>
              <w:rPr>
                <w:rFonts w:ascii="Times New Roman" w:hAnsi="Times New Roman" w:cs="Times New Roman"/>
                <w:bCs/>
                <w:color w:val="000000"/>
                <w:sz w:val="24"/>
              </w:rPr>
              <w:t>40</w:t>
            </w:r>
            <w:r>
              <w:rPr>
                <w:rFonts w:ascii="Times New Roman" w:cs="Times New Roman" w:hAnsiTheme="minorEastAsia"/>
                <w:bCs/>
                <w:color w:val="000000"/>
                <w:sz w:val="24"/>
              </w:rPr>
              <w:t>℃，烘干时间约</w:t>
            </w:r>
            <w:r>
              <w:rPr>
                <w:rFonts w:ascii="Times New Roman" w:hAnsi="Times New Roman" w:cs="Times New Roman"/>
                <w:bCs/>
                <w:color w:val="000000"/>
                <w:sz w:val="24"/>
              </w:rPr>
              <w:t>4</w:t>
            </w:r>
            <w:r>
              <w:rPr>
                <w:rFonts w:ascii="Times New Roman" w:cs="Times New Roman" w:hAnsiTheme="minorEastAsia"/>
                <w:bCs/>
                <w:color w:val="000000"/>
                <w:sz w:val="24"/>
              </w:rPr>
              <w:t>～</w:t>
            </w:r>
            <w:r>
              <w:rPr>
                <w:rFonts w:ascii="Times New Roman" w:hAnsi="Times New Roman" w:cs="Times New Roman"/>
                <w:bCs/>
                <w:color w:val="000000"/>
                <w:sz w:val="24"/>
              </w:rPr>
              <w:t>5h</w:t>
            </w:r>
            <w:r>
              <w:rPr>
                <w:rFonts w:ascii="Times New Roman" w:cs="Times New Roman" w:hAnsiTheme="minorEastAsia"/>
                <w:bCs/>
                <w:color w:val="000000"/>
                <w:sz w:val="24"/>
              </w:rPr>
              <w:t>。</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本项目不单独设置调漆室，调漆工序在喷漆室内进行。</w:t>
            </w:r>
          </w:p>
          <w:p>
            <w:pPr>
              <w:spacing w:line="360" w:lineRule="auto"/>
              <w:ind w:firstLine="436" w:firstLineChars="182"/>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12</w:t>
            </w:r>
            <w:r>
              <w:rPr>
                <w:rFonts w:ascii="Times New Roman" w:cs="Times New Roman" w:hAnsiTheme="minorEastAsia"/>
                <w:bCs/>
                <w:color w:val="000000"/>
                <w:sz w:val="24"/>
              </w:rPr>
              <w:t>）包装入库</w:t>
            </w:r>
          </w:p>
          <w:p>
            <w:pPr>
              <w:spacing w:line="360" w:lineRule="auto"/>
              <w:ind w:firstLine="436" w:firstLineChars="182"/>
              <w:rPr>
                <w:rFonts w:ascii="Times New Roman" w:cs="Times New Roman" w:hAnsiTheme="minorEastAsia"/>
                <w:bCs/>
                <w:color w:val="000000"/>
                <w:sz w:val="24"/>
              </w:rPr>
            </w:pPr>
            <w:r>
              <w:rPr>
                <w:rFonts w:ascii="Times New Roman" w:cs="Times New Roman" w:hAnsiTheme="minorEastAsia"/>
                <w:bCs/>
                <w:color w:val="000000"/>
                <w:sz w:val="24"/>
              </w:rPr>
              <w:t>对喷涂后的烤漆门进行质检，包装入库。</w:t>
            </w:r>
          </w:p>
          <w:p>
            <w:pPr>
              <w:spacing w:line="520" w:lineRule="exact"/>
              <w:ind w:firstLine="480"/>
              <w:jc w:val="left"/>
              <w:rPr>
                <w:rFonts w:ascii="Times New Roman" w:hAnsi="Times New Roman" w:cs="Times New Roman"/>
                <w:b/>
                <w:bCs/>
                <w:color w:val="000000"/>
                <w:sz w:val="24"/>
              </w:rPr>
            </w:pPr>
            <w:r>
              <w:rPr>
                <w:rFonts w:ascii="Times New Roman" w:hAnsi="Times New Roman" w:cs="Times New Roman"/>
                <w:b/>
                <w:bCs/>
                <w:color w:val="000000"/>
                <w:sz w:val="24"/>
              </w:rPr>
              <w:t>3</w:t>
            </w:r>
            <w:r>
              <w:rPr>
                <w:rFonts w:ascii="Times New Roman" w:cs="Times New Roman" w:hAnsiTheme="minorEastAsia"/>
                <w:b/>
                <w:bCs/>
                <w:color w:val="000000"/>
                <w:sz w:val="24"/>
              </w:rPr>
              <w:t>、产污环节汇总</w:t>
            </w:r>
          </w:p>
          <w:p>
            <w:pPr>
              <w:spacing w:line="520" w:lineRule="exact"/>
              <w:ind w:firstLine="480"/>
              <w:jc w:val="left"/>
              <w:rPr>
                <w:rFonts w:ascii="Times New Roman" w:hAnsi="Times New Roman" w:cs="Times New Roman"/>
                <w:bCs/>
                <w:color w:val="000000"/>
                <w:sz w:val="24"/>
              </w:rPr>
            </w:pPr>
            <w:r>
              <w:rPr>
                <w:rFonts w:ascii="Times New Roman" w:cs="Times New Roman" w:hAnsiTheme="minorEastAsia"/>
                <w:bCs/>
                <w:color w:val="000000"/>
                <w:sz w:val="24"/>
              </w:rPr>
              <w:t>本项目生产过程中产污环节见表</w:t>
            </w:r>
            <w:r>
              <w:rPr>
                <w:rFonts w:ascii="Times New Roman" w:hAnsi="Times New Roman" w:cs="Times New Roman"/>
                <w:bCs/>
                <w:color w:val="000000"/>
                <w:sz w:val="24"/>
              </w:rPr>
              <w:t>2</w:t>
            </w:r>
            <w:r>
              <w:rPr>
                <w:rFonts w:hint="eastAsia" w:ascii="Times New Roman" w:hAnsi="Times New Roman" w:cs="Times New Roman"/>
                <w:bCs/>
                <w:color w:val="000000"/>
                <w:sz w:val="24"/>
              </w:rPr>
              <w:t>7</w:t>
            </w:r>
            <w:r>
              <w:rPr>
                <w:rFonts w:ascii="Times New Roman" w:cs="Times New Roman" w:hAnsiTheme="minorEastAsia"/>
                <w:bCs/>
                <w:color w:val="000000"/>
                <w:sz w:val="24"/>
              </w:rPr>
              <w:t>。</w:t>
            </w:r>
          </w:p>
          <w:p>
            <w:pPr>
              <w:spacing w:line="520" w:lineRule="exact"/>
              <w:ind w:firstLine="480"/>
              <w:jc w:val="center"/>
              <w:rPr>
                <w:rFonts w:ascii="Times New Roman" w:hAnsi="Times New Roman" w:cs="Times New Roman"/>
                <w:b/>
                <w:bCs/>
                <w:color w:val="000000"/>
                <w:sz w:val="24"/>
              </w:rPr>
            </w:pPr>
            <w:r>
              <w:rPr>
                <w:rFonts w:ascii="Times New Roman" w:cs="Times New Roman" w:hAnsiTheme="minorEastAsia"/>
                <w:b/>
                <w:bCs/>
                <w:color w:val="000000"/>
                <w:sz w:val="24"/>
              </w:rPr>
              <w:t>表</w:t>
            </w:r>
            <w:r>
              <w:rPr>
                <w:rFonts w:ascii="Times New Roman" w:hAnsi="Times New Roman" w:cs="Times New Roman"/>
                <w:b/>
                <w:bCs/>
                <w:color w:val="000000"/>
                <w:sz w:val="24"/>
              </w:rPr>
              <w:t>2</w:t>
            </w:r>
            <w:r>
              <w:rPr>
                <w:rFonts w:hint="eastAsia" w:ascii="Times New Roman" w:hAnsi="Times New Roman" w:cs="Times New Roman"/>
                <w:b/>
                <w:bCs/>
                <w:color w:val="000000"/>
                <w:sz w:val="24"/>
              </w:rPr>
              <w:t>7</w:t>
            </w:r>
            <w:r>
              <w:rPr>
                <w:rFonts w:ascii="Times New Roman" w:hAnsi="Times New Roman" w:cs="Times New Roman"/>
                <w:b/>
                <w:bCs/>
                <w:color w:val="000000"/>
                <w:sz w:val="24"/>
              </w:rPr>
              <w:t xml:space="preserve">                 </w:t>
            </w:r>
            <w:r>
              <w:rPr>
                <w:rFonts w:ascii="Times New Roman" w:cs="Times New Roman" w:hAnsiTheme="minorEastAsia"/>
                <w:b/>
                <w:bCs/>
                <w:color w:val="000000"/>
                <w:sz w:val="24"/>
              </w:rPr>
              <w:t>本项目生产过程产污环节一览表</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30"/>
              <w:gridCol w:w="2016"/>
              <w:gridCol w:w="2423"/>
              <w:gridCol w:w="28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项目</w:t>
                  </w:r>
                </w:p>
              </w:tc>
              <w:tc>
                <w:tcPr>
                  <w:tcW w:w="4439" w:type="dxa"/>
                  <w:gridSpan w:val="2"/>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污染源</w:t>
                  </w:r>
                </w:p>
              </w:tc>
              <w:tc>
                <w:tcPr>
                  <w:tcW w:w="2873"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污染物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restart"/>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废气</w:t>
                  </w: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G1</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开料</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颗粒物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G2</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雕刻</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颗粒物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G3</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涂胶</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G4</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精加工</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颗粒物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G5</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贴皮</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G6</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喷底漆</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漆雾、有机废气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G7</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烤漆（底漆）</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G8</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细磨</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颗粒物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G9</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喷面漆</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漆雾、有机废气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G10</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烤漆（面漆）</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restart"/>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固废</w:t>
                  </w: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S1</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开料</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废木料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S2</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雕刻</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废木屑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S3</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涂胶</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废乳胶桶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S4</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精加工</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废木屑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S5</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贴皮</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废乳胶桶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S6</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喷底漆</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废水性漆桶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S7</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喷面漆</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废水性漆桶等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430"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噪声</w:t>
                  </w: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N1</w:t>
                  </w:r>
                  <w:r>
                    <w:rPr>
                      <w:rFonts w:ascii="Times New Roman" w:cs="Times New Roman" w:hAnsiTheme="minorEastAsia"/>
                      <w:color w:val="000000"/>
                      <w:szCs w:val="21"/>
                    </w:rPr>
                    <w:t>～</w:t>
                  </w:r>
                  <w:r>
                    <w:rPr>
                      <w:rFonts w:ascii="Times New Roman" w:hAnsi="Times New Roman" w:cs="Times New Roman"/>
                      <w:color w:val="000000"/>
                      <w:szCs w:val="21"/>
                    </w:rPr>
                    <w:t>N7</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设备噪声</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噪声</w:t>
                  </w:r>
                </w:p>
              </w:tc>
            </w:tr>
          </w:tbl>
          <w:p>
            <w:pPr>
              <w:adjustRightInd w:val="0"/>
              <w:snapToGrid w:val="0"/>
              <w:spacing w:line="360" w:lineRule="auto"/>
              <w:rPr>
                <w:rFonts w:ascii="Times New Roman" w:hAnsi="Times New Roman" w:cs="Times New Roman"/>
                <w:b/>
                <w:color w:val="000000"/>
                <w:sz w:val="24"/>
              </w:rPr>
            </w:pPr>
            <w:r>
              <w:rPr>
                <w:rFonts w:hint="eastAsia" w:ascii="Times New Roman" w:hAnsi="Times New Roman" w:cs="Times New Roman"/>
                <w:b/>
                <w:color w:val="000000"/>
                <w:sz w:val="24"/>
              </w:rPr>
              <w:t>二、漆使用量核算</w:t>
            </w:r>
          </w:p>
          <w:p>
            <w:pPr>
              <w:adjustRightInd w:val="0"/>
              <w:snapToGrid w:val="0"/>
              <w:spacing w:line="360" w:lineRule="auto"/>
              <w:ind w:firstLine="480" w:firstLineChars="200"/>
              <w:rPr>
                <w:rFonts w:ascii="Calibri" w:hAnsi="Calibri" w:eastAsia="宋体" w:cs="Times New Roman"/>
                <w:bCs/>
                <w:color w:val="000000"/>
                <w:sz w:val="24"/>
              </w:rPr>
            </w:pPr>
            <w:r>
              <w:rPr>
                <w:rFonts w:ascii="Times New Roman" w:hAnsi="Times New Roman" w:eastAsia="宋体" w:cs="Times New Roman"/>
                <w:bCs/>
                <w:color w:val="000000"/>
                <w:sz w:val="24"/>
              </w:rPr>
              <w:t>(1)</w:t>
            </w:r>
            <w:r>
              <w:rPr>
                <w:rFonts w:hint="eastAsia" w:ascii="Calibri" w:hAnsi="Calibri" w:eastAsia="宋体" w:cs="Times New Roman"/>
                <w:bCs/>
                <w:color w:val="000000"/>
                <w:sz w:val="24"/>
              </w:rPr>
              <w:t>漆使用量核算</w:t>
            </w:r>
          </w:p>
          <w:p>
            <w:pPr>
              <w:adjustRightInd w:val="0"/>
              <w:spacing w:line="360" w:lineRule="auto"/>
              <w:ind w:firstLine="480" w:firstLineChars="200"/>
              <w:rPr>
                <w:rFonts w:ascii="Calibri" w:hAnsi="Calibri" w:eastAsia="宋体" w:cs="Times New Roman"/>
                <w:bCs/>
                <w:sz w:val="24"/>
                <w:szCs w:val="24"/>
              </w:rPr>
            </w:pPr>
            <w:r>
              <w:rPr>
                <w:rFonts w:hint="eastAsia" w:ascii="宋体" w:hAnsi="宋体" w:eastAsia="宋体" w:cs="宋体"/>
                <w:bCs/>
                <w:sz w:val="24"/>
                <w:szCs w:val="24"/>
              </w:rPr>
              <w:t>①</w:t>
            </w:r>
            <w:r>
              <w:rPr>
                <w:rFonts w:hint="eastAsia" w:ascii="Calibri" w:hAnsi="Calibri" w:eastAsia="宋体" w:cs="Times New Roman"/>
                <w:bCs/>
                <w:sz w:val="24"/>
                <w:szCs w:val="24"/>
              </w:rPr>
              <w:t>喷漆方案</w:t>
            </w:r>
          </w:p>
          <w:p>
            <w:pPr>
              <w:adjustRightInd w:val="0"/>
              <w:snapToGrid w:val="0"/>
              <w:spacing w:line="520" w:lineRule="exact"/>
              <w:ind w:firstLine="480" w:firstLineChars="200"/>
              <w:jc w:val="center"/>
              <w:textAlignment w:val="baseline"/>
              <w:rPr>
                <w:rFonts w:ascii="Times New Roman" w:hAnsi="Times New Roman" w:eastAsia="黑体" w:cs="Times New Roman"/>
                <w:sz w:val="24"/>
                <w:szCs w:val="24"/>
              </w:rPr>
            </w:pPr>
            <w:r>
              <w:rPr>
                <w:rFonts w:ascii="Times New Roman" w:hAnsi="Times New Roman" w:eastAsia="黑体" w:cs="Times New Roman"/>
                <w:sz w:val="24"/>
                <w:szCs w:val="24"/>
              </w:rPr>
              <w:t>表2</w:t>
            </w:r>
            <w:r>
              <w:rPr>
                <w:rFonts w:hint="eastAsia" w:ascii="Times New Roman" w:hAnsi="Times New Roman" w:eastAsia="黑体" w:cs="Times New Roman"/>
                <w:sz w:val="24"/>
                <w:szCs w:val="24"/>
              </w:rPr>
              <w:t>8</w:t>
            </w:r>
            <w:r>
              <w:rPr>
                <w:rFonts w:ascii="Times New Roman" w:hAnsi="Times New Roman" w:eastAsia="黑体" w:cs="Times New Roman"/>
                <w:sz w:val="24"/>
                <w:szCs w:val="24"/>
              </w:rPr>
              <w:t xml:space="preserve">  项目产品方案</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2"/>
              <w:gridCol w:w="1142"/>
              <w:gridCol w:w="1733"/>
              <w:gridCol w:w="19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559" w:type="dxa"/>
                  <w:tcBorders>
                    <w:top w:val="single" w:color="auto" w:sz="12" w:space="0"/>
                    <w:left w:val="nil"/>
                    <w:bottom w:val="single" w:color="auto" w:sz="4" w:space="0"/>
                    <w:right w:val="single" w:color="auto" w:sz="4" w:space="0"/>
                  </w:tcBorders>
                  <w:vAlign w:val="center"/>
                </w:tcPr>
                <w:p>
                  <w:pPr>
                    <w:spacing w:line="360" w:lineRule="exact"/>
                    <w:jc w:val="center"/>
                    <w:rPr>
                      <w:rFonts w:ascii="Times New Roman" w:hAnsi="Times New Roman" w:eastAsia="宋体" w:cs="Times New Roman"/>
                      <w:b/>
                      <w:szCs w:val="21"/>
                    </w:rPr>
                  </w:pPr>
                  <w:r>
                    <w:rPr>
                      <w:rFonts w:ascii="Times New Roman" w:hAnsi="Calibri" w:eastAsia="宋体" w:cs="Times New Roman"/>
                      <w:b/>
                      <w:szCs w:val="21"/>
                    </w:rPr>
                    <w:t>产品</w:t>
                  </w:r>
                </w:p>
              </w:tc>
              <w:tc>
                <w:tcPr>
                  <w:tcW w:w="2402"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szCs w:val="21"/>
                    </w:rPr>
                  </w:pPr>
                  <w:r>
                    <w:rPr>
                      <w:rFonts w:ascii="Times New Roman" w:hAnsi="Calibri" w:eastAsia="宋体" w:cs="Times New Roman"/>
                      <w:b/>
                      <w:szCs w:val="21"/>
                    </w:rPr>
                    <w:t>规格尺寸</w:t>
                  </w:r>
                </w:p>
              </w:tc>
              <w:tc>
                <w:tcPr>
                  <w:tcW w:w="1142" w:type="dxa"/>
                  <w:tcBorders>
                    <w:top w:val="single" w:color="auto" w:sz="12"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Times New Roman"/>
                      <w:b/>
                      <w:szCs w:val="21"/>
                    </w:rPr>
                  </w:pPr>
                  <w:r>
                    <w:rPr>
                      <w:rFonts w:ascii="Times New Roman" w:hAnsi="Calibri" w:eastAsia="宋体" w:cs="Times New Roman"/>
                      <w:b/>
                      <w:szCs w:val="21"/>
                    </w:rPr>
                    <w:t>漆膜厚度</w:t>
                  </w:r>
                </w:p>
              </w:tc>
              <w:tc>
                <w:tcPr>
                  <w:tcW w:w="1733" w:type="dxa"/>
                  <w:tcBorders>
                    <w:top w:val="single" w:color="auto" w:sz="12" w:space="0"/>
                    <w:left w:val="single" w:color="auto" w:sz="4" w:space="0"/>
                    <w:bottom w:val="single" w:color="auto" w:sz="4" w:space="0"/>
                    <w:right w:val="single" w:color="auto" w:sz="4" w:space="0"/>
                  </w:tcBorders>
                </w:tcPr>
                <w:p>
                  <w:pPr>
                    <w:spacing w:line="360" w:lineRule="exact"/>
                    <w:rPr>
                      <w:rFonts w:ascii="Times New Roman" w:hAnsi="Times New Roman" w:eastAsia="宋体" w:cs="Times New Roman"/>
                      <w:b/>
                      <w:szCs w:val="21"/>
                    </w:rPr>
                  </w:pPr>
                  <w:r>
                    <w:rPr>
                      <w:rFonts w:ascii="Times New Roman" w:hAnsi="Times New Roman" w:eastAsia="宋体" w:cs="Times New Roman"/>
                      <w:b/>
                      <w:szCs w:val="21"/>
                    </w:rPr>
                    <w:t>喷漆面积（m</w:t>
                  </w:r>
                  <w:r>
                    <w:rPr>
                      <w:rFonts w:ascii="Times New Roman" w:hAnsi="Times New Roman" w:eastAsia="宋体" w:cs="Times New Roman"/>
                      <w:b/>
                      <w:szCs w:val="21"/>
                      <w:vertAlign w:val="superscript"/>
                    </w:rPr>
                    <w:t>2</w:t>
                  </w:r>
                  <w:r>
                    <w:rPr>
                      <w:rFonts w:ascii="Times New Roman" w:hAnsi="Times New Roman" w:eastAsia="宋体" w:cs="Times New Roman"/>
                      <w:b/>
                      <w:szCs w:val="21"/>
                    </w:rPr>
                    <w:t>）</w:t>
                  </w:r>
                </w:p>
              </w:tc>
              <w:tc>
                <w:tcPr>
                  <w:tcW w:w="1906" w:type="dxa"/>
                  <w:tcBorders>
                    <w:top w:val="single" w:color="auto" w:sz="12" w:space="0"/>
                    <w:left w:val="single" w:color="auto" w:sz="4" w:space="0"/>
                    <w:bottom w:val="single" w:color="auto" w:sz="4" w:space="0"/>
                    <w:right w:val="nil"/>
                  </w:tcBorders>
                  <w:vAlign w:val="center"/>
                </w:tcPr>
                <w:p>
                  <w:pPr>
                    <w:spacing w:line="360" w:lineRule="exact"/>
                    <w:rPr>
                      <w:rFonts w:ascii="Times New Roman" w:hAnsi="Times New Roman" w:eastAsia="宋体" w:cs="Times New Roman"/>
                      <w:b/>
                      <w:szCs w:val="21"/>
                    </w:rPr>
                  </w:pPr>
                  <w:r>
                    <w:rPr>
                      <w:rFonts w:ascii="Times New Roman" w:hAnsi="Calibri" w:eastAsia="宋体" w:cs="Times New Roman"/>
                      <w:b/>
                      <w:szCs w:val="21"/>
                    </w:rPr>
                    <w:t>生产规模（</w:t>
                  </w:r>
                  <w:r>
                    <w:rPr>
                      <w:rFonts w:ascii="Times New Roman" w:cs="Times New Roman"/>
                      <w:b/>
                      <w:szCs w:val="21"/>
                    </w:rPr>
                    <w:t>套</w:t>
                  </w:r>
                  <w:r>
                    <w:rPr>
                      <w:rFonts w:ascii="Times New Roman" w:hAnsi="Times New Roman" w:eastAsia="宋体" w:cs="Times New Roman"/>
                      <w:b/>
                      <w:szCs w:val="21"/>
                    </w:rPr>
                    <w:t>/</w:t>
                  </w:r>
                  <w:r>
                    <w:rPr>
                      <w:rFonts w:ascii="Times New Roman" w:hAnsi="Calibri" w:eastAsia="宋体" w:cs="Times New Roman"/>
                      <w:b/>
                      <w:szCs w:val="21"/>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59" w:type="dxa"/>
                  <w:tcBorders>
                    <w:top w:val="single" w:color="auto" w:sz="4" w:space="0"/>
                    <w:left w:val="nil"/>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cs="Times New Roman"/>
                      <w:szCs w:val="21"/>
                    </w:rPr>
                    <w:t>实木复合门</w:t>
                  </w:r>
                </w:p>
              </w:tc>
              <w:tc>
                <w:tcPr>
                  <w:tcW w:w="2402"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2000×800×25 (mm)</w:t>
                  </w:r>
                </w:p>
                <w:p>
                  <w:pPr>
                    <w:spacing w:line="360" w:lineRule="exact"/>
                    <w:jc w:val="center"/>
                    <w:rPr>
                      <w:rFonts w:ascii="Times New Roman" w:hAnsi="Times New Roman" w:eastAsia="宋体" w:cs="Times New Roman"/>
                      <w:szCs w:val="21"/>
                    </w:rPr>
                  </w:pPr>
                  <w:r>
                    <w:rPr>
                      <w:rFonts w:ascii="Times New Roman" w:hAnsi="Times New Roman" w:cs="Times New Roman"/>
                      <w:szCs w:val="21"/>
                    </w:rPr>
                    <w:t>少量其它订做尺寸</w:t>
                  </w:r>
                </w:p>
              </w:tc>
              <w:tc>
                <w:tcPr>
                  <w:tcW w:w="1142"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w:t>
                  </w:r>
                  <w:r>
                    <w:rPr>
                      <w:rFonts w:ascii="Times New Roman" w:hAnsi="Times New Roman" w:cs="Times New Roman"/>
                      <w:szCs w:val="21"/>
                    </w:rPr>
                    <w:t>3</w:t>
                  </w:r>
                  <w:r>
                    <w:rPr>
                      <w:rFonts w:ascii="Times New Roman" w:hAnsi="Times New Roman" w:eastAsia="宋体" w:cs="Times New Roman"/>
                      <w:szCs w:val="21"/>
                    </w:rPr>
                    <w:t>mm</w:t>
                  </w:r>
                </w:p>
              </w:tc>
              <w:tc>
                <w:tcPr>
                  <w:tcW w:w="1733" w:type="dxa"/>
                  <w:tcBorders>
                    <w:top w:val="single" w:color="auto" w:sz="4" w:space="0"/>
                    <w:left w:val="single" w:color="auto" w:sz="4" w:space="0"/>
                    <w:right w:val="single" w:color="auto" w:sz="4" w:space="0"/>
                  </w:tcBorders>
                </w:tcPr>
                <w:p>
                  <w:pPr>
                    <w:spacing w:line="360" w:lineRule="exact"/>
                    <w:jc w:val="center"/>
                    <w:rPr>
                      <w:rFonts w:ascii="Times New Roman" w:hAnsi="Times New Roman" w:eastAsia="宋体" w:cs="Times New Roman"/>
                      <w:szCs w:val="21"/>
                    </w:rPr>
                  </w:pPr>
                  <w:r>
                    <w:rPr>
                      <w:rFonts w:ascii="Times New Roman" w:hAnsi="Times New Roman" w:cs="Times New Roman"/>
                    </w:rPr>
                    <w:t>每套木门喷漆面积约3.3m</w:t>
                  </w:r>
                  <w:r>
                    <w:rPr>
                      <w:rFonts w:ascii="Times New Roman" w:hAnsi="Times New Roman" w:cs="Times New Roman"/>
                      <w:vertAlign w:val="superscript"/>
                    </w:rPr>
                    <w:t>2</w:t>
                  </w:r>
                  <w:r>
                    <w:rPr>
                      <w:rFonts w:ascii="Times New Roman" w:hAnsi="Times New Roman" w:cs="Times New Roman"/>
                    </w:rPr>
                    <w:t>，总喷漆面660</w:t>
                  </w:r>
                  <w:r>
                    <w:rPr>
                      <w:rFonts w:hint="eastAsia" w:ascii="Times New Roman" w:hAnsi="Times New Roman" w:cs="Times New Roman"/>
                    </w:rPr>
                    <w:t>0</w:t>
                  </w:r>
                  <w:r>
                    <w:rPr>
                      <w:rFonts w:ascii="Times New Roman" w:hAnsi="Times New Roman" w:cs="Times New Roman"/>
                    </w:rPr>
                    <w:t>0m</w:t>
                  </w:r>
                  <w:r>
                    <w:rPr>
                      <w:rFonts w:ascii="Times New Roman" w:hAnsi="Times New Roman" w:cs="Times New Roman"/>
                      <w:vertAlign w:val="superscript"/>
                    </w:rPr>
                    <w:t>2</w:t>
                  </w:r>
                  <w:r>
                    <w:rPr>
                      <w:rFonts w:ascii="Times New Roman" w:hAnsi="Times New Roman" w:cs="Times New Roman"/>
                    </w:rPr>
                    <w:t>，</w:t>
                  </w:r>
                </w:p>
              </w:tc>
              <w:tc>
                <w:tcPr>
                  <w:tcW w:w="1906" w:type="dxa"/>
                  <w:tcBorders>
                    <w:top w:val="single" w:color="auto" w:sz="4" w:space="0"/>
                    <w:left w:val="single" w:color="auto" w:sz="4" w:space="0"/>
                    <w:right w:val="nil"/>
                  </w:tcBorders>
                  <w:vAlign w:val="center"/>
                </w:tcPr>
                <w:p>
                  <w:pPr>
                    <w:spacing w:line="360" w:lineRule="exact"/>
                    <w:jc w:val="center"/>
                    <w:rPr>
                      <w:rFonts w:ascii="Times New Roman" w:hAnsi="Times New Roman" w:eastAsia="宋体" w:cs="Times New Roman"/>
                      <w:szCs w:val="21"/>
                    </w:rPr>
                  </w:pPr>
                  <w:r>
                    <w:rPr>
                      <w:rFonts w:ascii="Times New Roman" w:hAnsi="Times New Roman" w:cs="Times New Roman"/>
                      <w:szCs w:val="21"/>
                    </w:rPr>
                    <w:t>2000</w:t>
                  </w:r>
                  <w:r>
                    <w:rPr>
                      <w:rFonts w:hint="eastAsia" w:ascii="Times New Roman" w:hAnsi="Times New Roman" w:cs="Times New Roman"/>
                      <w:szCs w:val="21"/>
                    </w:rPr>
                    <w:t>0</w:t>
                  </w:r>
                </w:p>
              </w:tc>
            </w:tr>
          </w:tbl>
          <w:p>
            <w:pPr>
              <w:adjustRightInd w:val="0"/>
              <w:spacing w:beforeLines="50" w:line="360" w:lineRule="auto"/>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②</w:t>
            </w:r>
            <w:r>
              <w:rPr>
                <w:rFonts w:ascii="Times New Roman" w:hAnsi="Calibri" w:eastAsia="宋体" w:cs="Times New Roman"/>
                <w:bCs/>
                <w:sz w:val="24"/>
                <w:szCs w:val="24"/>
              </w:rPr>
              <w:t>计算公式</w:t>
            </w:r>
          </w:p>
          <w:p>
            <w:pPr>
              <w:adjustRightInd w:val="0"/>
              <w:spacing w:line="360" w:lineRule="auto"/>
              <w:ind w:firstLine="480" w:firstLineChars="200"/>
              <w:rPr>
                <w:rFonts w:ascii="Times New Roman" w:hAnsi="Times New Roman" w:eastAsia="宋体" w:cs="Times New Roman"/>
                <w:bCs/>
                <w:sz w:val="24"/>
                <w:szCs w:val="24"/>
              </w:rPr>
            </w:pPr>
            <w:r>
              <w:rPr>
                <w:rFonts w:ascii="Times New Roman" w:hAnsi="Calibri" w:eastAsia="宋体" w:cs="Times New Roman"/>
                <w:bCs/>
                <w:sz w:val="24"/>
                <w:szCs w:val="24"/>
              </w:rPr>
              <w:t>漆用量采用以下公式计算：</w:t>
            </w:r>
          </w:p>
          <w:p>
            <w:pPr>
              <w:adjustRightInd w:val="0"/>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bCs/>
                <w:sz w:val="24"/>
                <w:szCs w:val="24"/>
              </w:rPr>
              <w:t>m=ρδs</w:t>
            </w:r>
            <w:r>
              <w:rPr>
                <w:rFonts w:ascii="Times New Roman" w:hAnsi="Times New Roman" w:eastAsia="宋体" w:cs="Times New Roman"/>
                <w:sz w:val="24"/>
                <w:szCs w:val="24"/>
              </w:rPr>
              <w:t>×10</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/ε</w:t>
            </w:r>
          </w:p>
          <w:p>
            <w:pPr>
              <w:adjustRightInd w:val="0"/>
              <w:spacing w:line="360" w:lineRule="auto"/>
              <w:ind w:firstLine="480" w:firstLineChars="200"/>
              <w:rPr>
                <w:rFonts w:ascii="Times New Roman" w:hAnsi="Times New Roman" w:eastAsia="宋体" w:cs="Times New Roman"/>
                <w:bCs/>
                <w:sz w:val="24"/>
                <w:szCs w:val="24"/>
              </w:rPr>
            </w:pPr>
            <w:r>
              <w:rPr>
                <w:rFonts w:ascii="Times New Roman" w:hAnsi="Calibri" w:eastAsia="宋体" w:cs="Times New Roman"/>
                <w:bCs/>
                <w:sz w:val="24"/>
                <w:szCs w:val="24"/>
              </w:rPr>
              <w:t>其中：</w:t>
            </w:r>
            <w:r>
              <w:rPr>
                <w:rFonts w:ascii="Times New Roman" w:hAnsi="Times New Roman" w:eastAsia="宋体" w:cs="Times New Roman"/>
                <w:bCs/>
                <w:sz w:val="24"/>
                <w:szCs w:val="24"/>
              </w:rPr>
              <w:t>m</w:t>
            </w:r>
            <w:r>
              <w:rPr>
                <w:rFonts w:ascii="Times New Roman" w:hAnsi="Calibri" w:eastAsia="宋体" w:cs="Times New Roman"/>
                <w:bCs/>
                <w:sz w:val="24"/>
                <w:szCs w:val="24"/>
              </w:rPr>
              <w:t>：漆总用量</w:t>
            </w:r>
            <w:r>
              <w:rPr>
                <w:rFonts w:ascii="Times New Roman" w:hAnsi="Times New Roman" w:eastAsia="宋体" w:cs="Times New Roman"/>
                <w:bCs/>
                <w:sz w:val="24"/>
                <w:szCs w:val="24"/>
              </w:rPr>
              <w:t>(t/a)</w:t>
            </w:r>
            <w:r>
              <w:rPr>
                <w:rFonts w:ascii="Times New Roman" w:hAnsi="Calibri" w:eastAsia="宋体" w:cs="Times New Roman"/>
                <w:bCs/>
                <w:sz w:val="24"/>
                <w:szCs w:val="24"/>
              </w:rPr>
              <w:t>；</w:t>
            </w:r>
          </w:p>
          <w:p>
            <w:pPr>
              <w:adjustRightInd w:val="0"/>
              <w:spacing w:line="360" w:lineRule="auto"/>
              <w:ind w:firstLine="1200" w:firstLineChars="500"/>
              <w:rPr>
                <w:rFonts w:ascii="Times New Roman" w:hAnsi="Times New Roman" w:eastAsia="宋体" w:cs="Times New Roman"/>
                <w:bCs/>
                <w:sz w:val="24"/>
                <w:szCs w:val="24"/>
              </w:rPr>
            </w:pPr>
            <w:r>
              <w:rPr>
                <w:rFonts w:ascii="Times New Roman" w:hAnsi="Times New Roman" w:eastAsia="宋体" w:cs="Times New Roman"/>
                <w:bCs/>
                <w:sz w:val="24"/>
                <w:szCs w:val="24"/>
              </w:rPr>
              <w:t>ρ</w:t>
            </w:r>
            <w:r>
              <w:rPr>
                <w:rFonts w:ascii="Times New Roman" w:hAnsi="Calibri" w:eastAsia="宋体" w:cs="Times New Roman"/>
                <w:bCs/>
                <w:sz w:val="24"/>
                <w:szCs w:val="24"/>
              </w:rPr>
              <w:t>：漆密度</w:t>
            </w:r>
            <w:r>
              <w:rPr>
                <w:rFonts w:ascii="Times New Roman" w:hAnsi="Times New Roman" w:eastAsia="宋体" w:cs="Times New Roman"/>
                <w:bCs/>
                <w:sz w:val="24"/>
                <w:szCs w:val="24"/>
              </w:rPr>
              <w:t>(t/m</w:t>
            </w:r>
            <w:r>
              <w:rPr>
                <w:rFonts w:ascii="Times New Roman" w:hAnsi="Times New Roman" w:eastAsia="宋体" w:cs="Times New Roman"/>
                <w:bCs/>
                <w:sz w:val="24"/>
                <w:szCs w:val="24"/>
                <w:vertAlign w:val="superscript"/>
              </w:rPr>
              <w:t>3</w:t>
            </w:r>
            <w:r>
              <w:rPr>
                <w:rFonts w:ascii="Times New Roman" w:hAnsi="Times New Roman" w:eastAsia="宋体" w:cs="Times New Roman"/>
                <w:bCs/>
                <w:sz w:val="24"/>
                <w:szCs w:val="24"/>
              </w:rPr>
              <w:t>)</w:t>
            </w:r>
            <w:r>
              <w:rPr>
                <w:rFonts w:ascii="Times New Roman" w:hAnsi="Calibri" w:eastAsia="宋体" w:cs="Times New Roman"/>
                <w:bCs/>
                <w:sz w:val="24"/>
                <w:szCs w:val="24"/>
              </w:rPr>
              <w:t>；</w:t>
            </w:r>
          </w:p>
          <w:p>
            <w:pPr>
              <w:adjustRightInd w:val="0"/>
              <w:spacing w:line="360" w:lineRule="auto"/>
              <w:ind w:firstLine="1200" w:firstLineChars="500"/>
              <w:rPr>
                <w:rFonts w:ascii="Times New Roman" w:hAnsi="Times New Roman" w:eastAsia="宋体" w:cs="Times New Roman"/>
                <w:bCs/>
                <w:sz w:val="24"/>
                <w:szCs w:val="24"/>
              </w:rPr>
            </w:pPr>
            <w:r>
              <w:rPr>
                <w:rFonts w:ascii="Times New Roman" w:hAnsi="Times New Roman" w:eastAsia="宋体" w:cs="Times New Roman"/>
                <w:bCs/>
                <w:sz w:val="24"/>
                <w:szCs w:val="24"/>
              </w:rPr>
              <w:t>δ</w:t>
            </w:r>
            <w:r>
              <w:rPr>
                <w:rFonts w:ascii="Times New Roman" w:hAnsi="Calibri" w:eastAsia="宋体" w:cs="Times New Roman"/>
                <w:bCs/>
                <w:sz w:val="24"/>
                <w:szCs w:val="24"/>
              </w:rPr>
              <w:t>：涂层厚度</w:t>
            </w:r>
            <w:r>
              <w:rPr>
                <w:rFonts w:ascii="Times New Roman" w:hAnsi="Times New Roman" w:eastAsia="宋体" w:cs="Times New Roman"/>
                <w:bCs/>
                <w:sz w:val="24"/>
                <w:szCs w:val="24"/>
              </w:rPr>
              <w:t>(mm)</w:t>
            </w:r>
            <w:r>
              <w:rPr>
                <w:rFonts w:ascii="Times New Roman" w:hAnsi="Calibri" w:eastAsia="宋体" w:cs="Times New Roman"/>
                <w:bCs/>
                <w:sz w:val="24"/>
                <w:szCs w:val="24"/>
              </w:rPr>
              <w:t>；</w:t>
            </w:r>
          </w:p>
          <w:p>
            <w:pPr>
              <w:adjustRightInd w:val="0"/>
              <w:spacing w:line="360" w:lineRule="auto"/>
              <w:ind w:firstLine="1200" w:firstLineChars="500"/>
              <w:rPr>
                <w:rFonts w:ascii="Times New Roman" w:hAnsi="Times New Roman" w:eastAsia="宋体" w:cs="Times New Roman"/>
                <w:bCs/>
                <w:sz w:val="24"/>
                <w:szCs w:val="24"/>
              </w:rPr>
            </w:pPr>
            <w:r>
              <w:rPr>
                <w:rFonts w:ascii="Times New Roman" w:hAnsi="Times New Roman" w:eastAsia="宋体" w:cs="Times New Roman"/>
                <w:bCs/>
                <w:sz w:val="24"/>
                <w:szCs w:val="24"/>
              </w:rPr>
              <w:t>s</w:t>
            </w:r>
            <w:r>
              <w:rPr>
                <w:rFonts w:ascii="Times New Roman" w:hAnsi="Calibri" w:eastAsia="宋体" w:cs="Times New Roman"/>
                <w:bCs/>
                <w:sz w:val="24"/>
                <w:szCs w:val="24"/>
              </w:rPr>
              <w:t>：涂装总面积</w:t>
            </w:r>
            <w:r>
              <w:rPr>
                <w:rFonts w:ascii="Times New Roman" w:hAnsi="Times New Roman" w:eastAsia="宋体" w:cs="Times New Roman"/>
                <w:bCs/>
                <w:sz w:val="24"/>
                <w:szCs w:val="24"/>
              </w:rPr>
              <w:t>(m</w:t>
            </w:r>
            <w:r>
              <w:rPr>
                <w:rFonts w:ascii="Times New Roman" w:hAnsi="Times New Roman" w:eastAsia="宋体" w:cs="Times New Roman"/>
                <w:bCs/>
                <w:sz w:val="24"/>
                <w:szCs w:val="24"/>
                <w:vertAlign w:val="superscript"/>
              </w:rPr>
              <w:t>2</w:t>
            </w:r>
            <w:r>
              <w:rPr>
                <w:rFonts w:ascii="Times New Roman" w:hAnsi="Times New Roman" w:eastAsia="宋体" w:cs="Times New Roman"/>
                <w:bCs/>
                <w:sz w:val="24"/>
                <w:szCs w:val="24"/>
              </w:rPr>
              <w:t>/a)</w:t>
            </w:r>
            <w:r>
              <w:rPr>
                <w:rFonts w:ascii="Times New Roman" w:hAnsi="Calibri" w:eastAsia="宋体" w:cs="Times New Roman"/>
                <w:bCs/>
                <w:sz w:val="24"/>
                <w:szCs w:val="24"/>
              </w:rPr>
              <w:t>；</w:t>
            </w:r>
          </w:p>
          <w:p>
            <w:pPr>
              <w:adjustRightInd w:val="0"/>
              <w:spacing w:line="360" w:lineRule="auto"/>
              <w:ind w:firstLine="1200" w:firstLineChars="500"/>
              <w:rPr>
                <w:rFonts w:ascii="Times New Roman" w:hAnsi="Times New Roman" w:eastAsia="宋体" w:cs="Times New Roman"/>
                <w:sz w:val="24"/>
                <w:szCs w:val="24"/>
              </w:rPr>
            </w:pPr>
            <w:r>
              <w:rPr>
                <w:rFonts w:ascii="Times New Roman" w:hAnsi="Times New Roman" w:eastAsia="宋体" w:cs="Times New Roman"/>
                <w:sz w:val="24"/>
                <w:szCs w:val="24"/>
              </w:rPr>
              <w:t>ε</w:t>
            </w:r>
            <w:r>
              <w:rPr>
                <w:rFonts w:ascii="Times New Roman" w:hAnsi="Calibri" w:eastAsia="宋体" w:cs="Times New Roman"/>
                <w:sz w:val="24"/>
                <w:szCs w:val="24"/>
              </w:rPr>
              <w:t>：上漆率。</w:t>
            </w:r>
          </w:p>
          <w:p>
            <w:pPr>
              <w:adjustRightInd w:val="0"/>
              <w:spacing w:line="360" w:lineRule="auto"/>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③</w:t>
            </w:r>
            <w:r>
              <w:rPr>
                <w:rFonts w:ascii="Times New Roman" w:hAnsi="Calibri" w:eastAsia="宋体" w:cs="Times New Roman"/>
                <w:bCs/>
                <w:sz w:val="24"/>
                <w:szCs w:val="24"/>
              </w:rPr>
              <w:t>参数选择</w:t>
            </w:r>
          </w:p>
          <w:p>
            <w:pPr>
              <w:adjustRightInd w:val="0"/>
              <w:ind w:firstLine="480" w:firstLineChars="200"/>
              <w:jc w:val="center"/>
              <w:rPr>
                <w:rFonts w:ascii="Times New Roman" w:hAnsi="Times New Roman" w:eastAsia="黑体" w:cs="Times New Roman"/>
                <w:bCs/>
                <w:sz w:val="24"/>
                <w:szCs w:val="24"/>
              </w:rPr>
            </w:pPr>
            <w:r>
              <w:rPr>
                <w:rFonts w:ascii="Times New Roman" w:hAnsi="Calibri" w:eastAsia="黑体" w:cs="Times New Roman"/>
                <w:bCs/>
                <w:sz w:val="24"/>
                <w:szCs w:val="24"/>
              </w:rPr>
              <w:t>表</w:t>
            </w:r>
            <w:r>
              <w:rPr>
                <w:rFonts w:hint="eastAsia" w:ascii="Times New Roman" w:hAnsi="Times New Roman" w:eastAsia="黑体" w:cs="Times New Roman"/>
                <w:bCs/>
                <w:sz w:val="24"/>
                <w:szCs w:val="24"/>
              </w:rPr>
              <w:t>29</w:t>
            </w:r>
            <w:r>
              <w:rPr>
                <w:rFonts w:ascii="Times New Roman" w:hAnsi="Times New Roman" w:eastAsia="黑体" w:cs="Times New Roman"/>
                <w:bCs/>
                <w:sz w:val="24"/>
                <w:szCs w:val="24"/>
              </w:rPr>
              <w:t xml:space="preserve">  </w:t>
            </w:r>
            <w:r>
              <w:rPr>
                <w:rFonts w:ascii="Times New Roman" w:hAnsi="Calibri" w:eastAsia="黑体" w:cs="Times New Roman"/>
                <w:bCs/>
                <w:sz w:val="24"/>
                <w:szCs w:val="24"/>
              </w:rPr>
              <w:t>漆用量计算参数一览表</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6"/>
              <w:gridCol w:w="36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51" w:type="dxa"/>
                  <w:vAlign w:val="center"/>
                </w:tcPr>
                <w:p>
                  <w:pPr>
                    <w:pStyle w:val="409"/>
                    <w:spacing w:line="240" w:lineRule="auto"/>
                    <w:ind w:firstLine="0" w:firstLineChars="0"/>
                    <w:jc w:val="center"/>
                    <w:rPr>
                      <w:rFonts w:ascii="Times New Roman" w:hAnsi="Times New Roman" w:cs="Times New Roman"/>
                      <w:b/>
                      <w:kern w:val="2"/>
                      <w:sz w:val="21"/>
                      <w:szCs w:val="21"/>
                    </w:rPr>
                  </w:pPr>
                  <w:r>
                    <w:rPr>
                      <w:rFonts w:ascii="Times New Roman" w:cs="Times New Roman"/>
                      <w:b/>
                      <w:kern w:val="2"/>
                      <w:sz w:val="21"/>
                      <w:szCs w:val="21"/>
                    </w:rPr>
                    <w:t>类型</w:t>
                  </w:r>
                </w:p>
              </w:tc>
              <w:tc>
                <w:tcPr>
                  <w:tcW w:w="3116" w:type="dxa"/>
                  <w:vAlign w:val="center"/>
                </w:tcPr>
                <w:p>
                  <w:pPr>
                    <w:pStyle w:val="409"/>
                    <w:spacing w:line="240" w:lineRule="auto"/>
                    <w:ind w:firstLine="0" w:firstLineChars="0"/>
                    <w:jc w:val="center"/>
                    <w:rPr>
                      <w:rFonts w:ascii="Times New Roman" w:hAnsi="Times New Roman" w:cs="Times New Roman"/>
                      <w:b/>
                      <w:kern w:val="2"/>
                      <w:sz w:val="21"/>
                      <w:szCs w:val="21"/>
                    </w:rPr>
                  </w:pPr>
                  <w:r>
                    <w:rPr>
                      <w:rFonts w:ascii="Times New Roman" w:cs="Times New Roman"/>
                      <w:b/>
                      <w:kern w:val="2"/>
                      <w:sz w:val="21"/>
                      <w:szCs w:val="21"/>
                    </w:rPr>
                    <w:t>漆密度</w:t>
                  </w:r>
                  <w:r>
                    <w:rPr>
                      <w:rFonts w:ascii="Times New Roman" w:hAnsi="Times New Roman" w:cs="Times New Roman"/>
                      <w:bCs/>
                      <w:kern w:val="2"/>
                      <w:sz w:val="24"/>
                      <w:szCs w:val="24"/>
                    </w:rPr>
                    <w:t>(t/m</w:t>
                  </w:r>
                  <w:r>
                    <w:rPr>
                      <w:rFonts w:ascii="Times New Roman" w:hAnsi="Times New Roman" w:cs="Times New Roman"/>
                      <w:bCs/>
                      <w:kern w:val="2"/>
                      <w:sz w:val="24"/>
                      <w:szCs w:val="24"/>
                      <w:vertAlign w:val="superscript"/>
                    </w:rPr>
                    <w:t>3</w:t>
                  </w:r>
                  <w:r>
                    <w:rPr>
                      <w:rFonts w:ascii="Times New Roman" w:hAnsi="Times New Roman" w:cs="Times New Roman"/>
                      <w:bCs/>
                      <w:kern w:val="2"/>
                      <w:sz w:val="24"/>
                      <w:szCs w:val="24"/>
                    </w:rPr>
                    <w:t>)</w:t>
                  </w:r>
                </w:p>
              </w:tc>
              <w:tc>
                <w:tcPr>
                  <w:tcW w:w="3675" w:type="dxa"/>
                  <w:vAlign w:val="center"/>
                </w:tcPr>
                <w:p>
                  <w:pPr>
                    <w:pStyle w:val="409"/>
                    <w:spacing w:line="240" w:lineRule="auto"/>
                    <w:ind w:firstLine="0" w:firstLineChars="0"/>
                    <w:jc w:val="center"/>
                    <w:rPr>
                      <w:rFonts w:ascii="Times New Roman" w:hAnsi="Times New Roman" w:cs="Times New Roman"/>
                      <w:b/>
                      <w:kern w:val="2"/>
                      <w:sz w:val="21"/>
                      <w:szCs w:val="21"/>
                    </w:rPr>
                  </w:pPr>
                  <w:r>
                    <w:rPr>
                      <w:rFonts w:ascii="Times New Roman" w:cs="Times New Roman"/>
                      <w:b/>
                      <w:kern w:val="2"/>
                      <w:sz w:val="21"/>
                      <w:szCs w:val="21"/>
                    </w:rPr>
                    <w:t>上漆率</w:t>
                  </w:r>
                  <w:r>
                    <w:rPr>
                      <w:rFonts w:ascii="Times New Roman" w:hAnsi="Times New Roman" w:cs="Times New Roman"/>
                      <w:b/>
                      <w:kern w:val="2"/>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51" w:type="dxa"/>
                  <w:vAlign w:val="center"/>
                </w:tcPr>
                <w:p>
                  <w:pPr>
                    <w:pStyle w:val="409"/>
                    <w:spacing w:line="240" w:lineRule="auto"/>
                    <w:ind w:firstLine="0" w:firstLineChars="0"/>
                    <w:jc w:val="center"/>
                    <w:rPr>
                      <w:rFonts w:ascii="Times New Roman" w:hAnsi="Times New Roman" w:cs="Times New Roman"/>
                      <w:kern w:val="2"/>
                      <w:sz w:val="21"/>
                      <w:szCs w:val="21"/>
                    </w:rPr>
                  </w:pPr>
                  <w:r>
                    <w:rPr>
                      <w:rFonts w:hint="eastAsia" w:ascii="Times New Roman" w:cs="Times New Roman"/>
                      <w:kern w:val="2"/>
                      <w:sz w:val="21"/>
                      <w:szCs w:val="21"/>
                    </w:rPr>
                    <w:t>水性漆</w:t>
                  </w:r>
                </w:p>
              </w:tc>
              <w:tc>
                <w:tcPr>
                  <w:tcW w:w="3116" w:type="dxa"/>
                  <w:vAlign w:val="center"/>
                </w:tcPr>
                <w:p>
                  <w:pPr>
                    <w:pStyle w:val="409"/>
                    <w:spacing w:line="240" w:lineRule="auto"/>
                    <w:ind w:firstLine="0" w:firstLineChars="0"/>
                    <w:jc w:val="center"/>
                    <w:rPr>
                      <w:rFonts w:ascii="Times New Roman" w:hAnsi="Times New Roman" w:cs="Times New Roman"/>
                      <w:kern w:val="2"/>
                      <w:sz w:val="21"/>
                      <w:szCs w:val="21"/>
                    </w:rPr>
                  </w:pPr>
                  <w:r>
                    <w:rPr>
                      <w:rFonts w:ascii="Times New Roman" w:hAnsi="Times New Roman" w:cs="Times New Roman"/>
                      <w:kern w:val="2"/>
                      <w:sz w:val="21"/>
                      <w:szCs w:val="21"/>
                    </w:rPr>
                    <w:t>1.48</w:t>
                  </w:r>
                </w:p>
              </w:tc>
              <w:tc>
                <w:tcPr>
                  <w:tcW w:w="3675" w:type="dxa"/>
                  <w:vAlign w:val="center"/>
                </w:tcPr>
                <w:p>
                  <w:pPr>
                    <w:pStyle w:val="409"/>
                    <w:spacing w:line="240" w:lineRule="auto"/>
                    <w:ind w:firstLine="0" w:firstLineChars="0"/>
                    <w:jc w:val="center"/>
                    <w:rPr>
                      <w:rFonts w:ascii="Times New Roman" w:hAnsi="Times New Roman" w:cs="Times New Roman"/>
                      <w:kern w:val="2"/>
                      <w:sz w:val="21"/>
                      <w:szCs w:val="21"/>
                    </w:rPr>
                  </w:pPr>
                  <w:r>
                    <w:rPr>
                      <w:rFonts w:ascii="Times New Roman" w:hAnsi="Times New Roman" w:cs="Times New Roman"/>
                      <w:kern w:val="2"/>
                      <w:sz w:val="21"/>
                      <w:szCs w:val="21"/>
                    </w:rPr>
                    <w:t>70</w:t>
                  </w:r>
                </w:p>
              </w:tc>
            </w:tr>
          </w:tbl>
          <w:p>
            <w:pPr>
              <w:adjustRightInd w:val="0"/>
              <w:snapToGrid w:val="0"/>
              <w:spacing w:beforeLines="50" w:line="360" w:lineRule="auto"/>
              <w:rPr>
                <w:rFonts w:ascii="Times New Roman" w:hAnsi="Times New Roman" w:cs="Times New Roman"/>
                <w:snapToGrid w:val="0"/>
                <w:sz w:val="24"/>
              </w:rPr>
            </w:pPr>
            <w:r>
              <w:rPr>
                <w:rFonts w:hint="eastAsia" w:ascii="Times New Roman" w:hAnsi="Times New Roman" w:cs="Times New Roman"/>
                <w:b/>
                <w:color w:val="000000"/>
                <w:sz w:val="24"/>
              </w:rPr>
              <w:t>三</w:t>
            </w:r>
            <w:r>
              <w:rPr>
                <w:rFonts w:ascii="Times New Roman" w:hAnsi="Times New Roman" w:cs="Times New Roman"/>
                <w:b/>
                <w:color w:val="000000"/>
                <w:sz w:val="24"/>
              </w:rPr>
              <w:t>、主要污染工序</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（1）大气污染物</w:t>
            </w:r>
          </w:p>
          <w:p>
            <w:pPr>
              <w:pStyle w:val="120"/>
              <w:snapToGrid w:val="0"/>
              <w:spacing w:line="360" w:lineRule="auto"/>
              <w:ind w:firstLine="480"/>
              <w:rPr>
                <w:rFonts w:ascii="Times New Roman" w:hAnsi="Times New Roman" w:cs="Times New Roman"/>
                <w:color w:val="auto"/>
                <w:szCs w:val="24"/>
              </w:rPr>
            </w:pPr>
            <w:r>
              <w:rPr>
                <w:rFonts w:ascii="Times New Roman" w:hAnsi="Times New Roman" w:cs="Times New Roman"/>
                <w:color w:val="auto"/>
              </w:rPr>
              <w:t>本项目废气主要为木材精密锯切割开料颗粒物（G1）；雕刻产生的颗粒物（G2）；涂胶冷压产生有机废气（G3）；木料精加工产生的颗粒物（G4）；贴皮产生的有机废气（G5）；底漆喷漆房喷漆产生的漆雾(含有机废气)（G6）及烘干（自然晾干）产生的有机废气（G7）</w:t>
            </w:r>
            <w:r>
              <w:rPr>
                <w:rFonts w:ascii="Times New Roman" w:hAnsi="Times New Roman" w:cs="Times New Roman"/>
                <w:color w:val="auto"/>
                <w:szCs w:val="24"/>
                <w:lang w:val="fr-FR"/>
              </w:rPr>
              <w:t>；</w:t>
            </w:r>
            <w:r>
              <w:rPr>
                <w:rFonts w:ascii="Times New Roman" w:hAnsi="Times New Roman" w:cs="Times New Roman"/>
                <w:color w:val="auto"/>
              </w:rPr>
              <w:t>底漆烘干后打磨工序产生的颗粒物（G8）；面漆喷漆房喷漆产生的漆雾(含有机废气)（G9）及烘干（自然晾干）产生的有机废气（G10）</w:t>
            </w:r>
          </w:p>
          <w:p>
            <w:pPr>
              <w:pStyle w:val="120"/>
              <w:snapToGrid w:val="0"/>
              <w:spacing w:line="360" w:lineRule="auto"/>
              <w:ind w:firstLine="480"/>
              <w:jc w:val="both"/>
              <w:rPr>
                <w:rFonts w:ascii="Times New Roman" w:hAnsi="Times New Roman" w:cs="Times New Roman" w:eastAsiaTheme="minorEastAsia"/>
                <w:color w:val="auto"/>
              </w:rPr>
            </w:pPr>
            <w:r>
              <w:rPr>
                <w:rFonts w:ascii="Times New Roman" w:cs="Times New Roman" w:hAnsiTheme="minorEastAsia" w:eastAsiaTheme="minorEastAsia"/>
                <w:color w:val="auto"/>
              </w:rPr>
              <w:t>（</w:t>
            </w:r>
            <w:r>
              <w:rPr>
                <w:rFonts w:hint="eastAsia" w:ascii="Times New Roman" w:hAnsi="Times New Roman" w:cs="Times New Roman" w:eastAsiaTheme="minorEastAsia"/>
                <w:color w:val="auto"/>
              </w:rPr>
              <w:t>一</w:t>
            </w:r>
            <w:r>
              <w:rPr>
                <w:rFonts w:ascii="Times New Roman" w:cs="Times New Roman" w:hAnsiTheme="minorEastAsia" w:eastAsiaTheme="minorEastAsia"/>
                <w:color w:val="auto"/>
              </w:rPr>
              <w:t>）有组织排放废气</w:t>
            </w:r>
          </w:p>
          <w:p>
            <w:pPr>
              <w:pStyle w:val="120"/>
              <w:spacing w:line="360" w:lineRule="auto"/>
              <w:ind w:firstLine="48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1 \* GB3</w:instrText>
            </w:r>
            <w:r>
              <w:rPr>
                <w:rFonts w:ascii="Times New Roman" w:hAnsi="Times New Roman" w:cs="Times New Roman"/>
              </w:rPr>
              <w:fldChar w:fldCharType="separate"/>
            </w:r>
            <w:r>
              <w:rPr>
                <w:rFonts w:hint="eastAsia" w:ascii="Times New Roman" w:hAnsi="Times New Roman" w:cs="Times New Roman"/>
              </w:rPr>
              <w:t>①</w:t>
            </w:r>
            <w:r>
              <w:rPr>
                <w:rFonts w:ascii="Times New Roman" w:hAnsi="Times New Roman" w:cs="Times New Roman"/>
              </w:rPr>
              <w:fldChar w:fldCharType="end"/>
            </w:r>
            <w:r>
              <w:rPr>
                <w:rFonts w:ascii="Times New Roman" w:hAnsi="Times New Roman" w:cs="Times New Roman"/>
              </w:rPr>
              <w:t>开料颗粒物（G1）</w:t>
            </w:r>
          </w:p>
          <w:p>
            <w:pPr>
              <w:pStyle w:val="120"/>
              <w:spacing w:line="360" w:lineRule="auto"/>
              <w:ind w:firstLine="480"/>
              <w:jc w:val="both"/>
              <w:rPr>
                <w:rFonts w:ascii="Times New Roman" w:hAnsi="Times New Roman" w:cs="Times New Roman"/>
                <w:color w:val="auto"/>
              </w:rPr>
            </w:pPr>
            <w:r>
              <w:rPr>
                <w:rFonts w:ascii="Times New Roman" w:hAnsi="Times New Roman" w:cs="Times New Roman"/>
              </w:rPr>
              <w:t>本项目精密锯开料时，产生颗粒物，经类比颗粒物产生约占木材加工量的0.5%，本项目奥松板、杉木和方木龙骨用量为</w:t>
            </w:r>
            <w:r>
              <w:rPr>
                <w:rFonts w:hint="eastAsia" w:ascii="Times New Roman" w:hAnsi="Times New Roman" w:cs="Times New Roman"/>
                <w:color w:val="auto"/>
              </w:rPr>
              <w:t>200</w:t>
            </w:r>
            <w:r>
              <w:rPr>
                <w:rFonts w:ascii="Times New Roman" w:hAnsi="Times New Roman" w:cs="Times New Roman"/>
                <w:color w:val="auto"/>
              </w:rPr>
              <w:t>t/a</w:t>
            </w:r>
            <w:r>
              <w:rPr>
                <w:rFonts w:ascii="Times New Roman" w:hAnsi="Times New Roman" w:cs="Times New Roman"/>
              </w:rPr>
              <w:t>，则项目木材开料颗粒物产生量约为</w:t>
            </w:r>
            <w:r>
              <w:rPr>
                <w:rFonts w:hint="eastAsia" w:ascii="Times New Roman" w:hAnsi="Times New Roman" w:cs="Times New Roman"/>
                <w:color w:val="auto"/>
              </w:rPr>
              <w:t>1</w:t>
            </w:r>
            <w:r>
              <w:rPr>
                <w:rFonts w:ascii="Times New Roman" w:hAnsi="Times New Roman" w:cs="Times New Roman"/>
                <w:color w:val="auto"/>
              </w:rPr>
              <w:t>t/a。设备的废气收集效率约90％，开料颗粒物有组织产生量约</w:t>
            </w:r>
            <w:r>
              <w:rPr>
                <w:rFonts w:hint="eastAsia" w:ascii="Times New Roman" w:hAnsi="Times New Roman" w:cs="Times New Roman"/>
                <w:color w:val="auto"/>
              </w:rPr>
              <w:t>0.9</w:t>
            </w:r>
            <w:r>
              <w:rPr>
                <w:rFonts w:ascii="Times New Roman" w:hAnsi="Times New Roman" w:cs="Times New Roman"/>
                <w:color w:val="auto"/>
              </w:rPr>
              <w:t>t/a。</w:t>
            </w:r>
          </w:p>
          <w:p>
            <w:pPr>
              <w:pStyle w:val="120"/>
              <w:spacing w:line="360" w:lineRule="auto"/>
              <w:ind w:firstLine="48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2 \* GB3</w:instrText>
            </w:r>
            <w:r>
              <w:rPr>
                <w:rFonts w:ascii="Times New Roman" w:hAnsi="Times New Roman" w:cs="Times New Roman"/>
              </w:rPr>
              <w:fldChar w:fldCharType="separate"/>
            </w:r>
            <w:r>
              <w:rPr>
                <w:rFonts w:hint="eastAsia" w:ascii="Times New Roman" w:hAnsi="Times New Roman" w:cs="Times New Roman"/>
              </w:rPr>
              <w:t>②</w:t>
            </w:r>
            <w:r>
              <w:rPr>
                <w:rFonts w:ascii="Times New Roman" w:hAnsi="Times New Roman" w:cs="Times New Roman"/>
              </w:rPr>
              <w:fldChar w:fldCharType="end"/>
            </w:r>
            <w:r>
              <w:rPr>
                <w:rFonts w:ascii="Times New Roman" w:hAnsi="Times New Roman" w:cs="Times New Roman"/>
              </w:rPr>
              <w:t>雕刻机雕刻颗粒物（G2）</w:t>
            </w:r>
          </w:p>
          <w:p>
            <w:pPr>
              <w:pStyle w:val="120"/>
              <w:spacing w:line="360" w:lineRule="auto"/>
              <w:ind w:firstLine="480"/>
              <w:jc w:val="both"/>
              <w:rPr>
                <w:rFonts w:ascii="Times New Roman" w:hAnsi="Times New Roman" w:cs="Times New Roman"/>
                <w:color w:val="auto"/>
              </w:rPr>
            </w:pPr>
            <w:r>
              <w:rPr>
                <w:rFonts w:ascii="Times New Roman" w:hAnsi="Times New Roman" w:cs="Times New Roman"/>
              </w:rPr>
              <w:t>根据工艺要求，使用雕刻机对板材表面进行雕刻，雕刻出所需要的花纹或图案，该过程产生颗粒物，经类比颗粒物产生约占雕刻木料加工量的0.3%，本项目雕刻加工量约为</w:t>
            </w:r>
            <w:r>
              <w:rPr>
                <w:rFonts w:hint="eastAsia" w:ascii="Times New Roman" w:hAnsi="Times New Roman" w:cs="Times New Roman"/>
                <w:color w:val="auto"/>
              </w:rPr>
              <w:t>16</w:t>
            </w:r>
            <w:r>
              <w:rPr>
                <w:rFonts w:ascii="Times New Roman" w:hAnsi="Times New Roman" w:cs="Times New Roman"/>
                <w:color w:val="auto"/>
              </w:rPr>
              <w:t>t/a，则雕刻颗粒物产生量约为0.</w:t>
            </w:r>
            <w:r>
              <w:rPr>
                <w:rFonts w:hint="eastAsia" w:ascii="Times New Roman" w:hAnsi="Times New Roman" w:cs="Times New Roman"/>
                <w:color w:val="auto"/>
              </w:rPr>
              <w:t>048</w:t>
            </w:r>
            <w:r>
              <w:rPr>
                <w:rFonts w:ascii="Times New Roman" w:hAnsi="Times New Roman" w:cs="Times New Roman"/>
                <w:color w:val="auto"/>
              </w:rPr>
              <w:t>t/a。设备的废气收集效率约90％，雕刻颗粒物有组织产生量约0.</w:t>
            </w:r>
            <w:r>
              <w:rPr>
                <w:rFonts w:hint="eastAsia" w:ascii="Times New Roman" w:hAnsi="Times New Roman" w:cs="Times New Roman"/>
                <w:color w:val="auto"/>
              </w:rPr>
              <w:t>0432</w:t>
            </w:r>
            <w:r>
              <w:rPr>
                <w:rFonts w:ascii="Times New Roman" w:hAnsi="Times New Roman" w:cs="Times New Roman"/>
                <w:color w:val="auto"/>
              </w:rPr>
              <w:t>t/a。</w:t>
            </w:r>
          </w:p>
          <w:p>
            <w:pPr>
              <w:pStyle w:val="120"/>
              <w:spacing w:line="360" w:lineRule="auto"/>
              <w:ind w:firstLine="48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3 \* GB3 </w:instrText>
            </w:r>
            <w:r>
              <w:rPr>
                <w:rFonts w:ascii="Times New Roman" w:hAnsi="Times New Roman" w:cs="Times New Roman"/>
              </w:rPr>
              <w:fldChar w:fldCharType="separate"/>
            </w:r>
            <w:r>
              <w:rPr>
                <w:rFonts w:hint="eastAsia" w:ascii="Times New Roman" w:hAnsi="Times New Roman" w:cs="Times New Roman"/>
              </w:rPr>
              <w:t>③</w:t>
            </w:r>
            <w:r>
              <w:rPr>
                <w:rFonts w:ascii="Times New Roman" w:hAnsi="Times New Roman" w:cs="Times New Roman"/>
              </w:rPr>
              <w:fldChar w:fldCharType="end"/>
            </w:r>
            <w:r>
              <w:rPr>
                <w:rFonts w:ascii="Times New Roman" w:hAnsi="Times New Roman" w:cs="Times New Roman"/>
              </w:rPr>
              <w:t>精加工颗粒物（G4）</w:t>
            </w:r>
          </w:p>
          <w:p>
            <w:pPr>
              <w:pStyle w:val="120"/>
              <w:spacing w:line="360" w:lineRule="auto"/>
              <w:ind w:firstLine="480"/>
              <w:jc w:val="both"/>
              <w:rPr>
                <w:rFonts w:ascii="Times New Roman" w:hAnsi="Times New Roman" w:cs="Times New Roman"/>
                <w:color w:val="auto"/>
              </w:rPr>
            </w:pPr>
            <w:r>
              <w:rPr>
                <w:rFonts w:ascii="Times New Roman" w:hAnsi="Times New Roman" w:cs="Times New Roman"/>
              </w:rPr>
              <w:t>对面板和龙骨用立式铣床进行精加工，产生颗粒物颗粒物，经类比颗粒物产生约占木料加工量的0.3%，本项目需要精加工的木材量约</w:t>
            </w:r>
            <w:r>
              <w:rPr>
                <w:rFonts w:hint="eastAsia" w:ascii="Times New Roman" w:hAnsi="Times New Roman" w:cs="Times New Roman"/>
                <w:color w:val="auto"/>
              </w:rPr>
              <w:t>60</w:t>
            </w:r>
            <w:r>
              <w:rPr>
                <w:rFonts w:ascii="Times New Roman" w:hAnsi="Times New Roman" w:cs="Times New Roman"/>
                <w:color w:val="auto"/>
              </w:rPr>
              <w:t>t/a，则颗粒物产生量约为</w:t>
            </w:r>
            <w:r>
              <w:rPr>
                <w:rFonts w:hint="eastAsia" w:ascii="Times New Roman" w:hAnsi="Times New Roman" w:cs="Times New Roman"/>
                <w:color w:val="auto"/>
              </w:rPr>
              <w:t>0.18</w:t>
            </w:r>
            <w:r>
              <w:rPr>
                <w:rFonts w:ascii="Times New Roman" w:hAnsi="Times New Roman" w:cs="Times New Roman"/>
                <w:color w:val="auto"/>
              </w:rPr>
              <w:t>t/a。设备的废气收集效率约90％，精加工颗粒物有组织产生量约0.</w:t>
            </w:r>
            <w:r>
              <w:rPr>
                <w:rFonts w:hint="eastAsia" w:ascii="Times New Roman" w:hAnsi="Times New Roman" w:cs="Times New Roman"/>
                <w:color w:val="auto"/>
              </w:rPr>
              <w:t>162</w:t>
            </w:r>
            <w:r>
              <w:rPr>
                <w:rFonts w:ascii="Times New Roman" w:hAnsi="Times New Roman" w:cs="Times New Roman"/>
                <w:color w:val="auto"/>
              </w:rPr>
              <w:t>t/a。</w:t>
            </w:r>
          </w:p>
          <w:p>
            <w:pPr>
              <w:pStyle w:val="120"/>
              <w:spacing w:line="360" w:lineRule="auto"/>
              <w:ind w:firstLine="480"/>
              <w:jc w:val="both"/>
              <w:rPr>
                <w:rFonts w:ascii="Times New Roman" w:hAnsi="Times New Roman" w:cs="Times New Roman"/>
              </w:rPr>
            </w:pPr>
            <w:r>
              <w:rPr>
                <w:rFonts w:ascii="Times New Roman" w:hAnsi="Times New Roman" w:cs="Times New Roman"/>
              </w:rPr>
              <w:t>本项目设置木工车间，将产生粉尘的精密锯、雕刻机、立式铣床等产生粉尘的设备集中设置，并在木工车间设置中央除尘系统，车间中的中央除尘系统总风量10000m</w:t>
            </w:r>
            <w:r>
              <w:rPr>
                <w:rFonts w:ascii="Times New Roman" w:hAnsi="Times New Roman" w:cs="Times New Roman"/>
                <w:vertAlign w:val="superscript"/>
              </w:rPr>
              <w:t>3</w:t>
            </w:r>
            <w:r>
              <w:rPr>
                <w:rFonts w:ascii="Times New Roman" w:hAnsi="Times New Roman" w:cs="Times New Roman"/>
              </w:rPr>
              <w:t>/h，在粉尘产生设备的顶部设置相应的吸风罩，每台吸风罩引风量2000 m</w:t>
            </w:r>
            <w:r>
              <w:rPr>
                <w:rFonts w:ascii="Times New Roman" w:hAnsi="Times New Roman" w:cs="Times New Roman"/>
                <w:vertAlign w:val="superscript"/>
              </w:rPr>
              <w:t>3</w:t>
            </w:r>
            <w:r>
              <w:rPr>
                <w:rFonts w:ascii="Times New Roman" w:hAnsi="Times New Roman" w:cs="Times New Roman"/>
              </w:rPr>
              <w:t>/h，每台吸风罩收集的粉尘汇集至总风管，引入中央袋式除尘器处理后，通过15m排气筒（</w:t>
            </w:r>
            <w:r>
              <w:rPr>
                <w:rFonts w:ascii="Times New Roman" w:hAnsi="Times New Roman" w:cs="Times New Roman"/>
                <w:color w:val="auto"/>
              </w:rPr>
              <w:t>1</w:t>
            </w:r>
            <w:r>
              <w:rPr>
                <w:rFonts w:hint="eastAsia" w:ascii="Times New Roman" w:hAnsi="Times New Roman" w:cs="Times New Roman"/>
                <w:color w:val="auto"/>
              </w:rPr>
              <w:t>0</w:t>
            </w:r>
            <w:r>
              <w:rPr>
                <w:rFonts w:ascii="Times New Roman" w:hAnsi="Times New Roman" w:cs="Times New Roman"/>
                <w:color w:val="auto"/>
              </w:rPr>
              <w:t>#</w:t>
            </w:r>
            <w:r>
              <w:rPr>
                <w:rFonts w:ascii="Times New Roman" w:hAnsi="Times New Roman" w:cs="Times New Roman"/>
              </w:rPr>
              <w:t>）排放。</w:t>
            </w:r>
          </w:p>
          <w:p>
            <w:pPr>
              <w:pStyle w:val="120"/>
              <w:spacing w:line="360" w:lineRule="auto"/>
              <w:ind w:firstLine="48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4 \* GB3 </w:instrText>
            </w:r>
            <w:r>
              <w:rPr>
                <w:rFonts w:ascii="Times New Roman" w:hAnsi="Times New Roman" w:cs="Times New Roman"/>
              </w:rPr>
              <w:fldChar w:fldCharType="separate"/>
            </w:r>
            <w:r>
              <w:rPr>
                <w:rFonts w:hint="eastAsia"/>
              </w:rPr>
              <w:t>④</w:t>
            </w:r>
            <w:r>
              <w:rPr>
                <w:rFonts w:ascii="Times New Roman" w:hAnsi="Times New Roman" w:cs="Times New Roman"/>
              </w:rPr>
              <w:fldChar w:fldCharType="end"/>
            </w:r>
            <w:r>
              <w:rPr>
                <w:rFonts w:ascii="Times New Roman" w:hAnsi="Times New Roman" w:cs="Times New Roman"/>
              </w:rPr>
              <w:t>涂胶冷压有机废气（G3）</w:t>
            </w:r>
          </w:p>
          <w:p>
            <w:pPr>
              <w:pStyle w:val="120"/>
              <w:spacing w:line="360" w:lineRule="auto"/>
              <w:ind w:firstLine="480"/>
              <w:jc w:val="both"/>
              <w:rPr>
                <w:rFonts w:ascii="Times New Roman" w:hAnsi="Times New Roman" w:cs="Times New Roman"/>
                <w:color w:val="auto"/>
              </w:rPr>
            </w:pPr>
            <w:r>
              <w:rPr>
                <w:rFonts w:ascii="Times New Roman" w:hAnsi="Times New Roman" w:cs="Times New Roman"/>
              </w:rPr>
              <w:t>为了使板材间粘合更加牢固、平整，需要对龙骨和板材上涂胶然后用冷压机冷压，本项目采用环保的水性胶黏剂，胶层固化时挥发出一定的有机废气，以</w:t>
            </w:r>
            <w:r>
              <w:rPr>
                <w:rFonts w:hint="eastAsia" w:ascii="Calibri" w:hAnsi="Calibri"/>
              </w:rPr>
              <w:t>非甲烷总烃</w:t>
            </w:r>
            <w:r>
              <w:rPr>
                <w:rFonts w:ascii="Times New Roman" w:hAnsi="Times New Roman" w:cs="Times New Roman"/>
              </w:rPr>
              <w:t>计，</w:t>
            </w:r>
            <w:r>
              <w:rPr>
                <w:rFonts w:ascii="Times New Roman" w:hAnsi="Times New Roman" w:cs="Times New Roman"/>
                <w:color w:val="auto"/>
              </w:rPr>
              <w:t>产生系数为0.14 kg</w:t>
            </w:r>
            <w:r>
              <w:rPr>
                <w:rFonts w:hint="eastAsia" w:ascii="Times New Roman" w:hAnsi="Times New Roman" w:cs="Times New Roman"/>
                <w:color w:val="auto"/>
              </w:rPr>
              <w:t>非甲烷总烃</w:t>
            </w:r>
            <w:r>
              <w:rPr>
                <w:rFonts w:ascii="Times New Roman" w:hAnsi="Times New Roman" w:cs="Times New Roman"/>
                <w:color w:val="auto"/>
              </w:rPr>
              <w:t>/kg原料，本项目白乳胶使用量为</w:t>
            </w:r>
            <w:r>
              <w:rPr>
                <w:rFonts w:hint="eastAsia" w:ascii="Times New Roman" w:hAnsi="Times New Roman" w:cs="Times New Roman"/>
                <w:color w:val="auto"/>
              </w:rPr>
              <w:t>0.5</w:t>
            </w:r>
            <w:r>
              <w:rPr>
                <w:rFonts w:ascii="Times New Roman" w:hAnsi="Times New Roman" w:cs="Times New Roman"/>
                <w:color w:val="auto"/>
              </w:rPr>
              <w:t>t/a，则</w:t>
            </w:r>
            <w:r>
              <w:rPr>
                <w:rFonts w:hint="eastAsia" w:ascii="Times New Roman" w:hAnsi="Times New Roman" w:cs="Times New Roman"/>
                <w:color w:val="auto"/>
              </w:rPr>
              <w:t>非甲烷总烃</w:t>
            </w:r>
            <w:r>
              <w:rPr>
                <w:rFonts w:ascii="Times New Roman" w:hAnsi="Times New Roman" w:cs="Times New Roman"/>
                <w:color w:val="auto"/>
              </w:rPr>
              <w:t>产生量为</w:t>
            </w:r>
            <w:r>
              <w:rPr>
                <w:rFonts w:hint="eastAsia" w:ascii="Times New Roman" w:hAnsi="Times New Roman" w:cs="Times New Roman"/>
                <w:color w:val="auto"/>
              </w:rPr>
              <w:t>0.07</w:t>
            </w:r>
            <w:r>
              <w:rPr>
                <w:rFonts w:ascii="Times New Roman" w:hAnsi="Times New Roman" w:cs="Times New Roman"/>
                <w:color w:val="auto"/>
              </w:rPr>
              <w:t>t/a。</w:t>
            </w:r>
            <w:r>
              <w:rPr>
                <w:rFonts w:hint="eastAsia" w:ascii="Times New Roman" w:hAnsi="Times New Roman" w:cs="Times New Roman"/>
                <w:color w:val="auto"/>
              </w:rPr>
              <w:t>设备的废气收集效率约90％，</w:t>
            </w:r>
            <w:r>
              <w:rPr>
                <w:rFonts w:ascii="Times New Roman" w:hAnsi="Times New Roman" w:cs="Times New Roman"/>
                <w:color w:val="auto"/>
              </w:rPr>
              <w:t>则</w:t>
            </w:r>
            <w:r>
              <w:rPr>
                <w:rFonts w:hint="eastAsia" w:ascii="Times New Roman" w:hAnsi="Times New Roman" w:cs="Times New Roman"/>
                <w:color w:val="auto"/>
              </w:rPr>
              <w:t>非甲烷总烃有组织产生量0.063</w:t>
            </w:r>
            <w:r>
              <w:rPr>
                <w:rFonts w:ascii="Times New Roman" w:hAnsi="Times New Roman" w:cs="Times New Roman"/>
                <w:color w:val="auto"/>
              </w:rPr>
              <w:t>t/a。</w:t>
            </w:r>
          </w:p>
          <w:p>
            <w:pPr>
              <w:pStyle w:val="120"/>
              <w:spacing w:line="360" w:lineRule="auto"/>
              <w:ind w:firstLine="480"/>
              <w:jc w:val="both"/>
              <w:rPr>
                <w:rFonts w:ascii="Times New Roman" w:hAnsi="Times New Roman" w:cs="Times New Roman"/>
              </w:rPr>
            </w:pPr>
            <w:r>
              <w:rPr>
                <w:rFonts w:ascii="Times New Roman" w:hAnsi="Times New Roman" w:cs="Times New Roman"/>
              </w:rPr>
              <w:t>本项目在涂胶冷压机顶部安装吸风罩，风机风量3000m</w:t>
            </w:r>
            <w:r>
              <w:rPr>
                <w:rFonts w:ascii="Times New Roman" w:hAnsi="Times New Roman" w:cs="Times New Roman"/>
                <w:vertAlign w:val="superscript"/>
              </w:rPr>
              <w:t>3</w:t>
            </w:r>
            <w:r>
              <w:rPr>
                <w:rFonts w:ascii="Times New Roman" w:hAnsi="Times New Roman" w:cs="Times New Roman"/>
              </w:rPr>
              <w:t>/h，收集该有机废气至</w:t>
            </w:r>
            <w:r>
              <w:rPr>
                <w:rFonts w:hint="eastAsia" w:ascii="Times New Roman" w:hAnsi="Times New Roman" w:cs="Times New Roman"/>
              </w:rPr>
              <w:t>uv光氧＋</w:t>
            </w:r>
            <w:r>
              <w:rPr>
                <w:rFonts w:ascii="Times New Roman" w:hAnsi="Times New Roman" w:cs="Times New Roman"/>
              </w:rPr>
              <w:t>活性炭吸附装置处理后，通过15m排气筒（</w:t>
            </w:r>
            <w:r>
              <w:rPr>
                <w:rFonts w:hint="eastAsia" w:ascii="Times New Roman" w:hAnsi="Times New Roman" w:cs="Times New Roman"/>
                <w:color w:val="auto"/>
              </w:rPr>
              <w:t>13</w:t>
            </w:r>
            <w:r>
              <w:rPr>
                <w:rFonts w:ascii="Times New Roman" w:hAnsi="Times New Roman" w:cs="Times New Roman"/>
                <w:color w:val="auto"/>
              </w:rPr>
              <w:t>#</w:t>
            </w:r>
            <w:r>
              <w:rPr>
                <w:rFonts w:ascii="Times New Roman" w:hAnsi="Times New Roman" w:cs="Times New Roman"/>
              </w:rPr>
              <w:t>）排放。</w:t>
            </w:r>
          </w:p>
          <w:p>
            <w:pPr>
              <w:pStyle w:val="120"/>
              <w:spacing w:line="360" w:lineRule="auto"/>
              <w:ind w:firstLine="48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5 \* GB3 </w:instrText>
            </w:r>
            <w:r>
              <w:rPr>
                <w:rFonts w:ascii="Times New Roman" w:hAnsi="Times New Roman" w:cs="Times New Roman"/>
              </w:rPr>
              <w:fldChar w:fldCharType="separate"/>
            </w:r>
            <w:r>
              <w:rPr>
                <w:rFonts w:hint="eastAsia"/>
              </w:rPr>
              <w:t>⑤</w:t>
            </w:r>
            <w:r>
              <w:rPr>
                <w:rFonts w:ascii="Times New Roman" w:hAnsi="Times New Roman" w:cs="Times New Roman"/>
              </w:rPr>
              <w:fldChar w:fldCharType="end"/>
            </w:r>
            <w:r>
              <w:rPr>
                <w:rFonts w:ascii="Times New Roman" w:hAnsi="Times New Roman" w:cs="Times New Roman"/>
              </w:rPr>
              <w:t>贴皮有机废气（G5）</w:t>
            </w:r>
          </w:p>
          <w:p>
            <w:pPr>
              <w:pStyle w:val="120"/>
              <w:spacing w:line="360" w:lineRule="auto"/>
              <w:ind w:firstLine="480"/>
              <w:jc w:val="both"/>
              <w:rPr>
                <w:rFonts w:ascii="Times New Roman" w:hAnsi="Times New Roman" w:cs="Times New Roman"/>
                <w:color w:val="auto"/>
              </w:rPr>
            </w:pPr>
            <w:r>
              <w:rPr>
                <w:rFonts w:ascii="Times New Roman" w:hAnsi="Times New Roman" w:cs="Times New Roman"/>
              </w:rPr>
              <w:t>对门板表面涂贴纸胶，手工粘贴木纹纸或天然木皮，本项目采用环保的水性胶黏剂，胶层固化时挥发出一定的有机废气，以</w:t>
            </w:r>
            <w:r>
              <w:rPr>
                <w:rFonts w:hint="eastAsia" w:ascii="Times New Roman" w:hAnsi="Times New Roman" w:cs="Times New Roman"/>
              </w:rPr>
              <w:t>非甲烷总烃</w:t>
            </w:r>
            <w:r>
              <w:rPr>
                <w:rFonts w:ascii="Times New Roman" w:hAnsi="Times New Roman" w:cs="Times New Roman"/>
              </w:rPr>
              <w:t>计，</w:t>
            </w:r>
            <w:r>
              <w:rPr>
                <w:rFonts w:ascii="Times New Roman" w:hAnsi="Times New Roman" w:cs="Times New Roman"/>
                <w:color w:val="auto"/>
              </w:rPr>
              <w:t>产生系数为0.14 kg</w:t>
            </w:r>
            <w:r>
              <w:rPr>
                <w:rFonts w:hint="eastAsia" w:ascii="Times New Roman" w:hAnsi="Times New Roman" w:cs="Times New Roman"/>
                <w:color w:val="auto"/>
              </w:rPr>
              <w:t>非甲烷总烃</w:t>
            </w:r>
            <w:r>
              <w:rPr>
                <w:rFonts w:ascii="Times New Roman" w:hAnsi="Times New Roman" w:cs="Times New Roman"/>
                <w:color w:val="auto"/>
              </w:rPr>
              <w:t>/kg原料，本项目贴纸胶使用量为0.</w:t>
            </w:r>
            <w:r>
              <w:rPr>
                <w:rFonts w:hint="eastAsia" w:ascii="Times New Roman" w:hAnsi="Times New Roman" w:cs="Times New Roman"/>
                <w:color w:val="auto"/>
              </w:rPr>
              <w:t>2</w:t>
            </w:r>
            <w:r>
              <w:rPr>
                <w:rFonts w:ascii="Times New Roman" w:hAnsi="Times New Roman" w:cs="Times New Roman"/>
                <w:color w:val="auto"/>
              </w:rPr>
              <w:t>5t/a，则</w:t>
            </w:r>
            <w:r>
              <w:rPr>
                <w:rFonts w:hint="eastAsia" w:ascii="Times New Roman" w:hAnsi="Times New Roman" w:cs="Times New Roman"/>
                <w:color w:val="auto"/>
              </w:rPr>
              <w:t>非甲烷总烃</w:t>
            </w:r>
            <w:r>
              <w:rPr>
                <w:rFonts w:ascii="Times New Roman" w:hAnsi="Times New Roman" w:cs="Times New Roman"/>
                <w:color w:val="auto"/>
              </w:rPr>
              <w:t>产生量为</w:t>
            </w:r>
            <w:r>
              <w:rPr>
                <w:rFonts w:hint="eastAsia" w:ascii="Times New Roman" w:hAnsi="Times New Roman" w:cs="Times New Roman"/>
                <w:color w:val="auto"/>
              </w:rPr>
              <w:t>0.035</w:t>
            </w:r>
            <w:r>
              <w:rPr>
                <w:rFonts w:ascii="Times New Roman" w:hAnsi="Times New Roman" w:cs="Times New Roman"/>
                <w:color w:val="auto"/>
              </w:rPr>
              <w:t>t/a。</w:t>
            </w:r>
            <w:r>
              <w:rPr>
                <w:rFonts w:hint="eastAsia" w:ascii="Times New Roman" w:hAnsi="Times New Roman" w:cs="Times New Roman"/>
                <w:color w:val="auto"/>
              </w:rPr>
              <w:t>设备的废气收集效率约90％，则非甲烷总烃有组织产生量0.0315t/a。</w:t>
            </w:r>
          </w:p>
          <w:p>
            <w:pPr>
              <w:pStyle w:val="120"/>
              <w:spacing w:line="360" w:lineRule="auto"/>
              <w:ind w:firstLine="480"/>
              <w:jc w:val="both"/>
              <w:rPr>
                <w:rFonts w:ascii="Times New Roman" w:hAnsi="Times New Roman" w:cs="Times New Roman"/>
              </w:rPr>
            </w:pPr>
            <w:r>
              <w:rPr>
                <w:rFonts w:ascii="Times New Roman" w:hAnsi="Times New Roman" w:cs="Times New Roman"/>
              </w:rPr>
              <w:t>本项目在贴纸操作台顶部安装吸风罩，风机风量</w:t>
            </w:r>
            <w:r>
              <w:rPr>
                <w:rFonts w:hint="eastAsia" w:ascii="Times New Roman" w:hAnsi="Times New Roman" w:cs="Times New Roman"/>
              </w:rPr>
              <w:t>3</w:t>
            </w:r>
            <w:r>
              <w:rPr>
                <w:rFonts w:ascii="Times New Roman" w:hAnsi="Times New Roman" w:cs="Times New Roman"/>
              </w:rPr>
              <w:t>000m</w:t>
            </w:r>
            <w:r>
              <w:rPr>
                <w:rFonts w:ascii="Times New Roman" w:hAnsi="Times New Roman" w:cs="Times New Roman"/>
                <w:vertAlign w:val="superscript"/>
              </w:rPr>
              <w:t>3</w:t>
            </w:r>
            <w:r>
              <w:rPr>
                <w:rFonts w:ascii="Times New Roman" w:hAnsi="Times New Roman" w:cs="Times New Roman"/>
              </w:rPr>
              <w:t>/h，收集该有机废气至</w:t>
            </w:r>
            <w:r>
              <w:rPr>
                <w:rFonts w:hint="eastAsia" w:ascii="Times New Roman" w:hAnsi="Times New Roman" w:cs="Times New Roman"/>
              </w:rPr>
              <w:t>uv光氧＋</w:t>
            </w:r>
            <w:r>
              <w:rPr>
                <w:rFonts w:ascii="Times New Roman" w:hAnsi="Times New Roman" w:cs="Times New Roman"/>
              </w:rPr>
              <w:t>活性炭吸附装置处理后，通过15m排气筒（</w:t>
            </w:r>
            <w:r>
              <w:rPr>
                <w:rFonts w:hint="eastAsia" w:ascii="Times New Roman" w:hAnsi="Times New Roman" w:cs="Times New Roman"/>
                <w:color w:val="auto"/>
              </w:rPr>
              <w:t>13#</w:t>
            </w:r>
            <w:r>
              <w:rPr>
                <w:rFonts w:ascii="Times New Roman" w:hAnsi="Times New Roman" w:cs="Times New Roman"/>
              </w:rPr>
              <w:t>）排放。</w:t>
            </w:r>
          </w:p>
          <w:p>
            <w:pPr>
              <w:pStyle w:val="120"/>
              <w:spacing w:line="360" w:lineRule="auto"/>
              <w:ind w:firstLine="48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6 \* GB3 </w:instrText>
            </w:r>
            <w:r>
              <w:rPr>
                <w:rFonts w:ascii="Times New Roman" w:hAnsi="Times New Roman" w:cs="Times New Roman"/>
              </w:rPr>
              <w:fldChar w:fldCharType="separate"/>
            </w:r>
            <w:r>
              <w:rPr>
                <w:rFonts w:hint="eastAsia"/>
              </w:rPr>
              <w:t>⑥</w:t>
            </w:r>
            <w:r>
              <w:rPr>
                <w:rFonts w:ascii="Times New Roman" w:hAnsi="Times New Roman" w:cs="Times New Roman"/>
              </w:rPr>
              <w:fldChar w:fldCharType="end"/>
            </w:r>
            <w:r>
              <w:rPr>
                <w:rFonts w:ascii="Times New Roman" w:hAnsi="Times New Roman" w:cs="Times New Roman"/>
              </w:rPr>
              <w:t>喷底漆废气（G6）</w:t>
            </w:r>
          </w:p>
          <w:p>
            <w:pPr>
              <w:pStyle w:val="120"/>
              <w:snapToGrid w:val="0"/>
              <w:spacing w:line="360" w:lineRule="auto"/>
              <w:ind w:firstLine="480"/>
              <w:jc w:val="both"/>
              <w:rPr>
                <w:rFonts w:ascii="Times New Roman" w:hAnsi="Times New Roman" w:cs="Times New Roman"/>
                <w:color w:val="auto"/>
              </w:rPr>
            </w:pPr>
            <w:r>
              <w:rPr>
                <w:rFonts w:ascii="Times New Roman" w:hAnsi="Times New Roman" w:cs="Times New Roman"/>
              </w:rPr>
              <w:t>本项目设置</w:t>
            </w:r>
            <w:r>
              <w:rPr>
                <w:rFonts w:hint="eastAsia" w:ascii="Times New Roman" w:hAnsi="Times New Roman" w:cs="Times New Roman"/>
                <w:color w:val="auto"/>
              </w:rPr>
              <w:t>1</w:t>
            </w:r>
            <w:r>
              <w:rPr>
                <w:rFonts w:ascii="Times New Roman" w:hAnsi="Times New Roman" w:cs="Times New Roman"/>
              </w:rPr>
              <w:t>座干式底漆喷漆房，面积为126m</w:t>
            </w:r>
            <w:r>
              <w:rPr>
                <w:rFonts w:ascii="Times New Roman" w:hAnsi="Times New Roman" w:cs="Times New Roman"/>
                <w:vertAlign w:val="superscript"/>
              </w:rPr>
              <w:t>2</w:t>
            </w:r>
            <w:r>
              <w:rPr>
                <w:rFonts w:hint="eastAsia" w:ascii="Times New Roman" w:hAnsi="Times New Roman" w:cs="Times New Roman"/>
              </w:rPr>
              <w:t>，</w:t>
            </w:r>
            <w:r>
              <w:rPr>
                <w:rFonts w:ascii="Times New Roman" w:hAnsi="Times New Roman" w:cs="Times New Roman"/>
              </w:rPr>
              <w:t>喷漆房由喷漆室和烘干室组成，喷漆室面积28m</w:t>
            </w:r>
            <w:r>
              <w:rPr>
                <w:rFonts w:ascii="Times New Roman" w:hAnsi="Times New Roman" w:cs="Times New Roman"/>
                <w:vertAlign w:val="superscript"/>
              </w:rPr>
              <w:t>2</w:t>
            </w:r>
            <w:r>
              <w:rPr>
                <w:rFonts w:ascii="Times New Roman" w:hAnsi="Times New Roman" w:cs="Times New Roman"/>
              </w:rPr>
              <w:t>，烘干室面积98m</w:t>
            </w:r>
            <w:r>
              <w:rPr>
                <w:rFonts w:ascii="Times New Roman" w:hAnsi="Times New Roman" w:cs="Times New Roman"/>
                <w:vertAlign w:val="superscript"/>
              </w:rPr>
              <w:t>2</w:t>
            </w:r>
            <w:r>
              <w:rPr>
                <w:rFonts w:ascii="Times New Roman" w:hAnsi="Times New Roman" w:cs="Times New Roman"/>
              </w:rPr>
              <w:t>。喷底漆在喷漆室内进行，喷漆室顶部安装</w:t>
            </w:r>
            <w:r>
              <w:rPr>
                <w:rFonts w:hint="eastAsia" w:ascii="Times New Roman" w:hAnsi="Times New Roman" w:cs="Times New Roman"/>
              </w:rPr>
              <w:t>1</w:t>
            </w:r>
            <w:r>
              <w:rPr>
                <w:rFonts w:ascii="Times New Roman" w:hAnsi="Times New Roman" w:cs="Times New Roman"/>
              </w:rPr>
              <w:t>台下压风机，风量10000m</w:t>
            </w:r>
            <w:r>
              <w:rPr>
                <w:rFonts w:ascii="Times New Roman" w:hAnsi="Times New Roman" w:cs="Times New Roman"/>
                <w:vertAlign w:val="superscript"/>
              </w:rPr>
              <w:t>3</w:t>
            </w:r>
            <w:r>
              <w:rPr>
                <w:rFonts w:ascii="Times New Roman" w:hAnsi="Times New Roman" w:cs="Times New Roman"/>
              </w:rPr>
              <w:t>/h，保持喷漆室风速约0.2m/s。</w:t>
            </w:r>
            <w:r>
              <w:rPr>
                <w:rFonts w:ascii="Times New Roman" w:hAnsi="Times New Roman" w:cs="Times New Roman"/>
                <w:color w:val="auto"/>
              </w:rPr>
              <w:t>喷底漆单组份水性漆使用量为</w:t>
            </w:r>
            <w:r>
              <w:rPr>
                <w:rFonts w:hint="eastAsia" w:ascii="Times New Roman" w:hAnsi="Times New Roman" w:cs="Times New Roman"/>
                <w:color w:val="auto"/>
              </w:rPr>
              <w:t>4.0</w:t>
            </w:r>
            <w:r>
              <w:rPr>
                <w:rFonts w:ascii="Times New Roman" w:hAnsi="Times New Roman" w:cs="Times New Roman"/>
                <w:color w:val="auto"/>
              </w:rPr>
              <w:t>t/a，主要成分为水、颜料、聚氨酯树脂、丙烯酸等，根据《广东省木质家具制造行业挥发性有机化合物排放系数使用指南》水性涂料产排污系数为0.14 kg</w:t>
            </w:r>
            <w:r>
              <w:rPr>
                <w:rFonts w:hint="eastAsia" w:ascii="Times New Roman" w:hAnsi="Times New Roman" w:cs="Times New Roman"/>
                <w:color w:val="auto"/>
              </w:rPr>
              <w:t>非甲烷总烃</w:t>
            </w:r>
            <w:r>
              <w:rPr>
                <w:rFonts w:ascii="Times New Roman" w:hAnsi="Times New Roman" w:cs="Times New Roman"/>
                <w:color w:val="auto"/>
              </w:rPr>
              <w:t>/kg原辅材料，因此本项目水性漆喷涂加烘干工序</w:t>
            </w:r>
            <w:r>
              <w:rPr>
                <w:rFonts w:hint="eastAsia" w:ascii="Times New Roman" w:hAnsi="Times New Roman" w:cs="Times New Roman"/>
                <w:color w:val="auto"/>
              </w:rPr>
              <w:t>非甲烷总烃</w:t>
            </w:r>
            <w:r>
              <w:rPr>
                <w:rFonts w:ascii="Times New Roman" w:hAnsi="Times New Roman" w:cs="Times New Roman"/>
                <w:color w:val="auto"/>
              </w:rPr>
              <w:t>总产生量为</w:t>
            </w:r>
            <w:r>
              <w:rPr>
                <w:rFonts w:hint="eastAsia" w:ascii="Times New Roman" w:hAnsi="Times New Roman" w:cs="Times New Roman"/>
                <w:color w:val="auto"/>
              </w:rPr>
              <w:t>0.56</w:t>
            </w:r>
            <w:r>
              <w:rPr>
                <w:rFonts w:ascii="Times New Roman" w:hAnsi="Times New Roman" w:cs="Times New Roman"/>
                <w:color w:val="auto"/>
              </w:rPr>
              <w:t>t/a</w:t>
            </w:r>
            <w:r>
              <w:rPr>
                <w:rFonts w:hint="eastAsia" w:ascii="Times New Roman" w:hAnsi="Times New Roman" w:cs="Times New Roman"/>
                <w:color w:val="auto"/>
              </w:rPr>
              <w:t>，</w:t>
            </w:r>
            <w:r>
              <w:rPr>
                <w:rFonts w:ascii="Times New Roman" w:hAnsi="Times New Roman" w:cs="Times New Roman"/>
                <w:color w:val="auto"/>
              </w:rPr>
              <w:t>其中喷涂过程</w:t>
            </w:r>
            <w:r>
              <w:rPr>
                <w:rFonts w:hint="eastAsia" w:ascii="Times New Roman" w:hAnsi="Times New Roman" w:cs="Times New Roman"/>
                <w:color w:val="auto"/>
              </w:rPr>
              <w:t>非甲烷总烃</w:t>
            </w:r>
            <w:r>
              <w:rPr>
                <w:rFonts w:ascii="Times New Roman" w:hAnsi="Times New Roman" w:cs="Times New Roman"/>
                <w:color w:val="auto"/>
              </w:rPr>
              <w:t>产生量约30%，则为</w:t>
            </w:r>
            <w:r>
              <w:rPr>
                <w:rFonts w:hint="eastAsia" w:ascii="Times New Roman" w:hAnsi="Times New Roman" w:cs="Times New Roman"/>
                <w:color w:val="auto"/>
              </w:rPr>
              <w:t>0.168</w:t>
            </w:r>
            <w:r>
              <w:rPr>
                <w:rFonts w:ascii="Times New Roman" w:hAnsi="Times New Roman" w:cs="Times New Roman"/>
                <w:color w:val="auto"/>
              </w:rPr>
              <w:t>t/a；水性漆中的固体成分在喷枪高压作用下雾化成颗粒，大部分被喷射在工件上，少部分水性漆颗粒物随气流弥散形成漆雾，</w:t>
            </w:r>
            <w:r>
              <w:rPr>
                <w:rFonts w:hint="eastAsia" w:ascii="Times New Roman" w:hAnsi="Times New Roman" w:cs="Times New Roman"/>
                <w:color w:val="auto"/>
              </w:rPr>
              <w:t>本项目水性漆的固份含量为 55%，</w:t>
            </w:r>
            <w:r>
              <w:rPr>
                <w:rFonts w:ascii="Times New Roman" w:hAnsi="Times New Roman" w:cs="Times New Roman"/>
                <w:color w:val="auto"/>
              </w:rPr>
              <w:t>经类比工件附着率约80％，20％以漆雾形式散失，漆雾产生量为</w:t>
            </w:r>
            <w:r>
              <w:rPr>
                <w:rFonts w:hint="eastAsia" w:ascii="Times New Roman" w:hAnsi="Times New Roman" w:cs="Times New Roman"/>
                <w:color w:val="auto"/>
              </w:rPr>
              <w:t>0.44</w:t>
            </w:r>
            <w:r>
              <w:rPr>
                <w:rFonts w:ascii="Times New Roman" w:hAnsi="Times New Roman" w:cs="Times New Roman"/>
                <w:color w:val="auto"/>
              </w:rPr>
              <w:t>t/a。</w:t>
            </w:r>
          </w:p>
          <w:p>
            <w:pPr>
              <w:pStyle w:val="120"/>
              <w:spacing w:line="360" w:lineRule="auto"/>
              <w:ind w:firstLine="48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7 \* GB3 </w:instrText>
            </w:r>
            <w:r>
              <w:rPr>
                <w:rFonts w:ascii="Times New Roman" w:hAnsi="Times New Roman" w:cs="Times New Roman"/>
              </w:rPr>
              <w:fldChar w:fldCharType="separate"/>
            </w:r>
            <w:r>
              <w:rPr>
                <w:rFonts w:hint="eastAsia"/>
              </w:rPr>
              <w:t>⑦</w:t>
            </w:r>
            <w:r>
              <w:rPr>
                <w:rFonts w:ascii="Times New Roman" w:hAnsi="Times New Roman" w:cs="Times New Roman"/>
              </w:rPr>
              <w:fldChar w:fldCharType="end"/>
            </w:r>
            <w:r>
              <w:rPr>
                <w:rFonts w:ascii="Times New Roman" w:hAnsi="Times New Roman" w:cs="Times New Roman"/>
              </w:rPr>
              <w:t>烘干（晾干）有机废气（G7）</w:t>
            </w:r>
          </w:p>
          <w:p>
            <w:pPr>
              <w:pStyle w:val="120"/>
              <w:snapToGrid w:val="0"/>
              <w:spacing w:line="360" w:lineRule="auto"/>
              <w:ind w:firstLine="480"/>
              <w:jc w:val="both"/>
              <w:rPr>
                <w:rFonts w:ascii="Times New Roman" w:hAnsi="Times New Roman" w:cs="Times New Roman"/>
                <w:color w:val="FF0000"/>
              </w:rPr>
            </w:pPr>
            <w:r>
              <w:rPr>
                <w:rFonts w:ascii="Times New Roman" w:hAnsi="Times New Roman" w:cs="Times New Roman"/>
              </w:rPr>
              <w:t>工件喷涂水性底漆后在喷漆房烘干室内烘干，采用电热风机进行加热，</w:t>
            </w:r>
            <w:r>
              <w:rPr>
                <w:rFonts w:ascii="Times New Roman" w:hAnsi="Times New Roman" w:cs="Times New Roman"/>
                <w:color w:val="auto"/>
              </w:rPr>
              <w:t>烘干室温度控制在45～55</w:t>
            </w:r>
            <w:r>
              <w:rPr>
                <w:rFonts w:hint="eastAsia"/>
                <w:color w:val="auto"/>
              </w:rPr>
              <w:t>℃</w:t>
            </w:r>
            <w:r>
              <w:rPr>
                <w:rFonts w:ascii="Times New Roman" w:hAnsi="Times New Roman" w:cs="Times New Roman"/>
                <w:color w:val="auto"/>
              </w:rPr>
              <w:t>，烘干时</w:t>
            </w:r>
            <w:r>
              <w:rPr>
                <w:rFonts w:hint="eastAsia" w:ascii="Times New Roman" w:hAnsi="Times New Roman" w:cs="Times New Roman"/>
                <w:color w:val="auto"/>
              </w:rPr>
              <w:t>非甲烷总烃</w:t>
            </w:r>
            <w:r>
              <w:rPr>
                <w:rFonts w:ascii="Times New Roman" w:hAnsi="Times New Roman" w:cs="Times New Roman"/>
                <w:color w:val="auto"/>
              </w:rPr>
              <w:t>产生量约占总产生量的70%，则为</w:t>
            </w:r>
            <w:r>
              <w:rPr>
                <w:rFonts w:hint="eastAsia" w:ascii="Times New Roman" w:hAnsi="Times New Roman" w:cs="Times New Roman"/>
                <w:color w:val="auto"/>
              </w:rPr>
              <w:t>0.392</w:t>
            </w:r>
            <w:r>
              <w:rPr>
                <w:rFonts w:ascii="Times New Roman" w:hAnsi="Times New Roman" w:cs="Times New Roman"/>
                <w:color w:val="auto"/>
              </w:rPr>
              <w:t>t/a。</w:t>
            </w:r>
          </w:p>
          <w:p>
            <w:pPr>
              <w:pStyle w:val="120"/>
              <w:snapToGrid w:val="0"/>
              <w:spacing w:line="360" w:lineRule="auto"/>
              <w:ind w:firstLine="480"/>
              <w:jc w:val="both"/>
              <w:rPr>
                <w:rFonts w:ascii="Times New Roman" w:hAnsi="Times New Roman" w:cs="Times New Roman"/>
                <w:color w:val="auto"/>
              </w:rPr>
            </w:pPr>
            <w:r>
              <w:rPr>
                <w:rFonts w:ascii="Times New Roman" w:hAnsi="Times New Roman" w:cs="Times New Roman"/>
                <w:color w:val="auto"/>
              </w:rPr>
              <w:t>喷底漆房喷漆和烘干产生的有机废气经相应的引风机（风量</w:t>
            </w:r>
            <w:r>
              <w:rPr>
                <w:rFonts w:hint="eastAsia" w:ascii="Times New Roman" w:hAnsi="Times New Roman" w:cs="Times New Roman"/>
                <w:color w:val="auto"/>
              </w:rPr>
              <w:t>2</w:t>
            </w:r>
            <w:r>
              <w:rPr>
                <w:rFonts w:ascii="Times New Roman" w:hAnsi="Times New Roman" w:cs="Times New Roman"/>
                <w:color w:val="auto"/>
              </w:rPr>
              <w:t>0000m</w:t>
            </w:r>
            <w:r>
              <w:rPr>
                <w:rFonts w:ascii="Times New Roman" w:hAnsi="Times New Roman" w:cs="Times New Roman"/>
                <w:color w:val="auto"/>
                <w:vertAlign w:val="superscript"/>
              </w:rPr>
              <w:t>3</w:t>
            </w:r>
            <w:r>
              <w:rPr>
                <w:rFonts w:ascii="Times New Roman" w:hAnsi="Times New Roman" w:cs="Times New Roman"/>
                <w:color w:val="auto"/>
              </w:rPr>
              <w:t>/h），引入水喷淋吸收+光氧催化装置</w:t>
            </w:r>
            <w:r>
              <w:rPr>
                <w:rFonts w:hint="eastAsia" w:ascii="Times New Roman" w:hAnsi="Times New Roman" w:cs="Times New Roman"/>
                <w:color w:val="auto"/>
              </w:rPr>
              <w:t>＋活性炭</w:t>
            </w:r>
            <w:r>
              <w:rPr>
                <w:rFonts w:ascii="Times New Roman" w:hAnsi="Times New Roman" w:cs="Times New Roman"/>
                <w:color w:val="auto"/>
              </w:rPr>
              <w:t>处理达标后，通过</w:t>
            </w:r>
            <w:r>
              <w:rPr>
                <w:rFonts w:hint="eastAsia" w:ascii="Times New Roman" w:hAnsi="Times New Roman" w:cs="Times New Roman"/>
                <w:color w:val="auto"/>
              </w:rPr>
              <w:t>12</w:t>
            </w:r>
            <w:r>
              <w:rPr>
                <w:rFonts w:ascii="Times New Roman" w:hAnsi="Times New Roman" w:cs="Times New Roman"/>
                <w:color w:val="auto"/>
              </w:rPr>
              <w:t>#排气筒排放。</w:t>
            </w:r>
          </w:p>
          <w:p>
            <w:pPr>
              <w:pStyle w:val="120"/>
              <w:spacing w:line="360" w:lineRule="auto"/>
              <w:ind w:firstLine="48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8 \* GB3 </w:instrText>
            </w:r>
            <w:r>
              <w:rPr>
                <w:rFonts w:ascii="Times New Roman" w:hAnsi="Times New Roman" w:cs="Times New Roman"/>
              </w:rPr>
              <w:fldChar w:fldCharType="separate"/>
            </w:r>
            <w:r>
              <w:rPr>
                <w:rFonts w:hint="eastAsia"/>
              </w:rPr>
              <w:t>⑧</w:t>
            </w:r>
            <w:r>
              <w:rPr>
                <w:rFonts w:ascii="Times New Roman" w:hAnsi="Times New Roman" w:cs="Times New Roman"/>
              </w:rPr>
              <w:fldChar w:fldCharType="end"/>
            </w:r>
            <w:r>
              <w:rPr>
                <w:rFonts w:ascii="Times New Roman" w:hAnsi="Times New Roman" w:cs="Times New Roman"/>
              </w:rPr>
              <w:t>打磨颗粒物（G8）</w:t>
            </w:r>
          </w:p>
          <w:p>
            <w:pPr>
              <w:pStyle w:val="120"/>
              <w:spacing w:line="360" w:lineRule="auto"/>
              <w:ind w:firstLine="480"/>
              <w:jc w:val="both"/>
              <w:rPr>
                <w:rFonts w:ascii="Times New Roman" w:hAnsi="Times New Roman" w:cs="Times New Roman"/>
                <w:color w:val="auto"/>
              </w:rPr>
            </w:pPr>
            <w:r>
              <w:rPr>
                <w:rFonts w:ascii="Times New Roman" w:hAnsi="Times New Roman" w:cs="Times New Roman"/>
                <w:color w:val="auto"/>
              </w:rPr>
              <w:t>在打磨车间用砂纸对做完底漆的木门进行表面磨光处理，打磨产生颗粒物，经类比颗粒物产生约占加工量的0.2%，本项目主要对面板进行打磨，加工量为</w:t>
            </w:r>
            <w:r>
              <w:rPr>
                <w:rFonts w:hint="eastAsia" w:ascii="Times New Roman" w:hAnsi="Times New Roman" w:cs="Times New Roman"/>
                <w:color w:val="auto"/>
              </w:rPr>
              <w:t>25</w:t>
            </w:r>
            <w:r>
              <w:rPr>
                <w:rFonts w:ascii="Times New Roman" w:hAnsi="Times New Roman" w:cs="Times New Roman"/>
                <w:color w:val="auto"/>
              </w:rPr>
              <w:t>t/a，则颗粒物（含漆尘）产生量约为</w:t>
            </w:r>
            <w:r>
              <w:rPr>
                <w:rFonts w:hint="eastAsia" w:ascii="Times New Roman" w:hAnsi="Times New Roman" w:cs="Times New Roman"/>
                <w:color w:val="auto"/>
              </w:rPr>
              <w:t>0.05</w:t>
            </w:r>
            <w:r>
              <w:rPr>
                <w:rFonts w:ascii="Times New Roman" w:hAnsi="Times New Roman" w:cs="Times New Roman"/>
                <w:color w:val="auto"/>
              </w:rPr>
              <w:t>t/a。</w:t>
            </w:r>
          </w:p>
          <w:p>
            <w:pPr>
              <w:pStyle w:val="120"/>
              <w:spacing w:line="360" w:lineRule="auto"/>
              <w:ind w:firstLine="480"/>
              <w:jc w:val="both"/>
              <w:rPr>
                <w:rFonts w:ascii="Times New Roman" w:hAnsi="Times New Roman" w:cs="Times New Roman"/>
              </w:rPr>
            </w:pPr>
            <w:r>
              <w:rPr>
                <w:rFonts w:ascii="Times New Roman" w:hAnsi="Times New Roman" w:cs="Times New Roman"/>
              </w:rPr>
              <w:t>本项目在打磨台上方安装吸风罩，颗粒物经引风机（风量1000m</w:t>
            </w:r>
            <w:r>
              <w:rPr>
                <w:rFonts w:ascii="Times New Roman" w:hAnsi="Times New Roman" w:cs="Times New Roman"/>
                <w:vertAlign w:val="superscript"/>
              </w:rPr>
              <w:t>3</w:t>
            </w:r>
            <w:r>
              <w:rPr>
                <w:rFonts w:ascii="Times New Roman" w:hAnsi="Times New Roman" w:cs="Times New Roman"/>
              </w:rPr>
              <w:t>/h）收集后</w:t>
            </w:r>
            <w:r>
              <w:rPr>
                <w:rFonts w:hint="eastAsia" w:ascii="Times New Roman" w:hAnsi="Times New Roman" w:cs="Times New Roman"/>
              </w:rPr>
              <w:t>汇集至总风管，引入中央袋式除尘器处理后，通过15m排气筒（10#）排放。</w:t>
            </w:r>
          </w:p>
          <w:p>
            <w:pPr>
              <w:pStyle w:val="120"/>
              <w:spacing w:line="360" w:lineRule="auto"/>
              <w:ind w:firstLine="48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9 \* GB3 </w:instrText>
            </w:r>
            <w:r>
              <w:rPr>
                <w:rFonts w:ascii="Times New Roman" w:hAnsi="Times New Roman" w:cs="Times New Roman"/>
              </w:rPr>
              <w:fldChar w:fldCharType="separate"/>
            </w:r>
            <w:r>
              <w:rPr>
                <w:rFonts w:hint="eastAsia"/>
              </w:rPr>
              <w:t>⑨</w:t>
            </w:r>
            <w:r>
              <w:rPr>
                <w:rFonts w:ascii="Times New Roman" w:hAnsi="Times New Roman" w:cs="Times New Roman"/>
              </w:rPr>
              <w:fldChar w:fldCharType="end"/>
            </w:r>
            <w:r>
              <w:rPr>
                <w:rFonts w:ascii="Times New Roman" w:hAnsi="Times New Roman" w:cs="Times New Roman"/>
              </w:rPr>
              <w:t>喷面漆废气（G9）</w:t>
            </w:r>
          </w:p>
          <w:p>
            <w:pPr>
              <w:pStyle w:val="120"/>
              <w:snapToGrid w:val="0"/>
              <w:spacing w:line="360" w:lineRule="auto"/>
              <w:ind w:firstLine="480"/>
              <w:jc w:val="both"/>
              <w:rPr>
                <w:rFonts w:ascii="Times New Roman" w:hAnsi="Times New Roman" w:cs="Times New Roman"/>
                <w:color w:val="auto"/>
              </w:rPr>
            </w:pPr>
            <w:r>
              <w:rPr>
                <w:rFonts w:ascii="Times New Roman" w:hAnsi="Times New Roman" w:cs="Times New Roman"/>
                <w:color w:val="auto"/>
              </w:rPr>
              <w:t>本项目设置</w:t>
            </w:r>
            <w:r>
              <w:rPr>
                <w:rFonts w:hint="eastAsia" w:ascii="Times New Roman" w:hAnsi="Times New Roman" w:cs="Times New Roman"/>
                <w:color w:val="auto"/>
              </w:rPr>
              <w:t>1</w:t>
            </w:r>
            <w:r>
              <w:rPr>
                <w:rFonts w:ascii="Times New Roman" w:hAnsi="Times New Roman" w:cs="Times New Roman"/>
                <w:color w:val="auto"/>
              </w:rPr>
              <w:t>座干式面漆喷漆房，面积为126m</w:t>
            </w:r>
            <w:r>
              <w:rPr>
                <w:rFonts w:ascii="Times New Roman" w:hAnsi="Times New Roman" w:cs="Times New Roman"/>
                <w:color w:val="auto"/>
                <w:vertAlign w:val="superscript"/>
              </w:rPr>
              <w:t>2</w:t>
            </w:r>
            <w:r>
              <w:rPr>
                <w:rFonts w:hint="eastAsia" w:ascii="Times New Roman" w:hAnsi="Times New Roman" w:cs="Times New Roman"/>
                <w:color w:val="auto"/>
              </w:rPr>
              <w:t>，</w:t>
            </w:r>
            <w:r>
              <w:rPr>
                <w:rFonts w:ascii="Times New Roman" w:hAnsi="Times New Roman" w:cs="Times New Roman"/>
                <w:color w:val="auto"/>
              </w:rPr>
              <w:t>喷漆房由喷漆室和烘干室组成，喷漆室面积28m</w:t>
            </w:r>
            <w:r>
              <w:rPr>
                <w:rFonts w:ascii="Times New Roman" w:hAnsi="Times New Roman" w:cs="Times New Roman"/>
                <w:color w:val="auto"/>
                <w:vertAlign w:val="superscript"/>
              </w:rPr>
              <w:t>2</w:t>
            </w:r>
            <w:r>
              <w:rPr>
                <w:rFonts w:ascii="Times New Roman" w:hAnsi="Times New Roman" w:cs="Times New Roman"/>
                <w:color w:val="auto"/>
              </w:rPr>
              <w:t>，烘干室面积98m</w:t>
            </w:r>
            <w:r>
              <w:rPr>
                <w:rFonts w:ascii="Times New Roman" w:hAnsi="Times New Roman" w:cs="Times New Roman"/>
                <w:color w:val="auto"/>
                <w:vertAlign w:val="superscript"/>
              </w:rPr>
              <w:t>2</w:t>
            </w:r>
            <w:r>
              <w:rPr>
                <w:rFonts w:ascii="Times New Roman" w:hAnsi="Times New Roman" w:cs="Times New Roman"/>
                <w:color w:val="auto"/>
              </w:rPr>
              <w:t>。喷面漆在喷漆室内进行，喷漆室顶部安装</w:t>
            </w:r>
            <w:r>
              <w:rPr>
                <w:rFonts w:hint="eastAsia" w:ascii="Times New Roman" w:hAnsi="Times New Roman" w:cs="Times New Roman"/>
                <w:color w:val="auto"/>
              </w:rPr>
              <w:t>1</w:t>
            </w:r>
            <w:r>
              <w:rPr>
                <w:rFonts w:ascii="Times New Roman" w:hAnsi="Times New Roman" w:cs="Times New Roman"/>
                <w:color w:val="auto"/>
              </w:rPr>
              <w:t>台下压风机，风量10000m</w:t>
            </w:r>
            <w:r>
              <w:rPr>
                <w:rFonts w:ascii="Times New Roman" w:hAnsi="Times New Roman" w:cs="Times New Roman"/>
                <w:color w:val="auto"/>
                <w:vertAlign w:val="superscript"/>
              </w:rPr>
              <w:t>3</w:t>
            </w:r>
            <w:r>
              <w:rPr>
                <w:rFonts w:ascii="Times New Roman" w:hAnsi="Times New Roman" w:cs="Times New Roman"/>
                <w:color w:val="auto"/>
              </w:rPr>
              <w:t>/h，保持喷漆室风速约0.2m/s。喷面漆时</w:t>
            </w:r>
            <w:r>
              <w:rPr>
                <w:rFonts w:hint="eastAsia" w:ascii="Times New Roman" w:hAnsi="Times New Roman" w:cs="Times New Roman"/>
                <w:color w:val="auto"/>
              </w:rPr>
              <w:t>水性漆</w:t>
            </w:r>
            <w:r>
              <w:rPr>
                <w:rFonts w:ascii="Times New Roman" w:hAnsi="Times New Roman" w:cs="Times New Roman"/>
                <w:color w:val="auto"/>
              </w:rPr>
              <w:t>使用量为</w:t>
            </w:r>
            <w:r>
              <w:rPr>
                <w:rFonts w:hint="eastAsia" w:ascii="Times New Roman" w:hAnsi="Times New Roman" w:cs="Times New Roman"/>
                <w:color w:val="auto"/>
              </w:rPr>
              <w:t>4.0</w:t>
            </w:r>
            <w:r>
              <w:rPr>
                <w:rFonts w:ascii="Times New Roman" w:hAnsi="Times New Roman" w:cs="Times New Roman"/>
                <w:color w:val="auto"/>
              </w:rPr>
              <w:t>t/a</w:t>
            </w:r>
            <w:r>
              <w:rPr>
                <w:rFonts w:hint="eastAsia" w:ascii="Times New Roman" w:hAnsi="Times New Roman" w:cs="Times New Roman"/>
                <w:color w:val="auto"/>
              </w:rPr>
              <w:t>。根据《广东省木质家具制造行业挥发性有机化合物排放系数使用指南》水性涂料产排污系数为0.14 kg非甲烷总烃/kg原辅材料</w:t>
            </w:r>
            <w:r>
              <w:rPr>
                <w:rFonts w:ascii="Times New Roman" w:hAnsi="Times New Roman" w:cs="Times New Roman"/>
                <w:color w:val="auto"/>
              </w:rPr>
              <w:t>，因此本项目</w:t>
            </w:r>
            <w:r>
              <w:rPr>
                <w:rFonts w:hint="eastAsia" w:ascii="Times New Roman" w:hAnsi="Times New Roman" w:cs="Times New Roman"/>
                <w:color w:val="auto"/>
              </w:rPr>
              <w:t>水性</w:t>
            </w:r>
            <w:r>
              <w:rPr>
                <w:rFonts w:ascii="Times New Roman" w:hAnsi="Times New Roman" w:cs="Times New Roman"/>
                <w:color w:val="auto"/>
              </w:rPr>
              <w:t>漆喷涂加烘干工序</w:t>
            </w:r>
            <w:r>
              <w:rPr>
                <w:rFonts w:hint="eastAsia" w:ascii="Times New Roman" w:hAnsi="Times New Roman" w:cs="Times New Roman"/>
                <w:color w:val="auto"/>
              </w:rPr>
              <w:t>非甲烷总烃</w:t>
            </w:r>
            <w:r>
              <w:rPr>
                <w:rFonts w:ascii="Times New Roman" w:hAnsi="Times New Roman" w:cs="Times New Roman"/>
                <w:color w:val="auto"/>
              </w:rPr>
              <w:t>总产生量为</w:t>
            </w:r>
            <w:r>
              <w:rPr>
                <w:rFonts w:hint="eastAsia" w:ascii="Times New Roman" w:hAnsi="Times New Roman" w:cs="Times New Roman"/>
                <w:color w:val="auto"/>
              </w:rPr>
              <w:t>0.56</w:t>
            </w:r>
            <w:r>
              <w:rPr>
                <w:rFonts w:ascii="Times New Roman" w:hAnsi="Times New Roman" w:cs="Times New Roman"/>
                <w:color w:val="auto"/>
              </w:rPr>
              <w:t>t/a</w:t>
            </w:r>
            <w:r>
              <w:rPr>
                <w:rFonts w:hint="eastAsia" w:ascii="Times New Roman" w:hAnsi="Times New Roman" w:cs="Times New Roman"/>
                <w:color w:val="auto"/>
              </w:rPr>
              <w:t>，</w:t>
            </w:r>
            <w:r>
              <w:rPr>
                <w:rFonts w:ascii="Times New Roman" w:hAnsi="Times New Roman" w:cs="Times New Roman"/>
                <w:color w:val="auto"/>
              </w:rPr>
              <w:t>其中喷涂过程</w:t>
            </w:r>
            <w:r>
              <w:rPr>
                <w:rFonts w:hint="eastAsia" w:ascii="Times New Roman" w:hAnsi="Times New Roman" w:cs="Times New Roman"/>
                <w:color w:val="auto"/>
              </w:rPr>
              <w:t>非甲烷总烃</w:t>
            </w:r>
            <w:r>
              <w:rPr>
                <w:rFonts w:ascii="Times New Roman" w:hAnsi="Times New Roman" w:cs="Times New Roman"/>
                <w:color w:val="auto"/>
              </w:rPr>
              <w:t>产生量约30%，则为</w:t>
            </w:r>
            <w:r>
              <w:rPr>
                <w:rFonts w:hint="eastAsia" w:ascii="Times New Roman" w:hAnsi="Times New Roman" w:cs="Times New Roman"/>
                <w:color w:val="auto"/>
              </w:rPr>
              <w:t>0.168</w:t>
            </w:r>
            <w:r>
              <w:rPr>
                <w:rFonts w:ascii="Times New Roman" w:hAnsi="Times New Roman" w:cs="Times New Roman"/>
                <w:color w:val="auto"/>
              </w:rPr>
              <w:t>t/a；水性漆中的固体成分在喷枪高压作用下雾化成颗粒，大部分被喷射在工件上，少部分水性漆颗粒物随气流弥散形成漆雾，</w:t>
            </w:r>
            <w:r>
              <w:rPr>
                <w:rFonts w:hint="eastAsia" w:ascii="Times New Roman" w:hAnsi="Times New Roman" w:cs="Times New Roman"/>
                <w:color w:val="auto"/>
              </w:rPr>
              <w:t>本项目水性漆的固份含量为 55%，经类比工件附着率约80％，20％以漆雾形式散失，</w:t>
            </w:r>
            <w:r>
              <w:rPr>
                <w:rFonts w:ascii="Times New Roman" w:hAnsi="Times New Roman" w:cs="Times New Roman"/>
                <w:color w:val="auto"/>
              </w:rPr>
              <w:t>漆雾产生量为</w:t>
            </w:r>
            <w:r>
              <w:rPr>
                <w:rFonts w:hint="eastAsia" w:ascii="Times New Roman" w:hAnsi="Times New Roman" w:cs="Times New Roman"/>
                <w:color w:val="auto"/>
              </w:rPr>
              <w:t>0.44</w:t>
            </w:r>
            <w:r>
              <w:rPr>
                <w:rFonts w:ascii="Times New Roman" w:hAnsi="Times New Roman" w:cs="Times New Roman"/>
                <w:color w:val="auto"/>
              </w:rPr>
              <w:t>t/a。</w:t>
            </w:r>
          </w:p>
          <w:p>
            <w:pPr>
              <w:pStyle w:val="120"/>
              <w:spacing w:line="360" w:lineRule="auto"/>
              <w:ind w:firstLine="480"/>
              <w:jc w:val="both"/>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 10 \* GB3 </w:instrText>
            </w:r>
            <w:r>
              <w:rPr>
                <w:rFonts w:ascii="Times New Roman" w:hAnsi="Times New Roman" w:cs="Times New Roman"/>
                <w:color w:val="auto"/>
              </w:rPr>
              <w:fldChar w:fldCharType="separate"/>
            </w:r>
            <w:r>
              <w:rPr>
                <w:rFonts w:hint="eastAsia"/>
                <w:color w:val="auto"/>
              </w:rPr>
              <w:t>⑩</w:t>
            </w:r>
            <w:r>
              <w:rPr>
                <w:rFonts w:ascii="Times New Roman" w:hAnsi="Times New Roman" w:cs="Times New Roman"/>
                <w:color w:val="auto"/>
              </w:rPr>
              <w:fldChar w:fldCharType="end"/>
            </w:r>
            <w:r>
              <w:rPr>
                <w:rFonts w:ascii="Times New Roman" w:hAnsi="Times New Roman" w:cs="Times New Roman"/>
                <w:color w:val="auto"/>
              </w:rPr>
              <w:t>烘干（晾干）有机废气（G10）</w:t>
            </w:r>
          </w:p>
          <w:p>
            <w:pPr>
              <w:pStyle w:val="120"/>
              <w:snapToGrid w:val="0"/>
              <w:spacing w:line="360" w:lineRule="auto"/>
              <w:ind w:firstLine="480"/>
              <w:jc w:val="both"/>
              <w:rPr>
                <w:rFonts w:ascii="Times New Roman" w:hAnsi="Times New Roman" w:cs="Times New Roman"/>
                <w:color w:val="auto"/>
              </w:rPr>
            </w:pPr>
            <w:r>
              <w:rPr>
                <w:rFonts w:ascii="Times New Roman" w:hAnsi="Times New Roman" w:cs="Times New Roman"/>
                <w:color w:val="auto"/>
              </w:rPr>
              <w:t>工件喷涂面漆后在喷漆室内烘干，夏天采用自然晾干，冬天烘干室温度控制在45～55</w:t>
            </w:r>
            <w:r>
              <w:rPr>
                <w:rFonts w:hint="eastAsia"/>
                <w:color w:val="auto"/>
              </w:rPr>
              <w:t>℃</w:t>
            </w:r>
            <w:r>
              <w:rPr>
                <w:rFonts w:ascii="Times New Roman" w:hAnsi="Times New Roman" w:cs="Times New Roman"/>
                <w:color w:val="auto"/>
              </w:rPr>
              <w:t>，烘干时</w:t>
            </w:r>
            <w:r>
              <w:rPr>
                <w:rFonts w:hint="eastAsia" w:ascii="Times New Roman" w:hAnsi="Times New Roman" w:cs="Times New Roman"/>
                <w:color w:val="auto"/>
              </w:rPr>
              <w:t>非甲烷总烃</w:t>
            </w:r>
            <w:r>
              <w:rPr>
                <w:rFonts w:ascii="Times New Roman" w:hAnsi="Times New Roman" w:cs="Times New Roman"/>
                <w:color w:val="auto"/>
              </w:rPr>
              <w:t>产生量约占总产生量的70%，则为</w:t>
            </w:r>
            <w:r>
              <w:rPr>
                <w:rFonts w:hint="eastAsia" w:ascii="Times New Roman" w:hAnsi="Times New Roman" w:cs="Times New Roman"/>
                <w:color w:val="auto"/>
              </w:rPr>
              <w:t>0.392</w:t>
            </w:r>
            <w:r>
              <w:rPr>
                <w:rFonts w:ascii="Times New Roman" w:hAnsi="Times New Roman" w:cs="Times New Roman"/>
                <w:color w:val="auto"/>
              </w:rPr>
              <w:t>t/a。</w:t>
            </w:r>
          </w:p>
          <w:p>
            <w:pPr>
              <w:pStyle w:val="120"/>
              <w:snapToGrid w:val="0"/>
              <w:spacing w:line="360" w:lineRule="auto"/>
              <w:ind w:firstLine="480"/>
              <w:jc w:val="both"/>
              <w:rPr>
                <w:rFonts w:ascii="Times New Roman" w:hAnsi="Times New Roman" w:cs="Times New Roman"/>
                <w:color w:val="FF0000"/>
              </w:rPr>
            </w:pPr>
            <w:r>
              <w:rPr>
                <w:rFonts w:ascii="Times New Roman" w:hAnsi="Times New Roman" w:cs="Times New Roman"/>
                <w:color w:val="auto"/>
              </w:rPr>
              <w:t>本项目有</w:t>
            </w:r>
            <w:r>
              <w:rPr>
                <w:rFonts w:hint="eastAsia" w:ascii="Times New Roman" w:hAnsi="Times New Roman" w:cs="Times New Roman"/>
                <w:color w:val="auto"/>
              </w:rPr>
              <w:t>1</w:t>
            </w:r>
            <w:r>
              <w:rPr>
                <w:rFonts w:ascii="Times New Roman" w:hAnsi="Times New Roman" w:cs="Times New Roman"/>
                <w:color w:val="auto"/>
              </w:rPr>
              <w:t>座喷面漆房，面漆房喷漆和烘干产生的有机废气经相应的引风机（风量</w:t>
            </w:r>
            <w:r>
              <w:rPr>
                <w:rFonts w:hint="eastAsia" w:ascii="Times New Roman" w:hAnsi="Times New Roman" w:cs="Times New Roman"/>
                <w:color w:val="auto"/>
              </w:rPr>
              <w:t>2</w:t>
            </w:r>
            <w:r>
              <w:rPr>
                <w:rFonts w:ascii="Times New Roman" w:hAnsi="Times New Roman" w:cs="Times New Roman"/>
                <w:color w:val="auto"/>
              </w:rPr>
              <w:t>0000m</w:t>
            </w:r>
            <w:r>
              <w:rPr>
                <w:rFonts w:ascii="Times New Roman" w:hAnsi="Times New Roman" w:cs="Times New Roman"/>
                <w:color w:val="auto"/>
                <w:vertAlign w:val="superscript"/>
              </w:rPr>
              <w:t>3</w:t>
            </w:r>
            <w:r>
              <w:rPr>
                <w:rFonts w:ascii="Times New Roman" w:hAnsi="Times New Roman" w:cs="Times New Roman"/>
                <w:color w:val="auto"/>
              </w:rPr>
              <w:t>/h），引入水喷淋吸收+光氧催化</w:t>
            </w:r>
            <w:r>
              <w:rPr>
                <w:rFonts w:hint="eastAsia" w:ascii="Times New Roman" w:hAnsi="Times New Roman" w:cs="Times New Roman"/>
                <w:color w:val="auto"/>
              </w:rPr>
              <w:t>＋活性炭吸附</w:t>
            </w:r>
            <w:r>
              <w:rPr>
                <w:rFonts w:ascii="Times New Roman" w:hAnsi="Times New Roman" w:cs="Times New Roman"/>
                <w:color w:val="auto"/>
              </w:rPr>
              <w:t>装置处理达标后，通过</w:t>
            </w:r>
            <w:r>
              <w:rPr>
                <w:rFonts w:hint="eastAsia" w:ascii="Times New Roman" w:hAnsi="Times New Roman" w:cs="Times New Roman"/>
                <w:color w:val="auto"/>
              </w:rPr>
              <w:t>11</w:t>
            </w:r>
            <w:r>
              <w:rPr>
                <w:rFonts w:ascii="Times New Roman" w:hAnsi="Times New Roman" w:cs="Times New Roman"/>
                <w:color w:val="auto"/>
              </w:rPr>
              <w:t>#排气筒排放。去除效率及排放情况见表</w:t>
            </w:r>
            <w:r>
              <w:rPr>
                <w:rFonts w:hint="eastAsia" w:ascii="Times New Roman" w:hAnsi="Times New Roman" w:cs="Times New Roman"/>
                <w:color w:val="auto"/>
              </w:rPr>
              <w:t>30（见p48）</w:t>
            </w:r>
            <w:r>
              <w:rPr>
                <w:rFonts w:ascii="Times New Roman" w:hAnsi="Times New Roman" w:cs="Times New Roman"/>
                <w:color w:val="auto"/>
              </w:rPr>
              <w:t>。</w:t>
            </w:r>
          </w:p>
          <w:p>
            <w:pPr>
              <w:pStyle w:val="31"/>
              <w:tabs>
                <w:tab w:val="left" w:pos="420"/>
                <w:tab w:val="left" w:pos="870"/>
                <w:tab w:val="left" w:pos="1140"/>
                <w:tab w:val="left" w:pos="3150"/>
              </w:tabs>
              <w:autoSpaceDE w:val="0"/>
              <w:autoSpaceDN w:val="0"/>
              <w:adjustRightInd w:val="0"/>
              <w:snapToGrid w:val="0"/>
              <w:spacing w:after="0" w:line="360" w:lineRule="auto"/>
              <w:ind w:left="0" w:leftChars="0" w:firstLine="480"/>
              <w:textAlignment w:val="baseline"/>
              <w:rPr>
                <w:rFonts w:eastAsiaTheme="minorEastAsia"/>
                <w:sz w:val="24"/>
                <w:szCs w:val="24"/>
              </w:rPr>
            </w:pPr>
            <w:r>
              <w:rPr>
                <w:rFonts w:hAnsiTheme="minorEastAsia" w:eastAsiaTheme="minorEastAsia"/>
                <w:sz w:val="24"/>
                <w:szCs w:val="24"/>
              </w:rPr>
              <w:t>（</w:t>
            </w:r>
            <w:r>
              <w:rPr>
                <w:rFonts w:hint="eastAsia" w:eastAsiaTheme="minorEastAsia"/>
                <w:sz w:val="24"/>
                <w:szCs w:val="24"/>
              </w:rPr>
              <w:t>二</w:t>
            </w:r>
            <w:r>
              <w:rPr>
                <w:rFonts w:hAnsiTheme="minorEastAsia" w:eastAsiaTheme="minorEastAsia"/>
                <w:sz w:val="24"/>
                <w:szCs w:val="24"/>
              </w:rPr>
              <w:t>）无组织排放废气</w:t>
            </w:r>
          </w:p>
          <w:p>
            <w:pPr>
              <w:pStyle w:val="120"/>
              <w:snapToGrid w:val="0"/>
              <w:spacing w:line="360" w:lineRule="auto"/>
              <w:ind w:firstLine="480"/>
              <w:jc w:val="both"/>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 1 \* GB3 </w:instrText>
            </w:r>
            <w:r>
              <w:rPr>
                <w:rFonts w:ascii="Times New Roman" w:hAnsi="Times New Roman" w:cs="Times New Roman"/>
                <w:color w:val="auto"/>
              </w:rPr>
              <w:fldChar w:fldCharType="separate"/>
            </w:r>
            <w:r>
              <w:rPr>
                <w:rFonts w:ascii="Times New Roman" w:cs="Times New Roman"/>
                <w:color w:val="auto"/>
              </w:rPr>
              <w:t>①</w:t>
            </w:r>
            <w:r>
              <w:rPr>
                <w:rFonts w:ascii="Times New Roman" w:hAnsi="Times New Roman" w:cs="Times New Roman"/>
                <w:color w:val="auto"/>
              </w:rPr>
              <w:fldChar w:fldCharType="end"/>
            </w:r>
            <w:r>
              <w:rPr>
                <w:rFonts w:ascii="Times New Roman" w:hAnsi="Times New Roman" w:cs="Times New Roman"/>
                <w:color w:val="auto"/>
              </w:rPr>
              <w:t>涂胶冷压有机废气（G3）</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为了使板材间粘合更加牢固、平整，需要对龙骨和板材上涂胶然后用冷压机冷压，本项目采用环保的水性胶黏剂，胶层固化时挥发出一定的有机废气，以计，产生系数为0.14 kg</w:t>
            </w:r>
            <w:r>
              <w:rPr>
                <w:rFonts w:hint="eastAsia" w:ascii="Times New Roman" w:hAnsi="Times New Roman" w:cs="Times New Roman"/>
                <w:sz w:val="24"/>
                <w:szCs w:val="24"/>
              </w:rPr>
              <w:t>非甲烷总烃</w:t>
            </w:r>
            <w:r>
              <w:rPr>
                <w:rFonts w:ascii="Times New Roman" w:hAnsi="Times New Roman" w:cs="Times New Roman"/>
                <w:sz w:val="24"/>
                <w:szCs w:val="24"/>
              </w:rPr>
              <w:t>/kg</w:t>
            </w:r>
            <w:r>
              <w:rPr>
                <w:rFonts w:ascii="Times New Roman" w:cs="Times New Roman"/>
                <w:sz w:val="24"/>
                <w:szCs w:val="24"/>
              </w:rPr>
              <w:t>原料，</w:t>
            </w:r>
            <w:r>
              <w:rPr>
                <w:rFonts w:ascii="Times New Roman" w:hAnsi="Times New Roman" w:cs="Times New Roman"/>
                <w:sz w:val="24"/>
                <w:szCs w:val="24"/>
              </w:rPr>
              <w:t>本项目白乳胶使用量为</w:t>
            </w:r>
            <w:r>
              <w:rPr>
                <w:rFonts w:hint="eastAsia" w:ascii="Times New Roman" w:hAnsi="Times New Roman" w:cs="Times New Roman"/>
                <w:sz w:val="24"/>
                <w:szCs w:val="24"/>
              </w:rPr>
              <w:t>0.5</w:t>
            </w:r>
            <w:r>
              <w:rPr>
                <w:rFonts w:ascii="Times New Roman" w:hAnsi="Times New Roman" w:cs="Times New Roman"/>
                <w:sz w:val="24"/>
                <w:szCs w:val="24"/>
              </w:rPr>
              <w:t>t/a，则</w:t>
            </w:r>
            <w:r>
              <w:rPr>
                <w:rFonts w:hint="eastAsia" w:ascii="Times New Roman" w:hAnsi="Times New Roman" w:cs="Times New Roman"/>
                <w:sz w:val="24"/>
                <w:szCs w:val="24"/>
              </w:rPr>
              <w:t>非甲烷总烃</w:t>
            </w:r>
            <w:r>
              <w:rPr>
                <w:rFonts w:ascii="Times New Roman" w:hAnsi="Times New Roman" w:cs="Times New Roman"/>
                <w:sz w:val="24"/>
                <w:szCs w:val="24"/>
              </w:rPr>
              <w:t>产生量为0.</w:t>
            </w:r>
            <w:r>
              <w:rPr>
                <w:rFonts w:hint="eastAsia" w:ascii="Times New Roman" w:hAnsi="Times New Roman" w:cs="Times New Roman"/>
                <w:sz w:val="24"/>
                <w:szCs w:val="24"/>
              </w:rPr>
              <w:t>07</w:t>
            </w:r>
            <w:r>
              <w:rPr>
                <w:rFonts w:ascii="Times New Roman" w:hAnsi="Times New Roman" w:cs="Times New Roman"/>
                <w:sz w:val="24"/>
                <w:szCs w:val="24"/>
              </w:rPr>
              <w:t>t/a。废气收集效率约90％，</w:t>
            </w:r>
            <w:r>
              <w:rPr>
                <w:rFonts w:hint="eastAsia" w:ascii="Times New Roman" w:hAnsi="Times New Roman" w:cs="Times New Roman"/>
                <w:sz w:val="24"/>
                <w:szCs w:val="24"/>
              </w:rPr>
              <w:t>非甲烷总烃</w:t>
            </w:r>
            <w:r>
              <w:rPr>
                <w:rFonts w:ascii="Times New Roman" w:hAnsi="Times New Roman" w:cs="Times New Roman"/>
                <w:sz w:val="24"/>
                <w:szCs w:val="24"/>
              </w:rPr>
              <w:t>无组织排放量约0.0</w:t>
            </w:r>
            <w:r>
              <w:rPr>
                <w:rFonts w:hint="eastAsia" w:ascii="Times New Roman" w:hAnsi="Times New Roman" w:cs="Times New Roman"/>
                <w:sz w:val="24"/>
                <w:szCs w:val="24"/>
              </w:rPr>
              <w:t>07</w:t>
            </w:r>
            <w:r>
              <w:rPr>
                <w:rFonts w:ascii="Times New Roman" w:hAnsi="Times New Roman" w:cs="Times New Roman"/>
                <w:sz w:val="24"/>
                <w:szCs w:val="24"/>
              </w:rPr>
              <w:t>t/a。</w:t>
            </w:r>
          </w:p>
          <w:p>
            <w:pPr>
              <w:pStyle w:val="120"/>
              <w:snapToGrid w:val="0"/>
              <w:spacing w:line="360" w:lineRule="auto"/>
              <w:ind w:firstLine="480"/>
              <w:jc w:val="both"/>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 2 \* GB3 </w:instrText>
            </w:r>
            <w:r>
              <w:rPr>
                <w:rFonts w:ascii="Times New Roman" w:hAnsi="Times New Roman" w:cs="Times New Roman"/>
                <w:color w:val="auto"/>
              </w:rPr>
              <w:fldChar w:fldCharType="separate"/>
            </w:r>
            <w:r>
              <w:rPr>
                <w:rFonts w:ascii="Times New Roman" w:cs="Times New Roman"/>
                <w:color w:val="auto"/>
              </w:rPr>
              <w:t>②</w:t>
            </w:r>
            <w:r>
              <w:rPr>
                <w:rFonts w:ascii="Times New Roman" w:hAnsi="Times New Roman" w:cs="Times New Roman"/>
                <w:color w:val="auto"/>
              </w:rPr>
              <w:fldChar w:fldCharType="end"/>
            </w:r>
            <w:r>
              <w:rPr>
                <w:rFonts w:ascii="Times New Roman" w:hAnsi="Times New Roman" w:cs="Times New Roman"/>
                <w:color w:val="auto"/>
              </w:rPr>
              <w:t>贴皮有机废气（G5）</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对门板表面涂贴纸胶，手工粘贴木纹纸或天然木皮，本项目采用环保的水性胶黏剂，胶层固化时挥发出一定的有机废气，以</w:t>
            </w:r>
            <w:r>
              <w:rPr>
                <w:rFonts w:hint="eastAsia" w:ascii="Times New Roman" w:hAnsi="Times New Roman" w:cs="Times New Roman"/>
                <w:sz w:val="24"/>
                <w:szCs w:val="24"/>
              </w:rPr>
              <w:t>非甲烷总烃</w:t>
            </w:r>
            <w:r>
              <w:rPr>
                <w:rFonts w:ascii="Times New Roman" w:hAnsi="Times New Roman" w:cs="Times New Roman"/>
                <w:sz w:val="24"/>
                <w:szCs w:val="24"/>
              </w:rPr>
              <w:t>计，产生系数为0.14 kg</w:t>
            </w:r>
            <w:r>
              <w:rPr>
                <w:rFonts w:hint="eastAsia" w:ascii="Times New Roman" w:hAnsi="Times New Roman" w:cs="Times New Roman"/>
                <w:sz w:val="24"/>
                <w:szCs w:val="24"/>
              </w:rPr>
              <w:t>非甲烷总烃</w:t>
            </w:r>
            <w:r>
              <w:rPr>
                <w:rFonts w:ascii="Times New Roman" w:hAnsi="Times New Roman" w:cs="Times New Roman"/>
                <w:sz w:val="24"/>
                <w:szCs w:val="24"/>
              </w:rPr>
              <w:t>/kg</w:t>
            </w:r>
            <w:r>
              <w:rPr>
                <w:rFonts w:ascii="Times New Roman" w:cs="Times New Roman"/>
                <w:sz w:val="24"/>
                <w:szCs w:val="24"/>
              </w:rPr>
              <w:t>原料，</w:t>
            </w:r>
            <w:r>
              <w:rPr>
                <w:rFonts w:ascii="Times New Roman" w:hAnsi="Times New Roman" w:cs="Times New Roman"/>
                <w:sz w:val="24"/>
                <w:szCs w:val="24"/>
              </w:rPr>
              <w:t>本项目贴纸胶使用量为0.</w:t>
            </w:r>
            <w:r>
              <w:rPr>
                <w:rFonts w:hint="eastAsia" w:ascii="Times New Roman" w:hAnsi="Times New Roman" w:cs="Times New Roman"/>
                <w:sz w:val="24"/>
                <w:szCs w:val="24"/>
              </w:rPr>
              <w:t>25</w:t>
            </w:r>
            <w:r>
              <w:rPr>
                <w:rFonts w:ascii="Times New Roman" w:hAnsi="Times New Roman" w:cs="Times New Roman"/>
                <w:sz w:val="24"/>
                <w:szCs w:val="24"/>
              </w:rPr>
              <w:t>t/a，则</w:t>
            </w:r>
            <w:r>
              <w:rPr>
                <w:rFonts w:hint="eastAsia" w:ascii="Times New Roman" w:hAnsi="Times New Roman" w:cs="Times New Roman"/>
                <w:sz w:val="24"/>
                <w:szCs w:val="24"/>
              </w:rPr>
              <w:t>非甲烷总烃</w:t>
            </w:r>
            <w:r>
              <w:rPr>
                <w:rFonts w:ascii="Times New Roman" w:hAnsi="Times New Roman" w:cs="Times New Roman"/>
                <w:sz w:val="24"/>
                <w:szCs w:val="24"/>
              </w:rPr>
              <w:t>产生量为0.0</w:t>
            </w:r>
            <w:r>
              <w:rPr>
                <w:rFonts w:hint="eastAsia" w:ascii="Times New Roman" w:hAnsi="Times New Roman" w:cs="Times New Roman"/>
                <w:sz w:val="24"/>
                <w:szCs w:val="24"/>
              </w:rPr>
              <w:t>35</w:t>
            </w:r>
            <w:r>
              <w:rPr>
                <w:rFonts w:ascii="Times New Roman" w:hAnsi="Times New Roman" w:cs="Times New Roman"/>
                <w:sz w:val="24"/>
                <w:szCs w:val="24"/>
              </w:rPr>
              <w:t>t/a。废气收集效率约90％，</w:t>
            </w:r>
            <w:r>
              <w:rPr>
                <w:rFonts w:hint="eastAsia" w:ascii="Times New Roman" w:hAnsi="Times New Roman" w:cs="Times New Roman"/>
                <w:sz w:val="24"/>
                <w:szCs w:val="24"/>
              </w:rPr>
              <w:t>非甲烷总烃</w:t>
            </w:r>
            <w:r>
              <w:rPr>
                <w:rFonts w:ascii="Times New Roman" w:hAnsi="Times New Roman" w:cs="Times New Roman"/>
                <w:sz w:val="24"/>
                <w:szCs w:val="24"/>
              </w:rPr>
              <w:t>无组织排放量约0.00</w:t>
            </w:r>
            <w:r>
              <w:rPr>
                <w:rFonts w:hint="eastAsia" w:ascii="Times New Roman" w:hAnsi="Times New Roman" w:cs="Times New Roman"/>
                <w:sz w:val="24"/>
                <w:szCs w:val="24"/>
              </w:rPr>
              <w:t>35</w:t>
            </w:r>
            <w:r>
              <w:rPr>
                <w:rFonts w:ascii="Times New Roman" w:hAnsi="Times New Roman" w:cs="Times New Roman"/>
                <w:sz w:val="24"/>
                <w:szCs w:val="24"/>
              </w:rPr>
              <w:t>t/a。</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Times New Roman" w:hAnsi="宋体" w:cs="Times New Roman"/>
                <w:sz w:val="24"/>
                <w:szCs w:val="24"/>
              </w:rPr>
              <w:t>③</w:t>
            </w:r>
            <w:r>
              <w:rPr>
                <w:rFonts w:ascii="Times New Roman" w:hAnsi="Times New Roman" w:cs="Times New Roman"/>
                <w:sz w:val="24"/>
                <w:szCs w:val="24"/>
              </w:rPr>
              <w:fldChar w:fldCharType="end"/>
            </w:r>
            <w:r>
              <w:rPr>
                <w:rFonts w:ascii="Times New Roman" w:cs="Times New Roman"/>
                <w:sz w:val="24"/>
                <w:szCs w:val="24"/>
              </w:rPr>
              <w:t>加工颗粒物废气（</w:t>
            </w:r>
            <w:r>
              <w:rPr>
                <w:rFonts w:ascii="Times New Roman" w:hAnsi="Times New Roman" w:cs="Times New Roman"/>
                <w:sz w:val="24"/>
                <w:szCs w:val="24"/>
              </w:rPr>
              <w:t>G11</w:t>
            </w:r>
            <w:r>
              <w:rPr>
                <w:rFonts w:ascii="Times New Roman" w:cs="Times New Roman"/>
                <w:sz w:val="24"/>
                <w:szCs w:val="24"/>
              </w:rPr>
              <w:t>）</w:t>
            </w:r>
          </w:p>
          <w:p>
            <w:pPr>
              <w:pStyle w:val="120"/>
              <w:spacing w:line="360" w:lineRule="auto"/>
              <w:ind w:firstLine="480"/>
              <w:jc w:val="both"/>
              <w:rPr>
                <w:rFonts w:ascii="Times New Roman" w:hAnsi="Times New Roman" w:cs="Times New Roman"/>
                <w:color w:val="auto"/>
              </w:rPr>
            </w:pPr>
            <w:r>
              <w:rPr>
                <w:rFonts w:ascii="Times New Roman" w:hAnsi="Times New Roman" w:cs="Times New Roman"/>
                <w:color w:val="auto"/>
                <w:szCs w:val="24"/>
              </w:rPr>
              <w:t>本项目综合生产车间（</w:t>
            </w:r>
            <w:r>
              <w:rPr>
                <w:rFonts w:hint="eastAsia" w:ascii="Times New Roman" w:hAnsi="Times New Roman" w:cs="Times New Roman"/>
                <w:color w:val="auto"/>
                <w:szCs w:val="24"/>
              </w:rPr>
              <w:t>三</w:t>
            </w:r>
            <w:r>
              <w:rPr>
                <w:rFonts w:ascii="Times New Roman" w:hAnsi="Times New Roman" w:cs="Times New Roman"/>
                <w:color w:val="auto"/>
                <w:szCs w:val="24"/>
              </w:rPr>
              <w:t>）内开料、精加工、打磨的颗粒物建设方拟采上方设置吸风罩引入</w:t>
            </w:r>
            <w:r>
              <w:rPr>
                <w:rFonts w:ascii="Times New Roman" w:hAnsi="Times New Roman" w:cs="Times New Roman"/>
                <w:color w:val="auto"/>
              </w:rPr>
              <w:t>袋式除尘器进行治理，废气收集效率约90％，颗粒物无组织排放量约0.</w:t>
            </w:r>
            <w:r>
              <w:rPr>
                <w:rFonts w:hint="eastAsia" w:ascii="Times New Roman" w:hAnsi="Times New Roman" w:cs="Times New Roman"/>
                <w:color w:val="auto"/>
              </w:rPr>
              <w:t>1228</w:t>
            </w:r>
            <w:r>
              <w:rPr>
                <w:rFonts w:ascii="Times New Roman" w:hAnsi="Times New Roman" w:cs="Times New Roman"/>
                <w:color w:val="auto"/>
              </w:rPr>
              <w:t>t/a。</w:t>
            </w:r>
          </w:p>
          <w:p>
            <w:pPr>
              <w:adjustRightInd w:val="0"/>
              <w:snapToGrid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 = 4 \* GB3 </w:instrText>
            </w:r>
            <w:r>
              <w:rPr>
                <w:rFonts w:ascii="Times New Roman" w:hAnsi="Times New Roman" w:cs="Times New Roman"/>
                <w:kern w:val="0"/>
                <w:sz w:val="24"/>
              </w:rPr>
              <w:fldChar w:fldCharType="separate"/>
            </w:r>
            <w:r>
              <w:rPr>
                <w:rFonts w:ascii="Times New Roman" w:hAnsi="宋体" w:cs="Times New Roman"/>
                <w:kern w:val="0"/>
                <w:sz w:val="24"/>
              </w:rPr>
              <w:t>④</w:t>
            </w:r>
            <w:r>
              <w:rPr>
                <w:rFonts w:ascii="Times New Roman" w:hAnsi="Times New Roman" w:cs="Times New Roman"/>
                <w:kern w:val="0"/>
                <w:sz w:val="24"/>
              </w:rPr>
              <w:fldChar w:fldCharType="end"/>
            </w:r>
            <w:r>
              <w:rPr>
                <w:rFonts w:ascii="Times New Roman" w:cs="Times New Roman"/>
                <w:kern w:val="0"/>
                <w:sz w:val="24"/>
              </w:rPr>
              <w:t>底漆房有机废气（</w:t>
            </w:r>
            <w:r>
              <w:rPr>
                <w:rFonts w:ascii="Times New Roman" w:hAnsi="Times New Roman" w:cs="Times New Roman"/>
                <w:kern w:val="0"/>
                <w:sz w:val="24"/>
              </w:rPr>
              <w:t>G12</w:t>
            </w:r>
            <w:r>
              <w:rPr>
                <w:rFonts w:ascii="Times New Roman" w:cs="Times New Roman"/>
                <w:kern w:val="0"/>
                <w:sz w:val="24"/>
              </w:rPr>
              <w:t>）</w:t>
            </w:r>
            <w:r>
              <w:rPr>
                <w:rFonts w:ascii="Times New Roman" w:hAnsi="Times New Roman" w:cs="Times New Roman"/>
                <w:kern w:val="0"/>
                <w:sz w:val="24"/>
              </w:rPr>
              <w:t xml:space="preserve">  </w:t>
            </w:r>
          </w:p>
          <w:p>
            <w:pPr>
              <w:adjustRightInd w:val="0"/>
              <w:snapToGrid w:val="0"/>
              <w:spacing w:line="360" w:lineRule="auto"/>
              <w:ind w:firstLine="480" w:firstLineChars="200"/>
              <w:rPr>
                <w:rFonts w:ascii="Times New Roman" w:hAnsi="Times New Roman" w:cs="Times New Roman"/>
                <w:kern w:val="0"/>
                <w:sz w:val="24"/>
              </w:rPr>
            </w:pPr>
            <w:r>
              <w:rPr>
                <w:rFonts w:ascii="Times New Roman" w:cs="Times New Roman"/>
                <w:kern w:val="0"/>
                <w:sz w:val="24"/>
              </w:rPr>
              <w:t>根据同类型项目类比，预计底漆喷漆房（烘干室）有机废气收集率可达</w:t>
            </w:r>
            <w:r>
              <w:rPr>
                <w:rFonts w:ascii="Times New Roman" w:hAnsi="Times New Roman" w:cs="Times New Roman"/>
                <w:kern w:val="0"/>
                <w:sz w:val="24"/>
              </w:rPr>
              <w:t>95%</w:t>
            </w:r>
            <w:r>
              <w:rPr>
                <w:rFonts w:ascii="Times New Roman" w:cs="Times New Roman"/>
                <w:kern w:val="0"/>
                <w:sz w:val="24"/>
              </w:rPr>
              <w:t>以上，其余</w:t>
            </w:r>
            <w:r>
              <w:rPr>
                <w:rFonts w:ascii="Times New Roman" w:hAnsi="Times New Roman" w:cs="Times New Roman"/>
                <w:kern w:val="0"/>
                <w:sz w:val="24"/>
              </w:rPr>
              <w:t>5%</w:t>
            </w:r>
            <w:r>
              <w:rPr>
                <w:rFonts w:ascii="Times New Roman" w:cs="Times New Roman"/>
                <w:kern w:val="0"/>
                <w:sz w:val="24"/>
              </w:rPr>
              <w:t>为无组织排放，则底漆房</w:t>
            </w:r>
            <w:r>
              <w:rPr>
                <w:rFonts w:hint="eastAsia" w:ascii="Times New Roman" w:hAnsi="Times New Roman" w:cs="Times New Roman"/>
                <w:sz w:val="24"/>
                <w:szCs w:val="24"/>
              </w:rPr>
              <w:t>非甲烷总烃</w:t>
            </w:r>
            <w:r>
              <w:rPr>
                <w:rFonts w:ascii="Times New Roman" w:hAnsi="Times New Roman" w:cs="Times New Roman"/>
                <w:sz w:val="24"/>
                <w:szCs w:val="24"/>
              </w:rPr>
              <w:t>无组织排放量约0.0</w:t>
            </w:r>
            <w:r>
              <w:rPr>
                <w:rFonts w:hint="eastAsia" w:ascii="Times New Roman" w:hAnsi="Times New Roman" w:cs="Times New Roman"/>
                <w:sz w:val="24"/>
                <w:szCs w:val="24"/>
              </w:rPr>
              <w:t>28</w:t>
            </w:r>
            <w:r>
              <w:rPr>
                <w:rFonts w:ascii="Times New Roman" w:hAnsi="Times New Roman" w:cs="Times New Roman"/>
                <w:sz w:val="24"/>
                <w:szCs w:val="24"/>
              </w:rPr>
              <w:t>t/a，漆雾无组织排放量约</w:t>
            </w:r>
            <w:r>
              <w:rPr>
                <w:rFonts w:ascii="Times New Roman" w:hAnsi="Times New Roman" w:cs="Times New Roman"/>
                <w:kern w:val="0"/>
                <w:sz w:val="24"/>
              </w:rPr>
              <w:t>0.</w:t>
            </w:r>
            <w:r>
              <w:rPr>
                <w:rFonts w:hint="eastAsia" w:ascii="Times New Roman" w:hAnsi="Times New Roman" w:cs="Times New Roman"/>
                <w:kern w:val="0"/>
                <w:sz w:val="24"/>
              </w:rPr>
              <w:t xml:space="preserve"> 022</w:t>
            </w:r>
            <w:r>
              <w:rPr>
                <w:rFonts w:ascii="Times New Roman" w:hAnsi="Times New Roman" w:cs="Times New Roman"/>
                <w:kern w:val="0"/>
                <w:sz w:val="24"/>
              </w:rPr>
              <w:t>t/a</w:t>
            </w:r>
            <w:r>
              <w:rPr>
                <w:rFonts w:ascii="Times New Roman" w:cs="Times New Roman"/>
                <w:kern w:val="0"/>
                <w:sz w:val="24"/>
              </w:rPr>
              <w:t>。</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5 \* GB3 </w:instrText>
            </w:r>
            <w:r>
              <w:rPr>
                <w:rFonts w:ascii="Times New Roman" w:hAnsi="Times New Roman" w:cs="Times New Roman"/>
                <w:sz w:val="24"/>
                <w:szCs w:val="24"/>
              </w:rPr>
              <w:fldChar w:fldCharType="separate"/>
            </w:r>
            <w:r>
              <w:rPr>
                <w:rFonts w:ascii="Times New Roman" w:hAnsi="宋体" w:cs="Times New Roman"/>
                <w:sz w:val="24"/>
                <w:szCs w:val="24"/>
              </w:rPr>
              <w:t>⑤</w:t>
            </w:r>
            <w:r>
              <w:rPr>
                <w:rFonts w:ascii="Times New Roman" w:hAnsi="Times New Roman" w:cs="Times New Roman"/>
                <w:sz w:val="24"/>
                <w:szCs w:val="24"/>
              </w:rPr>
              <w:fldChar w:fldCharType="end"/>
            </w:r>
            <w:r>
              <w:rPr>
                <w:rFonts w:ascii="Times New Roman" w:cs="Times New Roman"/>
                <w:sz w:val="24"/>
                <w:szCs w:val="24"/>
              </w:rPr>
              <w:t>面漆房有机废气（</w:t>
            </w:r>
            <w:r>
              <w:rPr>
                <w:rFonts w:ascii="Times New Roman" w:hAnsi="Times New Roman" w:cs="Times New Roman"/>
                <w:sz w:val="24"/>
                <w:szCs w:val="24"/>
              </w:rPr>
              <w:t>G13</w:t>
            </w:r>
            <w:r>
              <w:rPr>
                <w:rFonts w:ascii="Times New Roman" w:cs="Times New Roman"/>
                <w:sz w:val="24"/>
                <w:szCs w:val="24"/>
              </w:rPr>
              <w:t>）</w:t>
            </w:r>
          </w:p>
          <w:p>
            <w:pPr>
              <w:adjustRightInd w:val="0"/>
              <w:snapToGrid w:val="0"/>
              <w:spacing w:line="360" w:lineRule="auto"/>
              <w:ind w:firstLine="480" w:firstLineChars="200"/>
              <w:rPr>
                <w:rFonts w:ascii="Times New Roman" w:hAnsi="Times New Roman" w:cs="Times New Roman"/>
                <w:kern w:val="0"/>
                <w:sz w:val="24"/>
              </w:rPr>
            </w:pPr>
            <w:r>
              <w:rPr>
                <w:rFonts w:ascii="Times New Roman" w:cs="Times New Roman"/>
                <w:kern w:val="0"/>
                <w:sz w:val="24"/>
              </w:rPr>
              <w:t>面漆喷漆房（烘干室）有机废气收集率可达</w:t>
            </w:r>
            <w:r>
              <w:rPr>
                <w:rFonts w:ascii="Times New Roman" w:hAnsi="Times New Roman" w:cs="Times New Roman"/>
                <w:kern w:val="0"/>
                <w:sz w:val="24"/>
              </w:rPr>
              <w:t>95%</w:t>
            </w:r>
            <w:r>
              <w:rPr>
                <w:rFonts w:ascii="Times New Roman" w:cs="Times New Roman"/>
                <w:kern w:val="0"/>
                <w:sz w:val="24"/>
              </w:rPr>
              <w:t>以上，其余</w:t>
            </w:r>
            <w:r>
              <w:rPr>
                <w:rFonts w:ascii="Times New Roman" w:hAnsi="Times New Roman" w:cs="Times New Roman"/>
                <w:kern w:val="0"/>
                <w:sz w:val="24"/>
              </w:rPr>
              <w:t>5%</w:t>
            </w:r>
            <w:r>
              <w:rPr>
                <w:rFonts w:ascii="Times New Roman" w:cs="Times New Roman"/>
                <w:kern w:val="0"/>
                <w:sz w:val="24"/>
              </w:rPr>
              <w:t>为无组织排放，则底漆房，则面漆房</w:t>
            </w:r>
            <w:r>
              <w:rPr>
                <w:rFonts w:hint="eastAsia" w:ascii="Times New Roman" w:hAnsi="Times New Roman" w:cs="Times New Roman"/>
                <w:sz w:val="24"/>
                <w:szCs w:val="24"/>
              </w:rPr>
              <w:t>非甲烷总烃</w:t>
            </w:r>
            <w:r>
              <w:rPr>
                <w:rFonts w:ascii="Times New Roman" w:hAnsi="Times New Roman" w:cs="Times New Roman"/>
                <w:sz w:val="24"/>
                <w:szCs w:val="24"/>
              </w:rPr>
              <w:t>无组织排放量约0.</w:t>
            </w:r>
            <w:r>
              <w:rPr>
                <w:rFonts w:hint="eastAsia" w:ascii="Times New Roman" w:hAnsi="Times New Roman" w:cs="Times New Roman"/>
                <w:sz w:val="24"/>
                <w:szCs w:val="24"/>
              </w:rPr>
              <w:t>028</w:t>
            </w:r>
            <w:r>
              <w:rPr>
                <w:rFonts w:ascii="Times New Roman" w:hAnsi="Times New Roman" w:cs="Times New Roman"/>
                <w:sz w:val="24"/>
                <w:szCs w:val="24"/>
              </w:rPr>
              <w:t>t/a，漆雾无组织排放量约</w:t>
            </w:r>
            <w:r>
              <w:rPr>
                <w:rFonts w:ascii="Times New Roman" w:hAnsi="Times New Roman" w:cs="Times New Roman"/>
                <w:kern w:val="0"/>
                <w:sz w:val="24"/>
              </w:rPr>
              <w:t>0.</w:t>
            </w:r>
            <w:r>
              <w:rPr>
                <w:rFonts w:hint="eastAsia" w:ascii="Times New Roman" w:hAnsi="Times New Roman" w:cs="Times New Roman"/>
                <w:kern w:val="0"/>
                <w:sz w:val="24"/>
              </w:rPr>
              <w:t>022</w:t>
            </w:r>
            <w:r>
              <w:rPr>
                <w:rFonts w:ascii="Times New Roman" w:hAnsi="Times New Roman" w:cs="Times New Roman"/>
                <w:kern w:val="0"/>
                <w:sz w:val="24"/>
              </w:rPr>
              <w:t>t/a</w:t>
            </w:r>
            <w:r>
              <w:rPr>
                <w:rFonts w:ascii="Times New Roman" w:cs="Times New Roman"/>
                <w:kern w:val="0"/>
                <w:sz w:val="24"/>
              </w:rPr>
              <w:t>。</w:t>
            </w:r>
          </w:p>
          <w:p>
            <w:pPr>
              <w:spacing w:line="360" w:lineRule="auto"/>
              <w:ind w:firstLine="480" w:firstLineChars="200"/>
              <w:rPr>
                <w:rFonts w:ascii="Times New Roman" w:hAnsi="Times New Roman" w:cs="Times New Roman"/>
                <w:b/>
                <w:sz w:val="24"/>
              </w:rPr>
            </w:pPr>
            <w:r>
              <w:rPr>
                <w:rFonts w:ascii="Times New Roman" w:cs="Times New Roman"/>
                <w:sz w:val="24"/>
                <w:szCs w:val="24"/>
              </w:rPr>
              <w:t>本项目无组织大气污染物产生情况见表</w:t>
            </w:r>
            <w:r>
              <w:rPr>
                <w:rFonts w:hint="eastAsia" w:ascii="Times New Roman" w:hAnsi="Times New Roman" w:cs="Times New Roman"/>
                <w:sz w:val="24"/>
                <w:szCs w:val="24"/>
              </w:rPr>
              <w:t>31</w:t>
            </w:r>
            <w:r>
              <w:rPr>
                <w:rFonts w:ascii="Times New Roman" w:cs="Times New Roman"/>
                <w:sz w:val="24"/>
                <w:szCs w:val="24"/>
              </w:rPr>
              <w:t>。</w:t>
            </w:r>
            <w:r>
              <w:rPr>
                <w:rFonts w:hint="eastAsia" w:ascii="Times New Roman" w:cs="Times New Roman"/>
                <w:sz w:val="24"/>
                <w:szCs w:val="24"/>
              </w:rPr>
              <w:t>（见p49）</w:t>
            </w:r>
          </w:p>
          <w:p>
            <w:pPr>
              <w:spacing w:line="360" w:lineRule="auto"/>
              <w:ind w:left="480"/>
              <w:rPr>
                <w:rFonts w:ascii="Times New Roman" w:hAnsi="Times New Roman" w:cs="Times New Roman"/>
                <w:b/>
                <w:sz w:val="24"/>
                <w:szCs w:val="28"/>
              </w:rPr>
            </w:pPr>
            <w:r>
              <w:rPr>
                <w:rFonts w:ascii="Times New Roman" w:cs="Times New Roman" w:hAnsiTheme="minorEastAsia"/>
                <w:b/>
                <w:sz w:val="24"/>
                <w:szCs w:val="28"/>
              </w:rPr>
              <w:t>（</w:t>
            </w:r>
            <w:r>
              <w:rPr>
                <w:rFonts w:hint="eastAsia" w:ascii="Times New Roman" w:hAnsi="Times New Roman" w:cs="Times New Roman"/>
                <w:b/>
                <w:sz w:val="24"/>
                <w:szCs w:val="28"/>
              </w:rPr>
              <w:t>2</w:t>
            </w:r>
            <w:r>
              <w:rPr>
                <w:rFonts w:ascii="Times New Roman" w:cs="Times New Roman" w:hAnsiTheme="minorEastAsia"/>
                <w:b/>
                <w:sz w:val="24"/>
                <w:szCs w:val="28"/>
              </w:rPr>
              <w:t>）噪声</w:t>
            </w:r>
          </w:p>
          <w:p>
            <w:pPr>
              <w:snapToGrid w:val="0"/>
              <w:spacing w:line="360" w:lineRule="auto"/>
              <w:ind w:firstLine="480" w:firstLineChars="200"/>
              <w:rPr>
                <w:rFonts w:ascii="Times New Roman" w:hAnsi="Times New Roman" w:cs="Times New Roman"/>
                <w:sz w:val="24"/>
                <w:szCs w:val="28"/>
              </w:rPr>
            </w:pPr>
            <w:r>
              <w:rPr>
                <w:rFonts w:ascii="Times New Roman" w:cs="Times New Roman" w:hAnsiTheme="minorEastAsia"/>
                <w:sz w:val="24"/>
                <w:szCs w:val="24"/>
              </w:rPr>
              <w:t>本项目的噪声污染源主要为生产设备运行时产生的机械噪声。主要机械噪声设备为精密锯、雕刻机、冷压机、立式铣床、空压机、引风机等机械设备，</w:t>
            </w:r>
            <w:r>
              <w:rPr>
                <w:rFonts w:ascii="Times New Roman" w:cs="Times New Roman" w:hAnsiTheme="minorEastAsia"/>
                <w:sz w:val="24"/>
              </w:rPr>
              <w:t>通过类比调查，其噪声源强在</w:t>
            </w:r>
            <w:r>
              <w:rPr>
                <w:rFonts w:ascii="Times New Roman" w:hAnsi="Times New Roman" w:cs="Times New Roman"/>
                <w:sz w:val="24"/>
              </w:rPr>
              <w:t>7</w:t>
            </w:r>
            <w:r>
              <w:rPr>
                <w:rFonts w:hint="eastAsia" w:ascii="Times New Roman" w:hAnsi="Times New Roman" w:cs="Times New Roman"/>
                <w:sz w:val="24"/>
              </w:rPr>
              <w:t>0</w:t>
            </w:r>
            <w:r>
              <w:rPr>
                <w:rFonts w:ascii="Times New Roman" w:cs="Times New Roman" w:hAnsiTheme="minorEastAsia"/>
                <w:sz w:val="24"/>
              </w:rPr>
              <w:t>～</w:t>
            </w:r>
            <w:r>
              <w:rPr>
                <w:rFonts w:ascii="Times New Roman" w:hAnsi="Times New Roman" w:cs="Times New Roman"/>
                <w:sz w:val="24"/>
              </w:rPr>
              <w:t>90dB(A)</w:t>
            </w:r>
            <w:r>
              <w:rPr>
                <w:rFonts w:ascii="Times New Roman" w:cs="Times New Roman" w:hAnsiTheme="minorEastAsia"/>
                <w:sz w:val="24"/>
              </w:rPr>
              <w:t>。</w:t>
            </w:r>
            <w:r>
              <w:rPr>
                <w:rFonts w:ascii="Times New Roman" w:cs="Times New Roman" w:hAnsiTheme="minorEastAsia"/>
                <w:sz w:val="24"/>
                <w:szCs w:val="28"/>
              </w:rPr>
              <w:t>各类设备噪声源强统计见下表：</w:t>
            </w:r>
          </w:p>
          <w:p>
            <w:pPr>
              <w:snapToGrid w:val="0"/>
              <w:ind w:firstLine="200"/>
              <w:jc w:val="center"/>
              <w:rPr>
                <w:rFonts w:ascii="Times New Roman" w:hAnsi="Times New Roman" w:cs="Times New Roman"/>
                <w:b/>
                <w:bCs/>
                <w:sz w:val="24"/>
                <w:szCs w:val="24"/>
              </w:rPr>
            </w:pPr>
            <w:r>
              <w:rPr>
                <w:rFonts w:ascii="Times New Roman" w:hAnsi="Times New Roman" w:cs="Times New Roman"/>
                <w:b/>
                <w:bCs/>
                <w:sz w:val="24"/>
                <w:szCs w:val="24"/>
              </w:rPr>
              <w:t>表</w:t>
            </w:r>
            <w:r>
              <w:rPr>
                <w:rFonts w:hint="eastAsia" w:ascii="Times New Roman" w:hAnsi="Times New Roman" w:cs="Times New Roman"/>
                <w:b/>
                <w:bCs/>
                <w:sz w:val="24"/>
                <w:szCs w:val="24"/>
              </w:rPr>
              <w:t>32</w:t>
            </w:r>
            <w:r>
              <w:rPr>
                <w:rFonts w:ascii="Times New Roman" w:hAnsi="Times New Roman" w:cs="Times New Roman"/>
                <w:b/>
                <w:bCs/>
                <w:sz w:val="24"/>
                <w:szCs w:val="24"/>
              </w:rPr>
              <w:t xml:space="preserve"> 本项目主要噪声源排放特征单位：dB(A)</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170"/>
              <w:gridCol w:w="1180"/>
              <w:gridCol w:w="1910"/>
              <w:gridCol w:w="1180"/>
              <w:gridCol w:w="20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19" w:type="dxa"/>
                  <w:tcBorders>
                    <w:top w:val="single" w:color="auto" w:sz="12" w:space="0"/>
                    <w:bottom w:val="single" w:color="auto" w:sz="4"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噪声源</w:t>
                  </w:r>
                </w:p>
              </w:tc>
              <w:tc>
                <w:tcPr>
                  <w:tcW w:w="1170" w:type="dxa"/>
                  <w:tcBorders>
                    <w:top w:val="single" w:color="auto" w:sz="12" w:space="0"/>
                    <w:bottom w:val="single" w:color="auto" w:sz="4"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源强</w:t>
                  </w:r>
                </w:p>
              </w:tc>
              <w:tc>
                <w:tcPr>
                  <w:tcW w:w="1180" w:type="dxa"/>
                  <w:tcBorders>
                    <w:top w:val="single" w:color="auto" w:sz="12" w:space="0"/>
                    <w:bottom w:val="single" w:color="auto" w:sz="4"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排放特征</w:t>
                  </w:r>
                </w:p>
              </w:tc>
              <w:tc>
                <w:tcPr>
                  <w:tcW w:w="1910" w:type="dxa"/>
                  <w:tcBorders>
                    <w:top w:val="single" w:color="auto" w:sz="12" w:space="0"/>
                    <w:bottom w:val="single" w:color="auto" w:sz="4" w:space="0"/>
                    <w:righ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距最近厂界位置</w:t>
                  </w:r>
                </w:p>
              </w:tc>
              <w:tc>
                <w:tcPr>
                  <w:tcW w:w="1180" w:type="dxa"/>
                  <w:tcBorders>
                    <w:top w:val="single" w:color="auto" w:sz="12" w:space="0"/>
                    <w:left w:val="single" w:color="auto" w:sz="2" w:space="0"/>
                    <w:bottom w:val="single" w:color="auto" w:sz="4" w:space="0"/>
                    <w:righ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治理措施</w:t>
                  </w:r>
                </w:p>
              </w:tc>
              <w:tc>
                <w:tcPr>
                  <w:tcW w:w="2083" w:type="dxa"/>
                  <w:tcBorders>
                    <w:top w:val="single" w:color="auto" w:sz="12" w:space="0"/>
                    <w:left w:val="single" w:color="auto" w:sz="2" w:space="0"/>
                    <w:bottom w:val="single" w:color="auto" w:sz="4"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厂界噪声排放标准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219"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cs="Times New Roman"/>
                      <w:kern w:val="0"/>
                      <w:szCs w:val="21"/>
                    </w:rPr>
                    <w:t>精密锯</w:t>
                  </w:r>
                </w:p>
              </w:tc>
              <w:tc>
                <w:tcPr>
                  <w:tcW w:w="1170"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hAnsi="Times New Roman" w:cs="Times New Roman"/>
                      <w:szCs w:val="21"/>
                    </w:rPr>
                    <w:t>85</w:t>
                  </w:r>
                  <w:r>
                    <w:rPr>
                      <w:rFonts w:ascii="Times New Roman" w:cs="Times New Roman"/>
                      <w:szCs w:val="21"/>
                    </w:rPr>
                    <w:t>～</w:t>
                  </w:r>
                  <w:r>
                    <w:rPr>
                      <w:rFonts w:ascii="Times New Roman" w:hAnsi="Times New Roman" w:cs="Times New Roman"/>
                      <w:szCs w:val="21"/>
                    </w:rPr>
                    <w:t>90</w:t>
                  </w:r>
                </w:p>
              </w:tc>
              <w:tc>
                <w:tcPr>
                  <w:tcW w:w="1180"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rPr>
                  </w:pPr>
                  <w:r>
                    <w:rPr>
                      <w:rFonts w:ascii="Times New Roman" w:cs="Times New Roman"/>
                    </w:rPr>
                    <w:t>距西界</w:t>
                  </w:r>
                  <w:r>
                    <w:rPr>
                      <w:rFonts w:ascii="Times New Roman" w:hAnsi="Times New Roman" w:cs="Times New Roman"/>
                    </w:rPr>
                    <w:t xml:space="preserve">20m </w:t>
                  </w:r>
                </w:p>
              </w:tc>
              <w:tc>
                <w:tcPr>
                  <w:tcW w:w="1180" w:type="dxa"/>
                  <w:vMerge w:val="restart"/>
                  <w:tcBorders>
                    <w:top w:val="single" w:color="auto" w:sz="4" w:space="0"/>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r>
                    <w:rPr>
                      <w:rFonts w:ascii="Times New Roman" w:cs="Times New Roman"/>
                      <w:spacing w:val="6"/>
                    </w:rPr>
                    <w:t>隔声、减振、消声</w:t>
                  </w:r>
                </w:p>
              </w:tc>
              <w:tc>
                <w:tcPr>
                  <w:tcW w:w="2083" w:type="dxa"/>
                  <w:vMerge w:val="restart"/>
                  <w:tcBorders>
                    <w:top w:val="single" w:color="auto" w:sz="4" w:space="0"/>
                    <w:left w:val="single" w:color="auto" w:sz="2" w:space="0"/>
                  </w:tcBorders>
                  <w:vAlign w:val="center"/>
                </w:tcPr>
                <w:p>
                  <w:pPr>
                    <w:tabs>
                      <w:tab w:val="left" w:pos="7332"/>
                    </w:tabs>
                    <w:jc w:val="center"/>
                    <w:rPr>
                      <w:rFonts w:ascii="Times New Roman" w:hAnsi="Times New Roman" w:cs="Times New Roman"/>
                      <w:spacing w:val="6"/>
                    </w:rPr>
                  </w:pPr>
                  <w:r>
                    <w:rPr>
                      <w:rFonts w:ascii="Times New Roman" w:hAnsi="Times New Roman" w:cs="Times New Roman"/>
                      <w:spacing w:val="6"/>
                    </w:rPr>
                    <w:t>1</w:t>
                  </w:r>
                  <w:r>
                    <w:rPr>
                      <w:rFonts w:ascii="Times New Roman" w:cs="Times New Roman"/>
                      <w:spacing w:val="6"/>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219" w:type="dxa"/>
                  <w:tcBorders>
                    <w:top w:val="single" w:color="auto" w:sz="4" w:space="0"/>
                    <w:bottom w:val="single" w:color="auto" w:sz="4" w:space="0"/>
                  </w:tcBorders>
                  <w:vAlign w:val="center"/>
                </w:tcPr>
                <w:p>
                  <w:pPr>
                    <w:tabs>
                      <w:tab w:val="left" w:pos="7332"/>
                    </w:tabs>
                    <w:jc w:val="center"/>
                    <w:rPr>
                      <w:rFonts w:ascii="Times New Roman" w:hAnsi="Times New Roman" w:cs="Times New Roman"/>
                    </w:rPr>
                  </w:pPr>
                  <w:r>
                    <w:rPr>
                      <w:rFonts w:ascii="Times New Roman" w:cs="Times New Roman"/>
                    </w:rPr>
                    <w:t>雕刻机</w:t>
                  </w:r>
                </w:p>
              </w:tc>
              <w:tc>
                <w:tcPr>
                  <w:tcW w:w="1170"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hAnsi="Times New Roman" w:cs="Times New Roman"/>
                      <w:szCs w:val="21"/>
                    </w:rPr>
                    <w:t>80</w:t>
                  </w:r>
                  <w:r>
                    <w:rPr>
                      <w:rFonts w:ascii="Times New Roman" w:cs="Times New Roman"/>
                      <w:szCs w:val="21"/>
                    </w:rPr>
                    <w:t>～</w:t>
                  </w:r>
                  <w:r>
                    <w:rPr>
                      <w:rFonts w:ascii="Times New Roman" w:hAnsi="Times New Roman" w:cs="Times New Roman"/>
                      <w:szCs w:val="21"/>
                    </w:rPr>
                    <w:t>85</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rPr>
                  </w:pPr>
                  <w:r>
                    <w:rPr>
                      <w:rFonts w:ascii="Times New Roman" w:cs="Times New Roman"/>
                    </w:rPr>
                    <w:t>距西界</w:t>
                  </w:r>
                  <w:r>
                    <w:rPr>
                      <w:rFonts w:ascii="Times New Roman" w:hAnsi="Times New Roman" w:cs="Times New Roman"/>
                    </w:rPr>
                    <w:t>15m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 w:hRule="atLeast"/>
                <w:jc w:val="center"/>
              </w:trPr>
              <w:tc>
                <w:tcPr>
                  <w:tcW w:w="1219" w:type="dxa"/>
                  <w:tcBorders>
                    <w:top w:val="single" w:color="auto" w:sz="4" w:space="0"/>
                    <w:bottom w:val="single" w:color="auto" w:sz="4" w:space="0"/>
                  </w:tcBorders>
                  <w:vAlign w:val="center"/>
                </w:tcPr>
                <w:p>
                  <w:pPr>
                    <w:tabs>
                      <w:tab w:val="left" w:pos="7332"/>
                    </w:tabs>
                    <w:jc w:val="center"/>
                    <w:rPr>
                      <w:rFonts w:ascii="Times New Roman" w:hAnsi="Times New Roman" w:cs="Times New Roman"/>
                    </w:rPr>
                  </w:pPr>
                  <w:r>
                    <w:rPr>
                      <w:rFonts w:ascii="Times New Roman" w:cs="Times New Roman"/>
                    </w:rPr>
                    <w:t>冷压机</w:t>
                  </w:r>
                </w:p>
              </w:tc>
              <w:tc>
                <w:tcPr>
                  <w:tcW w:w="1170"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hAnsi="Times New Roman" w:cs="Times New Roman"/>
                      <w:szCs w:val="21"/>
                    </w:rPr>
                    <w:t>75</w:t>
                  </w:r>
                  <w:r>
                    <w:rPr>
                      <w:rFonts w:ascii="Times New Roman" w:cs="Times New Roman"/>
                      <w:szCs w:val="21"/>
                    </w:rPr>
                    <w:t>～</w:t>
                  </w:r>
                  <w:r>
                    <w:rPr>
                      <w:rFonts w:ascii="Times New Roman" w:hAnsi="Times New Roman" w:cs="Times New Roman"/>
                      <w:szCs w:val="21"/>
                    </w:rPr>
                    <w:t>80</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rPr>
                  </w:pPr>
                  <w:r>
                    <w:rPr>
                      <w:rFonts w:ascii="Times New Roman" w:cs="Times New Roman"/>
                    </w:rPr>
                    <w:t>距西界</w:t>
                  </w:r>
                  <w:r>
                    <w:rPr>
                      <w:rFonts w:ascii="Times New Roman" w:hAnsi="Times New Roman" w:cs="Times New Roman"/>
                    </w:rPr>
                    <w:t>15m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 w:hRule="atLeast"/>
                <w:jc w:val="center"/>
              </w:trPr>
              <w:tc>
                <w:tcPr>
                  <w:tcW w:w="1219" w:type="dxa"/>
                  <w:tcBorders>
                    <w:top w:val="single" w:color="auto" w:sz="4" w:space="0"/>
                    <w:bottom w:val="single" w:color="auto" w:sz="4" w:space="0"/>
                  </w:tcBorders>
                  <w:vAlign w:val="center"/>
                </w:tcPr>
                <w:p>
                  <w:pPr>
                    <w:tabs>
                      <w:tab w:val="left" w:pos="7332"/>
                    </w:tabs>
                    <w:jc w:val="center"/>
                    <w:rPr>
                      <w:rFonts w:ascii="Times New Roman" w:hAnsi="Times New Roman" w:cs="Times New Roman"/>
                    </w:rPr>
                  </w:pPr>
                  <w:r>
                    <w:rPr>
                      <w:rFonts w:ascii="Times New Roman" w:cs="Times New Roman"/>
                    </w:rPr>
                    <w:t>立式铣床</w:t>
                  </w:r>
                </w:p>
              </w:tc>
              <w:tc>
                <w:tcPr>
                  <w:tcW w:w="1170" w:type="dxa"/>
                  <w:tcBorders>
                    <w:top w:val="single" w:color="auto" w:sz="4" w:space="0"/>
                    <w:bottom w:val="single" w:color="auto" w:sz="4" w:space="0"/>
                  </w:tcBorders>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80</w:t>
                  </w:r>
                  <w:r>
                    <w:rPr>
                      <w:rFonts w:ascii="Times New Roman" w:cs="Times New Roman"/>
                      <w:szCs w:val="21"/>
                    </w:rPr>
                    <w:t>～</w:t>
                  </w:r>
                  <w:r>
                    <w:rPr>
                      <w:rFonts w:ascii="Times New Roman" w:hAnsi="Times New Roman" w:cs="Times New Roman"/>
                      <w:szCs w:val="21"/>
                    </w:rPr>
                    <w:t>85</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rPr>
                  </w:pPr>
                  <w:r>
                    <w:rPr>
                      <w:rFonts w:ascii="Times New Roman" w:cs="Times New Roman"/>
                    </w:rPr>
                    <w:t>距西界</w:t>
                  </w:r>
                  <w:r>
                    <w:rPr>
                      <w:rFonts w:ascii="Times New Roman" w:hAnsi="Times New Roman" w:cs="Times New Roman"/>
                    </w:rPr>
                    <w:t>15m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219" w:type="dxa"/>
                  <w:tcBorders>
                    <w:top w:val="single" w:color="auto" w:sz="4" w:space="0"/>
                    <w:bottom w:val="single" w:color="auto" w:sz="4" w:space="0"/>
                  </w:tcBorders>
                  <w:vAlign w:val="center"/>
                </w:tcPr>
                <w:p>
                  <w:pPr>
                    <w:tabs>
                      <w:tab w:val="left" w:pos="7332"/>
                    </w:tabs>
                    <w:jc w:val="center"/>
                    <w:rPr>
                      <w:rFonts w:ascii="Times New Roman" w:hAnsi="Times New Roman" w:cs="Times New Roman"/>
                    </w:rPr>
                  </w:pPr>
                  <w:r>
                    <w:rPr>
                      <w:rFonts w:ascii="Times New Roman" w:cs="Times New Roman"/>
                    </w:rPr>
                    <w:t>送料机</w:t>
                  </w:r>
                </w:p>
              </w:tc>
              <w:tc>
                <w:tcPr>
                  <w:tcW w:w="1170"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hAnsi="Times New Roman" w:cs="Times New Roman"/>
                      <w:szCs w:val="21"/>
                    </w:rPr>
                    <w:t>70</w:t>
                  </w:r>
                  <w:r>
                    <w:rPr>
                      <w:rFonts w:ascii="Times New Roman" w:cs="Times New Roman"/>
                      <w:szCs w:val="21"/>
                    </w:rPr>
                    <w:t>～</w:t>
                  </w:r>
                  <w:r>
                    <w:rPr>
                      <w:rFonts w:ascii="Times New Roman" w:hAnsi="Times New Roman" w:cs="Times New Roman"/>
                      <w:szCs w:val="21"/>
                    </w:rPr>
                    <w:t>75</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rPr>
                  </w:pPr>
                  <w:r>
                    <w:rPr>
                      <w:rFonts w:ascii="Times New Roman" w:cs="Times New Roman"/>
                    </w:rPr>
                    <w:t>距西界</w:t>
                  </w:r>
                  <w:r>
                    <w:rPr>
                      <w:rFonts w:ascii="Times New Roman" w:hAnsi="Times New Roman" w:cs="Times New Roman"/>
                    </w:rPr>
                    <w:t>10m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219" w:type="dxa"/>
                  <w:tcBorders>
                    <w:top w:val="single" w:color="auto" w:sz="4" w:space="0"/>
                    <w:bottom w:val="single" w:color="auto" w:sz="4" w:space="0"/>
                  </w:tcBorders>
                  <w:vAlign w:val="center"/>
                </w:tcPr>
                <w:p>
                  <w:pPr>
                    <w:tabs>
                      <w:tab w:val="left" w:pos="7332"/>
                    </w:tabs>
                    <w:jc w:val="center"/>
                    <w:rPr>
                      <w:rFonts w:ascii="Times New Roman" w:hAnsi="Times New Roman" w:cs="Times New Roman"/>
                    </w:rPr>
                  </w:pPr>
                  <w:r>
                    <w:rPr>
                      <w:rFonts w:ascii="Times New Roman" w:cs="Times New Roman"/>
                    </w:rPr>
                    <w:t>空压机</w:t>
                  </w:r>
                </w:p>
              </w:tc>
              <w:tc>
                <w:tcPr>
                  <w:tcW w:w="1170"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hAnsi="Times New Roman" w:cs="Times New Roman"/>
                      <w:szCs w:val="21"/>
                    </w:rPr>
                    <w:t>85</w:t>
                  </w:r>
                  <w:r>
                    <w:rPr>
                      <w:rFonts w:ascii="Times New Roman" w:cs="Times New Roman"/>
                      <w:szCs w:val="21"/>
                    </w:rPr>
                    <w:t>～</w:t>
                  </w:r>
                  <w:r>
                    <w:rPr>
                      <w:rFonts w:ascii="Times New Roman" w:hAnsi="Times New Roman" w:cs="Times New Roman"/>
                      <w:szCs w:val="21"/>
                    </w:rPr>
                    <w:t>90</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rPr>
                  </w:pPr>
                  <w:r>
                    <w:rPr>
                      <w:rFonts w:ascii="Times New Roman" w:cs="Times New Roman"/>
                    </w:rPr>
                    <w:t>距西界</w:t>
                  </w:r>
                  <w:r>
                    <w:rPr>
                      <w:rFonts w:ascii="Times New Roman" w:hAnsi="Times New Roman" w:cs="Times New Roman"/>
                    </w:rPr>
                    <w:t>30m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219" w:type="dxa"/>
                  <w:tcBorders>
                    <w:top w:val="single" w:color="auto" w:sz="4" w:space="0"/>
                    <w:bottom w:val="single" w:color="auto" w:sz="12" w:space="0"/>
                  </w:tcBorders>
                  <w:vAlign w:val="center"/>
                </w:tcPr>
                <w:p>
                  <w:pPr>
                    <w:tabs>
                      <w:tab w:val="left" w:pos="7332"/>
                    </w:tabs>
                    <w:jc w:val="center"/>
                    <w:rPr>
                      <w:rFonts w:ascii="Times New Roman" w:hAnsi="Times New Roman" w:cs="Times New Roman"/>
                    </w:rPr>
                  </w:pPr>
                  <w:r>
                    <w:rPr>
                      <w:rFonts w:ascii="Times New Roman" w:cs="Times New Roman"/>
                    </w:rPr>
                    <w:t>引风机</w:t>
                  </w:r>
                </w:p>
              </w:tc>
              <w:tc>
                <w:tcPr>
                  <w:tcW w:w="1170" w:type="dxa"/>
                  <w:tcBorders>
                    <w:top w:val="single" w:color="auto" w:sz="4" w:space="0"/>
                    <w:bottom w:val="single" w:color="auto" w:sz="12" w:space="0"/>
                  </w:tcBorders>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85</w:t>
                  </w:r>
                  <w:r>
                    <w:rPr>
                      <w:rFonts w:ascii="Times New Roman" w:cs="Times New Roman"/>
                      <w:szCs w:val="21"/>
                    </w:rPr>
                    <w:t>～</w:t>
                  </w:r>
                  <w:r>
                    <w:rPr>
                      <w:rFonts w:ascii="Times New Roman" w:hAnsi="Times New Roman" w:cs="Times New Roman"/>
                      <w:szCs w:val="21"/>
                    </w:rPr>
                    <w:t>90</w:t>
                  </w:r>
                </w:p>
              </w:tc>
              <w:tc>
                <w:tcPr>
                  <w:tcW w:w="1180" w:type="dxa"/>
                  <w:tcBorders>
                    <w:top w:val="single" w:color="auto" w:sz="4" w:space="0"/>
                    <w:bottom w:val="single" w:color="auto" w:sz="12"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12" w:space="0"/>
                    <w:right w:val="single" w:color="auto" w:sz="2" w:space="0"/>
                  </w:tcBorders>
                  <w:vAlign w:val="center"/>
                </w:tcPr>
                <w:p>
                  <w:pPr>
                    <w:jc w:val="center"/>
                    <w:rPr>
                      <w:rFonts w:ascii="Times New Roman" w:hAnsi="Times New Roman" w:cs="Times New Roman"/>
                    </w:rPr>
                  </w:pPr>
                  <w:r>
                    <w:rPr>
                      <w:rFonts w:ascii="Times New Roman" w:cs="Times New Roman"/>
                    </w:rPr>
                    <w:t>距西界</w:t>
                  </w:r>
                  <w:r>
                    <w:rPr>
                      <w:rFonts w:ascii="Times New Roman" w:hAnsi="Times New Roman" w:cs="Times New Roman"/>
                    </w:rPr>
                    <w:t>30m</w:t>
                  </w:r>
                </w:p>
              </w:tc>
              <w:tc>
                <w:tcPr>
                  <w:tcW w:w="1180" w:type="dxa"/>
                  <w:vMerge w:val="continue"/>
                  <w:tcBorders>
                    <w:left w:val="single" w:color="auto" w:sz="2" w:space="0"/>
                    <w:bottom w:val="single" w:color="auto" w:sz="1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bottom w:val="single" w:color="auto" w:sz="12" w:space="0"/>
                  </w:tcBorders>
                  <w:vAlign w:val="center"/>
                </w:tcPr>
                <w:p>
                  <w:pPr>
                    <w:tabs>
                      <w:tab w:val="left" w:pos="7332"/>
                    </w:tabs>
                    <w:jc w:val="center"/>
                    <w:rPr>
                      <w:rFonts w:ascii="Times New Roman" w:hAnsi="Times New Roman" w:cs="Times New Roman"/>
                      <w:spacing w:val="6"/>
                    </w:rPr>
                  </w:pPr>
                </w:p>
              </w:tc>
            </w:tr>
          </w:tbl>
          <w:p>
            <w:pPr>
              <w:spacing w:beforeLines="50" w:line="360" w:lineRule="auto"/>
              <w:ind w:firstLine="472" w:firstLineChars="196"/>
              <w:rPr>
                <w:rFonts w:ascii="Times New Roman" w:hAnsi="Times New Roman" w:cs="Times New Roman"/>
                <w:b/>
                <w:sz w:val="24"/>
                <w:szCs w:val="28"/>
              </w:rPr>
            </w:pPr>
            <w:r>
              <w:rPr>
                <w:rFonts w:ascii="Times New Roman" w:cs="Times New Roman" w:hAnsiTheme="minorEastAsia"/>
                <w:b/>
                <w:sz w:val="24"/>
                <w:szCs w:val="28"/>
              </w:rPr>
              <w:t>（</w:t>
            </w:r>
            <w:r>
              <w:rPr>
                <w:rFonts w:hint="eastAsia" w:ascii="Times New Roman" w:hAnsi="Times New Roman" w:cs="Times New Roman"/>
                <w:b/>
                <w:sz w:val="24"/>
                <w:szCs w:val="28"/>
              </w:rPr>
              <w:t>3</w:t>
            </w:r>
            <w:r>
              <w:rPr>
                <w:rFonts w:ascii="Times New Roman" w:cs="Times New Roman" w:hAnsiTheme="minorEastAsia"/>
                <w:b/>
                <w:sz w:val="24"/>
                <w:szCs w:val="28"/>
              </w:rPr>
              <w:t>）固体废物</w:t>
            </w:r>
          </w:p>
          <w:p>
            <w:pPr>
              <w:spacing w:line="360" w:lineRule="auto"/>
              <w:ind w:firstLine="480" w:firstLineChars="200"/>
              <w:rPr>
                <w:rFonts w:ascii="Times New Roman" w:hAnsi="Times New Roman" w:cs="Times New Roman"/>
                <w:sz w:val="24"/>
              </w:rPr>
            </w:pPr>
            <w:r>
              <w:rPr>
                <w:rFonts w:ascii="Times New Roman" w:cs="Times New Roman"/>
                <w:sz w:val="24"/>
              </w:rPr>
              <w:t>（</w:t>
            </w:r>
            <w:r>
              <w:rPr>
                <w:rFonts w:ascii="Times New Roman" w:hAnsi="Times New Roman" w:cs="Times New Roman"/>
                <w:sz w:val="24"/>
              </w:rPr>
              <w:t>1</w:t>
            </w:r>
            <w:r>
              <w:rPr>
                <w:rFonts w:ascii="Times New Roman" w:cs="Times New Roman"/>
                <w:sz w:val="24"/>
              </w:rPr>
              <w:t>）工业固废</w:t>
            </w:r>
          </w:p>
          <w:p>
            <w:pPr>
              <w:spacing w:line="360" w:lineRule="auto"/>
              <w:ind w:firstLine="480" w:firstLineChars="200"/>
              <w:rPr>
                <w:rFonts w:ascii="Times New Roman" w:hAnsi="Times New Roman" w:cs="Times New Roman"/>
                <w:sz w:val="24"/>
              </w:rPr>
            </w:pPr>
            <w:r>
              <w:rPr>
                <w:rFonts w:ascii="Times New Roman" w:cs="Times New Roman"/>
                <w:sz w:val="24"/>
              </w:rPr>
              <w:t>工业固废包括一般固废和危险固废。</w:t>
            </w:r>
          </w:p>
          <w:p>
            <w:pPr>
              <w:spacing w:line="360" w:lineRule="auto"/>
              <w:ind w:firstLine="480" w:firstLineChars="200"/>
              <w:rPr>
                <w:rFonts w:ascii="Times New Roman" w:hAnsi="Times New Roman" w:cs="Times New Roman"/>
                <w:sz w:val="24"/>
              </w:rPr>
            </w:pPr>
            <w:r>
              <w:rPr>
                <w:rFonts w:ascii="Times New Roman" w:hAnsi="宋体" w:cs="Times New Roman"/>
                <w:sz w:val="24"/>
              </w:rPr>
              <w:t>①</w:t>
            </w:r>
            <w:r>
              <w:rPr>
                <w:rFonts w:ascii="Times New Roman" w:cs="Times New Roman"/>
                <w:sz w:val="24"/>
              </w:rPr>
              <w:t>一般工业固废</w:t>
            </w:r>
          </w:p>
          <w:p>
            <w:pPr>
              <w:spacing w:line="360" w:lineRule="auto"/>
              <w:ind w:firstLine="480" w:firstLineChars="200"/>
              <w:rPr>
                <w:rFonts w:ascii="Times New Roman" w:hAnsi="Times New Roman" w:cs="Times New Roman"/>
                <w:sz w:val="24"/>
              </w:rPr>
            </w:pPr>
            <w:r>
              <w:rPr>
                <w:rFonts w:ascii="Times New Roman" w:cs="Times New Roman"/>
                <w:sz w:val="24"/>
              </w:rPr>
              <w:t>木加工过程中产生废木边角料、废木屑、废纸屑（</w:t>
            </w:r>
            <w:r>
              <w:rPr>
                <w:rFonts w:ascii="Times New Roman" w:hAnsi="Times New Roman" w:cs="Times New Roman"/>
                <w:sz w:val="24"/>
              </w:rPr>
              <w:t>S1</w:t>
            </w:r>
            <w:r>
              <w:rPr>
                <w:rFonts w:ascii="Times New Roman" w:cs="Times New Roman"/>
                <w:sz w:val="24"/>
              </w:rPr>
              <w:t>、</w:t>
            </w:r>
            <w:r>
              <w:rPr>
                <w:rFonts w:ascii="Times New Roman" w:hAnsi="Times New Roman" w:cs="Times New Roman"/>
                <w:sz w:val="24"/>
              </w:rPr>
              <w:t>S2</w:t>
            </w:r>
            <w:r>
              <w:rPr>
                <w:rFonts w:ascii="Times New Roman" w:cs="Times New Roman"/>
                <w:sz w:val="24"/>
              </w:rPr>
              <w:t>、</w:t>
            </w:r>
            <w:r>
              <w:rPr>
                <w:rFonts w:ascii="Times New Roman" w:hAnsi="Times New Roman" w:cs="Times New Roman"/>
                <w:sz w:val="24"/>
              </w:rPr>
              <w:t>S4</w:t>
            </w:r>
            <w:r>
              <w:rPr>
                <w:rFonts w:ascii="Times New Roman" w:cs="Times New Roman"/>
                <w:sz w:val="24"/>
              </w:rPr>
              <w:t>）。</w:t>
            </w:r>
          </w:p>
          <w:p>
            <w:pPr>
              <w:spacing w:line="360" w:lineRule="auto"/>
              <w:ind w:firstLine="480" w:firstLineChars="200"/>
              <w:rPr>
                <w:rFonts w:ascii="Times New Roman" w:hAnsi="Times New Roman" w:cs="Times New Roman"/>
                <w:sz w:val="24"/>
              </w:rPr>
            </w:pPr>
            <w:r>
              <w:rPr>
                <w:rFonts w:ascii="Times New Roman" w:cs="Times New Roman"/>
                <w:sz w:val="24"/>
              </w:rPr>
              <w:t>废包装物（</w:t>
            </w:r>
            <w:r>
              <w:rPr>
                <w:rFonts w:ascii="Times New Roman" w:hAnsi="Times New Roman" w:cs="Times New Roman"/>
                <w:sz w:val="24"/>
              </w:rPr>
              <w:t>S8</w:t>
            </w:r>
            <w:r>
              <w:rPr>
                <w:rFonts w:ascii="Times New Roman" w:cs="Times New Roman"/>
                <w:sz w:val="24"/>
              </w:rPr>
              <w:t>）：一般包装废物。</w:t>
            </w:r>
          </w:p>
          <w:p>
            <w:pPr>
              <w:spacing w:line="360" w:lineRule="auto"/>
              <w:ind w:firstLine="480" w:firstLineChars="200"/>
              <w:rPr>
                <w:rFonts w:ascii="Times New Roman" w:hAnsi="Times New Roman" w:cs="Times New Roman"/>
                <w:sz w:val="24"/>
              </w:rPr>
            </w:pPr>
            <w:r>
              <w:rPr>
                <w:rFonts w:ascii="Times New Roman" w:cs="Times New Roman"/>
                <w:sz w:val="24"/>
              </w:rPr>
              <w:t>颗粒物（</w:t>
            </w:r>
            <w:r>
              <w:rPr>
                <w:rFonts w:ascii="Times New Roman" w:hAnsi="Times New Roman" w:cs="Times New Roman"/>
                <w:sz w:val="24"/>
              </w:rPr>
              <w:t>S9</w:t>
            </w:r>
            <w:r>
              <w:rPr>
                <w:rFonts w:ascii="Times New Roman" w:cs="Times New Roman"/>
                <w:sz w:val="24"/>
              </w:rPr>
              <w:t>）：除尘器收集颗粒物。</w:t>
            </w:r>
          </w:p>
          <w:p>
            <w:pPr>
              <w:spacing w:line="360" w:lineRule="auto"/>
              <w:ind w:firstLine="480" w:firstLineChars="200"/>
              <w:rPr>
                <w:rFonts w:ascii="Times New Roman" w:hAnsi="Times New Roman" w:cs="Times New Roman"/>
                <w:sz w:val="24"/>
              </w:rPr>
            </w:pPr>
            <w:r>
              <w:rPr>
                <w:rFonts w:ascii="Times New Roman" w:hAnsi="宋体" w:cs="Times New Roman"/>
                <w:sz w:val="24"/>
              </w:rPr>
              <w:t>②</w:t>
            </w:r>
            <w:r>
              <w:rPr>
                <w:rFonts w:ascii="Times New Roman" w:hAnsi="Times New Roman" w:cs="Times New Roman"/>
                <w:sz w:val="24"/>
              </w:rPr>
              <w:t>危险固废</w:t>
            </w:r>
          </w:p>
          <w:p>
            <w:pPr>
              <w:spacing w:line="360" w:lineRule="auto"/>
              <w:ind w:firstLine="480" w:firstLineChars="200"/>
              <w:rPr>
                <w:rFonts w:ascii="Times New Roman" w:hAnsi="Times New Roman" w:cs="Times New Roman"/>
                <w:sz w:val="24"/>
              </w:rPr>
            </w:pPr>
            <w:r>
              <w:rPr>
                <w:rFonts w:ascii="Times New Roman" w:cs="Times New Roman"/>
                <w:sz w:val="24"/>
              </w:rPr>
              <w:t>废乳胶桶（</w:t>
            </w:r>
            <w:r>
              <w:rPr>
                <w:rFonts w:ascii="Times New Roman" w:hAnsi="Times New Roman" w:cs="Times New Roman"/>
                <w:sz w:val="24"/>
              </w:rPr>
              <w:t>S3</w:t>
            </w:r>
            <w:r>
              <w:rPr>
                <w:rFonts w:ascii="Times New Roman" w:cs="Times New Roman"/>
                <w:sz w:val="24"/>
              </w:rPr>
              <w:t>、</w:t>
            </w:r>
            <w:r>
              <w:rPr>
                <w:rFonts w:ascii="Times New Roman" w:hAnsi="Times New Roman" w:cs="Times New Roman"/>
                <w:sz w:val="24"/>
              </w:rPr>
              <w:t>S5</w:t>
            </w:r>
            <w:r>
              <w:rPr>
                <w:rFonts w:ascii="Times New Roman" w:cs="Times New Roman"/>
                <w:sz w:val="24"/>
              </w:rPr>
              <w:t>）：乳胶使用后的废桶。</w:t>
            </w:r>
          </w:p>
          <w:p>
            <w:pPr>
              <w:spacing w:line="360" w:lineRule="auto"/>
              <w:ind w:firstLine="480" w:firstLineChars="200"/>
              <w:rPr>
                <w:rFonts w:ascii="Times New Roman" w:hAnsi="Times New Roman" w:cs="Times New Roman"/>
                <w:sz w:val="24"/>
              </w:rPr>
            </w:pPr>
            <w:r>
              <w:rPr>
                <w:rFonts w:ascii="Times New Roman" w:cs="Times New Roman"/>
                <w:sz w:val="24"/>
              </w:rPr>
              <w:t>废水性漆桶、废稀释剂桶、废固化剂桶（</w:t>
            </w:r>
            <w:r>
              <w:rPr>
                <w:rFonts w:ascii="Times New Roman" w:hAnsi="Times New Roman" w:cs="Times New Roman"/>
                <w:sz w:val="24"/>
              </w:rPr>
              <w:t>S6</w:t>
            </w:r>
            <w:r>
              <w:rPr>
                <w:rFonts w:ascii="Times New Roman" w:cs="Times New Roman"/>
                <w:sz w:val="24"/>
              </w:rPr>
              <w:t>、</w:t>
            </w:r>
            <w:r>
              <w:rPr>
                <w:rFonts w:ascii="Times New Roman" w:hAnsi="Times New Roman" w:cs="Times New Roman"/>
                <w:sz w:val="24"/>
              </w:rPr>
              <w:t>S7</w:t>
            </w:r>
            <w:r>
              <w:rPr>
                <w:rFonts w:ascii="Times New Roman" w:cs="Times New Roman"/>
                <w:sz w:val="24"/>
              </w:rPr>
              <w:t>）：喷涂工序水性漆、稀释剂、固化剂使用后产生的废桶。</w:t>
            </w:r>
          </w:p>
          <w:p>
            <w:pPr>
              <w:spacing w:line="360" w:lineRule="auto"/>
              <w:ind w:firstLine="480" w:firstLineChars="200"/>
              <w:rPr>
                <w:rFonts w:ascii="Times New Roman" w:hAnsi="Times New Roman" w:cs="Times New Roman"/>
                <w:sz w:val="24"/>
              </w:rPr>
            </w:pPr>
            <w:r>
              <w:rPr>
                <w:rFonts w:ascii="Times New Roman" w:cs="Times New Roman"/>
                <w:sz w:val="24"/>
              </w:rPr>
              <w:t>漆渣（</w:t>
            </w:r>
            <w:r>
              <w:rPr>
                <w:rFonts w:ascii="Times New Roman" w:hAnsi="Times New Roman" w:cs="Times New Roman"/>
                <w:sz w:val="24"/>
              </w:rPr>
              <w:t>S10</w:t>
            </w:r>
            <w:r>
              <w:rPr>
                <w:rFonts w:ascii="Times New Roman" w:cs="Times New Roman"/>
                <w:sz w:val="24"/>
              </w:rPr>
              <w:t>）：喷漆过程、打磨及喷漆水幕处理漆雾系统收集的漆渣。</w:t>
            </w:r>
          </w:p>
          <w:p>
            <w:pPr>
              <w:spacing w:line="360" w:lineRule="auto"/>
              <w:ind w:firstLine="480" w:firstLineChars="200"/>
              <w:rPr>
                <w:rFonts w:ascii="Times New Roman" w:hAnsi="Times New Roman" w:cs="Times New Roman"/>
                <w:sz w:val="24"/>
              </w:rPr>
            </w:pPr>
            <w:r>
              <w:rPr>
                <w:rFonts w:ascii="Times New Roman" w:cs="Times New Roman"/>
                <w:sz w:val="24"/>
              </w:rPr>
              <w:t>水喷淋吸收塔排水（</w:t>
            </w:r>
            <w:r>
              <w:rPr>
                <w:rFonts w:ascii="Times New Roman" w:hAnsi="Times New Roman" w:cs="Times New Roman"/>
                <w:sz w:val="24"/>
              </w:rPr>
              <w:t>S11</w:t>
            </w:r>
            <w:r>
              <w:rPr>
                <w:rFonts w:ascii="Times New Roman" w:cs="Times New Roman"/>
                <w:sz w:val="24"/>
              </w:rPr>
              <w:t>）：喷漆过程废气处理漆雾系统收集的废水。</w:t>
            </w:r>
          </w:p>
          <w:p>
            <w:pPr>
              <w:spacing w:line="360" w:lineRule="auto"/>
              <w:ind w:firstLine="480" w:firstLineChars="200"/>
              <w:rPr>
                <w:rFonts w:ascii="Times New Roman" w:cs="Times New Roman"/>
                <w:sz w:val="24"/>
              </w:rPr>
            </w:pPr>
            <w:r>
              <w:rPr>
                <w:rFonts w:ascii="Times New Roman" w:cs="Times New Roman"/>
                <w:sz w:val="24"/>
              </w:rPr>
              <w:t>废活性炭（</w:t>
            </w:r>
            <w:r>
              <w:rPr>
                <w:rFonts w:ascii="Times New Roman" w:hAnsi="Times New Roman" w:cs="Times New Roman"/>
                <w:sz w:val="24"/>
              </w:rPr>
              <w:t>S12</w:t>
            </w:r>
            <w:r>
              <w:rPr>
                <w:rFonts w:ascii="Times New Roman" w:cs="Times New Roman"/>
                <w:sz w:val="24"/>
              </w:rPr>
              <w:t>）：</w:t>
            </w:r>
            <w:r>
              <w:rPr>
                <w:rFonts w:hint="eastAsia" w:ascii="Times New Roman" w:cs="Times New Roman"/>
                <w:sz w:val="24"/>
              </w:rPr>
              <w:t>喷漆、烘干、</w:t>
            </w:r>
            <w:r>
              <w:rPr>
                <w:rFonts w:ascii="Times New Roman" w:cs="Times New Roman"/>
                <w:sz w:val="24"/>
              </w:rPr>
              <w:t>涂胶冷压、贴纸过程有机废气处理系统收集的废活性炭。</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本项目产生的有机废气采用活性炭吸附装置处理，定期更换，根据《简明通风设计手册》中介绍，活性炭有效吸附量qe=240g/kg活性炭，本项目被活性炭吸附的有机废气量为1159</w:t>
            </w:r>
            <w:r>
              <w:rPr>
                <w:rFonts w:ascii="Times New Roman" w:hAnsi="Times New Roman" w:cs="Times New Roman"/>
                <w:sz w:val="24"/>
              </w:rPr>
              <w:t>kg</w:t>
            </w:r>
            <w:r>
              <w:rPr>
                <w:rFonts w:hint="eastAsia" w:ascii="Times New Roman" w:hAnsi="Times New Roman" w:cs="Times New Roman"/>
                <w:sz w:val="24"/>
              </w:rPr>
              <w:t>/a，则本项目需活性炭4.8</w:t>
            </w:r>
            <w:r>
              <w:rPr>
                <w:rFonts w:ascii="Times New Roman" w:hAnsi="Times New Roman" w:cs="Times New Roman"/>
                <w:sz w:val="24"/>
              </w:rPr>
              <w:t>t</w:t>
            </w:r>
            <w:r>
              <w:rPr>
                <w:rFonts w:hint="eastAsia" w:ascii="Times New Roman" w:hAnsi="Times New Roman" w:cs="Times New Roman"/>
                <w:sz w:val="24"/>
              </w:rPr>
              <w:t>/a。首次填充量为0.48</w:t>
            </w:r>
            <w:r>
              <w:rPr>
                <w:rFonts w:ascii="Times New Roman" w:hAnsi="Times New Roman" w:cs="Times New Roman"/>
                <w:sz w:val="24"/>
              </w:rPr>
              <w:t>t</w:t>
            </w:r>
            <w:r>
              <w:rPr>
                <w:rFonts w:hint="eastAsia" w:ascii="Times New Roman" w:hAnsi="Times New Roman" w:cs="Times New Roman"/>
                <w:sz w:val="24"/>
              </w:rPr>
              <w:t>，每次更换（每月一次）的废活性炭为0.5959</w:t>
            </w:r>
            <w:r>
              <w:rPr>
                <w:rFonts w:ascii="Times New Roman" w:hAnsi="Times New Roman" w:cs="Times New Roman"/>
                <w:sz w:val="24"/>
              </w:rPr>
              <w:t>t</w:t>
            </w:r>
            <w:r>
              <w:rPr>
                <w:rFonts w:hint="eastAsia" w:ascii="Times New Roman" w:hAnsi="Times New Roman" w:cs="Times New Roman"/>
                <w:sz w:val="24"/>
              </w:rPr>
              <w:t>，则废活性炭的产生量为5.959</w:t>
            </w:r>
            <w:r>
              <w:rPr>
                <w:rFonts w:ascii="Times New Roman" w:hAnsi="Times New Roman" w:cs="Times New Roman"/>
                <w:sz w:val="24"/>
              </w:rPr>
              <w:t>t</w:t>
            </w:r>
            <w:r>
              <w:rPr>
                <w:rFonts w:hint="eastAsia" w:ascii="Times New Roman" w:hAnsi="Times New Roman" w:cs="Times New Roman"/>
                <w:sz w:val="24"/>
              </w:rPr>
              <w:t>/a。废活性炭属于危险废物，危险废物编号为（HW49），危废间暂存，定期委托有资质单位处置。</w:t>
            </w:r>
          </w:p>
          <w:p>
            <w:pPr>
              <w:pStyle w:val="120"/>
              <w:spacing w:line="360" w:lineRule="auto"/>
              <w:ind w:firstLine="480"/>
              <w:jc w:val="both"/>
              <w:rPr>
                <w:rFonts w:ascii="Times New Roman" w:hAnsi="Times New Roman" w:cs="Times New Roman"/>
                <w:color w:val="auto"/>
              </w:rPr>
            </w:pPr>
            <w:r>
              <w:rPr>
                <w:rFonts w:ascii="Times New Roman" w:hAnsi="Times New Roman" w:cs="Times New Roman"/>
                <w:color w:val="auto"/>
              </w:rPr>
              <w:t>（2）生活垃圾</w:t>
            </w:r>
          </w:p>
          <w:p>
            <w:pPr>
              <w:pStyle w:val="120"/>
              <w:spacing w:line="360" w:lineRule="auto"/>
              <w:ind w:firstLine="480"/>
              <w:jc w:val="both"/>
              <w:rPr>
                <w:rFonts w:ascii="Times New Roman" w:hAnsi="Times New Roman" w:cs="Times New Roman"/>
                <w:color w:val="auto"/>
              </w:rPr>
            </w:pPr>
            <w:r>
              <w:rPr>
                <w:rFonts w:ascii="Times New Roman" w:hAnsi="Times New Roman" w:cs="Times New Roman"/>
                <w:color w:val="auto"/>
              </w:rPr>
              <w:t>生活垃圾（S13）：本项目职工产生的生活垃圾。</w:t>
            </w:r>
          </w:p>
          <w:p>
            <w:pPr>
              <w:tabs>
                <w:tab w:val="left" w:pos="3000"/>
              </w:tabs>
              <w:spacing w:line="360" w:lineRule="auto"/>
              <w:ind w:firstLine="482" w:firstLineChars="200"/>
              <w:rPr>
                <w:rFonts w:hAnsiTheme="minorEastAsia"/>
                <w:kern w:val="0"/>
                <w:sz w:val="24"/>
              </w:rPr>
            </w:pPr>
            <w:r>
              <w:rPr>
                <w:rFonts w:ascii="Times New Roman" w:cs="Times New Roman" w:hAnsiTheme="minorEastAsia"/>
                <w:b/>
                <w:kern w:val="0"/>
                <w:sz w:val="24"/>
              </w:rPr>
              <w:t>本项目固体废物产生及处置情况表</w:t>
            </w:r>
            <w:r>
              <w:rPr>
                <w:rFonts w:ascii="Times New Roman" w:cs="Times New Roman" w:hAnsiTheme="minorEastAsia"/>
                <w:kern w:val="0"/>
                <w:sz w:val="24"/>
              </w:rPr>
              <w:t>见表</w:t>
            </w:r>
            <w:r>
              <w:rPr>
                <w:rFonts w:hint="eastAsia" w:ascii="Times New Roman" w:hAnsi="Times New Roman" w:cs="Times New Roman"/>
                <w:kern w:val="0"/>
                <w:sz w:val="24"/>
              </w:rPr>
              <w:t>32</w:t>
            </w:r>
            <w:r>
              <w:rPr>
                <w:rFonts w:ascii="Times New Roman" w:cs="Times New Roman" w:hAnsiTheme="minorEastAsia"/>
                <w:kern w:val="0"/>
                <w:sz w:val="24"/>
              </w:rPr>
              <w:t>。</w:t>
            </w:r>
          </w:p>
          <w:p>
            <w:pPr>
              <w:spacing w:line="276" w:lineRule="auto"/>
              <w:jc w:val="center"/>
              <w:rPr>
                <w:rFonts w:ascii="Times New Roman" w:hAnsi="Times New Roman" w:cs="Times New Roman"/>
                <w:b/>
                <w:sz w:val="24"/>
                <w:szCs w:val="24"/>
              </w:rPr>
            </w:pPr>
            <w:r>
              <w:rPr>
                <w:rFonts w:ascii="Times New Roman" w:cs="Times New Roman"/>
                <w:b/>
                <w:sz w:val="24"/>
                <w:szCs w:val="24"/>
              </w:rPr>
              <w:t>表</w:t>
            </w:r>
            <w:r>
              <w:rPr>
                <w:rFonts w:hint="eastAsia" w:ascii="Times New Roman" w:hAnsi="Times New Roman" w:cs="Times New Roman"/>
                <w:b/>
                <w:sz w:val="24"/>
                <w:szCs w:val="24"/>
              </w:rPr>
              <w:t>32</w:t>
            </w:r>
            <w:r>
              <w:rPr>
                <w:rFonts w:ascii="Times New Roman" w:hAnsi="Times New Roman" w:cs="Times New Roman"/>
                <w:b/>
                <w:sz w:val="24"/>
                <w:szCs w:val="24"/>
              </w:rPr>
              <w:t xml:space="preserve"> </w:t>
            </w:r>
            <w:r>
              <w:rPr>
                <w:rFonts w:ascii="Times New Roman" w:cs="Times New Roman"/>
                <w:b/>
                <w:sz w:val="24"/>
                <w:szCs w:val="24"/>
              </w:rPr>
              <w:t>固体废物产生及处置情况表</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074"/>
              <w:gridCol w:w="1234"/>
              <w:gridCol w:w="1033"/>
              <w:gridCol w:w="1275"/>
              <w:gridCol w:w="850"/>
              <w:gridCol w:w="841"/>
              <w:gridCol w:w="15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12" w:type="dxa"/>
                  <w:vAlign w:val="center"/>
                </w:tcPr>
                <w:p>
                  <w:pPr>
                    <w:tabs>
                      <w:tab w:val="left" w:pos="7332"/>
                    </w:tabs>
                    <w:jc w:val="center"/>
                    <w:rPr>
                      <w:rFonts w:ascii="Times New Roman" w:hAnsi="Times New Roman" w:cs="Times New Roman"/>
                      <w:b/>
                      <w:spacing w:val="6"/>
                    </w:rPr>
                  </w:pPr>
                  <w:r>
                    <w:rPr>
                      <w:rFonts w:ascii="Times New Roman" w:cs="Times New Roman"/>
                      <w:b/>
                      <w:spacing w:val="6"/>
                    </w:rPr>
                    <w:t>编号</w:t>
                  </w:r>
                </w:p>
              </w:tc>
              <w:tc>
                <w:tcPr>
                  <w:tcW w:w="1074" w:type="dxa"/>
                  <w:vAlign w:val="center"/>
                </w:tcPr>
                <w:p>
                  <w:pPr>
                    <w:tabs>
                      <w:tab w:val="left" w:pos="7332"/>
                    </w:tabs>
                    <w:jc w:val="center"/>
                    <w:rPr>
                      <w:rFonts w:ascii="Times New Roman" w:hAnsi="Times New Roman" w:cs="Times New Roman"/>
                      <w:b/>
                      <w:spacing w:val="6"/>
                    </w:rPr>
                  </w:pPr>
                  <w:r>
                    <w:rPr>
                      <w:rFonts w:ascii="Times New Roman" w:cs="Times New Roman"/>
                      <w:b/>
                      <w:spacing w:val="6"/>
                    </w:rPr>
                    <w:t>名称</w:t>
                  </w:r>
                </w:p>
              </w:tc>
              <w:tc>
                <w:tcPr>
                  <w:tcW w:w="1234" w:type="dxa"/>
                  <w:tcBorders>
                    <w:right w:val="single" w:color="auto" w:sz="2" w:space="0"/>
                  </w:tcBorders>
                  <w:vAlign w:val="center"/>
                </w:tcPr>
                <w:p>
                  <w:pPr>
                    <w:tabs>
                      <w:tab w:val="left" w:pos="7332"/>
                    </w:tabs>
                    <w:jc w:val="center"/>
                    <w:rPr>
                      <w:rFonts w:ascii="Times New Roman" w:cs="Times New Roman"/>
                      <w:b/>
                      <w:spacing w:val="6"/>
                    </w:rPr>
                  </w:pPr>
                  <w:r>
                    <w:rPr>
                      <w:rFonts w:ascii="Times New Roman" w:cs="Times New Roman"/>
                      <w:b/>
                      <w:spacing w:val="6"/>
                    </w:rPr>
                    <w:t>产污</w:t>
                  </w:r>
                </w:p>
                <w:p>
                  <w:pPr>
                    <w:tabs>
                      <w:tab w:val="left" w:pos="7332"/>
                    </w:tabs>
                    <w:jc w:val="center"/>
                    <w:rPr>
                      <w:rFonts w:ascii="Times New Roman" w:hAnsi="Times New Roman" w:cs="Times New Roman"/>
                      <w:b/>
                      <w:spacing w:val="6"/>
                    </w:rPr>
                  </w:pPr>
                  <w:r>
                    <w:rPr>
                      <w:rFonts w:ascii="Times New Roman" w:cs="Times New Roman"/>
                      <w:b/>
                      <w:spacing w:val="6"/>
                    </w:rPr>
                    <w:t>节点</w:t>
                  </w:r>
                </w:p>
              </w:tc>
              <w:tc>
                <w:tcPr>
                  <w:tcW w:w="1033" w:type="dxa"/>
                  <w:tcBorders>
                    <w:lef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分类</w:t>
                  </w:r>
                </w:p>
                <w:p>
                  <w:pPr>
                    <w:tabs>
                      <w:tab w:val="left" w:pos="7332"/>
                    </w:tabs>
                    <w:jc w:val="center"/>
                    <w:rPr>
                      <w:rFonts w:ascii="Times New Roman" w:hAnsi="Times New Roman" w:cs="Times New Roman"/>
                      <w:b/>
                      <w:spacing w:val="6"/>
                    </w:rPr>
                  </w:pPr>
                  <w:r>
                    <w:rPr>
                      <w:rFonts w:ascii="Times New Roman" w:cs="Times New Roman"/>
                      <w:b/>
                      <w:spacing w:val="6"/>
                    </w:rPr>
                    <w:t>编号</w:t>
                  </w:r>
                </w:p>
              </w:tc>
              <w:tc>
                <w:tcPr>
                  <w:tcW w:w="1275" w:type="dxa"/>
                  <w:tcBorders>
                    <w:lef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废物</w:t>
                  </w:r>
                </w:p>
                <w:p>
                  <w:pPr>
                    <w:tabs>
                      <w:tab w:val="left" w:pos="7332"/>
                    </w:tabs>
                    <w:jc w:val="center"/>
                    <w:rPr>
                      <w:rFonts w:ascii="Times New Roman" w:hAnsi="Times New Roman" w:cs="Times New Roman"/>
                      <w:b/>
                      <w:spacing w:val="6"/>
                    </w:rPr>
                  </w:pPr>
                  <w:r>
                    <w:rPr>
                      <w:rFonts w:ascii="Times New Roman" w:cs="Times New Roman"/>
                      <w:b/>
                      <w:spacing w:val="6"/>
                    </w:rPr>
                    <w:t>代码</w:t>
                  </w:r>
                </w:p>
              </w:tc>
              <w:tc>
                <w:tcPr>
                  <w:tcW w:w="850" w:type="dxa"/>
                  <w:tcBorders>
                    <w:righ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性状</w:t>
                  </w:r>
                </w:p>
              </w:tc>
              <w:tc>
                <w:tcPr>
                  <w:tcW w:w="841" w:type="dxa"/>
                  <w:tcBorders>
                    <w:lef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产生量</w:t>
                  </w:r>
                  <w:r>
                    <w:rPr>
                      <w:rFonts w:ascii="Times New Roman" w:hAnsi="Times New Roman" w:cs="Times New Roman"/>
                      <w:b/>
                      <w:spacing w:val="6"/>
                    </w:rPr>
                    <w:t>t/a</w:t>
                  </w:r>
                </w:p>
              </w:tc>
              <w:tc>
                <w:tcPr>
                  <w:tcW w:w="1523" w:type="dxa"/>
                  <w:vAlign w:val="center"/>
                </w:tcPr>
                <w:p>
                  <w:pPr>
                    <w:tabs>
                      <w:tab w:val="left" w:pos="7332"/>
                    </w:tabs>
                    <w:jc w:val="center"/>
                    <w:rPr>
                      <w:rFonts w:ascii="Times New Roman" w:hAnsi="Times New Roman" w:cs="Times New Roman"/>
                      <w:b/>
                      <w:color w:val="000000"/>
                      <w:spacing w:val="6"/>
                    </w:rPr>
                  </w:pPr>
                  <w:r>
                    <w:rPr>
                      <w:rFonts w:ascii="Times New Roman" w:cs="Times New Roman"/>
                      <w:b/>
                      <w:color w:val="000000"/>
                      <w:spacing w:val="6"/>
                    </w:rPr>
                    <w:t>处置办法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12" w:type="dxa"/>
                  <w:vAlign w:val="center"/>
                </w:tcPr>
                <w:p>
                  <w:pPr>
                    <w:tabs>
                      <w:tab w:val="left" w:pos="7332"/>
                    </w:tabs>
                    <w:jc w:val="center"/>
                    <w:rPr>
                      <w:rFonts w:ascii="Times New Roman" w:hAnsi="Times New Roman" w:cs="Times New Roman"/>
                      <w:spacing w:val="6"/>
                      <w:szCs w:val="21"/>
                    </w:rPr>
                  </w:pPr>
                  <w:r>
                    <w:rPr>
                      <w:rFonts w:ascii="Times New Roman" w:hAnsi="Times New Roman" w:cs="Times New Roman"/>
                      <w:spacing w:val="6"/>
                      <w:szCs w:val="21"/>
                    </w:rPr>
                    <w:t>S1</w:t>
                  </w:r>
                </w:p>
                <w:p>
                  <w:pPr>
                    <w:tabs>
                      <w:tab w:val="left" w:pos="7332"/>
                    </w:tabs>
                    <w:jc w:val="center"/>
                    <w:rPr>
                      <w:rFonts w:ascii="Times New Roman" w:hAnsi="Times New Roman" w:cs="Times New Roman"/>
                      <w:spacing w:val="6"/>
                      <w:szCs w:val="21"/>
                    </w:rPr>
                  </w:pPr>
                  <w:r>
                    <w:rPr>
                      <w:rFonts w:ascii="Times New Roman" w:hAnsi="Times New Roman" w:cs="Times New Roman"/>
                      <w:spacing w:val="6"/>
                      <w:szCs w:val="21"/>
                    </w:rPr>
                    <w:t>S2</w:t>
                  </w:r>
                </w:p>
                <w:p>
                  <w:pPr>
                    <w:tabs>
                      <w:tab w:val="left" w:pos="7332"/>
                    </w:tabs>
                    <w:jc w:val="center"/>
                    <w:rPr>
                      <w:rFonts w:ascii="Times New Roman" w:hAnsi="Times New Roman" w:cs="Times New Roman"/>
                      <w:spacing w:val="6"/>
                      <w:szCs w:val="21"/>
                    </w:rPr>
                  </w:pPr>
                  <w:r>
                    <w:rPr>
                      <w:rFonts w:ascii="Times New Roman" w:hAnsi="Times New Roman" w:cs="Times New Roman"/>
                      <w:spacing w:val="6"/>
                      <w:szCs w:val="21"/>
                    </w:rPr>
                    <w:t>S4</w:t>
                  </w:r>
                </w:p>
              </w:tc>
              <w:tc>
                <w:tcPr>
                  <w:tcW w:w="1074" w:type="dxa"/>
                  <w:vAlign w:val="center"/>
                </w:tcPr>
                <w:p>
                  <w:pPr>
                    <w:tabs>
                      <w:tab w:val="left" w:pos="7332"/>
                    </w:tabs>
                    <w:jc w:val="center"/>
                    <w:rPr>
                      <w:rFonts w:ascii="Times New Roman" w:hAnsi="Times New Roman" w:cs="Times New Roman"/>
                      <w:szCs w:val="21"/>
                    </w:rPr>
                  </w:pPr>
                  <w:r>
                    <w:rPr>
                      <w:rFonts w:ascii="Times New Roman" w:cs="Times New Roman"/>
                      <w:szCs w:val="21"/>
                    </w:rPr>
                    <w:t>废木边角料、</w:t>
                  </w:r>
                  <w:r>
                    <w:rPr>
                      <w:rFonts w:ascii="Times New Roman" w:cs="Times New Roman"/>
                      <w:sz w:val="24"/>
                    </w:rPr>
                    <w:t>废木屑、废纸屑</w:t>
                  </w:r>
                </w:p>
              </w:tc>
              <w:tc>
                <w:tcPr>
                  <w:tcW w:w="1234" w:type="dxa"/>
                  <w:tcBorders>
                    <w:right w:val="single" w:color="auto" w:sz="2" w:space="0"/>
                  </w:tcBorders>
                  <w:vAlign w:val="center"/>
                </w:tcPr>
                <w:p>
                  <w:pPr>
                    <w:tabs>
                      <w:tab w:val="left" w:pos="7332"/>
                    </w:tabs>
                    <w:jc w:val="center"/>
                    <w:rPr>
                      <w:rFonts w:ascii="Times New Roman" w:hAnsi="Times New Roman" w:cs="Times New Roman"/>
                      <w:szCs w:val="21"/>
                    </w:rPr>
                  </w:pPr>
                  <w:r>
                    <w:rPr>
                      <w:rFonts w:ascii="Times New Roman" w:cs="Times New Roman"/>
                      <w:szCs w:val="21"/>
                    </w:rPr>
                    <w:t>下料、木加工过程中产生</w:t>
                  </w:r>
                </w:p>
              </w:tc>
              <w:tc>
                <w:tcPr>
                  <w:tcW w:w="1033"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275"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850"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1523" w:type="dxa"/>
                  <w:vMerge w:val="restart"/>
                  <w:vAlign w:val="center"/>
                </w:tcPr>
                <w:p>
                  <w:pPr>
                    <w:tabs>
                      <w:tab w:val="left" w:pos="7332"/>
                    </w:tabs>
                    <w:adjustRightInd w:val="0"/>
                    <w:snapToGrid w:val="0"/>
                    <w:jc w:val="center"/>
                    <w:rPr>
                      <w:rFonts w:ascii="Times New Roman" w:hAnsi="Times New Roman" w:cs="Times New Roman"/>
                      <w:color w:val="000000"/>
                    </w:rPr>
                  </w:pPr>
                  <w:r>
                    <w:rPr>
                      <w:rFonts w:ascii="Times New Roman" w:cs="Times New Roman"/>
                    </w:rPr>
                    <w:t>外售给物资回收部门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912" w:type="dxa"/>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S8</w:t>
                  </w:r>
                </w:p>
              </w:tc>
              <w:tc>
                <w:tcPr>
                  <w:tcW w:w="1074" w:type="dxa"/>
                  <w:vAlign w:val="center"/>
                </w:tcPr>
                <w:p>
                  <w:pPr>
                    <w:tabs>
                      <w:tab w:val="left" w:pos="7332"/>
                    </w:tabs>
                    <w:jc w:val="center"/>
                    <w:rPr>
                      <w:rFonts w:ascii="Times New Roman" w:hAnsi="Times New Roman" w:cs="Times New Roman"/>
                      <w:szCs w:val="21"/>
                    </w:rPr>
                  </w:pPr>
                  <w:r>
                    <w:rPr>
                      <w:rFonts w:ascii="Times New Roman" w:cs="Times New Roman"/>
                      <w:szCs w:val="21"/>
                    </w:rPr>
                    <w:t>废包装物</w:t>
                  </w:r>
                </w:p>
              </w:tc>
              <w:tc>
                <w:tcPr>
                  <w:tcW w:w="1234" w:type="dxa"/>
                  <w:tcBorders>
                    <w:right w:val="single" w:color="auto" w:sz="2" w:space="0"/>
                  </w:tcBorders>
                  <w:vAlign w:val="center"/>
                </w:tcPr>
                <w:p>
                  <w:pPr>
                    <w:tabs>
                      <w:tab w:val="left" w:pos="7332"/>
                    </w:tabs>
                    <w:jc w:val="center"/>
                    <w:rPr>
                      <w:rFonts w:ascii="Times New Roman" w:hAnsi="Times New Roman" w:cs="Times New Roman"/>
                      <w:szCs w:val="21"/>
                    </w:rPr>
                  </w:pPr>
                  <w:r>
                    <w:rPr>
                      <w:rFonts w:ascii="Times New Roman" w:cs="Times New Roman"/>
                      <w:szCs w:val="21"/>
                    </w:rPr>
                    <w:t>成品包装</w:t>
                  </w:r>
                </w:p>
              </w:tc>
              <w:tc>
                <w:tcPr>
                  <w:tcW w:w="1033"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275"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850"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ascii="Times New Roman" w:hAnsi="Times New Roman" w:cs="Times New Roman"/>
                      <w:spacing w:val="6"/>
                      <w:szCs w:val="21"/>
                    </w:rPr>
                    <w:t>0.</w:t>
                  </w:r>
                  <w:r>
                    <w:rPr>
                      <w:rFonts w:hint="eastAsia" w:ascii="Times New Roman" w:hAnsi="Times New Roman" w:cs="Times New Roman"/>
                      <w:spacing w:val="6"/>
                      <w:szCs w:val="21"/>
                    </w:rPr>
                    <w:t>2</w:t>
                  </w:r>
                </w:p>
              </w:tc>
              <w:tc>
                <w:tcPr>
                  <w:tcW w:w="1523" w:type="dxa"/>
                  <w:vMerge w:val="continue"/>
                  <w:vAlign w:val="center"/>
                </w:tcPr>
                <w:p>
                  <w:pPr>
                    <w:tabs>
                      <w:tab w:val="left" w:pos="7332"/>
                    </w:tabs>
                    <w:adjustRightInd w:val="0"/>
                    <w:snapToGrid w:val="0"/>
                    <w:jc w:val="center"/>
                    <w:rPr>
                      <w:rFonts w:ascii="Times New Roman" w:hAnsi="Times New Roman" w:cs="Times New Roman"/>
                      <w:color w:val="000000"/>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912" w:type="dxa"/>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S9</w:t>
                  </w:r>
                </w:p>
              </w:tc>
              <w:tc>
                <w:tcPr>
                  <w:tcW w:w="1074" w:type="dxa"/>
                  <w:vAlign w:val="center"/>
                </w:tcPr>
                <w:p>
                  <w:pPr>
                    <w:tabs>
                      <w:tab w:val="left" w:pos="7332"/>
                    </w:tabs>
                    <w:jc w:val="center"/>
                    <w:rPr>
                      <w:rFonts w:ascii="Times New Roman" w:hAnsi="Times New Roman" w:cs="Times New Roman"/>
                      <w:szCs w:val="21"/>
                    </w:rPr>
                  </w:pPr>
                  <w:r>
                    <w:rPr>
                      <w:rFonts w:ascii="Times New Roman" w:cs="Times New Roman"/>
                      <w:szCs w:val="21"/>
                    </w:rPr>
                    <w:t>颗粒物</w:t>
                  </w:r>
                </w:p>
              </w:tc>
              <w:tc>
                <w:tcPr>
                  <w:tcW w:w="1234" w:type="dxa"/>
                  <w:tcBorders>
                    <w:right w:val="single" w:color="auto" w:sz="2" w:space="0"/>
                  </w:tcBorders>
                  <w:vAlign w:val="center"/>
                </w:tcPr>
                <w:p>
                  <w:pPr>
                    <w:tabs>
                      <w:tab w:val="left" w:pos="7332"/>
                    </w:tabs>
                    <w:jc w:val="center"/>
                    <w:rPr>
                      <w:rFonts w:ascii="Times New Roman" w:hAnsi="Times New Roman" w:cs="Times New Roman"/>
                      <w:szCs w:val="21"/>
                    </w:rPr>
                  </w:pPr>
                  <w:r>
                    <w:rPr>
                      <w:rFonts w:ascii="Times New Roman" w:cs="Times New Roman"/>
                      <w:szCs w:val="21"/>
                    </w:rPr>
                    <w:t>木加工布袋收尘</w:t>
                  </w:r>
                </w:p>
              </w:tc>
              <w:tc>
                <w:tcPr>
                  <w:tcW w:w="1033"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pacing w:val="6"/>
                      <w:szCs w:val="21"/>
                    </w:rPr>
                    <w:t>-</w:t>
                  </w:r>
                </w:p>
              </w:tc>
              <w:tc>
                <w:tcPr>
                  <w:tcW w:w="1275"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pacing w:val="6"/>
                      <w:szCs w:val="21"/>
                    </w:rPr>
                    <w:t>-</w:t>
                  </w:r>
                </w:p>
              </w:tc>
              <w:tc>
                <w:tcPr>
                  <w:tcW w:w="850"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hint="eastAsia" w:ascii="Times New Roman" w:hAnsi="Times New Roman" w:cs="Times New Roman"/>
                      <w:spacing w:val="6"/>
                      <w:szCs w:val="21"/>
                    </w:rPr>
                    <w:t>1.784</w:t>
                  </w:r>
                </w:p>
              </w:tc>
              <w:tc>
                <w:tcPr>
                  <w:tcW w:w="1523" w:type="dxa"/>
                  <w:vMerge w:val="continue"/>
                  <w:vAlign w:val="center"/>
                </w:tcPr>
                <w:p>
                  <w:pPr>
                    <w:tabs>
                      <w:tab w:val="left" w:pos="7332"/>
                    </w:tabs>
                    <w:adjustRightInd w:val="0"/>
                    <w:snapToGrid w:val="0"/>
                    <w:jc w:val="center"/>
                    <w:rPr>
                      <w:rFonts w:ascii="Times New Roman" w:hAnsi="Times New Roman" w:cs="Times New Roman"/>
                      <w:color w:val="00000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912" w:type="dxa"/>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S3</w:t>
                  </w:r>
                </w:p>
                <w:p>
                  <w:pPr>
                    <w:tabs>
                      <w:tab w:val="left" w:pos="7332"/>
                    </w:tabs>
                    <w:jc w:val="center"/>
                    <w:rPr>
                      <w:rFonts w:ascii="Times New Roman" w:hAnsi="Times New Roman" w:cs="Times New Roman"/>
                      <w:szCs w:val="21"/>
                    </w:rPr>
                  </w:pPr>
                  <w:r>
                    <w:rPr>
                      <w:rFonts w:ascii="Times New Roman" w:hAnsi="Times New Roman" w:cs="Times New Roman"/>
                      <w:szCs w:val="21"/>
                    </w:rPr>
                    <w:t>S5</w:t>
                  </w:r>
                </w:p>
              </w:tc>
              <w:tc>
                <w:tcPr>
                  <w:tcW w:w="1074" w:type="dxa"/>
                  <w:vAlign w:val="center"/>
                </w:tcPr>
                <w:p>
                  <w:pPr>
                    <w:tabs>
                      <w:tab w:val="left" w:pos="7332"/>
                    </w:tabs>
                    <w:jc w:val="center"/>
                    <w:rPr>
                      <w:rFonts w:ascii="Times New Roman" w:hAnsi="Times New Roman" w:cs="Times New Roman"/>
                      <w:szCs w:val="21"/>
                    </w:rPr>
                  </w:pPr>
                  <w:r>
                    <w:rPr>
                      <w:rFonts w:ascii="Times New Roman" w:cs="Times New Roman"/>
                      <w:szCs w:val="21"/>
                    </w:rPr>
                    <w:t>废乳胶桶</w:t>
                  </w:r>
                </w:p>
              </w:tc>
              <w:tc>
                <w:tcPr>
                  <w:tcW w:w="1234" w:type="dxa"/>
                  <w:tcBorders>
                    <w:right w:val="single" w:color="auto" w:sz="2" w:space="0"/>
                  </w:tcBorders>
                  <w:vAlign w:val="center"/>
                </w:tcPr>
                <w:p>
                  <w:pPr>
                    <w:tabs>
                      <w:tab w:val="left" w:pos="7332"/>
                    </w:tabs>
                    <w:ind w:leftChars="-50" w:right="-105" w:rightChars="-50" w:hanging="105" w:hangingChars="50"/>
                    <w:jc w:val="center"/>
                    <w:rPr>
                      <w:rFonts w:ascii="Times New Roman" w:hAnsi="Times New Roman" w:cs="Times New Roman"/>
                      <w:szCs w:val="21"/>
                    </w:rPr>
                  </w:pPr>
                  <w:r>
                    <w:rPr>
                      <w:rFonts w:ascii="Times New Roman" w:cs="Times New Roman"/>
                      <w:szCs w:val="21"/>
                    </w:rPr>
                    <w:t>涂胶、冷压、贴皮</w:t>
                  </w:r>
                </w:p>
              </w:tc>
              <w:tc>
                <w:tcPr>
                  <w:tcW w:w="1033" w:type="dxa"/>
                  <w:tcBorders>
                    <w:left w:val="single" w:color="auto" w:sz="2"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pacing w:val="6"/>
                      <w:szCs w:val="21"/>
                    </w:rPr>
                    <w:t>HW49</w:t>
                  </w:r>
                </w:p>
              </w:tc>
              <w:tc>
                <w:tcPr>
                  <w:tcW w:w="1275" w:type="dxa"/>
                  <w:tcBorders>
                    <w:left w:val="single" w:color="auto" w:sz="2" w:space="0"/>
                  </w:tcBorders>
                  <w:vAlign w:val="center"/>
                </w:tcPr>
                <w:p>
                  <w:pPr>
                    <w:jc w:val="center"/>
                    <w:rPr>
                      <w:rFonts w:ascii="Times New Roman" w:hAnsi="Times New Roman" w:cs="Times New Roman"/>
                      <w:color w:val="000000"/>
                    </w:rPr>
                  </w:pPr>
                  <w:r>
                    <w:rPr>
                      <w:rFonts w:ascii="Times New Roman" w:hAnsi="Times New Roman" w:cs="Times New Roman"/>
                      <w:color w:val="000000"/>
                    </w:rPr>
                    <w:t>900-041-49</w:t>
                  </w:r>
                </w:p>
              </w:tc>
              <w:tc>
                <w:tcPr>
                  <w:tcW w:w="850"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ascii="Times New Roman" w:hAnsi="Times New Roman" w:cs="Times New Roman"/>
                      <w:spacing w:val="6"/>
                      <w:szCs w:val="21"/>
                    </w:rPr>
                    <w:t>30</w:t>
                  </w:r>
                  <w:r>
                    <w:rPr>
                      <w:rFonts w:ascii="Times New Roman" w:cs="Times New Roman"/>
                      <w:spacing w:val="6"/>
                      <w:szCs w:val="21"/>
                    </w:rPr>
                    <w:t>个</w:t>
                  </w:r>
                </w:p>
              </w:tc>
              <w:tc>
                <w:tcPr>
                  <w:tcW w:w="1523" w:type="dxa"/>
                  <w:vMerge w:val="restart"/>
                  <w:vAlign w:val="center"/>
                </w:tcPr>
                <w:p>
                  <w:pPr>
                    <w:tabs>
                      <w:tab w:val="left" w:pos="7332"/>
                    </w:tabs>
                    <w:adjustRightInd w:val="0"/>
                    <w:snapToGrid w:val="0"/>
                    <w:jc w:val="center"/>
                    <w:rPr>
                      <w:rFonts w:ascii="Times New Roman" w:hAnsi="Times New Roman" w:cs="Times New Roman"/>
                      <w:spacing w:val="6"/>
                    </w:rPr>
                  </w:pPr>
                  <w:r>
                    <w:rPr>
                      <w:rFonts w:hint="eastAsia" w:ascii="Times New Roman" w:cs="Times New Roman"/>
                      <w:spacing w:val="6"/>
                    </w:rPr>
                    <w:t>厂家回收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912" w:type="dxa"/>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S6</w:t>
                  </w:r>
                </w:p>
                <w:p>
                  <w:pPr>
                    <w:tabs>
                      <w:tab w:val="left" w:pos="7332"/>
                    </w:tabs>
                    <w:jc w:val="center"/>
                    <w:rPr>
                      <w:rFonts w:ascii="Times New Roman" w:hAnsi="Times New Roman" w:cs="Times New Roman"/>
                      <w:szCs w:val="21"/>
                    </w:rPr>
                  </w:pPr>
                  <w:r>
                    <w:rPr>
                      <w:rFonts w:ascii="Times New Roman" w:hAnsi="Times New Roman" w:cs="Times New Roman"/>
                      <w:szCs w:val="21"/>
                    </w:rPr>
                    <w:t>S7</w:t>
                  </w:r>
                </w:p>
              </w:tc>
              <w:tc>
                <w:tcPr>
                  <w:tcW w:w="1074" w:type="dxa"/>
                  <w:vAlign w:val="center"/>
                </w:tcPr>
                <w:p>
                  <w:pPr>
                    <w:tabs>
                      <w:tab w:val="left" w:pos="7332"/>
                    </w:tabs>
                    <w:jc w:val="center"/>
                    <w:rPr>
                      <w:rFonts w:ascii="Times New Roman" w:hAnsi="Times New Roman" w:cs="Times New Roman"/>
                      <w:szCs w:val="21"/>
                    </w:rPr>
                  </w:pPr>
                  <w:r>
                    <w:rPr>
                      <w:rFonts w:ascii="Times New Roman" w:cs="Times New Roman"/>
                      <w:szCs w:val="21"/>
                    </w:rPr>
                    <w:t>废水性漆桶、稀释剂桶、固化剂桶</w:t>
                  </w:r>
                </w:p>
              </w:tc>
              <w:tc>
                <w:tcPr>
                  <w:tcW w:w="1234" w:type="dxa"/>
                  <w:tcBorders>
                    <w:right w:val="single" w:color="auto" w:sz="2" w:space="0"/>
                  </w:tcBorders>
                  <w:vAlign w:val="center"/>
                </w:tcPr>
                <w:p>
                  <w:pPr>
                    <w:tabs>
                      <w:tab w:val="left" w:pos="7332"/>
                    </w:tabs>
                    <w:ind w:leftChars="-50" w:right="-105" w:rightChars="-50" w:hanging="105" w:hangingChars="50"/>
                    <w:jc w:val="center"/>
                    <w:rPr>
                      <w:rFonts w:ascii="Times New Roman" w:hAnsi="Times New Roman" w:cs="Times New Roman"/>
                      <w:szCs w:val="21"/>
                    </w:rPr>
                  </w:pPr>
                  <w:r>
                    <w:rPr>
                      <w:rFonts w:ascii="Times New Roman" w:cs="Times New Roman"/>
                      <w:szCs w:val="21"/>
                    </w:rPr>
                    <w:t>喷漆</w:t>
                  </w:r>
                </w:p>
              </w:tc>
              <w:tc>
                <w:tcPr>
                  <w:tcW w:w="1033" w:type="dxa"/>
                  <w:tcBorders>
                    <w:left w:val="single" w:color="auto" w:sz="2"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pacing w:val="6"/>
                      <w:szCs w:val="21"/>
                    </w:rPr>
                    <w:t>HW49</w:t>
                  </w:r>
                </w:p>
              </w:tc>
              <w:tc>
                <w:tcPr>
                  <w:tcW w:w="1275" w:type="dxa"/>
                  <w:tcBorders>
                    <w:left w:val="single" w:color="auto" w:sz="2" w:space="0"/>
                  </w:tcBorders>
                  <w:vAlign w:val="center"/>
                </w:tcPr>
                <w:p>
                  <w:pPr>
                    <w:jc w:val="center"/>
                    <w:rPr>
                      <w:rFonts w:ascii="Times New Roman" w:hAnsi="Times New Roman" w:cs="Times New Roman"/>
                      <w:color w:val="000000"/>
                    </w:rPr>
                  </w:pPr>
                  <w:r>
                    <w:rPr>
                      <w:rFonts w:ascii="Times New Roman" w:hAnsi="Times New Roman" w:cs="Times New Roman"/>
                      <w:color w:val="000000"/>
                    </w:rPr>
                    <w:t>900-041-49</w:t>
                  </w:r>
                </w:p>
              </w:tc>
              <w:tc>
                <w:tcPr>
                  <w:tcW w:w="850"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hint="eastAsia" w:ascii="Times New Roman" w:hAnsi="Times New Roman" w:cs="Times New Roman"/>
                      <w:spacing w:val="6"/>
                      <w:szCs w:val="21"/>
                    </w:rPr>
                    <w:t>376</w:t>
                  </w:r>
                  <w:r>
                    <w:rPr>
                      <w:rFonts w:ascii="Times New Roman" w:cs="Times New Roman"/>
                      <w:spacing w:val="6"/>
                      <w:szCs w:val="21"/>
                    </w:rPr>
                    <w:t>个</w:t>
                  </w:r>
                </w:p>
              </w:tc>
              <w:tc>
                <w:tcPr>
                  <w:tcW w:w="1523" w:type="dxa"/>
                  <w:vMerge w:val="continue"/>
                  <w:vAlign w:val="center"/>
                </w:tcPr>
                <w:p>
                  <w:pPr>
                    <w:tabs>
                      <w:tab w:val="left" w:pos="7332"/>
                    </w:tabs>
                    <w:adjustRightInd w:val="0"/>
                    <w:snapToGrid w:val="0"/>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912" w:type="dxa"/>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S10</w:t>
                  </w:r>
                </w:p>
              </w:tc>
              <w:tc>
                <w:tcPr>
                  <w:tcW w:w="1074" w:type="dxa"/>
                  <w:vAlign w:val="center"/>
                </w:tcPr>
                <w:p>
                  <w:pPr>
                    <w:tabs>
                      <w:tab w:val="left" w:pos="7332"/>
                    </w:tabs>
                    <w:jc w:val="center"/>
                    <w:rPr>
                      <w:rFonts w:ascii="Times New Roman" w:hAnsi="Times New Roman" w:cs="Times New Roman"/>
                      <w:szCs w:val="21"/>
                    </w:rPr>
                  </w:pPr>
                  <w:r>
                    <w:rPr>
                      <w:rFonts w:ascii="Times New Roman" w:cs="Times New Roman"/>
                      <w:szCs w:val="21"/>
                    </w:rPr>
                    <w:t>漆渣</w:t>
                  </w:r>
                </w:p>
              </w:tc>
              <w:tc>
                <w:tcPr>
                  <w:tcW w:w="1234" w:type="dxa"/>
                  <w:tcBorders>
                    <w:right w:val="single" w:color="auto" w:sz="2" w:space="0"/>
                  </w:tcBorders>
                  <w:vAlign w:val="center"/>
                </w:tcPr>
                <w:p>
                  <w:pPr>
                    <w:tabs>
                      <w:tab w:val="left" w:pos="7332"/>
                    </w:tabs>
                    <w:jc w:val="center"/>
                    <w:rPr>
                      <w:rFonts w:ascii="Times New Roman" w:hAnsi="Times New Roman" w:cs="Times New Roman"/>
                      <w:szCs w:val="21"/>
                    </w:rPr>
                  </w:pPr>
                  <w:r>
                    <w:rPr>
                      <w:rFonts w:ascii="Times New Roman" w:cs="Times New Roman"/>
                      <w:szCs w:val="21"/>
                    </w:rPr>
                    <w:t>喷漆</w:t>
                  </w:r>
                </w:p>
              </w:tc>
              <w:tc>
                <w:tcPr>
                  <w:tcW w:w="1033" w:type="dxa"/>
                  <w:tcBorders>
                    <w:left w:val="single" w:color="auto" w:sz="2"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HW12</w:t>
                  </w:r>
                </w:p>
              </w:tc>
              <w:tc>
                <w:tcPr>
                  <w:tcW w:w="1275" w:type="dxa"/>
                  <w:tcBorders>
                    <w:left w:val="single" w:color="auto" w:sz="2"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900-252-12</w:t>
                  </w:r>
                </w:p>
              </w:tc>
              <w:tc>
                <w:tcPr>
                  <w:tcW w:w="850"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hint="eastAsia" w:ascii="Times New Roman" w:hAnsi="Times New Roman" w:cs="Times New Roman"/>
                      <w:spacing w:val="6"/>
                      <w:szCs w:val="21"/>
                    </w:rPr>
                    <w:t>0.8</w:t>
                  </w:r>
                </w:p>
              </w:tc>
              <w:tc>
                <w:tcPr>
                  <w:tcW w:w="1523" w:type="dxa"/>
                  <w:vMerge w:val="restart"/>
                  <w:vAlign w:val="center"/>
                </w:tcPr>
                <w:p>
                  <w:pPr>
                    <w:tabs>
                      <w:tab w:val="left" w:pos="7332"/>
                    </w:tabs>
                    <w:adjustRightInd w:val="0"/>
                    <w:snapToGrid w:val="0"/>
                    <w:jc w:val="center"/>
                    <w:rPr>
                      <w:rFonts w:ascii="Times New Roman" w:hAnsi="Times New Roman" w:cs="Times New Roman"/>
                      <w:spacing w:val="6"/>
                    </w:rPr>
                  </w:pPr>
                  <w:r>
                    <w:rPr>
                      <w:rFonts w:hint="eastAsia" w:ascii="Times New Roman" w:hAnsi="Times New Roman" w:cs="Times New Roman"/>
                      <w:spacing w:val="6"/>
                    </w:rPr>
                    <w:t>交有资质单位处置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12" w:type="dxa"/>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S11</w:t>
                  </w:r>
                </w:p>
              </w:tc>
              <w:tc>
                <w:tcPr>
                  <w:tcW w:w="1074" w:type="dxa"/>
                  <w:vAlign w:val="center"/>
                </w:tcPr>
                <w:p>
                  <w:pPr>
                    <w:tabs>
                      <w:tab w:val="left" w:pos="7332"/>
                    </w:tabs>
                    <w:jc w:val="center"/>
                    <w:rPr>
                      <w:rFonts w:ascii="Times New Roman" w:hAnsi="Times New Roman" w:cs="Times New Roman"/>
                      <w:szCs w:val="21"/>
                    </w:rPr>
                  </w:pPr>
                  <w:r>
                    <w:rPr>
                      <w:rFonts w:ascii="Times New Roman" w:cs="Times New Roman"/>
                      <w:szCs w:val="21"/>
                    </w:rPr>
                    <w:t>水喷淋吸收塔排水</w:t>
                  </w:r>
                </w:p>
              </w:tc>
              <w:tc>
                <w:tcPr>
                  <w:tcW w:w="1234" w:type="dxa"/>
                  <w:tcBorders>
                    <w:right w:val="single" w:color="auto" w:sz="2" w:space="0"/>
                  </w:tcBorders>
                  <w:vAlign w:val="center"/>
                </w:tcPr>
                <w:p>
                  <w:pPr>
                    <w:tabs>
                      <w:tab w:val="left" w:pos="7332"/>
                    </w:tabs>
                    <w:ind w:left="-105" w:leftChars="-50" w:right="-105" w:rightChars="-50"/>
                    <w:jc w:val="center"/>
                    <w:rPr>
                      <w:rFonts w:ascii="Times New Roman" w:cs="Times New Roman"/>
                      <w:szCs w:val="21"/>
                    </w:rPr>
                  </w:pPr>
                  <w:r>
                    <w:rPr>
                      <w:rFonts w:ascii="Times New Roman" w:cs="Times New Roman"/>
                      <w:szCs w:val="21"/>
                    </w:rPr>
                    <w:t>废气处理</w:t>
                  </w:r>
                </w:p>
                <w:p>
                  <w:pPr>
                    <w:tabs>
                      <w:tab w:val="left" w:pos="7332"/>
                    </w:tabs>
                    <w:ind w:left="-105" w:leftChars="-50" w:right="-105" w:rightChars="-50"/>
                    <w:jc w:val="center"/>
                    <w:rPr>
                      <w:rFonts w:ascii="Times New Roman" w:hAnsi="Times New Roman" w:cs="Times New Roman"/>
                      <w:szCs w:val="21"/>
                    </w:rPr>
                  </w:pPr>
                  <w:r>
                    <w:rPr>
                      <w:rFonts w:ascii="Times New Roman" w:cs="Times New Roman"/>
                      <w:szCs w:val="21"/>
                    </w:rPr>
                    <w:t>装置</w:t>
                  </w:r>
                </w:p>
              </w:tc>
              <w:tc>
                <w:tcPr>
                  <w:tcW w:w="1033" w:type="dxa"/>
                  <w:tcBorders>
                    <w:left w:val="single" w:color="auto" w:sz="2" w:space="0"/>
                  </w:tcBorders>
                  <w:vAlign w:val="center"/>
                </w:tcPr>
                <w:p>
                  <w:pPr>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HW06</w:t>
                  </w:r>
                </w:p>
              </w:tc>
              <w:tc>
                <w:tcPr>
                  <w:tcW w:w="1275" w:type="dxa"/>
                  <w:tcBorders>
                    <w:left w:val="single" w:color="auto" w:sz="2" w:space="0"/>
                  </w:tcBorders>
                  <w:vAlign w:val="center"/>
                </w:tcPr>
                <w:p>
                  <w:pPr>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900-404-06</w:t>
                  </w:r>
                </w:p>
              </w:tc>
              <w:tc>
                <w:tcPr>
                  <w:tcW w:w="850"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液体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hint="eastAsia" w:ascii="Times New Roman" w:hAnsi="Times New Roman" w:cs="Times New Roman"/>
                      <w:spacing w:val="6"/>
                      <w:szCs w:val="21"/>
                    </w:rPr>
                    <w:t>20</w:t>
                  </w:r>
                </w:p>
              </w:tc>
              <w:tc>
                <w:tcPr>
                  <w:tcW w:w="1523" w:type="dxa"/>
                  <w:vMerge w:val="continue"/>
                  <w:vAlign w:val="center"/>
                </w:tcPr>
                <w:p>
                  <w:pPr>
                    <w:tabs>
                      <w:tab w:val="left" w:pos="7332"/>
                    </w:tabs>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12" w:type="dxa"/>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S12</w:t>
                  </w:r>
                </w:p>
              </w:tc>
              <w:tc>
                <w:tcPr>
                  <w:tcW w:w="1074" w:type="dxa"/>
                  <w:vAlign w:val="center"/>
                </w:tcPr>
                <w:p>
                  <w:pPr>
                    <w:tabs>
                      <w:tab w:val="left" w:pos="7332"/>
                    </w:tabs>
                    <w:jc w:val="center"/>
                    <w:rPr>
                      <w:rFonts w:ascii="Times New Roman" w:hAnsi="Times New Roman" w:cs="Times New Roman"/>
                      <w:szCs w:val="21"/>
                    </w:rPr>
                  </w:pPr>
                  <w:r>
                    <w:rPr>
                      <w:rFonts w:ascii="Times New Roman" w:cs="Times New Roman"/>
                      <w:szCs w:val="21"/>
                    </w:rPr>
                    <w:t>废活性炭</w:t>
                  </w:r>
                </w:p>
              </w:tc>
              <w:tc>
                <w:tcPr>
                  <w:tcW w:w="1234" w:type="dxa"/>
                  <w:tcBorders>
                    <w:right w:val="single" w:color="auto" w:sz="2" w:space="0"/>
                  </w:tcBorders>
                  <w:vAlign w:val="center"/>
                </w:tcPr>
                <w:p>
                  <w:pPr>
                    <w:tabs>
                      <w:tab w:val="left" w:pos="7332"/>
                    </w:tabs>
                    <w:ind w:left="-105" w:leftChars="-50" w:right="-105" w:rightChars="-50"/>
                    <w:jc w:val="center"/>
                    <w:rPr>
                      <w:rFonts w:ascii="Times New Roman" w:hAnsi="Times New Roman" w:cs="Times New Roman"/>
                      <w:szCs w:val="21"/>
                    </w:rPr>
                  </w:pPr>
                  <w:r>
                    <w:rPr>
                      <w:rFonts w:ascii="Times New Roman" w:cs="Times New Roman"/>
                      <w:szCs w:val="21"/>
                    </w:rPr>
                    <w:t>废气处理装置</w:t>
                  </w:r>
                </w:p>
              </w:tc>
              <w:tc>
                <w:tcPr>
                  <w:tcW w:w="1033" w:type="dxa"/>
                  <w:tcBorders>
                    <w:left w:val="single" w:color="auto" w:sz="2" w:space="0"/>
                  </w:tcBorders>
                  <w:vAlign w:val="center"/>
                </w:tcPr>
                <w:p>
                  <w:pPr>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HW</w:t>
                  </w:r>
                  <w:r>
                    <w:rPr>
                      <w:rFonts w:hint="eastAsia" w:ascii="Times New Roman" w:hAnsi="Times New Roman" w:cs="Times New Roman"/>
                      <w:color w:val="000000"/>
                      <w:szCs w:val="21"/>
                    </w:rPr>
                    <w:t>49</w:t>
                  </w:r>
                </w:p>
              </w:tc>
              <w:tc>
                <w:tcPr>
                  <w:tcW w:w="1275" w:type="dxa"/>
                  <w:tcBorders>
                    <w:left w:val="single" w:color="auto" w:sz="2" w:space="0"/>
                  </w:tcBorders>
                  <w:vAlign w:val="center"/>
                </w:tcPr>
                <w:p>
                  <w:pPr>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900-40</w:t>
                  </w:r>
                  <w:r>
                    <w:rPr>
                      <w:rFonts w:hint="eastAsia" w:ascii="Times New Roman" w:hAnsi="Times New Roman" w:cs="Times New Roman"/>
                      <w:color w:val="000000"/>
                      <w:szCs w:val="21"/>
                    </w:rPr>
                    <w:t>1</w:t>
                  </w:r>
                  <w:r>
                    <w:rPr>
                      <w:rFonts w:ascii="Times New Roman" w:hAnsi="Times New Roman" w:cs="Times New Roman"/>
                      <w:color w:val="000000"/>
                      <w:szCs w:val="21"/>
                    </w:rPr>
                    <w:t>-</w:t>
                  </w:r>
                  <w:r>
                    <w:rPr>
                      <w:rFonts w:hint="eastAsia" w:ascii="Times New Roman" w:hAnsi="Times New Roman" w:cs="Times New Roman"/>
                      <w:color w:val="000000"/>
                      <w:szCs w:val="21"/>
                    </w:rPr>
                    <w:t>49</w:t>
                  </w:r>
                </w:p>
              </w:tc>
              <w:tc>
                <w:tcPr>
                  <w:tcW w:w="850" w:type="dxa"/>
                  <w:tcBorders>
                    <w:right w:val="single" w:color="auto" w:sz="2" w:space="0"/>
                  </w:tcBorders>
                  <w:vAlign w:val="center"/>
                </w:tcPr>
                <w:p>
                  <w:pPr>
                    <w:spacing w:line="240" w:lineRule="exact"/>
                    <w:jc w:val="center"/>
                    <w:rPr>
                      <w:rFonts w:ascii="Times New Roman" w:hAnsi="Times New Roman" w:cs="Times New Roman"/>
                      <w:color w:val="000000"/>
                      <w:szCs w:val="21"/>
                    </w:rPr>
                  </w:pPr>
                  <w:r>
                    <w:rPr>
                      <w:rFonts w:ascii="Times New Roman" w:cs="Times New Roman"/>
                      <w:color w:val="000000"/>
                      <w:szCs w:val="21"/>
                    </w:rPr>
                    <w:t>固体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hint="eastAsia" w:ascii="Times New Roman" w:hAnsi="Times New Roman" w:cs="Times New Roman"/>
                      <w:spacing w:val="6"/>
                      <w:szCs w:val="21"/>
                    </w:rPr>
                    <w:t>5.959</w:t>
                  </w:r>
                </w:p>
              </w:tc>
              <w:tc>
                <w:tcPr>
                  <w:tcW w:w="1523" w:type="dxa"/>
                  <w:vMerge w:val="continue"/>
                  <w:vAlign w:val="center"/>
                </w:tcPr>
                <w:p>
                  <w:pPr>
                    <w:tabs>
                      <w:tab w:val="left" w:pos="7332"/>
                    </w:tabs>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12" w:type="dxa"/>
                  <w:vAlign w:val="center"/>
                </w:tcPr>
                <w:p>
                  <w:pPr>
                    <w:tabs>
                      <w:tab w:val="left" w:pos="7332"/>
                    </w:tabs>
                    <w:ind w:firstLine="210" w:firstLineChars="100"/>
                    <w:rPr>
                      <w:rFonts w:ascii="Times New Roman" w:hAnsi="Times New Roman" w:cs="Times New Roman"/>
                      <w:szCs w:val="21"/>
                    </w:rPr>
                  </w:pPr>
                  <w:r>
                    <w:rPr>
                      <w:rFonts w:ascii="Times New Roman" w:hAnsi="Times New Roman" w:cs="Times New Roman"/>
                      <w:szCs w:val="21"/>
                    </w:rPr>
                    <w:t>S13</w:t>
                  </w:r>
                </w:p>
              </w:tc>
              <w:tc>
                <w:tcPr>
                  <w:tcW w:w="1074" w:type="dxa"/>
                  <w:vAlign w:val="center"/>
                </w:tcPr>
                <w:p>
                  <w:pPr>
                    <w:tabs>
                      <w:tab w:val="left" w:pos="7332"/>
                    </w:tabs>
                    <w:jc w:val="center"/>
                    <w:rPr>
                      <w:rFonts w:ascii="Times New Roman" w:hAnsi="Times New Roman" w:cs="Times New Roman"/>
                      <w:szCs w:val="21"/>
                    </w:rPr>
                  </w:pPr>
                  <w:r>
                    <w:rPr>
                      <w:rFonts w:ascii="Times New Roman" w:cs="Times New Roman"/>
                      <w:szCs w:val="21"/>
                    </w:rPr>
                    <w:t>生活垃圾</w:t>
                  </w:r>
                </w:p>
              </w:tc>
              <w:tc>
                <w:tcPr>
                  <w:tcW w:w="1234" w:type="dxa"/>
                  <w:tcBorders>
                    <w:right w:val="single" w:color="auto" w:sz="2" w:space="0"/>
                  </w:tcBorders>
                  <w:vAlign w:val="center"/>
                </w:tcPr>
                <w:p>
                  <w:pPr>
                    <w:tabs>
                      <w:tab w:val="left" w:pos="7332"/>
                    </w:tabs>
                    <w:rPr>
                      <w:rFonts w:ascii="Times New Roman" w:hAnsi="Times New Roman" w:cs="Times New Roman"/>
                      <w:szCs w:val="21"/>
                    </w:rPr>
                  </w:pPr>
                  <w:r>
                    <w:rPr>
                      <w:rFonts w:ascii="Times New Roman" w:cs="Times New Roman"/>
                      <w:szCs w:val="21"/>
                    </w:rPr>
                    <w:t>员工生活</w:t>
                  </w:r>
                </w:p>
              </w:tc>
              <w:tc>
                <w:tcPr>
                  <w:tcW w:w="1033"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275"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850"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hint="eastAsia" w:ascii="Times New Roman" w:hAnsi="Times New Roman" w:cs="Times New Roman"/>
                      <w:spacing w:val="6"/>
                      <w:szCs w:val="21"/>
                    </w:rPr>
                    <w:t>4.5</w:t>
                  </w:r>
                </w:p>
              </w:tc>
              <w:tc>
                <w:tcPr>
                  <w:tcW w:w="1523" w:type="dxa"/>
                  <w:vAlign w:val="center"/>
                </w:tcPr>
                <w:p>
                  <w:pPr>
                    <w:tabs>
                      <w:tab w:val="left" w:pos="7332"/>
                    </w:tabs>
                    <w:adjustRightInd w:val="0"/>
                    <w:snapToGrid w:val="0"/>
                    <w:jc w:val="center"/>
                    <w:rPr>
                      <w:rFonts w:ascii="Times New Roman" w:hAnsi="Times New Roman" w:cs="Times New Roman"/>
                      <w:color w:val="FF0000"/>
                    </w:rPr>
                  </w:pPr>
                  <w:r>
                    <w:rPr>
                      <w:rFonts w:ascii="Times New Roman" w:cs="Times New Roman"/>
                      <w:spacing w:val="-4"/>
                    </w:rPr>
                    <w:t>环卫部门清运</w:t>
                  </w:r>
                </w:p>
              </w:tc>
            </w:tr>
          </w:tbl>
          <w:p>
            <w:pPr>
              <w:spacing w:beforeLines="50" w:line="360" w:lineRule="auto"/>
              <w:ind w:firstLine="480" w:firstLineChars="200"/>
              <w:jc w:val="left"/>
              <w:rPr>
                <w:rFonts w:ascii="Times New Roman" w:hAnsi="Times New Roman" w:cs="Times New Roman"/>
                <w:b/>
                <w:sz w:val="24"/>
              </w:rPr>
            </w:pP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w:t>
            </w:r>
            <w:r>
              <w:rPr>
                <w:rFonts w:hint="eastAsia" w:ascii="Times New Roman" w:hAnsi="Times New Roman" w:cs="Times New Roman"/>
                <w:b/>
                <w:sz w:val="24"/>
              </w:rPr>
              <w:t>水污染物</w:t>
            </w:r>
          </w:p>
          <w:p>
            <w:pPr>
              <w:pStyle w:val="31"/>
              <w:adjustRightInd w:val="0"/>
              <w:snapToGrid w:val="0"/>
              <w:spacing w:after="0" w:line="360" w:lineRule="auto"/>
              <w:ind w:left="0" w:leftChars="0" w:firstLine="360" w:firstLineChars="150"/>
              <w:rPr>
                <w:rFonts w:eastAsiaTheme="minorEastAsia"/>
                <w:sz w:val="24"/>
                <w:szCs w:val="24"/>
              </w:rPr>
            </w:pPr>
            <w:r>
              <w:rPr>
                <w:rFonts w:hAnsiTheme="minorEastAsia" w:eastAsiaTheme="minorEastAsia"/>
                <w:sz w:val="24"/>
                <w:szCs w:val="24"/>
              </w:rPr>
              <w:t>本项目产生的</w:t>
            </w:r>
            <w:r>
              <w:rPr>
                <w:rFonts w:hint="eastAsia" w:hAnsiTheme="minorEastAsia" w:eastAsiaTheme="minorEastAsia"/>
                <w:sz w:val="24"/>
                <w:szCs w:val="24"/>
              </w:rPr>
              <w:t>污</w:t>
            </w:r>
            <w:r>
              <w:rPr>
                <w:rFonts w:hAnsiTheme="minorEastAsia" w:eastAsiaTheme="minorEastAsia"/>
                <w:sz w:val="24"/>
                <w:szCs w:val="24"/>
              </w:rPr>
              <w:t>水包括</w:t>
            </w:r>
            <w:r>
              <w:rPr>
                <w:rFonts w:hint="eastAsia" w:hAnsiTheme="minorEastAsia" w:eastAsiaTheme="minorEastAsia"/>
                <w:sz w:val="24"/>
                <w:szCs w:val="24"/>
              </w:rPr>
              <w:t>职工生活污水、水喷淋吸收塔排水</w:t>
            </w:r>
            <w:r>
              <w:rPr>
                <w:rFonts w:hAnsiTheme="minorEastAsia" w:eastAsiaTheme="minorEastAsia"/>
                <w:sz w:val="24"/>
                <w:szCs w:val="24"/>
              </w:rPr>
              <w:t>。</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1 \* GB3</w:instrText>
            </w:r>
            <w:r>
              <w:rPr>
                <w:rFonts w:ascii="Times New Roman" w:hAnsi="Times New Roman" w:cs="Times New Roman"/>
                <w:sz w:val="24"/>
                <w:szCs w:val="24"/>
              </w:rPr>
              <w:fldChar w:fldCharType="separate"/>
            </w:r>
            <w:r>
              <w:rPr>
                <w:rFonts w:ascii="Times New Roman" w:cs="Times New Roman" w:hAnsiTheme="minorEastAsia"/>
                <w:sz w:val="24"/>
                <w:szCs w:val="24"/>
              </w:rPr>
              <w:t>①</w:t>
            </w:r>
            <w:r>
              <w:rPr>
                <w:rFonts w:ascii="Times New Roman" w:hAnsi="Times New Roman" w:cs="Times New Roman"/>
                <w:sz w:val="24"/>
                <w:szCs w:val="24"/>
              </w:rPr>
              <w:fldChar w:fldCharType="end"/>
            </w:r>
            <w:r>
              <w:rPr>
                <w:rFonts w:hint="eastAsia" w:ascii="Times New Roman" w:cs="Times New Roman" w:hAnsiTheme="minorEastAsia"/>
                <w:sz w:val="24"/>
                <w:szCs w:val="24"/>
              </w:rPr>
              <w:t>生活污水</w:t>
            </w:r>
          </w:p>
          <w:p>
            <w:pPr>
              <w:adjustRightInd w:val="0"/>
              <w:snapToGrid w:val="0"/>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本项目职工人数30人，按照生活用水量60 L/p.d计，生活用水量540m³/a，生活污水产生量按照80％计，则生活污水产生量为432m³/a，主要污染物为COD、SS、氨氮、TP。生活污水经化粪池处理后，定期清运作为农肥使用，不外排。</w:t>
            </w:r>
          </w:p>
          <w:p>
            <w:pPr>
              <w:adjustRightInd w:val="0"/>
              <w:snapToGrid w:val="0"/>
              <w:spacing w:line="360" w:lineRule="auto"/>
              <w:ind w:firstLine="480" w:firstLineChars="200"/>
              <w:rPr>
                <w:rFonts w:ascii="Times New Roman" w:hAnsi="Times New Roman" w:cs="Times New Roman"/>
                <w:sz w:val="24"/>
                <w:szCs w:val="24"/>
              </w:rPr>
            </w:pPr>
            <w:r>
              <w:rPr>
                <w:rFonts w:hAnsiTheme="minorEastAsia"/>
                <w:sz w:val="24"/>
                <w:szCs w:val="24"/>
              </w:rPr>
              <w:t>②</w:t>
            </w:r>
            <w:r>
              <w:rPr>
                <w:rFonts w:hint="eastAsia" w:hAnsiTheme="minorEastAsia"/>
                <w:sz w:val="24"/>
                <w:szCs w:val="24"/>
              </w:rPr>
              <w:t>水喷淋吸收塔排水</w:t>
            </w:r>
          </w:p>
          <w:p>
            <w:pPr>
              <w:pStyle w:val="31"/>
              <w:adjustRightInd w:val="0"/>
              <w:snapToGrid w:val="0"/>
              <w:spacing w:line="360" w:lineRule="auto"/>
              <w:ind w:left="0" w:leftChars="0" w:firstLine="480"/>
              <w:rPr>
                <w:rFonts w:eastAsiaTheme="minorEastAsia"/>
                <w:sz w:val="24"/>
                <w:szCs w:val="24"/>
              </w:rPr>
            </w:pPr>
            <w:r>
              <w:rPr>
                <w:rFonts w:hint="eastAsia" w:hAnsiTheme="minorEastAsia" w:eastAsiaTheme="minorEastAsia"/>
                <w:sz w:val="24"/>
                <w:szCs w:val="24"/>
              </w:rPr>
              <w:t>本项目底漆和面漆喷漆房喷漆（含烘干）废气采用水喷淋吸收+光氧催化＋活性炭吸附装置处理，喷漆水喷淋吸收塔废水循环使用，定期补充，定期补充量为1</w:t>
            </w:r>
            <w:r>
              <w:rPr>
                <w:rFonts w:hAnsiTheme="minorEastAsia" w:eastAsiaTheme="minorEastAsia"/>
                <w:sz w:val="24"/>
                <w:szCs w:val="24"/>
              </w:rPr>
              <w:t>0m</w:t>
            </w:r>
            <w:r>
              <w:rPr>
                <w:rFonts w:hAnsiTheme="minorEastAsia" w:eastAsiaTheme="minorEastAsia"/>
                <w:sz w:val="24"/>
                <w:szCs w:val="24"/>
                <w:vertAlign w:val="superscript"/>
              </w:rPr>
              <w:t>3</w:t>
            </w:r>
            <w:r>
              <w:rPr>
                <w:rFonts w:hint="eastAsia" w:hAnsiTheme="minorEastAsia" w:eastAsiaTheme="minorEastAsia"/>
                <w:sz w:val="24"/>
                <w:szCs w:val="24"/>
              </w:rPr>
              <w:t>/月（即消耗量），则年消耗量为100m</w:t>
            </w:r>
            <w:r>
              <w:rPr>
                <w:rFonts w:hint="eastAsia" w:hAnsiTheme="minorEastAsia" w:eastAsiaTheme="minorEastAsia"/>
                <w:sz w:val="24"/>
                <w:szCs w:val="24"/>
                <w:vertAlign w:val="superscript"/>
              </w:rPr>
              <w:t>3</w:t>
            </w:r>
            <w:r>
              <w:rPr>
                <w:rFonts w:hint="eastAsia" w:hAnsiTheme="minorEastAsia" w:eastAsiaTheme="minorEastAsia"/>
                <w:sz w:val="24"/>
                <w:szCs w:val="24"/>
              </w:rPr>
              <w:t>/a</w:t>
            </w:r>
            <w:r>
              <w:rPr>
                <w:rFonts w:eastAsiaTheme="minorEastAsia"/>
                <w:sz w:val="24"/>
                <w:szCs w:val="24"/>
              </w:rPr>
              <w:t>。每座塔循环量设计规模为2.5m</w:t>
            </w:r>
            <w:r>
              <w:rPr>
                <w:rFonts w:eastAsiaTheme="minorEastAsia"/>
                <w:sz w:val="24"/>
                <w:szCs w:val="24"/>
                <w:vertAlign w:val="superscript"/>
              </w:rPr>
              <w:t>3</w:t>
            </w:r>
            <w:r>
              <w:rPr>
                <w:rFonts w:eastAsiaTheme="minorEastAsia"/>
                <w:sz w:val="24"/>
                <w:szCs w:val="24"/>
              </w:rPr>
              <w:t>/h。循环水箱内定期加入混凝剂，将沉淀出的漆渣收集，作为危废处置。喷漆水喷淋吸收塔由于污染物的富集，约1个月排放一次，每次约1.0m³，年排放废水量为10m³，</w:t>
            </w:r>
            <w:r>
              <w:rPr>
                <w:rFonts w:hint="eastAsia" w:eastAsiaTheme="minorEastAsia"/>
                <w:sz w:val="24"/>
                <w:szCs w:val="24"/>
              </w:rPr>
              <w:t>2</w:t>
            </w:r>
            <w:r>
              <w:rPr>
                <w:rFonts w:eastAsiaTheme="minorEastAsia"/>
                <w:sz w:val="24"/>
                <w:szCs w:val="24"/>
              </w:rPr>
              <w:t>座水喷淋吸收塔共计废水排放量为</w:t>
            </w:r>
            <w:r>
              <w:rPr>
                <w:rFonts w:hint="eastAsia" w:eastAsiaTheme="minorEastAsia"/>
                <w:sz w:val="24"/>
                <w:szCs w:val="24"/>
              </w:rPr>
              <w:t>20</w:t>
            </w:r>
            <w:r>
              <w:rPr>
                <w:rFonts w:eastAsiaTheme="minorEastAsia"/>
                <w:sz w:val="24"/>
                <w:szCs w:val="24"/>
              </w:rPr>
              <w:t>m³</w:t>
            </w:r>
            <w:r>
              <w:rPr>
                <w:rFonts w:hint="eastAsia" w:eastAsiaTheme="minorEastAsia"/>
                <w:sz w:val="24"/>
                <w:szCs w:val="24"/>
              </w:rPr>
              <w:t>。</w:t>
            </w:r>
            <w:r>
              <w:rPr>
                <w:rFonts w:eastAsiaTheme="minorEastAsia"/>
                <w:sz w:val="24"/>
                <w:szCs w:val="24"/>
              </w:rPr>
              <w:t>水喷淋吸收塔排水中COD浓度较高</w:t>
            </w:r>
            <w:r>
              <w:rPr>
                <w:rFonts w:hint="eastAsia" w:eastAsiaTheme="minorEastAsia"/>
                <w:sz w:val="24"/>
                <w:szCs w:val="24"/>
              </w:rPr>
              <w:t>，作为危废委托资质单位处置。</w:t>
            </w:r>
          </w:p>
          <w:p>
            <w:pPr>
              <w:adjustRightInd w:val="0"/>
              <w:snapToGrid w:val="0"/>
              <w:spacing w:line="360" w:lineRule="auto"/>
              <w:ind w:firstLine="480" w:firstLineChars="200"/>
              <w:rPr>
                <w:rFonts w:ascii="Times New Roman" w:hAnsi="Times New Roman" w:cs="Times New Roman"/>
                <w:sz w:val="24"/>
              </w:rPr>
            </w:pPr>
            <w:r>
              <w:rPr>
                <w:rFonts w:ascii="宋体" w:hAnsi="宋体" w:eastAsia="宋体" w:cs="宋体"/>
                <w:kern w:val="0"/>
                <w:sz w:val="24"/>
                <w:szCs w:val="24"/>
              </w:rPr>
              <w:pict>
                <v:shape id="AutoShape 620" o:spid="_x0000_s2568" o:spt="106" type="#_x0000_t106" style="position:absolute;left:0pt;margin-left:183.8pt;margin-top:14.2pt;height:25.25pt;width:52.3pt;z-index:251799552;mso-width-relative:page;mso-height-relative:page;" coordsize="21600,21600" adj="-5204,22199">
                  <v:path/>
                  <v:fill opacity="0f" focussize="0,0"/>
                  <v:stroke dashstyle="1 1" endcap="round"/>
                  <v:imagedata o:title=""/>
                  <o:lock v:ext="edit"/>
                  <v:textbox inset="0mm,0mm,0mm,0mm">
                    <w:txbxContent>
                      <w:p>
                        <w:pPr>
                          <w:spacing w:line="240" w:lineRule="atLeast"/>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00</w:t>
                        </w:r>
                      </w:p>
                    </w:txbxContent>
                  </v:textbox>
                </v:shape>
              </w:pict>
            </w:r>
            <w:r>
              <w:rPr>
                <w:rFonts w:ascii="Times New Roman" w:hAnsi="Times New Roman" w:cs="Times New Roman"/>
                <w:sz w:val="24"/>
              </w:rPr>
              <w:pict>
                <v:rect id="_x0000_s2593" o:spid="_x0000_s2593" o:spt="1" style="position:absolute;left:0pt;margin-left:10.45pt;margin-top:17.35pt;height:177.85pt;width:413pt;z-index:251824128;mso-width-relative:page;mso-height-relative:page;" filled="f" coordsize="21600,21600">
                  <v:path/>
                  <v:fill on="f" focussize="0,0"/>
                  <v:stroke/>
                  <v:imagedata o:title=""/>
                  <o:lock v:ext="edit"/>
                </v:rect>
              </w:pict>
            </w:r>
            <w:r>
              <w:rPr>
                <w:rFonts w:ascii="Times New Roman" w:hAnsi="Times New Roman" w:cs="Times New Roman"/>
                <w:sz w:val="24"/>
              </w:rPr>
              <w:t>项目水平衡图见图</w:t>
            </w:r>
            <w:r>
              <w:rPr>
                <w:rFonts w:hint="eastAsia" w:ascii="Times New Roman" w:hAnsi="Times New Roman" w:cs="Times New Roman"/>
                <w:sz w:val="24"/>
              </w:rPr>
              <w:t>4</w:t>
            </w:r>
            <w:r>
              <w:rPr>
                <w:rFonts w:ascii="Times New Roman" w:hAnsi="Times New Roman" w:cs="Times New Roman"/>
                <w:sz w:val="24"/>
              </w:rPr>
              <w:t>。</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pict>
                <v:rect id="_x0000_s2579" o:spid="_x0000_s2579" o:spt="1" style="position:absolute;left:0pt;margin-left:91.3pt;margin-top:4.15pt;height:33.3pt;width:34pt;z-index:251809792;mso-width-relative:page;mso-height-relative:page;" filled="f" stroked="f" coordsize="21600,21600">
                  <v:path/>
                  <v:fill on="f" focussize="0,0"/>
                  <v:stroke on="f"/>
                  <v:imagedata o:title=""/>
                  <o:lock v:ext="edit"/>
                  <v:textbox>
                    <w:txbxContent>
                      <w:p>
                        <w:pPr>
                          <w:rPr>
                            <w:rFonts w:ascii="Times New Roman" w:hAnsi="Times New Roman" w:cs="Times New Roman"/>
                          </w:rPr>
                        </w:pPr>
                        <w:r>
                          <w:rPr>
                            <w:rFonts w:hint="eastAsia" w:ascii="Times New Roman" w:hAnsi="Times New Roman" w:cs="Times New Roman"/>
                          </w:rPr>
                          <w:t>12</w:t>
                        </w:r>
                        <w:r>
                          <w:rPr>
                            <w:rFonts w:ascii="Times New Roman" w:hAnsi="Times New Roman" w:cs="Times New Roman"/>
                          </w:rPr>
                          <w:t>0</w:t>
                        </w:r>
                      </w:p>
                    </w:txbxContent>
                  </v:textbox>
                </v:rect>
              </w:pict>
            </w:r>
            <w:r>
              <w:rPr>
                <w:rFonts w:ascii="Times New Roman" w:hAnsi="Times New Roman" w:cs="Times New Roman"/>
                <w:sz w:val="24"/>
              </w:rPr>
              <w:pict>
                <v:rect id="_x0000_s2567" o:spid="_x0000_s2567" o:spt="1" style="position:absolute;left:0pt;margin-left:132.1pt;margin-top:16.1pt;height:30.5pt;width:111.9pt;z-index:251797504;mso-width-relative:page;mso-height-relative:page;" coordsize="21600,21600">
                  <v:path/>
                  <v:fill focussize="0,0"/>
                  <v:stroke/>
                  <v:imagedata o:title=""/>
                  <o:lock v:ext="edit"/>
                  <v:textbox>
                    <w:txbxContent>
                      <w:p>
                        <w:r>
                          <w:rPr>
                            <w:rFonts w:hint="eastAsia" w:hAnsiTheme="minorEastAsia"/>
                            <w:sz w:val="24"/>
                            <w:szCs w:val="24"/>
                          </w:rPr>
                          <w:t>水喷淋吸收塔用水</w:t>
                        </w:r>
                      </w:p>
                    </w:txbxContent>
                  </v:textbox>
                </v:rect>
              </w:pict>
            </w:r>
            <w:r>
              <w:rPr>
                <w:rFonts w:ascii="Times New Roman" w:hAnsi="Times New Roman" w:cs="Times New Roman"/>
                <w:sz w:val="24"/>
              </w:rPr>
              <w:pict>
                <v:rect id="_x0000_s2575" o:spid="_x0000_s2575" o:spt="1" style="position:absolute;left:0pt;margin-left:282.3pt;margin-top:12.45pt;height:41.85pt;width:138.5pt;z-index:251803648;mso-width-relative:page;mso-height-relative:page;" stroked="f" coordsize="21600,21600">
                  <v:path/>
                  <v:fill focussize="0,0"/>
                  <v:stroke on="f"/>
                  <v:imagedata o:title=""/>
                  <o:lock v:ext="edit"/>
                  <v:textbox>
                    <w:txbxContent>
                      <w:p>
                        <w:pPr>
                          <w:spacing w:line="240" w:lineRule="atLeast"/>
                          <w:rPr>
                            <w:szCs w:val="21"/>
                          </w:rPr>
                        </w:pPr>
                        <w:r>
                          <w:rPr>
                            <w:rFonts w:hAnsiTheme="minorEastAsia"/>
                            <w:szCs w:val="21"/>
                          </w:rPr>
                          <w:t>定期</w:t>
                        </w:r>
                        <w:r>
                          <w:rPr>
                            <w:rFonts w:hint="eastAsia" w:hAnsiTheme="minorEastAsia"/>
                            <w:szCs w:val="21"/>
                          </w:rPr>
                          <w:t>委托资质单位处置</w:t>
                        </w:r>
                      </w:p>
                    </w:txbxContent>
                  </v:textbox>
                </v:rect>
              </w:pict>
            </w:r>
            <w:r>
              <w:rPr>
                <w:rFonts w:ascii="Times New Roman" w:hAnsi="Times New Roman" w:cs="Times New Roman"/>
                <w:sz w:val="24"/>
              </w:rPr>
              <w:pict>
                <v:rect id="_x0000_s2589" o:spid="_x0000_s2589" o:spt="1" style="position:absolute;left:0pt;margin-left:244pt;margin-top:5.55pt;height:25.5pt;width:32.5pt;z-index:251817984;mso-width-relative:page;mso-height-relative:page;" filled="f" stroked="f" coordsize="21600,21600">
                  <v:path/>
                  <v:fill on="f" focussize="0,0"/>
                  <v:stroke on="f"/>
                  <v:imagedata o:title=""/>
                  <o:lock v:ext="edit"/>
                  <v:textbox>
                    <w:txbxContent>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w:t>
                        </w:r>
                      </w:p>
                    </w:txbxContent>
                  </v:textbox>
                </v:rect>
              </w:pict>
            </w:r>
          </w:p>
          <w:p>
            <w:pPr>
              <w:tabs>
                <w:tab w:val="center" w:pos="4699"/>
              </w:tabs>
              <w:spacing w:line="360" w:lineRule="auto"/>
              <w:ind w:firstLine="480" w:firstLineChars="200"/>
              <w:jc w:val="left"/>
              <w:rPr>
                <w:rFonts w:ascii="Times New Roman" w:hAnsi="Times New Roman" w:cs="Times New Roman"/>
                <w:sz w:val="24"/>
              </w:rPr>
            </w:pPr>
            <w:r>
              <w:rPr>
                <w:rFonts w:ascii="Times New Roman" w:hAnsi="Times New Roman" w:cs="Times New Roman"/>
                <w:sz w:val="24"/>
              </w:rPr>
              <w:pict>
                <v:shape id="_x0000_s2553" o:spid="_x0000_s2553" o:spt="32" type="#_x0000_t32" style="position:absolute;left:0pt;margin-left:84.3pt;margin-top:10.35pt;height:114.25pt;width:0.05pt;z-index:251787264;mso-width-relative:page;mso-height-relative:page;" o:connectortype="straight" filled="f" coordsize="21600,21600">
                  <v:path arrowok="t"/>
                  <v:fill on="f" focussize="0,0"/>
                  <v:stroke/>
                  <v:imagedata o:title=""/>
                  <o:lock v:ext="edit"/>
                </v:shape>
              </w:pict>
            </w:r>
            <w:r>
              <w:rPr>
                <w:rFonts w:ascii="宋体" w:hAnsi="宋体" w:eastAsia="宋体" w:cs="宋体"/>
                <w:kern w:val="0"/>
                <w:sz w:val="24"/>
                <w:szCs w:val="24"/>
              </w:rPr>
              <w:pict>
                <v:group id="组合 249" o:spid="_x0000_s2569" o:spt="203" style="position:absolute;left:0pt;margin-left:190.85pt;margin-top:16.75pt;height:41.9pt;width:82.1pt;z-index:251801600;mso-width-relative:page;mso-height-relative:page;" coordorigin="6156,473870" coordsize="2101,625">
                  <o:lock v:ext="edit"/>
                  <v:line id="直线 222" o:spid="_x0000_s2570" o:spt="20" style="position:absolute;left:7521;top:473871;height:0;width:735;" coordsize="21600,21600">
                    <v:path arrowok="t"/>
                    <v:fill focussize="0,0"/>
                    <v:stroke/>
                    <v:imagedata o:title=""/>
                    <o:lock v:ext="edit"/>
                  </v:line>
                  <v:line id="直线 225" o:spid="_x0000_s2571" o:spt="20" style="position:absolute;left:8257;top:473870;height:624;width:0;" coordsize="21600,21600">
                    <v:path arrowok="t"/>
                    <v:fill focussize="0,0"/>
                    <v:stroke/>
                    <v:imagedata o:title=""/>
                    <o:lock v:ext="edit"/>
                  </v:line>
                  <v:line id="直线 226" o:spid="_x0000_s2572" o:spt="20" style="position:absolute;left:6156;top:474495;flip:x;height:0;width:2100;" coordsize="21600,21600">
                    <v:path arrowok="t"/>
                    <v:fill focussize="0,0"/>
                    <v:stroke/>
                    <v:imagedata o:title=""/>
                    <o:lock v:ext="edit"/>
                  </v:line>
                  <v:line id="直线 229" o:spid="_x0000_s2573" o:spt="20" style="position:absolute;left:6156;top:474183;flip:y;height:312;width:0;" coordsize="21600,21600">
                    <v:path arrowok="t"/>
                    <v:fill focussize="0,0"/>
                    <v:stroke endarrow="block"/>
                    <v:imagedata o:title=""/>
                    <o:lock v:ext="edit"/>
                  </v:line>
                </v:group>
              </w:pict>
            </w:r>
            <w:r>
              <w:rPr>
                <w:rFonts w:ascii="宋体" w:hAnsi="宋体" w:eastAsia="宋体" w:cs="宋体"/>
                <w:kern w:val="0"/>
                <w:sz w:val="24"/>
                <w:szCs w:val="24"/>
              </w:rPr>
              <w:pict>
                <v:shape id="_x0000_s2574" o:spid="_x0000_s2574" o:spt="32" type="#_x0000_t32" style="position:absolute;left:0pt;margin-left:244pt;margin-top:10.35pt;height:0.05pt;width:38.3pt;z-index:251802624;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4"/>
              </w:rPr>
              <w:pict>
                <v:shape id="_x0000_s2558" o:spid="_x0000_s2558" o:spt="32" type="#_x0000_t32" style="position:absolute;left:0pt;flip:y;margin-left:84.3pt;margin-top:9.35pt;height:1pt;width:48.5pt;z-index:25179033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4"/>
              </w:rPr>
              <w:tab/>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pict>
                <v:rect id="_x0000_s2580" o:spid="_x0000_s2580" o:spt="1" style="position:absolute;left:0pt;margin-left:190.85pt;margin-top:9.95pt;height:28pt;width:81.7pt;z-index:251810816;mso-width-relative:page;mso-height-relative:page;" filled="f" stroked="f" coordsize="21600,21600">
                  <v:path/>
                  <v:fill on="f" focussize="0,0"/>
                  <v:stroke on="f"/>
                  <v:imagedata o:title=""/>
                  <o:lock v:ext="edit"/>
                  <v:textbox>
                    <w:txbxContent>
                      <w:p>
                        <w:r>
                          <w:rPr>
                            <w:rFonts w:hint="eastAsia"/>
                          </w:rPr>
                          <w:t>循环量</w:t>
                        </w:r>
                        <w:r>
                          <w:rPr>
                            <w:rFonts w:hint="eastAsia" w:ascii="Times New Roman" w:hAnsi="Times New Roman" w:cs="Times New Roman"/>
                          </w:rPr>
                          <w:t>6000</w:t>
                        </w:r>
                      </w:p>
                    </w:txbxContent>
                  </v:textbox>
                </v:rect>
              </w:pict>
            </w:r>
            <w:r>
              <w:rPr>
                <w:rFonts w:ascii="Times New Roman" w:hAnsi="Times New Roman" w:cs="Times New Roman"/>
                <w:sz w:val="24"/>
              </w:rPr>
              <w:pict>
                <v:rect id="_x0000_s2582" o:spid="_x0000_s2582" o:spt="1" style="position:absolute;left:0pt;margin-left:21.8pt;margin-top:6.7pt;height:34.5pt;width:59.5pt;z-index:251812864;mso-width-relative:page;mso-height-relative:page;" filled="f" stroked="f" coordsize="21600,21600">
                  <v:path/>
                  <v:fill on="f" focussize="0,0"/>
                  <v:stroke on="f"/>
                  <v:imagedata o:title=""/>
                  <o:lock v:ext="edit"/>
                  <v:textbox>
                    <w:txbxContent>
                      <w:p>
                        <w:r>
                          <w:rPr>
                            <w:rFonts w:hint="eastAsia"/>
                          </w:rPr>
                          <w:t>新鲜水量</w:t>
                        </w:r>
                      </w:p>
                    </w:txbxContent>
                  </v:textbox>
                </v:rect>
              </w:pict>
            </w:r>
          </w:p>
          <w:p>
            <w:pPr>
              <w:spacing w:line="360" w:lineRule="auto"/>
              <w:ind w:firstLine="480" w:firstLineChars="200"/>
              <w:jc w:val="left"/>
              <w:rPr>
                <w:rFonts w:ascii="Times New Roman" w:hAnsi="Times New Roman" w:cs="Times New Roman"/>
                <w:sz w:val="24"/>
              </w:rPr>
            </w:pPr>
            <w:r>
              <w:rPr>
                <w:rFonts w:ascii="宋体" w:hAnsi="宋体" w:eastAsia="宋体" w:cs="宋体"/>
                <w:kern w:val="0"/>
                <w:sz w:val="24"/>
                <w:szCs w:val="24"/>
              </w:rPr>
              <w:pict>
                <v:rect id="_x0000_s2581" o:spid="_x0000_s2581" o:spt="1" style="position:absolute;left:0pt;margin-left:31.3pt;margin-top:6.5pt;height:30pt;width:47pt;z-index:251811840;mso-width-relative:page;mso-height-relative:page;" filled="f" stroked="f" coordsize="21600,21600">
                  <v:path/>
                  <v:fill on="f" focussize="0,0"/>
                  <v:stroke on="f"/>
                  <v:imagedata o:title=""/>
                  <o:lock v:ext="edit"/>
                  <v:textbox>
                    <w:txbxContent>
                      <w:p>
                        <w:pPr>
                          <w:rPr>
                            <w:rFonts w:ascii="Times New Roman" w:hAnsi="Times New Roman" w:cs="Times New Roman"/>
                          </w:rPr>
                        </w:pPr>
                        <w:r>
                          <w:rPr>
                            <w:rFonts w:hint="eastAsia" w:ascii="Times New Roman" w:hAnsi="Times New Roman" w:cs="Times New Roman"/>
                          </w:rPr>
                          <w:t>660</w:t>
                        </w:r>
                      </w:p>
                    </w:txbxContent>
                  </v:textbox>
                </v:rect>
              </w:pict>
            </w:r>
            <w:r>
              <w:rPr>
                <w:rFonts w:ascii="Times New Roman" w:hAnsi="Times New Roman" w:cs="Times New Roman"/>
                <w:sz w:val="24"/>
              </w:rPr>
              <w:pict>
                <v:shape id="_x0000_s2556" o:spid="_x0000_s2556" o:spt="32" type="#_x0000_t32" style="position:absolute;left:0pt;flip:y;margin-left:31.3pt;margin-top:13.2pt;height:0.5pt;width:50pt;z-index:251788288;mso-width-relative:page;mso-height-relative:page;" o:connectortype="straight" filled="f" coordsize="21600,21600">
                  <v:path arrowok="t"/>
                  <v:fill on="f" focussize="0,0"/>
                  <v:stroke endarrow="block"/>
                  <v:imagedata o:title=""/>
                  <o:lock v:ext="edit"/>
                </v:shape>
              </w:pict>
            </w:r>
          </w:p>
          <w:p>
            <w:pPr>
              <w:spacing w:line="360" w:lineRule="auto"/>
              <w:ind w:firstLine="482" w:firstLineChars="200"/>
              <w:jc w:val="left"/>
              <w:rPr>
                <w:rFonts w:ascii="Times New Roman" w:hAnsi="Times New Roman" w:cs="Times New Roman"/>
                <w:sz w:val="24"/>
              </w:rPr>
            </w:pPr>
            <w:r>
              <w:rPr>
                <w:rFonts w:ascii="Times New Roman" w:hAnsi="Times New Roman" w:cs="Times New Roman"/>
                <w:b/>
                <w:color w:val="000000"/>
                <w:sz w:val="24"/>
              </w:rPr>
              <w:pict>
                <v:shape id="_x0000_s2592" o:spid="_x0000_s2592" o:spt="106" type="#_x0000_t106" style="position:absolute;left:0pt;margin-left:175.8pt;margin-top:7.5pt;height:29.6pt;width:33.25pt;z-index:251823104;mso-width-relative:page;mso-height-relative:page;" coordsize="21600,21600" adj="-3638,27255">
                  <v:path/>
                  <v:fill opacity="0f" focussize="0,0"/>
                  <v:stroke dashstyle="1 1" endcap="round"/>
                  <v:imagedata o:title=""/>
                  <o:lock v:ext="edit"/>
                  <v:textbox inset="0mm,0mm,0mm,0mm">
                    <w:txbxContent>
                      <w:p>
                        <w:pPr>
                          <w:spacing w:line="240" w:lineRule="atLeast"/>
                          <w:jc w:val="center"/>
                          <w:rPr>
                            <w:rFonts w:ascii="Times New Roman" w:hAnsi="Times New Roman" w:cs="Times New Roman"/>
                          </w:rPr>
                        </w:pPr>
                        <w:r>
                          <w:rPr>
                            <w:rFonts w:hint="eastAsia" w:ascii="Times New Roman" w:hAnsi="Times New Roman" w:cs="Times New Roman"/>
                          </w:rPr>
                          <w:t>108</w:t>
                        </w:r>
                      </w:p>
                    </w:txbxContent>
                  </v:textbox>
                </v:shape>
              </w:pic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pict>
                <v:rect id="_x0000_s2566" o:spid="_x0000_s2566" o:spt="1" style="position:absolute;left:0pt;margin-left:326.8pt;margin-top:16.4pt;height:41.5pt;width:94pt;z-index:251796480;mso-width-relative:page;mso-height-relative:page;" stroked="f" coordsize="21600,21600">
                  <v:path/>
                  <v:fill focussize="0,0"/>
                  <v:stroke on="f"/>
                  <v:imagedata o:title=""/>
                  <o:lock v:ext="edit"/>
                  <v:textbox>
                    <w:txbxContent>
                      <w:p>
                        <w:pPr>
                          <w:spacing w:line="320" w:lineRule="exact"/>
                          <w:rPr>
                            <w:szCs w:val="21"/>
                          </w:rPr>
                        </w:pPr>
                        <w:r>
                          <w:rPr>
                            <w:rFonts w:ascii="Times New Roman" w:cs="Times New Roman" w:hAnsiTheme="minorEastAsia"/>
                            <w:color w:val="000000"/>
                            <w:szCs w:val="21"/>
                          </w:rPr>
                          <w:t>定期清运作为农肥使用</w:t>
                        </w:r>
                        <w:r>
                          <w:rPr>
                            <w:rFonts w:hint="eastAsia" w:ascii="Times New Roman" w:cs="Times New Roman" w:hAnsiTheme="minorEastAsia"/>
                            <w:color w:val="000000"/>
                            <w:szCs w:val="21"/>
                          </w:rPr>
                          <w:t>，不外排</w:t>
                        </w:r>
                        <w:r>
                          <w:rPr>
                            <w:rFonts w:ascii="Times New Roman" w:cs="Times New Roman" w:hAnsiTheme="minorEastAsia"/>
                            <w:color w:val="000000"/>
                            <w:szCs w:val="21"/>
                          </w:rPr>
                          <w:t>。</w:t>
                        </w:r>
                      </w:p>
                    </w:txbxContent>
                  </v:textbox>
                </v:rect>
              </w:pict>
            </w:r>
            <w:r>
              <w:rPr>
                <w:rFonts w:ascii="Times New Roman" w:hAnsi="Times New Roman" w:cs="Times New Roman"/>
                <w:sz w:val="24"/>
              </w:rPr>
              <w:pict>
                <v:rect id="_x0000_s2591" o:spid="_x0000_s2591" o:spt="1" style="position:absolute;left:0pt;margin-left:294.3pt;margin-top:13.7pt;height:33pt;width:35.15pt;z-index:251820032;mso-width-relative:page;mso-height-relative:page;" filled="f" stroked="f" coordsize="21600,21600">
                  <v:path/>
                  <v:fill on="f" focussize="0,0"/>
                  <v:stroke on="f"/>
                  <v:imagedata o:title=""/>
                  <o:lock v:ext="edit"/>
                  <v:textbox>
                    <w:txbxContent>
                      <w:p>
                        <w:pPr>
                          <w:rPr>
                            <w:rFonts w:ascii="Times New Roman" w:hAnsi="Times New Roman" w:cs="Times New Roman"/>
                          </w:rPr>
                        </w:pPr>
                        <w:r>
                          <w:rPr>
                            <w:rFonts w:hint="eastAsia" w:ascii="Times New Roman" w:hAnsi="Times New Roman" w:cs="Times New Roman"/>
                          </w:rPr>
                          <w:t>432</w:t>
                        </w:r>
                      </w:p>
                    </w:txbxContent>
                  </v:textbox>
                </v:rect>
              </w:pict>
            </w:r>
            <w:r>
              <w:rPr>
                <w:rFonts w:ascii="Times New Roman" w:hAnsi="Times New Roman" w:cs="Times New Roman"/>
                <w:sz w:val="24"/>
              </w:rPr>
              <w:pict>
                <v:rect id="_x0000_s2590" o:spid="_x0000_s2590" o:spt="1" style="position:absolute;left:0pt;margin-left:203.3pt;margin-top:20.1pt;height:26.6pt;width:33.5pt;z-index:251819008;mso-width-relative:page;mso-height-relative:page;" filled="f" stroked="f" coordsize="21600,21600">
                  <v:path/>
                  <v:fill on="f" focussize="0,0"/>
                  <v:stroke on="f"/>
                  <v:imagedata o:title=""/>
                  <o:lock v:ext="edit"/>
                  <v:textbox>
                    <w:txbxContent>
                      <w:p>
                        <w:pPr>
                          <w:rPr>
                            <w:rFonts w:ascii="Times New Roman" w:hAnsi="Times New Roman" w:cs="Times New Roman"/>
                          </w:rPr>
                        </w:pPr>
                        <w:r>
                          <w:rPr>
                            <w:rFonts w:hint="eastAsia" w:ascii="Times New Roman" w:hAnsi="Times New Roman" w:cs="Times New Roman"/>
                          </w:rPr>
                          <w:t>432</w:t>
                        </w:r>
                      </w:p>
                    </w:txbxContent>
                  </v:textbox>
                </v:rect>
              </w:pict>
            </w:r>
            <w:r>
              <w:rPr>
                <w:rFonts w:ascii="Times New Roman" w:hAnsi="Times New Roman" w:cs="Times New Roman"/>
                <w:sz w:val="24"/>
              </w:rPr>
              <w:pict>
                <v:rect id="_x0000_s2587" o:spid="_x0000_s2587" o:spt="1" style="position:absolute;left:0pt;margin-left:88.3pt;margin-top:16.4pt;height:30.3pt;width:37pt;z-index:251815936;mso-width-relative:page;mso-height-relative:page;" filled="f" stroked="f" coordsize="21600,21600">
                  <v:path/>
                  <v:fill on="f" focussize="0,0"/>
                  <v:stroke on="f"/>
                  <v:imagedata o:title=""/>
                  <o:lock v:ext="edit"/>
                  <v:textbox>
                    <w:txbxContent>
                      <w:p>
                        <w:pPr>
                          <w:rPr>
                            <w:rFonts w:ascii="Times New Roman" w:hAnsi="Times New Roman" w:cs="Times New Roman"/>
                          </w:rPr>
                        </w:pPr>
                        <w:r>
                          <w:rPr>
                            <w:rFonts w:hint="eastAsia" w:ascii="Times New Roman" w:hAnsi="Times New Roman" w:cs="Times New Roman"/>
                          </w:rPr>
                          <w:t>540</w:t>
                        </w:r>
                      </w:p>
                    </w:txbxContent>
                  </v:textbox>
                </v:rect>
              </w:pict>
            </w:r>
          </w:p>
          <w:p>
            <w:pPr>
              <w:tabs>
                <w:tab w:val="left" w:pos="3760"/>
              </w:tabs>
              <w:spacing w:line="360" w:lineRule="auto"/>
              <w:ind w:firstLine="480" w:firstLineChars="200"/>
              <w:jc w:val="left"/>
              <w:rPr>
                <w:rFonts w:ascii="Times New Roman" w:hAnsi="Times New Roman" w:cs="Times New Roman"/>
                <w:sz w:val="24"/>
              </w:rPr>
            </w:pPr>
            <w:r>
              <w:rPr>
                <w:rFonts w:ascii="Times New Roman" w:hAnsi="Times New Roman" w:cs="Times New Roman"/>
                <w:sz w:val="24"/>
              </w:rPr>
              <w:pict>
                <v:rect id="_x0000_s2562" o:spid="_x0000_s2562" o:spt="1" style="position:absolute;left:0pt;margin-left:236.1pt;margin-top:6.7pt;height:30pt;width:54.5pt;z-index:251794432;mso-width-relative:page;mso-height-relative:page;" coordsize="21600,21600">
                  <v:path/>
                  <v:fill focussize="0,0"/>
                  <v:stroke/>
                  <v:imagedata o:title=""/>
                  <o:lock v:ext="edit"/>
                  <v:textbox>
                    <w:txbxContent>
                      <w:p>
                        <w:pPr>
                          <w:ind w:firstLine="105" w:firstLineChars="50"/>
                        </w:pPr>
                        <w:r>
                          <w:rPr>
                            <w:rFonts w:hint="eastAsia"/>
                          </w:rPr>
                          <w:t>化粪池</w:t>
                        </w:r>
                      </w:p>
                    </w:txbxContent>
                  </v:textbox>
                </v:rect>
              </w:pict>
            </w:r>
            <w:r>
              <w:rPr>
                <w:rFonts w:ascii="Times New Roman" w:hAnsi="Times New Roman" w:cs="Times New Roman"/>
                <w:sz w:val="24"/>
              </w:rPr>
              <w:pict>
                <v:rect id="_x0000_s2560" o:spid="_x0000_s2560" o:spt="1" style="position:absolute;left:0pt;margin-left:132.1pt;margin-top:6.7pt;height:30pt;width:65.5pt;z-index:251792384;mso-width-relative:page;mso-height-relative:page;" coordsize="21600,21600">
                  <v:path/>
                  <v:fill focussize="0,0"/>
                  <v:stroke/>
                  <v:imagedata o:title=""/>
                  <o:lock v:ext="edit"/>
                  <v:textbox>
                    <w:txbxContent>
                      <w:p>
                        <w:r>
                          <w:rPr>
                            <w:rFonts w:hint="eastAsia"/>
                          </w:rPr>
                          <w:t>生活用水</w:t>
                        </w:r>
                      </w:p>
                    </w:txbxContent>
                  </v:textbox>
                </v:rect>
              </w:pict>
            </w:r>
            <w:r>
              <w:rPr>
                <w:rFonts w:ascii="Times New Roman" w:hAnsi="Times New Roman" w:cs="Times New Roman"/>
                <w:sz w:val="24"/>
              </w:rPr>
              <w:tab/>
            </w:r>
          </w:p>
          <w:p>
            <w:pPr>
              <w:tabs>
                <w:tab w:val="left" w:pos="5702"/>
              </w:tabs>
              <w:spacing w:line="360" w:lineRule="auto"/>
              <w:jc w:val="left"/>
              <w:rPr>
                <w:rFonts w:ascii="Times New Roman" w:hAnsi="Times New Roman" w:cs="Times New Roman"/>
                <w:sz w:val="24"/>
              </w:rPr>
            </w:pPr>
            <w:r>
              <w:rPr>
                <w:rFonts w:ascii="Times New Roman" w:hAnsi="Times New Roman" w:cs="Times New Roman"/>
                <w:sz w:val="24"/>
              </w:rPr>
              <w:pict>
                <v:shape id="_x0000_s2563" o:spid="_x0000_s2563" o:spt="32" type="#_x0000_t32" style="position:absolute;left:0pt;margin-left:291.3pt;margin-top:0.4pt;height:0pt;width:35.5pt;z-index:25179545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4"/>
              </w:rPr>
              <w:pict>
                <v:shape id="_x0000_s2561" o:spid="_x0000_s2561" o:spt="32" type="#_x0000_t32" style="position:absolute;left:0pt;margin-left:197.6pt;margin-top:0.4pt;height:0pt;width:38.5pt;z-index:25179340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4"/>
              </w:rPr>
              <w:pict>
                <v:shape id="_x0000_s2559" o:spid="_x0000_s2559" o:spt="32" type="#_x0000_t32" style="position:absolute;left:0pt;margin-left:83.8pt;margin-top:0.4pt;height:0pt;width:49pt;z-index:251791360;mso-width-relative:page;mso-height-relative:page;" o:connectortype="straight" filled="f" coordsize="21600,21600">
                  <v:path arrowok="t"/>
                  <v:fill on="f" focussize="0,0"/>
                  <v:stroke endarrow="block"/>
                  <v:imagedata o:title=""/>
                  <o:lock v:ext="edit"/>
                </v:shape>
              </w:pict>
            </w:r>
          </w:p>
          <w:p>
            <w:pPr>
              <w:spacing w:line="360" w:lineRule="auto"/>
              <w:jc w:val="center"/>
              <w:rPr>
                <w:rFonts w:ascii="Times New Roman" w:hAnsi="Times New Roman" w:cs="Times New Roman"/>
                <w:sz w:val="24"/>
              </w:rPr>
            </w:pPr>
          </w:p>
          <w:p>
            <w:pPr>
              <w:spacing w:line="360" w:lineRule="auto"/>
              <w:jc w:val="center"/>
              <w:rPr>
                <w:rFonts w:ascii="Times New Roman" w:hAnsi="Times New Roman" w:cs="Times New Roman"/>
                <w:b/>
                <w:sz w:val="24"/>
              </w:rPr>
            </w:pPr>
            <w:r>
              <w:rPr>
                <w:rFonts w:ascii="Times New Roman" w:hAnsi="Times New Roman" w:cs="Times New Roman"/>
                <w:b/>
                <w:sz w:val="24"/>
              </w:rPr>
              <w:t>图</w:t>
            </w:r>
            <w:r>
              <w:rPr>
                <w:rFonts w:hint="eastAsia" w:ascii="Times New Roman" w:hAnsi="Times New Roman" w:cs="Times New Roman"/>
                <w:b/>
                <w:sz w:val="24"/>
              </w:rPr>
              <w:t>4</w:t>
            </w:r>
            <w:r>
              <w:rPr>
                <w:rFonts w:ascii="Times New Roman" w:hAnsi="Times New Roman" w:cs="Times New Roman"/>
                <w:b/>
                <w:sz w:val="24"/>
              </w:rPr>
              <w:t>项目水平衡图（m</w:t>
            </w:r>
            <w:r>
              <w:rPr>
                <w:rFonts w:ascii="Times New Roman" w:hAnsi="Times New Roman" w:cs="Times New Roman"/>
                <w:b/>
                <w:sz w:val="24"/>
                <w:vertAlign w:val="superscript"/>
              </w:rPr>
              <w:t>3</w:t>
            </w:r>
            <w:r>
              <w:rPr>
                <w:rFonts w:ascii="Times New Roman" w:hAnsi="Times New Roman" w:cs="Times New Roman"/>
                <w:b/>
                <w:sz w:val="24"/>
              </w:rPr>
              <w:t>/ a）</w:t>
            </w:r>
          </w:p>
        </w:tc>
      </w:tr>
    </w:tbl>
    <w:p>
      <w:pPr>
        <w:adjustRightInd w:val="0"/>
        <w:snapToGrid w:val="0"/>
        <w:spacing w:afterLines="20"/>
        <w:jc w:val="left"/>
        <w:rPr>
          <w:rFonts w:ascii="Times New Roman" w:hAnsi="Times New Roman" w:eastAsia="黑体" w:cs="Times New Roman"/>
          <w:b/>
          <w:bCs/>
          <w:sz w:val="30"/>
          <w:szCs w:val="30"/>
        </w:rPr>
        <w:sectPr>
          <w:footerReference r:id="rId6" w:type="first"/>
          <w:headerReference r:id="rId3" w:type="default"/>
          <w:footerReference r:id="rId4" w:type="default"/>
          <w:footerReference r:id="rId5" w:type="even"/>
          <w:pgSz w:w="11906" w:h="16838"/>
          <w:pgMar w:top="1797" w:right="1440" w:bottom="1911" w:left="1440" w:header="1134" w:footer="1247" w:gutter="284"/>
          <w:pgNumType w:start="0"/>
          <w:cols w:space="720" w:num="1"/>
          <w:titlePg/>
          <w:docGrid w:type="lines" w:linePitch="536" w:charSpace="-2432"/>
        </w:sectPr>
      </w:pPr>
    </w:p>
    <w:p>
      <w:pPr>
        <w:pStyle w:val="94"/>
        <w:spacing w:line="240" w:lineRule="auto"/>
        <w:rPr>
          <w:rFonts w:hAnsiTheme="minorEastAsia" w:eastAsiaTheme="minorEastAsia"/>
          <w:b/>
          <w:bCs/>
        </w:rPr>
      </w:pPr>
      <w:r>
        <w:rPr>
          <w:rFonts w:hAnsiTheme="minorEastAsia" w:eastAsiaTheme="minorEastAsia"/>
          <w:b/>
        </w:rPr>
        <w:t>表</w:t>
      </w:r>
      <w:r>
        <w:rPr>
          <w:rFonts w:hint="eastAsia" w:eastAsiaTheme="minorEastAsia"/>
          <w:b/>
        </w:rPr>
        <w:t>30</w:t>
      </w:r>
      <w:r>
        <w:rPr>
          <w:rFonts w:eastAsiaTheme="minorEastAsia"/>
          <w:b/>
        </w:rPr>
        <w:t xml:space="preserve">   </w:t>
      </w:r>
      <w:r>
        <w:rPr>
          <w:rFonts w:hAnsiTheme="minorEastAsia" w:eastAsiaTheme="minorEastAsia"/>
          <w:b/>
        </w:rPr>
        <w:t>本项目</w:t>
      </w:r>
      <w:r>
        <w:rPr>
          <w:rFonts w:hAnsiTheme="minorEastAsia" w:eastAsiaTheme="minorEastAsia"/>
          <w:b/>
          <w:bCs/>
        </w:rPr>
        <w:t>有组织排放产生及排放一览表</w:t>
      </w:r>
    </w:p>
    <w:tbl>
      <w:tblPr>
        <w:tblStyle w:val="47"/>
        <w:tblW w:w="14099"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14"/>
        <w:gridCol w:w="913"/>
        <w:gridCol w:w="721"/>
        <w:gridCol w:w="713"/>
        <w:gridCol w:w="1737"/>
        <w:gridCol w:w="691"/>
        <w:gridCol w:w="761"/>
        <w:gridCol w:w="711"/>
        <w:gridCol w:w="736"/>
        <w:gridCol w:w="587"/>
        <w:gridCol w:w="719"/>
        <w:gridCol w:w="767"/>
        <w:gridCol w:w="773"/>
        <w:gridCol w:w="767"/>
        <w:gridCol w:w="767"/>
        <w:gridCol w:w="530"/>
        <w:gridCol w:w="629"/>
        <w:gridCol w:w="575"/>
        <w:gridCol w:w="4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14" w:hRule="atLeast"/>
          <w:jc w:val="center"/>
        </w:trPr>
        <w:tc>
          <w:tcPr>
            <w:tcW w:w="514" w:type="dxa"/>
            <w:vMerge w:val="restart"/>
            <w:tcBorders>
              <w:top w:val="single" w:color="auto" w:sz="12" w:space="0"/>
              <w:left w:val="nil"/>
              <w:bottom w:val="single" w:color="auto" w:sz="6" w:space="0"/>
              <w:right w:val="single" w:color="auto" w:sz="6" w:space="0"/>
            </w:tcBorders>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排气筒</w:t>
            </w:r>
          </w:p>
        </w:tc>
        <w:tc>
          <w:tcPr>
            <w:tcW w:w="913"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污染源</w:t>
            </w:r>
          </w:p>
        </w:tc>
        <w:tc>
          <w:tcPr>
            <w:tcW w:w="721"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编号</w:t>
            </w:r>
          </w:p>
        </w:tc>
        <w:tc>
          <w:tcPr>
            <w:tcW w:w="713"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废气量m</w:t>
            </w:r>
            <w:r>
              <w:rPr>
                <w:rFonts w:ascii="Times New Roman" w:hAnsi="Times New Roman" w:eastAsia="宋体" w:cs="Times New Roman"/>
                <w:b/>
                <w:kern w:val="0"/>
                <w:szCs w:val="21"/>
                <w:vertAlign w:val="superscript"/>
              </w:rPr>
              <w:t>3</w:t>
            </w:r>
            <w:r>
              <w:rPr>
                <w:rFonts w:ascii="Times New Roman" w:hAnsi="Times New Roman" w:eastAsia="宋体" w:cs="Times New Roman"/>
                <w:b/>
                <w:kern w:val="0"/>
                <w:szCs w:val="21"/>
              </w:rPr>
              <w:t>/h</w:t>
            </w:r>
          </w:p>
        </w:tc>
        <w:tc>
          <w:tcPr>
            <w:tcW w:w="1737"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污染物</w:t>
            </w:r>
          </w:p>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名称</w:t>
            </w:r>
          </w:p>
        </w:tc>
        <w:tc>
          <w:tcPr>
            <w:tcW w:w="2163" w:type="dxa"/>
            <w:gridSpan w:val="3"/>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产生状况</w:t>
            </w:r>
          </w:p>
        </w:tc>
        <w:tc>
          <w:tcPr>
            <w:tcW w:w="736"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治理措施</w:t>
            </w:r>
          </w:p>
        </w:tc>
        <w:tc>
          <w:tcPr>
            <w:tcW w:w="587"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处理效率</w:t>
            </w:r>
          </w:p>
        </w:tc>
        <w:tc>
          <w:tcPr>
            <w:tcW w:w="2259" w:type="dxa"/>
            <w:gridSpan w:val="3"/>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排放状况</w:t>
            </w:r>
          </w:p>
        </w:tc>
        <w:tc>
          <w:tcPr>
            <w:tcW w:w="1534" w:type="dxa"/>
            <w:gridSpan w:val="2"/>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执行标准</w:t>
            </w:r>
          </w:p>
        </w:tc>
        <w:tc>
          <w:tcPr>
            <w:tcW w:w="1734" w:type="dxa"/>
            <w:gridSpan w:val="3"/>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排放源参数</w:t>
            </w:r>
          </w:p>
        </w:tc>
        <w:tc>
          <w:tcPr>
            <w:tcW w:w="488" w:type="dxa"/>
            <w:vMerge w:val="restart"/>
            <w:tcBorders>
              <w:top w:val="single" w:color="auto" w:sz="12" w:space="0"/>
              <w:left w:val="single" w:color="auto" w:sz="6" w:space="0"/>
              <w:bottom w:val="single" w:color="auto" w:sz="6" w:space="0"/>
              <w:right w:val="nil"/>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排放方式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14" w:hRule="atLeast"/>
          <w:jc w:val="center"/>
        </w:trPr>
        <w:tc>
          <w:tcPr>
            <w:tcW w:w="514" w:type="dxa"/>
            <w:vMerge w:val="continue"/>
            <w:tcBorders>
              <w:top w:val="single" w:color="auto" w:sz="12" w:space="0"/>
              <w:left w:val="nil"/>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913"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72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713"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173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69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浓度</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mg/m</w:t>
            </w:r>
            <w:r>
              <w:rPr>
                <w:rFonts w:ascii="Times New Roman" w:hAnsi="Times New Roman" w:eastAsia="宋体" w:cs="Times New Roman"/>
                <w:b/>
                <w:kern w:val="0"/>
                <w:szCs w:val="21"/>
                <w:vertAlign w:val="superscript"/>
              </w:rPr>
              <w:t>3</w:t>
            </w:r>
          </w:p>
        </w:tc>
        <w:tc>
          <w:tcPr>
            <w:tcW w:w="76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速率</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kg/h</w:t>
            </w:r>
          </w:p>
        </w:tc>
        <w:tc>
          <w:tcPr>
            <w:tcW w:w="71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产生量t/a</w:t>
            </w:r>
          </w:p>
        </w:tc>
        <w:tc>
          <w:tcPr>
            <w:tcW w:w="736" w:type="dxa"/>
            <w:vMerge w:val="continue"/>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b/>
                <w:kern w:val="0"/>
                <w:szCs w:val="21"/>
              </w:rPr>
            </w:pPr>
          </w:p>
        </w:tc>
        <w:tc>
          <w:tcPr>
            <w:tcW w:w="587" w:type="dxa"/>
            <w:vMerge w:val="continue"/>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b/>
                <w:kern w:val="0"/>
                <w:szCs w:val="21"/>
              </w:rPr>
            </w:pPr>
          </w:p>
        </w:tc>
        <w:tc>
          <w:tcPr>
            <w:tcW w:w="7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浓度</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mg/m</w:t>
            </w:r>
            <w:r>
              <w:rPr>
                <w:rFonts w:ascii="Times New Roman" w:hAnsi="Times New Roman" w:eastAsia="宋体" w:cs="Times New Roman"/>
                <w:b/>
                <w:kern w:val="0"/>
                <w:szCs w:val="21"/>
                <w:vertAlign w:val="superscript"/>
              </w:rPr>
              <w:t>3</w:t>
            </w:r>
          </w:p>
        </w:tc>
        <w:tc>
          <w:tcPr>
            <w:tcW w:w="76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速率</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kg/h</w:t>
            </w:r>
          </w:p>
        </w:tc>
        <w:tc>
          <w:tcPr>
            <w:tcW w:w="77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排放量t/a</w:t>
            </w:r>
          </w:p>
        </w:tc>
        <w:tc>
          <w:tcPr>
            <w:tcW w:w="76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浓度</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mg/m</w:t>
            </w:r>
            <w:r>
              <w:rPr>
                <w:rFonts w:ascii="Times New Roman" w:hAnsi="Times New Roman" w:eastAsia="宋体" w:cs="Times New Roman"/>
                <w:b/>
                <w:kern w:val="0"/>
                <w:szCs w:val="21"/>
                <w:vertAlign w:val="superscript"/>
              </w:rPr>
              <w:t>3</w:t>
            </w:r>
          </w:p>
        </w:tc>
        <w:tc>
          <w:tcPr>
            <w:tcW w:w="76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速率</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kg/h</w:t>
            </w:r>
          </w:p>
        </w:tc>
        <w:tc>
          <w:tcPr>
            <w:tcW w:w="530"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高度</w:t>
            </w:r>
          </w:p>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m</w:t>
            </w:r>
          </w:p>
        </w:tc>
        <w:tc>
          <w:tcPr>
            <w:tcW w:w="62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直径</w:t>
            </w:r>
          </w:p>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m</w:t>
            </w:r>
          </w:p>
        </w:tc>
        <w:tc>
          <w:tcPr>
            <w:tcW w:w="575"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温度</w:t>
            </w:r>
          </w:p>
          <w:p>
            <w:pPr>
              <w:adjustRightInd w:val="0"/>
              <w:snapToGrid w:val="0"/>
              <w:jc w:val="center"/>
              <w:textAlignment w:val="baseline"/>
              <w:rPr>
                <w:rFonts w:ascii="Times New Roman" w:hAnsi="Times New Roman" w:eastAsia="宋体" w:cs="Times New Roman"/>
                <w:b/>
                <w:kern w:val="0"/>
                <w:szCs w:val="21"/>
              </w:rPr>
            </w:pPr>
            <w:r>
              <w:rPr>
                <w:rFonts w:ascii="Times New Roman" w:hAnsi="宋体" w:eastAsia="宋体" w:cs="Times New Roman"/>
                <w:b/>
                <w:kern w:val="0"/>
                <w:szCs w:val="21"/>
              </w:rPr>
              <w:t>℃</w:t>
            </w:r>
          </w:p>
        </w:tc>
        <w:tc>
          <w:tcPr>
            <w:tcW w:w="488" w:type="dxa"/>
            <w:vMerge w:val="continue"/>
            <w:tcBorders>
              <w:top w:val="single" w:color="auto" w:sz="12" w:space="0"/>
              <w:left w:val="single" w:color="auto" w:sz="6" w:space="0"/>
              <w:bottom w:val="single" w:color="auto" w:sz="6" w:space="0"/>
              <w:right w:val="nil"/>
            </w:tcBorders>
            <w:vAlign w:val="center"/>
          </w:tcPr>
          <w:p>
            <w:pPr>
              <w:widowControl/>
              <w:jc w:val="left"/>
              <w:rPr>
                <w:rFonts w:ascii="Times New Roman" w:hAnsi="Times New Roman" w:eastAsia="宋体" w:cs="Times New Roman"/>
                <w:b/>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514" w:type="dxa"/>
            <w:vMerge w:val="restart"/>
            <w:tcBorders>
              <w:top w:val="single" w:color="auto" w:sz="6" w:space="0"/>
              <w:left w:val="nil"/>
              <w:bottom w:val="single" w:color="auto" w:sz="4" w:space="0"/>
              <w:right w:val="single" w:color="auto" w:sz="6" w:space="0"/>
            </w:tcBorders>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r>
              <w:rPr>
                <w:rFonts w:ascii="Times New Roman" w:hAnsi="Times New Roman" w:eastAsia="宋体" w:cs="Times New Roman"/>
                <w:szCs w:val="21"/>
              </w:rPr>
              <w:t>#</w:t>
            </w:r>
          </w:p>
        </w:tc>
        <w:tc>
          <w:tcPr>
            <w:tcW w:w="913" w:type="dxa"/>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木加工车间</w:t>
            </w:r>
            <w:r>
              <w:rPr>
                <w:rFonts w:hint="eastAsia" w:ascii="Times New Roman" w:hAnsi="Times New Roman" w:eastAsia="宋体" w:cs="Times New Roman"/>
                <w:szCs w:val="21"/>
              </w:rPr>
              <w:t>三</w:t>
            </w:r>
          </w:p>
        </w:tc>
        <w:tc>
          <w:tcPr>
            <w:tcW w:w="721" w:type="dxa"/>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G1</w:t>
            </w:r>
            <w:r>
              <w:rPr>
                <w:rFonts w:hint="eastAsia" w:ascii="Times New Roman" w:hAnsi="Times New Roman" w:eastAsia="宋体" w:cs="Times New Roman"/>
                <w:szCs w:val="21"/>
              </w:rPr>
              <w:t>/</w:t>
            </w:r>
            <w:r>
              <w:t xml:space="preserve"> </w:t>
            </w:r>
            <w:r>
              <w:rPr>
                <w:rFonts w:ascii="Times New Roman" w:hAnsi="Times New Roman" w:eastAsia="宋体" w:cs="Times New Roman"/>
                <w:szCs w:val="21"/>
              </w:rPr>
              <w:t>G</w:t>
            </w:r>
            <w:r>
              <w:rPr>
                <w:rFonts w:hint="eastAsia" w:ascii="Times New Roman" w:hAnsi="Times New Roman" w:eastAsia="宋体" w:cs="Times New Roman"/>
                <w:szCs w:val="21"/>
              </w:rPr>
              <w:t>2/</w:t>
            </w:r>
            <w:r>
              <w:t xml:space="preserve"> </w:t>
            </w:r>
            <w:r>
              <w:rPr>
                <w:rFonts w:ascii="Times New Roman" w:hAnsi="Times New Roman" w:eastAsia="宋体" w:cs="Times New Roman"/>
                <w:szCs w:val="21"/>
              </w:rPr>
              <w:t>G</w:t>
            </w:r>
            <w:r>
              <w:rPr>
                <w:rFonts w:hint="eastAsia" w:ascii="Times New Roman" w:hAnsi="Times New Roman" w:eastAsia="宋体" w:cs="Times New Roman"/>
                <w:szCs w:val="21"/>
              </w:rPr>
              <w:t>4/</w:t>
            </w:r>
          </w:p>
        </w:tc>
        <w:tc>
          <w:tcPr>
            <w:tcW w:w="713" w:type="dxa"/>
            <w:vMerge w:val="restart"/>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10000</w:t>
            </w:r>
          </w:p>
        </w:tc>
        <w:tc>
          <w:tcPr>
            <w:tcW w:w="1737"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颗粒物</w:t>
            </w:r>
          </w:p>
        </w:tc>
        <w:tc>
          <w:tcPr>
            <w:tcW w:w="691"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46.1</w:t>
            </w:r>
          </w:p>
        </w:tc>
        <w:tc>
          <w:tcPr>
            <w:tcW w:w="761"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0.461</w:t>
            </w:r>
          </w:p>
        </w:tc>
        <w:tc>
          <w:tcPr>
            <w:tcW w:w="711"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1.155</w:t>
            </w:r>
          </w:p>
        </w:tc>
        <w:tc>
          <w:tcPr>
            <w:tcW w:w="736"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中央布袋除尘系统</w:t>
            </w:r>
          </w:p>
        </w:tc>
        <w:tc>
          <w:tcPr>
            <w:tcW w:w="587"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w:t>
            </w:r>
            <w:r>
              <w:rPr>
                <w:rFonts w:hint="eastAsia" w:ascii="Times New Roman" w:hAnsi="Times New Roman" w:eastAsia="宋体" w:cs="Times New Roman"/>
                <w:szCs w:val="21"/>
              </w:rPr>
              <w:t>0</w:t>
            </w:r>
            <w:r>
              <w:rPr>
                <w:rFonts w:ascii="Times New Roman" w:hAnsi="Times New Roman" w:eastAsia="宋体" w:cs="Times New Roman"/>
                <w:szCs w:val="21"/>
              </w:rPr>
              <w:t>%</w:t>
            </w:r>
          </w:p>
        </w:tc>
        <w:tc>
          <w:tcPr>
            <w:tcW w:w="719"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4.61</w:t>
            </w:r>
          </w:p>
        </w:tc>
        <w:tc>
          <w:tcPr>
            <w:tcW w:w="767"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0.046</w:t>
            </w:r>
          </w:p>
        </w:tc>
        <w:tc>
          <w:tcPr>
            <w:tcW w:w="773"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0.1155</w:t>
            </w:r>
          </w:p>
        </w:tc>
        <w:tc>
          <w:tcPr>
            <w:tcW w:w="767"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120</w:t>
            </w:r>
          </w:p>
        </w:tc>
        <w:tc>
          <w:tcPr>
            <w:tcW w:w="767"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3.5</w:t>
            </w:r>
          </w:p>
        </w:tc>
        <w:tc>
          <w:tcPr>
            <w:tcW w:w="530"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w:t>
            </w:r>
          </w:p>
        </w:tc>
        <w:tc>
          <w:tcPr>
            <w:tcW w:w="629"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0.8</w:t>
            </w:r>
          </w:p>
        </w:tc>
        <w:tc>
          <w:tcPr>
            <w:tcW w:w="575"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常温</w:t>
            </w:r>
          </w:p>
        </w:tc>
        <w:tc>
          <w:tcPr>
            <w:tcW w:w="488" w:type="dxa"/>
            <w:vMerge w:val="restart"/>
            <w:tcBorders>
              <w:top w:val="single" w:color="auto" w:sz="6" w:space="0"/>
              <w:left w:val="single" w:color="auto" w:sz="6" w:space="0"/>
              <w:bottom w:val="single" w:color="auto" w:sz="6" w:space="0"/>
              <w:right w:val="nil"/>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间歇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514" w:type="dxa"/>
            <w:vMerge w:val="continue"/>
            <w:tcBorders>
              <w:top w:val="single" w:color="auto" w:sz="6" w:space="0"/>
              <w:left w:val="nil"/>
              <w:bottom w:val="single" w:color="auto" w:sz="4" w:space="0"/>
              <w:right w:val="single" w:color="auto" w:sz="6" w:space="0"/>
            </w:tcBorders>
            <w:vAlign w:val="center"/>
          </w:tcPr>
          <w:p>
            <w:pPr>
              <w:widowControl/>
              <w:jc w:val="left"/>
              <w:rPr>
                <w:rFonts w:ascii="Times New Roman" w:hAnsi="Times New Roman" w:eastAsia="宋体" w:cs="Times New Roman"/>
                <w:szCs w:val="21"/>
              </w:rPr>
            </w:pPr>
          </w:p>
        </w:tc>
        <w:tc>
          <w:tcPr>
            <w:tcW w:w="913"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打磨车间</w:t>
            </w:r>
          </w:p>
        </w:tc>
        <w:tc>
          <w:tcPr>
            <w:tcW w:w="72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G8</w:t>
            </w:r>
          </w:p>
        </w:tc>
        <w:tc>
          <w:tcPr>
            <w:tcW w:w="71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Times New Roman" w:hAnsi="Times New Roman" w:eastAsia="宋体" w:cs="Times New Roman"/>
                <w:szCs w:val="21"/>
              </w:rPr>
            </w:pPr>
          </w:p>
        </w:tc>
        <w:tc>
          <w:tcPr>
            <w:tcW w:w="173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691"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szCs w:val="21"/>
              </w:rPr>
            </w:pPr>
          </w:p>
        </w:tc>
        <w:tc>
          <w:tcPr>
            <w:tcW w:w="761"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szCs w:val="21"/>
              </w:rPr>
            </w:pPr>
          </w:p>
        </w:tc>
        <w:tc>
          <w:tcPr>
            <w:tcW w:w="71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left"/>
              <w:rPr>
                <w:rFonts w:ascii="Times New Roman" w:hAnsi="Times New Roman" w:eastAsia="宋体" w:cs="Times New Roman"/>
                <w:szCs w:val="21"/>
              </w:rPr>
            </w:pPr>
          </w:p>
        </w:tc>
        <w:tc>
          <w:tcPr>
            <w:tcW w:w="58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szCs w:val="21"/>
              </w:rPr>
            </w:pPr>
          </w:p>
        </w:tc>
        <w:tc>
          <w:tcPr>
            <w:tcW w:w="76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szCs w:val="21"/>
              </w:rPr>
            </w:pPr>
          </w:p>
        </w:tc>
        <w:tc>
          <w:tcPr>
            <w:tcW w:w="773"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FF0000"/>
                <w:szCs w:val="21"/>
              </w:rPr>
            </w:pPr>
          </w:p>
        </w:tc>
        <w:tc>
          <w:tcPr>
            <w:tcW w:w="76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p>
        </w:tc>
        <w:tc>
          <w:tcPr>
            <w:tcW w:w="76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p>
        </w:tc>
        <w:tc>
          <w:tcPr>
            <w:tcW w:w="530"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p>
        </w:tc>
        <w:tc>
          <w:tcPr>
            <w:tcW w:w="62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p>
        </w:tc>
        <w:tc>
          <w:tcPr>
            <w:tcW w:w="5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488" w:type="dxa"/>
            <w:vMerge w:val="continue"/>
            <w:tcBorders>
              <w:top w:val="single" w:color="auto" w:sz="6" w:space="0"/>
              <w:left w:val="single" w:color="auto" w:sz="6" w:space="0"/>
              <w:bottom w:val="single" w:color="auto" w:sz="6" w:space="0"/>
              <w:right w:val="nil"/>
            </w:tcBorders>
            <w:vAlign w:val="center"/>
          </w:tcPr>
          <w:p>
            <w:pPr>
              <w:widowControl/>
              <w:jc w:val="left"/>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14" w:type="dxa"/>
            <w:tcBorders>
              <w:top w:val="single" w:color="auto" w:sz="4" w:space="0"/>
              <w:left w:val="nil"/>
              <w:bottom w:val="single" w:color="auto" w:sz="4" w:space="0"/>
              <w:right w:val="single" w:color="auto" w:sz="6"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3#</w:t>
            </w:r>
          </w:p>
        </w:tc>
        <w:tc>
          <w:tcPr>
            <w:tcW w:w="913"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涂胶冷压、</w:t>
            </w:r>
            <w:r>
              <w:rPr>
                <w:rFonts w:hint="eastAsia" w:ascii="Times New Roman" w:hAnsi="Times New Roman" w:eastAsia="宋体" w:cs="Times New Roman"/>
                <w:szCs w:val="21"/>
              </w:rPr>
              <w:t>贴纸车间</w:t>
            </w:r>
          </w:p>
        </w:tc>
        <w:tc>
          <w:tcPr>
            <w:tcW w:w="72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G3</w:t>
            </w:r>
          </w:p>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G5</w:t>
            </w:r>
          </w:p>
        </w:tc>
        <w:tc>
          <w:tcPr>
            <w:tcW w:w="713"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000</w:t>
            </w:r>
          </w:p>
        </w:tc>
        <w:tc>
          <w:tcPr>
            <w:tcW w:w="173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69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76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0.039</w:t>
            </w:r>
          </w:p>
        </w:tc>
        <w:tc>
          <w:tcPr>
            <w:tcW w:w="71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0945</w:t>
            </w:r>
          </w:p>
        </w:tc>
        <w:tc>
          <w:tcPr>
            <w:tcW w:w="736"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光氧催化＋</w:t>
            </w:r>
            <w:r>
              <w:rPr>
                <w:rFonts w:ascii="Times New Roman" w:hAnsi="Times New Roman" w:eastAsia="宋体" w:cs="Times New Roman"/>
                <w:szCs w:val="21"/>
              </w:rPr>
              <w:t>活性炭吸附</w:t>
            </w:r>
          </w:p>
        </w:tc>
        <w:tc>
          <w:tcPr>
            <w:tcW w:w="58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90%</w:t>
            </w:r>
          </w:p>
        </w:tc>
        <w:tc>
          <w:tcPr>
            <w:tcW w:w="719"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0.0039</w:t>
            </w:r>
          </w:p>
        </w:tc>
        <w:tc>
          <w:tcPr>
            <w:tcW w:w="773"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0.0095</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530"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w:t>
            </w:r>
          </w:p>
        </w:tc>
        <w:tc>
          <w:tcPr>
            <w:tcW w:w="629"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0.5</w:t>
            </w:r>
          </w:p>
        </w:tc>
        <w:tc>
          <w:tcPr>
            <w:tcW w:w="575"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kern w:val="44"/>
                <w:sz w:val="24"/>
                <w:szCs w:val="20"/>
              </w:rPr>
            </w:pPr>
            <w:r>
              <w:rPr>
                <w:rFonts w:ascii="Times New Roman" w:hAnsi="Times New Roman" w:eastAsia="宋体" w:cs="Times New Roman"/>
                <w:kern w:val="44"/>
                <w:sz w:val="24"/>
                <w:szCs w:val="20"/>
              </w:rPr>
              <w:t>常温</w:t>
            </w:r>
          </w:p>
        </w:tc>
        <w:tc>
          <w:tcPr>
            <w:tcW w:w="488" w:type="dxa"/>
            <w:tcBorders>
              <w:top w:val="single" w:color="auto" w:sz="4" w:space="0"/>
              <w:left w:val="single" w:color="auto" w:sz="6" w:space="0"/>
              <w:bottom w:val="single" w:color="auto" w:sz="4" w:space="0"/>
              <w:right w:val="nil"/>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间歇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514" w:type="dxa"/>
            <w:vMerge w:val="restart"/>
            <w:tcBorders>
              <w:top w:val="single" w:color="auto" w:sz="4" w:space="0"/>
              <w:left w:val="nil"/>
              <w:bottom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r>
              <w:rPr>
                <w:rFonts w:ascii="Times New Roman" w:hAnsi="Times New Roman" w:eastAsia="宋体" w:cs="Times New Roman"/>
                <w:szCs w:val="21"/>
              </w:rPr>
              <w:t>#</w:t>
            </w:r>
          </w:p>
        </w:tc>
        <w:tc>
          <w:tcPr>
            <w:tcW w:w="913" w:type="dxa"/>
            <w:vMerge w:val="restart"/>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面漆喷</w:t>
            </w:r>
          </w:p>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漆房</w:t>
            </w:r>
          </w:p>
        </w:tc>
        <w:tc>
          <w:tcPr>
            <w:tcW w:w="721" w:type="dxa"/>
            <w:vMerge w:val="restart"/>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G9</w:t>
            </w:r>
          </w:p>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G10</w:t>
            </w:r>
          </w:p>
        </w:tc>
        <w:tc>
          <w:tcPr>
            <w:tcW w:w="713" w:type="dxa"/>
            <w:vMerge w:val="restart"/>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20000</w:t>
            </w:r>
          </w:p>
        </w:tc>
        <w:tc>
          <w:tcPr>
            <w:tcW w:w="1737"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691"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w:t>
            </w:r>
          </w:p>
        </w:tc>
        <w:tc>
          <w:tcPr>
            <w:tcW w:w="761"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0.222</w:t>
            </w:r>
          </w:p>
        </w:tc>
        <w:tc>
          <w:tcPr>
            <w:tcW w:w="711"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0.532</w:t>
            </w:r>
          </w:p>
        </w:tc>
        <w:tc>
          <w:tcPr>
            <w:tcW w:w="736" w:type="dxa"/>
            <w:vMerge w:val="restart"/>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水喷淋吸收+光氧催化</w:t>
            </w:r>
            <w:r>
              <w:rPr>
                <w:rFonts w:hint="eastAsia" w:ascii="Times New Roman" w:hAnsi="Times New Roman" w:eastAsia="宋体" w:cs="Times New Roman"/>
                <w:szCs w:val="21"/>
              </w:rPr>
              <w:t>＋活性炭吸附</w:t>
            </w:r>
          </w:p>
        </w:tc>
        <w:tc>
          <w:tcPr>
            <w:tcW w:w="587" w:type="dxa"/>
            <w:vMerge w:val="restart"/>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95%</w:t>
            </w:r>
          </w:p>
        </w:tc>
        <w:tc>
          <w:tcPr>
            <w:tcW w:w="719"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0.555</w:t>
            </w:r>
          </w:p>
        </w:tc>
        <w:tc>
          <w:tcPr>
            <w:tcW w:w="767"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0.0111</w:t>
            </w:r>
          </w:p>
        </w:tc>
        <w:tc>
          <w:tcPr>
            <w:tcW w:w="773"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0.0266</w:t>
            </w:r>
          </w:p>
        </w:tc>
        <w:tc>
          <w:tcPr>
            <w:tcW w:w="767"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0</w:t>
            </w:r>
          </w:p>
        </w:tc>
        <w:tc>
          <w:tcPr>
            <w:tcW w:w="767"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530" w:type="dxa"/>
            <w:vMerge w:val="restart"/>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w:t>
            </w:r>
          </w:p>
        </w:tc>
        <w:tc>
          <w:tcPr>
            <w:tcW w:w="629" w:type="dxa"/>
            <w:vMerge w:val="restart"/>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0.8</w:t>
            </w:r>
          </w:p>
        </w:tc>
        <w:tc>
          <w:tcPr>
            <w:tcW w:w="575" w:type="dxa"/>
            <w:vMerge w:val="restart"/>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常温</w:t>
            </w:r>
          </w:p>
        </w:tc>
        <w:tc>
          <w:tcPr>
            <w:tcW w:w="488" w:type="dxa"/>
            <w:vMerge w:val="restart"/>
            <w:tcBorders>
              <w:top w:val="single" w:color="auto" w:sz="6" w:space="0"/>
              <w:left w:val="single" w:color="auto" w:sz="6" w:space="0"/>
              <w:bottom w:val="single" w:color="auto" w:sz="4" w:space="0"/>
              <w:right w:val="nil"/>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间歇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jc w:val="center"/>
        </w:trPr>
        <w:tc>
          <w:tcPr>
            <w:tcW w:w="514" w:type="dxa"/>
            <w:vMerge w:val="continue"/>
            <w:tcBorders>
              <w:top w:val="single" w:color="auto" w:sz="6" w:space="0"/>
              <w:left w:val="nil"/>
              <w:bottom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91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721"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Times New Roman" w:hAnsi="Times New Roman" w:eastAsia="宋体" w:cs="Times New Roman"/>
                <w:szCs w:val="21"/>
              </w:rPr>
            </w:pPr>
          </w:p>
        </w:tc>
        <w:tc>
          <w:tcPr>
            <w:tcW w:w="71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173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颗粒物</w:t>
            </w:r>
          </w:p>
        </w:tc>
        <w:tc>
          <w:tcPr>
            <w:tcW w:w="69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8.7</w:t>
            </w:r>
          </w:p>
        </w:tc>
        <w:tc>
          <w:tcPr>
            <w:tcW w:w="76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0.174</w:t>
            </w:r>
          </w:p>
        </w:tc>
        <w:tc>
          <w:tcPr>
            <w:tcW w:w="71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0.418</w:t>
            </w:r>
          </w:p>
        </w:tc>
        <w:tc>
          <w:tcPr>
            <w:tcW w:w="736" w:type="dxa"/>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szCs w:val="21"/>
              </w:rPr>
            </w:pPr>
          </w:p>
        </w:tc>
        <w:tc>
          <w:tcPr>
            <w:tcW w:w="587" w:type="dxa"/>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szCs w:val="21"/>
              </w:rPr>
            </w:pPr>
          </w:p>
        </w:tc>
        <w:tc>
          <w:tcPr>
            <w:tcW w:w="719"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0.435</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0.0087</w:t>
            </w:r>
          </w:p>
        </w:tc>
        <w:tc>
          <w:tcPr>
            <w:tcW w:w="773"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0.021</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120</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3.5</w:t>
            </w:r>
          </w:p>
        </w:tc>
        <w:tc>
          <w:tcPr>
            <w:tcW w:w="5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62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5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488" w:type="dxa"/>
            <w:vMerge w:val="continue"/>
            <w:tcBorders>
              <w:top w:val="single" w:color="auto" w:sz="6" w:space="0"/>
              <w:left w:val="single" w:color="auto" w:sz="6" w:space="0"/>
              <w:bottom w:val="single" w:color="auto" w:sz="6" w:space="0"/>
              <w:right w:val="nil"/>
            </w:tcBorders>
            <w:vAlign w:val="center"/>
          </w:tcPr>
          <w:p>
            <w:pPr>
              <w:widowControl/>
              <w:jc w:val="left"/>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53" w:hRule="atLeast"/>
          <w:jc w:val="center"/>
        </w:trPr>
        <w:tc>
          <w:tcPr>
            <w:tcW w:w="514" w:type="dxa"/>
            <w:vMerge w:val="restart"/>
            <w:tcBorders>
              <w:top w:val="single" w:color="auto" w:sz="6" w:space="0"/>
              <w:left w:val="nil"/>
              <w:right w:val="single" w:color="auto" w:sz="6" w:space="0"/>
            </w:tcBorders>
            <w:vAlign w:val="center"/>
          </w:tcPr>
          <w:p>
            <w:pPr>
              <w:widowControl/>
              <w:jc w:val="left"/>
              <w:rPr>
                <w:rFonts w:ascii="Times New Roman" w:hAnsi="Times New Roman" w:eastAsia="宋体" w:cs="Times New Roman"/>
                <w:szCs w:val="21"/>
              </w:rPr>
            </w:pPr>
            <w:r>
              <w:rPr>
                <w:rFonts w:hint="eastAsia" w:ascii="Times New Roman" w:hAnsi="Times New Roman" w:eastAsia="宋体" w:cs="Times New Roman"/>
                <w:szCs w:val="21"/>
              </w:rPr>
              <w:t>12</w:t>
            </w:r>
            <w:r>
              <w:rPr>
                <w:rFonts w:ascii="Times New Roman" w:hAnsi="Times New Roman" w:eastAsia="宋体" w:cs="Times New Roman"/>
                <w:szCs w:val="21"/>
              </w:rPr>
              <w:t>#</w:t>
            </w:r>
          </w:p>
        </w:tc>
        <w:tc>
          <w:tcPr>
            <w:tcW w:w="913" w:type="dxa"/>
            <w:vMerge w:val="restart"/>
            <w:tcBorders>
              <w:top w:val="single" w:color="auto" w:sz="6" w:space="0"/>
              <w:left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底漆喷漆房</w:t>
            </w:r>
          </w:p>
        </w:tc>
        <w:tc>
          <w:tcPr>
            <w:tcW w:w="721" w:type="dxa"/>
            <w:vMerge w:val="restart"/>
            <w:tcBorders>
              <w:top w:val="single" w:color="auto" w:sz="4" w:space="0"/>
              <w:left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G6</w:t>
            </w:r>
          </w:p>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G7</w:t>
            </w:r>
          </w:p>
          <w:p>
            <w:pPr>
              <w:widowControl/>
              <w:spacing w:line="240" w:lineRule="exact"/>
              <w:jc w:val="center"/>
              <w:rPr>
                <w:rFonts w:ascii="Times New Roman" w:hAnsi="Times New Roman" w:eastAsia="宋体" w:cs="Times New Roman"/>
                <w:szCs w:val="21"/>
              </w:rPr>
            </w:pPr>
          </w:p>
        </w:tc>
        <w:tc>
          <w:tcPr>
            <w:tcW w:w="713" w:type="dxa"/>
            <w:vMerge w:val="restart"/>
            <w:tcBorders>
              <w:top w:val="single" w:color="auto" w:sz="6" w:space="0"/>
              <w:left w:val="single" w:color="auto" w:sz="6" w:space="0"/>
              <w:right w:val="single" w:color="auto" w:sz="6" w:space="0"/>
            </w:tcBorders>
            <w:vAlign w:val="center"/>
          </w:tcPr>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20000</w:t>
            </w:r>
          </w:p>
        </w:tc>
        <w:tc>
          <w:tcPr>
            <w:tcW w:w="1737" w:type="dxa"/>
            <w:tcBorders>
              <w:top w:val="single" w:color="auto" w:sz="4"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691" w:type="dxa"/>
            <w:tcBorders>
              <w:top w:val="single" w:color="auto" w:sz="4"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w:t>
            </w:r>
          </w:p>
        </w:tc>
        <w:tc>
          <w:tcPr>
            <w:tcW w:w="761" w:type="dxa"/>
            <w:tcBorders>
              <w:top w:val="single" w:color="auto" w:sz="4"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0.222</w:t>
            </w:r>
          </w:p>
        </w:tc>
        <w:tc>
          <w:tcPr>
            <w:tcW w:w="711" w:type="dxa"/>
            <w:tcBorders>
              <w:top w:val="single" w:color="auto" w:sz="4"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0.532</w:t>
            </w:r>
          </w:p>
        </w:tc>
        <w:tc>
          <w:tcPr>
            <w:tcW w:w="736" w:type="dxa"/>
            <w:vMerge w:val="restart"/>
            <w:tcBorders>
              <w:top w:val="single" w:color="auto" w:sz="6" w:space="0"/>
              <w:left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szCs w:val="21"/>
              </w:rPr>
            </w:pPr>
            <w:r>
              <w:rPr>
                <w:rFonts w:hint="eastAsia" w:ascii="Times New Roman" w:hAnsi="Times New Roman" w:eastAsia="宋体" w:cs="Times New Roman"/>
                <w:szCs w:val="21"/>
              </w:rPr>
              <w:t>水喷淋吸收+光氧催化＋活性炭吸附</w:t>
            </w:r>
          </w:p>
        </w:tc>
        <w:tc>
          <w:tcPr>
            <w:tcW w:w="587" w:type="dxa"/>
            <w:vMerge w:val="restart"/>
            <w:tcBorders>
              <w:top w:val="single" w:color="auto" w:sz="6" w:space="0"/>
              <w:left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95%</w:t>
            </w:r>
          </w:p>
        </w:tc>
        <w:tc>
          <w:tcPr>
            <w:tcW w:w="719" w:type="dxa"/>
            <w:tcBorders>
              <w:top w:val="single" w:color="auto" w:sz="4" w:space="0"/>
              <w:left w:val="single" w:color="auto" w:sz="6" w:space="0"/>
              <w:right w:val="single" w:color="auto" w:sz="6" w:space="0"/>
            </w:tcBorders>
            <w:tcMar>
              <w:top w:w="0" w:type="dxa"/>
              <w:left w:w="0" w:type="dxa"/>
              <w:bottom w:w="0" w:type="dxa"/>
              <w:right w:w="0"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0.555</w:t>
            </w:r>
          </w:p>
        </w:tc>
        <w:tc>
          <w:tcPr>
            <w:tcW w:w="767" w:type="dxa"/>
            <w:tcBorders>
              <w:top w:val="single" w:color="auto" w:sz="4"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0.0111</w:t>
            </w:r>
          </w:p>
        </w:tc>
        <w:tc>
          <w:tcPr>
            <w:tcW w:w="773" w:type="dxa"/>
            <w:tcBorders>
              <w:top w:val="single" w:color="auto" w:sz="4"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0.0266</w:t>
            </w:r>
          </w:p>
        </w:tc>
        <w:tc>
          <w:tcPr>
            <w:tcW w:w="767" w:type="dxa"/>
            <w:tcBorders>
              <w:top w:val="single" w:color="auto" w:sz="4" w:space="0"/>
              <w:left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0</w:t>
            </w:r>
          </w:p>
        </w:tc>
        <w:tc>
          <w:tcPr>
            <w:tcW w:w="767" w:type="dxa"/>
            <w:tcBorders>
              <w:top w:val="single" w:color="auto" w:sz="4" w:space="0"/>
              <w:left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530" w:type="dxa"/>
            <w:vMerge w:val="restart"/>
            <w:tcBorders>
              <w:top w:val="single" w:color="auto" w:sz="6" w:space="0"/>
              <w:left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w:t>
            </w:r>
          </w:p>
        </w:tc>
        <w:tc>
          <w:tcPr>
            <w:tcW w:w="629" w:type="dxa"/>
            <w:vMerge w:val="restart"/>
            <w:tcBorders>
              <w:top w:val="single" w:color="auto" w:sz="6" w:space="0"/>
              <w:left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0.8</w:t>
            </w:r>
          </w:p>
        </w:tc>
        <w:tc>
          <w:tcPr>
            <w:tcW w:w="575" w:type="dxa"/>
            <w:vMerge w:val="restart"/>
            <w:tcBorders>
              <w:top w:val="single" w:color="auto" w:sz="6" w:space="0"/>
              <w:left w:val="single" w:color="auto" w:sz="6" w:space="0"/>
              <w:right w:val="single" w:color="auto" w:sz="6" w:space="0"/>
            </w:tcBorders>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常温</w:t>
            </w:r>
          </w:p>
        </w:tc>
        <w:tc>
          <w:tcPr>
            <w:tcW w:w="488" w:type="dxa"/>
            <w:vMerge w:val="restart"/>
            <w:tcBorders>
              <w:top w:val="single" w:color="auto" w:sz="6" w:space="0"/>
              <w:left w:val="single" w:color="auto" w:sz="6" w:space="0"/>
              <w:right w:val="nil"/>
            </w:tcBorders>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间歇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jc w:val="center"/>
        </w:trPr>
        <w:tc>
          <w:tcPr>
            <w:tcW w:w="514" w:type="dxa"/>
            <w:vMerge w:val="continue"/>
            <w:tcBorders>
              <w:left w:val="nil"/>
              <w:right w:val="single" w:color="auto" w:sz="6" w:space="0"/>
            </w:tcBorders>
            <w:vAlign w:val="center"/>
          </w:tcPr>
          <w:p>
            <w:pPr>
              <w:widowControl/>
              <w:jc w:val="left"/>
              <w:rPr>
                <w:rFonts w:ascii="Times New Roman" w:hAnsi="Times New Roman" w:eastAsia="宋体" w:cs="Times New Roman"/>
                <w:szCs w:val="21"/>
              </w:rPr>
            </w:pPr>
          </w:p>
        </w:tc>
        <w:tc>
          <w:tcPr>
            <w:tcW w:w="913" w:type="dxa"/>
            <w:vMerge w:val="continue"/>
            <w:tcBorders>
              <w:left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721" w:type="dxa"/>
            <w:vMerge w:val="continue"/>
            <w:tcBorders>
              <w:left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713" w:type="dxa"/>
            <w:vMerge w:val="continue"/>
            <w:tcBorders>
              <w:left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173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颗粒物</w:t>
            </w:r>
          </w:p>
        </w:tc>
        <w:tc>
          <w:tcPr>
            <w:tcW w:w="69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8.7</w:t>
            </w:r>
          </w:p>
        </w:tc>
        <w:tc>
          <w:tcPr>
            <w:tcW w:w="76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0.174</w:t>
            </w:r>
          </w:p>
        </w:tc>
        <w:tc>
          <w:tcPr>
            <w:tcW w:w="71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0.418</w:t>
            </w:r>
          </w:p>
        </w:tc>
        <w:tc>
          <w:tcPr>
            <w:tcW w:w="736" w:type="dxa"/>
            <w:vMerge w:val="continue"/>
            <w:tcBorders>
              <w:left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szCs w:val="21"/>
              </w:rPr>
            </w:pPr>
          </w:p>
        </w:tc>
        <w:tc>
          <w:tcPr>
            <w:tcW w:w="587" w:type="dxa"/>
            <w:vMerge w:val="continue"/>
            <w:tcBorders>
              <w:left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szCs w:val="21"/>
              </w:rPr>
            </w:pPr>
          </w:p>
        </w:tc>
        <w:tc>
          <w:tcPr>
            <w:tcW w:w="719"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0.435</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0.0087</w:t>
            </w:r>
          </w:p>
        </w:tc>
        <w:tc>
          <w:tcPr>
            <w:tcW w:w="773"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0.021</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120</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3.5</w:t>
            </w:r>
          </w:p>
        </w:tc>
        <w:tc>
          <w:tcPr>
            <w:tcW w:w="530" w:type="dxa"/>
            <w:vMerge w:val="continue"/>
            <w:tcBorders>
              <w:left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629" w:type="dxa"/>
            <w:vMerge w:val="continue"/>
            <w:tcBorders>
              <w:left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575" w:type="dxa"/>
            <w:vMerge w:val="continue"/>
            <w:tcBorders>
              <w:left w:val="single" w:color="auto" w:sz="6" w:space="0"/>
              <w:right w:val="single" w:color="auto" w:sz="6" w:space="0"/>
            </w:tcBorders>
            <w:vAlign w:val="center"/>
          </w:tcPr>
          <w:p>
            <w:pPr>
              <w:widowControl/>
              <w:jc w:val="left"/>
              <w:rPr>
                <w:rFonts w:ascii="Times New Roman" w:hAnsi="Times New Roman" w:eastAsia="宋体" w:cs="Times New Roman"/>
                <w:szCs w:val="21"/>
              </w:rPr>
            </w:pPr>
          </w:p>
        </w:tc>
        <w:tc>
          <w:tcPr>
            <w:tcW w:w="488" w:type="dxa"/>
            <w:vMerge w:val="continue"/>
            <w:tcBorders>
              <w:left w:val="single" w:color="auto" w:sz="6" w:space="0"/>
              <w:right w:val="nil"/>
            </w:tcBorders>
            <w:vAlign w:val="center"/>
          </w:tcPr>
          <w:p>
            <w:pPr>
              <w:widowControl/>
              <w:jc w:val="left"/>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jc w:val="center"/>
        </w:trPr>
        <w:tc>
          <w:tcPr>
            <w:tcW w:w="2861" w:type="dxa"/>
            <w:gridSpan w:val="4"/>
            <w:vMerge w:val="restart"/>
            <w:tcBorders>
              <w:left w:val="nil"/>
              <w:right w:val="single" w:color="auto" w:sz="6" w:space="0"/>
            </w:tcBorders>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有组织污染物排放量合计</w:t>
            </w:r>
          </w:p>
        </w:tc>
        <w:tc>
          <w:tcPr>
            <w:tcW w:w="173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9501" w:type="dxa"/>
            <w:gridSpan w:val="14"/>
            <w:tcBorders>
              <w:top w:val="single" w:color="auto" w:sz="4" w:space="0"/>
              <w:left w:val="single" w:color="auto" w:sz="6" w:space="0"/>
              <w:bottom w:val="single" w:color="auto" w:sz="4" w:space="0"/>
              <w:right w:val="nil"/>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1575</w:t>
            </w:r>
            <w:r>
              <w:rPr>
                <w:rFonts w:ascii="Times New Roman" w:hAnsi="Times New Roman" w:eastAsia="宋体" w:cs="Times New Roman"/>
                <w:szCs w:val="21"/>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jc w:val="center"/>
        </w:trPr>
        <w:tc>
          <w:tcPr>
            <w:tcW w:w="2861" w:type="dxa"/>
            <w:gridSpan w:val="4"/>
            <w:vMerge w:val="continue"/>
            <w:tcBorders>
              <w:left w:val="nil"/>
              <w:bottom w:val="single" w:color="auto" w:sz="12" w:space="0"/>
              <w:right w:val="single" w:color="auto" w:sz="6" w:space="0"/>
            </w:tcBorders>
            <w:vAlign w:val="center"/>
          </w:tcPr>
          <w:p>
            <w:pPr>
              <w:widowControl/>
              <w:jc w:val="left"/>
              <w:rPr>
                <w:rFonts w:ascii="Times New Roman" w:hAnsi="Times New Roman" w:eastAsia="宋体" w:cs="Times New Roman"/>
                <w:szCs w:val="21"/>
              </w:rPr>
            </w:pPr>
          </w:p>
        </w:tc>
        <w:tc>
          <w:tcPr>
            <w:tcW w:w="1737" w:type="dxa"/>
            <w:tcBorders>
              <w:top w:val="single" w:color="auto" w:sz="4" w:space="0"/>
              <w:left w:val="single" w:color="auto" w:sz="6" w:space="0"/>
              <w:bottom w:val="single" w:color="auto" w:sz="12"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9501" w:type="dxa"/>
            <w:gridSpan w:val="14"/>
            <w:tcBorders>
              <w:top w:val="single" w:color="auto" w:sz="4" w:space="0"/>
              <w:left w:val="single" w:color="auto" w:sz="6" w:space="0"/>
              <w:bottom w:val="single" w:color="auto" w:sz="12" w:space="0"/>
              <w:right w:val="nil"/>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0.0627</w:t>
            </w:r>
            <w:r>
              <w:rPr>
                <w:rFonts w:ascii="Times New Roman" w:hAnsi="Times New Roman" w:eastAsia="宋体" w:cs="Times New Roman"/>
                <w:szCs w:val="21"/>
              </w:rPr>
              <w:t>t/a</w:t>
            </w:r>
          </w:p>
        </w:tc>
      </w:tr>
    </w:tbl>
    <w:p>
      <w:pPr>
        <w:ind w:firstLine="199" w:firstLineChars="100"/>
        <w:rPr>
          <w:rFonts w:ascii="Times New Roman" w:hAnsi="Times New Roman" w:cs="Times New Roman"/>
          <w:szCs w:val="21"/>
        </w:rPr>
      </w:pPr>
      <w:r>
        <w:rPr>
          <w:rFonts w:hAnsiTheme="minorEastAsia"/>
          <w:szCs w:val="21"/>
        </w:rPr>
        <w:t>注：</w:t>
      </w:r>
      <w:r>
        <w:rPr>
          <w:rFonts w:ascii="Times New Roman" w:hAnsi="Times New Roman" w:cs="Times New Roman"/>
          <w:szCs w:val="21"/>
        </w:rPr>
        <w:fldChar w:fldCharType="begin"/>
      </w:r>
      <w:r>
        <w:rPr>
          <w:rFonts w:ascii="Times New Roman" w:hAnsi="Times New Roman" w:cs="Times New Roman"/>
          <w:szCs w:val="21"/>
        </w:rPr>
        <w:instrText xml:space="preserve"> = 1 \* GB3 </w:instrText>
      </w:r>
      <w:r>
        <w:rPr>
          <w:rFonts w:ascii="Times New Roman" w:hAnsi="Times New Roman" w:cs="Times New Roman"/>
          <w:szCs w:val="21"/>
        </w:rPr>
        <w:fldChar w:fldCharType="separate"/>
      </w:r>
      <w:r>
        <w:rPr>
          <w:rFonts w:ascii="Times New Roman" w:hAnsi="宋体" w:cs="Times New Roman"/>
          <w:szCs w:val="21"/>
        </w:rPr>
        <w:t>①</w:t>
      </w:r>
      <w:r>
        <w:rPr>
          <w:rFonts w:ascii="Times New Roman" w:hAnsi="Times New Roman" w:cs="Times New Roman"/>
          <w:szCs w:val="21"/>
        </w:rPr>
        <w:fldChar w:fldCharType="end"/>
      </w:r>
      <w:r>
        <w:rPr>
          <w:rFonts w:ascii="Times New Roman" w:hAnsi="Times New Roman" w:cs="Times New Roman"/>
          <w:szCs w:val="21"/>
        </w:rPr>
        <w:t xml:space="preserve"> </w:t>
      </w:r>
      <w:r>
        <w:rPr>
          <w:rFonts w:ascii="Times New Roman" w:cs="Times New Roman"/>
          <w:szCs w:val="21"/>
        </w:rPr>
        <w:t>本项目年工作时间</w:t>
      </w:r>
      <w:r>
        <w:rPr>
          <w:rFonts w:ascii="Times New Roman" w:hAnsi="Times New Roman" w:cs="Times New Roman"/>
          <w:szCs w:val="21"/>
        </w:rPr>
        <w:t>2400h</w:t>
      </w:r>
      <w:r>
        <w:rPr>
          <w:rFonts w:ascii="Times New Roman" w:cs="Times New Roman"/>
          <w:szCs w:val="21"/>
        </w:rPr>
        <w:t>。</w:t>
      </w:r>
    </w:p>
    <w:p>
      <w:pPr>
        <w:pStyle w:val="94"/>
        <w:spacing w:line="240" w:lineRule="auto"/>
        <w:jc w:val="both"/>
        <w:rPr>
          <w:rFonts w:hAnsiTheme="minorEastAsia" w:eastAsiaTheme="minorEastAsia"/>
          <w:b/>
        </w:rPr>
      </w:pPr>
    </w:p>
    <w:p>
      <w:pPr>
        <w:pStyle w:val="94"/>
        <w:spacing w:line="240" w:lineRule="auto"/>
        <w:rPr>
          <w:rFonts w:hAnsiTheme="minorEastAsia" w:eastAsiaTheme="minorEastAsia"/>
          <w:b/>
        </w:rPr>
      </w:pPr>
      <w:r>
        <w:rPr>
          <w:rFonts w:hAnsiTheme="minorEastAsia" w:eastAsiaTheme="minorEastAsia"/>
          <w:b/>
        </w:rPr>
        <w:pict>
          <v:rect id="_x0000_s2595" o:spid="_x0000_s2595" o:spt="1" style="position:absolute;left:0pt;margin-left:309.2pt;margin-top:25.75pt;height:32pt;width:32.5pt;z-index:251911168;v-text-anchor:middle;mso-width-relative:page;mso-height-relative:page;" filled="f" stroked="f" coordsize="21600,21600">
            <v:path/>
            <v:fill on="f" focussize="0,0"/>
            <v:stroke on="f"/>
            <v:imagedata o:title=""/>
            <o:lock v:ext="edit"/>
            <v:textbox>
              <w:txbxContent>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8</w:t>
                  </w:r>
                </w:p>
              </w:txbxContent>
            </v:textbox>
          </v:rect>
        </w:pict>
      </w:r>
    </w:p>
    <w:p>
      <w:pPr>
        <w:pStyle w:val="94"/>
        <w:spacing w:line="240" w:lineRule="auto"/>
        <w:rPr>
          <w:rFonts w:hAnsiTheme="minorEastAsia" w:eastAsiaTheme="minorEastAsia"/>
          <w:b/>
        </w:rPr>
      </w:pPr>
    </w:p>
    <w:p>
      <w:pPr>
        <w:pStyle w:val="94"/>
        <w:spacing w:line="240" w:lineRule="auto"/>
        <w:rPr>
          <w:rFonts w:eastAsiaTheme="minorEastAsia"/>
          <w:b/>
          <w:szCs w:val="20"/>
        </w:rPr>
      </w:pPr>
      <w:r>
        <w:rPr>
          <w:rFonts w:hAnsiTheme="minorEastAsia" w:eastAsiaTheme="minorEastAsia"/>
          <w:b/>
        </w:rPr>
        <w:t>表</w:t>
      </w:r>
      <w:r>
        <w:rPr>
          <w:rFonts w:hint="eastAsia" w:eastAsiaTheme="minorEastAsia"/>
          <w:b/>
        </w:rPr>
        <w:t>31</w:t>
      </w:r>
      <w:r>
        <w:rPr>
          <w:rFonts w:eastAsiaTheme="minorEastAsia"/>
          <w:b/>
        </w:rPr>
        <w:t xml:space="preserve">  </w:t>
      </w:r>
      <w:r>
        <w:rPr>
          <w:rFonts w:hAnsiTheme="minorEastAsia" w:eastAsiaTheme="minorEastAsia"/>
          <w:b/>
        </w:rPr>
        <w:t>本项目无组织排放量汇总表</w:t>
      </w:r>
    </w:p>
    <w:tbl>
      <w:tblPr>
        <w:tblStyle w:val="47"/>
        <w:tblW w:w="1313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763"/>
        <w:gridCol w:w="3440"/>
        <w:gridCol w:w="1697"/>
        <w:gridCol w:w="1570"/>
        <w:gridCol w:w="22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37" w:type="dxa"/>
            <w:tcBorders>
              <w:top w:val="single" w:color="auto" w:sz="12" w:space="0"/>
              <w:bottom w:val="single" w:color="auto" w:sz="4" w:space="0"/>
              <w:tl2br w:val="single" w:color="auto" w:sz="4" w:space="0"/>
            </w:tcBorders>
            <w:vAlign w:val="center"/>
          </w:tcPr>
          <w:p>
            <w:pPr>
              <w:widowControl/>
              <w:spacing w:line="240" w:lineRule="exact"/>
              <w:jc w:val="center"/>
              <w:rPr>
                <w:rFonts w:ascii="Times New Roman" w:hAnsi="Times New Roman" w:eastAsia="宋体" w:cs="Times New Roman"/>
                <w:b/>
                <w:bCs/>
                <w:szCs w:val="21"/>
              </w:rPr>
            </w:pPr>
          </w:p>
        </w:tc>
        <w:tc>
          <w:tcPr>
            <w:tcW w:w="2763" w:type="dxa"/>
            <w:tcBorders>
              <w:top w:val="single" w:color="auto" w:sz="12" w:space="0"/>
              <w:bottom w:val="single" w:color="auto" w:sz="4" w:space="0"/>
            </w:tcBorders>
            <w:vAlign w:val="center"/>
          </w:tcPr>
          <w:p>
            <w:pPr>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污染源</w:t>
            </w:r>
          </w:p>
        </w:tc>
        <w:tc>
          <w:tcPr>
            <w:tcW w:w="3440" w:type="dxa"/>
            <w:tcBorders>
              <w:top w:val="single" w:color="auto" w:sz="12" w:space="0"/>
              <w:bottom w:val="single" w:color="auto" w:sz="4" w:space="0"/>
            </w:tcBorders>
            <w:vAlign w:val="center"/>
          </w:tcPr>
          <w:p>
            <w:pPr>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污染物名称</w:t>
            </w:r>
          </w:p>
        </w:tc>
        <w:tc>
          <w:tcPr>
            <w:tcW w:w="1697" w:type="dxa"/>
            <w:tcBorders>
              <w:top w:val="single" w:color="auto" w:sz="12" w:space="0"/>
              <w:bottom w:val="single" w:color="auto" w:sz="4" w:space="0"/>
            </w:tcBorders>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1"/>
              </w:rPr>
            </w:pPr>
            <w:r>
              <w:rPr>
                <w:rFonts w:ascii="Times New Roman" w:hAnsi="Times New Roman" w:eastAsia="宋体" w:cs="Times New Roman"/>
                <w:b/>
                <w:bCs/>
                <w:szCs w:val="21"/>
              </w:rPr>
              <w:t>无</w:t>
            </w:r>
            <w:r>
              <w:rPr>
                <w:rFonts w:ascii="Times New Roman" w:hAnsi="Times New Roman" w:eastAsia="宋体" w:cs="Times New Roman"/>
                <w:b/>
                <w:szCs w:val="21"/>
              </w:rPr>
              <w:t>组织排放量</w:t>
            </w:r>
            <w:r>
              <w:rPr>
                <w:rFonts w:ascii="Times New Roman" w:hAnsi="Times New Roman" w:eastAsia="宋体" w:cs="Times New Roman"/>
                <w:b/>
                <w:bCs/>
                <w:sz w:val="24"/>
                <w:szCs w:val="20"/>
              </w:rPr>
              <w:t>t/a</w:t>
            </w:r>
          </w:p>
        </w:tc>
        <w:tc>
          <w:tcPr>
            <w:tcW w:w="1570" w:type="dxa"/>
            <w:tcBorders>
              <w:top w:val="single" w:color="auto" w:sz="12" w:space="0"/>
              <w:bottom w:val="single" w:color="auto" w:sz="4" w:space="0"/>
            </w:tcBorders>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面源面积m</w:t>
            </w:r>
            <w:r>
              <w:rPr>
                <w:rFonts w:ascii="Times New Roman" w:hAnsi="Times New Roman" w:eastAsia="宋体" w:cs="Times New Roman"/>
                <w:b/>
                <w:szCs w:val="20"/>
                <w:vertAlign w:val="superscript"/>
              </w:rPr>
              <w:t>2</w:t>
            </w:r>
          </w:p>
        </w:tc>
        <w:tc>
          <w:tcPr>
            <w:tcW w:w="2224" w:type="dxa"/>
            <w:tcBorders>
              <w:top w:val="single" w:color="auto" w:sz="12" w:space="0"/>
              <w:bottom w:val="single" w:color="auto" w:sz="4" w:space="0"/>
            </w:tcBorders>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面源高度m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437" w:type="dxa"/>
            <w:vMerge w:val="restart"/>
            <w:tcBorders>
              <w:top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综合生产车间（</w:t>
            </w:r>
            <w:r>
              <w:rPr>
                <w:rFonts w:hint="eastAsia" w:ascii="Times New Roman" w:hAnsi="Times New Roman" w:eastAsia="宋体" w:cs="Times New Roman"/>
                <w:szCs w:val="21"/>
              </w:rPr>
              <w:t>三</w:t>
            </w:r>
            <w:r>
              <w:rPr>
                <w:rFonts w:ascii="Times New Roman" w:hAnsi="Times New Roman" w:eastAsia="宋体" w:cs="Times New Roman"/>
                <w:szCs w:val="21"/>
              </w:rPr>
              <w:t>）</w:t>
            </w:r>
          </w:p>
        </w:tc>
        <w:tc>
          <w:tcPr>
            <w:tcW w:w="2763" w:type="dxa"/>
            <w:tcBorders>
              <w:top w:val="single" w:color="auto" w:sz="4" w:space="0"/>
              <w:bottom w:val="single" w:color="auto" w:sz="4" w:space="0"/>
              <w:right w:val="single" w:color="auto" w:sz="4" w:space="0"/>
            </w:tcBorders>
            <w:vAlign w:val="center"/>
          </w:tcPr>
          <w:p>
            <w:pPr>
              <w:ind w:firstLine="199" w:firstLineChars="100"/>
              <w:jc w:val="center"/>
              <w:rPr>
                <w:rFonts w:ascii="Times New Roman" w:hAnsi="Times New Roman" w:eastAsia="宋体" w:cs="Times New Roman"/>
                <w:szCs w:val="20"/>
              </w:rPr>
            </w:pPr>
            <w:r>
              <w:rPr>
                <w:rFonts w:hint="eastAsia" w:ascii="Times New Roman" w:hAnsi="Times New Roman" w:eastAsia="宋体" w:cs="Times New Roman"/>
                <w:szCs w:val="21"/>
              </w:rPr>
              <w:t>涂胶冷压、贴纸车间（三）</w:t>
            </w:r>
          </w:p>
        </w:tc>
        <w:tc>
          <w:tcPr>
            <w:tcW w:w="3440"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1"/>
              </w:rPr>
              <w:t>非甲烷总烃</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0.0105</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overflowPunct w:val="0"/>
              <w:adjustRightInd w:val="0"/>
              <w:spacing w:before="40" w:after="60" w:line="200" w:lineRule="atLeast"/>
              <w:ind w:left="-99" w:leftChars="-50" w:right="-99" w:rightChars="-50"/>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6</w:t>
            </w:r>
            <w:r>
              <w:rPr>
                <w:rFonts w:hint="eastAsia" w:ascii="Times New Roman" w:hAnsi="Times New Roman" w:eastAsia="宋体" w:cs="Times New Roman"/>
                <w:kern w:val="0"/>
                <w:szCs w:val="21"/>
              </w:rPr>
              <w:t>163</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(长</w:t>
            </w:r>
            <w:r>
              <w:rPr>
                <w:rFonts w:hint="eastAsia" w:ascii="Times New Roman" w:hAnsi="Times New Roman" w:eastAsia="宋体" w:cs="Times New Roman"/>
                <w:szCs w:val="21"/>
              </w:rPr>
              <w:t>205</w:t>
            </w:r>
            <w:r>
              <w:rPr>
                <w:rFonts w:ascii="Times New Roman" w:hAnsi="Times New Roman" w:eastAsia="宋体" w:cs="Times New Roman"/>
                <w:szCs w:val="21"/>
              </w:rPr>
              <w:t>m、宽31m)</w:t>
            </w:r>
          </w:p>
        </w:tc>
        <w:tc>
          <w:tcPr>
            <w:tcW w:w="2224" w:type="dxa"/>
            <w:vMerge w:val="restart"/>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kern w:val="44"/>
                <w:szCs w:val="20"/>
              </w:rPr>
            </w:pPr>
            <w:r>
              <w:rPr>
                <w:rFonts w:ascii="Times New Roman" w:hAnsi="Times New Roman" w:eastAsia="宋体" w:cs="Times New Roman"/>
                <w:kern w:val="44"/>
                <w:szCs w:val="20"/>
              </w:rPr>
              <w:t>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437" w:type="dxa"/>
            <w:vMerge w:val="continue"/>
            <w:tcBorders>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tcBorders>
              <w:top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木加工车间</w:t>
            </w:r>
            <w:r>
              <w:rPr>
                <w:rFonts w:hint="eastAsia" w:ascii="Times New Roman" w:hAnsi="Times New Roman" w:eastAsia="宋体" w:cs="Times New Roman"/>
                <w:szCs w:val="21"/>
              </w:rPr>
              <w:t>三</w:t>
            </w:r>
          </w:p>
        </w:tc>
        <w:tc>
          <w:tcPr>
            <w:tcW w:w="3440" w:type="dxa"/>
            <w:tcBorders>
              <w:top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颗粒物</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0.1228</w:t>
            </w: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p>
        </w:tc>
        <w:tc>
          <w:tcPr>
            <w:tcW w:w="2224" w:type="dxa"/>
            <w:vMerge w:val="continue"/>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kern w:val="44"/>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437" w:type="dxa"/>
            <w:vMerge w:val="continue"/>
            <w:tcBorders>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vMerge w:val="restart"/>
            <w:tcBorders>
              <w:top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底漆房</w:t>
            </w:r>
          </w:p>
        </w:tc>
        <w:tc>
          <w:tcPr>
            <w:tcW w:w="3440" w:type="dxa"/>
            <w:tcBorders>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0.028</w:t>
            </w: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224" w:type="dxa"/>
            <w:vMerge w:val="continue"/>
            <w:tcBorders>
              <w:top w:val="single" w:color="auto" w:sz="4" w:space="0"/>
              <w:left w:val="single" w:color="auto" w:sz="4" w:space="0"/>
              <w:bottom w:val="single" w:color="auto" w:sz="4" w:space="0"/>
            </w:tcBorders>
            <w:vAlign w:val="center"/>
          </w:tcPr>
          <w:p>
            <w:pPr>
              <w:widowControl/>
              <w:spacing w:line="240" w:lineRule="exact"/>
              <w:jc w:val="center"/>
              <w:rPr>
                <w:rFonts w:ascii="Times New Roman" w:hAnsi="Times New Roman" w:eastAsia="宋体" w:cs="Times New Roman"/>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437" w:type="dxa"/>
            <w:vMerge w:val="continue"/>
            <w:tcBorders>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vMerge w:val="continue"/>
            <w:tcBorders>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3440" w:type="dxa"/>
            <w:tcBorders>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0.022</w:t>
            </w: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224" w:type="dxa"/>
            <w:vMerge w:val="continue"/>
            <w:tcBorders>
              <w:top w:val="single" w:color="auto" w:sz="4" w:space="0"/>
              <w:left w:val="single" w:color="auto" w:sz="4" w:space="0"/>
              <w:bottom w:val="single" w:color="auto" w:sz="4" w:space="0"/>
            </w:tcBorders>
            <w:vAlign w:val="center"/>
          </w:tcPr>
          <w:p>
            <w:pPr>
              <w:widowControl/>
              <w:spacing w:line="240" w:lineRule="exact"/>
              <w:jc w:val="center"/>
              <w:rPr>
                <w:rFonts w:ascii="Times New Roman" w:hAnsi="Times New Roman" w:eastAsia="宋体" w:cs="Times New Roman"/>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437" w:type="dxa"/>
            <w:vMerge w:val="continue"/>
            <w:tcBorders>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vMerge w:val="restart"/>
            <w:tcBorders>
              <w:top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面漆房</w:t>
            </w:r>
          </w:p>
        </w:tc>
        <w:tc>
          <w:tcPr>
            <w:tcW w:w="3440" w:type="dxa"/>
            <w:tcBorders>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0.028</w:t>
            </w: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224" w:type="dxa"/>
            <w:vMerge w:val="continue"/>
            <w:tcBorders>
              <w:top w:val="single" w:color="auto" w:sz="4" w:space="0"/>
              <w:left w:val="single" w:color="auto" w:sz="4" w:space="0"/>
              <w:bottom w:val="single" w:color="auto" w:sz="4" w:space="0"/>
            </w:tcBorders>
            <w:vAlign w:val="center"/>
          </w:tcPr>
          <w:p>
            <w:pPr>
              <w:widowControl/>
              <w:spacing w:line="240" w:lineRule="exact"/>
              <w:jc w:val="center"/>
              <w:rPr>
                <w:rFonts w:ascii="Times New Roman" w:hAnsi="Times New Roman" w:eastAsia="宋体" w:cs="Times New Roman"/>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437" w:type="dxa"/>
            <w:vMerge w:val="continue"/>
            <w:tcBorders>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vMerge w:val="continue"/>
            <w:tcBorders>
              <w:top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3440" w:type="dxa"/>
            <w:tcBorders>
              <w:top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0.022</w:t>
            </w: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224" w:type="dxa"/>
            <w:vMerge w:val="continue"/>
            <w:tcBorders>
              <w:top w:val="single" w:color="auto" w:sz="4" w:space="0"/>
              <w:left w:val="single" w:color="auto" w:sz="4" w:space="0"/>
              <w:bottom w:val="single" w:color="auto" w:sz="4" w:space="0"/>
            </w:tcBorders>
            <w:vAlign w:val="center"/>
          </w:tcPr>
          <w:p>
            <w:pPr>
              <w:widowControl/>
              <w:spacing w:line="240" w:lineRule="exact"/>
              <w:jc w:val="center"/>
              <w:rPr>
                <w:rFonts w:ascii="Times New Roman" w:hAnsi="Times New Roman" w:eastAsia="宋体" w:cs="Times New Roman"/>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437" w:type="dxa"/>
            <w:vMerge w:val="continue"/>
            <w:tcBorders>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vMerge w:val="restart"/>
            <w:tcBorders>
              <w:top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合计</w:t>
            </w:r>
          </w:p>
        </w:tc>
        <w:tc>
          <w:tcPr>
            <w:tcW w:w="3440" w:type="dxa"/>
            <w:tcBorders>
              <w:top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697"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0.0665</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224" w:type="dxa"/>
            <w:tcBorders>
              <w:top w:val="single" w:color="auto" w:sz="4" w:space="0"/>
              <w:left w:val="single" w:color="auto" w:sz="4" w:space="0"/>
              <w:bottom w:val="single" w:color="auto" w:sz="4" w:space="0"/>
            </w:tcBorders>
            <w:vAlign w:val="center"/>
          </w:tcPr>
          <w:p>
            <w:pPr>
              <w:widowControl/>
              <w:spacing w:line="240" w:lineRule="exact"/>
              <w:jc w:val="center"/>
              <w:rPr>
                <w:rFonts w:ascii="Times New Roman" w:hAnsi="Times New Roman" w:eastAsia="宋体" w:cs="Times New Roman"/>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437" w:type="dxa"/>
            <w:vMerge w:val="continue"/>
            <w:tcBorders>
              <w:bottom w:val="single" w:color="auto" w:sz="12"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vMerge w:val="continue"/>
            <w:tcBorders>
              <w:bottom w:val="single" w:color="auto" w:sz="12"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3440" w:type="dxa"/>
            <w:tcBorders>
              <w:bottom w:val="single" w:color="auto" w:sz="12" w:space="0"/>
              <w:right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1697" w:type="dxa"/>
            <w:tcBorders>
              <w:top w:val="single" w:color="auto" w:sz="4" w:space="0"/>
              <w:left w:val="single" w:color="auto" w:sz="4" w:space="0"/>
              <w:bottom w:val="single" w:color="auto" w:sz="12" w:space="0"/>
              <w:right w:val="single" w:color="auto" w:sz="4" w:space="0"/>
            </w:tcBorders>
            <w:vAlign w:val="center"/>
          </w:tcPr>
          <w:p>
            <w:pPr>
              <w:overflowPunct w:val="0"/>
              <w:adjustRightInd w:val="0"/>
              <w:ind w:left="-99" w:leftChars="-50" w:right="-99" w:rightChars="-50"/>
              <w:jc w:val="center"/>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0.1668</w:t>
            </w:r>
          </w:p>
        </w:tc>
        <w:tc>
          <w:tcPr>
            <w:tcW w:w="1570" w:type="dxa"/>
            <w:tcBorders>
              <w:top w:val="single" w:color="auto" w:sz="4" w:space="0"/>
              <w:left w:val="single" w:color="auto" w:sz="4" w:space="0"/>
              <w:bottom w:val="single" w:color="auto" w:sz="12"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224" w:type="dxa"/>
            <w:tcBorders>
              <w:top w:val="single" w:color="auto" w:sz="4" w:space="0"/>
              <w:left w:val="single" w:color="auto" w:sz="4" w:space="0"/>
              <w:bottom w:val="single" w:color="auto" w:sz="12" w:space="0"/>
            </w:tcBorders>
            <w:vAlign w:val="center"/>
          </w:tcPr>
          <w:p>
            <w:pPr>
              <w:widowControl/>
              <w:spacing w:line="240" w:lineRule="exact"/>
              <w:jc w:val="center"/>
              <w:rPr>
                <w:rFonts w:ascii="Times New Roman" w:hAnsi="Times New Roman" w:eastAsia="宋体" w:cs="Times New Roman"/>
                <w:szCs w:val="24"/>
              </w:rPr>
            </w:pPr>
          </w:p>
        </w:tc>
      </w:tr>
    </w:tbl>
    <w:p>
      <w:pPr>
        <w:adjustRightInd w:val="0"/>
        <w:snapToGrid w:val="0"/>
        <w:spacing w:afterLines="20"/>
        <w:jc w:val="left"/>
        <w:rPr>
          <w:rFonts w:ascii="Times New Roman" w:hAnsi="Times New Roman" w:eastAsia="黑体" w:cs="Times New Roman"/>
          <w:b/>
          <w:bCs/>
          <w:sz w:val="30"/>
          <w:szCs w:val="30"/>
        </w:rPr>
      </w:pPr>
    </w:p>
    <w:p>
      <w:pPr>
        <w:adjustRightInd w:val="0"/>
        <w:snapToGrid w:val="0"/>
        <w:spacing w:afterLines="20"/>
        <w:jc w:val="left"/>
        <w:rPr>
          <w:rFonts w:ascii="Times New Roman" w:hAnsi="Times New Roman" w:eastAsia="黑体" w:cs="Times New Roman"/>
          <w:b/>
          <w:bCs/>
          <w:sz w:val="30"/>
          <w:szCs w:val="30"/>
        </w:rPr>
      </w:pPr>
    </w:p>
    <w:p>
      <w:pPr>
        <w:pStyle w:val="94"/>
        <w:spacing w:line="240" w:lineRule="auto"/>
        <w:rPr>
          <w:rFonts w:eastAsiaTheme="minorEastAsia"/>
          <w:b/>
          <w:szCs w:val="20"/>
        </w:rPr>
      </w:pPr>
      <w:r>
        <w:rPr>
          <w:rFonts w:eastAsiaTheme="minorEastAsia"/>
          <w:b/>
        </w:rPr>
        <w:t xml:space="preserve">  </w:t>
      </w:r>
      <w:r>
        <w:rPr>
          <w:rFonts w:hAnsiTheme="minorEastAsia" w:eastAsiaTheme="minorEastAsia"/>
          <w:b/>
        </w:rPr>
        <w:t>本项目</w:t>
      </w:r>
      <w:r>
        <w:rPr>
          <w:rFonts w:hint="eastAsia" w:hAnsiTheme="minorEastAsia" w:eastAsiaTheme="minorEastAsia"/>
          <w:b/>
        </w:rPr>
        <w:t>污染物核算</w:t>
      </w:r>
      <w:r>
        <w:rPr>
          <w:rFonts w:hAnsiTheme="minorEastAsia" w:eastAsiaTheme="minorEastAsia"/>
          <w:b/>
        </w:rPr>
        <w:t>汇总表</w:t>
      </w:r>
    </w:p>
    <w:tbl>
      <w:tblPr>
        <w:tblStyle w:val="48"/>
        <w:tblW w:w="1313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704"/>
        <w:gridCol w:w="2404"/>
        <w:gridCol w:w="2574"/>
        <w:gridCol w:w="27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污染物</w:t>
            </w:r>
          </w:p>
        </w:tc>
        <w:tc>
          <w:tcPr>
            <w:tcW w:w="2704" w:type="dxa"/>
          </w:tcPr>
          <w:p>
            <w:pPr>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总产生量</w:t>
            </w:r>
          </w:p>
        </w:tc>
        <w:tc>
          <w:tcPr>
            <w:tcW w:w="2404" w:type="dxa"/>
          </w:tcPr>
          <w:p>
            <w:pPr>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无组织排放量</w:t>
            </w:r>
          </w:p>
        </w:tc>
        <w:tc>
          <w:tcPr>
            <w:tcW w:w="2574" w:type="dxa"/>
          </w:tcPr>
          <w:p>
            <w:pPr>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有组织排放量</w:t>
            </w:r>
          </w:p>
        </w:tc>
        <w:tc>
          <w:tcPr>
            <w:tcW w:w="2764" w:type="dxa"/>
          </w:tcPr>
          <w:p>
            <w:pPr>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总排放量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270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rPr>
              <w:t>1.225</w:t>
            </w:r>
            <w:r>
              <w:rPr>
                <w:rFonts w:ascii="Times New Roman" w:hAnsi="Times New Roman" w:eastAsia="宋体" w:cs="Times New Roman"/>
                <w:bCs/>
                <w:szCs w:val="21"/>
              </w:rPr>
              <w:t>t/a</w:t>
            </w:r>
          </w:p>
        </w:tc>
        <w:tc>
          <w:tcPr>
            <w:tcW w:w="240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rPr>
              <w:t>0.0665</w:t>
            </w:r>
            <w:r>
              <w:rPr>
                <w:rFonts w:ascii="Times New Roman" w:hAnsi="Times New Roman" w:eastAsia="宋体" w:cs="Times New Roman"/>
                <w:bCs/>
                <w:szCs w:val="21"/>
              </w:rPr>
              <w:t>t/a</w:t>
            </w:r>
          </w:p>
        </w:tc>
        <w:tc>
          <w:tcPr>
            <w:tcW w:w="257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rPr>
              <w:t>0.0627</w:t>
            </w:r>
            <w:r>
              <w:rPr>
                <w:rFonts w:ascii="Times New Roman" w:hAnsi="Times New Roman" w:eastAsia="宋体" w:cs="Times New Roman"/>
                <w:bCs/>
                <w:szCs w:val="21"/>
              </w:rPr>
              <w:t>t/a</w:t>
            </w:r>
          </w:p>
        </w:tc>
        <w:tc>
          <w:tcPr>
            <w:tcW w:w="2764" w:type="dxa"/>
          </w:tcPr>
          <w:p>
            <w:pPr>
              <w:jc w:val="center"/>
              <w:rPr>
                <w:rFonts w:ascii="Times New Roman" w:hAnsi="Times New Roman" w:eastAsia="黑体" w:cs="Times New Roman"/>
                <w:sz w:val="30"/>
                <w:szCs w:val="30"/>
              </w:rPr>
            </w:pPr>
            <w:r>
              <w:rPr>
                <w:rFonts w:hint="eastAsia" w:ascii="Times New Roman" w:hAnsi="Times New Roman" w:eastAsia="宋体" w:cs="Times New Roman"/>
                <w:bCs/>
                <w:szCs w:val="21"/>
              </w:rPr>
              <w:t>0.1282</w:t>
            </w:r>
            <w:r>
              <w:rPr>
                <w:rFonts w:ascii="Times New Roman" w:hAnsi="Times New Roman" w:eastAsia="宋体" w:cs="Times New Roman"/>
                <w:bCs/>
                <w:sz w:val="24"/>
                <w:szCs w:val="20"/>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270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rPr>
              <w:t>2.108</w:t>
            </w:r>
            <w:r>
              <w:rPr>
                <w:rFonts w:ascii="Times New Roman" w:hAnsi="Times New Roman" w:eastAsia="宋体" w:cs="Times New Roman"/>
                <w:bCs/>
                <w:szCs w:val="21"/>
              </w:rPr>
              <w:t>t/a</w:t>
            </w:r>
          </w:p>
        </w:tc>
        <w:tc>
          <w:tcPr>
            <w:tcW w:w="240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rPr>
              <w:t>0.1668</w:t>
            </w:r>
            <w:r>
              <w:rPr>
                <w:rFonts w:ascii="Times New Roman" w:hAnsi="Times New Roman" w:eastAsia="宋体" w:cs="Times New Roman"/>
                <w:bCs/>
                <w:szCs w:val="21"/>
              </w:rPr>
              <w:t>t/a</w:t>
            </w:r>
          </w:p>
        </w:tc>
        <w:tc>
          <w:tcPr>
            <w:tcW w:w="257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rPr>
              <w:t>0. 1575</w:t>
            </w:r>
            <w:r>
              <w:rPr>
                <w:rFonts w:ascii="Times New Roman" w:hAnsi="Times New Roman" w:eastAsia="宋体" w:cs="Times New Roman"/>
                <w:bCs/>
                <w:szCs w:val="21"/>
              </w:rPr>
              <w:t>t/a</w:t>
            </w:r>
          </w:p>
        </w:tc>
        <w:tc>
          <w:tcPr>
            <w:tcW w:w="276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rPr>
              <w:t>0.3243</w:t>
            </w:r>
            <w:r>
              <w:rPr>
                <w:rFonts w:ascii="Times New Roman" w:hAnsi="Times New Roman" w:eastAsia="宋体" w:cs="Times New Roman"/>
                <w:bCs/>
                <w:szCs w:val="21"/>
              </w:rPr>
              <w:t>t/a</w:t>
            </w:r>
          </w:p>
        </w:tc>
      </w:tr>
    </w:tbl>
    <w:p>
      <w:pPr>
        <w:rPr>
          <w:rFonts w:ascii="Times New Roman" w:hAnsi="Times New Roman" w:eastAsia="黑体" w:cs="Times New Roman"/>
          <w:szCs w:val="21"/>
        </w:rPr>
      </w:pPr>
    </w:p>
    <w:p>
      <w:pPr>
        <w:jc w:val="center"/>
        <w:rPr>
          <w:rFonts w:ascii="Times New Roman" w:hAnsi="Times New Roman" w:eastAsia="黑体" w:cs="Times New Roman"/>
          <w:sz w:val="30"/>
          <w:szCs w:val="30"/>
        </w:rPr>
      </w:pPr>
    </w:p>
    <w:p>
      <w:pPr>
        <w:jc w:val="center"/>
        <w:rPr>
          <w:rFonts w:ascii="Times New Roman" w:hAnsi="Times New Roman" w:eastAsia="黑体" w:cs="Times New Roman"/>
          <w:sz w:val="30"/>
          <w:szCs w:val="30"/>
        </w:rPr>
      </w:pPr>
    </w:p>
    <w:p>
      <w:pPr>
        <w:jc w:val="center"/>
        <w:rPr>
          <w:rFonts w:ascii="Times New Roman" w:hAnsi="Times New Roman" w:eastAsia="黑体" w:cs="Times New Roman"/>
          <w:sz w:val="30"/>
          <w:szCs w:val="30"/>
        </w:rPr>
      </w:pPr>
    </w:p>
    <w:p>
      <w:pPr>
        <w:rPr>
          <w:rFonts w:ascii="Times New Roman" w:hAnsi="Times New Roman" w:eastAsia="黑体" w:cs="Times New Roman"/>
          <w:sz w:val="30"/>
          <w:szCs w:val="30"/>
        </w:rPr>
      </w:pPr>
    </w:p>
    <w:p>
      <w:pPr>
        <w:rPr>
          <w:rFonts w:ascii="Times New Roman" w:hAnsi="Times New Roman" w:eastAsia="黑体" w:cs="Times New Roman"/>
          <w:sz w:val="30"/>
          <w:szCs w:val="30"/>
        </w:rPr>
      </w:pPr>
    </w:p>
    <w:p>
      <w:pPr>
        <w:tabs>
          <w:tab w:val="left" w:pos="2640"/>
        </w:tabs>
        <w:adjustRightInd w:val="0"/>
        <w:snapToGrid w:val="0"/>
        <w:spacing w:line="360" w:lineRule="auto"/>
        <w:rPr>
          <w:rFonts w:ascii="Times New Roman" w:hAnsi="Times New Roman" w:eastAsia="黑体" w:cs="Times New Roman"/>
          <w:sz w:val="30"/>
          <w:szCs w:val="30"/>
        </w:rPr>
        <w:sectPr>
          <w:pgSz w:w="16838" w:h="11906" w:orient="landscape"/>
          <w:pgMar w:top="1440" w:right="1797" w:bottom="1440" w:left="2126" w:header="1134" w:footer="1247" w:gutter="0"/>
          <w:cols w:space="720" w:num="1"/>
          <w:titlePg/>
          <w:docGrid w:type="linesAndChars" w:linePitch="536" w:charSpace="-2432"/>
        </w:sectPr>
      </w:pPr>
    </w:p>
    <w:p>
      <w:pPr>
        <w:adjustRightInd w:val="0"/>
        <w:snapToGrid w:val="0"/>
        <w:spacing w:afterLines="20"/>
        <w:jc w:val="left"/>
        <w:rPr>
          <w:rFonts w:ascii="Times New Roman" w:hAnsi="Times New Roman" w:eastAsia="黑体" w:cs="Times New Roman"/>
          <w:b/>
          <w:bCs/>
          <w:sz w:val="30"/>
          <w:szCs w:val="30"/>
        </w:rPr>
      </w:pPr>
      <w:r>
        <w:rPr>
          <w:rFonts w:ascii="Times New Roman" w:hAnsi="Times New Roman" w:eastAsia="黑体" w:cs="Times New Roman"/>
          <w:b/>
          <w:bCs/>
          <w:sz w:val="30"/>
          <w:szCs w:val="30"/>
        </w:rPr>
        <w:t>建设项目主要污染物产生及预计排放情况</w:t>
      </w:r>
    </w:p>
    <w:tbl>
      <w:tblPr>
        <w:tblStyle w:val="47"/>
        <w:tblW w:w="94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36"/>
        <w:gridCol w:w="1305"/>
        <w:gridCol w:w="709"/>
        <w:gridCol w:w="370"/>
        <w:gridCol w:w="338"/>
        <w:gridCol w:w="839"/>
        <w:gridCol w:w="762"/>
        <w:gridCol w:w="140"/>
        <w:gridCol w:w="527"/>
        <w:gridCol w:w="582"/>
        <w:gridCol w:w="853"/>
        <w:gridCol w:w="1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86"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种类</w:t>
            </w:r>
          </w:p>
        </w:tc>
        <w:tc>
          <w:tcPr>
            <w:tcW w:w="1236"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排放源</w:t>
            </w:r>
          </w:p>
        </w:tc>
        <w:tc>
          <w:tcPr>
            <w:tcW w:w="1305"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污染物</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名称</w:t>
            </w:r>
          </w:p>
        </w:tc>
        <w:tc>
          <w:tcPr>
            <w:tcW w:w="1079" w:type="dxa"/>
            <w:gridSpan w:val="2"/>
            <w:vAlign w:val="center"/>
          </w:tcPr>
          <w:p>
            <w:pPr>
              <w:snapToGrid w:val="0"/>
              <w:ind w:left="-111" w:leftChars="-53" w:right="-97" w:rightChars="-46"/>
              <w:jc w:val="center"/>
              <w:rPr>
                <w:rFonts w:ascii="Times New Roman" w:hAnsi="Times New Roman" w:eastAsia="宋体" w:cs="Times New Roman"/>
                <w:b/>
                <w:szCs w:val="21"/>
              </w:rPr>
            </w:pPr>
            <w:r>
              <w:rPr>
                <w:rFonts w:ascii="Times New Roman" w:hAnsi="Times New Roman" w:eastAsia="宋体" w:cs="Times New Roman"/>
                <w:b/>
                <w:szCs w:val="21"/>
              </w:rPr>
              <w:t>产生浓度mg/m</w:t>
            </w:r>
            <w:r>
              <w:rPr>
                <w:rFonts w:ascii="Times New Roman" w:hAnsi="Times New Roman" w:eastAsia="宋体" w:cs="Times New Roman"/>
                <w:b/>
                <w:szCs w:val="21"/>
                <w:vertAlign w:val="superscript"/>
              </w:rPr>
              <w:t>3</w:t>
            </w:r>
          </w:p>
        </w:tc>
        <w:tc>
          <w:tcPr>
            <w:tcW w:w="1177" w:type="dxa"/>
            <w:gridSpan w:val="2"/>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产生量</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902" w:type="dxa"/>
            <w:gridSpan w:val="2"/>
            <w:vAlign w:val="center"/>
          </w:tcPr>
          <w:p>
            <w:pPr>
              <w:snapToGrid w:val="0"/>
              <w:ind w:left="-109" w:leftChars="-52" w:right="-111" w:rightChars="-53"/>
              <w:jc w:val="center"/>
              <w:rPr>
                <w:rFonts w:ascii="Times New Roman" w:hAnsi="Times New Roman" w:eastAsia="宋体" w:cs="Times New Roman"/>
                <w:b/>
                <w:szCs w:val="21"/>
              </w:rPr>
            </w:pPr>
            <w:r>
              <w:rPr>
                <w:rFonts w:ascii="Times New Roman" w:hAnsi="Times New Roman" w:eastAsia="宋体" w:cs="Times New Roman"/>
                <w:b/>
                <w:szCs w:val="21"/>
              </w:rPr>
              <w:t>排放浓度mg/m</w:t>
            </w:r>
            <w:r>
              <w:rPr>
                <w:rFonts w:ascii="Times New Roman" w:hAnsi="Times New Roman" w:eastAsia="宋体" w:cs="Times New Roman"/>
                <w:b/>
                <w:szCs w:val="21"/>
                <w:vertAlign w:val="superscript"/>
              </w:rPr>
              <w:t>3</w:t>
            </w:r>
          </w:p>
        </w:tc>
        <w:tc>
          <w:tcPr>
            <w:tcW w:w="1109" w:type="dxa"/>
            <w:gridSpan w:val="2"/>
            <w:vAlign w:val="center"/>
          </w:tcPr>
          <w:p>
            <w:pPr>
              <w:snapToGrid w:val="0"/>
              <w:ind w:left="-88" w:leftChars="-42" w:right="-92" w:rightChars="-44"/>
              <w:jc w:val="center"/>
              <w:rPr>
                <w:rFonts w:ascii="Times New Roman" w:hAnsi="Times New Roman" w:eastAsia="宋体" w:cs="Times New Roman"/>
                <w:b/>
                <w:szCs w:val="21"/>
              </w:rPr>
            </w:pPr>
            <w:r>
              <w:rPr>
                <w:rFonts w:ascii="Times New Roman" w:hAnsi="Times New Roman" w:eastAsia="宋体" w:cs="Times New Roman"/>
                <w:b/>
                <w:szCs w:val="21"/>
              </w:rPr>
              <w:t>排放速率kg/h</w:t>
            </w:r>
          </w:p>
        </w:tc>
        <w:tc>
          <w:tcPr>
            <w:tcW w:w="853"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排放量</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1137"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排放</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686" w:type="dxa"/>
            <w:vMerge w:val="restart"/>
            <w:vAlign w:val="center"/>
          </w:tcPr>
          <w:p>
            <w:pPr>
              <w:snapToGrid w:val="0"/>
              <w:spacing w:line="360" w:lineRule="auto"/>
              <w:jc w:val="center"/>
              <w:rPr>
                <w:rFonts w:ascii="Times New Roman" w:hAnsi="Times New Roman" w:eastAsia="宋体" w:cs="Times New Roman"/>
                <w:b/>
                <w:szCs w:val="21"/>
              </w:rPr>
            </w:pPr>
          </w:p>
        </w:tc>
        <w:tc>
          <w:tcPr>
            <w:tcW w:w="1236"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喷底漆、烘干</w:t>
            </w:r>
          </w:p>
        </w:tc>
        <w:tc>
          <w:tcPr>
            <w:tcW w:w="1305" w:type="dxa"/>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非甲烷总烃</w:t>
            </w:r>
          </w:p>
        </w:tc>
        <w:tc>
          <w:tcPr>
            <w:tcW w:w="1079"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w:t>
            </w:r>
          </w:p>
        </w:tc>
        <w:tc>
          <w:tcPr>
            <w:tcW w:w="1177"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0.532</w:t>
            </w:r>
          </w:p>
        </w:tc>
        <w:tc>
          <w:tcPr>
            <w:tcW w:w="902"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0.555</w:t>
            </w:r>
          </w:p>
        </w:tc>
        <w:tc>
          <w:tcPr>
            <w:tcW w:w="1109"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0.0111</w:t>
            </w:r>
          </w:p>
        </w:tc>
        <w:tc>
          <w:tcPr>
            <w:tcW w:w="85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0.0266</w:t>
            </w:r>
          </w:p>
        </w:tc>
        <w:tc>
          <w:tcPr>
            <w:tcW w:w="1137"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大气环境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686" w:type="dxa"/>
            <w:vMerge w:val="continue"/>
            <w:vAlign w:val="center"/>
          </w:tcPr>
          <w:p>
            <w:pPr>
              <w:snapToGrid w:val="0"/>
              <w:spacing w:line="360" w:lineRule="auto"/>
              <w:jc w:val="center"/>
              <w:rPr>
                <w:rFonts w:ascii="Times New Roman" w:hAnsi="Times New Roman" w:eastAsia="宋体" w:cs="Times New Roman"/>
                <w:b/>
                <w:szCs w:val="21"/>
              </w:rPr>
            </w:pPr>
          </w:p>
        </w:tc>
        <w:tc>
          <w:tcPr>
            <w:tcW w:w="1236" w:type="dxa"/>
            <w:vMerge w:val="continue"/>
            <w:vAlign w:val="center"/>
          </w:tcPr>
          <w:p>
            <w:pPr>
              <w:spacing w:line="240" w:lineRule="exact"/>
              <w:jc w:val="center"/>
              <w:rPr>
                <w:rFonts w:ascii="Times New Roman" w:hAnsi="Times New Roman" w:eastAsia="宋体" w:cs="Times New Roman"/>
                <w:szCs w:val="21"/>
              </w:rPr>
            </w:pPr>
          </w:p>
        </w:tc>
        <w:tc>
          <w:tcPr>
            <w:tcW w:w="130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1079" w:type="dxa"/>
            <w:gridSpan w:val="2"/>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8.7</w:t>
            </w:r>
          </w:p>
        </w:tc>
        <w:tc>
          <w:tcPr>
            <w:tcW w:w="1177"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0.418</w:t>
            </w:r>
          </w:p>
        </w:tc>
        <w:tc>
          <w:tcPr>
            <w:tcW w:w="902" w:type="dxa"/>
            <w:gridSpan w:val="2"/>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0.435</w:t>
            </w:r>
          </w:p>
        </w:tc>
        <w:tc>
          <w:tcPr>
            <w:tcW w:w="1109" w:type="dxa"/>
            <w:gridSpan w:val="2"/>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0.0087</w:t>
            </w:r>
          </w:p>
        </w:tc>
        <w:tc>
          <w:tcPr>
            <w:tcW w:w="853" w:type="dxa"/>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0.021</w:t>
            </w:r>
          </w:p>
        </w:tc>
        <w:tc>
          <w:tcPr>
            <w:tcW w:w="1137" w:type="dxa"/>
            <w:vMerge w:val="continue"/>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686" w:type="dxa"/>
            <w:vMerge w:val="continue"/>
            <w:vAlign w:val="center"/>
          </w:tcPr>
          <w:p>
            <w:pPr>
              <w:snapToGrid w:val="0"/>
              <w:spacing w:line="360" w:lineRule="auto"/>
              <w:jc w:val="center"/>
              <w:rPr>
                <w:rFonts w:ascii="Times New Roman" w:hAnsi="Times New Roman" w:eastAsia="宋体" w:cs="Times New Roman"/>
                <w:b/>
                <w:szCs w:val="21"/>
              </w:rPr>
            </w:pPr>
          </w:p>
        </w:tc>
        <w:tc>
          <w:tcPr>
            <w:tcW w:w="1236"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喷面漆、烘干</w:t>
            </w:r>
          </w:p>
        </w:tc>
        <w:tc>
          <w:tcPr>
            <w:tcW w:w="1305"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079"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w:t>
            </w:r>
          </w:p>
        </w:tc>
        <w:tc>
          <w:tcPr>
            <w:tcW w:w="1177"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0.532</w:t>
            </w:r>
          </w:p>
        </w:tc>
        <w:tc>
          <w:tcPr>
            <w:tcW w:w="902"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0.555</w:t>
            </w:r>
          </w:p>
        </w:tc>
        <w:tc>
          <w:tcPr>
            <w:tcW w:w="1109"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0.0111</w:t>
            </w:r>
          </w:p>
        </w:tc>
        <w:tc>
          <w:tcPr>
            <w:tcW w:w="85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0.0266</w:t>
            </w:r>
          </w:p>
        </w:tc>
        <w:tc>
          <w:tcPr>
            <w:tcW w:w="1137" w:type="dxa"/>
            <w:vMerge w:val="continue"/>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686" w:type="dxa"/>
            <w:vMerge w:val="continue"/>
            <w:vAlign w:val="center"/>
          </w:tcPr>
          <w:p>
            <w:pPr>
              <w:snapToGrid w:val="0"/>
              <w:spacing w:line="360" w:lineRule="auto"/>
              <w:jc w:val="center"/>
              <w:rPr>
                <w:rFonts w:ascii="Times New Roman" w:hAnsi="Times New Roman" w:eastAsia="宋体" w:cs="Times New Roman"/>
                <w:b/>
                <w:szCs w:val="21"/>
              </w:rPr>
            </w:pPr>
          </w:p>
        </w:tc>
        <w:tc>
          <w:tcPr>
            <w:tcW w:w="1236" w:type="dxa"/>
            <w:vMerge w:val="continue"/>
            <w:vAlign w:val="center"/>
          </w:tcPr>
          <w:p>
            <w:pPr>
              <w:spacing w:line="240" w:lineRule="exact"/>
              <w:jc w:val="center"/>
              <w:rPr>
                <w:rFonts w:ascii="Times New Roman" w:hAnsi="Times New Roman" w:eastAsia="宋体" w:cs="Times New Roman"/>
                <w:szCs w:val="21"/>
              </w:rPr>
            </w:pPr>
          </w:p>
        </w:tc>
        <w:tc>
          <w:tcPr>
            <w:tcW w:w="130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1079" w:type="dxa"/>
            <w:gridSpan w:val="2"/>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8.7</w:t>
            </w:r>
          </w:p>
        </w:tc>
        <w:tc>
          <w:tcPr>
            <w:tcW w:w="1177"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0.418</w:t>
            </w:r>
          </w:p>
        </w:tc>
        <w:tc>
          <w:tcPr>
            <w:tcW w:w="902" w:type="dxa"/>
            <w:gridSpan w:val="2"/>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0.435</w:t>
            </w:r>
          </w:p>
        </w:tc>
        <w:tc>
          <w:tcPr>
            <w:tcW w:w="1109" w:type="dxa"/>
            <w:gridSpan w:val="2"/>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0.0087</w:t>
            </w:r>
          </w:p>
        </w:tc>
        <w:tc>
          <w:tcPr>
            <w:tcW w:w="853" w:type="dxa"/>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0.021</w:t>
            </w:r>
          </w:p>
        </w:tc>
        <w:tc>
          <w:tcPr>
            <w:tcW w:w="1137" w:type="dxa"/>
            <w:vMerge w:val="continue"/>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冷压、贴皮</w:t>
            </w:r>
          </w:p>
        </w:tc>
        <w:tc>
          <w:tcPr>
            <w:tcW w:w="1305" w:type="dxa"/>
            <w:vAlign w:val="center"/>
          </w:tcPr>
          <w:p>
            <w:pPr>
              <w:snapToGrid w:val="0"/>
              <w:ind w:left="-78" w:leftChars="-37" w:right="-80" w:rightChars="-38"/>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079" w:type="dxa"/>
            <w:gridSpan w:val="2"/>
            <w:vAlign w:val="center"/>
          </w:tcPr>
          <w:p>
            <w:pPr>
              <w:snapToGrid w:val="0"/>
              <w:ind w:left="-78" w:leftChars="-37" w:right="-80" w:rightChars="-38"/>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1177" w:type="dxa"/>
            <w:gridSpan w:val="2"/>
            <w:vAlign w:val="center"/>
          </w:tcPr>
          <w:p>
            <w:pPr>
              <w:ind w:left="-78" w:leftChars="-37" w:right="-80" w:rightChars="-38"/>
              <w:jc w:val="center"/>
              <w:rPr>
                <w:rFonts w:ascii="Times New Roman" w:hAnsi="Times New Roman" w:eastAsia="宋体" w:cs="Times New Roman"/>
                <w:szCs w:val="21"/>
              </w:rPr>
            </w:pPr>
            <w:r>
              <w:rPr>
                <w:rFonts w:hint="eastAsia" w:ascii="Times New Roman" w:hAnsi="Times New Roman" w:eastAsia="宋体" w:cs="Times New Roman"/>
                <w:szCs w:val="21"/>
              </w:rPr>
              <w:t>0.0945</w:t>
            </w:r>
          </w:p>
        </w:tc>
        <w:tc>
          <w:tcPr>
            <w:tcW w:w="902" w:type="dxa"/>
            <w:gridSpan w:val="2"/>
            <w:vAlign w:val="center"/>
          </w:tcPr>
          <w:p>
            <w:pPr>
              <w:widowControl/>
              <w:spacing w:line="240" w:lineRule="exact"/>
              <w:jc w:val="center"/>
              <w:rPr>
                <w:rFonts w:ascii="Times New Roman" w:hAnsi="Times New Roman" w:cs="Times New Roman"/>
                <w:szCs w:val="21"/>
              </w:rPr>
            </w:pPr>
            <w:r>
              <w:rPr>
                <w:rFonts w:hint="eastAsia" w:ascii="Times New Roman" w:hAnsi="Times New Roman" w:cs="Times New Roman"/>
                <w:szCs w:val="21"/>
              </w:rPr>
              <w:t>1.3</w:t>
            </w:r>
          </w:p>
        </w:tc>
        <w:tc>
          <w:tcPr>
            <w:tcW w:w="1109" w:type="dxa"/>
            <w:gridSpan w:val="2"/>
            <w:vAlign w:val="center"/>
          </w:tcPr>
          <w:p>
            <w:pPr>
              <w:widowControl/>
              <w:spacing w:line="240" w:lineRule="exact"/>
              <w:jc w:val="center"/>
              <w:rPr>
                <w:rFonts w:ascii="Times New Roman" w:hAnsi="Times New Roman" w:cs="Times New Roman"/>
                <w:szCs w:val="21"/>
              </w:rPr>
            </w:pPr>
            <w:r>
              <w:rPr>
                <w:rFonts w:hint="eastAsia" w:ascii="Times New Roman" w:hAnsi="Times New Roman" w:cs="Times New Roman"/>
                <w:szCs w:val="21"/>
              </w:rPr>
              <w:t>0.0039</w:t>
            </w:r>
          </w:p>
        </w:tc>
        <w:tc>
          <w:tcPr>
            <w:tcW w:w="853" w:type="dxa"/>
            <w:vAlign w:val="center"/>
          </w:tcPr>
          <w:p>
            <w:pPr>
              <w:widowControl/>
              <w:spacing w:line="240" w:lineRule="exact"/>
              <w:jc w:val="center"/>
              <w:rPr>
                <w:rFonts w:ascii="Times New Roman" w:hAnsi="Times New Roman" w:cs="Times New Roman"/>
                <w:szCs w:val="21"/>
              </w:rPr>
            </w:pPr>
            <w:r>
              <w:rPr>
                <w:rFonts w:hint="eastAsia" w:ascii="Times New Roman" w:hAnsi="Times New Roman" w:cs="Times New Roman"/>
                <w:szCs w:val="21"/>
              </w:rPr>
              <w:t>0.0095</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木加工</w:t>
            </w:r>
          </w:p>
        </w:tc>
        <w:tc>
          <w:tcPr>
            <w:tcW w:w="1305" w:type="dxa"/>
            <w:vAlign w:val="center"/>
          </w:tcPr>
          <w:p>
            <w:pPr>
              <w:snapToGrid w:val="0"/>
              <w:ind w:left="-78" w:leftChars="-37" w:right="-80" w:rightChars="-38"/>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1079" w:type="dxa"/>
            <w:gridSpan w:val="2"/>
            <w:vAlign w:val="center"/>
          </w:tcPr>
          <w:p>
            <w:pPr>
              <w:snapToGrid w:val="0"/>
              <w:ind w:left="-78" w:leftChars="-37" w:right="-80" w:rightChars="-38"/>
              <w:jc w:val="center"/>
              <w:rPr>
                <w:rFonts w:ascii="Times New Roman" w:hAnsi="Times New Roman" w:eastAsia="宋体" w:cs="Times New Roman"/>
                <w:szCs w:val="21"/>
              </w:rPr>
            </w:pPr>
            <w:r>
              <w:rPr>
                <w:rFonts w:hint="eastAsia" w:ascii="Times New Roman" w:hAnsi="Times New Roman" w:eastAsia="宋体" w:cs="Times New Roman"/>
                <w:szCs w:val="21"/>
              </w:rPr>
              <w:t>46.1</w:t>
            </w:r>
          </w:p>
        </w:tc>
        <w:tc>
          <w:tcPr>
            <w:tcW w:w="1177" w:type="dxa"/>
            <w:gridSpan w:val="2"/>
            <w:vAlign w:val="center"/>
          </w:tcPr>
          <w:p>
            <w:pPr>
              <w:ind w:left="-78" w:leftChars="-37" w:right="-80" w:rightChars="-38"/>
              <w:jc w:val="center"/>
              <w:rPr>
                <w:rFonts w:ascii="Times New Roman" w:hAnsi="Times New Roman" w:eastAsia="宋体" w:cs="Times New Roman"/>
                <w:szCs w:val="21"/>
              </w:rPr>
            </w:pPr>
            <w:r>
              <w:rPr>
                <w:rFonts w:hint="eastAsia" w:ascii="Times New Roman" w:hAnsi="Times New Roman" w:eastAsia="宋体" w:cs="Times New Roman"/>
                <w:szCs w:val="21"/>
              </w:rPr>
              <w:t>1.155</w:t>
            </w:r>
          </w:p>
        </w:tc>
        <w:tc>
          <w:tcPr>
            <w:tcW w:w="902" w:type="dxa"/>
            <w:gridSpan w:val="2"/>
            <w:vAlign w:val="center"/>
          </w:tcPr>
          <w:p>
            <w:pPr>
              <w:widowControl/>
              <w:spacing w:line="240" w:lineRule="exact"/>
              <w:jc w:val="center"/>
              <w:rPr>
                <w:rFonts w:ascii="Times New Roman" w:hAnsi="Times New Roman" w:cs="Times New Roman"/>
                <w:szCs w:val="21"/>
              </w:rPr>
            </w:pPr>
            <w:r>
              <w:rPr>
                <w:rFonts w:hint="eastAsia" w:ascii="Times New Roman" w:hAnsi="Times New Roman" w:cs="Times New Roman"/>
                <w:szCs w:val="21"/>
              </w:rPr>
              <w:t>4.61</w:t>
            </w:r>
          </w:p>
        </w:tc>
        <w:tc>
          <w:tcPr>
            <w:tcW w:w="1109" w:type="dxa"/>
            <w:gridSpan w:val="2"/>
            <w:vAlign w:val="center"/>
          </w:tcPr>
          <w:p>
            <w:pPr>
              <w:widowControl/>
              <w:spacing w:line="240" w:lineRule="exact"/>
              <w:jc w:val="center"/>
              <w:rPr>
                <w:rFonts w:ascii="Times New Roman" w:hAnsi="Times New Roman" w:cs="Times New Roman"/>
                <w:szCs w:val="21"/>
              </w:rPr>
            </w:pPr>
            <w:r>
              <w:rPr>
                <w:rFonts w:hint="eastAsia" w:ascii="Times New Roman" w:hAnsi="Times New Roman" w:cs="Times New Roman"/>
                <w:szCs w:val="21"/>
              </w:rPr>
              <w:t>0.046</w:t>
            </w:r>
          </w:p>
        </w:tc>
        <w:tc>
          <w:tcPr>
            <w:tcW w:w="853" w:type="dxa"/>
            <w:vAlign w:val="center"/>
          </w:tcPr>
          <w:p>
            <w:pPr>
              <w:widowControl/>
              <w:spacing w:line="240" w:lineRule="exact"/>
              <w:jc w:val="center"/>
              <w:rPr>
                <w:rFonts w:ascii="Times New Roman" w:hAnsi="Times New Roman" w:cs="Times New Roman"/>
                <w:szCs w:val="21"/>
              </w:rPr>
            </w:pPr>
            <w:r>
              <w:rPr>
                <w:rFonts w:hint="eastAsia" w:ascii="Times New Roman" w:hAnsi="Times New Roman" w:cs="Times New Roman"/>
                <w:szCs w:val="21"/>
              </w:rPr>
              <w:t>0.1155</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Merge w:val="restart"/>
            <w:vAlign w:val="center"/>
          </w:tcPr>
          <w:p>
            <w:pPr>
              <w:snapToGrid w:val="0"/>
              <w:ind w:left="-78" w:leftChars="-37" w:right="-80" w:rightChars="-3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无组织废气</w:t>
            </w:r>
          </w:p>
        </w:tc>
        <w:tc>
          <w:tcPr>
            <w:tcW w:w="1305" w:type="dxa"/>
            <w:vAlign w:val="center"/>
          </w:tcPr>
          <w:p>
            <w:pPr>
              <w:jc w:val="center"/>
              <w:rPr>
                <w:rFonts w:ascii="Times New Roman" w:hAnsi="Times New Roman" w:eastAsia="宋体" w:cs="Times New Roman"/>
                <w:szCs w:val="21"/>
              </w:rPr>
            </w:pPr>
          </w:p>
        </w:tc>
        <w:tc>
          <w:tcPr>
            <w:tcW w:w="225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产生量t/a</w:t>
            </w:r>
          </w:p>
        </w:tc>
        <w:tc>
          <w:tcPr>
            <w:tcW w:w="2864"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排放量t/a</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Merge w:val="continue"/>
            <w:vAlign w:val="center"/>
          </w:tcPr>
          <w:p>
            <w:pPr>
              <w:widowControl/>
              <w:jc w:val="left"/>
              <w:rPr>
                <w:rFonts w:ascii="Times New Roman" w:hAnsi="Times New Roman" w:eastAsia="宋体" w:cs="Times New Roman"/>
                <w:color w:val="000000"/>
                <w:szCs w:val="21"/>
              </w:rPr>
            </w:pPr>
          </w:p>
        </w:tc>
        <w:tc>
          <w:tcPr>
            <w:tcW w:w="130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2256" w:type="dxa"/>
            <w:gridSpan w:val="4"/>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0.0655</w:t>
            </w:r>
          </w:p>
        </w:tc>
        <w:tc>
          <w:tcPr>
            <w:tcW w:w="2864" w:type="dxa"/>
            <w:gridSpan w:val="5"/>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0.0655</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Merge w:val="continue"/>
            <w:vAlign w:val="center"/>
          </w:tcPr>
          <w:p>
            <w:pPr>
              <w:widowControl/>
              <w:jc w:val="left"/>
              <w:rPr>
                <w:rFonts w:ascii="Times New Roman" w:hAnsi="Times New Roman" w:eastAsia="宋体" w:cs="Times New Roman"/>
                <w:color w:val="000000"/>
                <w:szCs w:val="21"/>
              </w:rPr>
            </w:pPr>
          </w:p>
        </w:tc>
        <w:tc>
          <w:tcPr>
            <w:tcW w:w="130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2256" w:type="dxa"/>
            <w:gridSpan w:val="4"/>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0.1668</w:t>
            </w:r>
          </w:p>
        </w:tc>
        <w:tc>
          <w:tcPr>
            <w:tcW w:w="2864" w:type="dxa"/>
            <w:gridSpan w:val="5"/>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0.1668</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86" w:type="dxa"/>
            <w:vMerge w:val="restart"/>
            <w:vAlign w:val="center"/>
          </w:tcPr>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水</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污</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染</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物</w:t>
            </w:r>
          </w:p>
        </w:tc>
        <w:tc>
          <w:tcPr>
            <w:tcW w:w="1236" w:type="dxa"/>
            <w:vAlign w:val="center"/>
          </w:tcPr>
          <w:p>
            <w:pPr>
              <w:snapToGrid w:val="0"/>
              <w:ind w:left="-78" w:leftChars="-37" w:right="-80" w:rightChars="-38"/>
              <w:jc w:val="center"/>
              <w:rPr>
                <w:rFonts w:ascii="Times New Roman" w:hAnsi="Times New Roman" w:eastAsia="宋体" w:cs="Times New Roman"/>
                <w:b/>
                <w:szCs w:val="21"/>
              </w:rPr>
            </w:pPr>
            <w:r>
              <w:rPr>
                <w:rFonts w:ascii="Times New Roman" w:hAnsi="Times New Roman" w:eastAsia="宋体" w:cs="Times New Roman"/>
                <w:b/>
                <w:szCs w:val="21"/>
              </w:rPr>
              <w:t>排放源</w:t>
            </w:r>
          </w:p>
        </w:tc>
        <w:tc>
          <w:tcPr>
            <w:tcW w:w="1305"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污染物</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名称</w:t>
            </w:r>
          </w:p>
        </w:tc>
        <w:tc>
          <w:tcPr>
            <w:tcW w:w="709" w:type="dxa"/>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废水量m</w:t>
            </w:r>
            <w:r>
              <w:rPr>
                <w:rFonts w:ascii="Times New Roman" w:hAnsi="Times New Roman" w:eastAsia="宋体" w:cs="Times New Roman"/>
                <w:b/>
                <w:szCs w:val="21"/>
                <w:vertAlign w:val="superscript"/>
              </w:rPr>
              <w:t>3</w:t>
            </w:r>
            <w:r>
              <w:rPr>
                <w:rFonts w:ascii="Times New Roman" w:hAnsi="Times New Roman" w:eastAsia="宋体" w:cs="Times New Roman"/>
                <w:b/>
                <w:szCs w:val="21"/>
              </w:rPr>
              <w:t>/a</w:t>
            </w:r>
          </w:p>
        </w:tc>
        <w:tc>
          <w:tcPr>
            <w:tcW w:w="708" w:type="dxa"/>
            <w:gridSpan w:val="2"/>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产生浓度mg/L</w:t>
            </w:r>
          </w:p>
        </w:tc>
        <w:tc>
          <w:tcPr>
            <w:tcW w:w="839" w:type="dxa"/>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产生量</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762" w:type="dxa"/>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接管</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浓度</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mg/L</w:t>
            </w:r>
          </w:p>
        </w:tc>
        <w:tc>
          <w:tcPr>
            <w:tcW w:w="667" w:type="dxa"/>
            <w:gridSpan w:val="2"/>
            <w:vAlign w:val="center"/>
          </w:tcPr>
          <w:p>
            <w:pPr>
              <w:snapToGrid w:val="0"/>
              <w:ind w:left="-65" w:leftChars="-31" w:right="-94" w:rightChars="-45"/>
              <w:rPr>
                <w:rFonts w:ascii="Times New Roman" w:hAnsi="Times New Roman" w:eastAsia="宋体" w:cs="Times New Roman"/>
                <w:b/>
                <w:szCs w:val="21"/>
              </w:rPr>
            </w:pPr>
            <w:r>
              <w:rPr>
                <w:rFonts w:ascii="Times New Roman" w:hAnsi="Times New Roman" w:eastAsia="宋体" w:cs="Times New Roman"/>
                <w:b/>
                <w:szCs w:val="21"/>
              </w:rPr>
              <w:t>接管量</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582" w:type="dxa"/>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排放浓度</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mg/L</w:t>
            </w:r>
          </w:p>
        </w:tc>
        <w:tc>
          <w:tcPr>
            <w:tcW w:w="853" w:type="dxa"/>
            <w:vAlign w:val="center"/>
          </w:tcPr>
          <w:p>
            <w:pPr>
              <w:snapToGrid w:val="0"/>
              <w:ind w:left="-65" w:leftChars="-31" w:right="-94" w:rightChars="-45"/>
              <w:rPr>
                <w:rFonts w:ascii="Times New Roman" w:hAnsi="Times New Roman" w:eastAsia="宋体" w:cs="Times New Roman"/>
                <w:b/>
                <w:szCs w:val="21"/>
              </w:rPr>
            </w:pPr>
            <w:r>
              <w:rPr>
                <w:rFonts w:ascii="Times New Roman" w:hAnsi="Times New Roman" w:eastAsia="宋体" w:cs="Times New Roman"/>
                <w:b/>
                <w:szCs w:val="21"/>
              </w:rPr>
              <w:t>排放量</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1137"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排放</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81"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生活</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污水</w:t>
            </w:r>
          </w:p>
        </w:tc>
        <w:tc>
          <w:tcPr>
            <w:tcW w:w="1305"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p>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p>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氨氮</w:t>
            </w:r>
          </w:p>
          <w:p>
            <w:pPr>
              <w:snapToGrid w:val="0"/>
              <w:ind w:left="-118" w:leftChars="-56" w:right="-97" w:rightChars="-4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TP</w:t>
            </w:r>
          </w:p>
        </w:tc>
        <w:tc>
          <w:tcPr>
            <w:tcW w:w="709"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432</w:t>
            </w:r>
          </w:p>
        </w:tc>
        <w:tc>
          <w:tcPr>
            <w:tcW w:w="708"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350</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250</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30</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8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0.151</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108</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13</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0.00</w:t>
            </w:r>
            <w:r>
              <w:rPr>
                <w:rFonts w:hint="eastAsia" w:ascii="Times New Roman" w:hAnsi="Times New Roman" w:eastAsia="宋体" w:cs="Times New Roman"/>
                <w:szCs w:val="21"/>
              </w:rPr>
              <w:t>22</w:t>
            </w:r>
          </w:p>
        </w:tc>
        <w:tc>
          <w:tcPr>
            <w:tcW w:w="762"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667" w:type="dxa"/>
            <w:gridSpan w:val="2"/>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582"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853"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113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经化粪池处理后作为农肥使用，不排放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81"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水喷淋吸收塔排水</w:t>
            </w:r>
          </w:p>
        </w:tc>
        <w:tc>
          <w:tcPr>
            <w:tcW w:w="1305"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szCs w:val="21"/>
              </w:rPr>
              <w:t>COD</w:t>
            </w:r>
          </w:p>
        </w:tc>
        <w:tc>
          <w:tcPr>
            <w:tcW w:w="709"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708" w:type="dxa"/>
            <w:gridSpan w:val="2"/>
            <w:vAlign w:val="center"/>
          </w:tcPr>
          <w:p>
            <w:pPr>
              <w:snapToGrid w:val="0"/>
              <w:jc w:val="center"/>
              <w:rPr>
                <w:rFonts w:ascii="Times New Roman" w:hAnsi="Times New Roman" w:eastAsia="宋体" w:cs="Times New Roman"/>
                <w:szCs w:val="21"/>
              </w:rPr>
            </w:pPr>
            <w:r>
              <w:rPr>
                <w:szCs w:val="21"/>
              </w:rPr>
              <w:t>5000</w:t>
            </w:r>
          </w:p>
        </w:tc>
        <w:tc>
          <w:tcPr>
            <w:tcW w:w="8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w:t>
            </w:r>
          </w:p>
        </w:tc>
        <w:tc>
          <w:tcPr>
            <w:tcW w:w="762"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667" w:type="dxa"/>
            <w:gridSpan w:val="2"/>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582"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853" w:type="dxa"/>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1137" w:type="dxa"/>
            <w:vAlign w:val="center"/>
          </w:tcPr>
          <w:p>
            <w:pPr>
              <w:jc w:val="center"/>
              <w:rPr>
                <w:rFonts w:ascii="Times New Roman" w:hAnsi="Times New Roman" w:eastAsia="宋体" w:cs="Times New Roman"/>
                <w:szCs w:val="21"/>
              </w:rPr>
            </w:pPr>
            <w:r>
              <w:rPr>
                <w:szCs w:val="21"/>
              </w:rPr>
              <w:t>交有资质单位处置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86" w:type="dxa"/>
            <w:vMerge w:val="restart"/>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固体废物</w:t>
            </w:r>
          </w:p>
        </w:tc>
        <w:tc>
          <w:tcPr>
            <w:tcW w:w="1236" w:type="dxa"/>
            <w:vAlign w:val="center"/>
          </w:tcPr>
          <w:p>
            <w:pPr>
              <w:snapToGrid w:val="0"/>
              <w:ind w:left="-78" w:leftChars="-37" w:right="-80" w:rightChars="-38"/>
              <w:jc w:val="center"/>
              <w:rPr>
                <w:rFonts w:ascii="Times New Roman" w:hAnsi="Times New Roman" w:eastAsia="宋体" w:cs="Times New Roman"/>
                <w:b/>
                <w:szCs w:val="21"/>
              </w:rPr>
            </w:pPr>
            <w:r>
              <w:rPr>
                <w:rFonts w:ascii="Times New Roman" w:hAnsi="Times New Roman" w:eastAsia="宋体" w:cs="Times New Roman"/>
                <w:b/>
                <w:szCs w:val="21"/>
              </w:rPr>
              <w:t>排放源</w:t>
            </w:r>
          </w:p>
        </w:tc>
        <w:tc>
          <w:tcPr>
            <w:tcW w:w="1305" w:type="dxa"/>
            <w:vAlign w:val="center"/>
          </w:tcPr>
          <w:p>
            <w:pPr>
              <w:snapToGrid w:val="0"/>
              <w:ind w:left="-65" w:leftChars="-31" w:right="-94" w:rightChars="-45"/>
              <w:rPr>
                <w:rFonts w:ascii="Times New Roman" w:hAnsi="Times New Roman" w:eastAsia="宋体" w:cs="Times New Roman"/>
                <w:b/>
                <w:szCs w:val="21"/>
              </w:rPr>
            </w:pPr>
            <w:r>
              <w:rPr>
                <w:rFonts w:ascii="Times New Roman" w:hAnsi="Times New Roman" w:eastAsia="宋体" w:cs="Times New Roman"/>
                <w:b/>
                <w:szCs w:val="21"/>
              </w:rPr>
              <w:t>产生量t/a</w:t>
            </w:r>
          </w:p>
        </w:tc>
        <w:tc>
          <w:tcPr>
            <w:tcW w:w="4267" w:type="dxa"/>
            <w:gridSpan w:val="8"/>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处理处置量t/a</w:t>
            </w:r>
          </w:p>
        </w:tc>
        <w:tc>
          <w:tcPr>
            <w:tcW w:w="853"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外排量</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1137"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废料</w:t>
            </w:r>
          </w:p>
        </w:tc>
        <w:tc>
          <w:tcPr>
            <w:tcW w:w="130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267" w:type="dxa"/>
            <w:gridSpan w:val="8"/>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85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1137" w:type="dxa"/>
            <w:vMerge w:val="restart"/>
            <w:vAlign w:val="center"/>
          </w:tcPr>
          <w:p>
            <w:pPr>
              <w:tabs>
                <w:tab w:val="left" w:pos="7332"/>
              </w:tabs>
              <w:adjustRightInd w:val="0"/>
              <w:snapToGrid w:val="0"/>
              <w:jc w:val="center"/>
              <w:rPr>
                <w:rFonts w:ascii="Times New Roman" w:hAnsi="Times New Roman" w:eastAsia="宋体" w:cs="Times New Roman"/>
                <w:szCs w:val="21"/>
              </w:rPr>
            </w:pPr>
            <w:r>
              <w:rPr>
                <w:rFonts w:ascii="Times New Roman" w:hAnsi="Times New Roman" w:eastAsia="宋体" w:cs="Times New Roman"/>
                <w:spacing w:val="6"/>
                <w:szCs w:val="21"/>
              </w:rPr>
              <w:t>外售物资回收部门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jc w:val="center"/>
              <w:rPr>
                <w:rFonts w:ascii="Times New Roman" w:hAnsi="Times New Roman" w:eastAsia="宋体" w:cs="Times New Roman"/>
                <w:szCs w:val="21"/>
              </w:rPr>
            </w:pPr>
            <w:r>
              <w:rPr>
                <w:szCs w:val="21"/>
              </w:rPr>
              <w:t>废包装物</w:t>
            </w:r>
          </w:p>
        </w:tc>
        <w:tc>
          <w:tcPr>
            <w:tcW w:w="130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0.2</w:t>
            </w:r>
          </w:p>
        </w:tc>
        <w:tc>
          <w:tcPr>
            <w:tcW w:w="4267" w:type="dxa"/>
            <w:gridSpan w:val="8"/>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0.2</w:t>
            </w:r>
          </w:p>
        </w:tc>
        <w:tc>
          <w:tcPr>
            <w:tcW w:w="85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jc w:val="center"/>
              <w:rPr>
                <w:rFonts w:ascii="Times New Roman" w:hAnsi="Times New Roman" w:eastAsia="宋体" w:cs="Times New Roman"/>
                <w:szCs w:val="21"/>
              </w:rPr>
            </w:pPr>
            <w:r>
              <w:rPr>
                <w:szCs w:val="21"/>
              </w:rPr>
              <w:t>颗粒物</w:t>
            </w:r>
          </w:p>
        </w:tc>
        <w:tc>
          <w:tcPr>
            <w:tcW w:w="130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2.108</w:t>
            </w:r>
          </w:p>
        </w:tc>
        <w:tc>
          <w:tcPr>
            <w:tcW w:w="4267" w:type="dxa"/>
            <w:gridSpan w:val="8"/>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1.784</w:t>
            </w:r>
          </w:p>
        </w:tc>
        <w:tc>
          <w:tcPr>
            <w:tcW w:w="85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jc w:val="center"/>
              <w:rPr>
                <w:rFonts w:ascii="Times New Roman" w:hAnsi="Times New Roman" w:eastAsia="宋体" w:cs="Times New Roman"/>
                <w:szCs w:val="21"/>
              </w:rPr>
            </w:pPr>
            <w:r>
              <w:rPr>
                <w:szCs w:val="21"/>
              </w:rPr>
              <w:t>废乳胶桶</w:t>
            </w:r>
          </w:p>
        </w:tc>
        <w:tc>
          <w:tcPr>
            <w:tcW w:w="130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30个</w:t>
            </w:r>
          </w:p>
        </w:tc>
        <w:tc>
          <w:tcPr>
            <w:tcW w:w="4267" w:type="dxa"/>
            <w:gridSpan w:val="8"/>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30个</w:t>
            </w:r>
          </w:p>
        </w:tc>
        <w:tc>
          <w:tcPr>
            <w:tcW w:w="85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1137" w:type="dxa"/>
            <w:vMerge w:val="restart"/>
            <w:vAlign w:val="center"/>
          </w:tcPr>
          <w:p>
            <w:pPr>
              <w:tabs>
                <w:tab w:val="left" w:pos="7332"/>
              </w:tabs>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color w:val="000000"/>
                <w:spacing w:val="6"/>
                <w:szCs w:val="21"/>
              </w:rPr>
              <w:t>厂家回收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jc w:val="center"/>
              <w:rPr>
                <w:rFonts w:ascii="Times New Roman" w:hAnsi="Times New Roman" w:eastAsia="宋体" w:cs="Times New Roman"/>
                <w:szCs w:val="21"/>
              </w:rPr>
            </w:pPr>
            <w:r>
              <w:rPr>
                <w:szCs w:val="21"/>
              </w:rPr>
              <w:t>废水性漆桶、稀释剂桶、固化剂桶</w:t>
            </w:r>
          </w:p>
        </w:tc>
        <w:tc>
          <w:tcPr>
            <w:tcW w:w="130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376个</w:t>
            </w:r>
          </w:p>
        </w:tc>
        <w:tc>
          <w:tcPr>
            <w:tcW w:w="4267" w:type="dxa"/>
            <w:gridSpan w:val="8"/>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spacing w:val="6"/>
                <w:szCs w:val="21"/>
              </w:rPr>
              <w:t>376个</w:t>
            </w:r>
          </w:p>
        </w:tc>
        <w:tc>
          <w:tcPr>
            <w:tcW w:w="85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1137" w:type="dxa"/>
            <w:vMerge w:val="continue"/>
            <w:vAlign w:val="center"/>
          </w:tcPr>
          <w:p>
            <w:pPr>
              <w:tabs>
                <w:tab w:val="left" w:pos="7332"/>
              </w:tabs>
              <w:adjustRightInd w:val="0"/>
              <w:snapToGrid w:val="0"/>
              <w:jc w:val="center"/>
              <w:rPr>
                <w:rFonts w:ascii="Times New Roman" w:hAnsi="Times New Roman" w:eastAsia="宋体" w:cs="Times New Roman"/>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jc w:val="center"/>
              <w:rPr>
                <w:szCs w:val="21"/>
              </w:rPr>
            </w:pPr>
            <w:r>
              <w:rPr>
                <w:szCs w:val="21"/>
              </w:rPr>
              <w:t>漆渣</w:t>
            </w:r>
          </w:p>
        </w:tc>
        <w:tc>
          <w:tcPr>
            <w:tcW w:w="130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0.8</w:t>
            </w:r>
          </w:p>
        </w:tc>
        <w:tc>
          <w:tcPr>
            <w:tcW w:w="4267" w:type="dxa"/>
            <w:gridSpan w:val="8"/>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0.8</w:t>
            </w:r>
          </w:p>
        </w:tc>
        <w:tc>
          <w:tcPr>
            <w:tcW w:w="85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37" w:type="dxa"/>
            <w:vMerge w:val="restart"/>
            <w:vAlign w:val="center"/>
          </w:tcPr>
          <w:p>
            <w:pPr>
              <w:tabs>
                <w:tab w:val="left" w:pos="7332"/>
              </w:tabs>
              <w:adjustRightInd w:val="0"/>
              <w:snapToGrid w:val="0"/>
              <w:jc w:val="center"/>
              <w:rPr>
                <w:rFonts w:ascii="Times New Roman" w:hAnsi="Times New Roman" w:eastAsia="宋体" w:cs="Times New Roman"/>
                <w:color w:val="000000"/>
                <w:spacing w:val="6"/>
                <w:szCs w:val="21"/>
              </w:rPr>
            </w:pPr>
            <w:r>
              <w:rPr>
                <w:rFonts w:hint="eastAsia" w:ascii="Times New Roman" w:hAnsi="Times New Roman" w:eastAsia="宋体" w:cs="Times New Roman"/>
                <w:color w:val="000000"/>
                <w:spacing w:val="6"/>
                <w:szCs w:val="21"/>
              </w:rPr>
              <w:t>送有资质单位处理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jc w:val="center"/>
              <w:rPr>
                <w:szCs w:val="21"/>
              </w:rPr>
            </w:pPr>
            <w:r>
              <w:rPr>
                <w:szCs w:val="21"/>
              </w:rPr>
              <w:t>水喷淋吸收塔排水</w:t>
            </w:r>
          </w:p>
        </w:tc>
        <w:tc>
          <w:tcPr>
            <w:tcW w:w="130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267" w:type="dxa"/>
            <w:gridSpan w:val="8"/>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85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37" w:type="dxa"/>
            <w:vMerge w:val="continue"/>
            <w:vAlign w:val="center"/>
          </w:tcPr>
          <w:p>
            <w:pPr>
              <w:tabs>
                <w:tab w:val="left" w:pos="7332"/>
              </w:tabs>
              <w:adjustRightInd w:val="0"/>
              <w:snapToGrid w:val="0"/>
              <w:jc w:val="center"/>
              <w:rPr>
                <w:rFonts w:ascii="Times New Roman" w:hAnsi="Times New Roman" w:eastAsia="宋体" w:cs="Times New Roman"/>
                <w:color w:val="000000"/>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jc w:val="center"/>
              <w:rPr>
                <w:szCs w:val="21"/>
              </w:rPr>
            </w:pPr>
            <w:r>
              <w:rPr>
                <w:rFonts w:hint="eastAsia"/>
                <w:szCs w:val="21"/>
              </w:rPr>
              <w:t>废活性炭</w:t>
            </w:r>
          </w:p>
        </w:tc>
        <w:tc>
          <w:tcPr>
            <w:tcW w:w="130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5.959</w:t>
            </w:r>
          </w:p>
        </w:tc>
        <w:tc>
          <w:tcPr>
            <w:tcW w:w="4267" w:type="dxa"/>
            <w:gridSpan w:val="8"/>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5.959</w:t>
            </w:r>
          </w:p>
        </w:tc>
        <w:tc>
          <w:tcPr>
            <w:tcW w:w="85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37" w:type="dxa"/>
            <w:vMerge w:val="continue"/>
            <w:vAlign w:val="center"/>
          </w:tcPr>
          <w:p>
            <w:pPr>
              <w:tabs>
                <w:tab w:val="left" w:pos="7332"/>
              </w:tabs>
              <w:adjustRightInd w:val="0"/>
              <w:snapToGrid w:val="0"/>
              <w:jc w:val="center"/>
              <w:rPr>
                <w:rFonts w:ascii="Times New Roman" w:hAnsi="Times New Roman" w:eastAsia="宋体" w:cs="Times New Roman"/>
                <w:color w:val="000000"/>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686" w:type="dxa"/>
            <w:vMerge w:val="continue"/>
            <w:vAlign w:val="center"/>
          </w:tcPr>
          <w:p>
            <w:pPr>
              <w:widowControl/>
              <w:jc w:val="left"/>
              <w:rPr>
                <w:rFonts w:ascii="Times New Roman" w:hAnsi="Times New Roman" w:eastAsia="宋体" w:cs="Times New Roman"/>
                <w:b/>
                <w:szCs w:val="21"/>
              </w:rPr>
            </w:pPr>
          </w:p>
        </w:tc>
        <w:tc>
          <w:tcPr>
            <w:tcW w:w="1236" w:type="dxa"/>
            <w:vAlign w:val="center"/>
          </w:tcPr>
          <w:p>
            <w:pPr>
              <w:tabs>
                <w:tab w:val="left" w:pos="7332"/>
              </w:tabs>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1305" w:type="dxa"/>
            <w:vAlign w:val="center"/>
          </w:tcPr>
          <w:p>
            <w:pPr>
              <w:jc w:val="center"/>
              <w:rPr>
                <w:rFonts w:ascii="Times New Roman" w:hAnsi="Times New Roman" w:eastAsia="宋体" w:cs="Times New Roman"/>
                <w:spacing w:val="6"/>
                <w:szCs w:val="21"/>
              </w:rPr>
            </w:pPr>
            <w:r>
              <w:rPr>
                <w:rFonts w:hint="eastAsia" w:ascii="Times New Roman" w:hAnsi="Times New Roman" w:eastAsia="宋体" w:cs="Times New Roman"/>
                <w:szCs w:val="21"/>
              </w:rPr>
              <w:t>4.5</w:t>
            </w:r>
          </w:p>
        </w:tc>
        <w:tc>
          <w:tcPr>
            <w:tcW w:w="4267" w:type="dxa"/>
            <w:gridSpan w:val="8"/>
            <w:vAlign w:val="center"/>
          </w:tcPr>
          <w:p>
            <w:pPr>
              <w:tabs>
                <w:tab w:val="left" w:pos="7332"/>
              </w:tabs>
              <w:adjustRightInd w:val="0"/>
              <w:snapToGrid w:val="0"/>
              <w:jc w:val="center"/>
              <w:rPr>
                <w:rFonts w:ascii="Times New Roman" w:hAnsi="Times New Roman" w:eastAsia="宋体" w:cs="Times New Roman"/>
                <w:color w:val="000000"/>
                <w:spacing w:val="6"/>
                <w:szCs w:val="21"/>
              </w:rPr>
            </w:pPr>
            <w:r>
              <w:rPr>
                <w:rFonts w:hint="eastAsia" w:ascii="Times New Roman" w:hAnsi="Times New Roman" w:eastAsia="宋体" w:cs="Times New Roman"/>
                <w:spacing w:val="6"/>
                <w:szCs w:val="21"/>
              </w:rPr>
              <w:t>4.5</w:t>
            </w:r>
          </w:p>
        </w:tc>
        <w:tc>
          <w:tcPr>
            <w:tcW w:w="85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37" w:type="dxa"/>
            <w:vAlign w:val="center"/>
          </w:tcPr>
          <w:p>
            <w:pPr>
              <w:tabs>
                <w:tab w:val="left" w:pos="7332"/>
              </w:tabs>
              <w:adjustRightInd w:val="0"/>
              <w:snapToGrid w:val="0"/>
              <w:jc w:val="center"/>
              <w:rPr>
                <w:rFonts w:ascii="Times New Roman" w:hAnsi="Times New Roman" w:eastAsia="宋体" w:cs="Times New Roman"/>
                <w:spacing w:val="6"/>
                <w:szCs w:val="21"/>
              </w:rPr>
            </w:pPr>
            <w:r>
              <w:rPr>
                <w:rFonts w:ascii="Times New Roman" w:hAnsi="Times New Roman" w:eastAsia="宋体" w:cs="Times New Roman"/>
                <w:spacing w:val="6"/>
                <w:szCs w:val="21"/>
              </w:rPr>
              <w:t>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686" w:type="dxa"/>
            <w:vAlign w:val="center"/>
          </w:tcPr>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噪声</w:t>
            </w:r>
          </w:p>
        </w:tc>
        <w:tc>
          <w:tcPr>
            <w:tcW w:w="8798" w:type="dxa"/>
            <w:gridSpan w:val="12"/>
            <w:vAlign w:val="center"/>
          </w:tcPr>
          <w:p>
            <w:pPr>
              <w:adjustRightInd w:val="0"/>
              <w:snapToGrid w:val="0"/>
              <w:rPr>
                <w:rFonts w:ascii="Times New Roman"/>
                <w:szCs w:val="21"/>
              </w:rPr>
            </w:pPr>
            <w:r>
              <w:rPr>
                <w:rFonts w:ascii="Times New Roman"/>
                <w:szCs w:val="21"/>
              </w:rPr>
              <w:t>本项目的噪声污染源主要为生产设备运行时产生的机械噪声。</w:t>
            </w:r>
            <w:r>
              <w:rPr>
                <w:rFonts w:hint="eastAsia" w:ascii="Times New Roman"/>
                <w:szCs w:val="21"/>
              </w:rPr>
              <w:t>通过减震、隔声可以达到</w:t>
            </w:r>
            <w:r>
              <w:rPr>
                <w:rFonts w:ascii="Times New Roman"/>
                <w:szCs w:val="21"/>
              </w:rPr>
              <w:t>《工业企业厂界环境噪声排放标准》（GB12348-2008）中1类的标准限值。</w:t>
            </w:r>
          </w:p>
          <w:p>
            <w:pPr>
              <w:adjustRightInd w:val="0"/>
              <w:snapToGrid w:val="0"/>
              <w:rPr>
                <w:rFonts w:ascii="Times New Roman"/>
                <w:szCs w:val="21"/>
              </w:rPr>
            </w:pPr>
          </w:p>
          <w:p>
            <w:pPr>
              <w:adjustRightInd w:val="0"/>
              <w:snapToGrid w:val="0"/>
              <w:rPr>
                <w:rFonts w:ascii="Times New Roman"/>
                <w:szCs w:val="21"/>
              </w:rPr>
            </w:pPr>
          </w:p>
          <w:p>
            <w:pPr>
              <w:adjustRightInd w:val="0"/>
              <w:snapToGrid w:val="0"/>
              <w:rPr>
                <w:rFonts w:ascii="Times New Roman"/>
                <w:szCs w:val="21"/>
              </w:rPr>
            </w:pPr>
          </w:p>
          <w:p>
            <w:pPr>
              <w:adjustRightInd w:val="0"/>
              <w:snapToGrid w:val="0"/>
              <w:rPr>
                <w:rFonts w:ascii="Times New Roman"/>
                <w:szCs w:val="21"/>
              </w:rPr>
            </w:pPr>
          </w:p>
          <w:p>
            <w:pPr>
              <w:adjustRightInd w:val="0"/>
              <w:snapToGrid w:val="0"/>
              <w:rPr>
                <w:rFonts w:ascii="Times New Roman"/>
                <w:szCs w:val="21"/>
              </w:rPr>
            </w:pPr>
          </w:p>
        </w:tc>
      </w:tr>
    </w:tbl>
    <w:p>
      <w:pPr>
        <w:rPr>
          <w:rFonts w:ascii="Times New Roman" w:hAnsi="Times New Roman" w:eastAsia="黑体" w:cs="Times New Roman"/>
          <w:b/>
          <w:color w:val="000000"/>
          <w:sz w:val="32"/>
        </w:rPr>
      </w:pPr>
      <w:r>
        <w:rPr>
          <w:rFonts w:ascii="Times New Roman" w:hAnsi="Times New Roman" w:eastAsia="黑体" w:cs="Times New Roman"/>
          <w:b/>
          <w:color w:val="000000"/>
          <w:sz w:val="32"/>
        </w:rPr>
        <w:t>环境影响分析</w:t>
      </w:r>
    </w:p>
    <w:tbl>
      <w:tblPr>
        <w:tblStyle w:val="4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1" w:hRule="atLeast"/>
        </w:trPr>
        <w:tc>
          <w:tcPr>
            <w:tcW w:w="8958" w:type="dxa"/>
          </w:tcPr>
          <w:p>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运营期环境影响分析</w:t>
            </w:r>
          </w:p>
          <w:p>
            <w:pPr>
              <w:spacing w:line="360" w:lineRule="auto"/>
              <w:ind w:firstLine="556"/>
              <w:rPr>
                <w:sz w:val="24"/>
                <w:szCs w:val="28"/>
              </w:rPr>
            </w:pPr>
            <w:r>
              <w:rPr>
                <w:rFonts w:hint="eastAsia"/>
                <w:sz w:val="24"/>
                <w:szCs w:val="28"/>
              </w:rPr>
              <w:t>建设项目营运期排放的污染物</w:t>
            </w:r>
            <w:r>
              <w:rPr>
                <w:rFonts w:hint="eastAsia"/>
                <w:sz w:val="24"/>
              </w:rPr>
              <w:t>包括废水、废气、噪声以及固废。</w:t>
            </w:r>
          </w:p>
          <w:p>
            <w:pPr>
              <w:spacing w:line="360" w:lineRule="auto"/>
              <w:ind w:firstLine="437"/>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hAnsiTheme="minorEastAsia"/>
                <w:b/>
                <w:color w:val="000000"/>
                <w:sz w:val="24"/>
              </w:rPr>
              <w:t>、水环境影响分析</w:t>
            </w:r>
          </w:p>
          <w:p>
            <w:pPr>
              <w:pStyle w:val="31"/>
              <w:adjustRightInd w:val="0"/>
              <w:snapToGrid w:val="0"/>
              <w:spacing w:line="360" w:lineRule="auto"/>
              <w:ind w:left="0" w:leftChars="0" w:firstLine="480"/>
              <w:rPr>
                <w:rFonts w:eastAsiaTheme="minorEastAsia"/>
                <w:sz w:val="24"/>
                <w:szCs w:val="24"/>
              </w:rPr>
            </w:pPr>
            <w:r>
              <w:rPr>
                <w:rFonts w:hint="eastAsia" w:hAnsiTheme="minorEastAsia" w:eastAsiaTheme="minorEastAsia"/>
                <w:sz w:val="24"/>
                <w:szCs w:val="24"/>
              </w:rPr>
              <w:t>本项目底漆和面漆喷漆房喷漆（含烘干）废气采用水喷淋吸收+光氧催化＋活性炭吸附装置处理，喷漆水喷淋吸收塔废水循环使用，定期补充，</w:t>
            </w:r>
            <w:r>
              <w:rPr>
                <w:rFonts w:eastAsiaTheme="minorEastAsia"/>
                <w:sz w:val="24"/>
                <w:szCs w:val="24"/>
              </w:rPr>
              <w:t>循环水箱内定期加入混凝剂，将沉淀出的漆渣收集，作为危废处置。喷漆水喷淋吸收塔由于污染物的富集，约1个月排放一次，每次约1.0m³，年排放废水量为10m³，</w:t>
            </w:r>
            <w:r>
              <w:rPr>
                <w:rFonts w:hint="eastAsia" w:eastAsiaTheme="minorEastAsia"/>
                <w:sz w:val="24"/>
                <w:szCs w:val="24"/>
              </w:rPr>
              <w:t>2</w:t>
            </w:r>
            <w:r>
              <w:rPr>
                <w:rFonts w:eastAsiaTheme="minorEastAsia"/>
                <w:sz w:val="24"/>
                <w:szCs w:val="24"/>
              </w:rPr>
              <w:t>座水喷淋吸收塔共计废水排放量为</w:t>
            </w:r>
            <w:r>
              <w:rPr>
                <w:rFonts w:hint="eastAsia" w:eastAsiaTheme="minorEastAsia"/>
                <w:sz w:val="24"/>
                <w:szCs w:val="24"/>
              </w:rPr>
              <w:t>20</w:t>
            </w:r>
            <w:r>
              <w:rPr>
                <w:rFonts w:eastAsiaTheme="minorEastAsia"/>
                <w:sz w:val="24"/>
                <w:szCs w:val="24"/>
              </w:rPr>
              <w:t>m³</w:t>
            </w:r>
            <w:r>
              <w:rPr>
                <w:rFonts w:hint="eastAsia" w:eastAsiaTheme="minorEastAsia"/>
                <w:sz w:val="24"/>
                <w:szCs w:val="24"/>
              </w:rPr>
              <w:t>。</w:t>
            </w:r>
            <w:r>
              <w:rPr>
                <w:rFonts w:eastAsiaTheme="minorEastAsia"/>
                <w:sz w:val="24"/>
                <w:szCs w:val="24"/>
              </w:rPr>
              <w:t>水喷淋吸收塔排水中COD浓度较高</w:t>
            </w:r>
            <w:r>
              <w:rPr>
                <w:rFonts w:hint="eastAsia" w:eastAsiaTheme="minorEastAsia"/>
                <w:sz w:val="24"/>
                <w:szCs w:val="24"/>
              </w:rPr>
              <w:t>，作为危废委托资质单位处置，</w:t>
            </w:r>
            <w:r>
              <w:rPr>
                <w:rFonts w:hAnsiTheme="minorEastAsia"/>
                <w:sz w:val="24"/>
                <w:szCs w:val="24"/>
              </w:rPr>
              <w:t>不外排；</w:t>
            </w:r>
            <w:r>
              <w:rPr>
                <w:sz w:val="24"/>
                <w:szCs w:val="24"/>
              </w:rPr>
              <w:t>生活污水产生量为</w:t>
            </w:r>
            <w:r>
              <w:rPr>
                <w:rFonts w:hint="eastAsia"/>
                <w:sz w:val="24"/>
                <w:szCs w:val="24"/>
              </w:rPr>
              <w:t>432</w:t>
            </w:r>
            <w:r>
              <w:rPr>
                <w:sz w:val="24"/>
                <w:szCs w:val="24"/>
              </w:rPr>
              <w:t>m³/a，主要污染物为COD、SS、氨氮、TP。生活污水主要污染物及产生浓度为：COD  350mg/L 、SS 250mg/L、氨氮30mg/L、TP 5mg/L。</w:t>
            </w:r>
            <w:r>
              <w:rPr>
                <w:rFonts w:hint="eastAsia"/>
                <w:sz w:val="24"/>
                <w:szCs w:val="24"/>
              </w:rPr>
              <w:t>生活污水经化粪池处理后，定期清运作为农肥使用，不外排，</w:t>
            </w:r>
            <w:r>
              <w:rPr>
                <w:rFonts w:hAnsiTheme="minorEastAsia"/>
                <w:sz w:val="24"/>
                <w:szCs w:val="28"/>
              </w:rPr>
              <w:t>对环境影响较小</w:t>
            </w:r>
            <w:r>
              <w:rPr>
                <w:rFonts w:hAnsiTheme="minorEastAsia"/>
                <w:color w:val="000000"/>
                <w:sz w:val="24"/>
                <w:szCs w:val="24"/>
              </w:rPr>
              <w:t>。</w:t>
            </w:r>
          </w:p>
          <w:p>
            <w:pPr>
              <w:spacing w:line="360" w:lineRule="auto"/>
              <w:ind w:firstLine="437"/>
              <w:rPr>
                <w:rFonts w:ascii="Times New Roman" w:cs="Times New Roman" w:hAnsiTheme="minorEastAsia"/>
                <w:b/>
                <w:sz w:val="24"/>
              </w:rPr>
            </w:pPr>
            <w:r>
              <w:rPr>
                <w:rFonts w:ascii="Times New Roman" w:hAnsi="Times New Roman" w:cs="Times New Roman"/>
                <w:b/>
                <w:sz w:val="24"/>
              </w:rPr>
              <w:t>2</w:t>
            </w:r>
            <w:r>
              <w:rPr>
                <w:rFonts w:ascii="Times New Roman" w:cs="Times New Roman" w:hAnsiTheme="minorEastAsia"/>
                <w:b/>
                <w:sz w:val="24"/>
              </w:rPr>
              <w:t>、大气环境影响分析</w:t>
            </w:r>
          </w:p>
          <w:p>
            <w:pPr>
              <w:pStyle w:val="120"/>
              <w:snapToGrid w:val="0"/>
              <w:spacing w:line="360" w:lineRule="auto"/>
              <w:ind w:firstLine="480"/>
              <w:rPr>
                <w:rFonts w:ascii="Times New Roman" w:hAnsi="Times New Roman" w:cs="Times New Roman" w:eastAsiaTheme="minorEastAsia"/>
                <w:color w:val="auto"/>
                <w:kern w:val="2"/>
                <w:szCs w:val="24"/>
              </w:rPr>
            </w:pPr>
            <w:r>
              <w:rPr>
                <w:rFonts w:hint="eastAsia" w:ascii="Times New Roman" w:hAnsi="Times New Roman" w:cs="Times New Roman"/>
                <w:szCs w:val="24"/>
              </w:rPr>
              <w:t>本项目运营期产生的废气主要有：</w:t>
            </w:r>
            <w:r>
              <w:rPr>
                <w:rFonts w:hint="eastAsia" w:ascii="Times New Roman" w:hAnsi="Times New Roman" w:cs="Times New Roman" w:eastAsiaTheme="minorEastAsia"/>
                <w:color w:val="auto"/>
                <w:kern w:val="2"/>
                <w:szCs w:val="24"/>
              </w:rPr>
              <w:t>本项目废气主要为木材精密锯切割开料颗粒物（G1）；雕刻产生的颗粒物（G2）；涂胶冷压产生有机废气（G3）；木料精加工产生的颗粒物（G4）；贴皮产生的有机废气（G5）；底漆喷漆房喷漆产生的漆雾(含有机废气)（G6）及烘干（自然晾干）产生的有机废气（G7），污染因子主要为非甲烷总烃；底漆烘干后打磨工序产生的颗粒物（G8）；面漆喷漆房喷漆产生的漆雾(含有机废气)（G9）及烘干（自然晾干）产生的有机废气（G10），污染因子主要为非甲烷总烃。</w:t>
            </w:r>
          </w:p>
          <w:p>
            <w:pPr>
              <w:pStyle w:val="120"/>
              <w:ind w:firstLine="480"/>
              <w:jc w:val="both"/>
              <w:rPr>
                <w:rFonts w:ascii="Times New Roman" w:hAnsi="Times New Roman" w:cs="Times New Roman"/>
                <w:bCs/>
                <w:szCs w:val="24"/>
              </w:rPr>
            </w:pPr>
            <w:r>
              <w:rPr>
                <w:rFonts w:ascii="Times New Roman" w:hAnsi="Times New Roman" w:cs="Times New Roman"/>
                <w:bCs/>
                <w:iCs/>
                <w:color w:val="auto"/>
                <w:szCs w:val="24"/>
              </w:rPr>
              <w:t>本工程设计采用全</w:t>
            </w:r>
            <w:r>
              <w:rPr>
                <w:rFonts w:ascii="Times New Roman" w:hAnsi="Times New Roman" w:cs="Times New Roman"/>
                <w:bCs/>
                <w:iCs/>
                <w:szCs w:val="24"/>
              </w:rPr>
              <w:t>密闭</w:t>
            </w:r>
            <w:r>
              <w:rPr>
                <w:rFonts w:hint="eastAsia" w:ascii="Times New Roman" w:hAnsi="Times New Roman" w:cs="Times New Roman"/>
                <w:szCs w:val="24"/>
              </w:rPr>
              <w:t>喷</w:t>
            </w:r>
            <w:r>
              <w:rPr>
                <w:rFonts w:ascii="Times New Roman" w:hAnsi="Times New Roman" w:cs="Times New Roman"/>
                <w:bCs/>
                <w:iCs/>
                <w:szCs w:val="24"/>
              </w:rPr>
              <w:t>漆室，</w:t>
            </w:r>
            <w:r>
              <w:rPr>
                <w:rFonts w:hint="eastAsia" w:ascii="Times New Roman" w:hAnsi="Times New Roman" w:cs="Times New Roman"/>
                <w:szCs w:val="24"/>
              </w:rPr>
              <w:t>喷</w:t>
            </w:r>
            <w:r>
              <w:rPr>
                <w:rFonts w:ascii="Times New Roman" w:hAnsi="Times New Roman" w:cs="Times New Roman"/>
                <w:bCs/>
                <w:iCs/>
                <w:szCs w:val="24"/>
              </w:rPr>
              <w:t>漆及</w:t>
            </w:r>
            <w:r>
              <w:rPr>
                <w:rFonts w:hint="eastAsia" w:ascii="Times New Roman" w:hAnsi="Times New Roman" w:cs="Times New Roman"/>
                <w:bCs/>
                <w:iCs/>
                <w:szCs w:val="24"/>
              </w:rPr>
              <w:t>烘</w:t>
            </w:r>
            <w:r>
              <w:rPr>
                <w:rFonts w:ascii="Times New Roman" w:hAnsi="Times New Roman" w:cs="Times New Roman"/>
                <w:bCs/>
                <w:iCs/>
                <w:szCs w:val="24"/>
              </w:rPr>
              <w:t>干均位于独立</w:t>
            </w:r>
            <w:r>
              <w:rPr>
                <w:rFonts w:hint="eastAsia" w:ascii="Times New Roman" w:hAnsi="Times New Roman" w:cs="Times New Roman"/>
                <w:szCs w:val="24"/>
              </w:rPr>
              <w:t>喷</w:t>
            </w:r>
            <w:r>
              <w:rPr>
                <w:rFonts w:ascii="Times New Roman" w:hAnsi="Times New Roman" w:cs="Times New Roman"/>
                <w:bCs/>
                <w:iCs/>
                <w:szCs w:val="24"/>
              </w:rPr>
              <w:t>漆房内，</w:t>
            </w:r>
            <w:r>
              <w:rPr>
                <w:rFonts w:ascii="Times New Roman" w:hAnsi="Times New Roman" w:cs="Times New Roman"/>
                <w:szCs w:val="24"/>
              </w:rPr>
              <w:t>喷漆房喷漆废气经“</w:t>
            </w:r>
            <w:r>
              <w:rPr>
                <w:rFonts w:hint="eastAsia" w:ascii="Times New Roman" w:hAnsi="Times New Roman" w:cs="Times New Roman"/>
                <w:szCs w:val="24"/>
              </w:rPr>
              <w:t>水喷淋</w:t>
            </w:r>
            <w:r>
              <w:rPr>
                <w:rFonts w:ascii="Times New Roman" w:hAnsi="Times New Roman" w:cs="Times New Roman"/>
                <w:szCs w:val="24"/>
              </w:rPr>
              <w:t>+光氧催化废气处理器+活性炭吸附装置”处理后，经15m高排气筒排放。</w:t>
            </w:r>
            <w:r>
              <w:rPr>
                <w:rFonts w:hint="eastAsia" w:ascii="Times New Roman" w:hAnsi="Times New Roman" w:cs="Times New Roman"/>
                <w:szCs w:val="24"/>
              </w:rPr>
              <w:t>木加工产生的粉尘经中央除尘器处理后，经15m高排气筒排放。贴皮、冷压废气经光氧催化</w:t>
            </w:r>
            <w:r>
              <w:rPr>
                <w:rFonts w:ascii="Times New Roman" w:hAnsi="Times New Roman" w:cs="Times New Roman"/>
                <w:szCs w:val="24"/>
              </w:rPr>
              <w:t>+</w:t>
            </w:r>
            <w:r>
              <w:rPr>
                <w:rFonts w:hint="eastAsia" w:ascii="Times New Roman" w:hAnsi="Times New Roman" w:cs="Times New Roman"/>
                <w:szCs w:val="24"/>
              </w:rPr>
              <w:t>活性炭吸附装置处理后，经15m高排气筒排放。</w:t>
            </w:r>
            <w:r>
              <w:rPr>
                <w:rFonts w:ascii="Times New Roman" w:hAnsi="Times New Roman" w:cs="Times New Roman"/>
                <w:szCs w:val="24"/>
              </w:rPr>
              <w:t>由工程分析章节可知，本项目</w:t>
            </w:r>
            <w:r>
              <w:rPr>
                <w:rFonts w:hint="eastAsia" w:ascii="Times New Roman" w:hAnsi="Times New Roman" w:cs="Times New Roman"/>
                <w:szCs w:val="24"/>
              </w:rPr>
              <w:t>喷</w:t>
            </w:r>
            <w:r>
              <w:rPr>
                <w:rFonts w:ascii="Times New Roman" w:hAnsi="Times New Roman" w:cs="Times New Roman"/>
                <w:bCs/>
                <w:iCs/>
                <w:szCs w:val="24"/>
              </w:rPr>
              <w:t>漆及</w:t>
            </w:r>
            <w:r>
              <w:rPr>
                <w:rFonts w:hint="eastAsia" w:ascii="Times New Roman" w:hAnsi="Times New Roman" w:cs="Times New Roman"/>
                <w:bCs/>
                <w:iCs/>
                <w:szCs w:val="24"/>
              </w:rPr>
              <w:t>烘</w:t>
            </w:r>
            <w:r>
              <w:rPr>
                <w:rFonts w:ascii="Times New Roman" w:hAnsi="Times New Roman" w:cs="Times New Roman"/>
                <w:bCs/>
                <w:iCs/>
                <w:szCs w:val="24"/>
              </w:rPr>
              <w:t>干</w:t>
            </w:r>
            <w:r>
              <w:rPr>
                <w:rFonts w:ascii="Times New Roman" w:hAnsi="Times New Roman" w:cs="Times New Roman"/>
                <w:szCs w:val="24"/>
              </w:rPr>
              <w:t>废气</w:t>
            </w:r>
            <w:r>
              <w:rPr>
                <w:rFonts w:ascii="Times New Roman" w:hAnsi="Times New Roman" w:cs="Times New Roman"/>
                <w:bCs/>
                <w:szCs w:val="24"/>
              </w:rPr>
              <w:t>非甲烷总烃有组织排放浓度与排放速率均</w:t>
            </w:r>
            <w:r>
              <w:rPr>
                <w:rFonts w:ascii="Times New Roman" w:cs="Times New Roman" w:hAnsiTheme="minorEastAsia" w:eastAsiaTheme="minorEastAsia"/>
              </w:rPr>
              <w:t>满足《关于全省开展工业企业挥发性有机物专项治理工作中排放建议值的通知》（豫环攻坚办【</w:t>
            </w:r>
            <w:r>
              <w:rPr>
                <w:rFonts w:ascii="Times New Roman" w:hAnsi="Times New Roman" w:cs="Times New Roman" w:eastAsiaTheme="minorEastAsia"/>
              </w:rPr>
              <w:t>2017</w:t>
            </w:r>
            <w:r>
              <w:rPr>
                <w:rFonts w:ascii="Times New Roman" w:cs="Times New Roman" w:hAnsiTheme="minorEastAsia" w:eastAsiaTheme="minorEastAsia"/>
              </w:rPr>
              <w:t>】</w:t>
            </w:r>
            <w:r>
              <w:rPr>
                <w:rFonts w:ascii="Times New Roman" w:hAnsi="Times New Roman" w:cs="Times New Roman" w:eastAsiaTheme="minorEastAsia"/>
              </w:rPr>
              <w:t>162</w:t>
            </w:r>
            <w:r>
              <w:rPr>
                <w:rFonts w:ascii="Times New Roman" w:cs="Times New Roman" w:hAnsiTheme="minorEastAsia" w:eastAsiaTheme="minorEastAsia"/>
              </w:rPr>
              <w:t>号）家具制造业限值要求</w:t>
            </w:r>
            <w:r>
              <w:rPr>
                <w:rFonts w:hint="eastAsia" w:ascii="Times New Roman" w:cs="Times New Roman" w:hAnsiTheme="minorEastAsia" w:eastAsiaTheme="minorEastAsia"/>
              </w:rPr>
              <w:t>；</w:t>
            </w:r>
            <w:r>
              <w:rPr>
                <w:rFonts w:ascii="Times New Roman" w:hAnsi="Times New Roman" w:cs="Times New Roman"/>
              </w:rPr>
              <w:t>颗粒物排放满足《大气污染物综合排放标准》（GB16297-1996）中规定的大气污染物二级排放限值，</w:t>
            </w:r>
            <w:r>
              <w:rPr>
                <w:rFonts w:hint="eastAsia" w:ascii="Calibri"/>
              </w:rPr>
              <w:t>对周围环境影响不大。</w:t>
            </w:r>
            <w:r>
              <w:rPr>
                <w:rFonts w:hint="eastAsia" w:ascii="Times New Roman" w:hAnsi="Times New Roman" w:cs="Times New Roman"/>
                <w:bCs/>
                <w:szCs w:val="24"/>
              </w:rPr>
              <w:t>贴皮和冷压废气非甲烷总烃有组织排放浓度与排放速率</w:t>
            </w:r>
            <w:r>
              <w:rPr>
                <w:rFonts w:ascii="Times New Roman" w:cs="Times New Roman" w:hAnsiTheme="minorEastAsia" w:eastAsiaTheme="minorEastAsia"/>
              </w:rPr>
              <w:t>满足《关于全省开展工业企业挥发性有机物专项治理工作中排放建议值的通知》（豫环攻坚办【</w:t>
            </w:r>
            <w:r>
              <w:rPr>
                <w:rFonts w:ascii="Times New Roman" w:hAnsi="Times New Roman" w:cs="Times New Roman" w:eastAsiaTheme="minorEastAsia"/>
              </w:rPr>
              <w:t>2017</w:t>
            </w:r>
            <w:r>
              <w:rPr>
                <w:rFonts w:ascii="Times New Roman" w:cs="Times New Roman" w:hAnsiTheme="minorEastAsia" w:eastAsiaTheme="minorEastAsia"/>
              </w:rPr>
              <w:t>】</w:t>
            </w:r>
            <w:r>
              <w:rPr>
                <w:rFonts w:ascii="Times New Roman" w:hAnsi="Times New Roman" w:cs="Times New Roman" w:eastAsiaTheme="minorEastAsia"/>
              </w:rPr>
              <w:t>162</w:t>
            </w:r>
            <w:r>
              <w:rPr>
                <w:rFonts w:ascii="Times New Roman" w:cs="Times New Roman" w:hAnsiTheme="minorEastAsia" w:eastAsiaTheme="minorEastAsia"/>
              </w:rPr>
              <w:t>号）家具制造业限值要求，可以实现达标排放，并经</w:t>
            </w:r>
            <w:r>
              <w:rPr>
                <w:rFonts w:ascii="Times New Roman" w:hAnsi="Times New Roman" w:cs="Times New Roman" w:eastAsiaTheme="minorEastAsia"/>
              </w:rPr>
              <w:t>15m</w:t>
            </w:r>
            <w:r>
              <w:rPr>
                <w:rFonts w:ascii="Times New Roman" w:cs="Times New Roman" w:hAnsiTheme="minorEastAsia" w:eastAsiaTheme="minorEastAsia"/>
              </w:rPr>
              <w:t>排气筒高空排放，</w:t>
            </w:r>
            <w:r>
              <w:rPr>
                <w:rFonts w:hint="eastAsia" w:ascii="Calibri" w:hAnsi="Calibri"/>
              </w:rPr>
              <w:t>对周围环境空气影响不大。</w:t>
            </w:r>
            <w:r>
              <w:rPr>
                <w:rFonts w:hint="eastAsia" w:ascii="Times New Roman" w:hAnsi="Times New Roman" w:cs="Times New Roman"/>
                <w:bCs/>
                <w:szCs w:val="24"/>
              </w:rPr>
              <w:t>木加工产生的颗粒物有组织排放浓度与排放速率均满足</w:t>
            </w:r>
            <w:r>
              <w:rPr>
                <w:rFonts w:ascii="Times New Roman" w:hAnsi="Times New Roman" w:cs="Times New Roman"/>
                <w:bCs/>
                <w:szCs w:val="24"/>
              </w:rPr>
              <w:t>《大气污染物综合排放标准》</w:t>
            </w:r>
            <w:r>
              <w:rPr>
                <w:rFonts w:hint="eastAsia" w:ascii="Times New Roman" w:hAnsi="Times New Roman" w:cs="Times New Roman"/>
                <w:bCs/>
                <w:szCs w:val="24"/>
              </w:rPr>
              <w:t>（GB16297-1996）</w:t>
            </w:r>
            <w:r>
              <w:rPr>
                <w:rFonts w:ascii="Times New Roman" w:hAnsi="Times New Roman" w:cs="Times New Roman"/>
                <w:bCs/>
                <w:szCs w:val="24"/>
              </w:rPr>
              <w:t>表2二级标准的限值要求（</w:t>
            </w:r>
            <w:r>
              <w:rPr>
                <w:rFonts w:hint="eastAsia" w:ascii="Times New Roman" w:hAnsi="Times New Roman" w:cs="Times New Roman"/>
                <w:bCs/>
                <w:szCs w:val="24"/>
              </w:rPr>
              <w:t>颗粒物</w:t>
            </w:r>
            <w:r>
              <w:rPr>
                <w:rFonts w:ascii="Times New Roman" w:hAnsi="Times New Roman" w:cs="Times New Roman"/>
                <w:bCs/>
                <w:szCs w:val="24"/>
              </w:rPr>
              <w:t>排放浓度≤</w:t>
            </w:r>
            <w:r>
              <w:rPr>
                <w:rFonts w:hint="eastAsia" w:ascii="Times New Roman" w:hAnsi="Times New Roman" w:cs="Times New Roman"/>
                <w:bCs/>
                <w:szCs w:val="24"/>
              </w:rPr>
              <w:t>120</w:t>
            </w:r>
            <w:r>
              <w:rPr>
                <w:rFonts w:ascii="Times New Roman" w:hAnsi="Times New Roman" w:cs="Times New Roman"/>
                <w:bCs/>
                <w:szCs w:val="24"/>
              </w:rPr>
              <w:t>mg/m</w:t>
            </w:r>
            <w:r>
              <w:rPr>
                <w:rFonts w:ascii="Times New Roman" w:hAnsi="Times New Roman" w:cs="Times New Roman"/>
                <w:bCs/>
                <w:szCs w:val="24"/>
                <w:vertAlign w:val="superscript"/>
              </w:rPr>
              <w:t>3</w:t>
            </w:r>
            <w:r>
              <w:rPr>
                <w:rFonts w:ascii="Times New Roman" w:hAnsi="Times New Roman" w:cs="Times New Roman"/>
                <w:bCs/>
                <w:szCs w:val="24"/>
              </w:rPr>
              <w:t>、排放速率≤</w:t>
            </w:r>
            <w:r>
              <w:rPr>
                <w:rFonts w:hint="eastAsia" w:ascii="Times New Roman" w:hAnsi="Times New Roman" w:cs="Times New Roman"/>
                <w:bCs/>
                <w:szCs w:val="24"/>
              </w:rPr>
              <w:t>3.5</w:t>
            </w:r>
            <w:r>
              <w:rPr>
                <w:rFonts w:ascii="Times New Roman" w:hAnsi="Times New Roman" w:cs="Times New Roman"/>
                <w:bCs/>
                <w:szCs w:val="24"/>
              </w:rPr>
              <w:t>kg/h</w:t>
            </w:r>
            <w:r>
              <w:rPr>
                <w:rFonts w:hint="eastAsia" w:ascii="Times New Roman" w:hAnsi="Times New Roman" w:cs="Times New Roman"/>
                <w:bCs/>
                <w:szCs w:val="24"/>
              </w:rPr>
              <w:t>），并经15m排气筒高空排放，对周围环境空气影响不大。</w:t>
            </w:r>
          </w:p>
          <w:p>
            <w:pPr>
              <w:spacing w:beforeLines="50" w:line="360" w:lineRule="auto"/>
              <w:ind w:firstLine="482" w:firstLineChars="200"/>
              <w:jc w:val="left"/>
              <w:rPr>
                <w:rFonts w:ascii="Times New Roman" w:hAnsi="Times New Roman" w:cs="Times New Roman"/>
                <w:b/>
                <w:bCs/>
                <w:color w:val="000000" w:themeColor="text1"/>
                <w:sz w:val="24"/>
              </w:rPr>
            </w:pPr>
            <w:r>
              <w:rPr>
                <w:rFonts w:ascii="Times New Roman" w:cs="Times New Roman" w:hAnsiTheme="minorEastAsia"/>
                <w:b/>
                <w:bCs/>
                <w:color w:val="000000" w:themeColor="text1"/>
                <w:sz w:val="24"/>
              </w:rPr>
              <w:t>①预测模式</w:t>
            </w:r>
          </w:p>
          <w:p>
            <w:pPr>
              <w:spacing w:line="360" w:lineRule="auto"/>
              <w:ind w:firstLine="480" w:firstLineChars="200"/>
              <w:jc w:val="left"/>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采用《环境影响评价技术导则</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大气环境》</w:t>
            </w:r>
            <w:r>
              <w:rPr>
                <w:rFonts w:ascii="Times New Roman" w:hAnsi="Times New Roman" w:cs="Times New Roman"/>
                <w:color w:val="000000" w:themeColor="text1"/>
                <w:sz w:val="24"/>
                <w:szCs w:val="24"/>
              </w:rPr>
              <w:t>(HJ2.2-2018)</w:t>
            </w:r>
            <w:r>
              <w:rPr>
                <w:rFonts w:ascii="Times New Roman" w:cs="Times New Roman" w:hAnsiTheme="minorEastAsia"/>
                <w:color w:val="000000" w:themeColor="text1"/>
                <w:sz w:val="24"/>
                <w:szCs w:val="24"/>
              </w:rPr>
              <w:t>推荐模式</w:t>
            </w:r>
            <w:r>
              <w:rPr>
                <w:rFonts w:ascii="Times New Roman" w:hAnsi="Times New Roman" w:cs="Times New Roman"/>
                <w:color w:val="000000" w:themeColor="text1"/>
                <w:sz w:val="24"/>
                <w:szCs w:val="24"/>
              </w:rPr>
              <w:t>(AERSCREEN)</w:t>
            </w:r>
            <w:r>
              <w:rPr>
                <w:rFonts w:ascii="Times New Roman" w:cs="Times New Roman" w:hAnsiTheme="minorEastAsia"/>
                <w:color w:val="000000" w:themeColor="text1"/>
                <w:sz w:val="24"/>
                <w:szCs w:val="24"/>
              </w:rPr>
              <w:t>进行估算，其计算结果作为预测与分析依据。</w:t>
            </w:r>
          </w:p>
          <w:p>
            <w:pPr>
              <w:spacing w:line="360" w:lineRule="auto"/>
              <w:ind w:firstLine="472" w:firstLineChars="196"/>
              <w:jc w:val="left"/>
              <w:rPr>
                <w:rFonts w:ascii="Times New Roman" w:hAnsi="Times New Roman" w:cs="Times New Roman"/>
                <w:b/>
                <w:bCs/>
                <w:color w:val="000000" w:themeColor="text1"/>
                <w:sz w:val="24"/>
                <w:szCs w:val="20"/>
              </w:rPr>
            </w:pPr>
            <w:r>
              <w:rPr>
                <w:rFonts w:ascii="Times New Roman" w:hAnsi="Times New Roman" w:cs="Times New Roman"/>
                <w:b/>
                <w:bCs/>
                <w:color w:val="000000" w:themeColor="text1"/>
                <w:sz w:val="24"/>
              </w:rPr>
              <w:fldChar w:fldCharType="begin"/>
            </w:r>
            <w:r>
              <w:rPr>
                <w:rFonts w:ascii="Times New Roman" w:hAnsi="Times New Roman" w:cs="Times New Roman"/>
                <w:b/>
                <w:bCs/>
                <w:color w:val="000000" w:themeColor="text1"/>
                <w:sz w:val="24"/>
              </w:rPr>
              <w:instrText xml:space="preserve"> = 2 \* GB3 </w:instrText>
            </w:r>
            <w:r>
              <w:rPr>
                <w:rFonts w:ascii="Times New Roman" w:hAnsi="Times New Roman" w:cs="Times New Roman"/>
                <w:b/>
                <w:bCs/>
                <w:color w:val="000000" w:themeColor="text1"/>
                <w:sz w:val="24"/>
              </w:rPr>
              <w:fldChar w:fldCharType="separate"/>
            </w:r>
            <w:r>
              <w:rPr>
                <w:rFonts w:ascii="Times New Roman" w:cs="Times New Roman" w:hAnsiTheme="minorEastAsia"/>
                <w:b/>
                <w:bCs/>
                <w:color w:val="000000" w:themeColor="text1"/>
                <w:sz w:val="24"/>
              </w:rPr>
              <w:t>②</w:t>
            </w:r>
            <w:r>
              <w:rPr>
                <w:rFonts w:ascii="Times New Roman" w:hAnsi="Times New Roman" w:cs="Times New Roman"/>
                <w:b/>
                <w:bCs/>
                <w:color w:val="000000" w:themeColor="text1"/>
                <w:sz w:val="24"/>
              </w:rPr>
              <w:fldChar w:fldCharType="end"/>
            </w:r>
            <w:r>
              <w:rPr>
                <w:rFonts w:ascii="Times New Roman" w:cs="Times New Roman" w:hAnsiTheme="minorEastAsia"/>
                <w:b/>
                <w:bCs/>
                <w:color w:val="000000" w:themeColor="text1"/>
                <w:sz w:val="24"/>
              </w:rPr>
              <w:t>预测参数</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根据工程分析，本项目预测因子污染源强统计资料见表</w:t>
            </w:r>
            <w:r>
              <w:rPr>
                <w:rFonts w:hint="eastAsia" w:ascii="Times New Roman" w:hAnsi="Times New Roman" w:cs="Times New Roman"/>
                <w:color w:val="000000" w:themeColor="text1"/>
                <w:sz w:val="24"/>
                <w:szCs w:val="24"/>
              </w:rPr>
              <w:t>33</w:t>
            </w:r>
            <w:r>
              <w:rPr>
                <w:rFonts w:ascii="Times New Roman" w:cs="Times New Roman" w:hAnsiTheme="minorEastAsia"/>
                <w:color w:val="000000" w:themeColor="text1"/>
                <w:sz w:val="24"/>
                <w:szCs w:val="24"/>
              </w:rPr>
              <w:t>、</w:t>
            </w:r>
            <w:r>
              <w:rPr>
                <w:rFonts w:hint="eastAsia" w:ascii="Times New Roman" w:hAnsi="Times New Roman" w:cs="Times New Roman"/>
                <w:color w:val="000000" w:themeColor="text1"/>
                <w:sz w:val="24"/>
                <w:szCs w:val="24"/>
              </w:rPr>
              <w:t>34</w:t>
            </w:r>
            <w:r>
              <w:rPr>
                <w:rFonts w:ascii="Times New Roman" w:cs="Times New Roman" w:hAnsiTheme="minorEastAsia"/>
                <w:color w:val="000000" w:themeColor="text1"/>
                <w:sz w:val="24"/>
                <w:szCs w:val="24"/>
              </w:rPr>
              <w:t>，估算模型参数见表</w:t>
            </w:r>
            <w:r>
              <w:rPr>
                <w:rFonts w:hint="eastAsia" w:ascii="Times New Roman" w:hAnsi="Times New Roman" w:cs="Times New Roman"/>
                <w:sz w:val="24"/>
                <w:szCs w:val="24"/>
              </w:rPr>
              <w:t>35</w:t>
            </w:r>
            <w:r>
              <w:rPr>
                <w:rFonts w:ascii="Times New Roman" w:cs="Times New Roman" w:hAnsiTheme="minorEastAsia"/>
                <w:color w:val="000000" w:themeColor="text1"/>
                <w:sz w:val="24"/>
                <w:szCs w:val="24"/>
              </w:rPr>
              <w:t>。</w:t>
            </w:r>
          </w:p>
          <w:p>
            <w:pPr>
              <w:pStyle w:val="351"/>
              <w:numPr>
                <w:ilvl w:val="0"/>
                <w:numId w:val="0"/>
              </w:numPr>
              <w:spacing w:line="276" w:lineRule="auto"/>
              <w:rPr>
                <w:rFonts w:ascii="Times New Roman" w:hAnsi="Times New Roman" w:cs="Times New Roman" w:eastAsiaTheme="minorEastAsia"/>
                <w:szCs w:val="24"/>
              </w:rPr>
            </w:pPr>
            <w:r>
              <w:rPr>
                <w:rFonts w:ascii="Times New Roman" w:cs="Times New Roman" w:hAnsiTheme="minorEastAsia" w:eastAsiaTheme="minorEastAsia"/>
                <w:szCs w:val="24"/>
              </w:rPr>
              <w:t>表</w:t>
            </w:r>
            <w:r>
              <w:rPr>
                <w:rFonts w:hint="eastAsia" w:ascii="Times New Roman" w:hAnsi="Times New Roman" w:cs="Times New Roman" w:eastAsiaTheme="minorEastAsia"/>
                <w:szCs w:val="24"/>
              </w:rPr>
              <w:t>33</w:t>
            </w:r>
            <w:r>
              <w:rPr>
                <w:rFonts w:ascii="Times New Roman" w:hAnsi="Times New Roman" w:cs="Times New Roman" w:eastAsiaTheme="minorEastAsia"/>
                <w:szCs w:val="24"/>
              </w:rPr>
              <w:t xml:space="preserve">   </w:t>
            </w:r>
            <w:r>
              <w:rPr>
                <w:rFonts w:ascii="Times New Roman" w:cs="Times New Roman" w:hAnsiTheme="minorEastAsia" w:eastAsiaTheme="minorEastAsia"/>
                <w:szCs w:val="24"/>
              </w:rPr>
              <w:t>点源污染源排放参数一览表</w:t>
            </w:r>
          </w:p>
          <w:tbl>
            <w:tblPr>
              <w:tblStyle w:val="48"/>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8"/>
              <w:gridCol w:w="540"/>
              <w:gridCol w:w="941"/>
              <w:gridCol w:w="843"/>
              <w:gridCol w:w="1126"/>
              <w:gridCol w:w="1119"/>
              <w:gridCol w:w="958"/>
              <w:gridCol w:w="708"/>
              <w:gridCol w:w="1007"/>
              <w:gridCol w:w="10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428" w:type="dxa"/>
                  <w:vMerge w:val="restart"/>
                  <w:tcBorders>
                    <w:top w:val="single" w:color="auto" w:sz="12"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编号</w:t>
                  </w:r>
                </w:p>
              </w:tc>
              <w:tc>
                <w:tcPr>
                  <w:tcW w:w="540"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名称</w:t>
                  </w:r>
                </w:p>
              </w:tc>
              <w:tc>
                <w:tcPr>
                  <w:tcW w:w="4029" w:type="dxa"/>
                  <w:gridSpan w:val="4"/>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排气筒</w:t>
                  </w:r>
                </w:p>
              </w:tc>
              <w:tc>
                <w:tcPr>
                  <w:tcW w:w="958"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年排放小时数（</w:t>
                  </w:r>
                  <w:r>
                    <w:rPr>
                      <w:rFonts w:ascii="Times New Roman" w:hAnsi="Times New Roman" w:cs="Times New Roman"/>
                      <w:b/>
                      <w:bCs/>
                      <w:color w:val="000000" w:themeColor="text1"/>
                      <w:szCs w:val="21"/>
                    </w:rPr>
                    <w:t>h</w:t>
                  </w:r>
                  <w:r>
                    <w:rPr>
                      <w:rFonts w:ascii="Times New Roman" w:cs="Times New Roman" w:hAnsiTheme="minorEastAsia"/>
                      <w:b/>
                      <w:bCs/>
                      <w:color w:val="000000" w:themeColor="text1"/>
                      <w:szCs w:val="21"/>
                    </w:rPr>
                    <w:t>）</w:t>
                  </w:r>
                </w:p>
              </w:tc>
              <w:tc>
                <w:tcPr>
                  <w:tcW w:w="708"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排放工况</w:t>
                  </w:r>
                </w:p>
              </w:tc>
              <w:tc>
                <w:tcPr>
                  <w:tcW w:w="1007" w:type="dxa"/>
                  <w:vMerge w:val="restart"/>
                  <w:tcBorders>
                    <w:top w:val="single" w:color="auto" w:sz="12" w:space="0"/>
                    <w:left w:val="single" w:color="auto" w:sz="4" w:space="0"/>
                    <w:right w:val="single" w:color="auto" w:sz="4" w:space="0"/>
                  </w:tcBorders>
                  <w:vAlign w:val="center"/>
                </w:tcPr>
                <w:p>
                  <w:pPr>
                    <w:adjustRightInd w:val="0"/>
                    <w:snapToGrid w:val="0"/>
                    <w:jc w:val="center"/>
                    <w:rPr>
                      <w:rFonts w:ascii="Times New Roman" w:cs="Times New Roman" w:hAnsiTheme="minorEastAsia"/>
                      <w:b/>
                      <w:bCs/>
                      <w:color w:val="000000" w:themeColor="text1"/>
                      <w:szCs w:val="21"/>
                    </w:rPr>
                  </w:pPr>
                  <w:r>
                    <w:rPr>
                      <w:rFonts w:hint="eastAsia" w:ascii="Times New Roman" w:cs="Times New Roman" w:hAnsiTheme="minorEastAsia"/>
                      <w:b/>
                      <w:bCs/>
                      <w:color w:val="000000" w:themeColor="text1"/>
                      <w:szCs w:val="21"/>
                    </w:rPr>
                    <w:t>污染物名称</w:t>
                  </w:r>
                </w:p>
              </w:tc>
              <w:tc>
                <w:tcPr>
                  <w:tcW w:w="1072" w:type="dxa"/>
                  <w:vMerge w:val="restart"/>
                  <w:tcBorders>
                    <w:top w:val="single" w:color="auto" w:sz="12" w:space="0"/>
                    <w:left w:val="single" w:color="auto" w:sz="4" w:space="0"/>
                    <w:right w:val="nil"/>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污染物排放速率（</w:t>
                  </w:r>
                  <w:r>
                    <w:rPr>
                      <w:rFonts w:ascii="Times New Roman" w:hAnsi="Times New Roman" w:cs="Times New Roman"/>
                      <w:b/>
                      <w:bCs/>
                      <w:color w:val="000000" w:themeColor="text1"/>
                      <w:szCs w:val="21"/>
                    </w:rPr>
                    <w:t>kg/h</w:t>
                  </w:r>
                  <w:r>
                    <w:rPr>
                      <w:rFonts w:ascii="Times New Roman" w:cs="Times New Roman" w:hAnsiTheme="minorEastAsia"/>
                      <w:b/>
                      <w:bCs/>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428" w:type="dxa"/>
                  <w:vMerge w:val="continue"/>
                  <w:tcBorders>
                    <w:top w:val="single" w:color="auto" w:sz="12"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themeColor="text1"/>
                      <w:szCs w:val="21"/>
                    </w:rPr>
                  </w:pP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themeColor="text1"/>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高度（</w:t>
                  </w:r>
                  <w:r>
                    <w:rPr>
                      <w:rFonts w:ascii="Times New Roman" w:hAnsi="Times New Roman" w:cs="Times New Roman"/>
                      <w:b/>
                      <w:bCs/>
                      <w:color w:val="000000" w:themeColor="text1"/>
                      <w:szCs w:val="21"/>
                    </w:rPr>
                    <w:t>m</w:t>
                  </w:r>
                  <w:r>
                    <w:rPr>
                      <w:rFonts w:ascii="Times New Roman" w:cs="Times New Roman" w:hAnsiTheme="minorEastAsia"/>
                      <w:b/>
                      <w:bCs/>
                      <w:color w:val="000000" w:themeColor="text1"/>
                      <w:szCs w:val="21"/>
                    </w:rPr>
                    <w:t>）</w:t>
                  </w:r>
                </w:p>
              </w:tc>
              <w:tc>
                <w:tcPr>
                  <w:tcW w:w="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出口内径（</w:t>
                  </w:r>
                  <w:r>
                    <w:rPr>
                      <w:rFonts w:ascii="Times New Roman" w:hAnsi="Times New Roman" w:cs="Times New Roman"/>
                      <w:b/>
                      <w:bCs/>
                      <w:color w:val="000000" w:themeColor="text1"/>
                      <w:szCs w:val="21"/>
                    </w:rPr>
                    <w:t>m</w:t>
                  </w:r>
                  <w:r>
                    <w:rPr>
                      <w:rFonts w:ascii="Times New Roman" w:cs="Times New Roman" w:hAnsiTheme="minorEastAsia"/>
                      <w:b/>
                      <w:bCs/>
                      <w:color w:val="000000" w:themeColor="text1"/>
                      <w:szCs w:val="21"/>
                    </w:rPr>
                    <w:t>）</w:t>
                  </w:r>
                </w:p>
              </w:tc>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烟气流量（</w:t>
                  </w:r>
                  <w:r>
                    <w:rPr>
                      <w:rFonts w:ascii="Times New Roman" w:hAnsi="Times New Roman" w:cs="Times New Roman"/>
                      <w:b/>
                      <w:bCs/>
                      <w:color w:val="000000" w:themeColor="text1"/>
                      <w:szCs w:val="21"/>
                    </w:rPr>
                    <w:t>m</w:t>
                  </w:r>
                  <w:r>
                    <w:rPr>
                      <w:rFonts w:ascii="Times New Roman" w:hAnsi="Times New Roman" w:cs="Times New Roman"/>
                      <w:b/>
                      <w:bCs/>
                      <w:color w:val="000000" w:themeColor="text1"/>
                      <w:szCs w:val="21"/>
                      <w:vertAlign w:val="superscript"/>
                    </w:rPr>
                    <w:t>3</w:t>
                  </w:r>
                  <w:r>
                    <w:rPr>
                      <w:rFonts w:ascii="Times New Roman" w:hAnsi="Times New Roman" w:cs="Times New Roman"/>
                      <w:b/>
                      <w:bCs/>
                      <w:color w:val="000000" w:themeColor="text1"/>
                      <w:szCs w:val="21"/>
                    </w:rPr>
                    <w:t>/s</w:t>
                  </w:r>
                  <w:r>
                    <w:rPr>
                      <w:rFonts w:ascii="Times New Roman" w:cs="Times New Roman" w:hAnsiTheme="minorEastAsia"/>
                      <w:b/>
                      <w:bCs/>
                      <w:color w:val="000000" w:themeColor="text1"/>
                      <w:szCs w:val="21"/>
                    </w:rPr>
                    <w:t>）</w:t>
                  </w:r>
                </w:p>
              </w:tc>
              <w:tc>
                <w:tcPr>
                  <w:tcW w:w="1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烟气温度（℃）</w:t>
                  </w:r>
                </w:p>
              </w:tc>
              <w:tc>
                <w:tcPr>
                  <w:tcW w:w="958"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themeColor="text1"/>
                      <w:szCs w:val="21"/>
                    </w:rPr>
                  </w:pPr>
                </w:p>
              </w:tc>
              <w:tc>
                <w:tcPr>
                  <w:tcW w:w="708"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themeColor="text1"/>
                      <w:szCs w:val="21"/>
                    </w:rPr>
                  </w:pPr>
                </w:p>
              </w:tc>
              <w:tc>
                <w:tcPr>
                  <w:tcW w:w="1007"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p>
              </w:tc>
              <w:tc>
                <w:tcPr>
                  <w:tcW w:w="1072" w:type="dxa"/>
                  <w:vMerge w:val="continue"/>
                  <w:tcBorders>
                    <w:left w:val="single" w:color="auto" w:sz="4" w:space="0"/>
                    <w:bottom w:val="single" w:color="auto" w:sz="4" w:space="0"/>
                    <w:right w:val="nil"/>
                  </w:tcBorders>
                  <w:vAlign w:val="center"/>
                </w:tcPr>
                <w:p>
                  <w:pPr>
                    <w:adjustRightInd w:val="0"/>
                    <w:snapToGrid w:val="0"/>
                    <w:jc w:val="center"/>
                    <w:rPr>
                      <w:rFonts w:ascii="Times New Roman" w:hAnsi="Times New Roman" w:cs="Times New Roman"/>
                      <w:b/>
                      <w:bCs/>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42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rPr>
                  </w:pPr>
                  <w:r>
                    <w:rPr>
                      <w:rFonts w:ascii="Times New Roman" w:hAnsi="Times New Roman" w:cs="Times New Roman"/>
                    </w:rPr>
                    <w:t>1</w:t>
                  </w:r>
                </w:p>
              </w:tc>
              <w:tc>
                <w:tcPr>
                  <w:tcW w:w="540"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10</w:t>
                  </w:r>
                  <w:r>
                    <w:rPr>
                      <w:rFonts w:ascii="Times New Roman" w:hAnsi="Times New Roman" w:cs="Times New Roman" w:eastAsiaTheme="minorEastAsia"/>
                      <w:b w:val="0"/>
                      <w:color w:val="000000" w:themeColor="text1"/>
                      <w:sz w:val="21"/>
                      <w:szCs w:val="21"/>
                    </w:rPr>
                    <w:t>#</w:t>
                  </w:r>
                  <w:r>
                    <w:rPr>
                      <w:rFonts w:ascii="Times New Roman" w:cs="Times New Roman" w:hAnsiTheme="minorEastAsia" w:eastAsiaTheme="minorEastAsia"/>
                      <w:b w:val="0"/>
                      <w:color w:val="000000" w:themeColor="text1"/>
                      <w:sz w:val="21"/>
                      <w:szCs w:val="21"/>
                    </w:rPr>
                    <w:t>排气筒</w:t>
                  </w:r>
                </w:p>
              </w:tc>
              <w:tc>
                <w:tcPr>
                  <w:tcW w:w="941"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15</w:t>
                  </w:r>
                </w:p>
              </w:tc>
              <w:tc>
                <w:tcPr>
                  <w:tcW w:w="843"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0.5</w:t>
                  </w:r>
                </w:p>
              </w:tc>
              <w:tc>
                <w:tcPr>
                  <w:tcW w:w="1126"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1.5</w:t>
                  </w:r>
                </w:p>
              </w:tc>
              <w:tc>
                <w:tcPr>
                  <w:tcW w:w="1119"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25</w:t>
                  </w:r>
                </w:p>
              </w:tc>
              <w:tc>
                <w:tcPr>
                  <w:tcW w:w="958"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2400</w:t>
                  </w:r>
                </w:p>
              </w:tc>
              <w:tc>
                <w:tcPr>
                  <w:tcW w:w="708"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正常工况</w:t>
                  </w:r>
                </w:p>
              </w:tc>
              <w:tc>
                <w:tcPr>
                  <w:tcW w:w="1007"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颗粒物</w:t>
                  </w:r>
                </w:p>
              </w:tc>
              <w:tc>
                <w:tcPr>
                  <w:tcW w:w="1072"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0.046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428" w:type="dxa"/>
                  <w:vMerge w:val="restart"/>
                  <w:tcBorders>
                    <w:top w:val="single" w:color="auto" w:sz="4" w:space="0"/>
                    <w:left w:val="nil"/>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w:t>
                  </w:r>
                </w:p>
              </w:tc>
              <w:tc>
                <w:tcPr>
                  <w:tcW w:w="540"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11#排气筒</w:t>
                  </w:r>
                </w:p>
              </w:tc>
              <w:tc>
                <w:tcPr>
                  <w:tcW w:w="941"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15</w:t>
                  </w:r>
                </w:p>
              </w:tc>
              <w:tc>
                <w:tcPr>
                  <w:tcW w:w="843"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0.5</w:t>
                  </w:r>
                </w:p>
              </w:tc>
              <w:tc>
                <w:tcPr>
                  <w:tcW w:w="1126"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1.5</w:t>
                  </w:r>
                </w:p>
              </w:tc>
              <w:tc>
                <w:tcPr>
                  <w:tcW w:w="1119"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25</w:t>
                  </w:r>
                </w:p>
              </w:tc>
              <w:tc>
                <w:tcPr>
                  <w:tcW w:w="958"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2400</w:t>
                  </w:r>
                </w:p>
              </w:tc>
              <w:tc>
                <w:tcPr>
                  <w:tcW w:w="708"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正常工况</w:t>
                  </w:r>
                </w:p>
              </w:tc>
              <w:tc>
                <w:tcPr>
                  <w:tcW w:w="1007" w:type="dxa"/>
                  <w:tcBorders>
                    <w:top w:val="single" w:color="auto" w:sz="4" w:space="0"/>
                    <w:left w:val="single" w:color="auto" w:sz="4" w:space="0"/>
                    <w:right w:val="single" w:color="auto" w:sz="4" w:space="0"/>
                  </w:tcBorders>
                  <w:vAlign w:val="center"/>
                </w:tcPr>
                <w:p>
                  <w:pPr>
                    <w:pStyle w:val="351"/>
                    <w:numPr>
                      <w:ilvl w:val="0"/>
                      <w:numId w:val="0"/>
                    </w:numPr>
                    <w:jc w:val="both"/>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非甲烷总烃</w:t>
                  </w:r>
                </w:p>
              </w:tc>
              <w:tc>
                <w:tcPr>
                  <w:tcW w:w="1072" w:type="dxa"/>
                  <w:tcBorders>
                    <w:top w:val="single" w:color="auto" w:sz="4" w:space="0"/>
                    <w:left w:val="single" w:color="auto" w:sz="4" w:space="0"/>
                    <w:right w:val="nil"/>
                  </w:tcBorders>
                  <w:vAlign w:val="center"/>
                </w:tcPr>
                <w:p>
                  <w:pPr>
                    <w:pStyle w:val="351"/>
                    <w:numPr>
                      <w:ilvl w:val="0"/>
                      <w:numId w:val="0"/>
                    </w:numPr>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0.01111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428" w:type="dxa"/>
                  <w:vMerge w:val="continue"/>
                  <w:tcBorders>
                    <w:left w:val="nil"/>
                    <w:right w:val="single" w:color="auto" w:sz="4" w:space="0"/>
                  </w:tcBorders>
                  <w:vAlign w:val="center"/>
                </w:tcPr>
                <w:p>
                  <w:pPr>
                    <w:jc w:val="center"/>
                    <w:rPr>
                      <w:rFonts w:ascii="Times New Roman" w:hAnsi="Times New Roman" w:cs="Times New Roman"/>
                    </w:rPr>
                  </w:pPr>
                </w:p>
              </w:tc>
              <w:tc>
                <w:tcPr>
                  <w:tcW w:w="540" w:type="dxa"/>
                  <w:vMerge w:val="continue"/>
                  <w:tcBorders>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p>
              </w:tc>
              <w:tc>
                <w:tcPr>
                  <w:tcW w:w="941"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15</w:t>
                  </w:r>
                </w:p>
              </w:tc>
              <w:tc>
                <w:tcPr>
                  <w:tcW w:w="843"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0.5</w:t>
                  </w:r>
                </w:p>
              </w:tc>
              <w:tc>
                <w:tcPr>
                  <w:tcW w:w="1126"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1.5</w:t>
                  </w:r>
                </w:p>
              </w:tc>
              <w:tc>
                <w:tcPr>
                  <w:tcW w:w="1119"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25</w:t>
                  </w:r>
                </w:p>
              </w:tc>
              <w:tc>
                <w:tcPr>
                  <w:tcW w:w="958"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2400</w:t>
                  </w:r>
                </w:p>
              </w:tc>
              <w:tc>
                <w:tcPr>
                  <w:tcW w:w="708"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正常工况</w:t>
                  </w:r>
                </w:p>
              </w:tc>
              <w:tc>
                <w:tcPr>
                  <w:tcW w:w="1007" w:type="dxa"/>
                  <w:tcBorders>
                    <w:top w:val="single" w:color="auto" w:sz="4" w:space="0"/>
                    <w:left w:val="single" w:color="auto" w:sz="4" w:space="0"/>
                    <w:right w:val="single" w:color="auto" w:sz="4" w:space="0"/>
                  </w:tcBorders>
                  <w:vAlign w:val="center"/>
                </w:tcPr>
                <w:p>
                  <w:pPr>
                    <w:pStyle w:val="351"/>
                    <w:numPr>
                      <w:ilvl w:val="0"/>
                      <w:numId w:val="0"/>
                    </w:numPr>
                    <w:jc w:val="both"/>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颗粒物</w:t>
                  </w:r>
                </w:p>
              </w:tc>
              <w:tc>
                <w:tcPr>
                  <w:tcW w:w="1072" w:type="dxa"/>
                  <w:tcBorders>
                    <w:top w:val="single" w:color="auto" w:sz="4" w:space="0"/>
                    <w:left w:val="single" w:color="auto" w:sz="4" w:space="0"/>
                    <w:right w:val="nil"/>
                  </w:tcBorders>
                  <w:vAlign w:val="center"/>
                </w:tcPr>
                <w:p>
                  <w:pPr>
                    <w:pStyle w:val="351"/>
                    <w:numPr>
                      <w:ilvl w:val="0"/>
                      <w:numId w:val="0"/>
                    </w:numPr>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0.0087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428" w:type="dxa"/>
                  <w:vMerge w:val="restart"/>
                  <w:tcBorders>
                    <w:top w:val="single" w:color="auto" w:sz="4" w:space="0"/>
                    <w:left w:val="nil"/>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3</w:t>
                  </w:r>
                </w:p>
              </w:tc>
              <w:tc>
                <w:tcPr>
                  <w:tcW w:w="540"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12#排气筒</w:t>
                  </w:r>
                </w:p>
              </w:tc>
              <w:tc>
                <w:tcPr>
                  <w:tcW w:w="941"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15</w:t>
                  </w:r>
                </w:p>
              </w:tc>
              <w:tc>
                <w:tcPr>
                  <w:tcW w:w="843"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0.5</w:t>
                  </w:r>
                </w:p>
              </w:tc>
              <w:tc>
                <w:tcPr>
                  <w:tcW w:w="1126"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1.5</w:t>
                  </w:r>
                </w:p>
              </w:tc>
              <w:tc>
                <w:tcPr>
                  <w:tcW w:w="1119"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25</w:t>
                  </w:r>
                </w:p>
              </w:tc>
              <w:tc>
                <w:tcPr>
                  <w:tcW w:w="958"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2400</w:t>
                  </w:r>
                </w:p>
              </w:tc>
              <w:tc>
                <w:tcPr>
                  <w:tcW w:w="708"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cs="Times New Roman" w:hAnsiTheme="minorEastAsia" w:eastAsiaTheme="minorEastAsia"/>
                      <w:b w:val="0"/>
                      <w:color w:val="000000" w:themeColor="text1"/>
                      <w:sz w:val="21"/>
                      <w:szCs w:val="21"/>
                    </w:rPr>
                  </w:pPr>
                  <w:r>
                    <w:rPr>
                      <w:rFonts w:hint="eastAsia" w:ascii="Times New Roman" w:cs="Times New Roman" w:hAnsiTheme="minorEastAsia" w:eastAsiaTheme="minorEastAsia"/>
                      <w:b w:val="0"/>
                      <w:color w:val="000000" w:themeColor="text1"/>
                      <w:sz w:val="21"/>
                      <w:szCs w:val="21"/>
                    </w:rPr>
                    <w:t>正常工况</w:t>
                  </w:r>
                </w:p>
              </w:tc>
              <w:tc>
                <w:tcPr>
                  <w:tcW w:w="1007"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非甲烷总烃</w:t>
                  </w:r>
                </w:p>
              </w:tc>
              <w:tc>
                <w:tcPr>
                  <w:tcW w:w="1072" w:type="dxa"/>
                  <w:tcBorders>
                    <w:top w:val="single" w:color="auto" w:sz="4" w:space="0"/>
                    <w:left w:val="single" w:color="auto" w:sz="4" w:space="0"/>
                    <w:bottom w:val="single" w:color="auto" w:sz="4" w:space="0"/>
                    <w:right w:val="nil"/>
                  </w:tcBorders>
                  <w:vAlign w:val="center"/>
                </w:tcPr>
                <w:p>
                  <w:pPr>
                    <w:pStyle w:val="351"/>
                    <w:numPr>
                      <w:ilvl w:val="0"/>
                      <w:numId w:val="0"/>
                    </w:numPr>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0.01111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428" w:type="dxa"/>
                  <w:vMerge w:val="continue"/>
                  <w:tcBorders>
                    <w:left w:val="nil"/>
                    <w:bottom w:val="single" w:color="auto" w:sz="4" w:space="0"/>
                    <w:right w:val="single" w:color="auto" w:sz="4" w:space="0"/>
                  </w:tcBorders>
                  <w:vAlign w:val="center"/>
                </w:tcPr>
                <w:p>
                  <w:pPr>
                    <w:jc w:val="center"/>
                    <w:rPr>
                      <w:rFonts w:ascii="Times New Roman" w:hAnsi="Times New Roman" w:cs="Times New Roman"/>
                    </w:rPr>
                  </w:pPr>
                </w:p>
              </w:tc>
              <w:tc>
                <w:tcPr>
                  <w:tcW w:w="540" w:type="dxa"/>
                  <w:vMerge w:val="continue"/>
                  <w:tcBorders>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15</w:t>
                  </w:r>
                </w:p>
              </w:tc>
              <w:tc>
                <w:tcPr>
                  <w:tcW w:w="843"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0.5</w:t>
                  </w:r>
                </w:p>
              </w:tc>
              <w:tc>
                <w:tcPr>
                  <w:tcW w:w="1126"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1.5</w:t>
                  </w:r>
                </w:p>
              </w:tc>
              <w:tc>
                <w:tcPr>
                  <w:tcW w:w="1119"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25</w:t>
                  </w:r>
                </w:p>
              </w:tc>
              <w:tc>
                <w:tcPr>
                  <w:tcW w:w="958"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2400</w:t>
                  </w:r>
                </w:p>
              </w:tc>
              <w:tc>
                <w:tcPr>
                  <w:tcW w:w="708"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cs="Times New Roman" w:hAnsiTheme="minorEastAsia" w:eastAsiaTheme="minorEastAsia"/>
                      <w:b w:val="0"/>
                      <w:color w:val="000000" w:themeColor="text1"/>
                      <w:sz w:val="21"/>
                      <w:szCs w:val="21"/>
                    </w:rPr>
                  </w:pPr>
                  <w:r>
                    <w:rPr>
                      <w:rFonts w:hint="eastAsia" w:ascii="Times New Roman" w:cs="Times New Roman" w:hAnsiTheme="minorEastAsia" w:eastAsiaTheme="minorEastAsia"/>
                      <w:b w:val="0"/>
                      <w:color w:val="000000" w:themeColor="text1"/>
                      <w:sz w:val="21"/>
                      <w:szCs w:val="21"/>
                    </w:rPr>
                    <w:t>正常工况</w:t>
                  </w:r>
                </w:p>
              </w:tc>
              <w:tc>
                <w:tcPr>
                  <w:tcW w:w="1007"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颗粒物</w:t>
                  </w:r>
                </w:p>
              </w:tc>
              <w:tc>
                <w:tcPr>
                  <w:tcW w:w="1072" w:type="dxa"/>
                  <w:tcBorders>
                    <w:top w:val="single" w:color="auto" w:sz="4" w:space="0"/>
                    <w:left w:val="single" w:color="auto" w:sz="4" w:space="0"/>
                    <w:bottom w:val="single" w:color="auto" w:sz="4" w:space="0"/>
                    <w:right w:val="nil"/>
                  </w:tcBorders>
                  <w:vAlign w:val="center"/>
                </w:tcPr>
                <w:p>
                  <w:pPr>
                    <w:pStyle w:val="351"/>
                    <w:numPr>
                      <w:ilvl w:val="0"/>
                      <w:numId w:val="0"/>
                    </w:numPr>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0.0087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428" w:type="dxa"/>
                  <w:tcBorders>
                    <w:top w:val="single" w:color="auto" w:sz="4" w:space="0"/>
                    <w:left w:val="nil"/>
                    <w:bottom w:val="single" w:color="auto" w:sz="12"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4</w:t>
                  </w:r>
                </w:p>
              </w:tc>
              <w:tc>
                <w:tcPr>
                  <w:tcW w:w="540" w:type="dxa"/>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13#排气筒</w:t>
                  </w:r>
                </w:p>
              </w:tc>
              <w:tc>
                <w:tcPr>
                  <w:tcW w:w="941" w:type="dxa"/>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15</w:t>
                  </w:r>
                </w:p>
              </w:tc>
              <w:tc>
                <w:tcPr>
                  <w:tcW w:w="843" w:type="dxa"/>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0.5</w:t>
                  </w:r>
                </w:p>
              </w:tc>
              <w:tc>
                <w:tcPr>
                  <w:tcW w:w="1126" w:type="dxa"/>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1.5</w:t>
                  </w:r>
                </w:p>
              </w:tc>
              <w:tc>
                <w:tcPr>
                  <w:tcW w:w="1119" w:type="dxa"/>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25</w:t>
                  </w:r>
                </w:p>
              </w:tc>
              <w:tc>
                <w:tcPr>
                  <w:tcW w:w="958" w:type="dxa"/>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2400</w:t>
                  </w:r>
                </w:p>
              </w:tc>
              <w:tc>
                <w:tcPr>
                  <w:tcW w:w="708" w:type="dxa"/>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cs="Times New Roman" w:hAnsiTheme="minorEastAsia" w:eastAsiaTheme="minorEastAsia"/>
                      <w:b w:val="0"/>
                      <w:color w:val="000000" w:themeColor="text1"/>
                      <w:sz w:val="21"/>
                      <w:szCs w:val="21"/>
                    </w:rPr>
                  </w:pPr>
                  <w:r>
                    <w:rPr>
                      <w:rFonts w:hint="eastAsia" w:ascii="Times New Roman" w:cs="Times New Roman" w:hAnsiTheme="minorEastAsia" w:eastAsiaTheme="minorEastAsia"/>
                      <w:b w:val="0"/>
                      <w:color w:val="000000" w:themeColor="text1"/>
                      <w:sz w:val="21"/>
                      <w:szCs w:val="21"/>
                    </w:rPr>
                    <w:t>正常工况</w:t>
                  </w:r>
                </w:p>
              </w:tc>
              <w:tc>
                <w:tcPr>
                  <w:tcW w:w="1007" w:type="dxa"/>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非甲烷总烃</w:t>
                  </w:r>
                </w:p>
              </w:tc>
              <w:tc>
                <w:tcPr>
                  <w:tcW w:w="1072" w:type="dxa"/>
                  <w:tcBorders>
                    <w:top w:val="single" w:color="auto" w:sz="4" w:space="0"/>
                    <w:left w:val="single" w:color="auto" w:sz="4" w:space="0"/>
                    <w:bottom w:val="single" w:color="auto" w:sz="12"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0.0039</w:t>
                  </w:r>
                </w:p>
              </w:tc>
            </w:tr>
          </w:tbl>
          <w:p>
            <w:pPr>
              <w:pStyle w:val="351"/>
              <w:numPr>
                <w:ilvl w:val="0"/>
                <w:numId w:val="0"/>
              </w:numPr>
              <w:spacing w:line="276" w:lineRule="auto"/>
              <w:jc w:val="both"/>
              <w:rPr>
                <w:rFonts w:ascii="Times New Roman" w:cs="Times New Roman" w:hAnsiTheme="minorEastAsia" w:eastAsiaTheme="minorEastAsia"/>
                <w:color w:val="000000" w:themeColor="text1"/>
              </w:rPr>
            </w:pPr>
          </w:p>
          <w:p>
            <w:pPr>
              <w:pStyle w:val="351"/>
              <w:numPr>
                <w:ilvl w:val="0"/>
                <w:numId w:val="0"/>
              </w:numPr>
              <w:spacing w:line="276" w:lineRule="auto"/>
              <w:rPr>
                <w:rFonts w:ascii="Times New Roman" w:hAnsi="Times New Roman" w:cs="Times New Roman" w:eastAsiaTheme="minorEastAsia"/>
                <w:color w:val="000000" w:themeColor="text1"/>
                <w:szCs w:val="24"/>
              </w:rPr>
            </w:pPr>
            <w:r>
              <w:rPr>
                <w:rFonts w:ascii="Times New Roman" w:cs="Times New Roman" w:hAnsiTheme="minorEastAsia" w:eastAsiaTheme="minorEastAsia"/>
                <w:color w:val="000000" w:themeColor="text1"/>
                <w:szCs w:val="24"/>
              </w:rPr>
              <w:t>表</w:t>
            </w:r>
            <w:r>
              <w:rPr>
                <w:rFonts w:hint="eastAsia" w:ascii="Times New Roman" w:hAnsi="Times New Roman" w:cs="Times New Roman" w:eastAsiaTheme="minorEastAsia"/>
                <w:color w:val="000000" w:themeColor="text1"/>
                <w:szCs w:val="24"/>
              </w:rPr>
              <w:t>34</w:t>
            </w:r>
            <w:r>
              <w:rPr>
                <w:rFonts w:ascii="Times New Roman" w:hAnsi="Times New Roman" w:cs="Times New Roman" w:eastAsiaTheme="minorEastAsia"/>
                <w:color w:val="000000" w:themeColor="text1"/>
                <w:szCs w:val="24"/>
              </w:rPr>
              <w:t xml:space="preserve">  </w:t>
            </w:r>
            <w:r>
              <w:rPr>
                <w:rFonts w:ascii="Times New Roman" w:cs="Times New Roman" w:hAnsiTheme="minorEastAsia" w:eastAsiaTheme="minorEastAsia"/>
                <w:color w:val="000000" w:themeColor="text1"/>
                <w:szCs w:val="24"/>
              </w:rPr>
              <w:t>面源污染源排放参数一览表</w:t>
            </w:r>
          </w:p>
          <w:tbl>
            <w:tblPr>
              <w:tblStyle w:val="48"/>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38"/>
              <w:gridCol w:w="813"/>
              <w:gridCol w:w="843"/>
              <w:gridCol w:w="977"/>
              <w:gridCol w:w="1122"/>
              <w:gridCol w:w="1262"/>
              <w:gridCol w:w="977"/>
              <w:gridCol w:w="12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00" w:type="dxa"/>
                  <w:vMerge w:val="restart"/>
                  <w:tcBorders>
                    <w:top w:val="single" w:color="auto" w:sz="12"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编号</w:t>
                  </w:r>
                </w:p>
              </w:tc>
              <w:tc>
                <w:tcPr>
                  <w:tcW w:w="838"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名称</w:t>
                  </w:r>
                </w:p>
              </w:tc>
              <w:tc>
                <w:tcPr>
                  <w:tcW w:w="2633" w:type="dxa"/>
                  <w:gridSpan w:val="3"/>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面源</w:t>
                  </w:r>
                </w:p>
              </w:tc>
              <w:tc>
                <w:tcPr>
                  <w:tcW w:w="1122"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年排放小时数（</w:t>
                  </w:r>
                  <w:r>
                    <w:rPr>
                      <w:rFonts w:ascii="Times New Roman" w:hAnsi="Times New Roman" w:cs="Times New Roman"/>
                      <w:b/>
                      <w:bCs/>
                      <w:color w:val="000000" w:themeColor="text1"/>
                      <w:szCs w:val="21"/>
                    </w:rPr>
                    <w:t>h</w:t>
                  </w:r>
                  <w:r>
                    <w:rPr>
                      <w:rFonts w:ascii="Times New Roman" w:cs="Times New Roman" w:hAnsiTheme="minorEastAsia"/>
                      <w:b/>
                      <w:bCs/>
                      <w:color w:val="000000" w:themeColor="text1"/>
                      <w:szCs w:val="21"/>
                    </w:rPr>
                    <w:t>）</w:t>
                  </w:r>
                </w:p>
              </w:tc>
              <w:tc>
                <w:tcPr>
                  <w:tcW w:w="1262"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排放</w:t>
                  </w:r>
                </w:p>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工况</w:t>
                  </w:r>
                </w:p>
              </w:tc>
              <w:tc>
                <w:tcPr>
                  <w:tcW w:w="977" w:type="dxa"/>
                  <w:vMerge w:val="restart"/>
                  <w:tcBorders>
                    <w:top w:val="single" w:color="auto" w:sz="12" w:space="0"/>
                    <w:left w:val="single" w:color="auto" w:sz="4" w:space="0"/>
                    <w:right w:val="single" w:color="auto" w:sz="4" w:space="0"/>
                  </w:tcBorders>
                  <w:vAlign w:val="center"/>
                </w:tcPr>
                <w:p>
                  <w:pPr>
                    <w:adjustRightInd w:val="0"/>
                    <w:snapToGrid w:val="0"/>
                    <w:jc w:val="center"/>
                    <w:rPr>
                      <w:rFonts w:ascii="Times New Roman" w:cs="Times New Roman" w:hAnsiTheme="minorEastAsia"/>
                      <w:b/>
                      <w:bCs/>
                      <w:color w:val="000000" w:themeColor="text1"/>
                      <w:szCs w:val="21"/>
                    </w:rPr>
                  </w:pPr>
                  <w:r>
                    <w:rPr>
                      <w:rFonts w:hint="eastAsia" w:ascii="Times New Roman" w:cs="Times New Roman" w:hAnsiTheme="minorEastAsia"/>
                      <w:b/>
                      <w:bCs/>
                      <w:color w:val="000000" w:themeColor="text1"/>
                      <w:szCs w:val="21"/>
                    </w:rPr>
                    <w:t>污染物名称</w:t>
                  </w:r>
                </w:p>
              </w:tc>
              <w:tc>
                <w:tcPr>
                  <w:tcW w:w="1210" w:type="dxa"/>
                  <w:vMerge w:val="restart"/>
                  <w:tcBorders>
                    <w:top w:val="single" w:color="auto" w:sz="12" w:space="0"/>
                    <w:left w:val="single" w:color="auto" w:sz="4" w:space="0"/>
                    <w:right w:val="nil"/>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污染物排放速率（</w:t>
                  </w:r>
                  <w:r>
                    <w:rPr>
                      <w:rFonts w:ascii="Times New Roman" w:hAnsi="Times New Roman" w:cs="Times New Roman"/>
                      <w:b/>
                      <w:bCs/>
                      <w:color w:val="000000" w:themeColor="text1"/>
                      <w:szCs w:val="21"/>
                    </w:rPr>
                    <w:t>kg/h</w:t>
                  </w:r>
                  <w:r>
                    <w:rPr>
                      <w:rFonts w:ascii="Times New Roman" w:cs="Times New Roman" w:hAnsiTheme="minorEastAsia"/>
                      <w:b/>
                      <w:bCs/>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00" w:type="dxa"/>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cs="Times New Roman"/>
                      <w:b/>
                      <w:bCs/>
                      <w:color w:val="000000" w:themeColor="text1"/>
                      <w:szCs w:val="21"/>
                    </w:rPr>
                  </w:pPr>
                </w:p>
              </w:tc>
              <w:tc>
                <w:tcPr>
                  <w:tcW w:w="838"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themeColor="text1"/>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长度（</w:t>
                  </w:r>
                  <w:r>
                    <w:rPr>
                      <w:rFonts w:ascii="Times New Roman" w:hAnsi="Times New Roman" w:cs="Times New Roman"/>
                      <w:b/>
                      <w:bCs/>
                      <w:color w:val="000000" w:themeColor="text1"/>
                      <w:szCs w:val="21"/>
                    </w:rPr>
                    <w:t>m</w:t>
                  </w:r>
                  <w:r>
                    <w:rPr>
                      <w:rFonts w:ascii="Times New Roman" w:cs="Times New Roman" w:hAnsiTheme="minorEastAsia"/>
                      <w:b/>
                      <w:bCs/>
                      <w:color w:val="000000" w:themeColor="text1"/>
                      <w:szCs w:val="21"/>
                    </w:rPr>
                    <w:t>）</w:t>
                  </w:r>
                </w:p>
              </w:tc>
              <w:tc>
                <w:tcPr>
                  <w:tcW w:w="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宽度（</w:t>
                  </w:r>
                  <w:r>
                    <w:rPr>
                      <w:rFonts w:ascii="Times New Roman" w:hAnsi="Times New Roman" w:cs="Times New Roman"/>
                      <w:b/>
                      <w:bCs/>
                      <w:color w:val="000000" w:themeColor="text1"/>
                      <w:szCs w:val="21"/>
                    </w:rPr>
                    <w:t>m</w:t>
                  </w:r>
                  <w:r>
                    <w:rPr>
                      <w:rFonts w:ascii="Times New Roman" w:cs="Times New Roman" w:hAnsiTheme="minorEastAsia"/>
                      <w:b/>
                      <w:bCs/>
                      <w:color w:val="000000" w:themeColor="text1"/>
                      <w:szCs w:val="21"/>
                    </w:rPr>
                    <w:t>）</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color w:val="000000" w:themeColor="text1"/>
                      <w:szCs w:val="21"/>
                    </w:rPr>
                  </w:pPr>
                  <w:r>
                    <w:rPr>
                      <w:rFonts w:ascii="Times New Roman" w:cs="Times New Roman" w:hAnsiTheme="minorEastAsia"/>
                      <w:b/>
                      <w:bCs/>
                      <w:color w:val="000000" w:themeColor="text1"/>
                      <w:szCs w:val="21"/>
                    </w:rPr>
                    <w:t>有效排放高度（</w:t>
                  </w:r>
                  <w:r>
                    <w:rPr>
                      <w:rFonts w:ascii="Times New Roman" w:hAnsi="Times New Roman" w:cs="Times New Roman"/>
                      <w:b/>
                      <w:bCs/>
                      <w:color w:val="000000" w:themeColor="text1"/>
                      <w:szCs w:val="21"/>
                    </w:rPr>
                    <w:t>m</w:t>
                  </w:r>
                  <w:r>
                    <w:rPr>
                      <w:rFonts w:ascii="Times New Roman" w:cs="Times New Roman" w:hAnsiTheme="minorEastAsia"/>
                      <w:b/>
                      <w:bCs/>
                      <w:color w:val="000000" w:themeColor="text1"/>
                      <w:szCs w:val="21"/>
                    </w:rPr>
                    <w:t>）</w:t>
                  </w:r>
                </w:p>
              </w:tc>
              <w:tc>
                <w:tcPr>
                  <w:tcW w:w="1122"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themeColor="text1"/>
                      <w:szCs w:val="21"/>
                    </w:rPr>
                  </w:pPr>
                </w:p>
              </w:tc>
              <w:tc>
                <w:tcPr>
                  <w:tcW w:w="1262"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themeColor="text1"/>
                      <w:szCs w:val="21"/>
                    </w:rPr>
                  </w:pPr>
                </w:p>
              </w:tc>
              <w:tc>
                <w:tcPr>
                  <w:tcW w:w="977" w:type="dxa"/>
                  <w:vMerge w:val="continue"/>
                  <w:tcBorders>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b/>
                      <w:bCs/>
                      <w:color w:val="000000" w:themeColor="text1"/>
                      <w:szCs w:val="21"/>
                    </w:rPr>
                  </w:pPr>
                </w:p>
              </w:tc>
              <w:tc>
                <w:tcPr>
                  <w:tcW w:w="1210" w:type="dxa"/>
                  <w:vMerge w:val="continue"/>
                  <w:tcBorders>
                    <w:left w:val="single" w:color="auto" w:sz="4" w:space="0"/>
                    <w:bottom w:val="single" w:color="auto" w:sz="4" w:space="0"/>
                    <w:right w:val="nil"/>
                  </w:tcBorders>
                  <w:vAlign w:val="center"/>
                </w:tcPr>
                <w:p>
                  <w:pPr>
                    <w:adjustRightInd w:val="0"/>
                    <w:snapToGrid w:val="0"/>
                    <w:jc w:val="center"/>
                    <w:rPr>
                      <w:rFonts w:ascii="Times New Roman" w:hAnsi="Times New Roman" w:cs="Times New Roman"/>
                      <w:b/>
                      <w:bCs/>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700" w:type="dxa"/>
                  <w:vMerge w:val="restart"/>
                  <w:tcBorders>
                    <w:top w:val="single" w:color="auto" w:sz="4" w:space="0"/>
                    <w:left w:val="nil"/>
                    <w:right w:val="single" w:color="auto" w:sz="4" w:space="0"/>
                  </w:tcBorders>
                  <w:vAlign w:val="center"/>
                </w:tcPr>
                <w:p>
                  <w:pPr>
                    <w:rPr>
                      <w:rFonts w:ascii="Times New Roman" w:hAnsi="Times New Roman" w:cs="Times New Roman"/>
                      <w:b/>
                    </w:rPr>
                  </w:pPr>
                  <w:r>
                    <w:rPr>
                      <w:rFonts w:ascii="Times New Roman" w:hAnsi="Times New Roman" w:cs="Times New Roman"/>
                    </w:rPr>
                    <w:t>1</w:t>
                  </w:r>
                </w:p>
              </w:tc>
              <w:tc>
                <w:tcPr>
                  <w:tcW w:w="838"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车</w:t>
                  </w:r>
                  <w:r>
                    <w:rPr>
                      <w:rFonts w:hint="eastAsia" w:ascii="Times New Roman" w:cs="Times New Roman" w:hAnsiTheme="minorEastAsia" w:eastAsiaTheme="minorEastAsia"/>
                      <w:b w:val="0"/>
                      <w:color w:val="000000" w:themeColor="text1"/>
                      <w:sz w:val="21"/>
                      <w:szCs w:val="21"/>
                    </w:rPr>
                    <w:t>间3</w:t>
                  </w:r>
                </w:p>
              </w:tc>
              <w:tc>
                <w:tcPr>
                  <w:tcW w:w="813"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rPr>
                    <w:t>100</w:t>
                  </w:r>
                </w:p>
              </w:tc>
              <w:tc>
                <w:tcPr>
                  <w:tcW w:w="843"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rPr>
                    <w:t>60</w:t>
                  </w:r>
                </w:p>
              </w:tc>
              <w:tc>
                <w:tcPr>
                  <w:tcW w:w="977"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8</w:t>
                  </w:r>
                </w:p>
              </w:tc>
              <w:tc>
                <w:tcPr>
                  <w:tcW w:w="1122"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2400</w:t>
                  </w:r>
                </w:p>
              </w:tc>
              <w:tc>
                <w:tcPr>
                  <w:tcW w:w="1262"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正常</w:t>
                  </w:r>
                </w:p>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工况</w:t>
                  </w:r>
                </w:p>
              </w:tc>
              <w:tc>
                <w:tcPr>
                  <w:tcW w:w="977"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颗粒物、</w:t>
                  </w:r>
                </w:p>
              </w:tc>
              <w:tc>
                <w:tcPr>
                  <w:tcW w:w="1210"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0.0092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700" w:type="dxa"/>
                  <w:vMerge w:val="continue"/>
                  <w:tcBorders>
                    <w:left w:val="nil"/>
                    <w:bottom w:val="single" w:color="auto" w:sz="12" w:space="0"/>
                    <w:right w:val="single" w:color="auto" w:sz="4" w:space="0"/>
                  </w:tcBorders>
                  <w:vAlign w:val="center"/>
                </w:tcPr>
                <w:p>
                  <w:pPr>
                    <w:rPr>
                      <w:rFonts w:ascii="Times New Roman" w:hAnsi="Times New Roman" w:cs="Times New Roman"/>
                    </w:rPr>
                  </w:pPr>
                </w:p>
              </w:tc>
              <w:tc>
                <w:tcPr>
                  <w:tcW w:w="838"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cs="Times New Roman" w:hAnsiTheme="minorEastAsia" w:eastAsiaTheme="minorEastAsia"/>
                      <w:b w:val="0"/>
                      <w:color w:val="000000" w:themeColor="text1"/>
                      <w:sz w:val="21"/>
                      <w:szCs w:val="21"/>
                    </w:rPr>
                  </w:pPr>
                </w:p>
              </w:tc>
              <w:tc>
                <w:tcPr>
                  <w:tcW w:w="813"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FF0000"/>
                      <w:sz w:val="21"/>
                      <w:szCs w:val="21"/>
                    </w:rPr>
                  </w:pPr>
                </w:p>
              </w:tc>
              <w:tc>
                <w:tcPr>
                  <w:tcW w:w="843"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FF0000"/>
                      <w:sz w:val="21"/>
                      <w:szCs w:val="21"/>
                    </w:rPr>
                  </w:pPr>
                </w:p>
              </w:tc>
              <w:tc>
                <w:tcPr>
                  <w:tcW w:w="977"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p>
              </w:tc>
              <w:tc>
                <w:tcPr>
                  <w:tcW w:w="1122"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p>
              </w:tc>
              <w:tc>
                <w:tcPr>
                  <w:tcW w:w="1262"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cs="Times New Roman" w:hAnsiTheme="minorEastAsia" w:eastAsiaTheme="minorEastAsia"/>
                      <w:b w:val="0"/>
                      <w:color w:val="000000" w:themeColor="text1"/>
                      <w:sz w:val="21"/>
                      <w:szCs w:val="21"/>
                    </w:rPr>
                  </w:pPr>
                </w:p>
              </w:tc>
              <w:tc>
                <w:tcPr>
                  <w:tcW w:w="977" w:type="dxa"/>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非甲烷总烃、</w:t>
                  </w:r>
                </w:p>
              </w:tc>
              <w:tc>
                <w:tcPr>
                  <w:tcW w:w="1210" w:type="dxa"/>
                  <w:tcBorders>
                    <w:top w:val="single" w:color="auto" w:sz="4" w:space="0"/>
                    <w:left w:val="single" w:color="auto" w:sz="4" w:space="0"/>
                    <w:bottom w:val="single" w:color="auto" w:sz="12"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hint="eastAsia" w:ascii="Times New Roman" w:hAnsi="Times New Roman" w:cs="Times New Roman" w:eastAsiaTheme="minorEastAsia"/>
                      <w:b w:val="0"/>
                      <w:color w:val="000000" w:themeColor="text1"/>
                      <w:sz w:val="21"/>
                      <w:szCs w:val="21"/>
                    </w:rPr>
                    <w:t>0.0232</w:t>
                  </w:r>
                </w:p>
              </w:tc>
            </w:tr>
          </w:tbl>
          <w:p>
            <w:pPr>
              <w:pStyle w:val="351"/>
              <w:numPr>
                <w:ilvl w:val="0"/>
                <w:numId w:val="0"/>
              </w:numPr>
              <w:spacing w:beforeLines="50" w:line="276" w:lineRule="auto"/>
              <w:rPr>
                <w:rFonts w:ascii="Times New Roman" w:hAnsi="Times New Roman" w:cs="Times New Roman" w:eastAsiaTheme="minorEastAsia"/>
                <w:color w:val="000000" w:themeColor="text1"/>
                <w:szCs w:val="24"/>
              </w:rPr>
            </w:pPr>
            <w:r>
              <w:rPr>
                <w:rFonts w:ascii="Times New Roman" w:cs="Times New Roman" w:hAnsiTheme="minorEastAsia" w:eastAsiaTheme="minorEastAsia"/>
                <w:color w:val="000000" w:themeColor="text1"/>
                <w:szCs w:val="24"/>
              </w:rPr>
              <w:t>表</w:t>
            </w:r>
            <w:r>
              <w:rPr>
                <w:rFonts w:hint="eastAsia" w:ascii="Times New Roman" w:hAnsi="Times New Roman" w:cs="Times New Roman" w:eastAsiaTheme="minorEastAsia"/>
                <w:color w:val="000000" w:themeColor="text1"/>
                <w:szCs w:val="24"/>
              </w:rPr>
              <w:t>35</w:t>
            </w:r>
            <w:r>
              <w:rPr>
                <w:rFonts w:ascii="Times New Roman" w:hAnsi="Times New Roman" w:cs="Times New Roman" w:eastAsiaTheme="minorEastAsia"/>
                <w:color w:val="000000" w:themeColor="text1"/>
                <w:szCs w:val="24"/>
              </w:rPr>
              <w:t xml:space="preserve">  </w:t>
            </w:r>
            <w:r>
              <w:rPr>
                <w:rFonts w:ascii="Times New Roman" w:cs="Times New Roman" w:hAnsiTheme="minorEastAsia" w:eastAsiaTheme="minorEastAsia"/>
                <w:color w:val="000000" w:themeColor="text1"/>
                <w:szCs w:val="24"/>
              </w:rPr>
              <w:t>估算模型参数表</w:t>
            </w:r>
          </w:p>
          <w:tbl>
            <w:tblPr>
              <w:tblStyle w:val="48"/>
              <w:tblW w:w="854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97"/>
              <w:gridCol w:w="3099"/>
              <w:gridCol w:w="197"/>
              <w:gridCol w:w="2848"/>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5696" w:type="dxa"/>
                  <w:gridSpan w:val="4"/>
                  <w:tcBorders>
                    <w:top w:val="single" w:color="auto" w:sz="12" w:space="0"/>
                    <w:left w:val="nil"/>
                    <w:bottom w:val="single" w:color="auto" w:sz="4" w:space="0"/>
                    <w:right w:val="single" w:color="auto" w:sz="4" w:space="0"/>
                  </w:tcBorders>
                  <w:vAlign w:val="center"/>
                </w:tcPr>
                <w:p>
                  <w:pPr>
                    <w:jc w:val="center"/>
                    <w:rPr>
                      <w:rFonts w:ascii="Times New Roman" w:hAnsi="Times New Roman" w:cs="Times New Roman"/>
                    </w:rPr>
                  </w:pPr>
                  <w:r>
                    <w:rPr>
                      <w:rFonts w:ascii="Times New Roman" w:cs="Times New Roman" w:hAnsiTheme="minorEastAsia"/>
                    </w:rPr>
                    <w:t>参数</w:t>
                  </w:r>
                </w:p>
              </w:tc>
              <w:tc>
                <w:tcPr>
                  <w:tcW w:w="2848" w:type="dxa"/>
                  <w:tcBorders>
                    <w:top w:val="single" w:color="auto" w:sz="12"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color w:val="000000" w:themeColor="text1"/>
                      <w:sz w:val="21"/>
                      <w:szCs w:val="21"/>
                    </w:rPr>
                  </w:pPr>
                  <w:r>
                    <w:rPr>
                      <w:rFonts w:ascii="Times New Roman" w:cs="Times New Roman" w:hAnsiTheme="minorEastAsia" w:eastAsiaTheme="minorEastAsia"/>
                      <w:color w:val="000000" w:themeColor="text1"/>
                      <w:sz w:val="21"/>
                      <w:szCs w:val="21"/>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2400" w:type="dxa"/>
                  <w:gridSpan w:val="2"/>
                  <w:vMerge w:val="restar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rPr>
                  </w:pPr>
                  <w:r>
                    <w:rPr>
                      <w:rFonts w:ascii="Times New Roman" w:cs="Times New Roman" w:hAnsiTheme="minorEastAsia"/>
                    </w:rPr>
                    <w:t>城市</w:t>
                  </w:r>
                  <w:r>
                    <w:rPr>
                      <w:rFonts w:ascii="Times New Roman" w:hAnsi="Times New Roman" w:cs="Times New Roman"/>
                    </w:rPr>
                    <w:t>/</w:t>
                  </w:r>
                  <w:r>
                    <w:rPr>
                      <w:rFonts w:ascii="Times New Roman" w:cs="Times New Roman" w:hAnsiTheme="minorEastAsia"/>
                    </w:rPr>
                    <w:t>农村选项</w:t>
                  </w: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城市</w:t>
                  </w:r>
                  <w:r>
                    <w:rPr>
                      <w:rFonts w:ascii="Times New Roman" w:hAnsi="Times New Roman" w:cs="Times New Roman" w:eastAsiaTheme="minorEastAsia"/>
                      <w:b w:val="0"/>
                      <w:color w:val="000000" w:themeColor="text1"/>
                      <w:sz w:val="21"/>
                      <w:szCs w:val="21"/>
                    </w:rPr>
                    <w:t>/</w:t>
                  </w:r>
                  <w:r>
                    <w:rPr>
                      <w:rFonts w:ascii="Times New Roman" w:cs="Times New Roman" w:hAnsiTheme="minorEastAsia" w:eastAsiaTheme="minorEastAsia"/>
                      <w:b w:val="0"/>
                      <w:color w:val="000000" w:themeColor="text1"/>
                      <w:sz w:val="21"/>
                      <w:szCs w:val="21"/>
                    </w:rPr>
                    <w:t>农村</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2400" w:type="dxa"/>
                  <w:gridSpan w:val="2"/>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rPr>
                  </w:pP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人口数（城市选项时）</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5696"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rPr>
                  </w:pPr>
                  <w:r>
                    <w:rPr>
                      <w:rFonts w:ascii="Times New Roman" w:cs="Times New Roman" w:hAnsiTheme="minorEastAsia"/>
                    </w:rPr>
                    <w:t>最高环境温度</w:t>
                  </w:r>
                  <w:r>
                    <w:rPr>
                      <w:rFonts w:ascii="Times New Roman" w:hAnsi="Times New Roman" w:cs="Times New Roman"/>
                    </w:rPr>
                    <w:t>/</w:t>
                  </w:r>
                  <w:r>
                    <w:rPr>
                      <w:rFonts w:ascii="Times New Roman" w:cs="Times New Roman" w:hAnsiTheme="minorEastAsia"/>
                    </w:rPr>
                    <w:t>℃</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38.2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5696"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rPr>
                  </w:pPr>
                  <w:r>
                    <w:rPr>
                      <w:rFonts w:ascii="Times New Roman" w:cs="Times New Roman" w:hAnsiTheme="minorEastAsia"/>
                    </w:rPr>
                    <w:t>最低环境温度</w:t>
                  </w:r>
                  <w:r>
                    <w:rPr>
                      <w:rFonts w:ascii="Times New Roman" w:hAnsi="Times New Roman" w:cs="Times New Roman"/>
                    </w:rPr>
                    <w:t>/</w:t>
                  </w:r>
                  <w:r>
                    <w:rPr>
                      <w:rFonts w:ascii="Times New Roman" w:cs="Times New Roman" w:hAnsiTheme="minorEastAsia"/>
                    </w:rPr>
                    <w:t>℃</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-12.8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5696"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rPr>
                  </w:pPr>
                  <w:r>
                    <w:rPr>
                      <w:rFonts w:ascii="Times New Roman" w:cs="Times New Roman" w:hAnsiTheme="minorEastAsia"/>
                    </w:rPr>
                    <w:t>土地利用类型</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5696"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rPr>
                  </w:pPr>
                  <w:r>
                    <w:rPr>
                      <w:rFonts w:ascii="Times New Roman" w:cs="Times New Roman" w:hAnsiTheme="minorEastAsia"/>
                    </w:rPr>
                    <w:t>区域湿度条件</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半潮湿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3" w:type="dxa"/>
                  <w:vMerge w:val="restar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rPr>
                  </w:pPr>
                  <w:r>
                    <w:rPr>
                      <w:rFonts w:ascii="Times New Roman" w:cs="Times New Roman" w:hAnsiTheme="minorEastAsia"/>
                    </w:rPr>
                    <w:t>是否考虑地形</w:t>
                  </w: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考虑地形</w:t>
                  </w:r>
                </w:p>
              </w:tc>
              <w:tc>
                <w:tcPr>
                  <w:tcW w:w="3046" w:type="dxa"/>
                  <w:gridSpan w:val="3"/>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w:t>
                  </w:r>
                  <w:r>
                    <w:rPr>
                      <w:rFonts w:ascii="Times New Roman" w:cs="Times New Roman" w:hAnsiTheme="minorEastAsia" w:eastAsiaTheme="minorEastAsia"/>
                      <w:b w:val="0"/>
                      <w:color w:val="000000" w:themeColor="text1"/>
                      <w:sz w:val="21"/>
                      <w:szCs w:val="21"/>
                    </w:rPr>
                    <w:t>是</w:t>
                  </w:r>
                  <w:r>
                    <w:rPr>
                      <w:rFonts w:ascii="Times New Roman" w:hAnsi="Times New Roman" w:cs="Times New Roman" w:eastAsiaTheme="minorEastAsia"/>
                      <w:b w:val="0"/>
                      <w:color w:val="000000" w:themeColor="text1"/>
                      <w:sz w:val="21"/>
                      <w:szCs w:val="21"/>
                    </w:rPr>
                    <w:t xml:space="preserve">  </w:t>
                  </w:r>
                  <w:r>
                    <w:rPr>
                      <w:rFonts w:ascii="Times New Roman" w:hAnsi="Times New Roman" w:cs="Times New Roman" w:eastAsiaTheme="minorEastAsia"/>
                      <w:b w:val="0"/>
                      <w:color w:val="000000" w:themeColor="text1"/>
                      <w:sz w:val="21"/>
                      <w:szCs w:val="21"/>
                    </w:rPr>
                    <w:fldChar w:fldCharType="begin"/>
                  </w:r>
                  <w:r>
                    <w:rPr>
                      <w:rFonts w:ascii="Times New Roman" w:hAnsi="Times New Roman" w:cs="Times New Roman" w:eastAsiaTheme="minorEastAsia"/>
                      <w:b w:val="0"/>
                      <w:color w:val="000000" w:themeColor="text1"/>
                      <w:sz w:val="21"/>
                      <w:szCs w:val="21"/>
                    </w:rPr>
                    <w:instrText xml:space="preserve"> eq \o\ac(</w:instrText>
                  </w:r>
                  <w:r>
                    <w:rPr>
                      <w:rFonts w:ascii="Times New Roman" w:hAnsi="Times New Roman" w:cs="Times New Roman" w:eastAsiaTheme="minorEastAsia"/>
                      <w:b w:val="0"/>
                      <w:color w:val="000000" w:themeColor="text1"/>
                      <w:position w:val="-4"/>
                      <w:sz w:val="21"/>
                      <w:szCs w:val="21"/>
                    </w:rPr>
                    <w:instrText xml:space="preserve">□</w:instrText>
                  </w:r>
                  <w:r>
                    <w:rPr>
                      <w:rFonts w:ascii="Times New Roman" w:hAnsi="Times New Roman" w:cs="Times New Roman" w:eastAsiaTheme="minorEastAsia"/>
                      <w:b w:val="0"/>
                      <w:color w:val="000000" w:themeColor="text1"/>
                      <w:sz w:val="21"/>
                      <w:szCs w:val="21"/>
                    </w:rPr>
                    <w:instrText xml:space="preserve">,√)</w:instrText>
                  </w:r>
                  <w:r>
                    <w:rPr>
                      <w:rFonts w:ascii="Times New Roman" w:hAnsi="Times New Roman" w:cs="Times New Roman" w:eastAsiaTheme="minorEastAsia"/>
                      <w:b w:val="0"/>
                      <w:color w:val="000000" w:themeColor="text1"/>
                      <w:sz w:val="21"/>
                      <w:szCs w:val="21"/>
                    </w:rPr>
                    <w:fldChar w:fldCharType="end"/>
                  </w:r>
                  <w:r>
                    <w:rPr>
                      <w:rFonts w:ascii="Times New Roman" w:hAnsi="Times New Roman" w:cs="Times New Roman" w:eastAsiaTheme="minorEastAsia"/>
                      <w:b w:val="0"/>
                      <w:color w:val="000000" w:themeColor="text1"/>
                      <w:sz w:val="21"/>
                      <w:szCs w:val="21"/>
                    </w:rPr>
                    <w:t xml:space="preserve"> </w:t>
                  </w:r>
                  <w:r>
                    <w:rPr>
                      <w:rFonts w:ascii="Times New Roman" w:cs="Times New Roman" w:hAnsiTheme="minorEastAsia" w:eastAsiaTheme="minorEastAsia"/>
                      <w:b w:val="0"/>
                      <w:color w:val="000000" w:themeColor="text1"/>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3" w:type="dxa"/>
                  <w:vMerge w:val="continue"/>
                  <w:tcBorders>
                    <w:top w:val="nil"/>
                    <w:left w:val="nil"/>
                    <w:bottom w:val="single" w:color="auto" w:sz="8" w:space="0"/>
                    <w:right w:val="nil"/>
                  </w:tcBorders>
                  <w:vAlign w:val="center"/>
                </w:tcPr>
                <w:p>
                  <w:pPr>
                    <w:widowControl/>
                    <w:jc w:val="center"/>
                    <w:rPr>
                      <w:rFonts w:ascii="Times New Roman" w:hAnsi="Times New Roman" w:cs="Times New Roman"/>
                      <w:b/>
                    </w:rPr>
                  </w:pP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地形数据分辨率</w:t>
                  </w:r>
                  <w:r>
                    <w:rPr>
                      <w:rFonts w:ascii="Times New Roman" w:hAnsi="Times New Roman" w:cs="Times New Roman" w:eastAsiaTheme="minorEastAsia"/>
                      <w:b w:val="0"/>
                      <w:color w:val="000000" w:themeColor="text1"/>
                      <w:sz w:val="21"/>
                      <w:szCs w:val="21"/>
                    </w:rPr>
                    <w:t>/m</w:t>
                  </w:r>
                </w:p>
              </w:tc>
              <w:tc>
                <w:tcPr>
                  <w:tcW w:w="3046" w:type="dxa"/>
                  <w:gridSpan w:val="3"/>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2400" w:type="dxa"/>
                  <w:gridSpan w:val="2"/>
                  <w:vMerge w:val="restart"/>
                  <w:tcBorders>
                    <w:top w:val="single" w:color="auto" w:sz="4" w:space="0"/>
                    <w:left w:val="nil"/>
                    <w:bottom w:val="single" w:color="auto" w:sz="12" w:space="0"/>
                    <w:right w:val="single" w:color="auto" w:sz="4" w:space="0"/>
                  </w:tcBorders>
                  <w:vAlign w:val="center"/>
                </w:tcPr>
                <w:p>
                  <w:pPr>
                    <w:jc w:val="center"/>
                    <w:rPr>
                      <w:rFonts w:ascii="Times New Roman" w:hAnsi="Times New Roman" w:cs="Times New Roman"/>
                      <w:b/>
                    </w:rPr>
                  </w:pPr>
                  <w:r>
                    <w:rPr>
                      <w:rFonts w:ascii="Times New Roman" w:cs="Times New Roman" w:hAnsiTheme="minorEastAsia"/>
                    </w:rPr>
                    <w:t>是否考虑岸线熏烟</w:t>
                  </w: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考虑岸线熏烟</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w:t>
                  </w:r>
                  <w:r>
                    <w:rPr>
                      <w:rFonts w:ascii="Times New Roman" w:cs="Times New Roman" w:hAnsiTheme="minorEastAsia" w:eastAsiaTheme="minorEastAsia"/>
                      <w:b w:val="0"/>
                      <w:color w:val="000000" w:themeColor="text1"/>
                      <w:sz w:val="21"/>
                      <w:szCs w:val="21"/>
                    </w:rPr>
                    <w:t>是</w:t>
                  </w:r>
                  <w:r>
                    <w:rPr>
                      <w:rFonts w:ascii="Times New Roman" w:hAnsi="Times New Roman" w:cs="Times New Roman" w:eastAsiaTheme="minorEastAsia"/>
                      <w:b w:val="0"/>
                      <w:color w:val="000000" w:themeColor="text1"/>
                      <w:sz w:val="21"/>
                      <w:szCs w:val="21"/>
                    </w:rPr>
                    <w:t xml:space="preserve">  </w:t>
                  </w:r>
                  <w:r>
                    <w:rPr>
                      <w:rFonts w:ascii="Times New Roman" w:hAnsi="Times New Roman" w:cs="Times New Roman" w:eastAsiaTheme="minorEastAsia"/>
                      <w:b w:val="0"/>
                      <w:color w:val="000000" w:themeColor="text1"/>
                      <w:sz w:val="21"/>
                      <w:szCs w:val="21"/>
                    </w:rPr>
                    <w:fldChar w:fldCharType="begin"/>
                  </w:r>
                  <w:r>
                    <w:rPr>
                      <w:rFonts w:ascii="Times New Roman" w:hAnsi="Times New Roman" w:cs="Times New Roman" w:eastAsiaTheme="minorEastAsia"/>
                      <w:b w:val="0"/>
                      <w:color w:val="000000" w:themeColor="text1"/>
                      <w:sz w:val="21"/>
                      <w:szCs w:val="21"/>
                    </w:rPr>
                    <w:instrText xml:space="preserve"> eq \o\ac(</w:instrText>
                  </w:r>
                  <w:r>
                    <w:rPr>
                      <w:rFonts w:ascii="Times New Roman" w:hAnsi="Times New Roman" w:cs="Times New Roman" w:eastAsiaTheme="minorEastAsia"/>
                      <w:b w:val="0"/>
                      <w:color w:val="000000" w:themeColor="text1"/>
                      <w:position w:val="-4"/>
                      <w:sz w:val="21"/>
                      <w:szCs w:val="21"/>
                    </w:rPr>
                    <w:instrText xml:space="preserve">□</w:instrText>
                  </w:r>
                  <w:r>
                    <w:rPr>
                      <w:rFonts w:ascii="Times New Roman" w:hAnsi="Times New Roman" w:cs="Times New Roman" w:eastAsiaTheme="minorEastAsia"/>
                      <w:b w:val="0"/>
                      <w:color w:val="000000" w:themeColor="text1"/>
                      <w:sz w:val="21"/>
                      <w:szCs w:val="21"/>
                    </w:rPr>
                    <w:instrText xml:space="preserve">,√)</w:instrText>
                  </w:r>
                  <w:r>
                    <w:rPr>
                      <w:rFonts w:ascii="Times New Roman" w:hAnsi="Times New Roman" w:cs="Times New Roman" w:eastAsiaTheme="minorEastAsia"/>
                      <w:b w:val="0"/>
                      <w:color w:val="000000" w:themeColor="text1"/>
                      <w:sz w:val="21"/>
                      <w:szCs w:val="21"/>
                    </w:rPr>
                    <w:fldChar w:fldCharType="end"/>
                  </w:r>
                  <w:r>
                    <w:rPr>
                      <w:rFonts w:ascii="Times New Roman" w:hAnsi="Times New Roman" w:cs="Times New Roman" w:eastAsiaTheme="minorEastAsia"/>
                      <w:b w:val="0"/>
                      <w:color w:val="000000" w:themeColor="text1"/>
                      <w:sz w:val="21"/>
                      <w:szCs w:val="21"/>
                    </w:rPr>
                    <w:t xml:space="preserve"> </w:t>
                  </w:r>
                  <w:r>
                    <w:rPr>
                      <w:rFonts w:ascii="Times New Roman" w:cs="Times New Roman" w:hAnsiTheme="minorEastAsia" w:eastAsiaTheme="minorEastAsia"/>
                      <w:b w:val="0"/>
                      <w:color w:val="000000" w:themeColor="text1"/>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2400" w:type="dxa"/>
                  <w:gridSpan w:val="2"/>
                  <w:vMerge w:val="continue"/>
                  <w:tcBorders>
                    <w:top w:val="single" w:color="auto" w:sz="4" w:space="0"/>
                    <w:left w:val="nil"/>
                    <w:bottom w:val="single" w:color="auto" w:sz="12" w:space="0"/>
                    <w:right w:val="single" w:color="auto" w:sz="4" w:space="0"/>
                  </w:tcBorders>
                  <w:vAlign w:val="center"/>
                </w:tcPr>
                <w:p>
                  <w:pPr>
                    <w:widowControl/>
                    <w:jc w:val="center"/>
                    <w:rPr>
                      <w:rFonts w:ascii="Times New Roman" w:hAnsi="Times New Roman" w:cs="Times New Roman"/>
                      <w:b/>
                    </w:rPr>
                  </w:pP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岸线距离</w:t>
                  </w:r>
                  <w:r>
                    <w:rPr>
                      <w:rFonts w:ascii="Times New Roman" w:hAnsi="Times New Roman" w:cs="Times New Roman" w:eastAsiaTheme="minorEastAsia"/>
                      <w:b w:val="0"/>
                      <w:color w:val="000000" w:themeColor="text1"/>
                      <w:sz w:val="21"/>
                      <w:szCs w:val="21"/>
                    </w:rPr>
                    <w:t>/m</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2400" w:type="dxa"/>
                  <w:gridSpan w:val="2"/>
                  <w:vMerge w:val="continue"/>
                  <w:tcBorders>
                    <w:top w:val="single" w:color="auto" w:sz="4" w:space="0"/>
                    <w:left w:val="nil"/>
                    <w:bottom w:val="single" w:color="auto" w:sz="12" w:space="0"/>
                    <w:right w:val="single" w:color="auto" w:sz="4" w:space="0"/>
                  </w:tcBorders>
                  <w:vAlign w:val="center"/>
                </w:tcPr>
                <w:p>
                  <w:pPr>
                    <w:widowControl/>
                    <w:jc w:val="center"/>
                    <w:rPr>
                      <w:rFonts w:ascii="Times New Roman" w:hAnsi="Times New Roman" w:cs="Times New Roman"/>
                      <w:b/>
                    </w:rPr>
                  </w:pPr>
                </w:p>
              </w:tc>
              <w:tc>
                <w:tcPr>
                  <w:tcW w:w="3296" w:type="dxa"/>
                  <w:gridSpan w:val="2"/>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cs="Times New Roman" w:hAnsiTheme="minorEastAsia" w:eastAsiaTheme="minorEastAsia"/>
                      <w:b w:val="0"/>
                      <w:color w:val="000000" w:themeColor="text1"/>
                      <w:sz w:val="21"/>
                      <w:szCs w:val="21"/>
                    </w:rPr>
                    <w:t>岸线方向</w:t>
                  </w:r>
                  <w:r>
                    <w:rPr>
                      <w:rFonts w:ascii="Times New Roman" w:hAnsi="Times New Roman" w:cs="Times New Roman" w:eastAsiaTheme="minorEastAsia"/>
                      <w:b w:val="0"/>
                      <w:color w:val="000000" w:themeColor="text1"/>
                      <w:sz w:val="21"/>
                      <w:szCs w:val="21"/>
                    </w:rPr>
                    <w:t>/°</w:t>
                  </w:r>
                </w:p>
              </w:tc>
              <w:tc>
                <w:tcPr>
                  <w:tcW w:w="2848" w:type="dxa"/>
                  <w:tcBorders>
                    <w:top w:val="single" w:color="auto" w:sz="4" w:space="0"/>
                    <w:left w:val="single" w:color="auto" w:sz="4" w:space="0"/>
                    <w:bottom w:val="single" w:color="auto" w:sz="12" w:space="0"/>
                    <w:right w:val="nil"/>
                  </w:tcBorders>
                  <w:vAlign w:val="center"/>
                </w:tcPr>
                <w:p>
                  <w:pPr>
                    <w:pStyle w:val="351"/>
                    <w:numPr>
                      <w:ilvl w:val="0"/>
                      <w:numId w:val="0"/>
                    </w:numPr>
                    <w:spacing w:line="240" w:lineRule="auto"/>
                    <w:rPr>
                      <w:rFonts w:ascii="Times New Roman" w:hAnsi="Times New Roman" w:cs="Times New Roman" w:eastAsiaTheme="minorEastAsia"/>
                      <w:b w:val="0"/>
                      <w:color w:val="000000" w:themeColor="text1"/>
                      <w:sz w:val="21"/>
                      <w:szCs w:val="21"/>
                    </w:rPr>
                  </w:pPr>
                  <w:r>
                    <w:rPr>
                      <w:rFonts w:ascii="Times New Roman" w:hAnsi="Times New Roman" w:cs="Times New Roman" w:eastAsiaTheme="minorEastAsia"/>
                      <w:b w:val="0"/>
                      <w:color w:val="000000" w:themeColor="text1"/>
                      <w:sz w:val="21"/>
                      <w:szCs w:val="21"/>
                    </w:rPr>
                    <w:t>/</w:t>
                  </w:r>
                </w:p>
              </w:tc>
            </w:tr>
          </w:tbl>
          <w:p>
            <w:pPr>
              <w:pStyle w:val="38"/>
              <w:adjustRightInd w:val="0"/>
              <w:snapToGrid w:val="0"/>
              <w:spacing w:beforeLines="50" w:beforeAutospacing="0" w:after="0" w:afterAutospacing="0" w:line="360" w:lineRule="auto"/>
              <w:ind w:firstLine="472" w:firstLineChars="196"/>
              <w:rPr>
                <w:rFonts w:ascii="Times New Roman" w:hAnsiTheme="minorEastAsia" w:eastAsiaTheme="minorEastAsia"/>
                <w:b/>
                <w:bCs/>
                <w:color w:val="000000" w:themeColor="text1"/>
              </w:rPr>
            </w:pPr>
            <w:r>
              <w:rPr>
                <w:rFonts w:ascii="Times New Roman" w:hAnsi="Times New Roman" w:eastAsiaTheme="minorEastAsia"/>
                <w:b/>
                <w:bCs/>
                <w:color w:val="000000" w:themeColor="text1"/>
              </w:rPr>
              <w:fldChar w:fldCharType="begin"/>
            </w:r>
            <w:r>
              <w:rPr>
                <w:rFonts w:ascii="Times New Roman" w:hAnsi="Times New Roman" w:eastAsiaTheme="minorEastAsia"/>
                <w:b/>
                <w:bCs/>
                <w:color w:val="000000" w:themeColor="text1"/>
              </w:rPr>
              <w:instrText xml:space="preserve"> = 3 \* GB3 </w:instrText>
            </w:r>
            <w:r>
              <w:rPr>
                <w:rFonts w:ascii="Times New Roman" w:hAnsi="Times New Roman" w:eastAsiaTheme="minorEastAsia"/>
                <w:b/>
                <w:bCs/>
                <w:color w:val="000000" w:themeColor="text1"/>
              </w:rPr>
              <w:fldChar w:fldCharType="separate"/>
            </w:r>
            <w:r>
              <w:rPr>
                <w:rFonts w:ascii="Times New Roman" w:hAnsiTheme="minorEastAsia" w:eastAsiaTheme="minorEastAsia"/>
                <w:b/>
                <w:bCs/>
                <w:color w:val="000000" w:themeColor="text1"/>
              </w:rPr>
              <w:t>③</w:t>
            </w:r>
            <w:r>
              <w:rPr>
                <w:rFonts w:ascii="Times New Roman" w:hAnsi="Times New Roman" w:eastAsiaTheme="minorEastAsia"/>
                <w:b/>
                <w:bCs/>
                <w:color w:val="000000" w:themeColor="text1"/>
              </w:rPr>
              <w:fldChar w:fldCharType="end"/>
            </w:r>
            <w:r>
              <w:rPr>
                <w:rFonts w:ascii="Times New Roman" w:hAnsiTheme="minorEastAsia" w:eastAsiaTheme="minorEastAsia"/>
                <w:b/>
                <w:bCs/>
                <w:color w:val="000000" w:themeColor="text1"/>
              </w:rPr>
              <w:t>预测结果</w:t>
            </w:r>
          </w:p>
          <w:p>
            <w:pPr>
              <w:pStyle w:val="38"/>
              <w:adjustRightInd w:val="0"/>
              <w:spacing w:before="0" w:beforeAutospacing="0" w:after="0" w:afterAutospacing="0" w:line="360" w:lineRule="auto"/>
              <w:ind w:firstLine="470" w:firstLineChars="196"/>
              <w:rPr>
                <w:rFonts w:ascii="Times New Roman" w:hAnsi="Times New Roman" w:eastAsiaTheme="minorEastAsia"/>
                <w:b/>
                <w:bCs/>
                <w:color w:val="000000" w:themeColor="text1"/>
                <w:kern w:val="2"/>
              </w:rPr>
            </w:pPr>
            <w:r>
              <w:rPr>
                <w:rFonts w:ascii="Times New Roman" w:hAnsiTheme="minorEastAsia" w:eastAsiaTheme="minorEastAsia"/>
                <w:color w:val="000000" w:themeColor="text1"/>
                <w:szCs w:val="24"/>
              </w:rPr>
              <w:t>根据《环境影响评价技术导则</w:t>
            </w:r>
            <w:r>
              <w:rPr>
                <w:rFonts w:ascii="Times New Roman" w:hAnsi="Times New Roman" w:eastAsiaTheme="minorEastAsia"/>
                <w:color w:val="000000" w:themeColor="text1"/>
                <w:szCs w:val="24"/>
              </w:rPr>
              <w:t>——</w:t>
            </w:r>
            <w:r>
              <w:rPr>
                <w:rFonts w:ascii="Times New Roman" w:hAnsiTheme="minorEastAsia" w:eastAsiaTheme="minorEastAsia"/>
                <w:color w:val="000000" w:themeColor="text1"/>
                <w:szCs w:val="24"/>
              </w:rPr>
              <w:t>大气环境》</w:t>
            </w:r>
            <w:r>
              <w:rPr>
                <w:rFonts w:ascii="Times New Roman" w:hAnsi="Times New Roman" w:eastAsiaTheme="minorEastAsia"/>
                <w:color w:val="000000" w:themeColor="text1"/>
                <w:szCs w:val="24"/>
              </w:rPr>
              <w:t>(HJ2.2-2018)</w:t>
            </w:r>
            <w:r>
              <w:rPr>
                <w:rFonts w:ascii="Times New Roman" w:hAnsiTheme="minorEastAsia" w:eastAsiaTheme="minorEastAsia"/>
                <w:color w:val="000000" w:themeColor="text1"/>
                <w:szCs w:val="24"/>
              </w:rPr>
              <w:t>，采用估算模式计算项目污染物最大落地浓度及浓度占标率等。各污染因子的最大占标率和最大预测结果见</w:t>
            </w:r>
            <w:r>
              <w:rPr>
                <w:rFonts w:hint="eastAsia" w:ascii="Times New Roman" w:hAnsiTheme="minorEastAsia" w:eastAsiaTheme="minorEastAsia"/>
                <w:color w:val="000000" w:themeColor="text1"/>
                <w:szCs w:val="24"/>
              </w:rPr>
              <w:t>下</w:t>
            </w:r>
            <w:r>
              <w:rPr>
                <w:rFonts w:ascii="Times New Roman" w:hAnsiTheme="minorEastAsia" w:eastAsiaTheme="minorEastAsia"/>
                <w:color w:val="000000" w:themeColor="text1"/>
                <w:szCs w:val="24"/>
              </w:rPr>
              <w:t>表</w:t>
            </w:r>
            <w:r>
              <w:rPr>
                <w:rFonts w:ascii="Times New Roman" w:hAnsiTheme="minorEastAsia" w:eastAsiaTheme="minorEastAsia"/>
                <w:bCs/>
                <w:color w:val="000000" w:themeColor="text1"/>
                <w:szCs w:val="24"/>
              </w:rPr>
              <w:t>。</w:t>
            </w:r>
          </w:p>
          <w:p>
            <w:pPr>
              <w:spacing w:line="276" w:lineRule="auto"/>
              <w:jc w:val="center"/>
              <w:rPr>
                <w:rFonts w:ascii="Times New Roman" w:hAnsi="Times New Roman" w:cs="Times New Roman"/>
                <w:b/>
                <w:bCs/>
                <w:color w:val="000000" w:themeColor="text1"/>
                <w:sz w:val="24"/>
                <w:szCs w:val="20"/>
              </w:rPr>
            </w:pPr>
            <w:r>
              <w:rPr>
                <w:rFonts w:ascii="Times New Roman" w:cs="Times New Roman" w:hAnsiTheme="minorEastAsia"/>
                <w:b/>
                <w:bCs/>
                <w:color w:val="000000" w:themeColor="text1"/>
                <w:sz w:val="24"/>
              </w:rPr>
              <w:t>表</w:t>
            </w:r>
            <w:r>
              <w:rPr>
                <w:rFonts w:hint="eastAsia" w:ascii="Times New Roman" w:hAnsi="Times New Roman" w:cs="Times New Roman"/>
                <w:b/>
                <w:bCs/>
                <w:color w:val="000000" w:themeColor="text1"/>
                <w:sz w:val="24"/>
              </w:rPr>
              <w:t>36</w:t>
            </w:r>
            <w:r>
              <w:rPr>
                <w:rFonts w:ascii="Times New Roman" w:cs="Times New Roman" w:hAnsiTheme="minorEastAsia"/>
                <w:b/>
                <w:bCs/>
                <w:color w:val="000000" w:themeColor="text1"/>
                <w:sz w:val="24"/>
              </w:rPr>
              <w:t>主要污染源估算模型计算结果表</w:t>
            </w:r>
          </w:p>
          <w:tbl>
            <w:tblPr>
              <w:tblStyle w:val="47"/>
              <w:tblW w:w="873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551"/>
              <w:gridCol w:w="24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740" w:type="dxa"/>
                  <w:vMerge w:val="restart"/>
                  <w:tcBorders>
                    <w:top w:val="single" w:color="auto" w:sz="12" w:space="0"/>
                    <w:left w:val="nil"/>
                    <w:bottom w:val="single" w:color="auto" w:sz="4" w:space="0"/>
                    <w:right w:val="single" w:color="auto" w:sz="4" w:space="0"/>
                  </w:tcBorders>
                  <w:vAlign w:val="center"/>
                </w:tcPr>
                <w:p>
                  <w:pPr>
                    <w:jc w:val="center"/>
                    <w:textAlignment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下风向距离</w:t>
                  </w:r>
                  <w:r>
                    <w:rPr>
                      <w:rFonts w:ascii="Times New Roman" w:hAnsi="Times New Roman" w:cs="Times New Roman"/>
                      <w:b/>
                      <w:color w:val="000000" w:themeColor="text1"/>
                      <w:szCs w:val="21"/>
                    </w:rPr>
                    <w:t>/m</w:t>
                  </w:r>
                </w:p>
              </w:tc>
              <w:tc>
                <w:tcPr>
                  <w:tcW w:w="5997"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b/>
                      <w:color w:val="000000" w:themeColor="text1"/>
                      <w:kern w:val="0"/>
                      <w:szCs w:val="21"/>
                    </w:rPr>
                  </w:pPr>
                  <w:r>
                    <w:rPr>
                      <w:rFonts w:hint="eastAsia" w:ascii="Times New Roman" w:hAnsi="Times New Roman" w:cs="Times New Roman"/>
                      <w:b/>
                      <w:color w:val="000000" w:themeColor="text1"/>
                      <w:kern w:val="0"/>
                      <w:szCs w:val="21"/>
                    </w:rPr>
                    <w:t>10</w:t>
                  </w:r>
                  <w:r>
                    <w:rPr>
                      <w:rFonts w:ascii="Times New Roman" w:hAnsi="Times New Roman" w:cs="Times New Roman"/>
                      <w:b/>
                      <w:color w:val="000000" w:themeColor="text1"/>
                      <w:kern w:val="0"/>
                      <w:szCs w:val="21"/>
                    </w:rPr>
                    <w:t>#</w:t>
                  </w:r>
                  <w:r>
                    <w:rPr>
                      <w:rFonts w:ascii="Times New Roman" w:cs="Times New Roman" w:hAnsiTheme="minorEastAsia"/>
                      <w:b/>
                      <w:color w:val="000000" w:themeColor="text1"/>
                      <w:kern w:val="0"/>
                      <w:szCs w:val="21"/>
                    </w:rPr>
                    <w:t>排气筒</w:t>
                  </w:r>
                  <w:r>
                    <w:rPr>
                      <w:rFonts w:ascii="Times New Roman" w:hAnsi="Times New Roman" w:cs="Times New Roman"/>
                      <w:b/>
                      <w:color w:val="000000" w:themeColor="text1"/>
                      <w:kern w:val="0"/>
                      <w:szCs w:val="21"/>
                    </w:rPr>
                    <w:t xml:space="preserve">  </w:t>
                  </w:r>
                  <w:r>
                    <w:rPr>
                      <w:rFonts w:ascii="Times New Roman" w:cs="Times New Roman" w:hAnsiTheme="minorEastAsia"/>
                      <w:b/>
                      <w:color w:val="000000" w:themeColor="text1"/>
                      <w:kern w:val="0"/>
                      <w:szCs w:val="21"/>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2740" w:type="dxa"/>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cs="Times New Roman"/>
                      <w:b/>
                      <w:color w:val="000000" w:themeColor="text1"/>
                      <w:szCs w:val="21"/>
                    </w:rPr>
                  </w:pPr>
                </w:p>
              </w:tc>
              <w:tc>
                <w:tcPr>
                  <w:tcW w:w="3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b/>
                      <w:color w:val="000000" w:themeColor="text1"/>
                      <w:kern w:val="0"/>
                      <w:szCs w:val="21"/>
                    </w:rPr>
                  </w:pPr>
                  <w:r>
                    <w:rPr>
                      <w:rFonts w:ascii="Times New Roman" w:cs="Times New Roman" w:hAnsiTheme="minorEastAsia"/>
                      <w:b/>
                      <w:color w:val="000000" w:themeColor="text1"/>
                      <w:kern w:val="0"/>
                      <w:szCs w:val="21"/>
                    </w:rPr>
                    <w:t>预测浓度</w:t>
                  </w:r>
                  <w:r>
                    <w:rPr>
                      <w:rFonts w:ascii="Times New Roman" w:hAnsi="Times New Roman" w:cs="Times New Roman"/>
                      <w:b/>
                      <w:color w:val="000000" w:themeColor="text1"/>
                      <w:kern w:val="0"/>
                      <w:szCs w:val="21"/>
                    </w:rPr>
                    <w:t>/</w:t>
                  </w:r>
                </w:p>
                <w:p>
                  <w:pPr>
                    <w:pStyle w:val="31"/>
                    <w:ind w:left="0" w:leftChars="0" w:firstLine="0" w:firstLineChars="0"/>
                    <w:jc w:val="center"/>
                    <w:rPr>
                      <w:rFonts w:eastAsiaTheme="minorEastAsia"/>
                      <w:b/>
                      <w:color w:val="000000" w:themeColor="text1"/>
                      <w:szCs w:val="21"/>
                    </w:rPr>
                  </w:pPr>
                  <w:r>
                    <w:rPr>
                      <w:rFonts w:hAnsiTheme="minorEastAsia" w:eastAsiaTheme="minorEastAsia"/>
                      <w:b/>
                      <w:color w:val="000000" w:themeColor="text1"/>
                      <w:kern w:val="0"/>
                      <w:szCs w:val="21"/>
                    </w:rPr>
                    <w:t>（</w:t>
                  </w:r>
                  <w:r>
                    <w:rPr>
                      <w:rFonts w:eastAsiaTheme="minorEastAsia"/>
                      <w:b/>
                      <w:color w:val="000000" w:themeColor="text1"/>
                      <w:kern w:val="0"/>
                      <w:szCs w:val="21"/>
                    </w:rPr>
                    <w:t>mg /m</w:t>
                  </w:r>
                  <w:r>
                    <w:rPr>
                      <w:rFonts w:eastAsiaTheme="minorEastAsia"/>
                      <w:b/>
                      <w:color w:val="000000" w:themeColor="text1"/>
                      <w:kern w:val="0"/>
                      <w:szCs w:val="21"/>
                      <w:vertAlign w:val="superscript"/>
                    </w:rPr>
                    <w:t>3</w:t>
                  </w:r>
                  <w:r>
                    <w:rPr>
                      <w:rFonts w:hAnsiTheme="minorEastAsia" w:eastAsiaTheme="minorEastAsia"/>
                      <w:b/>
                      <w:color w:val="000000" w:themeColor="text1"/>
                      <w:kern w:val="0"/>
                      <w:szCs w:val="21"/>
                    </w:rPr>
                    <w:t>）</w:t>
                  </w:r>
                </w:p>
              </w:tc>
              <w:tc>
                <w:tcPr>
                  <w:tcW w:w="2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b/>
                      <w:color w:val="000000" w:themeColor="text1"/>
                      <w:kern w:val="0"/>
                      <w:szCs w:val="21"/>
                    </w:rPr>
                  </w:pPr>
                  <w:r>
                    <w:rPr>
                      <w:rFonts w:ascii="Times New Roman" w:cs="Times New Roman" w:hAnsiTheme="minorEastAsia"/>
                      <w:b/>
                      <w:color w:val="000000" w:themeColor="text1"/>
                      <w:kern w:val="0"/>
                      <w:szCs w:val="21"/>
                    </w:rPr>
                    <w:t>占标率</w:t>
                  </w:r>
                  <w:r>
                    <w:rPr>
                      <w:rFonts w:ascii="Times New Roman" w:hAnsi="Times New Roman" w:cs="Times New Roman"/>
                      <w:b/>
                      <w:color w:val="000000" w:themeColor="text1"/>
                      <w:kern w:val="0"/>
                      <w:szCs w:val="21"/>
                    </w:rPr>
                    <w:t>/</w:t>
                  </w:r>
                </w:p>
                <w:p>
                  <w:pPr>
                    <w:autoSpaceDE w:val="0"/>
                    <w:autoSpaceDN w:val="0"/>
                    <w:adjustRightInd w:val="0"/>
                    <w:jc w:val="center"/>
                    <w:rPr>
                      <w:rFonts w:ascii="Times New Roman" w:hAnsi="Times New Roman" w:cs="Times New Roman"/>
                      <w:b/>
                      <w:color w:val="000000" w:themeColor="text1"/>
                      <w:kern w:val="0"/>
                      <w:szCs w:val="21"/>
                    </w:rPr>
                  </w:pPr>
                  <w:r>
                    <w:rPr>
                      <w:rFonts w:ascii="Times New Roman" w:cs="Times New Roman" w:hAnsiTheme="minorEastAsia"/>
                      <w:b/>
                      <w:color w:val="000000" w:themeColor="text1"/>
                      <w:kern w:val="0"/>
                      <w:szCs w:val="21"/>
                    </w:rPr>
                    <w:t>（</w:t>
                  </w:r>
                  <w:r>
                    <w:rPr>
                      <w:rFonts w:ascii="Times New Roman" w:hAnsi="Times New Roman" w:cs="Times New Roman"/>
                      <w:b/>
                      <w:color w:val="000000" w:themeColor="text1"/>
                      <w:kern w:val="0"/>
                      <w:szCs w:val="21"/>
                    </w:rPr>
                    <w:t>%</w:t>
                  </w:r>
                  <w:r>
                    <w:rPr>
                      <w:rFonts w:ascii="Times New Roman" w:cs="Times New Roman" w:hAnsiTheme="minorEastAsia"/>
                      <w:b/>
                      <w:color w:val="000000" w:themeColor="text1"/>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0.005249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169</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0.005847</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200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0.005608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300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0.005198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400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0.004569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500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0.003752</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600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0.00306</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700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0.002518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800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0.002341</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900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0.002393</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1000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0.002379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1100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0.002313</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1200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0.002229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1300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0.002136</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1400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0.002039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1500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0.001942</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1600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0.001848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1700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0.001757</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1800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0.001671</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1900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0.00159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2000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0.001514</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2100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0.001443</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2200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0.001377</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2300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0.001316</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2400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0.001258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2500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0.001205</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cs="Times New Roman"/>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vMerge w:val="restart"/>
                  <w:tcBorders>
                    <w:top w:val="single" w:color="auto" w:sz="4" w:space="0"/>
                    <w:left w:val="nil"/>
                    <w:right w:val="single" w:color="auto" w:sz="4" w:space="0"/>
                  </w:tcBorders>
                  <w:vAlign w:val="center"/>
                </w:tcPr>
                <w:p>
                  <w:pPr>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下风向最大浓度</w:t>
                  </w:r>
                  <w:r>
                    <w:rPr>
                      <w:rFonts w:hint="eastAsia" w:ascii="Times New Roman" w:cs="Times New Roman" w:hAnsiTheme="minorEastAsia"/>
                      <w:color w:val="000000" w:themeColor="text1"/>
                      <w:kern w:val="0"/>
                      <w:szCs w:val="21"/>
                    </w:rPr>
                    <w:t>/</w:t>
                  </w:r>
                  <w:r>
                    <w:rPr>
                      <w:rFonts w:ascii="Times New Roman" w:cs="Times New Roman" w:hAnsiTheme="minorEastAsia"/>
                      <w:color w:val="000000" w:themeColor="text1"/>
                      <w:kern w:val="0"/>
                      <w:szCs w:val="21"/>
                    </w:rPr>
                    <w:t>占标率</w:t>
                  </w:r>
                </w:p>
                <w:p>
                  <w:pPr>
                    <w:jc w:val="center"/>
                    <w:rPr>
                      <w:rFonts w:ascii="Times New Roman" w:hAnsi="Times New Roman" w:cs="Times New Roman"/>
                      <w:color w:val="000000" w:themeColor="text1"/>
                      <w:kern w:val="0"/>
                      <w:szCs w:val="21"/>
                    </w:rPr>
                  </w:pPr>
                  <w:r>
                    <w:rPr>
                      <w:rFonts w:hint="eastAsia" w:ascii="Times New Roman" w:cs="Times New Roman" w:hAnsiTheme="minorEastAsia"/>
                      <w:color w:val="000000" w:themeColor="text1"/>
                      <w:kern w:val="0"/>
                      <w:szCs w:val="21"/>
                    </w:rPr>
                    <w:t>/距离</w:t>
                  </w:r>
                </w:p>
              </w:tc>
              <w:tc>
                <w:tcPr>
                  <w:tcW w:w="35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0.058</w:t>
                  </w: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highlight w:val="yellow"/>
                    </w:rPr>
                  </w:pPr>
                  <w:r>
                    <w:rPr>
                      <w:rFonts w:ascii="Times New Roman" w:hAnsi="Times New Roman" w:cs="Times New Roman"/>
                      <w:color w:val="000000" w:themeColor="text1"/>
                      <w:szCs w:val="21"/>
                    </w:rPr>
                    <w:t>0.</w:t>
                  </w:r>
                  <w:r>
                    <w:rPr>
                      <w:rFonts w:hint="eastAsia" w:ascii="Times New Roman" w:hAnsi="Times New Roman" w:cs="Times New Roman"/>
                      <w:color w:val="000000" w:themeColor="text1"/>
                      <w:szCs w:val="21"/>
                    </w:rPr>
                    <w:t>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740" w:type="dxa"/>
                  <w:vMerge w:val="continue"/>
                  <w:tcBorders>
                    <w:left w:val="nil"/>
                    <w:bottom w:val="single" w:color="auto" w:sz="4" w:space="0"/>
                    <w:right w:val="single" w:color="auto" w:sz="4" w:space="0"/>
                  </w:tcBorders>
                  <w:vAlign w:val="center"/>
                </w:tcPr>
                <w:p>
                  <w:pPr>
                    <w:jc w:val="center"/>
                    <w:rPr>
                      <w:rFonts w:ascii="Times New Roman" w:cs="Times New Roman" w:hAnsiTheme="minorEastAsia"/>
                      <w:color w:val="000000" w:themeColor="text1"/>
                      <w:kern w:val="0"/>
                      <w:szCs w:val="21"/>
                    </w:rPr>
                  </w:pPr>
                </w:p>
              </w:tc>
              <w:tc>
                <w:tcPr>
                  <w:tcW w:w="59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（169m）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12" w:space="0"/>
                    <w:right w:val="single" w:color="auto" w:sz="4" w:space="0"/>
                  </w:tcBorders>
                  <w:vAlign w:val="center"/>
                </w:tcPr>
                <w:p>
                  <w:pPr>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评价等级</w:t>
                  </w:r>
                </w:p>
              </w:tc>
              <w:tc>
                <w:tcPr>
                  <w:tcW w:w="5997" w:type="dxa"/>
                  <w:gridSpan w:val="2"/>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Times New Roman" w:hAnsi="Times New Roman" w:cs="Times New Roman"/>
                      <w:color w:val="000000" w:themeColor="text1"/>
                      <w:kern w:val="0"/>
                      <w:szCs w:val="21"/>
                    </w:rPr>
                  </w:pPr>
                </w:p>
                <w:p>
                  <w:pPr>
                    <w:widowControl/>
                    <w:jc w:val="center"/>
                    <w:textAlignment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三级</w:t>
                  </w:r>
                </w:p>
              </w:tc>
            </w:tr>
          </w:tbl>
          <w:p>
            <w:pPr>
              <w:spacing w:line="276" w:lineRule="auto"/>
              <w:jc w:val="center"/>
              <w:rPr>
                <w:rFonts w:ascii="Times New Roman" w:cs="Times New Roman" w:hAnsiTheme="minorEastAsia"/>
                <w:b/>
                <w:bCs/>
                <w:color w:val="000000" w:themeColor="text1"/>
                <w:sz w:val="24"/>
              </w:rPr>
            </w:pPr>
            <w:r>
              <w:rPr>
                <w:rFonts w:hint="eastAsia" w:ascii="Times New Roman" w:cs="Times New Roman" w:hAnsiTheme="minorEastAsia"/>
                <w:b/>
                <w:bCs/>
                <w:color w:val="000000" w:themeColor="text1"/>
                <w:sz w:val="24"/>
              </w:rPr>
              <w:t>表37 主要污染源估算模型计算结果表</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963"/>
              <w:gridCol w:w="1463"/>
              <w:gridCol w:w="2233"/>
              <w:gridCol w:w="15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41" w:type="dxa"/>
                  <w:vMerge w:val="restart"/>
                  <w:vAlign w:val="center"/>
                </w:tcPr>
                <w:p>
                  <w:pPr>
                    <w:pStyle w:val="31"/>
                    <w:ind w:left="0" w:leftChars="0" w:firstLine="0" w:firstLineChars="0"/>
                    <w:jc w:val="center"/>
                    <w:rPr>
                      <w:b/>
                      <w:szCs w:val="21"/>
                    </w:rPr>
                  </w:pPr>
                  <w:r>
                    <w:rPr>
                      <w:b/>
                      <w:szCs w:val="21"/>
                    </w:rPr>
                    <w:t>下风向距离D（m）</w:t>
                  </w:r>
                </w:p>
              </w:tc>
              <w:tc>
                <w:tcPr>
                  <w:tcW w:w="3426" w:type="dxa"/>
                  <w:gridSpan w:val="2"/>
                  <w:vAlign w:val="center"/>
                </w:tcPr>
                <w:p>
                  <w:pPr>
                    <w:pStyle w:val="31"/>
                    <w:ind w:firstLine="0" w:firstLineChars="0"/>
                    <w:rPr>
                      <w:b/>
                      <w:szCs w:val="21"/>
                    </w:rPr>
                  </w:pPr>
                  <w:r>
                    <w:rPr>
                      <w:rFonts w:hint="eastAsia"/>
                      <w:b/>
                      <w:szCs w:val="21"/>
                    </w:rPr>
                    <w:t>颗粒物</w:t>
                  </w:r>
                  <w:r>
                    <w:rPr>
                      <w:b/>
                      <w:szCs w:val="21"/>
                    </w:rPr>
                    <w:t>（</w:t>
                  </w:r>
                  <w:r>
                    <w:rPr>
                      <w:rFonts w:hint="eastAsia"/>
                      <w:b/>
                      <w:szCs w:val="21"/>
                    </w:rPr>
                    <w:t>11</w:t>
                  </w:r>
                  <w:r>
                    <w:rPr>
                      <w:b/>
                      <w:szCs w:val="21"/>
                    </w:rPr>
                    <w:t>#）</w:t>
                  </w:r>
                </w:p>
              </w:tc>
              <w:tc>
                <w:tcPr>
                  <w:tcW w:w="3775" w:type="dxa"/>
                  <w:gridSpan w:val="2"/>
                  <w:vAlign w:val="center"/>
                </w:tcPr>
                <w:p>
                  <w:pPr>
                    <w:pStyle w:val="31"/>
                    <w:spacing w:before="60"/>
                    <w:ind w:firstLine="0" w:firstLineChars="0"/>
                    <w:rPr>
                      <w:b/>
                      <w:szCs w:val="21"/>
                    </w:rPr>
                  </w:pPr>
                  <w:r>
                    <w:rPr>
                      <w:rFonts w:hint="eastAsia"/>
                      <w:b/>
                      <w:szCs w:val="21"/>
                    </w:rPr>
                    <w:t>颗粒物</w:t>
                  </w:r>
                  <w:r>
                    <w:rPr>
                      <w:b/>
                      <w:szCs w:val="21"/>
                    </w:rPr>
                    <w:t>（</w:t>
                  </w:r>
                  <w:r>
                    <w:rPr>
                      <w:rFonts w:hint="eastAsia"/>
                      <w:b/>
                      <w:szCs w:val="21"/>
                    </w:rPr>
                    <w:t>12</w:t>
                  </w:r>
                  <w:r>
                    <w:rPr>
                      <w:b/>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541" w:type="dxa"/>
                  <w:vMerge w:val="continue"/>
                  <w:vAlign w:val="center"/>
                </w:tcPr>
                <w:p>
                  <w:pPr>
                    <w:pStyle w:val="31"/>
                    <w:ind w:firstLine="422"/>
                    <w:jc w:val="center"/>
                    <w:rPr>
                      <w:b/>
                      <w:szCs w:val="21"/>
                    </w:rPr>
                  </w:pPr>
                </w:p>
              </w:tc>
              <w:tc>
                <w:tcPr>
                  <w:tcW w:w="1963"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浓度（mg/m</w:t>
                  </w:r>
                  <w:r>
                    <w:rPr>
                      <w:rFonts w:ascii="Times New Roman" w:hAnsi="Times New Roman" w:cs="Times New Roman"/>
                      <w:b/>
                      <w:kern w:val="0"/>
                      <w:szCs w:val="21"/>
                      <w:vertAlign w:val="superscript"/>
                    </w:rPr>
                    <w:t>3</w:t>
                  </w:r>
                  <w:r>
                    <w:rPr>
                      <w:rFonts w:ascii="Times New Roman" w:hAnsi="Times New Roman" w:cs="Times New Roman"/>
                      <w:b/>
                      <w:kern w:val="0"/>
                      <w:szCs w:val="21"/>
                    </w:rPr>
                    <w:t>)</w:t>
                  </w:r>
                </w:p>
              </w:tc>
              <w:tc>
                <w:tcPr>
                  <w:tcW w:w="1463"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占标率P%</w:t>
                  </w:r>
                </w:p>
              </w:tc>
              <w:tc>
                <w:tcPr>
                  <w:tcW w:w="2233"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浓度</w:t>
                  </w:r>
                </w:p>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（mg/m</w:t>
                  </w:r>
                  <w:r>
                    <w:rPr>
                      <w:rFonts w:ascii="Times New Roman" w:hAnsi="Times New Roman" w:cs="Times New Roman"/>
                      <w:b/>
                      <w:kern w:val="0"/>
                      <w:szCs w:val="21"/>
                      <w:vertAlign w:val="superscript"/>
                    </w:rPr>
                    <w:t>3</w:t>
                  </w:r>
                  <w:r>
                    <w:rPr>
                      <w:rFonts w:ascii="Times New Roman" w:hAnsi="Times New Roman" w:cs="Times New Roman"/>
                      <w:b/>
                      <w:kern w:val="0"/>
                      <w:szCs w:val="21"/>
                    </w:rPr>
                    <w:t>)</w:t>
                  </w:r>
                </w:p>
              </w:tc>
              <w:tc>
                <w:tcPr>
                  <w:tcW w:w="1542"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占标率P%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w:t>
                  </w:r>
                </w:p>
              </w:tc>
              <w:tc>
                <w:tcPr>
                  <w:tcW w:w="1963" w:type="dxa"/>
                </w:tcPr>
                <w:p>
                  <w:pPr>
                    <w:jc w:val="center"/>
                    <w:rPr>
                      <w:rFonts w:ascii="Times New Roman" w:hAnsi="Times New Roman" w:cs="Times New Roman"/>
                    </w:rPr>
                  </w:pPr>
                  <w:r>
                    <w:rPr>
                      <w:rFonts w:ascii="Times New Roman" w:hAnsi="Times New Roman" w:cs="Times New Roman"/>
                    </w:rPr>
                    <w:t>0</w:t>
                  </w:r>
                </w:p>
              </w:tc>
              <w:tc>
                <w:tcPr>
                  <w:tcW w:w="1463" w:type="dxa"/>
                </w:tcPr>
                <w:p>
                  <w:pPr>
                    <w:jc w:val="center"/>
                    <w:rPr>
                      <w:rFonts w:ascii="Times New Roman" w:hAnsi="Times New Roman" w:cs="Times New Roman"/>
                    </w:rPr>
                  </w:pPr>
                  <w:r>
                    <w:rPr>
                      <w:rFonts w:ascii="Times New Roman" w:hAnsi="Times New Roman" w:cs="Times New Roman"/>
                    </w:rPr>
                    <w:t>0.00</w:t>
                  </w:r>
                </w:p>
              </w:tc>
              <w:tc>
                <w:tcPr>
                  <w:tcW w:w="2233" w:type="dxa"/>
                </w:tcPr>
                <w:p>
                  <w:pPr>
                    <w:jc w:val="center"/>
                    <w:rPr>
                      <w:rFonts w:ascii="Times New Roman" w:hAnsi="Times New Roman" w:cs="Times New Roman"/>
                    </w:rPr>
                  </w:pPr>
                  <w:r>
                    <w:rPr>
                      <w:rFonts w:ascii="Times New Roman" w:hAnsi="Times New Roman" w:cs="Times New Roman"/>
                    </w:rPr>
                    <w:t>0</w:t>
                  </w:r>
                </w:p>
              </w:tc>
              <w:tc>
                <w:tcPr>
                  <w:tcW w:w="1542" w:type="dxa"/>
                </w:tcPr>
                <w:p>
                  <w:pPr>
                    <w:jc w:val="center"/>
                    <w:rPr>
                      <w:rFonts w:ascii="Times New Roman" w:hAnsi="Times New Roman" w:cs="Times New Roman"/>
                    </w:rPr>
                  </w:pPr>
                  <w:r>
                    <w:rPr>
                      <w:rFonts w:ascii="Times New Roman" w:hAnsi="Times New Roman" w:cs="Times New Roman"/>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100</w:t>
                  </w:r>
                </w:p>
              </w:tc>
              <w:tc>
                <w:tcPr>
                  <w:tcW w:w="1963" w:type="dxa"/>
                </w:tcPr>
                <w:p>
                  <w:pPr>
                    <w:jc w:val="center"/>
                    <w:rPr>
                      <w:rFonts w:ascii="Times New Roman" w:hAnsi="Times New Roman" w:cs="Times New Roman"/>
                    </w:rPr>
                  </w:pPr>
                  <w:r>
                    <w:rPr>
                      <w:rFonts w:ascii="Times New Roman" w:hAnsi="Times New Roman" w:cs="Times New Roman"/>
                    </w:rPr>
                    <w:t>5.124E-6</w:t>
                  </w:r>
                </w:p>
              </w:tc>
              <w:tc>
                <w:tcPr>
                  <w:tcW w:w="1463" w:type="dxa"/>
                </w:tcPr>
                <w:p>
                  <w:pPr>
                    <w:jc w:val="center"/>
                    <w:rPr>
                      <w:rFonts w:ascii="Times New Roman" w:hAnsi="Times New Roman" w:cs="Times New Roman"/>
                    </w:rPr>
                  </w:pPr>
                  <w:r>
                    <w:rPr>
                      <w:rFonts w:ascii="Times New Roman" w:hAnsi="Times New Roman" w:cs="Times New Roman"/>
                    </w:rPr>
                    <w:t>0.00</w:t>
                  </w:r>
                </w:p>
              </w:tc>
              <w:tc>
                <w:tcPr>
                  <w:tcW w:w="2233" w:type="dxa"/>
                </w:tcPr>
                <w:p>
                  <w:pPr>
                    <w:jc w:val="center"/>
                    <w:rPr>
                      <w:rFonts w:ascii="Times New Roman" w:hAnsi="Times New Roman" w:cs="Times New Roman"/>
                    </w:rPr>
                  </w:pPr>
                  <w:r>
                    <w:rPr>
                      <w:rFonts w:ascii="Times New Roman" w:hAnsi="Times New Roman" w:cs="Times New Roman"/>
                    </w:rPr>
                    <w:t>5.124E-6</w:t>
                  </w:r>
                </w:p>
              </w:tc>
              <w:tc>
                <w:tcPr>
                  <w:tcW w:w="1542" w:type="dxa"/>
                </w:tcPr>
                <w:p>
                  <w:pPr>
                    <w:jc w:val="center"/>
                    <w:rPr>
                      <w:rFonts w:ascii="Times New Roman" w:hAnsi="Times New Roman" w:cs="Times New Roman"/>
                    </w:rPr>
                  </w:pPr>
                  <w:r>
                    <w:rPr>
                      <w:rFonts w:ascii="Times New Roman" w:hAnsi="Times New Roman" w:cs="Times New Roman"/>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169</w:t>
                  </w:r>
                </w:p>
              </w:tc>
              <w:tc>
                <w:tcPr>
                  <w:tcW w:w="1963" w:type="dxa"/>
                </w:tcPr>
                <w:p>
                  <w:pPr>
                    <w:jc w:val="center"/>
                    <w:rPr>
                      <w:rFonts w:ascii="Times New Roman" w:hAnsi="Times New Roman" w:cs="Times New Roman"/>
                    </w:rPr>
                  </w:pPr>
                  <w:r>
                    <w:rPr>
                      <w:rFonts w:ascii="Times New Roman" w:hAnsi="Times New Roman" w:cs="Times New Roman"/>
                    </w:rPr>
                    <w:t>0.0001017</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0.0001017</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200</w:t>
                  </w:r>
                </w:p>
              </w:tc>
              <w:tc>
                <w:tcPr>
                  <w:tcW w:w="1963" w:type="dxa"/>
                </w:tcPr>
                <w:p>
                  <w:pPr>
                    <w:jc w:val="center"/>
                    <w:rPr>
                      <w:rFonts w:ascii="Times New Roman" w:hAnsi="Times New Roman" w:cs="Times New Roman"/>
                    </w:rPr>
                  </w:pPr>
                  <w:r>
                    <w:rPr>
                      <w:rFonts w:ascii="Times New Roman" w:hAnsi="Times New Roman" w:cs="Times New Roman"/>
                    </w:rPr>
                    <w:t>7.719E-5</w:t>
                  </w:r>
                </w:p>
              </w:tc>
              <w:tc>
                <w:tcPr>
                  <w:tcW w:w="1463" w:type="dxa"/>
                </w:tcPr>
                <w:p>
                  <w:pPr>
                    <w:jc w:val="center"/>
                    <w:rPr>
                      <w:rFonts w:ascii="Times New Roman" w:hAnsi="Times New Roman" w:cs="Times New Roman"/>
                    </w:rPr>
                  </w:pPr>
                  <w:r>
                    <w:rPr>
                      <w:rFonts w:ascii="Times New Roman" w:hAnsi="Times New Roman" w:cs="Times New Roman"/>
                    </w:rPr>
                    <w:t>0.02</w:t>
                  </w:r>
                </w:p>
              </w:tc>
              <w:tc>
                <w:tcPr>
                  <w:tcW w:w="2233" w:type="dxa"/>
                </w:tcPr>
                <w:p>
                  <w:pPr>
                    <w:jc w:val="center"/>
                    <w:rPr>
                      <w:rFonts w:ascii="Times New Roman" w:hAnsi="Times New Roman" w:cs="Times New Roman"/>
                    </w:rPr>
                  </w:pPr>
                  <w:r>
                    <w:rPr>
                      <w:rFonts w:ascii="Times New Roman" w:hAnsi="Times New Roman" w:cs="Times New Roman"/>
                    </w:rPr>
                    <w:t>7.719E-5</w:t>
                  </w:r>
                </w:p>
              </w:tc>
              <w:tc>
                <w:tcPr>
                  <w:tcW w:w="1542"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300</w:t>
                  </w:r>
                </w:p>
              </w:tc>
              <w:tc>
                <w:tcPr>
                  <w:tcW w:w="1963" w:type="dxa"/>
                </w:tcPr>
                <w:p>
                  <w:pPr>
                    <w:jc w:val="center"/>
                    <w:rPr>
                      <w:rFonts w:ascii="Times New Roman" w:hAnsi="Times New Roman" w:cs="Times New Roman"/>
                    </w:rPr>
                  </w:pPr>
                  <w:r>
                    <w:rPr>
                      <w:rFonts w:ascii="Times New Roman" w:hAnsi="Times New Roman" w:cs="Times New Roman"/>
                    </w:rPr>
                    <w:t>9.981E-5</w:t>
                  </w:r>
                </w:p>
              </w:tc>
              <w:tc>
                <w:tcPr>
                  <w:tcW w:w="1463" w:type="dxa"/>
                </w:tcPr>
                <w:p>
                  <w:pPr>
                    <w:jc w:val="center"/>
                    <w:rPr>
                      <w:rFonts w:ascii="Times New Roman" w:hAnsi="Times New Roman" w:cs="Times New Roman"/>
                    </w:rPr>
                  </w:pPr>
                  <w:r>
                    <w:rPr>
                      <w:rFonts w:ascii="Times New Roman" w:hAnsi="Times New Roman" w:cs="Times New Roman"/>
                    </w:rPr>
                    <w:t>0.02</w:t>
                  </w:r>
                </w:p>
              </w:tc>
              <w:tc>
                <w:tcPr>
                  <w:tcW w:w="2233" w:type="dxa"/>
                </w:tcPr>
                <w:p>
                  <w:pPr>
                    <w:jc w:val="center"/>
                    <w:rPr>
                      <w:rFonts w:ascii="Times New Roman" w:hAnsi="Times New Roman" w:cs="Times New Roman"/>
                    </w:rPr>
                  </w:pPr>
                  <w:r>
                    <w:rPr>
                      <w:rFonts w:ascii="Times New Roman" w:hAnsi="Times New Roman" w:cs="Times New Roman"/>
                    </w:rPr>
                    <w:t>9.981E-5</w:t>
                  </w:r>
                </w:p>
              </w:tc>
              <w:tc>
                <w:tcPr>
                  <w:tcW w:w="1542"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541" w:type="dxa"/>
                </w:tcPr>
                <w:p>
                  <w:pPr>
                    <w:jc w:val="center"/>
                    <w:rPr>
                      <w:rFonts w:ascii="Times New Roman" w:hAnsi="Times New Roman" w:cs="Times New Roman"/>
                    </w:rPr>
                  </w:pPr>
                  <w:r>
                    <w:rPr>
                      <w:rFonts w:ascii="Times New Roman" w:hAnsi="Times New Roman" w:cs="Times New Roman"/>
                    </w:rPr>
                    <w:t>400</w:t>
                  </w:r>
                </w:p>
              </w:tc>
              <w:tc>
                <w:tcPr>
                  <w:tcW w:w="1963" w:type="dxa"/>
                </w:tcPr>
                <w:p>
                  <w:pPr>
                    <w:jc w:val="center"/>
                    <w:rPr>
                      <w:rFonts w:ascii="Times New Roman" w:hAnsi="Times New Roman" w:cs="Times New Roman"/>
                    </w:rPr>
                  </w:pPr>
                  <w:r>
                    <w:rPr>
                      <w:rFonts w:ascii="Times New Roman" w:hAnsi="Times New Roman" w:cs="Times New Roman"/>
                    </w:rPr>
                    <w:t>9.496E-5</w:t>
                  </w:r>
                </w:p>
              </w:tc>
              <w:tc>
                <w:tcPr>
                  <w:tcW w:w="1463" w:type="dxa"/>
                </w:tcPr>
                <w:p>
                  <w:pPr>
                    <w:jc w:val="center"/>
                    <w:rPr>
                      <w:rFonts w:ascii="Times New Roman" w:hAnsi="Times New Roman" w:cs="Times New Roman"/>
                    </w:rPr>
                  </w:pPr>
                  <w:r>
                    <w:rPr>
                      <w:rFonts w:ascii="Times New Roman" w:hAnsi="Times New Roman" w:cs="Times New Roman"/>
                    </w:rPr>
                    <w:t>0.02</w:t>
                  </w:r>
                </w:p>
              </w:tc>
              <w:tc>
                <w:tcPr>
                  <w:tcW w:w="2233" w:type="dxa"/>
                </w:tcPr>
                <w:p>
                  <w:pPr>
                    <w:jc w:val="center"/>
                    <w:rPr>
                      <w:rFonts w:ascii="Times New Roman" w:hAnsi="Times New Roman" w:cs="Times New Roman"/>
                    </w:rPr>
                  </w:pPr>
                  <w:r>
                    <w:rPr>
                      <w:rFonts w:ascii="Times New Roman" w:hAnsi="Times New Roman" w:cs="Times New Roman"/>
                    </w:rPr>
                    <w:t>9.496E-5</w:t>
                  </w:r>
                </w:p>
              </w:tc>
              <w:tc>
                <w:tcPr>
                  <w:tcW w:w="1542"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500</w:t>
                  </w:r>
                </w:p>
              </w:tc>
              <w:tc>
                <w:tcPr>
                  <w:tcW w:w="1963" w:type="dxa"/>
                </w:tcPr>
                <w:p>
                  <w:pPr>
                    <w:jc w:val="center"/>
                    <w:rPr>
                      <w:rFonts w:ascii="Times New Roman" w:hAnsi="Times New Roman" w:cs="Times New Roman"/>
                    </w:rPr>
                  </w:pPr>
                  <w:r>
                    <w:rPr>
                      <w:rFonts w:ascii="Times New Roman" w:hAnsi="Times New Roman" w:cs="Times New Roman"/>
                    </w:rPr>
                    <w:t>8.843E-5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8.843E-5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541" w:type="dxa"/>
                </w:tcPr>
                <w:p>
                  <w:pPr>
                    <w:jc w:val="center"/>
                    <w:rPr>
                      <w:rFonts w:ascii="Times New Roman" w:hAnsi="Times New Roman" w:cs="Times New Roman"/>
                    </w:rPr>
                  </w:pPr>
                  <w:r>
                    <w:rPr>
                      <w:rFonts w:ascii="Times New Roman" w:hAnsi="Times New Roman" w:cs="Times New Roman"/>
                    </w:rPr>
                    <w:t>600</w:t>
                  </w:r>
                </w:p>
              </w:tc>
              <w:tc>
                <w:tcPr>
                  <w:tcW w:w="1963" w:type="dxa"/>
                </w:tcPr>
                <w:p>
                  <w:pPr>
                    <w:jc w:val="center"/>
                    <w:rPr>
                      <w:rFonts w:ascii="Times New Roman" w:hAnsi="Times New Roman" w:cs="Times New Roman"/>
                    </w:rPr>
                  </w:pPr>
                  <w:r>
                    <w:rPr>
                      <w:rFonts w:ascii="Times New Roman" w:hAnsi="Times New Roman" w:cs="Times New Roman"/>
                    </w:rPr>
                    <w:t>9.388E-5</w:t>
                  </w:r>
                </w:p>
              </w:tc>
              <w:tc>
                <w:tcPr>
                  <w:tcW w:w="1463" w:type="dxa"/>
                </w:tcPr>
                <w:p>
                  <w:pPr>
                    <w:jc w:val="center"/>
                    <w:rPr>
                      <w:rFonts w:ascii="Times New Roman" w:hAnsi="Times New Roman" w:cs="Times New Roman"/>
                    </w:rPr>
                  </w:pPr>
                  <w:r>
                    <w:rPr>
                      <w:rFonts w:ascii="Times New Roman" w:hAnsi="Times New Roman" w:cs="Times New Roman"/>
                    </w:rPr>
                    <w:t>0.02</w:t>
                  </w:r>
                </w:p>
              </w:tc>
              <w:tc>
                <w:tcPr>
                  <w:tcW w:w="2233" w:type="dxa"/>
                </w:tcPr>
                <w:p>
                  <w:pPr>
                    <w:jc w:val="center"/>
                    <w:rPr>
                      <w:rFonts w:ascii="Times New Roman" w:hAnsi="Times New Roman" w:cs="Times New Roman"/>
                    </w:rPr>
                  </w:pPr>
                  <w:r>
                    <w:rPr>
                      <w:rFonts w:ascii="Times New Roman" w:hAnsi="Times New Roman" w:cs="Times New Roman"/>
                    </w:rPr>
                    <w:t>9.388E-5</w:t>
                  </w:r>
                </w:p>
              </w:tc>
              <w:tc>
                <w:tcPr>
                  <w:tcW w:w="1542"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700</w:t>
                  </w:r>
                </w:p>
              </w:tc>
              <w:tc>
                <w:tcPr>
                  <w:tcW w:w="1963" w:type="dxa"/>
                </w:tcPr>
                <w:p>
                  <w:pPr>
                    <w:jc w:val="center"/>
                    <w:rPr>
                      <w:rFonts w:ascii="Times New Roman" w:hAnsi="Times New Roman" w:cs="Times New Roman"/>
                    </w:rPr>
                  </w:pPr>
                  <w:r>
                    <w:rPr>
                      <w:rFonts w:ascii="Times New Roman" w:hAnsi="Times New Roman" w:cs="Times New Roman"/>
                    </w:rPr>
                    <w:t>9.107E-5</w:t>
                  </w:r>
                </w:p>
              </w:tc>
              <w:tc>
                <w:tcPr>
                  <w:tcW w:w="1463" w:type="dxa"/>
                </w:tcPr>
                <w:p>
                  <w:pPr>
                    <w:jc w:val="center"/>
                    <w:rPr>
                      <w:rFonts w:ascii="Times New Roman" w:hAnsi="Times New Roman" w:cs="Times New Roman"/>
                    </w:rPr>
                  </w:pPr>
                  <w:r>
                    <w:rPr>
                      <w:rFonts w:ascii="Times New Roman" w:hAnsi="Times New Roman" w:cs="Times New Roman"/>
                    </w:rPr>
                    <w:t>0.02</w:t>
                  </w:r>
                </w:p>
              </w:tc>
              <w:tc>
                <w:tcPr>
                  <w:tcW w:w="2233" w:type="dxa"/>
                </w:tcPr>
                <w:p>
                  <w:pPr>
                    <w:jc w:val="center"/>
                    <w:rPr>
                      <w:rFonts w:ascii="Times New Roman" w:hAnsi="Times New Roman" w:cs="Times New Roman"/>
                    </w:rPr>
                  </w:pPr>
                  <w:r>
                    <w:rPr>
                      <w:rFonts w:ascii="Times New Roman" w:hAnsi="Times New Roman" w:cs="Times New Roman"/>
                    </w:rPr>
                    <w:t>9.107E-5</w:t>
                  </w:r>
                </w:p>
              </w:tc>
              <w:tc>
                <w:tcPr>
                  <w:tcW w:w="1542"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800</w:t>
                  </w:r>
                </w:p>
              </w:tc>
              <w:tc>
                <w:tcPr>
                  <w:tcW w:w="1963" w:type="dxa"/>
                </w:tcPr>
                <w:p>
                  <w:pPr>
                    <w:jc w:val="center"/>
                    <w:rPr>
                      <w:rFonts w:ascii="Times New Roman" w:hAnsi="Times New Roman" w:cs="Times New Roman"/>
                    </w:rPr>
                  </w:pPr>
                  <w:r>
                    <w:rPr>
                      <w:rFonts w:ascii="Times New Roman" w:hAnsi="Times New Roman" w:cs="Times New Roman"/>
                    </w:rPr>
                    <w:t>8.442E-5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8.442E-5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900</w:t>
                  </w:r>
                </w:p>
              </w:tc>
              <w:tc>
                <w:tcPr>
                  <w:tcW w:w="1963" w:type="dxa"/>
                </w:tcPr>
                <w:p>
                  <w:pPr>
                    <w:jc w:val="center"/>
                    <w:rPr>
                      <w:rFonts w:ascii="Times New Roman" w:hAnsi="Times New Roman" w:cs="Times New Roman"/>
                    </w:rPr>
                  </w:pPr>
                  <w:r>
                    <w:rPr>
                      <w:rFonts w:ascii="Times New Roman" w:hAnsi="Times New Roman" w:cs="Times New Roman"/>
                    </w:rPr>
                    <w:t>7.663E-5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7.663E-5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1000</w:t>
                  </w:r>
                </w:p>
              </w:tc>
              <w:tc>
                <w:tcPr>
                  <w:tcW w:w="1963" w:type="dxa"/>
                </w:tcPr>
                <w:p>
                  <w:pPr>
                    <w:jc w:val="center"/>
                    <w:rPr>
                      <w:rFonts w:ascii="Times New Roman" w:hAnsi="Times New Roman" w:cs="Times New Roman"/>
                    </w:rPr>
                  </w:pPr>
                  <w:r>
                    <w:rPr>
                      <w:rFonts w:ascii="Times New Roman" w:hAnsi="Times New Roman" w:cs="Times New Roman"/>
                    </w:rPr>
                    <w:t>6.893E-5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6.893E-5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1100</w:t>
                  </w:r>
                </w:p>
              </w:tc>
              <w:tc>
                <w:tcPr>
                  <w:tcW w:w="1963" w:type="dxa"/>
                </w:tcPr>
                <w:p>
                  <w:pPr>
                    <w:jc w:val="center"/>
                    <w:rPr>
                      <w:rFonts w:ascii="Times New Roman" w:hAnsi="Times New Roman" w:cs="Times New Roman"/>
                    </w:rPr>
                  </w:pPr>
                  <w:r>
                    <w:rPr>
                      <w:rFonts w:ascii="Times New Roman" w:hAnsi="Times New Roman" w:cs="Times New Roman"/>
                    </w:rPr>
                    <w:t>6.949E-5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6.949E-5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1200</w:t>
                  </w:r>
                </w:p>
              </w:tc>
              <w:tc>
                <w:tcPr>
                  <w:tcW w:w="1963" w:type="dxa"/>
                </w:tcPr>
                <w:p>
                  <w:pPr>
                    <w:jc w:val="center"/>
                    <w:rPr>
                      <w:rFonts w:ascii="Times New Roman" w:hAnsi="Times New Roman" w:cs="Times New Roman"/>
                    </w:rPr>
                  </w:pPr>
                  <w:r>
                    <w:rPr>
                      <w:rFonts w:ascii="Times New Roman" w:hAnsi="Times New Roman" w:cs="Times New Roman"/>
                    </w:rPr>
                    <w:t>6.913E-5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6.913E-5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1300</w:t>
                  </w:r>
                </w:p>
              </w:tc>
              <w:tc>
                <w:tcPr>
                  <w:tcW w:w="1963" w:type="dxa"/>
                </w:tcPr>
                <w:p>
                  <w:pPr>
                    <w:jc w:val="center"/>
                    <w:rPr>
                      <w:rFonts w:ascii="Times New Roman" w:hAnsi="Times New Roman" w:cs="Times New Roman"/>
                    </w:rPr>
                  </w:pPr>
                  <w:r>
                    <w:rPr>
                      <w:rFonts w:ascii="Times New Roman" w:hAnsi="Times New Roman" w:cs="Times New Roman"/>
                    </w:rPr>
                    <w:t>6.799E-5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6.799E-5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1400</w:t>
                  </w:r>
                </w:p>
              </w:tc>
              <w:tc>
                <w:tcPr>
                  <w:tcW w:w="1963" w:type="dxa"/>
                </w:tcPr>
                <w:p>
                  <w:pPr>
                    <w:jc w:val="center"/>
                    <w:rPr>
                      <w:rFonts w:ascii="Times New Roman" w:hAnsi="Times New Roman" w:cs="Times New Roman"/>
                    </w:rPr>
                  </w:pPr>
                  <w:r>
                    <w:rPr>
                      <w:rFonts w:ascii="Times New Roman" w:hAnsi="Times New Roman" w:cs="Times New Roman"/>
                    </w:rPr>
                    <w:t>6.633E-5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6.633E-5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1500</w:t>
                  </w:r>
                </w:p>
              </w:tc>
              <w:tc>
                <w:tcPr>
                  <w:tcW w:w="1963" w:type="dxa"/>
                </w:tcPr>
                <w:p>
                  <w:pPr>
                    <w:jc w:val="center"/>
                    <w:rPr>
                      <w:rFonts w:ascii="Times New Roman" w:hAnsi="Times New Roman" w:cs="Times New Roman"/>
                    </w:rPr>
                  </w:pPr>
                  <w:r>
                    <w:rPr>
                      <w:rFonts w:ascii="Times New Roman" w:hAnsi="Times New Roman" w:cs="Times New Roman"/>
                    </w:rPr>
                    <w:t>6.436E-5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6.436E-5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1600</w:t>
                  </w:r>
                </w:p>
              </w:tc>
              <w:tc>
                <w:tcPr>
                  <w:tcW w:w="1963" w:type="dxa"/>
                </w:tcPr>
                <w:p>
                  <w:pPr>
                    <w:jc w:val="center"/>
                    <w:rPr>
                      <w:rFonts w:ascii="Times New Roman" w:hAnsi="Times New Roman" w:cs="Times New Roman"/>
                    </w:rPr>
                  </w:pPr>
                  <w:r>
                    <w:rPr>
                      <w:rFonts w:ascii="Times New Roman" w:hAnsi="Times New Roman" w:cs="Times New Roman"/>
                    </w:rPr>
                    <w:t>6.221E-5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6.221E-5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1700</w:t>
                  </w:r>
                </w:p>
              </w:tc>
              <w:tc>
                <w:tcPr>
                  <w:tcW w:w="1963" w:type="dxa"/>
                </w:tcPr>
                <w:p>
                  <w:pPr>
                    <w:jc w:val="center"/>
                    <w:rPr>
                      <w:rFonts w:ascii="Times New Roman" w:hAnsi="Times New Roman" w:cs="Times New Roman"/>
                    </w:rPr>
                  </w:pPr>
                  <w:r>
                    <w:rPr>
                      <w:rFonts w:ascii="Times New Roman" w:hAnsi="Times New Roman" w:cs="Times New Roman"/>
                    </w:rPr>
                    <w:t>5.997E-5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5.997E-5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1800</w:t>
                  </w:r>
                </w:p>
              </w:tc>
              <w:tc>
                <w:tcPr>
                  <w:tcW w:w="1963" w:type="dxa"/>
                </w:tcPr>
                <w:p>
                  <w:pPr>
                    <w:jc w:val="center"/>
                    <w:rPr>
                      <w:rFonts w:ascii="Times New Roman" w:hAnsi="Times New Roman" w:cs="Times New Roman"/>
                    </w:rPr>
                  </w:pPr>
                  <w:r>
                    <w:rPr>
                      <w:rFonts w:ascii="Times New Roman" w:hAnsi="Times New Roman" w:cs="Times New Roman"/>
                    </w:rPr>
                    <w:t>5.771E-5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5.771E-5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1900</w:t>
                  </w:r>
                </w:p>
              </w:tc>
              <w:tc>
                <w:tcPr>
                  <w:tcW w:w="1963" w:type="dxa"/>
                </w:tcPr>
                <w:p>
                  <w:pPr>
                    <w:jc w:val="center"/>
                    <w:rPr>
                      <w:rFonts w:ascii="Times New Roman" w:hAnsi="Times New Roman" w:cs="Times New Roman"/>
                    </w:rPr>
                  </w:pPr>
                  <w:r>
                    <w:rPr>
                      <w:rFonts w:ascii="Times New Roman" w:hAnsi="Times New Roman" w:cs="Times New Roman"/>
                    </w:rPr>
                    <w:t>5.548E-5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5.548E-5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2000</w:t>
                  </w:r>
                </w:p>
              </w:tc>
              <w:tc>
                <w:tcPr>
                  <w:tcW w:w="1963" w:type="dxa"/>
                </w:tcPr>
                <w:p>
                  <w:pPr>
                    <w:jc w:val="center"/>
                    <w:rPr>
                      <w:rFonts w:ascii="Times New Roman" w:hAnsi="Times New Roman" w:cs="Times New Roman"/>
                    </w:rPr>
                  </w:pPr>
                  <w:r>
                    <w:rPr>
                      <w:rFonts w:ascii="Times New Roman" w:hAnsi="Times New Roman" w:cs="Times New Roman"/>
                    </w:rPr>
                    <w:t>5.329E-5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5.329E-5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541" w:type="dxa"/>
                </w:tcPr>
                <w:p>
                  <w:pPr>
                    <w:jc w:val="center"/>
                    <w:rPr>
                      <w:rFonts w:ascii="Times New Roman" w:hAnsi="Times New Roman" w:cs="Times New Roman"/>
                    </w:rPr>
                  </w:pPr>
                  <w:r>
                    <w:rPr>
                      <w:rFonts w:ascii="Times New Roman" w:hAnsi="Times New Roman" w:cs="Times New Roman"/>
                    </w:rPr>
                    <w:t>2100</w:t>
                  </w:r>
                </w:p>
              </w:tc>
              <w:tc>
                <w:tcPr>
                  <w:tcW w:w="1963" w:type="dxa"/>
                </w:tcPr>
                <w:p>
                  <w:pPr>
                    <w:jc w:val="center"/>
                    <w:rPr>
                      <w:rFonts w:ascii="Times New Roman" w:hAnsi="Times New Roman" w:cs="Times New Roman"/>
                    </w:rPr>
                  </w:pPr>
                  <w:r>
                    <w:rPr>
                      <w:rFonts w:ascii="Times New Roman" w:hAnsi="Times New Roman" w:cs="Times New Roman"/>
                    </w:rPr>
                    <w:t>5.117E-5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5.117E-5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41" w:type="dxa"/>
                </w:tcPr>
                <w:p>
                  <w:pPr>
                    <w:jc w:val="center"/>
                    <w:rPr>
                      <w:rFonts w:ascii="Times New Roman" w:hAnsi="Times New Roman" w:cs="Times New Roman"/>
                    </w:rPr>
                  </w:pPr>
                  <w:r>
                    <w:rPr>
                      <w:rFonts w:ascii="Times New Roman" w:hAnsi="Times New Roman" w:cs="Times New Roman"/>
                    </w:rPr>
                    <w:t>2200</w:t>
                  </w:r>
                </w:p>
              </w:tc>
              <w:tc>
                <w:tcPr>
                  <w:tcW w:w="1963" w:type="dxa"/>
                </w:tcPr>
                <w:p>
                  <w:pPr>
                    <w:jc w:val="center"/>
                    <w:rPr>
                      <w:rFonts w:ascii="Times New Roman" w:hAnsi="Times New Roman" w:cs="Times New Roman"/>
                    </w:rPr>
                  </w:pPr>
                  <w:r>
                    <w:rPr>
                      <w:rFonts w:ascii="Times New Roman" w:hAnsi="Times New Roman" w:cs="Times New Roman"/>
                    </w:rPr>
                    <w:t>4.913E-5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4.913E-5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541" w:type="dxa"/>
                  <w:tcBorders>
                    <w:bottom w:val="single" w:color="auto" w:sz="4" w:space="0"/>
                  </w:tcBorders>
                </w:tcPr>
                <w:p>
                  <w:pPr>
                    <w:jc w:val="center"/>
                    <w:rPr>
                      <w:rFonts w:ascii="Times New Roman" w:hAnsi="Times New Roman" w:cs="Times New Roman"/>
                    </w:rPr>
                  </w:pPr>
                  <w:r>
                    <w:rPr>
                      <w:rFonts w:ascii="Times New Roman" w:hAnsi="Times New Roman" w:cs="Times New Roman"/>
                    </w:rPr>
                    <w:t>2300</w:t>
                  </w:r>
                </w:p>
              </w:tc>
              <w:tc>
                <w:tcPr>
                  <w:tcW w:w="1963" w:type="dxa"/>
                </w:tcPr>
                <w:p>
                  <w:pPr>
                    <w:jc w:val="center"/>
                    <w:rPr>
                      <w:rFonts w:ascii="Times New Roman" w:hAnsi="Times New Roman" w:cs="Times New Roman"/>
                    </w:rPr>
                  </w:pPr>
                  <w:r>
                    <w:rPr>
                      <w:rFonts w:ascii="Times New Roman" w:hAnsi="Times New Roman" w:cs="Times New Roman"/>
                    </w:rPr>
                    <w:t>4.719E-5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4.719E-5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41" w:type="dxa"/>
                  <w:tcBorders>
                    <w:top w:val="single" w:color="auto" w:sz="4" w:space="0"/>
                  </w:tcBorders>
                </w:tcPr>
                <w:p>
                  <w:pPr>
                    <w:jc w:val="center"/>
                    <w:rPr>
                      <w:rFonts w:ascii="Times New Roman" w:hAnsi="Times New Roman" w:cs="Times New Roman"/>
                    </w:rPr>
                  </w:pPr>
                  <w:r>
                    <w:rPr>
                      <w:rFonts w:ascii="Times New Roman" w:hAnsi="Times New Roman" w:cs="Times New Roman"/>
                    </w:rPr>
                    <w:t>2400</w:t>
                  </w:r>
                </w:p>
              </w:tc>
              <w:tc>
                <w:tcPr>
                  <w:tcW w:w="1963" w:type="dxa"/>
                </w:tcPr>
                <w:p>
                  <w:pPr>
                    <w:jc w:val="center"/>
                    <w:rPr>
                      <w:rFonts w:ascii="Times New Roman" w:hAnsi="Times New Roman" w:cs="Times New Roman"/>
                    </w:rPr>
                  </w:pPr>
                  <w:r>
                    <w:rPr>
                      <w:rFonts w:ascii="Times New Roman" w:hAnsi="Times New Roman" w:cs="Times New Roman"/>
                    </w:rPr>
                    <w:t>4.533E-5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4.533E-5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1541" w:type="dxa"/>
                  <w:tcBorders>
                    <w:top w:val="single" w:color="auto" w:sz="4" w:space="0"/>
                    <w:bottom w:val="single" w:color="auto" w:sz="4" w:space="0"/>
                  </w:tcBorders>
                </w:tcPr>
                <w:p>
                  <w:pPr>
                    <w:jc w:val="center"/>
                    <w:rPr>
                      <w:rFonts w:ascii="Times New Roman" w:hAnsi="Times New Roman" w:cs="Times New Roman"/>
                    </w:rPr>
                  </w:pPr>
                  <w:r>
                    <w:rPr>
                      <w:rFonts w:ascii="Times New Roman" w:hAnsi="Times New Roman" w:cs="Times New Roman"/>
                    </w:rPr>
                    <w:t>2500</w:t>
                  </w:r>
                </w:p>
              </w:tc>
              <w:tc>
                <w:tcPr>
                  <w:tcW w:w="1963" w:type="dxa"/>
                </w:tcPr>
                <w:p>
                  <w:pPr>
                    <w:jc w:val="center"/>
                    <w:rPr>
                      <w:rFonts w:ascii="Times New Roman" w:hAnsi="Times New Roman" w:cs="Times New Roman"/>
                    </w:rPr>
                  </w:pPr>
                  <w:r>
                    <w:rPr>
                      <w:rFonts w:ascii="Times New Roman" w:hAnsi="Times New Roman" w:cs="Times New Roman"/>
                    </w:rPr>
                    <w:t>4.356E-5</w:t>
                  </w:r>
                </w:p>
              </w:tc>
              <w:tc>
                <w:tcPr>
                  <w:tcW w:w="1463" w:type="dxa"/>
                </w:tcPr>
                <w:p>
                  <w:pPr>
                    <w:jc w:val="center"/>
                    <w:rPr>
                      <w:rFonts w:ascii="Times New Roman" w:hAnsi="Times New Roman" w:cs="Times New Roman"/>
                    </w:rPr>
                  </w:pPr>
                  <w:r>
                    <w:rPr>
                      <w:rFonts w:ascii="Times New Roman" w:hAnsi="Times New Roman" w:cs="Times New Roman"/>
                    </w:rPr>
                    <w:t>0.01</w:t>
                  </w:r>
                </w:p>
              </w:tc>
              <w:tc>
                <w:tcPr>
                  <w:tcW w:w="2233" w:type="dxa"/>
                </w:tcPr>
                <w:p>
                  <w:pPr>
                    <w:jc w:val="center"/>
                    <w:rPr>
                      <w:rFonts w:ascii="Times New Roman" w:hAnsi="Times New Roman" w:cs="Times New Roman"/>
                    </w:rPr>
                  </w:pPr>
                  <w:r>
                    <w:rPr>
                      <w:rFonts w:ascii="Times New Roman" w:hAnsi="Times New Roman" w:cs="Times New Roman"/>
                    </w:rPr>
                    <w:t>4.356E-5</w:t>
                  </w:r>
                </w:p>
              </w:tc>
              <w:tc>
                <w:tcPr>
                  <w:tcW w:w="1542"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541" w:type="dxa"/>
                  <w:vAlign w:val="center"/>
                </w:tcPr>
                <w:p>
                  <w:pPr>
                    <w:pStyle w:val="31"/>
                    <w:ind w:left="0" w:leftChars="0" w:firstLine="0" w:firstLineChars="0"/>
                    <w:rPr>
                      <w:szCs w:val="21"/>
                    </w:rPr>
                  </w:pPr>
                  <w:r>
                    <w:rPr>
                      <w:kern w:val="0"/>
                      <w:szCs w:val="21"/>
                    </w:rPr>
                    <w:t>最大浓度</w:t>
                  </w:r>
                  <w:r>
                    <w:rPr>
                      <w:rFonts w:hint="eastAsia"/>
                      <w:kern w:val="0"/>
                      <w:szCs w:val="21"/>
                    </w:rPr>
                    <w:t>/</w:t>
                  </w:r>
                  <w:r>
                    <w:rPr>
                      <w:kern w:val="0"/>
                      <w:szCs w:val="21"/>
                    </w:rPr>
                    <w:t>占标率</w:t>
                  </w:r>
                  <w:r>
                    <w:rPr>
                      <w:rFonts w:hint="eastAsia"/>
                      <w:kern w:val="0"/>
                      <w:szCs w:val="21"/>
                    </w:rPr>
                    <w:t>/距离</w:t>
                  </w:r>
                </w:p>
              </w:tc>
              <w:tc>
                <w:tcPr>
                  <w:tcW w:w="1963" w:type="dxa"/>
                  <w:vAlign w:val="center"/>
                </w:tcPr>
                <w:p>
                  <w:pPr>
                    <w:pStyle w:val="31"/>
                    <w:ind w:firstLine="0" w:firstLineChars="0"/>
                    <w:rPr>
                      <w:szCs w:val="21"/>
                    </w:rPr>
                  </w:pPr>
                  <w:r>
                    <w:rPr>
                      <w:szCs w:val="21"/>
                    </w:rPr>
                    <w:t>0.0001017（</w:t>
                  </w:r>
                  <w:r>
                    <w:rPr>
                      <w:rFonts w:hint="eastAsia"/>
                      <w:szCs w:val="21"/>
                    </w:rPr>
                    <w:t>169</w:t>
                  </w:r>
                  <w:r>
                    <w:rPr>
                      <w:szCs w:val="21"/>
                    </w:rPr>
                    <w:t>m）</w:t>
                  </w:r>
                </w:p>
              </w:tc>
              <w:tc>
                <w:tcPr>
                  <w:tcW w:w="1463" w:type="dxa"/>
                  <w:vAlign w:val="cente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02</w:t>
                  </w:r>
                </w:p>
              </w:tc>
              <w:tc>
                <w:tcPr>
                  <w:tcW w:w="2233" w:type="dxa"/>
                  <w:vAlign w:val="center"/>
                </w:tcPr>
                <w:p>
                  <w:pPr>
                    <w:pStyle w:val="31"/>
                    <w:ind w:firstLine="0" w:firstLineChars="0"/>
                    <w:rPr>
                      <w:szCs w:val="21"/>
                    </w:rPr>
                  </w:pPr>
                  <w:r>
                    <w:rPr>
                      <w:szCs w:val="21"/>
                    </w:rPr>
                    <w:t>0.0001017（</w:t>
                  </w:r>
                  <w:r>
                    <w:rPr>
                      <w:rFonts w:hint="eastAsia"/>
                      <w:szCs w:val="21"/>
                    </w:rPr>
                    <w:t>169</w:t>
                  </w:r>
                  <w:r>
                    <w:rPr>
                      <w:szCs w:val="21"/>
                    </w:rPr>
                    <w:t>m）</w:t>
                  </w:r>
                </w:p>
              </w:tc>
              <w:tc>
                <w:tcPr>
                  <w:tcW w:w="1542" w:type="dxa"/>
                  <w:vAlign w:val="cente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02</w:t>
                  </w:r>
                </w:p>
              </w:tc>
            </w:tr>
          </w:tbl>
          <w:p>
            <w:pPr>
              <w:spacing w:line="276" w:lineRule="auto"/>
              <w:jc w:val="center"/>
              <w:rPr>
                <w:rFonts w:ascii="Times New Roman" w:cs="Times New Roman" w:hAnsiTheme="minorEastAsia"/>
                <w:b/>
                <w:bCs/>
                <w:color w:val="000000" w:themeColor="text1"/>
                <w:sz w:val="24"/>
                <w:szCs w:val="24"/>
              </w:rPr>
            </w:pPr>
            <w:r>
              <w:rPr>
                <w:rFonts w:hint="eastAsia" w:ascii="Times New Roman" w:cs="Times New Roman" w:hAnsiTheme="minorEastAsia"/>
                <w:b/>
                <w:bCs/>
                <w:color w:val="000000" w:themeColor="text1"/>
                <w:sz w:val="24"/>
                <w:szCs w:val="24"/>
              </w:rPr>
              <w:t>表38主要污染源估算模型计算结果表</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0"/>
              <w:gridCol w:w="1004"/>
              <w:gridCol w:w="1406"/>
              <w:gridCol w:w="1266"/>
              <w:gridCol w:w="1409"/>
              <w:gridCol w:w="12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22" w:type="dxa"/>
                  <w:vMerge w:val="restart"/>
                  <w:vAlign w:val="center"/>
                </w:tcPr>
                <w:p>
                  <w:pPr>
                    <w:pStyle w:val="31"/>
                    <w:ind w:left="0" w:leftChars="0" w:firstLine="0" w:firstLineChars="0"/>
                    <w:rPr>
                      <w:b/>
                      <w:szCs w:val="21"/>
                    </w:rPr>
                  </w:pPr>
                  <w:r>
                    <w:rPr>
                      <w:rFonts w:hint="eastAsia"/>
                      <w:b/>
                      <w:szCs w:val="21"/>
                    </w:rPr>
                    <w:t>下风向距离D（m）</w:t>
                  </w:r>
                </w:p>
              </w:tc>
              <w:tc>
                <w:tcPr>
                  <w:tcW w:w="2224" w:type="dxa"/>
                  <w:gridSpan w:val="2"/>
                  <w:vAlign w:val="center"/>
                </w:tcPr>
                <w:p>
                  <w:pPr>
                    <w:pStyle w:val="31"/>
                    <w:ind w:firstLine="0" w:firstLineChars="0"/>
                    <w:rPr>
                      <w:b/>
                      <w:szCs w:val="21"/>
                    </w:rPr>
                  </w:pPr>
                  <w:r>
                    <w:rPr>
                      <w:rFonts w:hint="eastAsia"/>
                      <w:b/>
                      <w:szCs w:val="21"/>
                    </w:rPr>
                    <w:t>非甲烷总烃</w:t>
                  </w:r>
                  <w:r>
                    <w:rPr>
                      <w:b/>
                      <w:szCs w:val="21"/>
                    </w:rPr>
                    <w:t>（</w:t>
                  </w:r>
                  <w:r>
                    <w:rPr>
                      <w:rFonts w:hint="eastAsia"/>
                      <w:b/>
                      <w:szCs w:val="21"/>
                    </w:rPr>
                    <w:t>11</w:t>
                  </w:r>
                  <w:r>
                    <w:rPr>
                      <w:b/>
                      <w:szCs w:val="21"/>
                    </w:rPr>
                    <w:t>#）</w:t>
                  </w:r>
                </w:p>
              </w:tc>
              <w:tc>
                <w:tcPr>
                  <w:tcW w:w="2672" w:type="dxa"/>
                  <w:gridSpan w:val="2"/>
                  <w:vAlign w:val="center"/>
                </w:tcPr>
                <w:p>
                  <w:pPr>
                    <w:pStyle w:val="31"/>
                    <w:spacing w:before="60"/>
                    <w:ind w:firstLine="0" w:firstLineChars="0"/>
                    <w:rPr>
                      <w:b/>
                      <w:szCs w:val="21"/>
                    </w:rPr>
                  </w:pPr>
                  <w:r>
                    <w:rPr>
                      <w:rFonts w:hint="eastAsia"/>
                      <w:b/>
                      <w:szCs w:val="21"/>
                    </w:rPr>
                    <w:t>非甲烷总烃</w:t>
                  </w:r>
                  <w:r>
                    <w:rPr>
                      <w:b/>
                      <w:szCs w:val="21"/>
                    </w:rPr>
                    <w:t>（</w:t>
                  </w:r>
                  <w:r>
                    <w:rPr>
                      <w:rFonts w:hint="eastAsia"/>
                      <w:b/>
                      <w:szCs w:val="21"/>
                    </w:rPr>
                    <w:t>12</w:t>
                  </w:r>
                  <w:r>
                    <w:rPr>
                      <w:b/>
                      <w:szCs w:val="21"/>
                    </w:rPr>
                    <w:t>#）</w:t>
                  </w:r>
                </w:p>
              </w:tc>
              <w:tc>
                <w:tcPr>
                  <w:tcW w:w="2624" w:type="dxa"/>
                  <w:gridSpan w:val="2"/>
                </w:tcPr>
                <w:p>
                  <w:pPr>
                    <w:pStyle w:val="31"/>
                    <w:spacing w:before="60"/>
                    <w:ind w:firstLine="0" w:firstLineChars="0"/>
                    <w:rPr>
                      <w:b/>
                      <w:szCs w:val="21"/>
                    </w:rPr>
                  </w:pPr>
                  <w:r>
                    <w:rPr>
                      <w:rFonts w:hint="eastAsia"/>
                      <w:b/>
                      <w:szCs w:val="21"/>
                    </w:rPr>
                    <w:t>非甲烷总烃（13#）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222" w:type="dxa"/>
                  <w:vMerge w:val="continue"/>
                  <w:vAlign w:val="center"/>
                </w:tcPr>
                <w:p>
                  <w:pPr>
                    <w:pStyle w:val="31"/>
                    <w:ind w:firstLine="422"/>
                    <w:jc w:val="center"/>
                    <w:rPr>
                      <w:b/>
                      <w:szCs w:val="21"/>
                    </w:rPr>
                  </w:pPr>
                </w:p>
              </w:tc>
              <w:tc>
                <w:tcPr>
                  <w:tcW w:w="1220"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浓度（mg/m</w:t>
                  </w:r>
                  <w:r>
                    <w:rPr>
                      <w:rFonts w:ascii="Times New Roman" w:hAnsi="Times New Roman" w:cs="Times New Roman"/>
                      <w:b/>
                      <w:kern w:val="0"/>
                      <w:szCs w:val="21"/>
                      <w:vertAlign w:val="superscript"/>
                    </w:rPr>
                    <w:t>3</w:t>
                  </w:r>
                  <w:r>
                    <w:rPr>
                      <w:rFonts w:ascii="Times New Roman" w:hAnsi="Times New Roman" w:cs="Times New Roman"/>
                      <w:b/>
                      <w:kern w:val="0"/>
                      <w:szCs w:val="21"/>
                    </w:rPr>
                    <w:t>)</w:t>
                  </w:r>
                </w:p>
              </w:tc>
              <w:tc>
                <w:tcPr>
                  <w:tcW w:w="1004"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占标率P%</w:t>
                  </w:r>
                </w:p>
              </w:tc>
              <w:tc>
                <w:tcPr>
                  <w:tcW w:w="1406"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浓度（mg/m</w:t>
                  </w:r>
                  <w:r>
                    <w:rPr>
                      <w:rFonts w:ascii="Times New Roman" w:hAnsi="Times New Roman" w:cs="Times New Roman"/>
                      <w:b/>
                      <w:kern w:val="0"/>
                      <w:szCs w:val="21"/>
                      <w:vertAlign w:val="superscript"/>
                    </w:rPr>
                    <w:t>3</w:t>
                  </w:r>
                  <w:r>
                    <w:rPr>
                      <w:rFonts w:ascii="Times New Roman" w:hAnsi="Times New Roman" w:cs="Times New Roman"/>
                      <w:b/>
                      <w:kern w:val="0"/>
                      <w:szCs w:val="21"/>
                    </w:rPr>
                    <w:t>)</w:t>
                  </w:r>
                </w:p>
              </w:tc>
              <w:tc>
                <w:tcPr>
                  <w:tcW w:w="1266"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占标率P%</w:t>
                  </w:r>
                </w:p>
              </w:tc>
              <w:tc>
                <w:tcPr>
                  <w:tcW w:w="1409"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浓度（mg/m</w:t>
                  </w:r>
                  <w:r>
                    <w:rPr>
                      <w:rFonts w:ascii="Times New Roman" w:hAnsi="Times New Roman" w:cs="Times New Roman"/>
                      <w:b/>
                      <w:kern w:val="0"/>
                      <w:szCs w:val="21"/>
                      <w:vertAlign w:val="superscript"/>
                    </w:rPr>
                    <w:t>3</w:t>
                  </w:r>
                  <w:r>
                    <w:rPr>
                      <w:rFonts w:ascii="Times New Roman" w:hAnsi="Times New Roman" w:cs="Times New Roman"/>
                      <w:b/>
                      <w:kern w:val="0"/>
                      <w:szCs w:val="21"/>
                    </w:rPr>
                    <w:t>)</w:t>
                  </w:r>
                </w:p>
              </w:tc>
              <w:tc>
                <w:tcPr>
                  <w:tcW w:w="1215" w:type="dxa"/>
                  <w:vAlign w:val="center"/>
                </w:tcPr>
                <w:p>
                  <w:pPr>
                    <w:autoSpaceDE w:val="0"/>
                    <w:autoSpaceDN w:val="0"/>
                    <w:adjustRightInd w:val="0"/>
                    <w:jc w:val="center"/>
                    <w:rPr>
                      <w:rFonts w:ascii="Times New Roman" w:hAnsi="Times New Roman" w:cs="Times New Roman"/>
                      <w:b/>
                      <w:kern w:val="0"/>
                      <w:szCs w:val="21"/>
                    </w:rPr>
                  </w:pPr>
                  <w:r>
                    <w:rPr>
                      <w:rFonts w:ascii="Times New Roman" w:hAnsi="Times New Roman" w:cs="Times New Roman"/>
                      <w:b/>
                      <w:kern w:val="0"/>
                      <w:szCs w:val="21"/>
                    </w:rPr>
                    <w:t>占标率P%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22" w:type="dxa"/>
                </w:tcPr>
                <w:p>
                  <w:pPr>
                    <w:jc w:val="center"/>
                    <w:rPr>
                      <w:rFonts w:ascii="Times New Roman" w:hAnsi="Times New Roman" w:cs="Times New Roman"/>
                    </w:rPr>
                  </w:pPr>
                  <w:r>
                    <w:rPr>
                      <w:rFonts w:ascii="Times New Roman" w:hAnsi="Times New Roman" w:cs="Times New Roman"/>
                    </w:rPr>
                    <w:t>1</w:t>
                  </w:r>
                </w:p>
              </w:tc>
              <w:tc>
                <w:tcPr>
                  <w:tcW w:w="1220" w:type="dxa"/>
                </w:tcPr>
                <w:p>
                  <w:pPr>
                    <w:jc w:val="center"/>
                    <w:rPr>
                      <w:rFonts w:ascii="Times New Roman" w:hAnsi="Times New Roman" w:cs="Times New Roman"/>
                    </w:rPr>
                  </w:pPr>
                  <w:r>
                    <w:rPr>
                      <w:rFonts w:ascii="Times New Roman" w:hAnsi="Times New Roman" w:cs="Times New Roman"/>
                    </w:rPr>
                    <w:t>0</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0</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w:t>
                  </w:r>
                </w:p>
              </w:tc>
              <w:tc>
                <w:tcPr>
                  <w:tcW w:w="1215" w:type="dxa"/>
                </w:tcPr>
                <w:p>
                  <w:pPr>
                    <w:jc w:val="center"/>
                    <w:rPr>
                      <w:rFonts w:ascii="Times New Roman" w:hAnsi="Times New Roman" w:cs="Times New Roman"/>
                    </w:rPr>
                  </w:pPr>
                  <w:r>
                    <w:rPr>
                      <w:rFonts w:ascii="Times New Roman" w:hAnsi="Times New Roman" w:cs="Times New Roman"/>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100</w:t>
                  </w:r>
                </w:p>
              </w:tc>
              <w:tc>
                <w:tcPr>
                  <w:tcW w:w="1220" w:type="dxa"/>
                </w:tcPr>
                <w:p>
                  <w:pPr>
                    <w:jc w:val="center"/>
                    <w:rPr>
                      <w:rFonts w:ascii="Times New Roman" w:hAnsi="Times New Roman" w:cs="Times New Roman"/>
                    </w:rPr>
                  </w:pPr>
                  <w:r>
                    <w:rPr>
                      <w:rFonts w:ascii="Times New Roman" w:hAnsi="Times New Roman" w:cs="Times New Roman"/>
                    </w:rPr>
                    <w:t>8.379E-6</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8.379E-6</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0.000445</w:t>
                  </w:r>
                </w:p>
              </w:tc>
              <w:tc>
                <w:tcPr>
                  <w:tcW w:w="1215"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169</w:t>
                  </w:r>
                </w:p>
              </w:tc>
              <w:tc>
                <w:tcPr>
                  <w:tcW w:w="1220" w:type="dxa"/>
                </w:tcPr>
                <w:p>
                  <w:pPr>
                    <w:jc w:val="center"/>
                    <w:rPr>
                      <w:rFonts w:ascii="Times New Roman" w:hAnsi="Times New Roman" w:cs="Times New Roman"/>
                    </w:rPr>
                  </w:pPr>
                  <w:r>
                    <w:rPr>
                      <w:rFonts w:ascii="Times New Roman" w:hAnsi="Times New Roman" w:cs="Times New Roman"/>
                    </w:rPr>
                    <w:t>0.0001262</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0.0001262</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0.0004957</w:t>
                  </w:r>
                </w:p>
              </w:tc>
              <w:tc>
                <w:tcPr>
                  <w:tcW w:w="1215"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200</w:t>
                  </w:r>
                </w:p>
              </w:tc>
              <w:tc>
                <w:tcPr>
                  <w:tcW w:w="1220" w:type="dxa"/>
                </w:tcPr>
                <w:p>
                  <w:pPr>
                    <w:jc w:val="center"/>
                    <w:rPr>
                      <w:rFonts w:ascii="Times New Roman" w:hAnsi="Times New Roman" w:cs="Times New Roman"/>
                    </w:rPr>
                  </w:pPr>
                  <w:r>
                    <w:rPr>
                      <w:rFonts w:ascii="Times New Roman" w:hAnsi="Times New Roman" w:cs="Times New Roman"/>
                    </w:rPr>
                    <w:t>0.0001662</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0.0001662</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0.0004754</w:t>
                  </w:r>
                </w:p>
              </w:tc>
              <w:tc>
                <w:tcPr>
                  <w:tcW w:w="1215"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300</w:t>
                  </w:r>
                </w:p>
              </w:tc>
              <w:tc>
                <w:tcPr>
                  <w:tcW w:w="1220" w:type="dxa"/>
                </w:tcPr>
                <w:p>
                  <w:pPr>
                    <w:jc w:val="center"/>
                    <w:rPr>
                      <w:rFonts w:ascii="Times New Roman" w:hAnsi="Times New Roman" w:cs="Times New Roman"/>
                    </w:rPr>
                  </w:pPr>
                  <w:r>
                    <w:rPr>
                      <w:rFonts w:ascii="Times New Roman" w:hAnsi="Times New Roman" w:cs="Times New Roman"/>
                    </w:rPr>
                    <w:t>0.0001632</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0.0001632</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0.0004407</w:t>
                  </w:r>
                </w:p>
              </w:tc>
              <w:tc>
                <w:tcPr>
                  <w:tcW w:w="1215"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1222" w:type="dxa"/>
                </w:tcPr>
                <w:p>
                  <w:pPr>
                    <w:jc w:val="center"/>
                    <w:rPr>
                      <w:rFonts w:ascii="Times New Roman" w:hAnsi="Times New Roman" w:cs="Times New Roman"/>
                    </w:rPr>
                  </w:pPr>
                  <w:r>
                    <w:rPr>
                      <w:rFonts w:ascii="Times New Roman" w:hAnsi="Times New Roman" w:cs="Times New Roman"/>
                    </w:rPr>
                    <w:t>400</w:t>
                  </w:r>
                </w:p>
              </w:tc>
              <w:tc>
                <w:tcPr>
                  <w:tcW w:w="1220" w:type="dxa"/>
                </w:tcPr>
                <w:p>
                  <w:pPr>
                    <w:jc w:val="center"/>
                    <w:rPr>
                      <w:rFonts w:ascii="Times New Roman" w:hAnsi="Times New Roman" w:cs="Times New Roman"/>
                    </w:rPr>
                  </w:pPr>
                  <w:r>
                    <w:rPr>
                      <w:rFonts w:ascii="Times New Roman" w:hAnsi="Times New Roman" w:cs="Times New Roman"/>
                    </w:rPr>
                    <w:t>0.0001553</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0.0001553</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0.0003874</w:t>
                  </w:r>
                </w:p>
              </w:tc>
              <w:tc>
                <w:tcPr>
                  <w:tcW w:w="1215"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500</w:t>
                  </w:r>
                </w:p>
              </w:tc>
              <w:tc>
                <w:tcPr>
                  <w:tcW w:w="1220" w:type="dxa"/>
                </w:tcPr>
                <w:p>
                  <w:pPr>
                    <w:jc w:val="center"/>
                    <w:rPr>
                      <w:rFonts w:ascii="Times New Roman" w:hAnsi="Times New Roman" w:cs="Times New Roman"/>
                    </w:rPr>
                  </w:pPr>
                  <w:r>
                    <w:rPr>
                      <w:rFonts w:ascii="Times New Roman" w:hAnsi="Times New Roman" w:cs="Times New Roman"/>
                    </w:rPr>
                    <w:t>0.0001446</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0.0001446</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0.0003181</w:t>
                  </w:r>
                </w:p>
              </w:tc>
              <w:tc>
                <w:tcPr>
                  <w:tcW w:w="1215" w:type="dxa"/>
                </w:tcPr>
                <w:p>
                  <w:pPr>
                    <w:jc w:val="center"/>
                    <w:rPr>
                      <w:rFonts w:ascii="Times New Roman" w:hAnsi="Times New Roman" w:cs="Times New Roman"/>
                    </w:rPr>
                  </w:pPr>
                  <w:r>
                    <w:rPr>
                      <w:rFonts w:ascii="Times New Roman" w:hAnsi="Times New Roman" w:cs="Times New Roma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222" w:type="dxa"/>
                </w:tcPr>
                <w:p>
                  <w:pPr>
                    <w:jc w:val="center"/>
                    <w:rPr>
                      <w:rFonts w:ascii="Times New Roman" w:hAnsi="Times New Roman" w:cs="Times New Roman"/>
                    </w:rPr>
                  </w:pPr>
                  <w:r>
                    <w:rPr>
                      <w:rFonts w:ascii="Times New Roman" w:hAnsi="Times New Roman" w:cs="Times New Roman"/>
                    </w:rPr>
                    <w:t>600</w:t>
                  </w:r>
                </w:p>
              </w:tc>
              <w:tc>
                <w:tcPr>
                  <w:tcW w:w="1220" w:type="dxa"/>
                </w:tcPr>
                <w:p>
                  <w:pPr>
                    <w:jc w:val="center"/>
                    <w:rPr>
                      <w:rFonts w:ascii="Times New Roman" w:hAnsi="Times New Roman" w:cs="Times New Roman"/>
                    </w:rPr>
                  </w:pPr>
                  <w:r>
                    <w:rPr>
                      <w:rFonts w:ascii="Times New Roman" w:hAnsi="Times New Roman" w:cs="Times New Roman"/>
                    </w:rPr>
                    <w:t>0.0001535</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0.0001535</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0.0002594</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700</w:t>
                  </w:r>
                </w:p>
              </w:tc>
              <w:tc>
                <w:tcPr>
                  <w:tcW w:w="1220" w:type="dxa"/>
                </w:tcPr>
                <w:p>
                  <w:pPr>
                    <w:jc w:val="center"/>
                    <w:rPr>
                      <w:rFonts w:ascii="Times New Roman" w:hAnsi="Times New Roman" w:cs="Times New Roman"/>
                    </w:rPr>
                  </w:pPr>
                  <w:r>
                    <w:rPr>
                      <w:rFonts w:ascii="Times New Roman" w:hAnsi="Times New Roman" w:cs="Times New Roman"/>
                    </w:rPr>
                    <w:t>0.0001489</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0.0001489</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0.0002135</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800</w:t>
                  </w:r>
                </w:p>
              </w:tc>
              <w:tc>
                <w:tcPr>
                  <w:tcW w:w="1220" w:type="dxa"/>
                </w:tcPr>
                <w:p>
                  <w:pPr>
                    <w:jc w:val="center"/>
                    <w:rPr>
                      <w:rFonts w:ascii="Times New Roman" w:hAnsi="Times New Roman" w:cs="Times New Roman"/>
                    </w:rPr>
                  </w:pPr>
                  <w:r>
                    <w:rPr>
                      <w:rFonts w:ascii="Times New Roman" w:hAnsi="Times New Roman" w:cs="Times New Roman"/>
                    </w:rPr>
                    <w:t>0.000138</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0.000138</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0.0001984</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900</w:t>
                  </w:r>
                </w:p>
              </w:tc>
              <w:tc>
                <w:tcPr>
                  <w:tcW w:w="1220" w:type="dxa"/>
                </w:tcPr>
                <w:p>
                  <w:pPr>
                    <w:jc w:val="center"/>
                    <w:rPr>
                      <w:rFonts w:ascii="Times New Roman" w:hAnsi="Times New Roman" w:cs="Times New Roman"/>
                    </w:rPr>
                  </w:pPr>
                  <w:r>
                    <w:rPr>
                      <w:rFonts w:ascii="Times New Roman" w:hAnsi="Times New Roman" w:cs="Times New Roman"/>
                    </w:rPr>
                    <w:t>0.0001253</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0.0001253</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0.0002029</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1000</w:t>
                  </w:r>
                </w:p>
              </w:tc>
              <w:tc>
                <w:tcPr>
                  <w:tcW w:w="1220" w:type="dxa"/>
                </w:tcPr>
                <w:p>
                  <w:pPr>
                    <w:jc w:val="center"/>
                    <w:rPr>
                      <w:rFonts w:ascii="Times New Roman" w:hAnsi="Times New Roman" w:cs="Times New Roman"/>
                    </w:rPr>
                  </w:pPr>
                  <w:r>
                    <w:rPr>
                      <w:rFonts w:ascii="Times New Roman" w:hAnsi="Times New Roman" w:cs="Times New Roman"/>
                    </w:rPr>
                    <w:t>0.0001127</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0.0001127</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0.0002017</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1100</w:t>
                  </w:r>
                </w:p>
              </w:tc>
              <w:tc>
                <w:tcPr>
                  <w:tcW w:w="1220" w:type="dxa"/>
                </w:tcPr>
                <w:p>
                  <w:pPr>
                    <w:jc w:val="center"/>
                    <w:rPr>
                      <w:rFonts w:ascii="Times New Roman" w:hAnsi="Times New Roman" w:cs="Times New Roman"/>
                    </w:rPr>
                  </w:pPr>
                  <w:r>
                    <w:rPr>
                      <w:rFonts w:ascii="Times New Roman" w:hAnsi="Times New Roman" w:cs="Times New Roman"/>
                    </w:rPr>
                    <w:t>0.0001136</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0.0001136</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0.0001961</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1200</w:t>
                  </w:r>
                </w:p>
              </w:tc>
              <w:tc>
                <w:tcPr>
                  <w:tcW w:w="1220" w:type="dxa"/>
                </w:tcPr>
                <w:p>
                  <w:pPr>
                    <w:jc w:val="center"/>
                    <w:rPr>
                      <w:rFonts w:ascii="Times New Roman" w:hAnsi="Times New Roman" w:cs="Times New Roman"/>
                    </w:rPr>
                  </w:pPr>
                  <w:r>
                    <w:rPr>
                      <w:rFonts w:ascii="Times New Roman" w:hAnsi="Times New Roman" w:cs="Times New Roman"/>
                    </w:rPr>
                    <w:t>0.000113</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0.000113</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0.000189</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1300</w:t>
                  </w:r>
                </w:p>
              </w:tc>
              <w:tc>
                <w:tcPr>
                  <w:tcW w:w="1220" w:type="dxa"/>
                </w:tcPr>
                <w:p>
                  <w:pPr>
                    <w:jc w:val="center"/>
                    <w:rPr>
                      <w:rFonts w:ascii="Times New Roman" w:hAnsi="Times New Roman" w:cs="Times New Roman"/>
                    </w:rPr>
                  </w:pPr>
                  <w:r>
                    <w:rPr>
                      <w:rFonts w:ascii="Times New Roman" w:hAnsi="Times New Roman" w:cs="Times New Roman"/>
                    </w:rPr>
                    <w:t>0.0001112</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0.0001112</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0.0001811</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1400</w:t>
                  </w:r>
                </w:p>
              </w:tc>
              <w:tc>
                <w:tcPr>
                  <w:tcW w:w="1220" w:type="dxa"/>
                </w:tcPr>
                <w:p>
                  <w:pPr>
                    <w:jc w:val="center"/>
                    <w:rPr>
                      <w:rFonts w:ascii="Times New Roman" w:hAnsi="Times New Roman" w:cs="Times New Roman"/>
                    </w:rPr>
                  </w:pPr>
                  <w:r>
                    <w:rPr>
                      <w:rFonts w:ascii="Times New Roman" w:hAnsi="Times New Roman" w:cs="Times New Roman"/>
                    </w:rPr>
                    <w:t>0.0001085</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0.0001085</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0.0001728</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1500</w:t>
                  </w:r>
                </w:p>
              </w:tc>
              <w:tc>
                <w:tcPr>
                  <w:tcW w:w="1220" w:type="dxa"/>
                </w:tcPr>
                <w:p>
                  <w:pPr>
                    <w:jc w:val="center"/>
                    <w:rPr>
                      <w:rFonts w:ascii="Times New Roman" w:hAnsi="Times New Roman" w:cs="Times New Roman"/>
                    </w:rPr>
                  </w:pPr>
                  <w:r>
                    <w:rPr>
                      <w:rFonts w:ascii="Times New Roman" w:hAnsi="Times New Roman" w:cs="Times New Roman"/>
                    </w:rPr>
                    <w:t>0.0001053</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0.0001053</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0.0001647</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1600</w:t>
                  </w:r>
                </w:p>
              </w:tc>
              <w:tc>
                <w:tcPr>
                  <w:tcW w:w="1220" w:type="dxa"/>
                </w:tcPr>
                <w:p>
                  <w:pPr>
                    <w:jc w:val="center"/>
                    <w:rPr>
                      <w:rFonts w:ascii="Times New Roman" w:hAnsi="Times New Roman" w:cs="Times New Roman"/>
                    </w:rPr>
                  </w:pPr>
                  <w:r>
                    <w:rPr>
                      <w:rFonts w:ascii="Times New Roman" w:hAnsi="Times New Roman" w:cs="Times New Roman"/>
                    </w:rPr>
                    <w:t>0.0001017</w:t>
                  </w:r>
                </w:p>
              </w:tc>
              <w:tc>
                <w:tcPr>
                  <w:tcW w:w="1004" w:type="dxa"/>
                </w:tcPr>
                <w:p>
                  <w:pPr>
                    <w:jc w:val="center"/>
                    <w:rPr>
                      <w:rFonts w:ascii="Times New Roman" w:hAnsi="Times New Roman" w:cs="Times New Roman"/>
                    </w:rPr>
                  </w:pPr>
                  <w:r>
                    <w:rPr>
                      <w:rFonts w:ascii="Times New Roman" w:hAnsi="Times New Roman" w:cs="Times New Roman"/>
                    </w:rPr>
                    <w:t>0.01</w:t>
                  </w:r>
                </w:p>
              </w:tc>
              <w:tc>
                <w:tcPr>
                  <w:tcW w:w="1406" w:type="dxa"/>
                </w:tcPr>
                <w:p>
                  <w:pPr>
                    <w:jc w:val="center"/>
                    <w:rPr>
                      <w:rFonts w:ascii="Times New Roman" w:hAnsi="Times New Roman" w:cs="Times New Roman"/>
                    </w:rPr>
                  </w:pPr>
                  <w:r>
                    <w:rPr>
                      <w:rFonts w:ascii="Times New Roman" w:hAnsi="Times New Roman" w:cs="Times New Roman"/>
                    </w:rPr>
                    <w:t>0.0001017</w:t>
                  </w:r>
                </w:p>
              </w:tc>
              <w:tc>
                <w:tcPr>
                  <w:tcW w:w="1266" w:type="dxa"/>
                </w:tcPr>
                <w:p>
                  <w:pPr>
                    <w:jc w:val="center"/>
                    <w:rPr>
                      <w:rFonts w:ascii="Times New Roman" w:hAnsi="Times New Roman" w:cs="Times New Roman"/>
                    </w:rPr>
                  </w:pPr>
                  <w:r>
                    <w:rPr>
                      <w:rFonts w:ascii="Times New Roman" w:hAnsi="Times New Roman" w:cs="Times New Roman"/>
                    </w:rPr>
                    <w:t>0.01</w:t>
                  </w:r>
                </w:p>
              </w:tc>
              <w:tc>
                <w:tcPr>
                  <w:tcW w:w="1409" w:type="dxa"/>
                </w:tcPr>
                <w:p>
                  <w:pPr>
                    <w:jc w:val="center"/>
                    <w:rPr>
                      <w:rFonts w:ascii="Times New Roman" w:hAnsi="Times New Roman" w:cs="Times New Roman"/>
                    </w:rPr>
                  </w:pPr>
                  <w:r>
                    <w:rPr>
                      <w:rFonts w:ascii="Times New Roman" w:hAnsi="Times New Roman" w:cs="Times New Roman"/>
                    </w:rPr>
                    <w:t>0.0001567</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1700</w:t>
                  </w:r>
                </w:p>
              </w:tc>
              <w:tc>
                <w:tcPr>
                  <w:tcW w:w="1220" w:type="dxa"/>
                </w:tcPr>
                <w:p>
                  <w:pPr>
                    <w:jc w:val="center"/>
                    <w:rPr>
                      <w:rFonts w:ascii="Times New Roman" w:hAnsi="Times New Roman" w:cs="Times New Roman"/>
                    </w:rPr>
                  </w:pPr>
                  <w:r>
                    <w:rPr>
                      <w:rFonts w:ascii="Times New Roman" w:hAnsi="Times New Roman" w:cs="Times New Roman"/>
                    </w:rPr>
                    <w:t>9.808E-5</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9.808E-5</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0.000149</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1800</w:t>
                  </w:r>
                </w:p>
              </w:tc>
              <w:tc>
                <w:tcPr>
                  <w:tcW w:w="1220" w:type="dxa"/>
                </w:tcPr>
                <w:p>
                  <w:pPr>
                    <w:jc w:val="center"/>
                    <w:rPr>
                      <w:rFonts w:ascii="Times New Roman" w:hAnsi="Times New Roman" w:cs="Times New Roman"/>
                    </w:rPr>
                  </w:pPr>
                  <w:r>
                    <w:rPr>
                      <w:rFonts w:ascii="Times New Roman" w:hAnsi="Times New Roman" w:cs="Times New Roman"/>
                    </w:rPr>
                    <w:t>9.438E-5</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9.438E-5</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0.0001417</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1900</w:t>
                  </w:r>
                </w:p>
              </w:tc>
              <w:tc>
                <w:tcPr>
                  <w:tcW w:w="1220" w:type="dxa"/>
                </w:tcPr>
                <w:p>
                  <w:pPr>
                    <w:jc w:val="center"/>
                    <w:rPr>
                      <w:rFonts w:ascii="Times New Roman" w:hAnsi="Times New Roman" w:cs="Times New Roman"/>
                    </w:rPr>
                  </w:pPr>
                  <w:r>
                    <w:rPr>
                      <w:rFonts w:ascii="Times New Roman" w:hAnsi="Times New Roman" w:cs="Times New Roman"/>
                    </w:rPr>
                    <w:t>9.072E-5</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9.072E-5</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0.0001348</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2000</w:t>
                  </w:r>
                </w:p>
              </w:tc>
              <w:tc>
                <w:tcPr>
                  <w:tcW w:w="1220" w:type="dxa"/>
                </w:tcPr>
                <w:p>
                  <w:pPr>
                    <w:jc w:val="center"/>
                    <w:rPr>
                      <w:rFonts w:ascii="Times New Roman" w:hAnsi="Times New Roman" w:cs="Times New Roman"/>
                    </w:rPr>
                  </w:pPr>
                  <w:r>
                    <w:rPr>
                      <w:rFonts w:ascii="Times New Roman" w:hAnsi="Times New Roman" w:cs="Times New Roman"/>
                    </w:rPr>
                    <w:t>8.714E-5</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8.714E-5</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0.0001283</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22" w:type="dxa"/>
                </w:tcPr>
                <w:p>
                  <w:pPr>
                    <w:jc w:val="center"/>
                    <w:rPr>
                      <w:rFonts w:ascii="Times New Roman" w:hAnsi="Times New Roman" w:cs="Times New Roman"/>
                    </w:rPr>
                  </w:pPr>
                  <w:r>
                    <w:rPr>
                      <w:rFonts w:ascii="Times New Roman" w:hAnsi="Times New Roman" w:cs="Times New Roman"/>
                    </w:rPr>
                    <w:t>2100</w:t>
                  </w:r>
                </w:p>
              </w:tc>
              <w:tc>
                <w:tcPr>
                  <w:tcW w:w="1220" w:type="dxa"/>
                </w:tcPr>
                <w:p>
                  <w:pPr>
                    <w:jc w:val="center"/>
                    <w:rPr>
                      <w:rFonts w:ascii="Times New Roman" w:hAnsi="Times New Roman" w:cs="Times New Roman"/>
                    </w:rPr>
                  </w:pPr>
                  <w:r>
                    <w:rPr>
                      <w:rFonts w:ascii="Times New Roman" w:hAnsi="Times New Roman" w:cs="Times New Roman"/>
                    </w:rPr>
                    <w:t>8.368E-5</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8.368E-5</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0.0001223</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222" w:type="dxa"/>
                </w:tcPr>
                <w:p>
                  <w:pPr>
                    <w:jc w:val="center"/>
                    <w:rPr>
                      <w:rFonts w:ascii="Times New Roman" w:hAnsi="Times New Roman" w:cs="Times New Roman"/>
                    </w:rPr>
                  </w:pPr>
                  <w:r>
                    <w:rPr>
                      <w:rFonts w:ascii="Times New Roman" w:hAnsi="Times New Roman" w:cs="Times New Roman"/>
                    </w:rPr>
                    <w:t>2200</w:t>
                  </w:r>
                </w:p>
              </w:tc>
              <w:tc>
                <w:tcPr>
                  <w:tcW w:w="1220" w:type="dxa"/>
                </w:tcPr>
                <w:p>
                  <w:pPr>
                    <w:jc w:val="center"/>
                    <w:rPr>
                      <w:rFonts w:ascii="Times New Roman" w:hAnsi="Times New Roman" w:cs="Times New Roman"/>
                    </w:rPr>
                  </w:pPr>
                  <w:r>
                    <w:rPr>
                      <w:rFonts w:ascii="Times New Roman" w:hAnsi="Times New Roman" w:cs="Times New Roman"/>
                    </w:rPr>
                    <w:t>8.035E-5</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8.035E-5</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0.0001167</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222" w:type="dxa"/>
                </w:tcPr>
                <w:p>
                  <w:pPr>
                    <w:jc w:val="center"/>
                    <w:rPr>
                      <w:rFonts w:ascii="Times New Roman" w:hAnsi="Times New Roman" w:cs="Times New Roman"/>
                    </w:rPr>
                  </w:pPr>
                  <w:r>
                    <w:rPr>
                      <w:rFonts w:ascii="Times New Roman" w:hAnsi="Times New Roman" w:cs="Times New Roman"/>
                    </w:rPr>
                    <w:t>2300</w:t>
                  </w:r>
                </w:p>
              </w:tc>
              <w:tc>
                <w:tcPr>
                  <w:tcW w:w="1220" w:type="dxa"/>
                </w:tcPr>
                <w:p>
                  <w:pPr>
                    <w:jc w:val="center"/>
                    <w:rPr>
                      <w:rFonts w:ascii="Times New Roman" w:hAnsi="Times New Roman" w:cs="Times New Roman"/>
                    </w:rPr>
                  </w:pPr>
                  <w:r>
                    <w:rPr>
                      <w:rFonts w:ascii="Times New Roman" w:hAnsi="Times New Roman" w:cs="Times New Roman"/>
                    </w:rPr>
                    <w:t>7.716E-5</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7.716E-5</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0.0001115</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222" w:type="dxa"/>
                </w:tcPr>
                <w:p>
                  <w:pPr>
                    <w:jc w:val="center"/>
                    <w:rPr>
                      <w:rFonts w:ascii="Times New Roman" w:hAnsi="Times New Roman" w:cs="Times New Roman"/>
                    </w:rPr>
                  </w:pPr>
                  <w:r>
                    <w:rPr>
                      <w:rFonts w:ascii="Times New Roman" w:hAnsi="Times New Roman" w:cs="Times New Roman"/>
                    </w:rPr>
                    <w:t>2400</w:t>
                  </w:r>
                </w:p>
              </w:tc>
              <w:tc>
                <w:tcPr>
                  <w:tcW w:w="1220" w:type="dxa"/>
                </w:tcPr>
                <w:p>
                  <w:pPr>
                    <w:jc w:val="center"/>
                    <w:rPr>
                      <w:rFonts w:ascii="Times New Roman" w:hAnsi="Times New Roman" w:cs="Times New Roman"/>
                    </w:rPr>
                  </w:pPr>
                  <w:r>
                    <w:rPr>
                      <w:rFonts w:ascii="Times New Roman" w:hAnsi="Times New Roman" w:cs="Times New Roman"/>
                    </w:rPr>
                    <w:t>7.412E-5</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7.412E-5</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0.0001067</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222" w:type="dxa"/>
                </w:tcPr>
                <w:p>
                  <w:pPr>
                    <w:jc w:val="center"/>
                    <w:rPr>
                      <w:rFonts w:ascii="Times New Roman" w:hAnsi="Times New Roman" w:cs="Times New Roman"/>
                    </w:rPr>
                  </w:pPr>
                  <w:r>
                    <w:rPr>
                      <w:rFonts w:ascii="Times New Roman" w:hAnsi="Times New Roman" w:cs="Times New Roman"/>
                    </w:rPr>
                    <w:t>2500</w:t>
                  </w:r>
                </w:p>
              </w:tc>
              <w:tc>
                <w:tcPr>
                  <w:tcW w:w="1220" w:type="dxa"/>
                </w:tcPr>
                <w:p>
                  <w:pPr>
                    <w:jc w:val="center"/>
                    <w:rPr>
                      <w:rFonts w:ascii="Times New Roman" w:hAnsi="Times New Roman" w:cs="Times New Roman"/>
                    </w:rPr>
                  </w:pPr>
                  <w:r>
                    <w:rPr>
                      <w:rFonts w:ascii="Times New Roman" w:hAnsi="Times New Roman" w:cs="Times New Roman"/>
                    </w:rPr>
                    <w:t>7.123E-5</w:t>
                  </w:r>
                </w:p>
              </w:tc>
              <w:tc>
                <w:tcPr>
                  <w:tcW w:w="1004" w:type="dxa"/>
                </w:tcPr>
                <w:p>
                  <w:pPr>
                    <w:jc w:val="center"/>
                    <w:rPr>
                      <w:rFonts w:ascii="Times New Roman" w:hAnsi="Times New Roman" w:cs="Times New Roman"/>
                    </w:rPr>
                  </w:pPr>
                  <w:r>
                    <w:rPr>
                      <w:rFonts w:ascii="Times New Roman" w:hAnsi="Times New Roman" w:cs="Times New Roman"/>
                    </w:rPr>
                    <w:t>0.00</w:t>
                  </w:r>
                </w:p>
              </w:tc>
              <w:tc>
                <w:tcPr>
                  <w:tcW w:w="1406" w:type="dxa"/>
                </w:tcPr>
                <w:p>
                  <w:pPr>
                    <w:jc w:val="center"/>
                    <w:rPr>
                      <w:rFonts w:ascii="Times New Roman" w:hAnsi="Times New Roman" w:cs="Times New Roman"/>
                    </w:rPr>
                  </w:pPr>
                  <w:r>
                    <w:rPr>
                      <w:rFonts w:ascii="Times New Roman" w:hAnsi="Times New Roman" w:cs="Times New Roman"/>
                    </w:rPr>
                    <w:t>7.123E-5</w:t>
                  </w:r>
                </w:p>
              </w:tc>
              <w:tc>
                <w:tcPr>
                  <w:tcW w:w="1266" w:type="dxa"/>
                </w:tcPr>
                <w:p>
                  <w:pPr>
                    <w:jc w:val="center"/>
                    <w:rPr>
                      <w:rFonts w:ascii="Times New Roman" w:hAnsi="Times New Roman" w:cs="Times New Roman"/>
                    </w:rPr>
                  </w:pPr>
                  <w:r>
                    <w:rPr>
                      <w:rFonts w:ascii="Times New Roman" w:hAnsi="Times New Roman" w:cs="Times New Roman"/>
                    </w:rPr>
                    <w:t>0.00</w:t>
                  </w:r>
                </w:p>
              </w:tc>
              <w:tc>
                <w:tcPr>
                  <w:tcW w:w="1409" w:type="dxa"/>
                </w:tcPr>
                <w:p>
                  <w:pPr>
                    <w:jc w:val="center"/>
                    <w:rPr>
                      <w:rFonts w:ascii="Times New Roman" w:hAnsi="Times New Roman" w:cs="Times New Roman"/>
                    </w:rPr>
                  </w:pPr>
                  <w:r>
                    <w:rPr>
                      <w:rFonts w:ascii="Times New Roman" w:hAnsi="Times New Roman" w:cs="Times New Roman"/>
                    </w:rPr>
                    <w:t>0.0001022</w:t>
                  </w:r>
                </w:p>
              </w:tc>
              <w:tc>
                <w:tcPr>
                  <w:tcW w:w="1215" w:type="dxa"/>
                </w:tcPr>
                <w:p>
                  <w:pPr>
                    <w:jc w:val="center"/>
                    <w:rPr>
                      <w:rFonts w:ascii="Times New Roman" w:hAnsi="Times New Roman" w:cs="Times New Roman"/>
                    </w:rPr>
                  </w:pPr>
                  <w:r>
                    <w:rPr>
                      <w:rFonts w:ascii="Times New Roman" w:hAnsi="Times New Roman" w:cs="Times New Roma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22" w:type="dxa"/>
                  <w:vAlign w:val="center"/>
                </w:tcPr>
                <w:p>
                  <w:pPr>
                    <w:pStyle w:val="31"/>
                    <w:ind w:left="0" w:leftChars="0" w:firstLine="0" w:firstLineChars="0"/>
                    <w:jc w:val="center"/>
                    <w:rPr>
                      <w:kern w:val="0"/>
                      <w:szCs w:val="21"/>
                    </w:rPr>
                  </w:pPr>
                  <w:r>
                    <w:rPr>
                      <w:rFonts w:hint="eastAsia"/>
                      <w:kern w:val="0"/>
                      <w:szCs w:val="21"/>
                    </w:rPr>
                    <w:t>下风向最大浓度/占标率/距离</w:t>
                  </w:r>
                </w:p>
              </w:tc>
              <w:tc>
                <w:tcPr>
                  <w:tcW w:w="1220" w:type="dxa"/>
                  <w:vAlign w:val="center"/>
                </w:tcPr>
                <w:p>
                  <w:pPr>
                    <w:ind w:right="105"/>
                    <w:jc w:val="center"/>
                    <w:rPr>
                      <w:rFonts w:ascii="Times New Roman" w:hAnsi="Times New Roman" w:cs="Times New Roman"/>
                      <w:szCs w:val="21"/>
                    </w:rPr>
                  </w:pPr>
                  <w:r>
                    <w:rPr>
                      <w:rFonts w:ascii="Times New Roman" w:hAnsi="Times New Roman" w:cs="Times New Roman"/>
                      <w:szCs w:val="21"/>
                    </w:rPr>
                    <w:t>0.0001262</w:t>
                  </w:r>
                  <w:r>
                    <w:rPr>
                      <w:rFonts w:ascii="Times New Roman" w:cs="Times New Roman"/>
                      <w:szCs w:val="21"/>
                    </w:rPr>
                    <w:t>（</w:t>
                  </w:r>
                  <w:r>
                    <w:rPr>
                      <w:rFonts w:hint="eastAsia" w:ascii="Times New Roman" w:hAnsi="Times New Roman" w:cs="Times New Roman"/>
                      <w:szCs w:val="21"/>
                    </w:rPr>
                    <w:t>169</w:t>
                  </w:r>
                  <w:r>
                    <w:rPr>
                      <w:rFonts w:ascii="Times New Roman" w:hAnsi="Times New Roman" w:cs="Times New Roman"/>
                      <w:szCs w:val="21"/>
                    </w:rPr>
                    <w:t>m</w:t>
                  </w:r>
                  <w:r>
                    <w:rPr>
                      <w:rFonts w:ascii="Times New Roman" w:cs="Times New Roman"/>
                      <w:szCs w:val="21"/>
                    </w:rPr>
                    <w:t>）</w:t>
                  </w:r>
                </w:p>
              </w:tc>
              <w:tc>
                <w:tcPr>
                  <w:tcW w:w="1004" w:type="dxa"/>
                  <w:vAlign w:val="center"/>
                </w:tcPr>
                <w:p>
                  <w:pPr>
                    <w:jc w:val="center"/>
                    <w:rPr>
                      <w:rFonts w:ascii="Times New Roman" w:hAnsi="Times New Roman" w:cs="Times New Roman"/>
                      <w:szCs w:val="21"/>
                    </w:rPr>
                  </w:pPr>
                  <w:r>
                    <w:rPr>
                      <w:rFonts w:hint="eastAsia" w:ascii="Times New Roman" w:hAnsi="Times New Roman" w:cs="Times New Roman"/>
                      <w:szCs w:val="21"/>
                    </w:rPr>
                    <w:t>0.01</w:t>
                  </w:r>
                </w:p>
              </w:tc>
              <w:tc>
                <w:tcPr>
                  <w:tcW w:w="1406" w:type="dxa"/>
                  <w:vAlign w:val="center"/>
                </w:tcPr>
                <w:p>
                  <w:pPr>
                    <w:ind w:right="105"/>
                    <w:jc w:val="center"/>
                    <w:rPr>
                      <w:rFonts w:ascii="Times New Roman" w:hAnsi="Times New Roman" w:cs="Times New Roman"/>
                      <w:szCs w:val="21"/>
                    </w:rPr>
                  </w:pPr>
                  <w:r>
                    <w:rPr>
                      <w:rFonts w:ascii="Times New Roman" w:hAnsi="Times New Roman" w:cs="Times New Roman"/>
                      <w:szCs w:val="21"/>
                    </w:rPr>
                    <w:t>0.0001262</w:t>
                  </w:r>
                  <w:r>
                    <w:rPr>
                      <w:rFonts w:ascii="Times New Roman" w:cs="Times New Roman"/>
                      <w:szCs w:val="21"/>
                    </w:rPr>
                    <w:t>（</w:t>
                  </w:r>
                  <w:r>
                    <w:rPr>
                      <w:rFonts w:hint="eastAsia" w:ascii="Times New Roman" w:hAnsi="Times New Roman" w:cs="Times New Roman"/>
                      <w:szCs w:val="21"/>
                    </w:rPr>
                    <w:t>169</w:t>
                  </w:r>
                  <w:r>
                    <w:rPr>
                      <w:rFonts w:ascii="Times New Roman" w:hAnsi="Times New Roman" w:cs="Times New Roman"/>
                      <w:szCs w:val="21"/>
                    </w:rPr>
                    <w:t>m</w:t>
                  </w:r>
                  <w:r>
                    <w:rPr>
                      <w:rFonts w:ascii="Times New Roman" w:cs="Times New Roman"/>
                      <w:szCs w:val="21"/>
                    </w:rPr>
                    <w:t>）</w:t>
                  </w:r>
                </w:p>
              </w:tc>
              <w:tc>
                <w:tcPr>
                  <w:tcW w:w="1266" w:type="dxa"/>
                  <w:vAlign w:val="center"/>
                </w:tcPr>
                <w:p>
                  <w:pPr>
                    <w:jc w:val="center"/>
                    <w:rPr>
                      <w:rFonts w:ascii="Times New Roman" w:hAnsi="Times New Roman" w:cs="Times New Roman"/>
                      <w:szCs w:val="21"/>
                    </w:rPr>
                  </w:pPr>
                  <w:r>
                    <w:rPr>
                      <w:rFonts w:hint="eastAsia" w:ascii="Times New Roman" w:hAnsi="Times New Roman" w:cs="Times New Roman"/>
                      <w:szCs w:val="21"/>
                    </w:rPr>
                    <w:t>0.01</w:t>
                  </w:r>
                </w:p>
              </w:tc>
              <w:tc>
                <w:tcPr>
                  <w:tcW w:w="1409" w:type="dxa"/>
                  <w:vAlign w:val="center"/>
                </w:tcPr>
                <w:p>
                  <w:pPr>
                    <w:ind w:right="105"/>
                    <w:jc w:val="center"/>
                    <w:rPr>
                      <w:rFonts w:ascii="Times New Roman" w:hAnsi="Times New Roman" w:cs="Times New Roman"/>
                      <w:szCs w:val="21"/>
                    </w:rPr>
                  </w:pPr>
                  <w:r>
                    <w:rPr>
                      <w:rFonts w:ascii="Times New Roman" w:hAnsi="Times New Roman" w:cs="Times New Roman"/>
                      <w:szCs w:val="21"/>
                    </w:rPr>
                    <w:t>0.0004957</w:t>
                  </w:r>
                  <w:r>
                    <w:rPr>
                      <w:rFonts w:ascii="Times New Roman" w:cs="Times New Roman"/>
                      <w:szCs w:val="21"/>
                    </w:rPr>
                    <w:t>（</w:t>
                  </w:r>
                  <w:r>
                    <w:rPr>
                      <w:rFonts w:hint="eastAsia" w:ascii="Times New Roman" w:hAnsi="Times New Roman" w:cs="Times New Roman"/>
                      <w:szCs w:val="21"/>
                    </w:rPr>
                    <w:t>169</w:t>
                  </w:r>
                  <w:r>
                    <w:rPr>
                      <w:rFonts w:ascii="Times New Roman" w:hAnsi="Times New Roman" w:cs="Times New Roman"/>
                      <w:szCs w:val="21"/>
                    </w:rPr>
                    <w:t>m</w:t>
                  </w:r>
                  <w:r>
                    <w:rPr>
                      <w:rFonts w:ascii="Times New Roman" w:cs="Times New Roman"/>
                      <w:szCs w:val="21"/>
                    </w:rPr>
                    <w:t>）</w:t>
                  </w:r>
                </w:p>
              </w:tc>
              <w:tc>
                <w:tcPr>
                  <w:tcW w:w="1215" w:type="dxa"/>
                  <w:vAlign w:val="cente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02</w:t>
                  </w:r>
                </w:p>
              </w:tc>
            </w:tr>
          </w:tbl>
          <w:p>
            <w:pPr>
              <w:pStyle w:val="111"/>
              <w:snapToGrid w:val="0"/>
              <w:ind w:firstLine="480"/>
              <w:rPr>
                <w:rStyle w:val="109"/>
                <w:rFonts w:hint="default"/>
              </w:rPr>
            </w:pPr>
            <w:r>
              <w:rPr>
                <w:rFonts w:hint="eastAsia" w:eastAsiaTheme="minorEastAsia"/>
              </w:rPr>
              <w:t>由预测结果可知，本项目有组织颗粒物最大落地浓度为</w:t>
            </w:r>
            <w:r>
              <w:t>0.0</w:t>
            </w:r>
            <w:r>
              <w:rPr>
                <w:rFonts w:hint="eastAsia"/>
              </w:rPr>
              <w:t>58</w:t>
            </w:r>
            <w:r>
              <w:rPr>
                <w:rFonts w:eastAsiaTheme="minorEastAsia"/>
              </w:rPr>
              <w:t>mg/m</w:t>
            </w:r>
            <w:r>
              <w:rPr>
                <w:rFonts w:eastAsiaTheme="minorEastAsia"/>
                <w:vertAlign w:val="superscript"/>
              </w:rPr>
              <w:t>3</w:t>
            </w:r>
            <w:r>
              <w:rPr>
                <w:rFonts w:hint="eastAsia" w:eastAsiaTheme="minorEastAsia"/>
              </w:rPr>
              <w:t>，最大占标率分别为</w:t>
            </w:r>
            <w:r>
              <w:rPr>
                <w:rFonts w:eastAsiaTheme="minorEastAsia"/>
              </w:rPr>
              <w:t>0.</w:t>
            </w:r>
            <w:r>
              <w:rPr>
                <w:rFonts w:hint="eastAsia" w:eastAsiaTheme="minorEastAsia"/>
              </w:rPr>
              <w:t>58</w:t>
            </w:r>
            <w:r>
              <w:rPr>
                <w:rFonts w:eastAsiaTheme="minorEastAsia"/>
              </w:rPr>
              <w:t>%</w:t>
            </w:r>
            <w:r>
              <w:rPr>
                <w:rFonts w:hint="eastAsia" w:eastAsiaTheme="minorEastAsia"/>
              </w:rPr>
              <w:t>，非甲烷总烃最大落地浓度为</w:t>
            </w:r>
            <w:r>
              <w:rPr>
                <w:rFonts w:eastAsiaTheme="minorEastAsia"/>
              </w:rPr>
              <w:t>0.00</w:t>
            </w:r>
            <w:r>
              <w:rPr>
                <w:rFonts w:hint="eastAsia" w:eastAsiaTheme="minorEastAsia"/>
              </w:rPr>
              <w:t>05</w:t>
            </w:r>
            <w:r>
              <w:rPr>
                <w:rFonts w:eastAsiaTheme="minorEastAsia"/>
              </w:rPr>
              <w:t>mg/m</w:t>
            </w:r>
            <w:r>
              <w:rPr>
                <w:rFonts w:eastAsiaTheme="minorEastAsia"/>
                <w:vertAlign w:val="superscript"/>
              </w:rPr>
              <w:t>3</w:t>
            </w:r>
            <w:r>
              <w:rPr>
                <w:rFonts w:hint="eastAsia" w:eastAsiaTheme="minorEastAsia"/>
              </w:rPr>
              <w:t>，最大占标率分别为</w:t>
            </w:r>
            <w:r>
              <w:rPr>
                <w:rFonts w:eastAsiaTheme="minorEastAsia"/>
              </w:rPr>
              <w:t>0.</w:t>
            </w:r>
            <w:r>
              <w:rPr>
                <w:rFonts w:hint="eastAsia" w:eastAsiaTheme="minorEastAsia"/>
              </w:rPr>
              <w:t>02</w:t>
            </w:r>
            <w:r>
              <w:rPr>
                <w:rFonts w:eastAsiaTheme="minorEastAsia"/>
              </w:rPr>
              <w:t>%</w:t>
            </w:r>
            <w:r>
              <w:rPr>
                <w:rFonts w:hint="eastAsia" w:eastAsiaTheme="minorEastAsia"/>
              </w:rPr>
              <w:t>，根据《环境影响评价技术导则</w:t>
            </w:r>
            <w:r>
              <w:rPr>
                <w:rFonts w:eastAsiaTheme="minorEastAsia"/>
              </w:rPr>
              <w:t>—</w:t>
            </w:r>
            <w:r>
              <w:rPr>
                <w:rFonts w:hint="eastAsia" w:eastAsiaTheme="minorEastAsia"/>
              </w:rPr>
              <w:t>大气环境》（</w:t>
            </w:r>
            <w:r>
              <w:rPr>
                <w:rFonts w:eastAsiaTheme="minorEastAsia"/>
              </w:rPr>
              <w:t>HJ2.2-2018</w:t>
            </w:r>
            <w:r>
              <w:rPr>
                <w:rFonts w:hint="eastAsia" w:eastAsiaTheme="minorEastAsia"/>
              </w:rPr>
              <w:t>）评价工作等级判据，最大占标率为最大值为</w:t>
            </w:r>
            <w:r>
              <w:rPr>
                <w:rFonts w:eastAsiaTheme="minorEastAsia"/>
              </w:rPr>
              <w:t>0.</w:t>
            </w:r>
            <w:r>
              <w:rPr>
                <w:rFonts w:hint="eastAsia" w:eastAsiaTheme="minorEastAsia"/>
              </w:rPr>
              <w:t>58</w:t>
            </w:r>
            <w:r>
              <w:rPr>
                <w:rFonts w:eastAsiaTheme="minorEastAsia"/>
              </w:rPr>
              <w:t>%</w:t>
            </w:r>
            <w:r>
              <w:rPr>
                <w:rFonts w:hint="eastAsia" w:eastAsiaTheme="minorEastAsia"/>
              </w:rPr>
              <w:t>，</w:t>
            </w:r>
            <w:r>
              <w:rPr>
                <w:rStyle w:val="109"/>
                <w:rFonts w:hint="default" w:eastAsiaTheme="minorEastAsia"/>
              </w:rPr>
              <w:t>占标率＜1%，因此判定该项目评价工作等级为三级评价。</w:t>
            </w:r>
            <w:r>
              <w:rPr>
                <w:rStyle w:val="109"/>
                <w:rFonts w:hint="default"/>
              </w:rPr>
              <w:t>三级评价项目不进行进一步预测与评价。</w:t>
            </w:r>
          </w:p>
          <w:p>
            <w:pPr>
              <w:pStyle w:val="111"/>
              <w:snapToGrid w:val="0"/>
              <w:ind w:firstLine="480"/>
              <w:jc w:val="center"/>
              <w:rPr>
                <w:rFonts w:asciiTheme="minorHAnsi" w:hAnsiTheme="minorHAnsi" w:eastAsiaTheme="minorEastAsia"/>
              </w:rPr>
            </w:pPr>
            <w:r>
              <w:rPr>
                <w:rStyle w:val="109"/>
                <w:rFonts w:hint="default"/>
              </w:rPr>
              <w:t xml:space="preserve"> </w:t>
            </w:r>
            <w:r>
              <w:rPr>
                <w:rFonts w:hAnsiTheme="minorEastAsia"/>
                <w:b/>
                <w:bCs/>
                <w:color w:val="000000" w:themeColor="text1"/>
              </w:rPr>
              <w:t>表</w:t>
            </w:r>
            <w:r>
              <w:rPr>
                <w:rFonts w:hint="eastAsia"/>
                <w:b/>
                <w:bCs/>
                <w:color w:val="000000" w:themeColor="text1"/>
              </w:rPr>
              <w:t>39</w:t>
            </w:r>
            <w:r>
              <w:rPr>
                <w:b/>
                <w:bCs/>
                <w:color w:val="000000" w:themeColor="text1"/>
              </w:rPr>
              <w:t xml:space="preserve"> </w:t>
            </w:r>
            <w:r>
              <w:rPr>
                <w:rFonts w:hAnsiTheme="minorEastAsia"/>
                <w:b/>
                <w:bCs/>
                <w:color w:val="000000" w:themeColor="text1"/>
              </w:rPr>
              <w:t>主要污染源估算模型计算结果表</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60"/>
              <w:gridCol w:w="2145"/>
              <w:gridCol w:w="1115"/>
              <w:gridCol w:w="2140"/>
              <w:gridCol w:w="10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0" w:type="dxa"/>
                  <w:gridSpan w:val="2"/>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污染物</w:t>
                  </w:r>
                </w:p>
              </w:tc>
              <w:tc>
                <w:tcPr>
                  <w:tcW w:w="3260" w:type="dxa"/>
                  <w:gridSpan w:val="2"/>
                  <w:vAlign w:val="center"/>
                </w:tcPr>
                <w:p>
                  <w:pPr>
                    <w:spacing w:line="360" w:lineRule="auto"/>
                    <w:jc w:val="center"/>
                    <w:rPr>
                      <w:rFonts w:ascii="Times New Roman" w:hAnsi="Times New Roman" w:cs="Times New Roman"/>
                      <w:szCs w:val="21"/>
                    </w:rPr>
                  </w:pPr>
                  <w:r>
                    <w:rPr>
                      <w:rFonts w:ascii="Times New Roman" w:hAnsi="Times New Roman" w:cs="Times New Roman"/>
                      <w:szCs w:val="21"/>
                    </w:rPr>
                    <w:t>颗粒物</w:t>
                  </w:r>
                </w:p>
              </w:tc>
              <w:tc>
                <w:tcPr>
                  <w:tcW w:w="3212" w:type="dxa"/>
                  <w:gridSpan w:val="2"/>
                  <w:vAlign w:val="center"/>
                </w:tcPr>
                <w:p>
                  <w:pPr>
                    <w:spacing w:line="360" w:lineRule="auto"/>
                    <w:jc w:val="center"/>
                    <w:rPr>
                      <w:rFonts w:ascii="Times New Roman" w:hAnsi="Times New Roman" w:cs="Times New Roman"/>
                      <w:szCs w:val="21"/>
                    </w:rPr>
                  </w:pPr>
                  <w:r>
                    <w:rPr>
                      <w:rFonts w:ascii="Times New Roman" w:hAnsi="Times New Roman" w:cs="Times New Roman"/>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146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距离（m）</w:t>
                  </w:r>
                </w:p>
              </w:tc>
              <w:tc>
                <w:tcPr>
                  <w:tcW w:w="214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浓度（mg/m</w:t>
                  </w:r>
                  <w:r>
                    <w:rPr>
                      <w:rFonts w:ascii="Times New Roman" w:hAnsi="Times New Roman" w:cs="Times New Roman"/>
                      <w:szCs w:val="21"/>
                      <w:vertAlign w:val="superscript"/>
                    </w:rPr>
                    <w:t>3</w:t>
                  </w:r>
                  <w:r>
                    <w:rPr>
                      <w:rFonts w:ascii="Times New Roman" w:hAnsi="Times New Roman" w:cs="Times New Roman"/>
                      <w:szCs w:val="21"/>
                    </w:rPr>
                    <w:t>）</w:t>
                  </w:r>
                </w:p>
              </w:tc>
              <w:tc>
                <w:tcPr>
                  <w:tcW w:w="111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占标率%</w:t>
                  </w:r>
                </w:p>
              </w:tc>
              <w:tc>
                <w:tcPr>
                  <w:tcW w:w="214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浓度（mg/m</w:t>
                  </w:r>
                  <w:r>
                    <w:rPr>
                      <w:rFonts w:ascii="Times New Roman" w:hAnsi="Times New Roman" w:cs="Times New Roman"/>
                      <w:szCs w:val="21"/>
                      <w:vertAlign w:val="superscript"/>
                    </w:rPr>
                    <w:t>3</w:t>
                  </w:r>
                  <w:r>
                    <w:rPr>
                      <w:rFonts w:ascii="Times New Roman" w:hAnsi="Times New Roman" w:cs="Times New Roman"/>
                      <w:szCs w:val="21"/>
                    </w:rPr>
                    <w:t>）</w:t>
                  </w:r>
                </w:p>
              </w:tc>
              <w:tc>
                <w:tcPr>
                  <w:tcW w:w="1072"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占标率%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1460" w:type="dxa"/>
                  <w:vAlign w:val="center"/>
                </w:tcPr>
                <w:p>
                  <w:pPr>
                    <w:jc w:val="center"/>
                    <w:rPr>
                      <w:rFonts w:ascii="Times New Roman" w:hAnsi="Times New Roman" w:cs="Times New Roman"/>
                    </w:rPr>
                  </w:pPr>
                  <w:r>
                    <w:rPr>
                      <w:rFonts w:ascii="Times New Roman" w:hAnsi="Times New Roman" w:cs="Times New Roman"/>
                    </w:rPr>
                    <w:t>1</w:t>
                  </w:r>
                </w:p>
              </w:tc>
              <w:tc>
                <w:tcPr>
                  <w:tcW w:w="2145" w:type="dxa"/>
                  <w:vAlign w:val="center"/>
                </w:tcPr>
                <w:p>
                  <w:pPr>
                    <w:jc w:val="center"/>
                    <w:rPr>
                      <w:rFonts w:ascii="Times New Roman" w:hAnsi="Times New Roman" w:cs="Times New Roman"/>
                    </w:rPr>
                  </w:pPr>
                  <w:r>
                    <w:rPr>
                      <w:rFonts w:ascii="Times New Roman" w:hAnsi="Times New Roman" w:cs="Times New Roman"/>
                    </w:rPr>
                    <w:t>0.0004669</w:t>
                  </w:r>
                </w:p>
              </w:tc>
              <w:tc>
                <w:tcPr>
                  <w:tcW w:w="1115" w:type="dxa"/>
                  <w:vAlign w:val="center"/>
                </w:tcPr>
                <w:p>
                  <w:pPr>
                    <w:jc w:val="center"/>
                    <w:rPr>
                      <w:rFonts w:ascii="Times New Roman" w:hAnsi="Times New Roman" w:cs="Times New Roman"/>
                    </w:rPr>
                  </w:pPr>
                  <w:r>
                    <w:rPr>
                      <w:rFonts w:ascii="Times New Roman" w:hAnsi="Times New Roman" w:cs="Times New Roman"/>
                    </w:rPr>
                    <w:t>0.05</w:t>
                  </w:r>
                </w:p>
              </w:tc>
              <w:tc>
                <w:tcPr>
                  <w:tcW w:w="2140" w:type="dxa"/>
                  <w:vAlign w:val="center"/>
                </w:tcPr>
                <w:p>
                  <w:pPr>
                    <w:jc w:val="center"/>
                    <w:rPr>
                      <w:rFonts w:ascii="Times New Roman" w:hAnsi="Times New Roman" w:cs="Times New Roman"/>
                    </w:rPr>
                  </w:pPr>
                  <w:r>
                    <w:rPr>
                      <w:rFonts w:ascii="Times New Roman" w:hAnsi="Times New Roman" w:cs="Times New Roman"/>
                    </w:rPr>
                    <w:t>0.00507</w:t>
                  </w:r>
                </w:p>
              </w:tc>
              <w:tc>
                <w:tcPr>
                  <w:tcW w:w="1072" w:type="dxa"/>
                  <w:vAlign w:val="center"/>
                </w:tcPr>
                <w:p>
                  <w:pPr>
                    <w:jc w:val="center"/>
                    <w:rPr>
                      <w:rFonts w:ascii="Times New Roman" w:hAnsi="Times New Roman" w:cs="Times New Roman"/>
                    </w:rPr>
                  </w:pPr>
                  <w:r>
                    <w:rPr>
                      <w:rFonts w:ascii="Times New Roman" w:hAnsi="Times New Roman" w:cs="Times New Roman"/>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460" w:type="dxa"/>
                  <w:vAlign w:val="center"/>
                </w:tcPr>
                <w:p>
                  <w:pPr>
                    <w:jc w:val="center"/>
                    <w:rPr>
                      <w:rFonts w:ascii="Times New Roman" w:hAnsi="Times New Roman" w:cs="Times New Roman"/>
                    </w:rPr>
                  </w:pPr>
                  <w:r>
                    <w:rPr>
                      <w:rFonts w:ascii="Times New Roman" w:hAnsi="Times New Roman" w:cs="Times New Roman"/>
                    </w:rPr>
                    <w:t>100</w:t>
                  </w:r>
                </w:p>
              </w:tc>
              <w:tc>
                <w:tcPr>
                  <w:tcW w:w="2145" w:type="dxa"/>
                  <w:vAlign w:val="center"/>
                </w:tcPr>
                <w:p>
                  <w:pPr>
                    <w:jc w:val="center"/>
                    <w:rPr>
                      <w:rFonts w:ascii="Times New Roman" w:hAnsi="Times New Roman" w:cs="Times New Roman"/>
                    </w:rPr>
                  </w:pPr>
                  <w:r>
                    <w:rPr>
                      <w:rFonts w:ascii="Times New Roman" w:hAnsi="Times New Roman" w:cs="Times New Roman"/>
                    </w:rPr>
                    <w:t>0.01196</w:t>
                  </w:r>
                </w:p>
              </w:tc>
              <w:tc>
                <w:tcPr>
                  <w:tcW w:w="1115" w:type="dxa"/>
                  <w:vAlign w:val="center"/>
                </w:tcPr>
                <w:p>
                  <w:pPr>
                    <w:jc w:val="center"/>
                    <w:rPr>
                      <w:rFonts w:ascii="Times New Roman" w:hAnsi="Times New Roman" w:cs="Times New Roman"/>
                    </w:rPr>
                  </w:pPr>
                  <w:r>
                    <w:rPr>
                      <w:rFonts w:ascii="Times New Roman" w:hAnsi="Times New Roman" w:cs="Times New Roman"/>
                    </w:rPr>
                    <w:t>0.96</w:t>
                  </w:r>
                </w:p>
              </w:tc>
              <w:tc>
                <w:tcPr>
                  <w:tcW w:w="2140" w:type="dxa"/>
                  <w:vAlign w:val="center"/>
                </w:tcPr>
                <w:p>
                  <w:pPr>
                    <w:jc w:val="center"/>
                    <w:rPr>
                      <w:rFonts w:ascii="Times New Roman" w:hAnsi="Times New Roman" w:cs="Times New Roman"/>
                    </w:rPr>
                  </w:pPr>
                  <w:r>
                    <w:rPr>
                      <w:rFonts w:ascii="Times New Roman" w:hAnsi="Times New Roman" w:cs="Times New Roman"/>
                    </w:rPr>
                    <w:t>0.1299</w:t>
                  </w:r>
                </w:p>
              </w:tc>
              <w:tc>
                <w:tcPr>
                  <w:tcW w:w="1072" w:type="dxa"/>
                  <w:vAlign w:val="center"/>
                </w:tcPr>
                <w:p>
                  <w:pPr>
                    <w:jc w:val="center"/>
                    <w:rPr>
                      <w:rFonts w:ascii="Times New Roman" w:hAnsi="Times New Roman" w:cs="Times New Roman"/>
                    </w:rPr>
                  </w:pPr>
                  <w:r>
                    <w:rPr>
                      <w:rFonts w:ascii="Times New Roman" w:hAnsi="Times New Roman" w:cs="Times New Roman"/>
                    </w:rPr>
                    <w:t>0.84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1460" w:type="dxa"/>
                  <w:vAlign w:val="center"/>
                </w:tcPr>
                <w:p>
                  <w:pPr>
                    <w:jc w:val="center"/>
                    <w:rPr>
                      <w:rFonts w:ascii="Times New Roman" w:hAnsi="Times New Roman" w:cs="Times New Roman"/>
                    </w:rPr>
                  </w:pPr>
                  <w:r>
                    <w:rPr>
                      <w:rFonts w:ascii="Times New Roman" w:hAnsi="Times New Roman" w:cs="Times New Roman"/>
                    </w:rPr>
                    <w:t>100</w:t>
                  </w:r>
                </w:p>
              </w:tc>
              <w:tc>
                <w:tcPr>
                  <w:tcW w:w="2145" w:type="dxa"/>
                  <w:vAlign w:val="center"/>
                </w:tcPr>
                <w:p>
                  <w:pPr>
                    <w:jc w:val="center"/>
                    <w:rPr>
                      <w:rFonts w:ascii="Times New Roman" w:hAnsi="Times New Roman" w:cs="Times New Roman"/>
                    </w:rPr>
                  </w:pPr>
                  <w:r>
                    <w:rPr>
                      <w:rFonts w:ascii="Times New Roman" w:hAnsi="Times New Roman" w:cs="Times New Roman"/>
                    </w:rPr>
                    <w:t>0.01196</w:t>
                  </w:r>
                </w:p>
              </w:tc>
              <w:tc>
                <w:tcPr>
                  <w:tcW w:w="1115" w:type="dxa"/>
                  <w:vAlign w:val="center"/>
                </w:tcPr>
                <w:p>
                  <w:pPr>
                    <w:jc w:val="center"/>
                    <w:rPr>
                      <w:rFonts w:ascii="Times New Roman" w:hAnsi="Times New Roman" w:cs="Times New Roman"/>
                    </w:rPr>
                  </w:pPr>
                  <w:r>
                    <w:rPr>
                      <w:rFonts w:ascii="Times New Roman" w:hAnsi="Times New Roman" w:cs="Times New Roman"/>
                    </w:rPr>
                    <w:t>0.96</w:t>
                  </w:r>
                </w:p>
              </w:tc>
              <w:tc>
                <w:tcPr>
                  <w:tcW w:w="2140" w:type="dxa"/>
                  <w:vAlign w:val="center"/>
                </w:tcPr>
                <w:p>
                  <w:pPr>
                    <w:jc w:val="center"/>
                    <w:rPr>
                      <w:rFonts w:ascii="Times New Roman" w:hAnsi="Times New Roman" w:cs="Times New Roman"/>
                    </w:rPr>
                  </w:pPr>
                  <w:r>
                    <w:rPr>
                      <w:rFonts w:ascii="Times New Roman" w:hAnsi="Times New Roman" w:cs="Times New Roman"/>
                    </w:rPr>
                    <w:t>0.1299</w:t>
                  </w:r>
                </w:p>
              </w:tc>
              <w:tc>
                <w:tcPr>
                  <w:tcW w:w="1072" w:type="dxa"/>
                  <w:vAlign w:val="center"/>
                </w:tcPr>
                <w:p>
                  <w:pPr>
                    <w:jc w:val="center"/>
                    <w:rPr>
                      <w:rFonts w:ascii="Times New Roman" w:hAnsi="Times New Roman" w:cs="Times New Roman"/>
                    </w:rPr>
                  </w:pPr>
                  <w:r>
                    <w:rPr>
                      <w:rFonts w:ascii="Times New Roman" w:hAnsi="Times New Roman" w:cs="Times New Roman"/>
                    </w:rPr>
                    <w:t>0.84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1460" w:type="dxa"/>
                  <w:vAlign w:val="center"/>
                </w:tcPr>
                <w:p>
                  <w:pPr>
                    <w:jc w:val="center"/>
                    <w:rPr>
                      <w:rFonts w:ascii="Times New Roman" w:hAnsi="Times New Roman" w:cs="Times New Roman"/>
                    </w:rPr>
                  </w:pPr>
                  <w:r>
                    <w:rPr>
                      <w:rFonts w:ascii="Times New Roman" w:hAnsi="Times New Roman" w:cs="Times New Roman"/>
                    </w:rPr>
                    <w:t>186</w:t>
                  </w:r>
                </w:p>
              </w:tc>
              <w:tc>
                <w:tcPr>
                  <w:tcW w:w="2145" w:type="dxa"/>
                  <w:vAlign w:val="center"/>
                </w:tcPr>
                <w:p>
                  <w:pPr>
                    <w:jc w:val="center"/>
                    <w:rPr>
                      <w:rFonts w:ascii="Times New Roman" w:hAnsi="Times New Roman" w:cs="Times New Roman"/>
                    </w:rPr>
                  </w:pPr>
                  <w:r>
                    <w:rPr>
                      <w:rFonts w:ascii="Times New Roman" w:hAnsi="Times New Roman" w:cs="Times New Roman"/>
                    </w:rPr>
                    <w:t>0.01223</w:t>
                  </w:r>
                </w:p>
              </w:tc>
              <w:tc>
                <w:tcPr>
                  <w:tcW w:w="1115" w:type="dxa"/>
                  <w:vAlign w:val="center"/>
                </w:tcPr>
                <w:p>
                  <w:pPr>
                    <w:jc w:val="center"/>
                    <w:rPr>
                      <w:rFonts w:ascii="Times New Roman" w:hAnsi="Times New Roman" w:cs="Times New Roman"/>
                    </w:rPr>
                  </w:pPr>
                  <w:r>
                    <w:rPr>
                      <w:rFonts w:ascii="Times New Roman" w:hAnsi="Times New Roman" w:cs="Times New Roman"/>
                    </w:rPr>
                    <w:t>0.97</w:t>
                  </w:r>
                </w:p>
              </w:tc>
              <w:tc>
                <w:tcPr>
                  <w:tcW w:w="2140" w:type="dxa"/>
                  <w:vAlign w:val="center"/>
                </w:tcPr>
                <w:p>
                  <w:pPr>
                    <w:jc w:val="center"/>
                    <w:rPr>
                      <w:rFonts w:ascii="Times New Roman" w:hAnsi="Times New Roman" w:cs="Times New Roman"/>
                    </w:rPr>
                  </w:pPr>
                  <w:r>
                    <w:rPr>
                      <w:rFonts w:ascii="Times New Roman" w:hAnsi="Times New Roman" w:cs="Times New Roman"/>
                    </w:rPr>
                    <w:t>0.1328</w:t>
                  </w:r>
                </w:p>
              </w:tc>
              <w:tc>
                <w:tcPr>
                  <w:tcW w:w="1072" w:type="dxa"/>
                  <w:vAlign w:val="center"/>
                </w:tcPr>
                <w:p>
                  <w:pPr>
                    <w:jc w:val="center"/>
                    <w:rPr>
                      <w:rFonts w:ascii="Times New Roman" w:hAnsi="Times New Roman" w:cs="Times New Roman"/>
                    </w:rPr>
                  </w:pPr>
                  <w:r>
                    <w:rPr>
                      <w:rFonts w:ascii="Times New Roman" w:hAnsi="Times New Roman" w:cs="Times New Roman"/>
                    </w:rPr>
                    <w:t>0.93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1460" w:type="dxa"/>
                  <w:vAlign w:val="center"/>
                </w:tcPr>
                <w:p>
                  <w:pPr>
                    <w:jc w:val="center"/>
                    <w:rPr>
                      <w:rFonts w:ascii="Times New Roman" w:hAnsi="Times New Roman" w:cs="Times New Roman"/>
                    </w:rPr>
                  </w:pPr>
                  <w:r>
                    <w:rPr>
                      <w:rFonts w:ascii="Times New Roman" w:hAnsi="Times New Roman" w:cs="Times New Roman"/>
                    </w:rPr>
                    <w:t>193</w:t>
                  </w:r>
                </w:p>
              </w:tc>
              <w:tc>
                <w:tcPr>
                  <w:tcW w:w="2145" w:type="dxa"/>
                  <w:vAlign w:val="center"/>
                </w:tcPr>
                <w:p>
                  <w:pPr>
                    <w:jc w:val="center"/>
                    <w:rPr>
                      <w:rFonts w:ascii="Times New Roman" w:hAnsi="Times New Roman" w:cs="Times New Roman"/>
                    </w:rPr>
                  </w:pPr>
                  <w:r>
                    <w:rPr>
                      <w:rFonts w:ascii="Times New Roman" w:hAnsi="Times New Roman" w:cs="Times New Roman"/>
                    </w:rPr>
                    <w:t>0.01226</w:t>
                  </w:r>
                </w:p>
              </w:tc>
              <w:tc>
                <w:tcPr>
                  <w:tcW w:w="1115" w:type="dxa"/>
                  <w:vAlign w:val="center"/>
                </w:tcPr>
                <w:p>
                  <w:pPr>
                    <w:jc w:val="center"/>
                    <w:rPr>
                      <w:rFonts w:ascii="Times New Roman" w:hAnsi="Times New Roman" w:cs="Times New Roman"/>
                    </w:rPr>
                  </w:pPr>
                  <w:r>
                    <w:rPr>
                      <w:rFonts w:ascii="Times New Roman" w:hAnsi="Times New Roman" w:cs="Times New Roman"/>
                    </w:rPr>
                    <w:t>0.98</w:t>
                  </w:r>
                </w:p>
              </w:tc>
              <w:tc>
                <w:tcPr>
                  <w:tcW w:w="2140" w:type="dxa"/>
                  <w:vAlign w:val="center"/>
                </w:tcPr>
                <w:p>
                  <w:pPr>
                    <w:jc w:val="center"/>
                    <w:rPr>
                      <w:rFonts w:ascii="Times New Roman" w:hAnsi="Times New Roman" w:cs="Times New Roman"/>
                    </w:rPr>
                  </w:pPr>
                  <w:r>
                    <w:rPr>
                      <w:rFonts w:ascii="Times New Roman" w:hAnsi="Times New Roman" w:cs="Times New Roman"/>
                    </w:rPr>
                    <w:t>0.1332</w:t>
                  </w:r>
                </w:p>
              </w:tc>
              <w:tc>
                <w:tcPr>
                  <w:tcW w:w="1072" w:type="dxa"/>
                  <w:vAlign w:val="center"/>
                </w:tcPr>
                <w:p>
                  <w:pPr>
                    <w:jc w:val="center"/>
                    <w:rPr>
                      <w:rFonts w:ascii="Times New Roman" w:hAnsi="Times New Roman" w:cs="Times New Roman"/>
                    </w:rPr>
                  </w:pPr>
                  <w:r>
                    <w:rPr>
                      <w:rFonts w:ascii="Times New Roman" w:hAnsi="Times New Roman" w:cs="Times New Roman"/>
                    </w:rPr>
                    <w:t>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1460" w:type="dxa"/>
                  <w:vAlign w:val="center"/>
                </w:tcPr>
                <w:p>
                  <w:pPr>
                    <w:jc w:val="center"/>
                    <w:rPr>
                      <w:rFonts w:ascii="Times New Roman" w:hAnsi="Times New Roman" w:cs="Times New Roman"/>
                    </w:rPr>
                  </w:pPr>
                  <w:r>
                    <w:rPr>
                      <w:rFonts w:ascii="Times New Roman" w:hAnsi="Times New Roman" w:cs="Times New Roman"/>
                    </w:rPr>
                    <w:t>200</w:t>
                  </w:r>
                </w:p>
              </w:tc>
              <w:tc>
                <w:tcPr>
                  <w:tcW w:w="2145" w:type="dxa"/>
                  <w:vAlign w:val="center"/>
                </w:tcPr>
                <w:p>
                  <w:pPr>
                    <w:jc w:val="center"/>
                    <w:rPr>
                      <w:rFonts w:ascii="Times New Roman" w:hAnsi="Times New Roman" w:cs="Times New Roman"/>
                    </w:rPr>
                  </w:pPr>
                  <w:r>
                    <w:rPr>
                      <w:rFonts w:ascii="Times New Roman" w:hAnsi="Times New Roman" w:cs="Times New Roman"/>
                    </w:rPr>
                    <w:t>0.01225</w:t>
                  </w:r>
                </w:p>
              </w:tc>
              <w:tc>
                <w:tcPr>
                  <w:tcW w:w="1115" w:type="dxa"/>
                  <w:vAlign w:val="center"/>
                </w:tcPr>
                <w:p>
                  <w:pPr>
                    <w:jc w:val="center"/>
                    <w:rPr>
                      <w:rFonts w:ascii="Times New Roman" w:hAnsi="Times New Roman" w:cs="Times New Roman"/>
                    </w:rPr>
                  </w:pPr>
                  <w:r>
                    <w:rPr>
                      <w:rFonts w:ascii="Times New Roman" w:hAnsi="Times New Roman" w:cs="Times New Roman"/>
                    </w:rPr>
                    <w:t>0.90</w:t>
                  </w:r>
                </w:p>
              </w:tc>
              <w:tc>
                <w:tcPr>
                  <w:tcW w:w="2140" w:type="dxa"/>
                  <w:vAlign w:val="center"/>
                </w:tcPr>
                <w:p>
                  <w:pPr>
                    <w:jc w:val="center"/>
                    <w:rPr>
                      <w:rFonts w:ascii="Times New Roman" w:hAnsi="Times New Roman" w:cs="Times New Roman"/>
                    </w:rPr>
                  </w:pPr>
                  <w:r>
                    <w:rPr>
                      <w:rFonts w:ascii="Times New Roman" w:hAnsi="Times New Roman" w:cs="Times New Roman"/>
                    </w:rPr>
                    <w:t>0.133</w:t>
                  </w:r>
                </w:p>
              </w:tc>
              <w:tc>
                <w:tcPr>
                  <w:tcW w:w="1072" w:type="dxa"/>
                  <w:vAlign w:val="center"/>
                </w:tcPr>
                <w:p>
                  <w:pPr>
                    <w:jc w:val="center"/>
                    <w:rPr>
                      <w:rFonts w:ascii="Times New Roman" w:hAnsi="Times New Roman" w:cs="Times New Roman"/>
                    </w:rPr>
                  </w:pPr>
                  <w:r>
                    <w:rPr>
                      <w:rFonts w:ascii="Times New Roman" w:hAnsi="Times New Roman" w:cs="Times New Roman"/>
                    </w:rPr>
                    <w:t>0.93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8</w:t>
                  </w:r>
                </w:p>
              </w:tc>
              <w:tc>
                <w:tcPr>
                  <w:tcW w:w="1460" w:type="dxa"/>
                  <w:vAlign w:val="center"/>
                </w:tcPr>
                <w:p>
                  <w:pPr>
                    <w:jc w:val="center"/>
                    <w:rPr>
                      <w:rFonts w:ascii="Times New Roman" w:hAnsi="Times New Roman" w:cs="Times New Roman"/>
                    </w:rPr>
                  </w:pPr>
                  <w:r>
                    <w:rPr>
                      <w:rFonts w:ascii="Times New Roman" w:hAnsi="Times New Roman" w:cs="Times New Roman"/>
                    </w:rPr>
                    <w:t>300</w:t>
                  </w:r>
                </w:p>
              </w:tc>
              <w:tc>
                <w:tcPr>
                  <w:tcW w:w="2145" w:type="dxa"/>
                  <w:vAlign w:val="center"/>
                </w:tcPr>
                <w:p>
                  <w:pPr>
                    <w:jc w:val="center"/>
                    <w:rPr>
                      <w:rFonts w:ascii="Times New Roman" w:hAnsi="Times New Roman" w:cs="Times New Roman"/>
                    </w:rPr>
                  </w:pPr>
                  <w:r>
                    <w:rPr>
                      <w:rFonts w:ascii="Times New Roman" w:hAnsi="Times New Roman" w:cs="Times New Roman"/>
                    </w:rPr>
                    <w:t>0.01188</w:t>
                  </w:r>
                </w:p>
              </w:tc>
              <w:tc>
                <w:tcPr>
                  <w:tcW w:w="1115" w:type="dxa"/>
                  <w:vAlign w:val="center"/>
                </w:tcPr>
                <w:p>
                  <w:pPr>
                    <w:jc w:val="center"/>
                    <w:rPr>
                      <w:rFonts w:ascii="Times New Roman" w:hAnsi="Times New Roman" w:cs="Times New Roman"/>
                    </w:rPr>
                  </w:pPr>
                  <w:r>
                    <w:rPr>
                      <w:rFonts w:ascii="Times New Roman" w:hAnsi="Times New Roman" w:cs="Times New Roman"/>
                    </w:rPr>
                    <w:t>0.91</w:t>
                  </w:r>
                </w:p>
              </w:tc>
              <w:tc>
                <w:tcPr>
                  <w:tcW w:w="2140" w:type="dxa"/>
                  <w:vAlign w:val="center"/>
                </w:tcPr>
                <w:p>
                  <w:pPr>
                    <w:jc w:val="center"/>
                    <w:rPr>
                      <w:rFonts w:ascii="Times New Roman" w:hAnsi="Times New Roman" w:cs="Times New Roman"/>
                    </w:rPr>
                  </w:pPr>
                  <w:r>
                    <w:rPr>
                      <w:rFonts w:ascii="Times New Roman" w:hAnsi="Times New Roman" w:cs="Times New Roman"/>
                    </w:rPr>
                    <w:t>0.129</w:t>
                  </w:r>
                </w:p>
              </w:tc>
              <w:tc>
                <w:tcPr>
                  <w:tcW w:w="1072" w:type="dxa"/>
                  <w:vAlign w:val="center"/>
                </w:tcPr>
                <w:p>
                  <w:pPr>
                    <w:jc w:val="center"/>
                    <w:rPr>
                      <w:rFonts w:ascii="Times New Roman" w:hAnsi="Times New Roman" w:cs="Times New Roman"/>
                    </w:rPr>
                  </w:pPr>
                  <w:r>
                    <w:rPr>
                      <w:rFonts w:ascii="Times New Roman" w:hAnsi="Times New Roman" w:cs="Times New Roman"/>
                    </w:rPr>
                    <w:t>0.92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9</w:t>
                  </w:r>
                </w:p>
              </w:tc>
              <w:tc>
                <w:tcPr>
                  <w:tcW w:w="1460" w:type="dxa"/>
                  <w:vAlign w:val="center"/>
                </w:tcPr>
                <w:p>
                  <w:pPr>
                    <w:jc w:val="center"/>
                    <w:rPr>
                      <w:rFonts w:ascii="Times New Roman" w:hAnsi="Times New Roman" w:cs="Times New Roman"/>
                    </w:rPr>
                  </w:pPr>
                  <w:r>
                    <w:rPr>
                      <w:rFonts w:ascii="Times New Roman" w:hAnsi="Times New Roman" w:cs="Times New Roman"/>
                    </w:rPr>
                    <w:t>400</w:t>
                  </w:r>
                </w:p>
              </w:tc>
              <w:tc>
                <w:tcPr>
                  <w:tcW w:w="2145" w:type="dxa"/>
                  <w:vAlign w:val="center"/>
                </w:tcPr>
                <w:p>
                  <w:pPr>
                    <w:jc w:val="center"/>
                    <w:rPr>
                      <w:rFonts w:ascii="Times New Roman" w:hAnsi="Times New Roman" w:cs="Times New Roman"/>
                    </w:rPr>
                  </w:pPr>
                  <w:r>
                    <w:rPr>
                      <w:rFonts w:ascii="Times New Roman" w:hAnsi="Times New Roman" w:cs="Times New Roman"/>
                    </w:rPr>
                    <w:t>0.01115</w:t>
                  </w:r>
                </w:p>
              </w:tc>
              <w:tc>
                <w:tcPr>
                  <w:tcW w:w="1115" w:type="dxa"/>
                  <w:vAlign w:val="center"/>
                </w:tcPr>
                <w:p>
                  <w:pPr>
                    <w:jc w:val="center"/>
                    <w:rPr>
                      <w:rFonts w:ascii="Times New Roman" w:hAnsi="Times New Roman" w:cs="Times New Roman"/>
                    </w:rPr>
                  </w:pPr>
                  <w:r>
                    <w:rPr>
                      <w:rFonts w:ascii="Times New Roman" w:hAnsi="Times New Roman" w:cs="Times New Roman"/>
                    </w:rPr>
                    <w:t>0.92</w:t>
                  </w:r>
                </w:p>
              </w:tc>
              <w:tc>
                <w:tcPr>
                  <w:tcW w:w="2140" w:type="dxa"/>
                  <w:vAlign w:val="center"/>
                </w:tcPr>
                <w:p>
                  <w:pPr>
                    <w:jc w:val="center"/>
                    <w:rPr>
                      <w:rFonts w:ascii="Times New Roman" w:hAnsi="Times New Roman" w:cs="Times New Roman"/>
                    </w:rPr>
                  </w:pPr>
                  <w:r>
                    <w:rPr>
                      <w:rFonts w:ascii="Times New Roman" w:hAnsi="Times New Roman" w:cs="Times New Roman"/>
                    </w:rPr>
                    <w:t>0.1211</w:t>
                  </w:r>
                </w:p>
              </w:tc>
              <w:tc>
                <w:tcPr>
                  <w:tcW w:w="1072" w:type="dxa"/>
                  <w:vAlign w:val="center"/>
                </w:tcPr>
                <w:p>
                  <w:pPr>
                    <w:jc w:val="center"/>
                    <w:rPr>
                      <w:rFonts w:ascii="Times New Roman" w:hAnsi="Times New Roman" w:cs="Times New Roman"/>
                    </w:rPr>
                  </w:pPr>
                  <w:r>
                    <w:rPr>
                      <w:rFonts w:ascii="Times New Roman" w:hAnsi="Times New Roman" w:cs="Times New Roman"/>
                    </w:rPr>
                    <w:t>0.91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10</w:t>
                  </w:r>
                </w:p>
              </w:tc>
              <w:tc>
                <w:tcPr>
                  <w:tcW w:w="1460" w:type="dxa"/>
                  <w:vAlign w:val="center"/>
                </w:tcPr>
                <w:p>
                  <w:pPr>
                    <w:jc w:val="center"/>
                    <w:rPr>
                      <w:rFonts w:ascii="Times New Roman" w:hAnsi="Times New Roman" w:cs="Times New Roman"/>
                    </w:rPr>
                  </w:pPr>
                  <w:r>
                    <w:rPr>
                      <w:rFonts w:ascii="Times New Roman" w:hAnsi="Times New Roman" w:cs="Times New Roman"/>
                    </w:rPr>
                    <w:t>500</w:t>
                  </w:r>
                </w:p>
              </w:tc>
              <w:tc>
                <w:tcPr>
                  <w:tcW w:w="2145" w:type="dxa"/>
                  <w:vAlign w:val="center"/>
                </w:tcPr>
                <w:p>
                  <w:pPr>
                    <w:jc w:val="center"/>
                    <w:rPr>
                      <w:rFonts w:ascii="Times New Roman" w:hAnsi="Times New Roman" w:cs="Times New Roman"/>
                    </w:rPr>
                  </w:pPr>
                  <w:r>
                    <w:rPr>
                      <w:rFonts w:ascii="Times New Roman" w:hAnsi="Times New Roman" w:cs="Times New Roman"/>
                    </w:rPr>
                    <w:t>0.01135</w:t>
                  </w:r>
                </w:p>
              </w:tc>
              <w:tc>
                <w:tcPr>
                  <w:tcW w:w="1115" w:type="dxa"/>
                  <w:vAlign w:val="center"/>
                </w:tcPr>
                <w:p>
                  <w:pPr>
                    <w:jc w:val="center"/>
                    <w:rPr>
                      <w:rFonts w:ascii="Times New Roman" w:hAnsi="Times New Roman" w:cs="Times New Roman"/>
                    </w:rPr>
                  </w:pPr>
                  <w:r>
                    <w:rPr>
                      <w:rFonts w:ascii="Times New Roman" w:hAnsi="Times New Roman" w:cs="Times New Roman"/>
                    </w:rPr>
                    <w:t>0.93</w:t>
                  </w:r>
                </w:p>
              </w:tc>
              <w:tc>
                <w:tcPr>
                  <w:tcW w:w="2140" w:type="dxa"/>
                  <w:vAlign w:val="center"/>
                </w:tcPr>
                <w:p>
                  <w:pPr>
                    <w:jc w:val="center"/>
                    <w:rPr>
                      <w:rFonts w:ascii="Times New Roman" w:hAnsi="Times New Roman" w:cs="Times New Roman"/>
                    </w:rPr>
                  </w:pPr>
                  <w:r>
                    <w:rPr>
                      <w:rFonts w:ascii="Times New Roman" w:hAnsi="Times New Roman" w:cs="Times New Roman"/>
                    </w:rPr>
                    <w:t>0.1232</w:t>
                  </w:r>
                </w:p>
              </w:tc>
              <w:tc>
                <w:tcPr>
                  <w:tcW w:w="1072" w:type="dxa"/>
                  <w:vAlign w:val="center"/>
                </w:tcPr>
                <w:p>
                  <w:pPr>
                    <w:jc w:val="center"/>
                    <w:rPr>
                      <w:rFonts w:ascii="Times New Roman" w:hAnsi="Times New Roman" w:cs="Times New Roman"/>
                    </w:rPr>
                  </w:pPr>
                  <w:r>
                    <w:rPr>
                      <w:rFonts w:ascii="Times New Roman" w:hAnsi="Times New Roman" w:cs="Times New Roman"/>
                    </w:rPr>
                    <w:t>0.90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11</w:t>
                  </w:r>
                </w:p>
              </w:tc>
              <w:tc>
                <w:tcPr>
                  <w:tcW w:w="1460" w:type="dxa"/>
                  <w:vAlign w:val="center"/>
                </w:tcPr>
                <w:p>
                  <w:pPr>
                    <w:jc w:val="center"/>
                    <w:rPr>
                      <w:rFonts w:ascii="Times New Roman" w:hAnsi="Times New Roman" w:cs="Times New Roman"/>
                    </w:rPr>
                  </w:pPr>
                  <w:r>
                    <w:rPr>
                      <w:rFonts w:ascii="Times New Roman" w:hAnsi="Times New Roman" w:cs="Times New Roman"/>
                    </w:rPr>
                    <w:t>600</w:t>
                  </w:r>
                </w:p>
              </w:tc>
              <w:tc>
                <w:tcPr>
                  <w:tcW w:w="2145" w:type="dxa"/>
                  <w:vAlign w:val="center"/>
                </w:tcPr>
                <w:p>
                  <w:pPr>
                    <w:jc w:val="center"/>
                    <w:rPr>
                      <w:rFonts w:ascii="Times New Roman" w:hAnsi="Times New Roman" w:cs="Times New Roman"/>
                    </w:rPr>
                  </w:pPr>
                  <w:r>
                    <w:rPr>
                      <w:rFonts w:ascii="Times New Roman" w:hAnsi="Times New Roman" w:cs="Times New Roman"/>
                    </w:rPr>
                    <w:t>0.01059</w:t>
                  </w:r>
                </w:p>
              </w:tc>
              <w:tc>
                <w:tcPr>
                  <w:tcW w:w="1115" w:type="dxa"/>
                  <w:vAlign w:val="center"/>
                </w:tcPr>
                <w:p>
                  <w:pPr>
                    <w:jc w:val="center"/>
                    <w:rPr>
                      <w:rFonts w:ascii="Times New Roman" w:hAnsi="Times New Roman" w:cs="Times New Roman"/>
                    </w:rPr>
                  </w:pPr>
                  <w:r>
                    <w:rPr>
                      <w:rFonts w:ascii="Times New Roman" w:hAnsi="Times New Roman" w:cs="Times New Roman"/>
                    </w:rPr>
                    <w:t>0.94</w:t>
                  </w:r>
                </w:p>
              </w:tc>
              <w:tc>
                <w:tcPr>
                  <w:tcW w:w="2140" w:type="dxa"/>
                  <w:vAlign w:val="center"/>
                </w:tcPr>
                <w:p>
                  <w:pPr>
                    <w:jc w:val="center"/>
                    <w:rPr>
                      <w:rFonts w:ascii="Times New Roman" w:hAnsi="Times New Roman" w:cs="Times New Roman"/>
                    </w:rPr>
                  </w:pPr>
                  <w:r>
                    <w:rPr>
                      <w:rFonts w:ascii="Times New Roman" w:hAnsi="Times New Roman" w:cs="Times New Roman"/>
                    </w:rPr>
                    <w:t>0.1149</w:t>
                  </w:r>
                </w:p>
              </w:tc>
              <w:tc>
                <w:tcPr>
                  <w:tcW w:w="1072" w:type="dxa"/>
                  <w:vAlign w:val="center"/>
                </w:tcPr>
                <w:p>
                  <w:pPr>
                    <w:jc w:val="center"/>
                    <w:rPr>
                      <w:rFonts w:ascii="Times New Roman" w:hAnsi="Times New Roman" w:cs="Times New Roman"/>
                    </w:rPr>
                  </w:pPr>
                  <w:r>
                    <w:rPr>
                      <w:rFonts w:ascii="Times New Roman" w:hAnsi="Times New Roman" w:cs="Times New Roman"/>
                    </w:rPr>
                    <w:t>0.90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12</w:t>
                  </w:r>
                </w:p>
              </w:tc>
              <w:tc>
                <w:tcPr>
                  <w:tcW w:w="1460" w:type="dxa"/>
                  <w:vAlign w:val="center"/>
                </w:tcPr>
                <w:p>
                  <w:pPr>
                    <w:jc w:val="center"/>
                    <w:rPr>
                      <w:rFonts w:ascii="Times New Roman" w:hAnsi="Times New Roman" w:cs="Times New Roman"/>
                    </w:rPr>
                  </w:pPr>
                  <w:r>
                    <w:rPr>
                      <w:rFonts w:ascii="Times New Roman" w:hAnsi="Times New Roman" w:cs="Times New Roman"/>
                    </w:rPr>
                    <w:t>700</w:t>
                  </w:r>
                </w:p>
              </w:tc>
              <w:tc>
                <w:tcPr>
                  <w:tcW w:w="2145" w:type="dxa"/>
                  <w:vAlign w:val="center"/>
                </w:tcPr>
                <w:p>
                  <w:pPr>
                    <w:jc w:val="center"/>
                    <w:rPr>
                      <w:rFonts w:ascii="Times New Roman" w:hAnsi="Times New Roman" w:cs="Times New Roman"/>
                    </w:rPr>
                  </w:pPr>
                  <w:r>
                    <w:rPr>
                      <w:rFonts w:ascii="Times New Roman" w:hAnsi="Times New Roman" w:cs="Times New Roman"/>
                    </w:rPr>
                    <w:t>0.009541</w:t>
                  </w:r>
                </w:p>
              </w:tc>
              <w:tc>
                <w:tcPr>
                  <w:tcW w:w="1115" w:type="dxa"/>
                  <w:vAlign w:val="center"/>
                </w:tcPr>
                <w:p>
                  <w:pPr>
                    <w:jc w:val="center"/>
                    <w:rPr>
                      <w:rFonts w:ascii="Times New Roman" w:hAnsi="Times New Roman" w:cs="Times New Roman"/>
                    </w:rPr>
                  </w:pPr>
                  <w:r>
                    <w:rPr>
                      <w:rFonts w:ascii="Times New Roman" w:hAnsi="Times New Roman" w:cs="Times New Roman"/>
                    </w:rPr>
                    <w:t>0.95</w:t>
                  </w:r>
                </w:p>
              </w:tc>
              <w:tc>
                <w:tcPr>
                  <w:tcW w:w="2140" w:type="dxa"/>
                  <w:vAlign w:val="center"/>
                </w:tcPr>
                <w:p>
                  <w:pPr>
                    <w:jc w:val="center"/>
                    <w:rPr>
                      <w:rFonts w:ascii="Times New Roman" w:hAnsi="Times New Roman" w:cs="Times New Roman"/>
                    </w:rPr>
                  </w:pPr>
                  <w:r>
                    <w:rPr>
                      <w:rFonts w:ascii="Times New Roman" w:hAnsi="Times New Roman" w:cs="Times New Roman"/>
                    </w:rPr>
                    <w:t>0.1036</w:t>
                  </w:r>
                </w:p>
              </w:tc>
              <w:tc>
                <w:tcPr>
                  <w:tcW w:w="1072" w:type="dxa"/>
                  <w:vAlign w:val="center"/>
                </w:tcPr>
                <w:p>
                  <w:pPr>
                    <w:jc w:val="center"/>
                    <w:rPr>
                      <w:rFonts w:ascii="Times New Roman" w:hAnsi="Times New Roman" w:cs="Times New Roman"/>
                    </w:rPr>
                  </w:pPr>
                  <w:r>
                    <w:rPr>
                      <w:rFonts w:ascii="Times New Roman" w:hAnsi="Times New Roman" w:cs="Times New Roman"/>
                    </w:rPr>
                    <w:t>0.89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13</w:t>
                  </w:r>
                </w:p>
              </w:tc>
              <w:tc>
                <w:tcPr>
                  <w:tcW w:w="1460" w:type="dxa"/>
                  <w:vAlign w:val="center"/>
                </w:tcPr>
                <w:p>
                  <w:pPr>
                    <w:jc w:val="center"/>
                    <w:rPr>
                      <w:rFonts w:ascii="Times New Roman" w:hAnsi="Times New Roman" w:cs="Times New Roman"/>
                    </w:rPr>
                  </w:pPr>
                  <w:r>
                    <w:rPr>
                      <w:rFonts w:ascii="Times New Roman" w:hAnsi="Times New Roman" w:cs="Times New Roman"/>
                    </w:rPr>
                    <w:t>800</w:t>
                  </w:r>
                </w:p>
              </w:tc>
              <w:tc>
                <w:tcPr>
                  <w:tcW w:w="2145" w:type="dxa"/>
                  <w:vAlign w:val="center"/>
                </w:tcPr>
                <w:p>
                  <w:pPr>
                    <w:jc w:val="center"/>
                    <w:rPr>
                      <w:rFonts w:ascii="Times New Roman" w:hAnsi="Times New Roman" w:cs="Times New Roman"/>
                    </w:rPr>
                  </w:pPr>
                  <w:r>
                    <w:rPr>
                      <w:rFonts w:ascii="Times New Roman" w:hAnsi="Times New Roman" w:cs="Times New Roman"/>
                    </w:rPr>
                    <w:t>0.00852</w:t>
                  </w:r>
                </w:p>
              </w:tc>
              <w:tc>
                <w:tcPr>
                  <w:tcW w:w="1115" w:type="dxa"/>
                  <w:vAlign w:val="center"/>
                </w:tcPr>
                <w:p>
                  <w:pPr>
                    <w:jc w:val="center"/>
                    <w:rPr>
                      <w:rFonts w:ascii="Times New Roman" w:hAnsi="Times New Roman" w:cs="Times New Roman"/>
                    </w:rPr>
                  </w:pPr>
                  <w:r>
                    <w:rPr>
                      <w:rFonts w:ascii="Times New Roman" w:hAnsi="Times New Roman" w:cs="Times New Roman"/>
                    </w:rPr>
                    <w:t>0.85</w:t>
                  </w:r>
                </w:p>
              </w:tc>
              <w:tc>
                <w:tcPr>
                  <w:tcW w:w="2140" w:type="dxa"/>
                  <w:vAlign w:val="center"/>
                </w:tcPr>
                <w:p>
                  <w:pPr>
                    <w:jc w:val="center"/>
                    <w:rPr>
                      <w:rFonts w:ascii="Times New Roman" w:hAnsi="Times New Roman" w:cs="Times New Roman"/>
                    </w:rPr>
                  </w:pPr>
                  <w:r>
                    <w:rPr>
                      <w:rFonts w:ascii="Times New Roman" w:hAnsi="Times New Roman" w:cs="Times New Roman"/>
                    </w:rPr>
                    <w:t>0.09253</w:t>
                  </w:r>
                </w:p>
              </w:tc>
              <w:tc>
                <w:tcPr>
                  <w:tcW w:w="1072" w:type="dxa"/>
                  <w:vAlign w:val="center"/>
                </w:tcPr>
                <w:p>
                  <w:pPr>
                    <w:jc w:val="center"/>
                    <w:rPr>
                      <w:rFonts w:ascii="Times New Roman" w:hAnsi="Times New Roman" w:cs="Times New Roman"/>
                    </w:rPr>
                  </w:pPr>
                  <w:r>
                    <w:rPr>
                      <w:rFonts w:ascii="Times New Roman" w:hAnsi="Times New Roman" w:cs="Times New Roman"/>
                    </w:rPr>
                    <w:t>0.88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14</w:t>
                  </w:r>
                </w:p>
              </w:tc>
              <w:tc>
                <w:tcPr>
                  <w:tcW w:w="1460" w:type="dxa"/>
                  <w:vAlign w:val="center"/>
                </w:tcPr>
                <w:p>
                  <w:pPr>
                    <w:jc w:val="center"/>
                    <w:rPr>
                      <w:rFonts w:ascii="Times New Roman" w:hAnsi="Times New Roman" w:cs="Times New Roman"/>
                    </w:rPr>
                  </w:pPr>
                  <w:r>
                    <w:rPr>
                      <w:rFonts w:ascii="Times New Roman" w:hAnsi="Times New Roman" w:cs="Times New Roman"/>
                    </w:rPr>
                    <w:t>900</w:t>
                  </w:r>
                </w:p>
              </w:tc>
              <w:tc>
                <w:tcPr>
                  <w:tcW w:w="2145" w:type="dxa"/>
                  <w:vAlign w:val="center"/>
                </w:tcPr>
                <w:p>
                  <w:pPr>
                    <w:jc w:val="center"/>
                    <w:rPr>
                      <w:rFonts w:ascii="Times New Roman" w:hAnsi="Times New Roman" w:cs="Times New Roman"/>
                    </w:rPr>
                  </w:pPr>
                  <w:r>
                    <w:rPr>
                      <w:rFonts w:ascii="Times New Roman" w:hAnsi="Times New Roman" w:cs="Times New Roman"/>
                    </w:rPr>
                    <w:t>0.007602</w:t>
                  </w:r>
                </w:p>
              </w:tc>
              <w:tc>
                <w:tcPr>
                  <w:tcW w:w="1115" w:type="dxa"/>
                  <w:vAlign w:val="center"/>
                </w:tcPr>
                <w:p>
                  <w:pPr>
                    <w:jc w:val="center"/>
                    <w:rPr>
                      <w:rFonts w:ascii="Times New Roman" w:hAnsi="Times New Roman" w:cs="Times New Roman"/>
                    </w:rPr>
                  </w:pPr>
                  <w:r>
                    <w:rPr>
                      <w:rFonts w:ascii="Times New Roman" w:hAnsi="Times New Roman" w:cs="Times New Roman"/>
                    </w:rPr>
                    <w:t>0.76</w:t>
                  </w:r>
                </w:p>
              </w:tc>
              <w:tc>
                <w:tcPr>
                  <w:tcW w:w="2140" w:type="dxa"/>
                  <w:vAlign w:val="center"/>
                </w:tcPr>
                <w:p>
                  <w:pPr>
                    <w:jc w:val="center"/>
                    <w:rPr>
                      <w:rFonts w:ascii="Times New Roman" w:hAnsi="Times New Roman" w:cs="Times New Roman"/>
                    </w:rPr>
                  </w:pPr>
                  <w:r>
                    <w:rPr>
                      <w:rFonts w:ascii="Times New Roman" w:hAnsi="Times New Roman" w:cs="Times New Roman"/>
                    </w:rPr>
                    <w:t>0.08255</w:t>
                  </w:r>
                </w:p>
              </w:tc>
              <w:tc>
                <w:tcPr>
                  <w:tcW w:w="1072" w:type="dxa"/>
                  <w:vAlign w:val="center"/>
                </w:tcPr>
                <w:p>
                  <w:pPr>
                    <w:jc w:val="center"/>
                    <w:rPr>
                      <w:rFonts w:ascii="Times New Roman" w:hAnsi="Times New Roman" w:cs="Times New Roman"/>
                    </w:rPr>
                  </w:pPr>
                  <w:r>
                    <w:rPr>
                      <w:rFonts w:ascii="Times New Roman" w:hAnsi="Times New Roman" w:cs="Times New Roman"/>
                    </w:rPr>
                    <w:t>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15</w:t>
                  </w:r>
                </w:p>
              </w:tc>
              <w:tc>
                <w:tcPr>
                  <w:tcW w:w="1460" w:type="dxa"/>
                  <w:vAlign w:val="center"/>
                </w:tcPr>
                <w:p>
                  <w:pPr>
                    <w:jc w:val="center"/>
                    <w:rPr>
                      <w:rFonts w:ascii="Times New Roman" w:hAnsi="Times New Roman" w:cs="Times New Roman"/>
                    </w:rPr>
                  </w:pPr>
                  <w:r>
                    <w:rPr>
                      <w:rFonts w:ascii="Times New Roman" w:hAnsi="Times New Roman" w:cs="Times New Roman"/>
                    </w:rPr>
                    <w:t>1000</w:t>
                  </w:r>
                </w:p>
              </w:tc>
              <w:tc>
                <w:tcPr>
                  <w:tcW w:w="2145" w:type="dxa"/>
                  <w:vAlign w:val="center"/>
                </w:tcPr>
                <w:p>
                  <w:pPr>
                    <w:jc w:val="center"/>
                    <w:rPr>
                      <w:rFonts w:ascii="Times New Roman" w:hAnsi="Times New Roman" w:cs="Times New Roman"/>
                    </w:rPr>
                  </w:pPr>
                  <w:r>
                    <w:rPr>
                      <w:rFonts w:ascii="Times New Roman" w:hAnsi="Times New Roman" w:cs="Times New Roman"/>
                    </w:rPr>
                    <w:t>0.006799</w:t>
                  </w:r>
                </w:p>
              </w:tc>
              <w:tc>
                <w:tcPr>
                  <w:tcW w:w="1115" w:type="dxa"/>
                  <w:vAlign w:val="center"/>
                </w:tcPr>
                <w:p>
                  <w:pPr>
                    <w:jc w:val="center"/>
                    <w:rPr>
                      <w:rFonts w:ascii="Times New Roman" w:hAnsi="Times New Roman" w:cs="Times New Roman"/>
                    </w:rPr>
                  </w:pPr>
                  <w:r>
                    <w:rPr>
                      <w:rFonts w:ascii="Times New Roman" w:hAnsi="Times New Roman" w:cs="Times New Roman"/>
                    </w:rPr>
                    <w:t>0.68</w:t>
                  </w:r>
                </w:p>
              </w:tc>
              <w:tc>
                <w:tcPr>
                  <w:tcW w:w="2140" w:type="dxa"/>
                  <w:vAlign w:val="center"/>
                </w:tcPr>
                <w:p>
                  <w:pPr>
                    <w:jc w:val="center"/>
                    <w:rPr>
                      <w:rFonts w:ascii="Times New Roman" w:hAnsi="Times New Roman" w:cs="Times New Roman"/>
                    </w:rPr>
                  </w:pPr>
                  <w:r>
                    <w:rPr>
                      <w:rFonts w:ascii="Times New Roman" w:hAnsi="Times New Roman" w:cs="Times New Roman"/>
                    </w:rPr>
                    <w:t>0.07384</w:t>
                  </w:r>
                </w:p>
              </w:tc>
              <w:tc>
                <w:tcPr>
                  <w:tcW w:w="1072" w:type="dxa"/>
                  <w:vAlign w:val="center"/>
                </w:tcPr>
                <w:p>
                  <w:pPr>
                    <w:jc w:val="center"/>
                    <w:rPr>
                      <w:rFonts w:ascii="Times New Roman" w:hAnsi="Times New Roman" w:cs="Times New Roman"/>
                    </w:rPr>
                  </w:pPr>
                  <w:r>
                    <w:rPr>
                      <w:rFonts w:ascii="Times New Roman" w:hAnsi="Times New Roman" w:cs="Times New Roman"/>
                    </w:rPr>
                    <w:t>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16</w:t>
                  </w:r>
                </w:p>
              </w:tc>
              <w:tc>
                <w:tcPr>
                  <w:tcW w:w="1460" w:type="dxa"/>
                  <w:vAlign w:val="center"/>
                </w:tcPr>
                <w:p>
                  <w:pPr>
                    <w:jc w:val="center"/>
                    <w:rPr>
                      <w:rFonts w:ascii="Times New Roman" w:hAnsi="Times New Roman" w:cs="Times New Roman"/>
                    </w:rPr>
                  </w:pPr>
                  <w:r>
                    <w:rPr>
                      <w:rFonts w:ascii="Times New Roman" w:hAnsi="Times New Roman" w:cs="Times New Roman"/>
                    </w:rPr>
                    <w:t>1100</w:t>
                  </w:r>
                </w:p>
              </w:tc>
              <w:tc>
                <w:tcPr>
                  <w:tcW w:w="2145" w:type="dxa"/>
                  <w:vAlign w:val="center"/>
                </w:tcPr>
                <w:p>
                  <w:pPr>
                    <w:jc w:val="center"/>
                    <w:rPr>
                      <w:rFonts w:ascii="Times New Roman" w:hAnsi="Times New Roman" w:cs="Times New Roman"/>
                    </w:rPr>
                  </w:pPr>
                  <w:r>
                    <w:rPr>
                      <w:rFonts w:ascii="Times New Roman" w:hAnsi="Times New Roman" w:cs="Times New Roman"/>
                    </w:rPr>
                    <w:t>0.006119</w:t>
                  </w:r>
                </w:p>
              </w:tc>
              <w:tc>
                <w:tcPr>
                  <w:tcW w:w="1115" w:type="dxa"/>
                  <w:vAlign w:val="center"/>
                </w:tcPr>
                <w:p>
                  <w:pPr>
                    <w:jc w:val="center"/>
                    <w:rPr>
                      <w:rFonts w:ascii="Times New Roman" w:hAnsi="Times New Roman" w:cs="Times New Roman"/>
                    </w:rPr>
                  </w:pPr>
                  <w:r>
                    <w:rPr>
                      <w:rFonts w:ascii="Times New Roman" w:hAnsi="Times New Roman" w:cs="Times New Roman"/>
                    </w:rPr>
                    <w:t>0.61</w:t>
                  </w:r>
                </w:p>
              </w:tc>
              <w:tc>
                <w:tcPr>
                  <w:tcW w:w="2140" w:type="dxa"/>
                  <w:vAlign w:val="center"/>
                </w:tcPr>
                <w:p>
                  <w:pPr>
                    <w:jc w:val="center"/>
                    <w:rPr>
                      <w:rFonts w:ascii="Times New Roman" w:hAnsi="Times New Roman" w:cs="Times New Roman"/>
                    </w:rPr>
                  </w:pPr>
                  <w:r>
                    <w:rPr>
                      <w:rFonts w:ascii="Times New Roman" w:hAnsi="Times New Roman" w:cs="Times New Roman"/>
                    </w:rPr>
                    <w:t>0.06645</w:t>
                  </w:r>
                </w:p>
              </w:tc>
              <w:tc>
                <w:tcPr>
                  <w:tcW w:w="1072" w:type="dxa"/>
                  <w:vAlign w:val="center"/>
                </w:tcPr>
                <w:p>
                  <w:pPr>
                    <w:jc w:val="center"/>
                    <w:rPr>
                      <w:rFonts w:ascii="Times New Roman" w:hAnsi="Times New Roman" w:cs="Times New Roman"/>
                    </w:rPr>
                  </w:pPr>
                  <w:r>
                    <w:rPr>
                      <w:rFonts w:ascii="Times New Roman" w:hAnsi="Times New Roman" w:cs="Times New Roman"/>
                    </w:rPr>
                    <w:t>084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17</w:t>
                  </w:r>
                </w:p>
              </w:tc>
              <w:tc>
                <w:tcPr>
                  <w:tcW w:w="1460" w:type="dxa"/>
                  <w:vAlign w:val="center"/>
                </w:tcPr>
                <w:p>
                  <w:pPr>
                    <w:jc w:val="center"/>
                    <w:rPr>
                      <w:rFonts w:ascii="Times New Roman" w:hAnsi="Times New Roman" w:cs="Times New Roman"/>
                    </w:rPr>
                  </w:pPr>
                  <w:r>
                    <w:rPr>
                      <w:rFonts w:ascii="Times New Roman" w:hAnsi="Times New Roman" w:cs="Times New Roman"/>
                    </w:rPr>
                    <w:t>1200</w:t>
                  </w:r>
                </w:p>
              </w:tc>
              <w:tc>
                <w:tcPr>
                  <w:tcW w:w="2145" w:type="dxa"/>
                  <w:vAlign w:val="center"/>
                </w:tcPr>
                <w:p>
                  <w:pPr>
                    <w:jc w:val="center"/>
                    <w:rPr>
                      <w:rFonts w:ascii="Times New Roman" w:hAnsi="Times New Roman" w:cs="Times New Roman"/>
                    </w:rPr>
                  </w:pPr>
                  <w:r>
                    <w:rPr>
                      <w:rFonts w:ascii="Times New Roman" w:hAnsi="Times New Roman" w:cs="Times New Roman"/>
                    </w:rPr>
                    <w:t>0.005535</w:t>
                  </w:r>
                </w:p>
              </w:tc>
              <w:tc>
                <w:tcPr>
                  <w:tcW w:w="1115" w:type="dxa"/>
                  <w:vAlign w:val="center"/>
                </w:tcPr>
                <w:p>
                  <w:pPr>
                    <w:jc w:val="center"/>
                    <w:rPr>
                      <w:rFonts w:ascii="Times New Roman" w:hAnsi="Times New Roman" w:cs="Times New Roman"/>
                    </w:rPr>
                  </w:pPr>
                  <w:r>
                    <w:rPr>
                      <w:rFonts w:ascii="Times New Roman" w:hAnsi="Times New Roman" w:cs="Times New Roman"/>
                    </w:rPr>
                    <w:t>0.55</w:t>
                  </w:r>
                </w:p>
              </w:tc>
              <w:tc>
                <w:tcPr>
                  <w:tcW w:w="2140" w:type="dxa"/>
                  <w:vAlign w:val="center"/>
                </w:tcPr>
                <w:p>
                  <w:pPr>
                    <w:jc w:val="center"/>
                    <w:rPr>
                      <w:rFonts w:ascii="Times New Roman" w:hAnsi="Times New Roman" w:cs="Times New Roman"/>
                    </w:rPr>
                  </w:pPr>
                  <w:r>
                    <w:rPr>
                      <w:rFonts w:ascii="Times New Roman" w:hAnsi="Times New Roman" w:cs="Times New Roman"/>
                    </w:rPr>
                    <w:t>0.06011</w:t>
                  </w:r>
                </w:p>
              </w:tc>
              <w:tc>
                <w:tcPr>
                  <w:tcW w:w="1072" w:type="dxa"/>
                  <w:vAlign w:val="center"/>
                </w:tcPr>
                <w:p>
                  <w:pPr>
                    <w:jc w:val="center"/>
                    <w:rPr>
                      <w:rFonts w:ascii="Times New Roman" w:hAnsi="Times New Roman" w:cs="Times New Roman"/>
                    </w:rPr>
                  </w:pPr>
                  <w:r>
                    <w:rPr>
                      <w:rFonts w:ascii="Times New Roman" w:hAnsi="Times New Roman" w:cs="Times New Roman"/>
                    </w:rPr>
                    <w:t>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18</w:t>
                  </w:r>
                </w:p>
              </w:tc>
              <w:tc>
                <w:tcPr>
                  <w:tcW w:w="1460" w:type="dxa"/>
                  <w:vAlign w:val="center"/>
                </w:tcPr>
                <w:p>
                  <w:pPr>
                    <w:jc w:val="center"/>
                    <w:rPr>
                      <w:rFonts w:ascii="Times New Roman" w:hAnsi="Times New Roman" w:cs="Times New Roman"/>
                    </w:rPr>
                  </w:pPr>
                  <w:r>
                    <w:rPr>
                      <w:rFonts w:ascii="Times New Roman" w:hAnsi="Times New Roman" w:cs="Times New Roman"/>
                    </w:rPr>
                    <w:t>1300</w:t>
                  </w:r>
                </w:p>
              </w:tc>
              <w:tc>
                <w:tcPr>
                  <w:tcW w:w="2145" w:type="dxa"/>
                  <w:vAlign w:val="center"/>
                </w:tcPr>
                <w:p>
                  <w:pPr>
                    <w:jc w:val="center"/>
                    <w:rPr>
                      <w:rFonts w:ascii="Times New Roman" w:hAnsi="Times New Roman" w:cs="Times New Roman"/>
                    </w:rPr>
                  </w:pPr>
                  <w:r>
                    <w:rPr>
                      <w:rFonts w:ascii="Times New Roman" w:hAnsi="Times New Roman" w:cs="Times New Roman"/>
                    </w:rPr>
                    <w:t>0.00503</w:t>
                  </w:r>
                </w:p>
              </w:tc>
              <w:tc>
                <w:tcPr>
                  <w:tcW w:w="1115" w:type="dxa"/>
                  <w:vAlign w:val="center"/>
                </w:tcPr>
                <w:p>
                  <w:pPr>
                    <w:jc w:val="center"/>
                    <w:rPr>
                      <w:rFonts w:ascii="Times New Roman" w:hAnsi="Times New Roman" w:cs="Times New Roman"/>
                    </w:rPr>
                  </w:pPr>
                  <w:r>
                    <w:rPr>
                      <w:rFonts w:ascii="Times New Roman" w:hAnsi="Times New Roman" w:cs="Times New Roman"/>
                    </w:rPr>
                    <w:t>0.50</w:t>
                  </w:r>
                </w:p>
              </w:tc>
              <w:tc>
                <w:tcPr>
                  <w:tcW w:w="2140" w:type="dxa"/>
                  <w:vAlign w:val="center"/>
                </w:tcPr>
                <w:p>
                  <w:pPr>
                    <w:jc w:val="center"/>
                    <w:rPr>
                      <w:rFonts w:ascii="Times New Roman" w:hAnsi="Times New Roman" w:cs="Times New Roman"/>
                    </w:rPr>
                  </w:pPr>
                  <w:r>
                    <w:rPr>
                      <w:rFonts w:ascii="Times New Roman" w:hAnsi="Times New Roman" w:cs="Times New Roman"/>
                    </w:rPr>
                    <w:t>0.05462</w:t>
                  </w:r>
                </w:p>
              </w:tc>
              <w:tc>
                <w:tcPr>
                  <w:tcW w:w="1072" w:type="dxa"/>
                  <w:vAlign w:val="center"/>
                </w:tcPr>
                <w:p>
                  <w:pPr>
                    <w:jc w:val="center"/>
                    <w:rPr>
                      <w:rFonts w:ascii="Times New Roman" w:hAnsi="Times New Roman" w:cs="Times New Roman"/>
                    </w:rPr>
                  </w:pPr>
                  <w:r>
                    <w:rPr>
                      <w:rFonts w:ascii="Times New Roman" w:hAnsi="Times New Roman" w:cs="Times New Roman"/>
                    </w:rPr>
                    <w:t>0.82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19</w:t>
                  </w:r>
                </w:p>
              </w:tc>
              <w:tc>
                <w:tcPr>
                  <w:tcW w:w="1460" w:type="dxa"/>
                  <w:vAlign w:val="center"/>
                </w:tcPr>
                <w:p>
                  <w:pPr>
                    <w:jc w:val="center"/>
                    <w:rPr>
                      <w:rFonts w:ascii="Times New Roman" w:hAnsi="Times New Roman" w:cs="Times New Roman"/>
                    </w:rPr>
                  </w:pPr>
                  <w:r>
                    <w:rPr>
                      <w:rFonts w:ascii="Times New Roman" w:hAnsi="Times New Roman" w:cs="Times New Roman"/>
                    </w:rPr>
                    <w:t>1400</w:t>
                  </w:r>
                </w:p>
              </w:tc>
              <w:tc>
                <w:tcPr>
                  <w:tcW w:w="2145" w:type="dxa"/>
                  <w:vAlign w:val="center"/>
                </w:tcPr>
                <w:p>
                  <w:pPr>
                    <w:jc w:val="center"/>
                    <w:rPr>
                      <w:rFonts w:ascii="Times New Roman" w:hAnsi="Times New Roman" w:cs="Times New Roman"/>
                    </w:rPr>
                  </w:pPr>
                  <w:r>
                    <w:rPr>
                      <w:rFonts w:ascii="Times New Roman" w:hAnsi="Times New Roman" w:cs="Times New Roman"/>
                    </w:rPr>
                    <w:t>0.00459</w:t>
                  </w:r>
                </w:p>
              </w:tc>
              <w:tc>
                <w:tcPr>
                  <w:tcW w:w="1115" w:type="dxa"/>
                  <w:vAlign w:val="center"/>
                </w:tcPr>
                <w:p>
                  <w:pPr>
                    <w:jc w:val="center"/>
                    <w:rPr>
                      <w:rFonts w:ascii="Times New Roman" w:hAnsi="Times New Roman" w:cs="Times New Roman"/>
                    </w:rPr>
                  </w:pPr>
                  <w:r>
                    <w:rPr>
                      <w:rFonts w:ascii="Times New Roman" w:hAnsi="Times New Roman" w:cs="Times New Roman"/>
                    </w:rPr>
                    <w:t>0.46</w:t>
                  </w:r>
                </w:p>
              </w:tc>
              <w:tc>
                <w:tcPr>
                  <w:tcW w:w="2140" w:type="dxa"/>
                  <w:vAlign w:val="center"/>
                </w:tcPr>
                <w:p>
                  <w:pPr>
                    <w:jc w:val="center"/>
                    <w:rPr>
                      <w:rFonts w:ascii="Times New Roman" w:hAnsi="Times New Roman" w:cs="Times New Roman"/>
                    </w:rPr>
                  </w:pPr>
                  <w:r>
                    <w:rPr>
                      <w:rFonts w:ascii="Times New Roman" w:hAnsi="Times New Roman" w:cs="Times New Roman"/>
                    </w:rPr>
                    <w:t>0.04985</w:t>
                  </w:r>
                </w:p>
              </w:tc>
              <w:tc>
                <w:tcPr>
                  <w:tcW w:w="1072" w:type="dxa"/>
                  <w:vAlign w:val="center"/>
                </w:tcPr>
                <w:p>
                  <w:pPr>
                    <w:jc w:val="center"/>
                    <w:rPr>
                      <w:rFonts w:ascii="Times New Roman" w:hAnsi="Times New Roman" w:cs="Times New Roman"/>
                    </w:rPr>
                  </w:pPr>
                  <w:r>
                    <w:rPr>
                      <w:rFonts w:ascii="Times New Roman" w:hAnsi="Times New Roman" w:cs="Times New Roman"/>
                    </w:rPr>
                    <w:t>0.81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20</w:t>
                  </w:r>
                </w:p>
              </w:tc>
              <w:tc>
                <w:tcPr>
                  <w:tcW w:w="1460" w:type="dxa"/>
                  <w:vAlign w:val="center"/>
                </w:tcPr>
                <w:p>
                  <w:pPr>
                    <w:jc w:val="center"/>
                    <w:rPr>
                      <w:rFonts w:ascii="Times New Roman" w:hAnsi="Times New Roman" w:cs="Times New Roman"/>
                    </w:rPr>
                  </w:pPr>
                  <w:r>
                    <w:rPr>
                      <w:rFonts w:ascii="Times New Roman" w:hAnsi="Times New Roman" w:cs="Times New Roman"/>
                    </w:rPr>
                    <w:t>1500</w:t>
                  </w:r>
                </w:p>
              </w:tc>
              <w:tc>
                <w:tcPr>
                  <w:tcW w:w="2145" w:type="dxa"/>
                  <w:vAlign w:val="center"/>
                </w:tcPr>
                <w:p>
                  <w:pPr>
                    <w:jc w:val="center"/>
                    <w:rPr>
                      <w:rFonts w:ascii="Times New Roman" w:hAnsi="Times New Roman" w:cs="Times New Roman"/>
                    </w:rPr>
                  </w:pPr>
                  <w:r>
                    <w:rPr>
                      <w:rFonts w:ascii="Times New Roman" w:hAnsi="Times New Roman" w:cs="Times New Roman"/>
                    </w:rPr>
                    <w:t>0.004209</w:t>
                  </w:r>
                </w:p>
              </w:tc>
              <w:tc>
                <w:tcPr>
                  <w:tcW w:w="1115" w:type="dxa"/>
                  <w:vAlign w:val="center"/>
                </w:tcPr>
                <w:p>
                  <w:pPr>
                    <w:jc w:val="center"/>
                    <w:rPr>
                      <w:rFonts w:ascii="Times New Roman" w:hAnsi="Times New Roman" w:cs="Times New Roman"/>
                    </w:rPr>
                  </w:pPr>
                  <w:r>
                    <w:rPr>
                      <w:rFonts w:ascii="Times New Roman" w:hAnsi="Times New Roman" w:cs="Times New Roman"/>
                    </w:rPr>
                    <w:t>0.42</w:t>
                  </w:r>
                </w:p>
              </w:tc>
              <w:tc>
                <w:tcPr>
                  <w:tcW w:w="2140" w:type="dxa"/>
                  <w:vAlign w:val="center"/>
                </w:tcPr>
                <w:p>
                  <w:pPr>
                    <w:jc w:val="center"/>
                    <w:rPr>
                      <w:rFonts w:ascii="Times New Roman" w:hAnsi="Times New Roman" w:cs="Times New Roman"/>
                    </w:rPr>
                  </w:pPr>
                  <w:r>
                    <w:rPr>
                      <w:rFonts w:ascii="Times New Roman" w:hAnsi="Times New Roman" w:cs="Times New Roman"/>
                    </w:rPr>
                    <w:t>0.0457</w:t>
                  </w:r>
                </w:p>
              </w:tc>
              <w:tc>
                <w:tcPr>
                  <w:tcW w:w="1072" w:type="dxa"/>
                  <w:vAlign w:val="center"/>
                </w:tcPr>
                <w:p>
                  <w:pPr>
                    <w:jc w:val="center"/>
                    <w:rPr>
                      <w:rFonts w:ascii="Times New Roman" w:hAnsi="Times New Roman" w:cs="Times New Roman"/>
                    </w:rPr>
                  </w:pPr>
                  <w:r>
                    <w:rPr>
                      <w:rFonts w:ascii="Times New Roman" w:hAnsi="Times New Roman" w:cs="Times New Roman"/>
                    </w:rPr>
                    <w:t>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21</w:t>
                  </w:r>
                </w:p>
              </w:tc>
              <w:tc>
                <w:tcPr>
                  <w:tcW w:w="1460" w:type="dxa"/>
                  <w:vAlign w:val="center"/>
                </w:tcPr>
                <w:p>
                  <w:pPr>
                    <w:jc w:val="center"/>
                    <w:rPr>
                      <w:rFonts w:ascii="Times New Roman" w:hAnsi="Times New Roman" w:cs="Times New Roman"/>
                    </w:rPr>
                  </w:pPr>
                  <w:r>
                    <w:rPr>
                      <w:rFonts w:ascii="Times New Roman" w:hAnsi="Times New Roman" w:cs="Times New Roman"/>
                    </w:rPr>
                    <w:t>1600</w:t>
                  </w:r>
                </w:p>
              </w:tc>
              <w:tc>
                <w:tcPr>
                  <w:tcW w:w="2145" w:type="dxa"/>
                  <w:vAlign w:val="center"/>
                </w:tcPr>
                <w:p>
                  <w:pPr>
                    <w:jc w:val="center"/>
                    <w:rPr>
                      <w:rFonts w:ascii="Times New Roman" w:hAnsi="Times New Roman" w:cs="Times New Roman"/>
                    </w:rPr>
                  </w:pPr>
                  <w:r>
                    <w:rPr>
                      <w:rFonts w:ascii="Times New Roman" w:hAnsi="Times New Roman" w:cs="Times New Roman"/>
                    </w:rPr>
                    <w:t>0.003874</w:t>
                  </w:r>
                </w:p>
              </w:tc>
              <w:tc>
                <w:tcPr>
                  <w:tcW w:w="1115" w:type="dxa"/>
                  <w:vAlign w:val="center"/>
                </w:tcPr>
                <w:p>
                  <w:pPr>
                    <w:jc w:val="center"/>
                    <w:rPr>
                      <w:rFonts w:ascii="Times New Roman" w:hAnsi="Times New Roman" w:cs="Times New Roman"/>
                    </w:rPr>
                  </w:pPr>
                  <w:r>
                    <w:rPr>
                      <w:rFonts w:ascii="Times New Roman" w:hAnsi="Times New Roman" w:cs="Times New Roman"/>
                    </w:rPr>
                    <w:t>0.39</w:t>
                  </w:r>
                </w:p>
              </w:tc>
              <w:tc>
                <w:tcPr>
                  <w:tcW w:w="2140" w:type="dxa"/>
                  <w:vAlign w:val="center"/>
                </w:tcPr>
                <w:p>
                  <w:pPr>
                    <w:jc w:val="center"/>
                    <w:rPr>
                      <w:rFonts w:ascii="Times New Roman" w:hAnsi="Times New Roman" w:cs="Times New Roman"/>
                    </w:rPr>
                  </w:pPr>
                  <w:r>
                    <w:rPr>
                      <w:rFonts w:ascii="Times New Roman" w:hAnsi="Times New Roman" w:cs="Times New Roman"/>
                    </w:rPr>
                    <w:t>0.04207</w:t>
                  </w:r>
                </w:p>
              </w:tc>
              <w:tc>
                <w:tcPr>
                  <w:tcW w:w="1072" w:type="dxa"/>
                  <w:vAlign w:val="center"/>
                </w:tcPr>
                <w:p>
                  <w:pPr>
                    <w:jc w:val="center"/>
                    <w:rPr>
                      <w:rFonts w:ascii="Times New Roman" w:hAnsi="Times New Roman" w:cs="Times New Roman"/>
                    </w:rPr>
                  </w:pPr>
                  <w:r>
                    <w:rPr>
                      <w:rFonts w:ascii="Times New Roman" w:hAnsi="Times New Roman" w:cs="Times New Roman"/>
                    </w:rPr>
                    <w:t>0.79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22</w:t>
                  </w:r>
                </w:p>
              </w:tc>
              <w:tc>
                <w:tcPr>
                  <w:tcW w:w="1460" w:type="dxa"/>
                  <w:vAlign w:val="center"/>
                </w:tcPr>
                <w:p>
                  <w:pPr>
                    <w:jc w:val="center"/>
                    <w:rPr>
                      <w:rFonts w:ascii="Times New Roman" w:hAnsi="Times New Roman" w:cs="Times New Roman"/>
                    </w:rPr>
                  </w:pPr>
                  <w:r>
                    <w:rPr>
                      <w:rFonts w:ascii="Times New Roman" w:hAnsi="Times New Roman" w:cs="Times New Roman"/>
                    </w:rPr>
                    <w:t>1700</w:t>
                  </w:r>
                </w:p>
              </w:tc>
              <w:tc>
                <w:tcPr>
                  <w:tcW w:w="2145" w:type="dxa"/>
                  <w:vAlign w:val="center"/>
                </w:tcPr>
                <w:p>
                  <w:pPr>
                    <w:jc w:val="center"/>
                    <w:rPr>
                      <w:rFonts w:ascii="Times New Roman" w:hAnsi="Times New Roman" w:cs="Times New Roman"/>
                    </w:rPr>
                  </w:pPr>
                  <w:r>
                    <w:rPr>
                      <w:rFonts w:ascii="Times New Roman" w:hAnsi="Times New Roman" w:cs="Times New Roman"/>
                    </w:rPr>
                    <w:t>0.003579</w:t>
                  </w:r>
                </w:p>
              </w:tc>
              <w:tc>
                <w:tcPr>
                  <w:tcW w:w="1115" w:type="dxa"/>
                  <w:vAlign w:val="center"/>
                </w:tcPr>
                <w:p>
                  <w:pPr>
                    <w:jc w:val="center"/>
                    <w:rPr>
                      <w:rFonts w:ascii="Times New Roman" w:hAnsi="Times New Roman" w:cs="Times New Roman"/>
                    </w:rPr>
                  </w:pPr>
                  <w:r>
                    <w:rPr>
                      <w:rFonts w:ascii="Times New Roman" w:hAnsi="Times New Roman" w:cs="Times New Roman"/>
                    </w:rPr>
                    <w:t>0.36</w:t>
                  </w:r>
                </w:p>
              </w:tc>
              <w:tc>
                <w:tcPr>
                  <w:tcW w:w="2140" w:type="dxa"/>
                  <w:vAlign w:val="center"/>
                </w:tcPr>
                <w:p>
                  <w:pPr>
                    <w:jc w:val="center"/>
                    <w:rPr>
                      <w:rFonts w:ascii="Times New Roman" w:hAnsi="Times New Roman" w:cs="Times New Roman"/>
                    </w:rPr>
                  </w:pPr>
                  <w:r>
                    <w:rPr>
                      <w:rFonts w:ascii="Times New Roman" w:hAnsi="Times New Roman" w:cs="Times New Roman"/>
                    </w:rPr>
                    <w:t>0.03886</w:t>
                  </w:r>
                </w:p>
              </w:tc>
              <w:tc>
                <w:tcPr>
                  <w:tcW w:w="1072" w:type="dxa"/>
                  <w:vAlign w:val="center"/>
                </w:tcPr>
                <w:p>
                  <w:pPr>
                    <w:jc w:val="center"/>
                    <w:rPr>
                      <w:rFonts w:ascii="Times New Roman" w:hAnsi="Times New Roman" w:cs="Times New Roman"/>
                    </w:rPr>
                  </w:pPr>
                  <w:r>
                    <w:rPr>
                      <w:rFonts w:ascii="Times New Roman" w:hAnsi="Times New Roman" w:cs="Times New Roman"/>
                    </w:rPr>
                    <w:t>0.78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23</w:t>
                  </w:r>
                </w:p>
              </w:tc>
              <w:tc>
                <w:tcPr>
                  <w:tcW w:w="1460" w:type="dxa"/>
                  <w:vAlign w:val="center"/>
                </w:tcPr>
                <w:p>
                  <w:pPr>
                    <w:jc w:val="center"/>
                    <w:rPr>
                      <w:rFonts w:ascii="Times New Roman" w:hAnsi="Times New Roman" w:cs="Times New Roman"/>
                    </w:rPr>
                  </w:pPr>
                  <w:r>
                    <w:rPr>
                      <w:rFonts w:ascii="Times New Roman" w:hAnsi="Times New Roman" w:cs="Times New Roman"/>
                    </w:rPr>
                    <w:t>1800</w:t>
                  </w:r>
                </w:p>
              </w:tc>
              <w:tc>
                <w:tcPr>
                  <w:tcW w:w="2145" w:type="dxa"/>
                  <w:vAlign w:val="center"/>
                </w:tcPr>
                <w:p>
                  <w:pPr>
                    <w:jc w:val="center"/>
                    <w:rPr>
                      <w:rFonts w:ascii="Times New Roman" w:hAnsi="Times New Roman" w:cs="Times New Roman"/>
                    </w:rPr>
                  </w:pPr>
                  <w:r>
                    <w:rPr>
                      <w:rFonts w:ascii="Times New Roman" w:hAnsi="Times New Roman" w:cs="Times New Roman"/>
                    </w:rPr>
                    <w:t>0.003318</w:t>
                  </w:r>
                </w:p>
              </w:tc>
              <w:tc>
                <w:tcPr>
                  <w:tcW w:w="1115" w:type="dxa"/>
                  <w:vAlign w:val="center"/>
                </w:tcPr>
                <w:p>
                  <w:pPr>
                    <w:jc w:val="center"/>
                    <w:rPr>
                      <w:rFonts w:ascii="Times New Roman" w:hAnsi="Times New Roman" w:cs="Times New Roman"/>
                    </w:rPr>
                  </w:pPr>
                  <w:r>
                    <w:rPr>
                      <w:rFonts w:ascii="Times New Roman" w:hAnsi="Times New Roman" w:cs="Times New Roman"/>
                    </w:rPr>
                    <w:t>0.33</w:t>
                  </w:r>
                </w:p>
              </w:tc>
              <w:tc>
                <w:tcPr>
                  <w:tcW w:w="2140" w:type="dxa"/>
                  <w:vAlign w:val="center"/>
                </w:tcPr>
                <w:p>
                  <w:pPr>
                    <w:jc w:val="center"/>
                    <w:rPr>
                      <w:rFonts w:ascii="Times New Roman" w:hAnsi="Times New Roman" w:cs="Times New Roman"/>
                    </w:rPr>
                  </w:pPr>
                  <w:r>
                    <w:rPr>
                      <w:rFonts w:ascii="Times New Roman" w:hAnsi="Times New Roman" w:cs="Times New Roman"/>
                    </w:rPr>
                    <w:t>0.03603</w:t>
                  </w:r>
                </w:p>
              </w:tc>
              <w:tc>
                <w:tcPr>
                  <w:tcW w:w="1072" w:type="dxa"/>
                  <w:vAlign w:val="center"/>
                </w:tcPr>
                <w:p>
                  <w:pPr>
                    <w:jc w:val="center"/>
                    <w:rPr>
                      <w:rFonts w:ascii="Times New Roman" w:hAnsi="Times New Roman" w:cs="Times New Roman"/>
                    </w:rPr>
                  </w:pPr>
                  <w:r>
                    <w:rPr>
                      <w:rFonts w:ascii="Times New Roman" w:hAnsi="Times New Roman" w:cs="Times New Roman"/>
                    </w:rP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24</w:t>
                  </w:r>
                </w:p>
              </w:tc>
              <w:tc>
                <w:tcPr>
                  <w:tcW w:w="1460" w:type="dxa"/>
                  <w:vAlign w:val="center"/>
                </w:tcPr>
                <w:p>
                  <w:pPr>
                    <w:jc w:val="center"/>
                    <w:rPr>
                      <w:rFonts w:ascii="Times New Roman" w:hAnsi="Times New Roman" w:cs="Times New Roman"/>
                    </w:rPr>
                  </w:pPr>
                  <w:r>
                    <w:rPr>
                      <w:rFonts w:ascii="Times New Roman" w:hAnsi="Times New Roman" w:cs="Times New Roman"/>
                    </w:rPr>
                    <w:t>1900</w:t>
                  </w:r>
                </w:p>
              </w:tc>
              <w:tc>
                <w:tcPr>
                  <w:tcW w:w="2145" w:type="dxa"/>
                  <w:vAlign w:val="center"/>
                </w:tcPr>
                <w:p>
                  <w:pPr>
                    <w:jc w:val="center"/>
                    <w:rPr>
                      <w:rFonts w:ascii="Times New Roman" w:hAnsi="Times New Roman" w:cs="Times New Roman"/>
                    </w:rPr>
                  </w:pPr>
                  <w:r>
                    <w:rPr>
                      <w:rFonts w:ascii="Times New Roman" w:hAnsi="Times New Roman" w:cs="Times New Roman"/>
                    </w:rPr>
                    <w:t>0.003087</w:t>
                  </w:r>
                </w:p>
              </w:tc>
              <w:tc>
                <w:tcPr>
                  <w:tcW w:w="1115" w:type="dxa"/>
                  <w:vAlign w:val="center"/>
                </w:tcPr>
                <w:p>
                  <w:pPr>
                    <w:jc w:val="center"/>
                    <w:rPr>
                      <w:rFonts w:ascii="Times New Roman" w:hAnsi="Times New Roman" w:cs="Times New Roman"/>
                    </w:rPr>
                  </w:pPr>
                  <w:r>
                    <w:rPr>
                      <w:rFonts w:ascii="Times New Roman" w:hAnsi="Times New Roman" w:cs="Times New Roman"/>
                    </w:rPr>
                    <w:t>0.31</w:t>
                  </w:r>
                </w:p>
              </w:tc>
              <w:tc>
                <w:tcPr>
                  <w:tcW w:w="2140" w:type="dxa"/>
                  <w:vAlign w:val="center"/>
                </w:tcPr>
                <w:p>
                  <w:pPr>
                    <w:jc w:val="center"/>
                    <w:rPr>
                      <w:rFonts w:ascii="Times New Roman" w:hAnsi="Times New Roman" w:cs="Times New Roman"/>
                    </w:rPr>
                  </w:pPr>
                  <w:r>
                    <w:rPr>
                      <w:rFonts w:ascii="Times New Roman" w:hAnsi="Times New Roman" w:cs="Times New Roman"/>
                    </w:rPr>
                    <w:t>0.03352</w:t>
                  </w:r>
                </w:p>
              </w:tc>
              <w:tc>
                <w:tcPr>
                  <w:tcW w:w="1072" w:type="dxa"/>
                  <w:vAlign w:val="center"/>
                </w:tcPr>
                <w:p>
                  <w:pPr>
                    <w:jc w:val="center"/>
                    <w:rPr>
                      <w:rFonts w:ascii="Times New Roman" w:hAnsi="Times New Roman" w:cs="Times New Roman"/>
                    </w:rPr>
                  </w:pPr>
                  <w:r>
                    <w:rPr>
                      <w:rFonts w:ascii="Times New Roman" w:hAnsi="Times New Roman" w:cs="Times New Roman"/>
                    </w:rPr>
                    <w:t>0.75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25</w:t>
                  </w:r>
                </w:p>
              </w:tc>
              <w:tc>
                <w:tcPr>
                  <w:tcW w:w="1460" w:type="dxa"/>
                  <w:vAlign w:val="center"/>
                </w:tcPr>
                <w:p>
                  <w:pPr>
                    <w:jc w:val="center"/>
                    <w:rPr>
                      <w:rFonts w:ascii="Times New Roman" w:hAnsi="Times New Roman" w:cs="Times New Roman"/>
                    </w:rPr>
                  </w:pPr>
                  <w:r>
                    <w:rPr>
                      <w:rFonts w:ascii="Times New Roman" w:hAnsi="Times New Roman" w:cs="Times New Roman"/>
                    </w:rPr>
                    <w:t>2000</w:t>
                  </w:r>
                </w:p>
              </w:tc>
              <w:tc>
                <w:tcPr>
                  <w:tcW w:w="2145" w:type="dxa"/>
                  <w:vAlign w:val="center"/>
                </w:tcPr>
                <w:p>
                  <w:pPr>
                    <w:jc w:val="center"/>
                    <w:rPr>
                      <w:rFonts w:ascii="Times New Roman" w:hAnsi="Times New Roman" w:cs="Times New Roman"/>
                    </w:rPr>
                  </w:pPr>
                  <w:r>
                    <w:rPr>
                      <w:rFonts w:ascii="Times New Roman" w:hAnsi="Times New Roman" w:cs="Times New Roman"/>
                    </w:rPr>
                    <w:t>0.00288</w:t>
                  </w:r>
                </w:p>
              </w:tc>
              <w:tc>
                <w:tcPr>
                  <w:tcW w:w="1115" w:type="dxa"/>
                  <w:vAlign w:val="center"/>
                </w:tcPr>
                <w:p>
                  <w:pPr>
                    <w:jc w:val="center"/>
                    <w:rPr>
                      <w:rFonts w:ascii="Times New Roman" w:hAnsi="Times New Roman" w:cs="Times New Roman"/>
                    </w:rPr>
                  </w:pPr>
                  <w:r>
                    <w:rPr>
                      <w:rFonts w:ascii="Times New Roman" w:hAnsi="Times New Roman" w:cs="Times New Roman"/>
                    </w:rPr>
                    <w:t>0.29</w:t>
                  </w:r>
                </w:p>
              </w:tc>
              <w:tc>
                <w:tcPr>
                  <w:tcW w:w="2140" w:type="dxa"/>
                  <w:vAlign w:val="center"/>
                </w:tcPr>
                <w:p>
                  <w:pPr>
                    <w:jc w:val="center"/>
                    <w:rPr>
                      <w:rFonts w:ascii="Times New Roman" w:hAnsi="Times New Roman" w:cs="Times New Roman"/>
                    </w:rPr>
                  </w:pPr>
                  <w:r>
                    <w:rPr>
                      <w:rFonts w:ascii="Times New Roman" w:hAnsi="Times New Roman" w:cs="Times New Roman"/>
                    </w:rPr>
                    <w:t>0.03127</w:t>
                  </w:r>
                </w:p>
              </w:tc>
              <w:tc>
                <w:tcPr>
                  <w:tcW w:w="1072" w:type="dxa"/>
                  <w:vAlign w:val="center"/>
                </w:tcPr>
                <w:p>
                  <w:pPr>
                    <w:jc w:val="center"/>
                    <w:rPr>
                      <w:rFonts w:ascii="Times New Roman" w:hAnsi="Times New Roman" w:cs="Times New Roman"/>
                    </w:rPr>
                  </w:pPr>
                  <w:r>
                    <w:rPr>
                      <w:rFonts w:ascii="Times New Roman" w:hAnsi="Times New Roman" w:cs="Times New Roman"/>
                    </w:rPr>
                    <w:t>0.74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26</w:t>
                  </w:r>
                </w:p>
              </w:tc>
              <w:tc>
                <w:tcPr>
                  <w:tcW w:w="1460" w:type="dxa"/>
                  <w:vAlign w:val="center"/>
                </w:tcPr>
                <w:p>
                  <w:pPr>
                    <w:jc w:val="center"/>
                    <w:rPr>
                      <w:rFonts w:ascii="Times New Roman" w:hAnsi="Times New Roman" w:cs="Times New Roman"/>
                    </w:rPr>
                  </w:pPr>
                  <w:r>
                    <w:rPr>
                      <w:rFonts w:ascii="Times New Roman" w:hAnsi="Times New Roman" w:cs="Times New Roman"/>
                    </w:rPr>
                    <w:t>2100</w:t>
                  </w:r>
                </w:p>
              </w:tc>
              <w:tc>
                <w:tcPr>
                  <w:tcW w:w="2145" w:type="dxa"/>
                  <w:vAlign w:val="center"/>
                </w:tcPr>
                <w:p>
                  <w:pPr>
                    <w:jc w:val="center"/>
                    <w:rPr>
                      <w:rFonts w:ascii="Times New Roman" w:hAnsi="Times New Roman" w:cs="Times New Roman"/>
                    </w:rPr>
                  </w:pPr>
                  <w:r>
                    <w:rPr>
                      <w:rFonts w:ascii="Times New Roman" w:hAnsi="Times New Roman" w:cs="Times New Roman"/>
                    </w:rPr>
                    <w:t>0.002703</w:t>
                  </w:r>
                </w:p>
              </w:tc>
              <w:tc>
                <w:tcPr>
                  <w:tcW w:w="1115" w:type="dxa"/>
                  <w:vAlign w:val="center"/>
                </w:tcPr>
                <w:p>
                  <w:pPr>
                    <w:jc w:val="center"/>
                    <w:rPr>
                      <w:rFonts w:ascii="Times New Roman" w:hAnsi="Times New Roman" w:cs="Times New Roman"/>
                    </w:rPr>
                  </w:pPr>
                  <w:r>
                    <w:rPr>
                      <w:rFonts w:ascii="Times New Roman" w:hAnsi="Times New Roman" w:cs="Times New Roman"/>
                    </w:rPr>
                    <w:t>0.27</w:t>
                  </w:r>
                </w:p>
              </w:tc>
              <w:tc>
                <w:tcPr>
                  <w:tcW w:w="2140" w:type="dxa"/>
                  <w:vAlign w:val="center"/>
                </w:tcPr>
                <w:p>
                  <w:pPr>
                    <w:jc w:val="center"/>
                    <w:rPr>
                      <w:rFonts w:ascii="Times New Roman" w:hAnsi="Times New Roman" w:cs="Times New Roman"/>
                    </w:rPr>
                  </w:pPr>
                  <w:r>
                    <w:rPr>
                      <w:rFonts w:ascii="Times New Roman" w:hAnsi="Times New Roman" w:cs="Times New Roman"/>
                    </w:rPr>
                    <w:t>0.02935</w:t>
                  </w:r>
                </w:p>
              </w:tc>
              <w:tc>
                <w:tcPr>
                  <w:tcW w:w="1072" w:type="dxa"/>
                  <w:vAlign w:val="center"/>
                </w:tcPr>
                <w:p>
                  <w:pPr>
                    <w:jc w:val="center"/>
                    <w:rPr>
                      <w:rFonts w:ascii="Times New Roman" w:hAnsi="Times New Roman" w:cs="Times New Roman"/>
                    </w:rPr>
                  </w:pPr>
                  <w:r>
                    <w:rPr>
                      <w:rFonts w:ascii="Times New Roman" w:hAnsi="Times New Roman" w:cs="Times New Roman"/>
                    </w:rPr>
                    <w:t>0.73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27</w:t>
                  </w:r>
                </w:p>
              </w:tc>
              <w:tc>
                <w:tcPr>
                  <w:tcW w:w="1460" w:type="dxa"/>
                  <w:vAlign w:val="center"/>
                </w:tcPr>
                <w:p>
                  <w:pPr>
                    <w:jc w:val="center"/>
                    <w:rPr>
                      <w:rFonts w:ascii="Times New Roman" w:hAnsi="Times New Roman" w:cs="Times New Roman"/>
                    </w:rPr>
                  </w:pPr>
                  <w:r>
                    <w:rPr>
                      <w:rFonts w:ascii="Times New Roman" w:hAnsi="Times New Roman" w:cs="Times New Roman"/>
                    </w:rPr>
                    <w:t>2200</w:t>
                  </w:r>
                </w:p>
              </w:tc>
              <w:tc>
                <w:tcPr>
                  <w:tcW w:w="2145" w:type="dxa"/>
                  <w:vAlign w:val="center"/>
                </w:tcPr>
                <w:p>
                  <w:pPr>
                    <w:jc w:val="center"/>
                    <w:rPr>
                      <w:rFonts w:ascii="Times New Roman" w:hAnsi="Times New Roman" w:cs="Times New Roman"/>
                    </w:rPr>
                  </w:pPr>
                  <w:r>
                    <w:rPr>
                      <w:rFonts w:ascii="Times New Roman" w:hAnsi="Times New Roman" w:cs="Times New Roman"/>
                    </w:rPr>
                    <w:t>0.002543</w:t>
                  </w:r>
                </w:p>
              </w:tc>
              <w:tc>
                <w:tcPr>
                  <w:tcW w:w="1115" w:type="dxa"/>
                  <w:vAlign w:val="center"/>
                </w:tcPr>
                <w:p>
                  <w:pPr>
                    <w:jc w:val="center"/>
                    <w:rPr>
                      <w:rFonts w:ascii="Times New Roman" w:hAnsi="Times New Roman" w:cs="Times New Roman"/>
                    </w:rPr>
                  </w:pPr>
                  <w:r>
                    <w:rPr>
                      <w:rFonts w:ascii="Times New Roman" w:hAnsi="Times New Roman" w:cs="Times New Roman"/>
                    </w:rPr>
                    <w:t>0.25</w:t>
                  </w:r>
                </w:p>
              </w:tc>
              <w:tc>
                <w:tcPr>
                  <w:tcW w:w="2140" w:type="dxa"/>
                  <w:vAlign w:val="center"/>
                </w:tcPr>
                <w:p>
                  <w:pPr>
                    <w:jc w:val="center"/>
                    <w:rPr>
                      <w:rFonts w:ascii="Times New Roman" w:hAnsi="Times New Roman" w:cs="Times New Roman"/>
                    </w:rPr>
                  </w:pPr>
                  <w:r>
                    <w:rPr>
                      <w:rFonts w:ascii="Times New Roman" w:hAnsi="Times New Roman" w:cs="Times New Roman"/>
                    </w:rPr>
                    <w:t>0.02762</w:t>
                  </w:r>
                </w:p>
              </w:tc>
              <w:tc>
                <w:tcPr>
                  <w:tcW w:w="1072" w:type="dxa"/>
                  <w:vAlign w:val="center"/>
                </w:tcPr>
                <w:p>
                  <w:pPr>
                    <w:jc w:val="center"/>
                    <w:rPr>
                      <w:rFonts w:ascii="Times New Roman" w:hAnsi="Times New Roman" w:cs="Times New Roman"/>
                    </w:rPr>
                  </w:pPr>
                  <w:r>
                    <w:rPr>
                      <w:rFonts w:ascii="Times New Roman" w:hAnsi="Times New Roman" w:cs="Times New Roman"/>
                    </w:rPr>
                    <w:t>072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28</w:t>
                  </w:r>
                </w:p>
              </w:tc>
              <w:tc>
                <w:tcPr>
                  <w:tcW w:w="1460" w:type="dxa"/>
                  <w:vAlign w:val="center"/>
                </w:tcPr>
                <w:p>
                  <w:pPr>
                    <w:jc w:val="center"/>
                    <w:rPr>
                      <w:rFonts w:ascii="Times New Roman" w:hAnsi="Times New Roman" w:cs="Times New Roman"/>
                    </w:rPr>
                  </w:pPr>
                  <w:r>
                    <w:rPr>
                      <w:rFonts w:ascii="Times New Roman" w:hAnsi="Times New Roman" w:cs="Times New Roman"/>
                    </w:rPr>
                    <w:t>2300</w:t>
                  </w:r>
                </w:p>
              </w:tc>
              <w:tc>
                <w:tcPr>
                  <w:tcW w:w="2145" w:type="dxa"/>
                  <w:vAlign w:val="center"/>
                </w:tcPr>
                <w:p>
                  <w:pPr>
                    <w:jc w:val="center"/>
                    <w:rPr>
                      <w:rFonts w:ascii="Times New Roman" w:hAnsi="Times New Roman" w:cs="Times New Roman"/>
                    </w:rPr>
                  </w:pPr>
                  <w:r>
                    <w:rPr>
                      <w:rFonts w:ascii="Times New Roman" w:hAnsi="Times New Roman" w:cs="Times New Roman"/>
                    </w:rPr>
                    <w:t>0.002399</w:t>
                  </w:r>
                </w:p>
              </w:tc>
              <w:tc>
                <w:tcPr>
                  <w:tcW w:w="1115" w:type="dxa"/>
                  <w:vAlign w:val="center"/>
                </w:tcPr>
                <w:p>
                  <w:pPr>
                    <w:jc w:val="center"/>
                    <w:rPr>
                      <w:rFonts w:ascii="Times New Roman" w:hAnsi="Times New Roman" w:cs="Times New Roman"/>
                    </w:rPr>
                  </w:pPr>
                  <w:r>
                    <w:rPr>
                      <w:rFonts w:ascii="Times New Roman" w:hAnsi="Times New Roman" w:cs="Times New Roman"/>
                    </w:rPr>
                    <w:t>0.24</w:t>
                  </w:r>
                </w:p>
              </w:tc>
              <w:tc>
                <w:tcPr>
                  <w:tcW w:w="2140" w:type="dxa"/>
                  <w:vAlign w:val="center"/>
                </w:tcPr>
                <w:p>
                  <w:pPr>
                    <w:jc w:val="center"/>
                    <w:rPr>
                      <w:rFonts w:ascii="Times New Roman" w:hAnsi="Times New Roman" w:cs="Times New Roman"/>
                    </w:rPr>
                  </w:pPr>
                  <w:r>
                    <w:rPr>
                      <w:rFonts w:ascii="Times New Roman" w:hAnsi="Times New Roman" w:cs="Times New Roman"/>
                    </w:rPr>
                    <w:t>0.02606</w:t>
                  </w:r>
                </w:p>
              </w:tc>
              <w:tc>
                <w:tcPr>
                  <w:tcW w:w="1072" w:type="dxa"/>
                  <w:vAlign w:val="center"/>
                </w:tcPr>
                <w:p>
                  <w:pPr>
                    <w:jc w:val="center"/>
                    <w:rPr>
                      <w:rFonts w:ascii="Times New Roman" w:hAnsi="Times New Roman" w:cs="Times New Roman"/>
                    </w:rPr>
                  </w:pPr>
                  <w:r>
                    <w:rPr>
                      <w:rFonts w:ascii="Times New Roman" w:hAnsi="Times New Roman" w:cs="Times New Roman"/>
                    </w:rPr>
                    <w:t>0.71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29</w:t>
                  </w:r>
                </w:p>
              </w:tc>
              <w:tc>
                <w:tcPr>
                  <w:tcW w:w="1460" w:type="dxa"/>
                  <w:vAlign w:val="center"/>
                </w:tcPr>
                <w:p>
                  <w:pPr>
                    <w:jc w:val="center"/>
                    <w:rPr>
                      <w:rFonts w:ascii="Times New Roman" w:hAnsi="Times New Roman" w:cs="Times New Roman"/>
                    </w:rPr>
                  </w:pPr>
                  <w:r>
                    <w:rPr>
                      <w:rFonts w:ascii="Times New Roman" w:hAnsi="Times New Roman" w:cs="Times New Roman"/>
                    </w:rPr>
                    <w:t>2400</w:t>
                  </w:r>
                </w:p>
              </w:tc>
              <w:tc>
                <w:tcPr>
                  <w:tcW w:w="2145" w:type="dxa"/>
                  <w:vAlign w:val="center"/>
                </w:tcPr>
                <w:p>
                  <w:pPr>
                    <w:jc w:val="center"/>
                    <w:rPr>
                      <w:rFonts w:ascii="Times New Roman" w:hAnsi="Times New Roman" w:cs="Times New Roman"/>
                    </w:rPr>
                  </w:pPr>
                  <w:r>
                    <w:rPr>
                      <w:rFonts w:ascii="Times New Roman" w:hAnsi="Times New Roman" w:cs="Times New Roman"/>
                    </w:rPr>
                    <w:t>0.002269</w:t>
                  </w:r>
                </w:p>
              </w:tc>
              <w:tc>
                <w:tcPr>
                  <w:tcW w:w="1115" w:type="dxa"/>
                  <w:vAlign w:val="center"/>
                </w:tcPr>
                <w:p>
                  <w:pPr>
                    <w:jc w:val="center"/>
                    <w:rPr>
                      <w:rFonts w:ascii="Times New Roman" w:hAnsi="Times New Roman" w:cs="Times New Roman"/>
                    </w:rPr>
                  </w:pPr>
                  <w:r>
                    <w:rPr>
                      <w:rFonts w:ascii="Times New Roman" w:hAnsi="Times New Roman" w:cs="Times New Roman"/>
                    </w:rPr>
                    <w:t>0.23</w:t>
                  </w:r>
                </w:p>
              </w:tc>
              <w:tc>
                <w:tcPr>
                  <w:tcW w:w="2140" w:type="dxa"/>
                  <w:vAlign w:val="center"/>
                </w:tcPr>
                <w:p>
                  <w:pPr>
                    <w:jc w:val="center"/>
                    <w:rPr>
                      <w:rFonts w:ascii="Times New Roman" w:hAnsi="Times New Roman" w:cs="Times New Roman"/>
                    </w:rPr>
                  </w:pPr>
                  <w:r>
                    <w:rPr>
                      <w:rFonts w:ascii="Times New Roman" w:hAnsi="Times New Roman" w:cs="Times New Roman"/>
                    </w:rPr>
                    <w:t>0.02464</w:t>
                  </w:r>
                </w:p>
              </w:tc>
              <w:tc>
                <w:tcPr>
                  <w:tcW w:w="1072" w:type="dxa"/>
                  <w:vAlign w:val="center"/>
                </w:tcPr>
                <w:p>
                  <w:pPr>
                    <w:jc w:val="center"/>
                    <w:rPr>
                      <w:rFonts w:ascii="Times New Roman" w:hAnsi="Times New Roman" w:cs="Times New Roman"/>
                    </w:rPr>
                  </w:pPr>
                  <w:r>
                    <w:rPr>
                      <w:rFonts w:ascii="Times New Roman" w:hAnsi="Times New Roman" w:cs="Times New Roman"/>
                    </w:rPr>
                    <w:t>0.70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0" w:type="dxa"/>
                  <w:gridSpan w:val="2"/>
                  <w:vMerge w:val="restart"/>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最大浓度/最大占标率</w:t>
                  </w:r>
                </w:p>
                <w:p>
                  <w:pPr>
                    <w:spacing w:line="360" w:lineRule="auto"/>
                    <w:jc w:val="center"/>
                    <w:rPr>
                      <w:rFonts w:ascii="Times New Roman" w:hAnsi="Times New Roman" w:cs="Times New Roman"/>
                      <w:szCs w:val="21"/>
                    </w:rPr>
                  </w:pPr>
                  <w:r>
                    <w:rPr>
                      <w:rFonts w:ascii="Times New Roman" w:hAnsi="Times New Roman" w:cs="Times New Roman"/>
                      <w:szCs w:val="21"/>
                    </w:rPr>
                    <w:t>/距离</w:t>
                  </w:r>
                </w:p>
              </w:tc>
              <w:tc>
                <w:tcPr>
                  <w:tcW w:w="2145" w:type="dxa"/>
                  <w:vAlign w:val="center"/>
                </w:tcPr>
                <w:p>
                  <w:pPr>
                    <w:jc w:val="center"/>
                    <w:rPr>
                      <w:rFonts w:ascii="Times New Roman" w:hAnsi="Times New Roman" w:cs="Times New Roman"/>
                      <w:szCs w:val="21"/>
                    </w:rPr>
                  </w:pPr>
                  <w:r>
                    <w:rPr>
                      <w:rFonts w:ascii="Times New Roman" w:hAnsi="Times New Roman" w:cs="Times New Roman"/>
                      <w:szCs w:val="21"/>
                    </w:rPr>
                    <w:t>0.01226</w:t>
                  </w:r>
                </w:p>
              </w:tc>
              <w:tc>
                <w:tcPr>
                  <w:tcW w:w="1115" w:type="dxa"/>
                  <w:vAlign w:val="center"/>
                </w:tcPr>
                <w:p>
                  <w:pPr>
                    <w:jc w:val="center"/>
                    <w:rPr>
                      <w:rFonts w:ascii="Times New Roman" w:hAnsi="Times New Roman" w:cs="Times New Roman"/>
                      <w:szCs w:val="21"/>
                    </w:rPr>
                  </w:pPr>
                  <w:r>
                    <w:rPr>
                      <w:rFonts w:ascii="Times New Roman" w:hAnsi="Times New Roman" w:cs="Times New Roman"/>
                      <w:szCs w:val="21"/>
                    </w:rPr>
                    <w:t>0.98</w:t>
                  </w:r>
                </w:p>
              </w:tc>
              <w:tc>
                <w:tcPr>
                  <w:tcW w:w="2140" w:type="dxa"/>
                  <w:vAlign w:val="center"/>
                </w:tcPr>
                <w:p>
                  <w:pPr>
                    <w:jc w:val="center"/>
                    <w:rPr>
                      <w:rFonts w:ascii="Times New Roman" w:hAnsi="Times New Roman" w:cs="Times New Roman"/>
                      <w:szCs w:val="21"/>
                    </w:rPr>
                  </w:pPr>
                  <w:r>
                    <w:rPr>
                      <w:rFonts w:ascii="Times New Roman" w:hAnsi="Times New Roman" w:cs="Times New Roman"/>
                      <w:szCs w:val="21"/>
                    </w:rPr>
                    <w:t>0.1332</w:t>
                  </w:r>
                </w:p>
              </w:tc>
              <w:tc>
                <w:tcPr>
                  <w:tcW w:w="1072" w:type="dxa"/>
                  <w:vAlign w:val="center"/>
                </w:tcPr>
                <w:p>
                  <w:pPr>
                    <w:jc w:val="center"/>
                    <w:rPr>
                      <w:rFonts w:ascii="Times New Roman" w:hAnsi="Times New Roman" w:cs="Times New Roman"/>
                      <w:szCs w:val="21"/>
                    </w:rPr>
                  </w:pPr>
                  <w:r>
                    <w:rPr>
                      <w:rFonts w:ascii="Times New Roman" w:hAnsi="Times New Roman" w:cs="Times New Roman"/>
                      <w:szCs w:val="21"/>
                    </w:rPr>
                    <w:t>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2270" w:type="dxa"/>
                  <w:gridSpan w:val="2"/>
                  <w:vMerge w:val="continue"/>
                  <w:vAlign w:val="center"/>
                </w:tcPr>
                <w:p>
                  <w:pPr>
                    <w:spacing w:line="360" w:lineRule="auto"/>
                    <w:jc w:val="center"/>
                    <w:rPr>
                      <w:rFonts w:ascii="Times New Roman" w:hAnsi="Times New Roman" w:cs="Times New Roman"/>
                      <w:szCs w:val="21"/>
                    </w:rPr>
                  </w:pPr>
                </w:p>
              </w:tc>
              <w:tc>
                <w:tcPr>
                  <w:tcW w:w="3260" w:type="dxa"/>
                  <w:gridSpan w:val="2"/>
                  <w:vAlign w:val="center"/>
                </w:tcPr>
                <w:p>
                  <w:pPr>
                    <w:jc w:val="center"/>
                    <w:rPr>
                      <w:rFonts w:ascii="Times New Roman" w:hAnsi="Times New Roman" w:cs="Times New Roman"/>
                      <w:szCs w:val="21"/>
                    </w:rPr>
                  </w:pPr>
                  <w:r>
                    <w:rPr>
                      <w:rFonts w:ascii="Times New Roman" w:hAnsi="Times New Roman" w:cs="Times New Roman"/>
                      <w:szCs w:val="21"/>
                    </w:rPr>
                    <w:t>193</w:t>
                  </w:r>
                </w:p>
              </w:tc>
              <w:tc>
                <w:tcPr>
                  <w:tcW w:w="3212" w:type="dxa"/>
                  <w:gridSpan w:val="2"/>
                  <w:vAlign w:val="center"/>
                </w:tcPr>
                <w:p>
                  <w:pPr>
                    <w:jc w:val="center"/>
                    <w:rPr>
                      <w:rFonts w:ascii="Times New Roman" w:hAnsi="Times New Roman" w:cs="Times New Roman"/>
                      <w:szCs w:val="21"/>
                    </w:rPr>
                  </w:pPr>
                  <w:r>
                    <w:rPr>
                      <w:rFonts w:ascii="Times New Roman" w:hAnsi="Times New Roman" w:cs="Times New Roman"/>
                      <w:szCs w:val="21"/>
                    </w:rPr>
                    <w:t>193</w:t>
                  </w:r>
                </w:p>
              </w:tc>
            </w:tr>
          </w:tbl>
          <w:p>
            <w:pPr>
              <w:pStyle w:val="353"/>
              <w:spacing w:beforeLines="50" w:line="360" w:lineRule="auto"/>
              <w:ind w:firstLine="470" w:firstLineChars="196"/>
            </w:pPr>
            <w:r>
              <w:rPr>
                <w:rFonts w:hint="eastAsia"/>
              </w:rPr>
              <w:t>由上表可知，项目无组织颗粒物最大值分别为</w:t>
            </w:r>
            <w:r>
              <w:t>0.0</w:t>
            </w:r>
            <w:r>
              <w:rPr>
                <w:rFonts w:hint="eastAsia"/>
              </w:rPr>
              <w:t>1226</w:t>
            </w:r>
            <w:r>
              <w:t>mg/m</w:t>
            </w:r>
            <w:r>
              <w:rPr>
                <w:vertAlign w:val="superscript"/>
              </w:rPr>
              <w:t>3</w:t>
            </w:r>
            <w:r>
              <w:rPr>
                <w:rFonts w:hint="eastAsia"/>
              </w:rPr>
              <w:t>，最大占标率为</w:t>
            </w:r>
            <w:r>
              <w:t>0.</w:t>
            </w:r>
            <w:r>
              <w:rPr>
                <w:rFonts w:hint="eastAsia"/>
              </w:rPr>
              <w:t>98</w:t>
            </w:r>
            <w:r>
              <w:t>%</w:t>
            </w:r>
            <w:r>
              <w:rPr>
                <w:rFonts w:hint="eastAsia"/>
              </w:rPr>
              <w:t>，</w:t>
            </w:r>
            <w:r>
              <w:rPr>
                <w:rStyle w:val="109"/>
                <w:rFonts w:hint="default"/>
              </w:rPr>
              <w:t>占标率＜1%，</w:t>
            </w:r>
            <w:r>
              <w:rPr>
                <w:rFonts w:hint="eastAsia" w:eastAsiaTheme="minorEastAsia"/>
              </w:rPr>
              <w:t>非甲烷总烃最大落地浓度为</w:t>
            </w:r>
            <w:r>
              <w:rPr>
                <w:rFonts w:eastAsiaTheme="minorEastAsia"/>
              </w:rPr>
              <w:t>0.</w:t>
            </w:r>
            <w:r>
              <w:rPr>
                <w:rFonts w:hint="eastAsia" w:eastAsiaTheme="minorEastAsia"/>
              </w:rPr>
              <w:t>1332</w:t>
            </w:r>
            <w:r>
              <w:rPr>
                <w:rFonts w:eastAsiaTheme="minorEastAsia"/>
              </w:rPr>
              <w:t>mg/m</w:t>
            </w:r>
            <w:r>
              <w:rPr>
                <w:rFonts w:eastAsiaTheme="minorEastAsia"/>
                <w:vertAlign w:val="superscript"/>
              </w:rPr>
              <w:t>3</w:t>
            </w:r>
            <w:r>
              <w:rPr>
                <w:rFonts w:hint="eastAsia" w:eastAsiaTheme="minorEastAsia"/>
              </w:rPr>
              <w:t>，最大占标率为</w:t>
            </w:r>
            <w:r>
              <w:rPr>
                <w:rFonts w:eastAsiaTheme="minorEastAsia"/>
              </w:rPr>
              <w:t>0.</w:t>
            </w:r>
            <w:r>
              <w:rPr>
                <w:rFonts w:hint="eastAsia" w:eastAsiaTheme="minorEastAsia"/>
              </w:rPr>
              <w:t>94</w:t>
            </w:r>
            <w:r>
              <w:rPr>
                <w:rFonts w:eastAsiaTheme="minorEastAsia"/>
              </w:rPr>
              <w:t>%</w:t>
            </w:r>
            <w:r>
              <w:rPr>
                <w:rFonts w:hint="eastAsia" w:eastAsiaTheme="minorEastAsia"/>
              </w:rPr>
              <w:t>，</w:t>
            </w:r>
            <w:r>
              <w:rPr>
                <w:rStyle w:val="109"/>
                <w:rFonts w:hint="default"/>
              </w:rPr>
              <w:t>因此判定该项目评价工作等级为三级评价。</w:t>
            </w:r>
            <w:r>
              <w:rPr>
                <w:rFonts w:hint="eastAsia"/>
              </w:rPr>
              <w:t>项目无组织颗粒物、非甲烷总烃排放最大落地点浓度满足《大气污染物综合排放标准》（</w:t>
            </w:r>
            <w:r>
              <w:t>GB16297-1996</w:t>
            </w:r>
            <w:r>
              <w:rPr>
                <w:rFonts w:hint="eastAsia"/>
              </w:rPr>
              <w:t>）表</w:t>
            </w:r>
            <w:r>
              <w:t>2</w:t>
            </w:r>
            <w:r>
              <w:rPr>
                <w:rFonts w:hint="eastAsia"/>
              </w:rPr>
              <w:t>和同时也满足《工业企业挥发性有机物排放控制标准》（ DB12524-2014）表2无组织排放监控浓度限值周界外浓度最高点标准限值要求（颗粒物</w:t>
            </w:r>
            <w:r>
              <w:rPr>
                <w:rFonts w:eastAsia="仿宋"/>
              </w:rPr>
              <w:t>≤1.0</w:t>
            </w:r>
            <w:r>
              <w:t xml:space="preserve"> mg/m</w:t>
            </w:r>
            <w:r>
              <w:rPr>
                <w:vertAlign w:val="superscript"/>
              </w:rPr>
              <w:t>3</w:t>
            </w:r>
            <w:r>
              <w:rPr>
                <w:rFonts w:hint="eastAsia"/>
              </w:rPr>
              <w:t>、非甲烷总烃≤2.0 mg/m</w:t>
            </w:r>
            <w:r>
              <w:rPr>
                <w:rFonts w:hint="eastAsia"/>
                <w:vertAlign w:val="superscript"/>
              </w:rPr>
              <w:t>3</w:t>
            </w:r>
            <w:r>
              <w:rPr>
                <w:rFonts w:hint="eastAsia"/>
              </w:rPr>
              <w:t>）。敏感点无组织排放浓度可以满足《环境空气质量标准》（</w:t>
            </w:r>
            <w:r>
              <w:t>GB3095-2012</w:t>
            </w:r>
            <w:r>
              <w:rPr>
                <w:rFonts w:hint="eastAsia"/>
              </w:rPr>
              <w:t>）二级标准要求。项目废气无组织排放对敏感点的影响较小。</w:t>
            </w:r>
          </w:p>
          <w:p>
            <w:pPr>
              <w:pStyle w:val="111"/>
              <w:snapToGrid w:val="0"/>
              <w:ind w:firstLine="480"/>
              <w:rPr>
                <w:szCs w:val="22"/>
              </w:rPr>
            </w:pPr>
            <w:r>
              <w:rPr>
                <w:szCs w:val="22"/>
              </w:rPr>
              <w:t>项目无组织废气厂界排放情况见下表</w:t>
            </w:r>
            <w:r>
              <w:rPr>
                <w:rFonts w:hint="eastAsia"/>
                <w:szCs w:val="22"/>
              </w:rPr>
              <w:t>40</w:t>
            </w:r>
            <w:r>
              <w:rPr>
                <w:szCs w:val="22"/>
              </w:rPr>
              <w:t>。</w:t>
            </w:r>
          </w:p>
          <w:p>
            <w:pPr>
              <w:pStyle w:val="4"/>
              <w:spacing w:line="520" w:lineRule="exact"/>
              <w:ind w:firstLine="560"/>
              <w:jc w:val="center"/>
              <w:rPr>
                <w:sz w:val="24"/>
                <w:szCs w:val="24"/>
              </w:rPr>
            </w:pPr>
            <w:r>
              <w:rPr>
                <w:rFonts w:eastAsia="黑体"/>
                <w:sz w:val="24"/>
                <w:szCs w:val="24"/>
              </w:rPr>
              <w:t>表</w:t>
            </w:r>
            <w:r>
              <w:rPr>
                <w:rFonts w:hint="eastAsia" w:eastAsia="黑体"/>
                <w:sz w:val="24"/>
                <w:szCs w:val="24"/>
              </w:rPr>
              <w:t>40</w:t>
            </w:r>
            <w:r>
              <w:rPr>
                <w:rFonts w:eastAsia="黑体"/>
                <w:sz w:val="24"/>
                <w:szCs w:val="24"/>
              </w:rPr>
              <w:t xml:space="preserve">  无组织排放</w:t>
            </w:r>
            <w:r>
              <w:rPr>
                <w:rFonts w:hint="eastAsia" w:eastAsia="黑体"/>
                <w:sz w:val="24"/>
                <w:szCs w:val="24"/>
              </w:rPr>
              <w:t>废气</w:t>
            </w:r>
            <w:r>
              <w:rPr>
                <w:rFonts w:eastAsia="黑体"/>
                <w:sz w:val="24"/>
                <w:szCs w:val="24"/>
              </w:rPr>
              <w:t>厂界浓度预测</w:t>
            </w:r>
          </w:p>
          <w:tbl>
            <w:tblPr>
              <w:tblStyle w:val="47"/>
              <w:tblW w:w="8742" w:type="dxa"/>
              <w:jc w:val="center"/>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2232"/>
              <w:gridCol w:w="1425"/>
              <w:gridCol w:w="1378"/>
              <w:gridCol w:w="1311"/>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2396" w:type="dxa"/>
                  <w:vMerge w:val="restart"/>
                  <w:tcBorders>
                    <w:top w:val="single" w:color="auto" w:sz="12" w:space="0"/>
                    <w:left w:val="nil"/>
                    <w:bottom w:val="single" w:color="auto" w:sz="4" w:space="0"/>
                    <w:right w:val="single" w:color="auto" w:sz="4" w:space="0"/>
                  </w:tcBorders>
                  <w:vAlign w:val="center"/>
                </w:tcPr>
                <w:p>
                  <w:pPr>
                    <w:pStyle w:val="4"/>
                    <w:spacing w:line="520" w:lineRule="exact"/>
                    <w:jc w:val="center"/>
                    <w:rPr>
                      <w:sz w:val="21"/>
                      <w:szCs w:val="21"/>
                    </w:rPr>
                  </w:pPr>
                  <w:r>
                    <w:rPr>
                      <w:sz w:val="21"/>
                      <w:szCs w:val="21"/>
                    </w:rPr>
                    <w:t>废气厂界</w:t>
                  </w:r>
                </w:p>
              </w:tc>
              <w:tc>
                <w:tcPr>
                  <w:tcW w:w="3657" w:type="dxa"/>
                  <w:gridSpan w:val="2"/>
                  <w:tcBorders>
                    <w:top w:val="single" w:color="auto" w:sz="12" w:space="0"/>
                    <w:left w:val="single" w:color="auto" w:sz="4" w:space="0"/>
                    <w:bottom w:val="single" w:color="auto" w:sz="4" w:space="0"/>
                    <w:right w:val="nil"/>
                  </w:tcBorders>
                  <w:vAlign w:val="center"/>
                </w:tcPr>
                <w:p>
                  <w:pPr>
                    <w:pStyle w:val="4"/>
                    <w:jc w:val="center"/>
                    <w:rPr>
                      <w:b/>
                      <w:sz w:val="21"/>
                      <w:szCs w:val="21"/>
                    </w:rPr>
                  </w:pPr>
                  <w:r>
                    <w:rPr>
                      <w:b/>
                      <w:sz w:val="21"/>
                      <w:szCs w:val="21"/>
                    </w:rPr>
                    <w:t>颗粒物</w:t>
                  </w:r>
                </w:p>
              </w:tc>
              <w:tc>
                <w:tcPr>
                  <w:tcW w:w="2689" w:type="dxa"/>
                  <w:gridSpan w:val="2"/>
                  <w:tcBorders>
                    <w:top w:val="single" w:color="auto" w:sz="12" w:space="0"/>
                    <w:left w:val="single" w:color="auto" w:sz="4" w:space="0"/>
                    <w:bottom w:val="single" w:color="auto" w:sz="4" w:space="0"/>
                    <w:right w:val="nil"/>
                  </w:tcBorders>
                  <w:vAlign w:val="center"/>
                </w:tcPr>
                <w:p>
                  <w:pPr>
                    <w:pStyle w:val="4"/>
                    <w:jc w:val="center"/>
                    <w:rPr>
                      <w:b/>
                      <w:sz w:val="21"/>
                      <w:szCs w:val="21"/>
                    </w:rPr>
                  </w:pPr>
                  <w:r>
                    <w:rPr>
                      <w:rFonts w:hint="eastAsia"/>
                      <w:b/>
                      <w:sz w:val="21"/>
                      <w:szCs w:val="21"/>
                    </w:rPr>
                    <w:t>非甲烷总烃</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2396" w:type="dxa"/>
                  <w:vMerge w:val="continue"/>
                  <w:tcBorders>
                    <w:top w:val="single" w:color="auto" w:sz="12" w:space="0"/>
                    <w:left w:val="nil"/>
                    <w:bottom w:val="single" w:color="auto" w:sz="4" w:space="0"/>
                    <w:right w:val="single" w:color="auto" w:sz="4" w:space="0"/>
                  </w:tcBorders>
                  <w:vAlign w:val="center"/>
                </w:tcPr>
                <w:p>
                  <w:pPr>
                    <w:widowControl/>
                    <w:jc w:val="center"/>
                    <w:rPr>
                      <w:rFonts w:ascii="Times New Roman" w:hAnsi="Times New Roman" w:eastAsia="宋体" w:cs="Times New Roman"/>
                      <w:szCs w:val="21"/>
                    </w:rPr>
                  </w:pPr>
                </w:p>
              </w:tc>
              <w:tc>
                <w:tcPr>
                  <w:tcW w:w="2232"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jc w:val="center"/>
                    <w:rPr>
                      <w:sz w:val="21"/>
                      <w:szCs w:val="21"/>
                    </w:rPr>
                  </w:pPr>
                  <w:r>
                    <w:rPr>
                      <w:sz w:val="21"/>
                      <w:szCs w:val="21"/>
                    </w:rPr>
                    <w:t>浓度mg/m</w:t>
                  </w:r>
                  <w:r>
                    <w:rPr>
                      <w:sz w:val="21"/>
                      <w:szCs w:val="21"/>
                      <w:vertAlign w:val="superscript"/>
                    </w:rPr>
                    <w:t>3</w:t>
                  </w:r>
                </w:p>
              </w:tc>
              <w:tc>
                <w:tcPr>
                  <w:tcW w:w="1425" w:type="dxa"/>
                  <w:tcBorders>
                    <w:top w:val="single" w:color="auto" w:sz="4" w:space="0"/>
                    <w:left w:val="single" w:color="auto" w:sz="4" w:space="0"/>
                    <w:bottom w:val="single" w:color="auto" w:sz="4" w:space="0"/>
                    <w:right w:val="nil"/>
                  </w:tcBorders>
                  <w:vAlign w:val="center"/>
                </w:tcPr>
                <w:p>
                  <w:pPr>
                    <w:pStyle w:val="4"/>
                    <w:adjustRightInd w:val="0"/>
                    <w:snapToGrid w:val="0"/>
                    <w:jc w:val="center"/>
                    <w:rPr>
                      <w:sz w:val="21"/>
                      <w:szCs w:val="21"/>
                    </w:rPr>
                  </w:pPr>
                  <w:r>
                    <w:rPr>
                      <w:sz w:val="21"/>
                      <w:szCs w:val="21"/>
                    </w:rPr>
                    <w:t>占标率%</w:t>
                  </w:r>
                </w:p>
              </w:tc>
              <w:tc>
                <w:tcPr>
                  <w:tcW w:w="1378" w:type="dxa"/>
                  <w:tcBorders>
                    <w:top w:val="single" w:color="auto" w:sz="4" w:space="0"/>
                    <w:left w:val="single" w:color="auto" w:sz="4" w:space="0"/>
                    <w:bottom w:val="single" w:color="auto" w:sz="4" w:space="0"/>
                    <w:right w:val="nil"/>
                  </w:tcBorders>
                  <w:vAlign w:val="center"/>
                </w:tcPr>
                <w:p>
                  <w:pPr>
                    <w:pStyle w:val="4"/>
                    <w:adjustRightInd w:val="0"/>
                    <w:snapToGrid w:val="0"/>
                    <w:jc w:val="center"/>
                    <w:rPr>
                      <w:sz w:val="21"/>
                      <w:szCs w:val="21"/>
                    </w:rPr>
                  </w:pPr>
                  <w:r>
                    <w:rPr>
                      <w:sz w:val="21"/>
                      <w:szCs w:val="21"/>
                    </w:rPr>
                    <w:t>浓度mg/m</w:t>
                  </w:r>
                  <w:r>
                    <w:rPr>
                      <w:sz w:val="21"/>
                      <w:szCs w:val="21"/>
                      <w:vertAlign w:val="superscript"/>
                    </w:rPr>
                    <w:t>3</w:t>
                  </w:r>
                </w:p>
              </w:tc>
              <w:tc>
                <w:tcPr>
                  <w:tcW w:w="1311" w:type="dxa"/>
                  <w:tcBorders>
                    <w:top w:val="single" w:color="auto" w:sz="4" w:space="0"/>
                    <w:left w:val="single" w:color="auto" w:sz="4" w:space="0"/>
                    <w:bottom w:val="single" w:color="auto" w:sz="4" w:space="0"/>
                    <w:right w:val="nil"/>
                  </w:tcBorders>
                  <w:vAlign w:val="center"/>
                </w:tcPr>
                <w:p>
                  <w:pPr>
                    <w:pStyle w:val="4"/>
                    <w:adjustRightInd w:val="0"/>
                    <w:snapToGrid w:val="0"/>
                    <w:jc w:val="center"/>
                    <w:rPr>
                      <w:sz w:val="21"/>
                      <w:szCs w:val="21"/>
                    </w:rPr>
                  </w:pPr>
                  <w:r>
                    <w:rPr>
                      <w:sz w:val="21"/>
                      <w:szCs w:val="21"/>
                    </w:rPr>
                    <w:t>占标率%</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6" w:type="dxa"/>
                  <w:tcBorders>
                    <w:top w:val="single" w:color="auto" w:sz="4" w:space="0"/>
                    <w:left w:val="nil"/>
                    <w:bottom w:val="single" w:color="auto" w:sz="4" w:space="0"/>
                    <w:right w:val="single" w:color="auto" w:sz="4" w:space="0"/>
                  </w:tcBorders>
                  <w:vAlign w:val="center"/>
                </w:tcPr>
                <w:p>
                  <w:pPr>
                    <w:pStyle w:val="4"/>
                    <w:jc w:val="center"/>
                    <w:rPr>
                      <w:sz w:val="21"/>
                      <w:szCs w:val="21"/>
                    </w:rPr>
                  </w:pPr>
                  <w:r>
                    <w:rPr>
                      <w:sz w:val="21"/>
                      <w:szCs w:val="21"/>
                    </w:rPr>
                    <w:t>北厂界（1m）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0.0004669</w:t>
                  </w:r>
                </w:p>
              </w:tc>
              <w:tc>
                <w:tcPr>
                  <w:tcW w:w="1425"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0.05</w:t>
                  </w:r>
                </w:p>
              </w:tc>
              <w:tc>
                <w:tcPr>
                  <w:tcW w:w="1378"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0.04569</w:t>
                  </w:r>
                </w:p>
              </w:tc>
              <w:tc>
                <w:tcPr>
                  <w:tcW w:w="1311"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0.05</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6" w:type="dxa"/>
                  <w:tcBorders>
                    <w:top w:val="single" w:color="auto" w:sz="4" w:space="0"/>
                    <w:left w:val="nil"/>
                    <w:bottom w:val="single" w:color="auto" w:sz="4" w:space="0"/>
                    <w:right w:val="single" w:color="auto" w:sz="4" w:space="0"/>
                  </w:tcBorders>
                  <w:vAlign w:val="center"/>
                </w:tcPr>
                <w:p>
                  <w:pPr>
                    <w:pStyle w:val="4"/>
                    <w:jc w:val="center"/>
                    <w:rPr>
                      <w:sz w:val="21"/>
                      <w:szCs w:val="21"/>
                    </w:rPr>
                  </w:pPr>
                  <w:r>
                    <w:rPr>
                      <w:sz w:val="21"/>
                      <w:szCs w:val="21"/>
                    </w:rPr>
                    <w:t>西厂界（100m）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0.01196</w:t>
                  </w:r>
                </w:p>
              </w:tc>
              <w:tc>
                <w:tcPr>
                  <w:tcW w:w="1425"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0.96</w:t>
                  </w:r>
                </w:p>
              </w:tc>
              <w:tc>
                <w:tcPr>
                  <w:tcW w:w="1378"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0.1808</w:t>
                  </w:r>
                </w:p>
              </w:tc>
              <w:tc>
                <w:tcPr>
                  <w:tcW w:w="1311"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0.96</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6" w:type="dxa"/>
                  <w:tcBorders>
                    <w:top w:val="single" w:color="auto" w:sz="4" w:space="0"/>
                    <w:left w:val="nil"/>
                    <w:bottom w:val="single" w:color="auto" w:sz="4" w:space="0"/>
                    <w:right w:val="single" w:color="auto" w:sz="4" w:space="0"/>
                  </w:tcBorders>
                  <w:vAlign w:val="center"/>
                </w:tcPr>
                <w:p>
                  <w:pPr>
                    <w:pStyle w:val="4"/>
                    <w:jc w:val="center"/>
                    <w:rPr>
                      <w:sz w:val="21"/>
                      <w:szCs w:val="21"/>
                    </w:rPr>
                  </w:pPr>
                  <w:r>
                    <w:rPr>
                      <w:sz w:val="21"/>
                      <w:szCs w:val="21"/>
                    </w:rPr>
                    <w:t>东厂界（1m）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0.0004669</w:t>
                  </w:r>
                </w:p>
              </w:tc>
              <w:tc>
                <w:tcPr>
                  <w:tcW w:w="1425"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0.05</w:t>
                  </w:r>
                </w:p>
              </w:tc>
              <w:tc>
                <w:tcPr>
                  <w:tcW w:w="1378"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0.04569</w:t>
                  </w:r>
                </w:p>
              </w:tc>
              <w:tc>
                <w:tcPr>
                  <w:tcW w:w="1311"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0.05</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6" w:type="dxa"/>
                  <w:tcBorders>
                    <w:top w:val="single" w:color="auto" w:sz="4" w:space="0"/>
                    <w:left w:val="nil"/>
                    <w:bottom w:val="single" w:color="auto" w:sz="4" w:space="0"/>
                    <w:right w:val="single" w:color="auto" w:sz="4" w:space="0"/>
                  </w:tcBorders>
                  <w:vAlign w:val="center"/>
                </w:tcPr>
                <w:p>
                  <w:pPr>
                    <w:pStyle w:val="4"/>
                    <w:jc w:val="center"/>
                    <w:rPr>
                      <w:sz w:val="21"/>
                      <w:szCs w:val="21"/>
                    </w:rPr>
                  </w:pPr>
                  <w:r>
                    <w:rPr>
                      <w:sz w:val="21"/>
                      <w:szCs w:val="21"/>
                    </w:rPr>
                    <w:t>南厂界（1m）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0.0004669</w:t>
                  </w:r>
                </w:p>
              </w:tc>
              <w:tc>
                <w:tcPr>
                  <w:tcW w:w="1425"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0.05</w:t>
                  </w:r>
                </w:p>
              </w:tc>
              <w:tc>
                <w:tcPr>
                  <w:tcW w:w="1378"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0.04569</w:t>
                  </w:r>
                </w:p>
              </w:tc>
              <w:tc>
                <w:tcPr>
                  <w:tcW w:w="1311" w:type="dxa"/>
                  <w:tcBorders>
                    <w:top w:val="single" w:color="auto" w:sz="4" w:space="0"/>
                    <w:left w:val="single" w:color="auto" w:sz="4" w:space="0"/>
                    <w:bottom w:val="single" w:color="auto" w:sz="4" w:space="0"/>
                    <w:right w:val="nil"/>
                  </w:tcBorders>
                  <w:vAlign w:val="center"/>
                </w:tcPr>
                <w:p>
                  <w:pPr>
                    <w:jc w:val="center"/>
                    <w:rPr>
                      <w:rFonts w:ascii="Times New Roman" w:hAnsi="Times New Roman" w:cs="Times New Roman"/>
                    </w:rPr>
                  </w:pPr>
                  <w:r>
                    <w:rPr>
                      <w:rFonts w:ascii="Times New Roman" w:hAnsi="Times New Roman" w:cs="Times New Roman"/>
                    </w:rPr>
                    <w:t>0.05</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396" w:type="dxa"/>
                  <w:tcBorders>
                    <w:top w:val="single" w:color="auto" w:sz="4" w:space="0"/>
                    <w:left w:val="nil"/>
                    <w:bottom w:val="single" w:color="auto" w:sz="12" w:space="0"/>
                    <w:right w:val="single" w:color="auto" w:sz="4" w:space="0"/>
                  </w:tcBorders>
                  <w:vAlign w:val="center"/>
                </w:tcPr>
                <w:p>
                  <w:pPr>
                    <w:pStyle w:val="4"/>
                    <w:jc w:val="center"/>
                    <w:rPr>
                      <w:sz w:val="21"/>
                      <w:szCs w:val="21"/>
                    </w:rPr>
                  </w:pPr>
                  <w:r>
                    <w:rPr>
                      <w:sz w:val="21"/>
                      <w:szCs w:val="21"/>
                    </w:rPr>
                    <w:t>龙泉乡居民点（186m）</w:t>
                  </w:r>
                </w:p>
              </w:tc>
              <w:tc>
                <w:tcPr>
                  <w:tcW w:w="2232"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0.01223</w:t>
                  </w:r>
                </w:p>
              </w:tc>
              <w:tc>
                <w:tcPr>
                  <w:tcW w:w="1425" w:type="dxa"/>
                  <w:tcBorders>
                    <w:top w:val="single" w:color="auto" w:sz="4" w:space="0"/>
                    <w:left w:val="single" w:color="auto" w:sz="4" w:space="0"/>
                    <w:bottom w:val="single" w:color="auto" w:sz="12" w:space="0"/>
                    <w:right w:val="nil"/>
                  </w:tcBorders>
                  <w:vAlign w:val="center"/>
                </w:tcPr>
                <w:p>
                  <w:pPr>
                    <w:jc w:val="center"/>
                    <w:rPr>
                      <w:rFonts w:ascii="Times New Roman" w:hAnsi="Times New Roman" w:cs="Times New Roman"/>
                    </w:rPr>
                  </w:pPr>
                  <w:r>
                    <w:rPr>
                      <w:rFonts w:ascii="Times New Roman" w:hAnsi="Times New Roman" w:cs="Times New Roman"/>
                    </w:rPr>
                    <w:t>0.97</w:t>
                  </w:r>
                </w:p>
              </w:tc>
              <w:tc>
                <w:tcPr>
                  <w:tcW w:w="1378" w:type="dxa"/>
                  <w:tcBorders>
                    <w:top w:val="single" w:color="auto" w:sz="4" w:space="0"/>
                    <w:left w:val="single" w:color="auto" w:sz="4" w:space="0"/>
                    <w:bottom w:val="single" w:color="auto" w:sz="12" w:space="0"/>
                    <w:right w:val="nil"/>
                  </w:tcBorders>
                  <w:vAlign w:val="center"/>
                </w:tcPr>
                <w:p>
                  <w:pPr>
                    <w:jc w:val="center"/>
                    <w:rPr>
                      <w:rFonts w:ascii="Times New Roman" w:hAnsi="Times New Roman" w:cs="Times New Roman"/>
                    </w:rPr>
                  </w:pPr>
                  <w:r>
                    <w:rPr>
                      <w:rFonts w:ascii="Times New Roman" w:hAnsi="Times New Roman" w:cs="Times New Roman"/>
                    </w:rPr>
                    <w:t>0.1959</w:t>
                  </w:r>
                </w:p>
              </w:tc>
              <w:tc>
                <w:tcPr>
                  <w:tcW w:w="1311" w:type="dxa"/>
                  <w:tcBorders>
                    <w:top w:val="single" w:color="auto" w:sz="4" w:space="0"/>
                    <w:left w:val="single" w:color="auto" w:sz="4" w:space="0"/>
                    <w:bottom w:val="single" w:color="auto" w:sz="12" w:space="0"/>
                    <w:right w:val="nil"/>
                  </w:tcBorders>
                  <w:vAlign w:val="center"/>
                </w:tcPr>
                <w:p>
                  <w:pPr>
                    <w:jc w:val="center"/>
                    <w:rPr>
                      <w:rFonts w:ascii="Times New Roman" w:hAnsi="Times New Roman" w:cs="Times New Roman"/>
                    </w:rPr>
                  </w:pPr>
                  <w:r>
                    <w:rPr>
                      <w:rFonts w:ascii="Times New Roman" w:hAnsi="Times New Roman" w:cs="Times New Roman"/>
                    </w:rPr>
                    <w:t>0.97</w:t>
                  </w:r>
                </w:p>
              </w:tc>
            </w:tr>
          </w:tbl>
          <w:p>
            <w:pPr>
              <w:pStyle w:val="111"/>
              <w:spacing w:beforeLines="50" w:line="360" w:lineRule="auto"/>
              <w:ind w:firstLine="480"/>
              <w:rPr>
                <w:szCs w:val="22"/>
              </w:rPr>
            </w:pPr>
            <w:r>
              <w:rPr>
                <w:szCs w:val="22"/>
              </w:rPr>
              <w:t>项目各厂界颗粒物排放浓度满足《大气污染物综合排放标准》（GB16297-1996）二级标准（颗粒物</w:t>
            </w:r>
            <w:r>
              <w:rPr>
                <w:rFonts w:eastAsia="仿宋"/>
                <w:szCs w:val="22"/>
              </w:rPr>
              <w:t>≤1.0</w:t>
            </w:r>
            <w:r>
              <w:rPr>
                <w:szCs w:val="22"/>
              </w:rPr>
              <w:t xml:space="preserve"> mg/m</w:t>
            </w:r>
            <w:r>
              <w:rPr>
                <w:szCs w:val="22"/>
                <w:vertAlign w:val="superscript"/>
              </w:rPr>
              <w:t>3</w:t>
            </w:r>
            <w:r>
              <w:rPr>
                <w:szCs w:val="22"/>
              </w:rPr>
              <w:t>）要求。</w:t>
            </w:r>
            <w:r>
              <w:rPr>
                <w:rFonts w:hint="eastAsia"/>
                <w:szCs w:val="22"/>
              </w:rPr>
              <w:t>非甲烷总烃排放浓度满足</w:t>
            </w:r>
            <w:r>
              <w:rPr>
                <w:szCs w:val="22"/>
              </w:rPr>
              <w:t>《工业企业挥发性有机物排放控制标准》（ DB12524-2014）</w:t>
            </w:r>
            <w:r>
              <w:rPr>
                <w:rFonts w:hint="eastAsia"/>
                <w:szCs w:val="22"/>
              </w:rPr>
              <w:t>表2无组织排放监控浓度限值（非甲烷总烃≤2.0 mg/m</w:t>
            </w:r>
            <w:r>
              <w:rPr>
                <w:rFonts w:hint="eastAsia"/>
                <w:szCs w:val="22"/>
                <w:vertAlign w:val="superscript"/>
              </w:rPr>
              <w:t>3</w:t>
            </w:r>
            <w:r>
              <w:rPr>
                <w:rFonts w:hint="eastAsia"/>
                <w:szCs w:val="22"/>
              </w:rPr>
              <w:t>），</w:t>
            </w:r>
            <w:r>
              <w:rPr>
                <w:szCs w:val="22"/>
              </w:rPr>
              <w:t>敏感点无组织排放浓度可以满足《环境空气质量标准》（GB3095-2012）二级标准要求。项目废气无组织排放对敏感点的影响较小。</w:t>
            </w:r>
          </w:p>
          <w:p>
            <w:pPr>
              <w:pStyle w:val="353"/>
              <w:spacing w:before="0" w:line="360" w:lineRule="auto"/>
              <w:ind w:firstLine="470" w:firstLineChars="196"/>
              <w:rPr>
                <w:bCs/>
              </w:rPr>
            </w:pPr>
            <w:r>
              <w:rPr>
                <w:bCs/>
              </w:rPr>
              <w:t>综上所述，项目建成后大气污染物对周围大气环境质量和环境敏感点的影响较小，项目建成后，大气污染物对周围环境的影响均可接受。</w:t>
            </w:r>
          </w:p>
          <w:p>
            <w:pPr>
              <w:pStyle w:val="31"/>
              <w:adjustRightInd w:val="0"/>
              <w:snapToGrid w:val="0"/>
              <w:spacing w:beforeLines="50" w:after="0" w:line="360" w:lineRule="auto"/>
              <w:ind w:left="0" w:leftChars="0" w:firstLine="482"/>
              <w:jc w:val="left"/>
              <w:rPr>
                <w:rFonts w:eastAsiaTheme="minorEastAsia"/>
                <w:b/>
                <w:color w:val="000000"/>
                <w:sz w:val="24"/>
                <w:szCs w:val="24"/>
              </w:rPr>
            </w:pPr>
            <w:r>
              <w:rPr>
                <w:rFonts w:hint="eastAsia" w:eastAsiaTheme="minorEastAsia"/>
                <w:b/>
                <w:color w:val="000000"/>
                <w:sz w:val="24"/>
                <w:szCs w:val="24"/>
              </w:rPr>
              <w:t>3</w:t>
            </w:r>
            <w:r>
              <w:rPr>
                <w:rFonts w:hAnsiTheme="minorEastAsia" w:eastAsiaTheme="minorEastAsia"/>
                <w:b/>
                <w:color w:val="000000"/>
                <w:sz w:val="24"/>
                <w:szCs w:val="24"/>
              </w:rPr>
              <w:t>、</w:t>
            </w:r>
            <w:r>
              <w:rPr>
                <w:rFonts w:hint="eastAsia" w:hAnsiTheme="minorEastAsia" w:eastAsiaTheme="minorEastAsia"/>
                <w:b/>
                <w:color w:val="000000"/>
                <w:sz w:val="24"/>
                <w:szCs w:val="24"/>
              </w:rPr>
              <w:t>大气</w:t>
            </w:r>
            <w:r>
              <w:rPr>
                <w:rFonts w:hAnsi="宋体"/>
                <w:b/>
                <w:color w:val="000000"/>
                <w:sz w:val="24"/>
                <w:szCs w:val="24"/>
              </w:rPr>
              <w:t>防护距离确定</w:t>
            </w:r>
            <w:r>
              <w:rPr>
                <w:rFonts w:eastAsiaTheme="minorEastAsia"/>
                <w:b/>
                <w:color w:val="000000"/>
                <w:sz w:val="24"/>
                <w:szCs w:val="24"/>
              </w:rPr>
              <w:t xml:space="preserve">  </w:t>
            </w:r>
          </w:p>
          <w:p>
            <w:pPr>
              <w:pStyle w:val="111"/>
              <w:snapToGrid w:val="0"/>
              <w:ind w:firstLine="480"/>
              <w:rPr>
                <w:szCs w:val="22"/>
              </w:rPr>
            </w:pPr>
            <w:r>
              <w:rPr>
                <w:rFonts w:hint="eastAsia"/>
                <w:szCs w:val="22"/>
              </w:rPr>
              <w:t>根据《环境影响评价技术导则—大气环境》（</w:t>
            </w:r>
            <w:r>
              <w:rPr>
                <w:szCs w:val="22"/>
              </w:rPr>
              <w:t>HJ2.2-2018</w:t>
            </w:r>
            <w:r>
              <w:rPr>
                <w:rFonts w:hint="eastAsia"/>
                <w:szCs w:val="22"/>
              </w:rPr>
              <w:t>）</w:t>
            </w:r>
            <w:r>
              <w:rPr>
                <w:szCs w:val="22"/>
              </w:rPr>
              <w:t>8.7.5</w:t>
            </w:r>
            <w:r>
              <w:rPr>
                <w:rFonts w:hint="eastAsia"/>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pPr>
              <w:pStyle w:val="31"/>
              <w:adjustRightInd w:val="0"/>
              <w:snapToGrid w:val="0"/>
              <w:spacing w:beforeLines="50" w:after="0" w:line="360" w:lineRule="auto"/>
              <w:ind w:left="0" w:leftChars="0" w:firstLine="602" w:firstLineChars="250"/>
              <w:jc w:val="left"/>
              <w:rPr>
                <w:rFonts w:eastAsiaTheme="minorEastAsia"/>
                <w:b/>
                <w:color w:val="000000"/>
                <w:sz w:val="24"/>
                <w:szCs w:val="24"/>
              </w:rPr>
            </w:pPr>
            <w:r>
              <w:rPr>
                <w:rFonts w:eastAsiaTheme="minorEastAsia"/>
                <w:b/>
                <w:color w:val="000000"/>
                <w:sz w:val="24"/>
                <w:szCs w:val="24"/>
              </w:rPr>
              <w:t>4</w:t>
            </w:r>
            <w:r>
              <w:rPr>
                <w:rFonts w:hAnsiTheme="minorEastAsia" w:eastAsiaTheme="minorEastAsia"/>
                <w:b/>
                <w:color w:val="000000"/>
                <w:sz w:val="24"/>
                <w:szCs w:val="24"/>
              </w:rPr>
              <w:t>、卫生防护距离</w:t>
            </w:r>
            <w:r>
              <w:rPr>
                <w:rFonts w:eastAsiaTheme="minorEastAsia"/>
                <w:b/>
                <w:color w:val="000000"/>
                <w:sz w:val="24"/>
                <w:szCs w:val="24"/>
              </w:rPr>
              <w:t xml:space="preserve">  </w:t>
            </w:r>
          </w:p>
          <w:p>
            <w:pPr>
              <w:spacing w:line="360" w:lineRule="auto"/>
              <w:ind w:firstLine="480" w:firstLineChars="200"/>
              <w:jc w:val="left"/>
              <w:rPr>
                <w:rFonts w:ascii="Times New Roman" w:hAnsi="Times New Roman" w:eastAsia="宋体" w:cs="Times New Roman"/>
                <w:sz w:val="24"/>
                <w:szCs w:val="24"/>
              </w:rPr>
            </w:pPr>
            <w:r>
              <w:rPr>
                <w:rFonts w:ascii="Times New Roman" w:hAnsi="Calibri" w:eastAsia="宋体" w:cs="Times New Roman"/>
                <w:sz w:val="24"/>
                <w:szCs w:val="24"/>
              </w:rPr>
              <w:t>根据《制定地方大气污染物排放标准的技术方法》（</w:t>
            </w:r>
            <w:r>
              <w:rPr>
                <w:rFonts w:ascii="Times New Roman" w:hAnsi="Times New Roman" w:eastAsia="宋体" w:cs="Times New Roman"/>
                <w:sz w:val="24"/>
                <w:szCs w:val="24"/>
              </w:rPr>
              <w:t>GB/T3048-1991</w:t>
            </w:r>
            <w:r>
              <w:rPr>
                <w:rFonts w:ascii="Times New Roman" w:hAnsi="Calibri" w:eastAsia="宋体" w:cs="Times New Roman"/>
                <w:sz w:val="24"/>
                <w:szCs w:val="24"/>
              </w:rPr>
              <w:t>）中推荐的卫生防护距离计算公式：</w:t>
            </w:r>
          </w:p>
          <w:p>
            <w:pPr>
              <w:spacing w:line="360" w:lineRule="auto"/>
              <w:ind w:firstLine="480" w:firstLineChars="200"/>
              <w:jc w:val="left"/>
              <w:rPr>
                <w:rFonts w:ascii="Times New Roman" w:hAnsi="Times New Roman" w:eastAsia="宋体" w:cs="Times New Roman"/>
                <w:bCs/>
                <w:snapToGrid w:val="0"/>
                <w:kern w:val="0"/>
                <w:sz w:val="24"/>
                <w:szCs w:val="24"/>
              </w:rPr>
            </w:pPr>
            <w:r>
              <w:rPr>
                <w:rFonts w:ascii="Times New Roman" w:hAnsi="Times New Roman" w:eastAsia="宋体" w:cs="Times New Roman"/>
                <w:bCs/>
                <w:snapToGrid w:val="0"/>
                <w:kern w:val="0"/>
                <w:sz w:val="24"/>
                <w:szCs w:val="24"/>
              </w:rPr>
              <w:t>Qc/Cm=1/A(BL</w:t>
            </w:r>
            <w:r>
              <w:rPr>
                <w:rFonts w:ascii="Times New Roman" w:hAnsi="Times New Roman" w:eastAsia="宋体" w:cs="Times New Roman"/>
                <w:bCs/>
                <w:snapToGrid w:val="0"/>
                <w:kern w:val="0"/>
                <w:sz w:val="24"/>
                <w:szCs w:val="24"/>
                <w:vertAlign w:val="superscript"/>
              </w:rPr>
              <w:t>c</w:t>
            </w:r>
            <w:r>
              <w:rPr>
                <w:rFonts w:ascii="Times New Roman" w:hAnsi="Times New Roman" w:eastAsia="宋体" w:cs="Times New Roman"/>
                <w:bCs/>
                <w:snapToGrid w:val="0"/>
                <w:kern w:val="0"/>
                <w:sz w:val="24"/>
                <w:szCs w:val="24"/>
              </w:rPr>
              <w:t>+0.25r</w:t>
            </w:r>
            <w:r>
              <w:rPr>
                <w:rFonts w:ascii="Times New Roman" w:hAnsi="Times New Roman" w:eastAsia="宋体" w:cs="Times New Roman"/>
                <w:bCs/>
                <w:snapToGrid w:val="0"/>
                <w:kern w:val="0"/>
                <w:sz w:val="24"/>
                <w:szCs w:val="24"/>
                <w:vertAlign w:val="superscript"/>
              </w:rPr>
              <w:t>2</w:t>
            </w:r>
            <w:r>
              <w:rPr>
                <w:rFonts w:ascii="Times New Roman" w:hAnsi="Times New Roman" w:eastAsia="宋体" w:cs="Times New Roman"/>
                <w:bCs/>
                <w:snapToGrid w:val="0"/>
                <w:kern w:val="0"/>
                <w:sz w:val="24"/>
                <w:szCs w:val="24"/>
              </w:rPr>
              <w:t>)</w:t>
            </w:r>
            <w:r>
              <w:rPr>
                <w:rFonts w:ascii="Times New Roman" w:hAnsi="Times New Roman" w:eastAsia="宋体" w:cs="Times New Roman"/>
                <w:bCs/>
                <w:snapToGrid w:val="0"/>
                <w:kern w:val="0"/>
                <w:sz w:val="24"/>
                <w:szCs w:val="24"/>
                <w:vertAlign w:val="superscript"/>
              </w:rPr>
              <w:t>0. 5</w:t>
            </w:r>
            <w:r>
              <w:rPr>
                <w:rFonts w:ascii="Times New Roman" w:hAnsi="Times New Roman" w:eastAsia="宋体" w:cs="Times New Roman"/>
                <w:bCs/>
                <w:snapToGrid w:val="0"/>
                <w:kern w:val="0"/>
                <w:sz w:val="24"/>
                <w:szCs w:val="24"/>
              </w:rPr>
              <w:t>L</w:t>
            </w:r>
            <w:r>
              <w:rPr>
                <w:rFonts w:ascii="Times New Roman" w:hAnsi="Times New Roman" w:eastAsia="宋体" w:cs="Times New Roman"/>
                <w:bCs/>
                <w:snapToGrid w:val="0"/>
                <w:kern w:val="0"/>
                <w:sz w:val="24"/>
                <w:szCs w:val="24"/>
                <w:vertAlign w:val="superscript"/>
              </w:rPr>
              <w:t>D</w:t>
            </w:r>
          </w:p>
          <w:p>
            <w:pPr>
              <w:spacing w:line="360" w:lineRule="auto"/>
              <w:ind w:firstLine="480" w:firstLineChars="200"/>
              <w:jc w:val="left"/>
              <w:rPr>
                <w:rFonts w:ascii="Times New Roman" w:hAnsi="Times New Roman" w:eastAsia="宋体" w:cs="Times New Roman"/>
                <w:bCs/>
                <w:snapToGrid w:val="0"/>
                <w:kern w:val="0"/>
                <w:sz w:val="24"/>
                <w:szCs w:val="24"/>
              </w:rPr>
            </w:pPr>
            <w:r>
              <w:rPr>
                <w:rFonts w:ascii="Times New Roman" w:hAnsi="Times New Roman" w:eastAsia="宋体" w:cs="Times New Roman"/>
                <w:bCs/>
                <w:snapToGrid w:val="0"/>
                <w:kern w:val="0"/>
                <w:sz w:val="24"/>
                <w:szCs w:val="24"/>
              </w:rPr>
              <w:t xml:space="preserve"> </w:t>
            </w:r>
            <w:r>
              <w:rPr>
                <w:rFonts w:ascii="Times New Roman" w:hAnsi="Calibri" w:eastAsia="宋体" w:cs="Times New Roman"/>
                <w:bCs/>
                <w:snapToGrid w:val="0"/>
                <w:kern w:val="0"/>
                <w:sz w:val="24"/>
                <w:szCs w:val="24"/>
              </w:rPr>
              <w:t>式中：</w:t>
            </w:r>
            <w:r>
              <w:rPr>
                <w:rFonts w:ascii="Times New Roman" w:hAnsi="Times New Roman" w:eastAsia="宋体" w:cs="Times New Roman"/>
                <w:bCs/>
                <w:snapToGrid w:val="0"/>
                <w:kern w:val="0"/>
                <w:sz w:val="24"/>
                <w:szCs w:val="24"/>
              </w:rPr>
              <w:t>Cm---</w:t>
            </w:r>
            <w:r>
              <w:rPr>
                <w:rFonts w:ascii="Times New Roman" w:hAnsi="Calibri" w:eastAsia="宋体" w:cs="Times New Roman"/>
                <w:bCs/>
                <w:snapToGrid w:val="0"/>
                <w:kern w:val="0"/>
                <w:sz w:val="24"/>
                <w:szCs w:val="24"/>
              </w:rPr>
              <w:t>标准浓度限值，</w:t>
            </w:r>
            <w:r>
              <w:rPr>
                <w:rFonts w:ascii="Times New Roman" w:hAnsi="Times New Roman" w:eastAsia="宋体" w:cs="Times New Roman"/>
                <w:bCs/>
                <w:snapToGrid w:val="0"/>
                <w:kern w:val="0"/>
                <w:sz w:val="24"/>
                <w:szCs w:val="24"/>
              </w:rPr>
              <w:t>mg/m</w:t>
            </w:r>
            <w:r>
              <w:rPr>
                <w:rFonts w:ascii="Times New Roman" w:hAnsi="Times New Roman" w:eastAsia="宋体" w:cs="Times New Roman"/>
                <w:bCs/>
                <w:snapToGrid w:val="0"/>
                <w:kern w:val="0"/>
                <w:sz w:val="24"/>
                <w:szCs w:val="24"/>
                <w:vertAlign w:val="superscript"/>
              </w:rPr>
              <w:t>3</w:t>
            </w:r>
            <w:r>
              <w:rPr>
                <w:rFonts w:ascii="Times New Roman" w:hAnsi="Calibri" w:eastAsia="宋体" w:cs="Times New Roman"/>
                <w:bCs/>
                <w:snapToGrid w:val="0"/>
                <w:kern w:val="0"/>
                <w:sz w:val="24"/>
                <w:szCs w:val="24"/>
              </w:rPr>
              <w:t>；</w:t>
            </w:r>
            <w:r>
              <w:rPr>
                <w:rFonts w:ascii="Times New Roman" w:hAnsi="Times New Roman" w:eastAsia="宋体" w:cs="Times New Roman"/>
                <w:bCs/>
                <w:snapToGrid w:val="0"/>
                <w:kern w:val="0"/>
                <w:sz w:val="24"/>
                <w:szCs w:val="24"/>
              </w:rPr>
              <w:t xml:space="preserve"> </w:t>
            </w:r>
          </w:p>
          <w:p>
            <w:pPr>
              <w:spacing w:line="360" w:lineRule="auto"/>
              <w:ind w:firstLine="480" w:firstLineChars="200"/>
              <w:jc w:val="left"/>
              <w:rPr>
                <w:rFonts w:ascii="Times New Roman" w:hAnsi="Times New Roman" w:eastAsia="宋体" w:cs="Times New Roman"/>
                <w:bCs/>
                <w:snapToGrid w:val="0"/>
                <w:kern w:val="0"/>
                <w:sz w:val="24"/>
                <w:szCs w:val="24"/>
              </w:rPr>
            </w:pPr>
            <w:r>
              <w:rPr>
                <w:rFonts w:ascii="Times New Roman" w:hAnsi="Times New Roman" w:eastAsia="宋体" w:cs="Times New Roman"/>
                <w:bCs/>
                <w:snapToGrid w:val="0"/>
                <w:kern w:val="0"/>
                <w:sz w:val="24"/>
                <w:szCs w:val="24"/>
              </w:rPr>
              <w:t xml:space="preserve"> L----</w:t>
            </w:r>
            <w:r>
              <w:rPr>
                <w:rFonts w:ascii="Times New Roman" w:hAnsi="Calibri" w:eastAsia="宋体" w:cs="Times New Roman"/>
                <w:bCs/>
                <w:snapToGrid w:val="0"/>
                <w:kern w:val="0"/>
                <w:sz w:val="24"/>
                <w:szCs w:val="24"/>
              </w:rPr>
              <w:t>工业企业所需卫生防护距离，</w:t>
            </w:r>
            <w:r>
              <w:rPr>
                <w:rFonts w:ascii="Times New Roman" w:hAnsi="Times New Roman" w:eastAsia="宋体" w:cs="Times New Roman"/>
                <w:bCs/>
                <w:snapToGrid w:val="0"/>
                <w:kern w:val="0"/>
                <w:sz w:val="24"/>
                <w:szCs w:val="24"/>
              </w:rPr>
              <w:t>m</w:t>
            </w:r>
            <w:r>
              <w:rPr>
                <w:rFonts w:ascii="Times New Roman" w:hAnsi="Calibri" w:eastAsia="宋体" w:cs="Times New Roman"/>
                <w:bCs/>
                <w:snapToGrid w:val="0"/>
                <w:kern w:val="0"/>
                <w:sz w:val="24"/>
                <w:szCs w:val="24"/>
              </w:rPr>
              <w:t>；</w:t>
            </w:r>
            <w:r>
              <w:rPr>
                <w:rFonts w:ascii="Times New Roman" w:hAnsi="Times New Roman" w:eastAsia="宋体" w:cs="Times New Roman"/>
                <w:bCs/>
                <w:snapToGrid w:val="0"/>
                <w:kern w:val="0"/>
                <w:sz w:val="24"/>
                <w:szCs w:val="24"/>
              </w:rPr>
              <w:t xml:space="preserve"> </w:t>
            </w:r>
          </w:p>
          <w:p>
            <w:pPr>
              <w:spacing w:line="360" w:lineRule="auto"/>
              <w:ind w:firstLine="480" w:firstLineChars="200"/>
              <w:jc w:val="left"/>
              <w:rPr>
                <w:rFonts w:ascii="Times New Roman" w:hAnsi="Times New Roman" w:eastAsia="宋体" w:cs="Times New Roman"/>
                <w:bCs/>
                <w:snapToGrid w:val="0"/>
                <w:kern w:val="0"/>
                <w:sz w:val="24"/>
                <w:szCs w:val="24"/>
              </w:rPr>
            </w:pPr>
            <w:r>
              <w:rPr>
                <w:rFonts w:ascii="Times New Roman" w:hAnsi="Times New Roman" w:eastAsia="宋体" w:cs="Times New Roman"/>
                <w:bCs/>
                <w:snapToGrid w:val="0"/>
                <w:kern w:val="0"/>
                <w:sz w:val="24"/>
                <w:szCs w:val="24"/>
              </w:rPr>
              <w:t xml:space="preserve"> r-----</w:t>
            </w:r>
            <w:r>
              <w:rPr>
                <w:rFonts w:ascii="Times New Roman" w:hAnsi="Calibri" w:eastAsia="宋体" w:cs="Times New Roman"/>
                <w:bCs/>
                <w:snapToGrid w:val="0"/>
                <w:kern w:val="0"/>
                <w:sz w:val="24"/>
                <w:szCs w:val="24"/>
              </w:rPr>
              <w:t>有害气体无组织排放源所在生产单元的等效半径，</w:t>
            </w:r>
            <w:r>
              <w:rPr>
                <w:rFonts w:ascii="Times New Roman" w:hAnsi="Times New Roman" w:eastAsia="宋体" w:cs="Times New Roman"/>
                <w:bCs/>
                <w:snapToGrid w:val="0"/>
                <w:kern w:val="0"/>
                <w:sz w:val="24"/>
                <w:szCs w:val="24"/>
              </w:rPr>
              <w:t>m</w:t>
            </w:r>
            <w:r>
              <w:rPr>
                <w:rFonts w:ascii="Times New Roman" w:hAnsi="Calibri" w:eastAsia="宋体" w:cs="Times New Roman"/>
                <w:bCs/>
                <w:snapToGrid w:val="0"/>
                <w:kern w:val="0"/>
                <w:sz w:val="24"/>
                <w:szCs w:val="24"/>
              </w:rPr>
              <w:t>。根据该生产单元占地面积</w:t>
            </w:r>
            <w:r>
              <w:rPr>
                <w:rFonts w:ascii="Times New Roman" w:hAnsi="Times New Roman" w:eastAsia="宋体" w:cs="Times New Roman"/>
                <w:bCs/>
                <w:snapToGrid w:val="0"/>
                <w:kern w:val="0"/>
                <w:sz w:val="24"/>
                <w:szCs w:val="24"/>
              </w:rPr>
              <w:t xml:space="preserve"> S(m</w:t>
            </w:r>
            <w:r>
              <w:rPr>
                <w:rFonts w:ascii="Times New Roman" w:hAnsi="Times New Roman" w:eastAsia="宋体" w:cs="Times New Roman"/>
                <w:bCs/>
                <w:snapToGrid w:val="0"/>
                <w:kern w:val="0"/>
                <w:sz w:val="24"/>
                <w:szCs w:val="24"/>
                <w:vertAlign w:val="superscript"/>
              </w:rPr>
              <w:t>2</w:t>
            </w:r>
            <w:r>
              <w:rPr>
                <w:rFonts w:ascii="Times New Roman" w:hAnsi="Times New Roman" w:eastAsia="宋体" w:cs="Times New Roman"/>
                <w:bCs/>
                <w:snapToGrid w:val="0"/>
                <w:kern w:val="0"/>
                <w:sz w:val="24"/>
                <w:szCs w:val="24"/>
              </w:rPr>
              <w:t>)</w:t>
            </w:r>
            <w:r>
              <w:rPr>
                <w:rFonts w:ascii="Times New Roman" w:hAnsi="Calibri" w:eastAsia="宋体" w:cs="Times New Roman"/>
                <w:bCs/>
                <w:snapToGrid w:val="0"/>
                <w:kern w:val="0"/>
                <w:sz w:val="24"/>
                <w:szCs w:val="24"/>
              </w:rPr>
              <w:t>计算；</w:t>
            </w:r>
          </w:p>
          <w:p>
            <w:pPr>
              <w:spacing w:line="360" w:lineRule="auto"/>
              <w:ind w:firstLine="480" w:firstLineChars="200"/>
              <w:jc w:val="left"/>
              <w:rPr>
                <w:rFonts w:ascii="Times New Roman" w:hAnsi="Times New Roman" w:eastAsia="宋体" w:cs="Times New Roman"/>
                <w:bCs/>
                <w:snapToGrid w:val="0"/>
                <w:kern w:val="0"/>
                <w:sz w:val="24"/>
                <w:szCs w:val="24"/>
              </w:rPr>
            </w:pPr>
            <w:r>
              <w:rPr>
                <w:rFonts w:ascii="Times New Roman" w:hAnsi="Times New Roman" w:eastAsia="宋体" w:cs="Times New Roman"/>
                <w:bCs/>
                <w:snapToGrid w:val="0"/>
                <w:kern w:val="0"/>
                <w:sz w:val="24"/>
                <w:szCs w:val="24"/>
              </w:rPr>
              <w:t>A</w:t>
            </w:r>
            <w:r>
              <w:rPr>
                <w:rFonts w:ascii="Times New Roman" w:hAnsi="Calibri" w:eastAsia="宋体" w:cs="Times New Roman"/>
                <w:bCs/>
                <w:snapToGrid w:val="0"/>
                <w:kern w:val="0"/>
                <w:sz w:val="24"/>
                <w:szCs w:val="24"/>
              </w:rPr>
              <w:t>、</w:t>
            </w:r>
            <w:r>
              <w:rPr>
                <w:rFonts w:ascii="Times New Roman" w:hAnsi="Times New Roman" w:eastAsia="宋体" w:cs="Times New Roman"/>
                <w:bCs/>
                <w:snapToGrid w:val="0"/>
                <w:kern w:val="0"/>
                <w:sz w:val="24"/>
                <w:szCs w:val="24"/>
              </w:rPr>
              <w:t>B</w:t>
            </w:r>
            <w:r>
              <w:rPr>
                <w:rFonts w:ascii="Times New Roman" w:hAnsi="Calibri" w:eastAsia="宋体" w:cs="Times New Roman"/>
                <w:bCs/>
                <w:snapToGrid w:val="0"/>
                <w:kern w:val="0"/>
                <w:sz w:val="24"/>
                <w:szCs w:val="24"/>
              </w:rPr>
              <w:t>、</w:t>
            </w:r>
            <w:r>
              <w:rPr>
                <w:rFonts w:ascii="Times New Roman" w:hAnsi="Times New Roman" w:eastAsia="宋体" w:cs="Times New Roman"/>
                <w:bCs/>
                <w:snapToGrid w:val="0"/>
                <w:kern w:val="0"/>
                <w:sz w:val="24"/>
                <w:szCs w:val="24"/>
              </w:rPr>
              <w:t>C</w:t>
            </w:r>
            <w:r>
              <w:rPr>
                <w:rFonts w:ascii="Times New Roman" w:hAnsi="Calibri" w:eastAsia="宋体" w:cs="Times New Roman"/>
                <w:bCs/>
                <w:snapToGrid w:val="0"/>
                <w:kern w:val="0"/>
                <w:sz w:val="24"/>
                <w:szCs w:val="24"/>
              </w:rPr>
              <w:t>、</w:t>
            </w:r>
            <w:r>
              <w:rPr>
                <w:rFonts w:ascii="Times New Roman" w:hAnsi="Times New Roman" w:eastAsia="宋体" w:cs="Times New Roman"/>
                <w:bCs/>
                <w:snapToGrid w:val="0"/>
                <w:kern w:val="0"/>
                <w:sz w:val="24"/>
                <w:szCs w:val="24"/>
              </w:rPr>
              <w:t>D--------</w:t>
            </w:r>
            <w:r>
              <w:rPr>
                <w:rFonts w:ascii="Times New Roman" w:hAnsi="Calibri" w:eastAsia="宋体" w:cs="Times New Roman"/>
                <w:bCs/>
                <w:snapToGrid w:val="0"/>
                <w:kern w:val="0"/>
                <w:sz w:val="24"/>
                <w:szCs w:val="24"/>
              </w:rPr>
              <w:t>卫生防护距离计算系数，无因次。按（</w:t>
            </w:r>
            <w:r>
              <w:rPr>
                <w:rFonts w:ascii="Times New Roman" w:hAnsi="Times New Roman" w:eastAsia="宋体" w:cs="Times New Roman"/>
                <w:bCs/>
                <w:snapToGrid w:val="0"/>
                <w:kern w:val="0"/>
                <w:sz w:val="24"/>
                <w:szCs w:val="24"/>
              </w:rPr>
              <w:t>GB/T13201-91</w:t>
            </w:r>
            <w:r>
              <w:rPr>
                <w:rFonts w:ascii="Times New Roman" w:hAnsi="Calibri" w:eastAsia="宋体" w:cs="Times New Roman"/>
                <w:bCs/>
                <w:snapToGrid w:val="0"/>
                <w:kern w:val="0"/>
                <w:sz w:val="24"/>
                <w:szCs w:val="24"/>
              </w:rPr>
              <w:t>）规定选取，</w:t>
            </w:r>
            <w:r>
              <w:rPr>
                <w:rFonts w:ascii="Times New Roman" w:hAnsi="Times New Roman" w:eastAsia="宋体" w:cs="Times New Roman"/>
                <w:bCs/>
                <w:snapToGrid w:val="0"/>
                <w:kern w:val="0"/>
                <w:sz w:val="24"/>
                <w:szCs w:val="24"/>
              </w:rPr>
              <w:t>A=470</w:t>
            </w:r>
            <w:r>
              <w:rPr>
                <w:rFonts w:ascii="Times New Roman" w:hAnsi="Calibri" w:eastAsia="宋体" w:cs="Times New Roman"/>
                <w:bCs/>
                <w:snapToGrid w:val="0"/>
                <w:kern w:val="0"/>
                <w:sz w:val="24"/>
                <w:szCs w:val="24"/>
              </w:rPr>
              <w:t>，</w:t>
            </w:r>
            <w:r>
              <w:rPr>
                <w:rFonts w:ascii="Times New Roman" w:hAnsi="Times New Roman" w:eastAsia="宋体" w:cs="Times New Roman"/>
                <w:bCs/>
                <w:snapToGrid w:val="0"/>
                <w:kern w:val="0"/>
                <w:sz w:val="24"/>
                <w:szCs w:val="24"/>
              </w:rPr>
              <w:t>B=0.021</w:t>
            </w:r>
            <w:r>
              <w:rPr>
                <w:rFonts w:ascii="Times New Roman" w:hAnsi="Calibri" w:eastAsia="宋体" w:cs="Times New Roman"/>
                <w:bCs/>
                <w:snapToGrid w:val="0"/>
                <w:kern w:val="0"/>
                <w:sz w:val="24"/>
                <w:szCs w:val="24"/>
              </w:rPr>
              <w:t>，</w:t>
            </w:r>
            <w:r>
              <w:rPr>
                <w:rFonts w:ascii="Times New Roman" w:hAnsi="Times New Roman" w:eastAsia="宋体" w:cs="Times New Roman"/>
                <w:bCs/>
                <w:snapToGrid w:val="0"/>
                <w:kern w:val="0"/>
                <w:sz w:val="24"/>
                <w:szCs w:val="24"/>
              </w:rPr>
              <w:t>C=1.85</w:t>
            </w:r>
            <w:r>
              <w:rPr>
                <w:rFonts w:ascii="Times New Roman" w:hAnsi="Calibri" w:eastAsia="宋体" w:cs="Times New Roman"/>
                <w:bCs/>
                <w:snapToGrid w:val="0"/>
                <w:kern w:val="0"/>
                <w:sz w:val="24"/>
                <w:szCs w:val="24"/>
              </w:rPr>
              <w:t>，</w:t>
            </w:r>
            <w:r>
              <w:rPr>
                <w:rFonts w:ascii="Times New Roman" w:hAnsi="Times New Roman" w:eastAsia="宋体" w:cs="Times New Roman"/>
                <w:bCs/>
                <w:snapToGrid w:val="0"/>
                <w:kern w:val="0"/>
                <w:sz w:val="24"/>
                <w:szCs w:val="24"/>
              </w:rPr>
              <w:t>D=0.84</w:t>
            </w:r>
            <w:r>
              <w:rPr>
                <w:rFonts w:ascii="Times New Roman" w:hAnsi="Calibri" w:eastAsia="宋体" w:cs="Times New Roman"/>
                <w:bCs/>
                <w:snapToGrid w:val="0"/>
                <w:kern w:val="0"/>
                <w:sz w:val="24"/>
                <w:szCs w:val="24"/>
              </w:rPr>
              <w:t>；</w:t>
            </w:r>
          </w:p>
          <w:p>
            <w:pPr>
              <w:spacing w:line="360" w:lineRule="auto"/>
              <w:ind w:firstLine="480" w:firstLineChars="200"/>
              <w:jc w:val="left"/>
              <w:rPr>
                <w:rFonts w:ascii="Times New Roman" w:hAnsi="Times New Roman" w:eastAsia="宋体" w:cs="Times New Roman"/>
                <w:bCs/>
                <w:snapToGrid w:val="0"/>
                <w:kern w:val="0"/>
                <w:sz w:val="24"/>
                <w:szCs w:val="24"/>
              </w:rPr>
            </w:pPr>
            <w:r>
              <w:rPr>
                <w:rFonts w:ascii="Times New Roman" w:hAnsi="Times New Roman" w:eastAsia="宋体" w:cs="Times New Roman"/>
                <w:bCs/>
                <w:snapToGrid w:val="0"/>
                <w:kern w:val="0"/>
                <w:sz w:val="24"/>
                <w:szCs w:val="24"/>
              </w:rPr>
              <w:t>Qc----</w:t>
            </w:r>
            <w:r>
              <w:rPr>
                <w:rFonts w:ascii="Times New Roman" w:hAnsi="Calibri" w:eastAsia="宋体" w:cs="Times New Roman"/>
                <w:bCs/>
                <w:snapToGrid w:val="0"/>
                <w:kern w:val="0"/>
                <w:sz w:val="24"/>
                <w:szCs w:val="24"/>
              </w:rPr>
              <w:t>工业企业有害气体无组织排放量可以达到的控制水平，</w:t>
            </w:r>
            <w:r>
              <w:rPr>
                <w:rFonts w:ascii="Times New Roman" w:hAnsi="Times New Roman" w:eastAsia="宋体" w:cs="Times New Roman"/>
                <w:bCs/>
                <w:snapToGrid w:val="0"/>
                <w:kern w:val="0"/>
                <w:sz w:val="24"/>
                <w:szCs w:val="24"/>
              </w:rPr>
              <w:t>kg/h</w:t>
            </w:r>
            <w:r>
              <w:rPr>
                <w:rFonts w:ascii="Times New Roman" w:hAnsi="Calibri" w:eastAsia="宋体" w:cs="Times New Roman"/>
                <w:bCs/>
                <w:snapToGrid w:val="0"/>
                <w:kern w:val="0"/>
                <w:sz w:val="24"/>
                <w:szCs w:val="24"/>
              </w:rPr>
              <w:t>。</w:t>
            </w:r>
          </w:p>
          <w:p>
            <w:pPr>
              <w:spacing w:line="360" w:lineRule="auto"/>
              <w:ind w:firstLine="480" w:firstLineChars="200"/>
              <w:jc w:val="left"/>
              <w:rPr>
                <w:rFonts w:ascii="Times New Roman" w:hAnsi="Times New Roman" w:eastAsia="宋体" w:cs="Times New Roman"/>
                <w:sz w:val="24"/>
                <w:szCs w:val="24"/>
              </w:rPr>
            </w:pPr>
            <w:r>
              <w:rPr>
                <w:rFonts w:ascii="Times New Roman" w:hAnsi="Calibri" w:eastAsia="宋体" w:cs="Times New Roman"/>
                <w:sz w:val="24"/>
                <w:szCs w:val="24"/>
              </w:rPr>
              <w:t>本项目卫生防护距离计算参数取值和计算结果见表</w:t>
            </w:r>
            <w:r>
              <w:rPr>
                <w:rFonts w:hint="eastAsia" w:ascii="Times New Roman" w:hAnsi="Times New Roman" w:eastAsia="宋体" w:cs="Times New Roman"/>
                <w:sz w:val="24"/>
                <w:szCs w:val="24"/>
              </w:rPr>
              <w:t>41</w:t>
            </w:r>
            <w:r>
              <w:rPr>
                <w:rFonts w:ascii="Times New Roman" w:hAnsi="Calibri" w:eastAsia="宋体" w:cs="Times New Roman"/>
                <w:sz w:val="24"/>
                <w:szCs w:val="24"/>
              </w:rPr>
              <w:t>所示。</w:t>
            </w:r>
          </w:p>
          <w:p>
            <w:pPr>
              <w:spacing w:line="360" w:lineRule="auto"/>
              <w:jc w:val="center"/>
              <w:rPr>
                <w:rFonts w:ascii="Times New Roman" w:hAnsi="Times New Roman" w:eastAsia="宋体" w:cs="Times New Roman"/>
                <w:b/>
                <w:sz w:val="24"/>
                <w:szCs w:val="24"/>
              </w:rPr>
            </w:pPr>
            <w:r>
              <w:rPr>
                <w:rFonts w:ascii="Times New Roman" w:hAnsi="Calibri" w:eastAsia="宋体" w:cs="Times New Roman"/>
                <w:b/>
                <w:sz w:val="24"/>
                <w:szCs w:val="24"/>
              </w:rPr>
              <w:t>表</w:t>
            </w:r>
            <w:r>
              <w:rPr>
                <w:rFonts w:hint="eastAsia" w:ascii="Times New Roman" w:hAnsi="Times New Roman" w:cs="Times New Roman"/>
                <w:b/>
                <w:sz w:val="24"/>
                <w:szCs w:val="24"/>
              </w:rPr>
              <w:t>41</w:t>
            </w:r>
            <w:r>
              <w:rPr>
                <w:rFonts w:ascii="Times New Roman" w:hAnsi="Calibri" w:eastAsia="宋体" w:cs="Times New Roman"/>
                <w:b/>
                <w:sz w:val="24"/>
                <w:szCs w:val="24"/>
              </w:rPr>
              <w:t>卫生防护距离计算参数取值和计算结果一览表</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128"/>
              <w:gridCol w:w="1747"/>
              <w:gridCol w:w="567"/>
              <w:gridCol w:w="699"/>
              <w:gridCol w:w="592"/>
              <w:gridCol w:w="593"/>
              <w:gridCol w:w="1058"/>
              <w:gridCol w:w="10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02" w:type="dxa"/>
                  <w:vMerge w:val="restart"/>
                  <w:vAlign w:val="center"/>
                </w:tcPr>
                <w:p>
                  <w:pPr>
                    <w:adjustRightInd w:val="0"/>
                    <w:snapToGrid w:val="0"/>
                    <w:jc w:val="center"/>
                    <w:rPr>
                      <w:rFonts w:ascii="Times New Roman" w:hAnsi="Times New Roman" w:eastAsia="宋体" w:cs="Times New Roman"/>
                      <w:b/>
                      <w:szCs w:val="21"/>
                    </w:rPr>
                  </w:pPr>
                  <w:r>
                    <w:rPr>
                      <w:rFonts w:ascii="Times New Roman" w:hAnsi="Calibri" w:eastAsia="宋体" w:cs="Times New Roman"/>
                      <w:b/>
                      <w:szCs w:val="21"/>
                    </w:rPr>
                    <w:t>污染物</w:t>
                  </w:r>
                </w:p>
                <w:p>
                  <w:pPr>
                    <w:adjustRightInd w:val="0"/>
                    <w:snapToGrid w:val="0"/>
                    <w:jc w:val="center"/>
                    <w:rPr>
                      <w:rFonts w:ascii="Times New Roman" w:hAnsi="Times New Roman" w:eastAsia="宋体" w:cs="Times New Roman"/>
                      <w:b/>
                      <w:szCs w:val="21"/>
                    </w:rPr>
                  </w:pPr>
                  <w:r>
                    <w:rPr>
                      <w:rFonts w:ascii="Times New Roman" w:hAnsi="Calibri" w:eastAsia="宋体" w:cs="Times New Roman"/>
                      <w:b/>
                      <w:szCs w:val="21"/>
                    </w:rPr>
                    <w:t>名称</w:t>
                  </w:r>
                </w:p>
              </w:tc>
              <w:tc>
                <w:tcPr>
                  <w:tcW w:w="1128" w:type="dxa"/>
                  <w:vMerge w:val="restart"/>
                  <w:vAlign w:val="center"/>
                </w:tcPr>
                <w:p>
                  <w:pPr>
                    <w:adjustRightInd w:val="0"/>
                    <w:snapToGrid w:val="0"/>
                    <w:jc w:val="center"/>
                    <w:rPr>
                      <w:rFonts w:ascii="Times New Roman" w:hAnsi="Times New Roman" w:eastAsia="宋体" w:cs="Times New Roman"/>
                      <w:b/>
                      <w:szCs w:val="21"/>
                    </w:rPr>
                  </w:pPr>
                  <w:r>
                    <w:rPr>
                      <w:rFonts w:ascii="Times New Roman" w:hAnsi="Calibri" w:eastAsia="宋体" w:cs="Times New Roman"/>
                      <w:b/>
                      <w:szCs w:val="21"/>
                    </w:rPr>
                    <w:t>排放量（</w:t>
                  </w:r>
                  <w:r>
                    <w:rPr>
                      <w:rFonts w:ascii="Times New Roman" w:hAnsi="Times New Roman" w:eastAsia="宋体" w:cs="Times New Roman"/>
                      <w:b/>
                      <w:szCs w:val="21"/>
                    </w:rPr>
                    <w:t>kg/h</w:t>
                  </w:r>
                  <w:r>
                    <w:rPr>
                      <w:rFonts w:ascii="Times New Roman" w:hAnsi="Calibri" w:eastAsia="宋体" w:cs="Times New Roman"/>
                      <w:b/>
                      <w:szCs w:val="21"/>
                    </w:rPr>
                    <w:t>）</w:t>
                  </w:r>
                </w:p>
              </w:tc>
              <w:tc>
                <w:tcPr>
                  <w:tcW w:w="1747" w:type="dxa"/>
                  <w:vMerge w:val="restart"/>
                  <w:vAlign w:val="center"/>
                </w:tcPr>
                <w:p>
                  <w:pPr>
                    <w:adjustRightInd w:val="0"/>
                    <w:snapToGrid w:val="0"/>
                    <w:jc w:val="center"/>
                    <w:rPr>
                      <w:rFonts w:ascii="Times New Roman" w:hAnsi="Times New Roman" w:eastAsia="宋体" w:cs="Times New Roman"/>
                      <w:b/>
                      <w:szCs w:val="21"/>
                    </w:rPr>
                  </w:pPr>
                  <w:r>
                    <w:rPr>
                      <w:rFonts w:ascii="Times New Roman" w:hAnsi="Calibri" w:eastAsia="宋体" w:cs="Times New Roman"/>
                      <w:b/>
                      <w:szCs w:val="21"/>
                    </w:rPr>
                    <w:t>标准限值</w:t>
                  </w:r>
                </w:p>
                <w:p>
                  <w:pPr>
                    <w:adjustRightInd w:val="0"/>
                    <w:snapToGrid w:val="0"/>
                    <w:jc w:val="center"/>
                    <w:rPr>
                      <w:rFonts w:ascii="Times New Roman" w:hAnsi="Times New Roman" w:eastAsia="宋体" w:cs="Times New Roman"/>
                      <w:b/>
                      <w:szCs w:val="21"/>
                    </w:rPr>
                  </w:pPr>
                  <w:r>
                    <w:rPr>
                      <w:rFonts w:ascii="Times New Roman" w:hAnsi="Calibri" w:eastAsia="宋体" w:cs="Times New Roman"/>
                      <w:b/>
                      <w:szCs w:val="21"/>
                    </w:rPr>
                    <w:t>（</w:t>
                  </w:r>
                  <w:r>
                    <w:rPr>
                      <w:rFonts w:ascii="Times New Roman" w:hAnsi="Times New Roman" w:eastAsia="宋体" w:cs="Times New Roman"/>
                      <w:b/>
                      <w:szCs w:val="21"/>
                    </w:rPr>
                    <w:t>mg/m</w:t>
                  </w:r>
                  <w:r>
                    <w:rPr>
                      <w:rFonts w:ascii="Times New Roman" w:hAnsi="Times New Roman" w:eastAsia="宋体" w:cs="Times New Roman"/>
                      <w:b/>
                      <w:szCs w:val="21"/>
                      <w:vertAlign w:val="superscript"/>
                    </w:rPr>
                    <w:t>3</w:t>
                  </w:r>
                  <w:r>
                    <w:rPr>
                      <w:rFonts w:ascii="Times New Roman" w:hAnsi="Calibri" w:eastAsia="宋体" w:cs="Times New Roman"/>
                      <w:b/>
                      <w:szCs w:val="21"/>
                    </w:rPr>
                    <w:t>）</w:t>
                  </w:r>
                </w:p>
              </w:tc>
              <w:tc>
                <w:tcPr>
                  <w:tcW w:w="2451" w:type="dxa"/>
                  <w:gridSpan w:val="4"/>
                  <w:vAlign w:val="center"/>
                </w:tcPr>
                <w:p>
                  <w:pPr>
                    <w:adjustRightInd w:val="0"/>
                    <w:snapToGrid w:val="0"/>
                    <w:jc w:val="center"/>
                    <w:rPr>
                      <w:rFonts w:ascii="Times New Roman" w:hAnsi="Times New Roman" w:eastAsia="宋体" w:cs="Times New Roman"/>
                      <w:b/>
                      <w:szCs w:val="21"/>
                    </w:rPr>
                  </w:pPr>
                  <w:r>
                    <w:rPr>
                      <w:rFonts w:ascii="Times New Roman" w:hAnsi="Calibri" w:eastAsia="宋体" w:cs="Times New Roman"/>
                      <w:b/>
                      <w:szCs w:val="21"/>
                    </w:rPr>
                    <w:t>参数值</w:t>
                  </w:r>
                </w:p>
              </w:tc>
              <w:tc>
                <w:tcPr>
                  <w:tcW w:w="1058" w:type="dxa"/>
                  <w:vMerge w:val="restart"/>
                  <w:vAlign w:val="center"/>
                </w:tcPr>
                <w:p>
                  <w:pPr>
                    <w:adjustRightInd w:val="0"/>
                    <w:snapToGrid w:val="0"/>
                    <w:jc w:val="center"/>
                    <w:rPr>
                      <w:rFonts w:ascii="Times New Roman" w:hAnsi="Times New Roman" w:eastAsia="宋体" w:cs="Times New Roman"/>
                      <w:b/>
                      <w:szCs w:val="21"/>
                    </w:rPr>
                  </w:pPr>
                  <w:r>
                    <w:rPr>
                      <w:rFonts w:ascii="Times New Roman" w:hAnsi="Calibri" w:eastAsia="宋体" w:cs="Times New Roman"/>
                      <w:b/>
                      <w:szCs w:val="21"/>
                    </w:rPr>
                    <w:t>计算结果（</w:t>
                  </w:r>
                  <w:r>
                    <w:rPr>
                      <w:rFonts w:ascii="Times New Roman" w:hAnsi="Times New Roman" w:eastAsia="宋体" w:cs="Times New Roman"/>
                      <w:b/>
                      <w:szCs w:val="21"/>
                    </w:rPr>
                    <w:t>m</w:t>
                  </w:r>
                  <w:r>
                    <w:rPr>
                      <w:rFonts w:ascii="Times New Roman" w:hAnsi="Calibri" w:eastAsia="宋体" w:cs="Times New Roman"/>
                      <w:b/>
                      <w:szCs w:val="21"/>
                    </w:rPr>
                    <w:t>）</w:t>
                  </w:r>
                </w:p>
              </w:tc>
              <w:tc>
                <w:tcPr>
                  <w:tcW w:w="1056" w:type="dxa"/>
                  <w:vMerge w:val="restart"/>
                  <w:vAlign w:val="center"/>
                </w:tcPr>
                <w:p>
                  <w:pPr>
                    <w:adjustRightInd w:val="0"/>
                    <w:snapToGrid w:val="0"/>
                    <w:jc w:val="center"/>
                    <w:rPr>
                      <w:rFonts w:ascii="Times New Roman" w:hAnsi="Times New Roman" w:eastAsia="宋体" w:cs="Times New Roman"/>
                      <w:b/>
                      <w:szCs w:val="21"/>
                    </w:rPr>
                  </w:pPr>
                  <w:r>
                    <w:rPr>
                      <w:rFonts w:ascii="Times New Roman" w:hAnsi="Calibri" w:eastAsia="宋体" w:cs="Times New Roman"/>
                      <w:b/>
                      <w:szCs w:val="21"/>
                    </w:rPr>
                    <w:t>卫生防护距离（</w:t>
                  </w:r>
                  <w:r>
                    <w:rPr>
                      <w:rFonts w:ascii="Times New Roman" w:hAnsi="Times New Roman" w:eastAsia="宋体" w:cs="Times New Roman"/>
                      <w:b/>
                      <w:szCs w:val="21"/>
                    </w:rPr>
                    <w:t>m</w:t>
                  </w:r>
                  <w:r>
                    <w:rPr>
                      <w:rFonts w:ascii="Times New Roman" w:hAnsi="Calibri" w:eastAsia="宋体" w:cs="Times New Roman"/>
                      <w:b/>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302" w:type="dxa"/>
                  <w:vMerge w:val="continue"/>
                  <w:vAlign w:val="center"/>
                </w:tcPr>
                <w:p>
                  <w:pPr>
                    <w:adjustRightInd w:val="0"/>
                    <w:snapToGrid w:val="0"/>
                    <w:jc w:val="center"/>
                    <w:rPr>
                      <w:rFonts w:ascii="Times New Roman" w:hAnsi="Times New Roman" w:eastAsia="宋体" w:cs="Times New Roman"/>
                      <w:szCs w:val="21"/>
                    </w:rPr>
                  </w:pPr>
                </w:p>
              </w:tc>
              <w:tc>
                <w:tcPr>
                  <w:tcW w:w="1128" w:type="dxa"/>
                  <w:vMerge w:val="continue"/>
                  <w:vAlign w:val="center"/>
                </w:tcPr>
                <w:p>
                  <w:pPr>
                    <w:adjustRightInd w:val="0"/>
                    <w:snapToGrid w:val="0"/>
                    <w:jc w:val="center"/>
                    <w:rPr>
                      <w:rFonts w:ascii="Times New Roman" w:hAnsi="Times New Roman" w:eastAsia="宋体" w:cs="Times New Roman"/>
                      <w:szCs w:val="21"/>
                    </w:rPr>
                  </w:pPr>
                </w:p>
              </w:tc>
              <w:tc>
                <w:tcPr>
                  <w:tcW w:w="1747" w:type="dxa"/>
                  <w:vMerge w:val="continue"/>
                  <w:vAlign w:val="center"/>
                </w:tcPr>
                <w:p>
                  <w:pPr>
                    <w:adjustRightInd w:val="0"/>
                    <w:snapToGrid w:val="0"/>
                    <w:jc w:val="center"/>
                    <w:rPr>
                      <w:rFonts w:ascii="Times New Roman" w:hAnsi="Times New Roman" w:eastAsia="宋体" w:cs="Times New Roman"/>
                      <w:szCs w:val="21"/>
                    </w:rPr>
                  </w:pPr>
                </w:p>
              </w:tc>
              <w:tc>
                <w:tcPr>
                  <w:tcW w:w="567"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A</w:t>
                  </w:r>
                </w:p>
              </w:tc>
              <w:tc>
                <w:tcPr>
                  <w:tcW w:w="699"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B</w:t>
                  </w:r>
                </w:p>
              </w:tc>
              <w:tc>
                <w:tcPr>
                  <w:tcW w:w="592"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C</w:t>
                  </w:r>
                </w:p>
              </w:tc>
              <w:tc>
                <w:tcPr>
                  <w:tcW w:w="593"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D</w:t>
                  </w:r>
                </w:p>
              </w:tc>
              <w:tc>
                <w:tcPr>
                  <w:tcW w:w="1058" w:type="dxa"/>
                  <w:vMerge w:val="continue"/>
                  <w:vAlign w:val="center"/>
                </w:tcPr>
                <w:p>
                  <w:pPr>
                    <w:adjustRightInd w:val="0"/>
                    <w:snapToGrid w:val="0"/>
                    <w:jc w:val="center"/>
                    <w:rPr>
                      <w:rFonts w:ascii="Times New Roman" w:hAnsi="Times New Roman" w:eastAsia="宋体" w:cs="Times New Roman"/>
                      <w:szCs w:val="21"/>
                    </w:rPr>
                  </w:pPr>
                </w:p>
              </w:tc>
              <w:tc>
                <w:tcPr>
                  <w:tcW w:w="105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302" w:type="dxa"/>
                  <w:vAlign w:val="center"/>
                </w:tcPr>
                <w:p>
                  <w:pPr>
                    <w:jc w:val="center"/>
                    <w:rPr>
                      <w:rFonts w:ascii="Times New Roman" w:hAnsi="Times New Roman" w:eastAsia="宋体" w:cs="Times New Roman"/>
                      <w:szCs w:val="21"/>
                    </w:rPr>
                  </w:pPr>
                  <w:r>
                    <w:rPr>
                      <w:rFonts w:ascii="Times New Roman" w:hAnsi="Calibri" w:eastAsia="宋体" w:cs="Times New Roman"/>
                      <w:szCs w:val="21"/>
                    </w:rPr>
                    <w:t>颗粒物</w:t>
                  </w:r>
                </w:p>
              </w:tc>
              <w:tc>
                <w:tcPr>
                  <w:tcW w:w="112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0.0098</w:t>
                  </w:r>
                </w:p>
              </w:tc>
              <w:tc>
                <w:tcPr>
                  <w:tcW w:w="174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0.9</w:t>
                  </w:r>
                </w:p>
              </w:tc>
              <w:tc>
                <w:tcPr>
                  <w:tcW w:w="5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470</w:t>
                  </w:r>
                </w:p>
              </w:tc>
              <w:tc>
                <w:tcPr>
                  <w:tcW w:w="699"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0.021</w:t>
                  </w:r>
                </w:p>
              </w:tc>
              <w:tc>
                <w:tcPr>
                  <w:tcW w:w="59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1.85</w:t>
                  </w:r>
                </w:p>
              </w:tc>
              <w:tc>
                <w:tcPr>
                  <w:tcW w:w="59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0.84</w:t>
                  </w:r>
                </w:p>
              </w:tc>
              <w:tc>
                <w:tcPr>
                  <w:tcW w:w="1058" w:type="dxa"/>
                </w:tcPr>
                <w:p>
                  <w:pPr>
                    <w:jc w:val="center"/>
                    <w:rPr>
                      <w:rFonts w:ascii="Times New Roman" w:hAnsi="Times New Roman" w:cs="Times New Roman"/>
                    </w:rPr>
                  </w:pPr>
                  <w:r>
                    <w:rPr>
                      <w:rFonts w:ascii="Times New Roman" w:hAnsi="Times New Roman" w:cs="Times New Roman"/>
                    </w:rPr>
                    <w:t>1.888</w:t>
                  </w:r>
                </w:p>
              </w:tc>
              <w:tc>
                <w:tcPr>
                  <w:tcW w:w="1056" w:type="dxa"/>
                  <w:vAlign w:val="center"/>
                </w:tcPr>
                <w:p>
                  <w:pPr>
                    <w:jc w:val="center"/>
                    <w:rPr>
                      <w:rFonts w:ascii="Times New Roman" w:hAnsi="Times New Roman" w:eastAsia="宋体" w:cs="Times New Roman"/>
                    </w:rPr>
                  </w:pPr>
                  <w:r>
                    <w:rPr>
                      <w:rFonts w:ascii="Times New Roman" w:hAnsi="Times New Roman" w:eastAsia="宋体" w:cs="Times New Roman"/>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302" w:type="dxa"/>
                  <w:vAlign w:val="center"/>
                </w:tcPr>
                <w:p>
                  <w:pPr>
                    <w:jc w:val="center"/>
                    <w:rPr>
                      <w:rFonts w:ascii="Times New Roman" w:hAnsi="Calibri" w:eastAsia="宋体" w:cs="Times New Roman"/>
                      <w:szCs w:val="21"/>
                    </w:rPr>
                  </w:pPr>
                  <w:r>
                    <w:rPr>
                      <w:rFonts w:hint="eastAsia" w:ascii="Times New Roman" w:hAnsi="Calibri" w:eastAsia="宋体" w:cs="Times New Roman"/>
                      <w:szCs w:val="21"/>
                    </w:rPr>
                    <w:t>非甲烷总烃</w:t>
                  </w:r>
                </w:p>
              </w:tc>
              <w:tc>
                <w:tcPr>
                  <w:tcW w:w="112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0.0317</w:t>
                  </w:r>
                </w:p>
              </w:tc>
              <w:tc>
                <w:tcPr>
                  <w:tcW w:w="174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5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470</w:t>
                  </w:r>
                </w:p>
              </w:tc>
              <w:tc>
                <w:tcPr>
                  <w:tcW w:w="699"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0.021</w:t>
                  </w:r>
                </w:p>
              </w:tc>
              <w:tc>
                <w:tcPr>
                  <w:tcW w:w="59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1.85</w:t>
                  </w:r>
                </w:p>
              </w:tc>
              <w:tc>
                <w:tcPr>
                  <w:tcW w:w="59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0.84</w:t>
                  </w:r>
                </w:p>
              </w:tc>
              <w:tc>
                <w:tcPr>
                  <w:tcW w:w="1058" w:type="dxa"/>
                </w:tcPr>
                <w:p>
                  <w:pPr>
                    <w:jc w:val="center"/>
                    <w:rPr>
                      <w:rFonts w:ascii="Times New Roman" w:hAnsi="Times New Roman" w:cs="Times New Roman"/>
                    </w:rPr>
                  </w:pPr>
                  <w:r>
                    <w:rPr>
                      <w:rFonts w:ascii="Times New Roman" w:hAnsi="Times New Roman" w:cs="Times New Roman"/>
                    </w:rPr>
                    <w:t>14.039</w:t>
                  </w:r>
                </w:p>
              </w:tc>
              <w:tc>
                <w:tcPr>
                  <w:tcW w:w="105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50</w:t>
                  </w:r>
                </w:p>
              </w:tc>
            </w:tr>
          </w:tbl>
          <w:p>
            <w:pPr>
              <w:spacing w:beforeLines="50" w:line="360" w:lineRule="auto"/>
              <w:ind w:firstLine="480" w:firstLineChars="200"/>
              <w:rPr>
                <w:rFonts w:ascii="Times New Roman" w:hAnsi="Times New Roman" w:eastAsia="宋体" w:cs="Times New Roman"/>
                <w:bCs/>
                <w:sz w:val="24"/>
                <w:szCs w:val="24"/>
              </w:rPr>
            </w:pPr>
            <w:r>
              <w:rPr>
                <w:rFonts w:hint="eastAsia" w:ascii="Times New Roman" w:hAnsi="宋体" w:eastAsia="宋体" w:cs="Times New Roman"/>
                <w:bCs/>
                <w:sz w:val="24"/>
                <w:szCs w:val="24"/>
              </w:rPr>
              <w:t>根据《制定地方大气污染物排放标准的技术方法》（</w:t>
            </w:r>
            <w:r>
              <w:rPr>
                <w:rFonts w:ascii="Times New Roman" w:hAnsi="Times New Roman" w:eastAsia="宋体" w:cs="Times New Roman"/>
                <w:bCs/>
                <w:sz w:val="24"/>
                <w:szCs w:val="24"/>
              </w:rPr>
              <w:t>GB/T 3840-1991</w:t>
            </w:r>
            <w:r>
              <w:rPr>
                <w:rFonts w:hint="eastAsia" w:ascii="Times New Roman" w:hAnsi="宋体" w:eastAsia="宋体" w:cs="Times New Roman"/>
                <w:bCs/>
                <w:sz w:val="24"/>
                <w:szCs w:val="24"/>
              </w:rPr>
              <w:t>）无组织排放多种有害气体的工业企业，按</w:t>
            </w:r>
            <w:r>
              <w:rPr>
                <w:rFonts w:ascii="Times New Roman" w:hAnsi="Times New Roman" w:eastAsia="宋体" w:cs="Times New Roman"/>
                <w:bCs/>
                <w:sz w:val="24"/>
                <w:szCs w:val="24"/>
              </w:rPr>
              <w:t>Qc/Cm</w:t>
            </w:r>
            <w:r>
              <w:rPr>
                <w:rFonts w:hint="eastAsia" w:ascii="Times New Roman" w:hAnsi="宋体" w:eastAsia="宋体" w:cs="Times New Roman"/>
                <w:bCs/>
                <w:sz w:val="24"/>
                <w:szCs w:val="24"/>
              </w:rPr>
              <w:t>的最大值计算其所需卫生防护距离；但当按两种或两种以上的有害气体的</w:t>
            </w:r>
            <w:r>
              <w:rPr>
                <w:rFonts w:ascii="Times New Roman" w:hAnsi="Times New Roman" w:eastAsia="宋体" w:cs="Times New Roman"/>
                <w:bCs/>
                <w:sz w:val="24"/>
                <w:szCs w:val="24"/>
              </w:rPr>
              <w:t>Qc/Cm</w:t>
            </w:r>
            <w:r>
              <w:rPr>
                <w:rFonts w:hint="eastAsia" w:ascii="Times New Roman" w:hAnsi="宋体" w:eastAsia="宋体" w:cs="Times New Roman"/>
                <w:bCs/>
                <w:sz w:val="24"/>
                <w:szCs w:val="24"/>
              </w:rPr>
              <w:t>值计算的卫生防护距离在同一级别时，该类工业企业的卫生防护距离级别应该高一级，因此，提级后本项目卫生防护距离为</w:t>
            </w:r>
            <w:r>
              <w:rPr>
                <w:rFonts w:ascii="Times New Roman" w:hAnsi="Times New Roman" w:eastAsia="宋体" w:cs="Times New Roman"/>
                <w:bCs/>
                <w:sz w:val="24"/>
                <w:szCs w:val="24"/>
              </w:rPr>
              <w:t>100m</w:t>
            </w:r>
            <w:r>
              <w:rPr>
                <w:rFonts w:hint="eastAsia" w:ascii="Times New Roman" w:hAnsi="宋体" w:eastAsia="宋体" w:cs="Times New Roman"/>
                <w:bCs/>
                <w:sz w:val="24"/>
                <w:szCs w:val="24"/>
              </w:rPr>
              <w:t>。</w:t>
            </w:r>
            <w:r>
              <w:rPr>
                <w:rFonts w:ascii="Times New Roman" w:cs="Times New Roman" w:hAnsiTheme="minorEastAsia"/>
                <w:sz w:val="24"/>
                <w:szCs w:val="24"/>
              </w:rPr>
              <w:t>距离本项目最近的居民点在厂界西北侧</w:t>
            </w:r>
            <w:r>
              <w:rPr>
                <w:rFonts w:ascii="Times New Roman" w:hAnsi="Times New Roman" w:cs="Times New Roman"/>
                <w:sz w:val="24"/>
                <w:szCs w:val="24"/>
              </w:rPr>
              <w:t>1</w:t>
            </w:r>
            <w:r>
              <w:rPr>
                <w:rFonts w:hint="eastAsia" w:ascii="Times New Roman" w:hAnsi="Times New Roman" w:cs="Times New Roman"/>
                <w:sz w:val="24"/>
                <w:szCs w:val="24"/>
              </w:rPr>
              <w:t>86</w:t>
            </w:r>
            <w:r>
              <w:rPr>
                <w:rFonts w:ascii="Times New Roman" w:hAnsi="Times New Roman" w:cs="Times New Roman"/>
                <w:sz w:val="24"/>
                <w:szCs w:val="24"/>
              </w:rPr>
              <w:t>m</w:t>
            </w:r>
            <w:r>
              <w:rPr>
                <w:rFonts w:ascii="Times New Roman" w:cs="Times New Roman" w:hAnsiTheme="minorEastAsia"/>
                <w:sz w:val="24"/>
                <w:szCs w:val="24"/>
              </w:rPr>
              <w:t>以外，可满足卫生防护距离的要求。（可见附图</w:t>
            </w:r>
            <w:r>
              <w:rPr>
                <w:rFonts w:hint="eastAsia" w:ascii="Times New Roman" w:hAnsi="Times New Roman" w:cs="Times New Roman"/>
                <w:sz w:val="24"/>
                <w:szCs w:val="24"/>
              </w:rPr>
              <w:t>4</w:t>
            </w:r>
            <w:r>
              <w:rPr>
                <w:rFonts w:ascii="Times New Roman" w:cs="Times New Roman" w:hAnsiTheme="minorEastAsia"/>
                <w:sz w:val="24"/>
                <w:szCs w:val="24"/>
              </w:rPr>
              <w:t>）</w:t>
            </w:r>
          </w:p>
          <w:p>
            <w:pPr>
              <w:tabs>
                <w:tab w:val="center" w:pos="4793"/>
              </w:tabs>
              <w:spacing w:before="50" w:line="360" w:lineRule="auto"/>
              <w:ind w:firstLine="482" w:firstLineChars="200"/>
              <w:rPr>
                <w:rFonts w:ascii="Times New Roman" w:hAnsi="Times New Roman" w:cs="Times New Roman"/>
                <w:b/>
                <w:sz w:val="24"/>
                <w:szCs w:val="28"/>
              </w:rPr>
            </w:pPr>
            <w:r>
              <w:rPr>
                <w:rFonts w:ascii="Times New Roman" w:hAnsi="Times New Roman" w:cs="Times New Roman"/>
                <w:b/>
                <w:sz w:val="24"/>
                <w:szCs w:val="28"/>
              </w:rPr>
              <w:t>5</w:t>
            </w:r>
            <w:r>
              <w:rPr>
                <w:rFonts w:ascii="Times New Roman" w:cs="Times New Roman" w:hAnsiTheme="minorEastAsia"/>
                <w:b/>
                <w:sz w:val="24"/>
                <w:szCs w:val="28"/>
              </w:rPr>
              <w:t>、声环境影响分析</w:t>
            </w:r>
          </w:p>
          <w:p>
            <w:pPr>
              <w:pStyle w:val="22"/>
              <w:spacing w:line="336" w:lineRule="auto"/>
              <w:rPr>
                <w:rFonts w:eastAsiaTheme="minorEastAsia"/>
                <w:szCs w:val="28"/>
              </w:rPr>
            </w:pPr>
            <w:r>
              <w:rPr>
                <w:rFonts w:hAnsiTheme="minorEastAsia" w:eastAsiaTheme="minorEastAsia"/>
                <w:szCs w:val="28"/>
              </w:rPr>
              <w:t>本项目主要噪声源为</w:t>
            </w:r>
            <w:r>
              <w:t>精密锯、雕刻机、冷压机、立式铣床、空压机、引风机</w:t>
            </w:r>
            <w:r>
              <w:rPr>
                <w:rFonts w:hAnsiTheme="minorEastAsia" w:eastAsiaTheme="minorEastAsia"/>
                <w:szCs w:val="24"/>
              </w:rPr>
              <w:t>等</w:t>
            </w:r>
            <w:r>
              <w:rPr>
                <w:rFonts w:hAnsiTheme="minorEastAsia" w:eastAsiaTheme="minorEastAsia"/>
                <w:szCs w:val="28"/>
              </w:rPr>
              <w:t>设备运行噪声，通过类比调查，其噪声源强在</w:t>
            </w:r>
            <w:r>
              <w:rPr>
                <w:rFonts w:eastAsiaTheme="minorEastAsia"/>
                <w:szCs w:val="28"/>
              </w:rPr>
              <w:t>70</w:t>
            </w:r>
            <w:r>
              <w:rPr>
                <w:rFonts w:hAnsiTheme="minorEastAsia" w:eastAsiaTheme="minorEastAsia"/>
                <w:szCs w:val="28"/>
              </w:rPr>
              <w:t>～</w:t>
            </w:r>
            <w:r>
              <w:rPr>
                <w:rFonts w:eastAsiaTheme="minorEastAsia"/>
                <w:szCs w:val="28"/>
              </w:rPr>
              <w:t>90dB(A)</w:t>
            </w:r>
            <w:r>
              <w:rPr>
                <w:rFonts w:hAnsiTheme="minorEastAsia" w:eastAsiaTheme="minorEastAsia"/>
                <w:szCs w:val="28"/>
              </w:rPr>
              <w:t>。经污染防治措施章节所列的各项噪声污染防治措施治理后，噪声可下降</w:t>
            </w:r>
            <w:r>
              <w:rPr>
                <w:rFonts w:eastAsiaTheme="minorEastAsia"/>
                <w:szCs w:val="28"/>
              </w:rPr>
              <w:t>20</w:t>
            </w:r>
            <w:r>
              <w:rPr>
                <w:rFonts w:hAnsiTheme="minorEastAsia" w:eastAsiaTheme="minorEastAsia"/>
                <w:szCs w:val="28"/>
              </w:rPr>
              <w:t>～</w:t>
            </w:r>
            <w:r>
              <w:rPr>
                <w:rFonts w:eastAsiaTheme="minorEastAsia"/>
                <w:szCs w:val="28"/>
              </w:rPr>
              <w:t>30dB</w:t>
            </w:r>
            <w:r>
              <w:rPr>
                <w:rFonts w:hAnsiTheme="minorEastAsia" w:eastAsiaTheme="minorEastAsia"/>
                <w:szCs w:val="28"/>
              </w:rPr>
              <w:t>（</w:t>
            </w:r>
            <w:r>
              <w:rPr>
                <w:rFonts w:eastAsiaTheme="minorEastAsia"/>
                <w:szCs w:val="28"/>
              </w:rPr>
              <w:t>A</w:t>
            </w:r>
            <w:r>
              <w:rPr>
                <w:rFonts w:hAnsiTheme="minorEastAsia" w:eastAsiaTheme="minorEastAsia"/>
                <w:szCs w:val="28"/>
              </w:rPr>
              <w:t>）。</w:t>
            </w:r>
          </w:p>
          <w:p>
            <w:pPr>
              <w:spacing w:line="360" w:lineRule="auto"/>
              <w:ind w:firstLine="435"/>
              <w:rPr>
                <w:rFonts w:ascii="Times New Roman" w:hAnsi="Times New Roman" w:cs="Times New Roman"/>
                <w:sz w:val="24"/>
                <w:szCs w:val="28"/>
              </w:rPr>
            </w:pPr>
            <w:r>
              <w:rPr>
                <w:rFonts w:ascii="Times New Roman" w:cs="Times New Roman" w:hAnsiTheme="minorEastAsia"/>
                <w:sz w:val="24"/>
                <w:szCs w:val="28"/>
              </w:rPr>
              <w:t>采用整体声源法进行测算。该方法的基本思想是将整个生产车间视作一个声源，故称整体声源。预先求得其声功率级</w:t>
            </w:r>
            <w:r>
              <w:rPr>
                <w:rFonts w:ascii="Times New Roman" w:hAnsi="Times New Roman" w:cs="Times New Roman"/>
                <w:sz w:val="24"/>
                <w:szCs w:val="28"/>
              </w:rPr>
              <w:t>L</w:t>
            </w:r>
            <w:r>
              <w:rPr>
                <w:rFonts w:ascii="Times New Roman" w:hAnsi="Times New Roman" w:cs="Times New Roman"/>
                <w:sz w:val="24"/>
                <w:szCs w:val="28"/>
                <w:vertAlign w:val="subscript"/>
              </w:rPr>
              <w:t>W</w:t>
            </w:r>
            <w:r>
              <w:rPr>
                <w:rFonts w:ascii="Times New Roman" w:cs="Times New Roman" w:hAnsiTheme="minorEastAsia"/>
                <w:sz w:val="24"/>
                <w:szCs w:val="28"/>
              </w:rPr>
              <w:t>，然后计算声传播过程中各种因素造成的衰减</w:t>
            </w:r>
            <w:r>
              <w:rPr>
                <w:rFonts w:ascii="Times New Roman" w:hAnsi="Times New Roman" w:cs="Times New Roman"/>
                <w:sz w:val="24"/>
                <w:szCs w:val="28"/>
              </w:rPr>
              <w:t>Σai</w:t>
            </w:r>
            <w:r>
              <w:rPr>
                <w:rFonts w:ascii="Times New Roman" w:cs="Times New Roman" w:hAnsiTheme="minorEastAsia"/>
                <w:sz w:val="24"/>
                <w:szCs w:val="28"/>
              </w:rPr>
              <w:t>，再求得预测受声点</w:t>
            </w:r>
            <w:r>
              <w:rPr>
                <w:rFonts w:ascii="Times New Roman" w:hAnsi="Times New Roman" w:cs="Times New Roman"/>
                <w:sz w:val="24"/>
                <w:szCs w:val="28"/>
              </w:rPr>
              <w:t>P</w:t>
            </w:r>
            <w:r>
              <w:rPr>
                <w:rFonts w:ascii="Times New Roman" w:cs="Times New Roman" w:hAnsiTheme="minorEastAsia"/>
                <w:sz w:val="24"/>
                <w:szCs w:val="28"/>
              </w:rPr>
              <w:t>的噪声级</w:t>
            </w:r>
            <w:r>
              <w:rPr>
                <w:rFonts w:ascii="Times New Roman" w:hAnsi="Times New Roman" w:cs="Times New Roman"/>
                <w:sz w:val="24"/>
                <w:szCs w:val="28"/>
              </w:rPr>
              <w:t>L</w:t>
            </w:r>
            <w:r>
              <w:rPr>
                <w:rFonts w:ascii="Times New Roman" w:hAnsi="Times New Roman" w:cs="Times New Roman"/>
                <w:sz w:val="24"/>
                <w:szCs w:val="28"/>
                <w:vertAlign w:val="subscript"/>
              </w:rPr>
              <w:t>P</w:t>
            </w:r>
            <w:r>
              <w:rPr>
                <w:rFonts w:ascii="Times New Roman" w:cs="Times New Roman" w:hAnsiTheme="minorEastAsia"/>
                <w:sz w:val="24"/>
                <w:szCs w:val="28"/>
              </w:rPr>
              <w:t>。整体声源的声功率级和受声点的噪声级可分别由下面的公式求得。预测计算时，声波在传播过程中只考虑屏障衰减，即：</w:t>
            </w:r>
          </w:p>
          <w:p>
            <w:pPr>
              <w:spacing w:line="360" w:lineRule="auto"/>
              <w:ind w:firstLine="1152" w:firstLineChars="480"/>
              <w:rPr>
                <w:rFonts w:ascii="Times New Roman" w:hAnsi="Times New Roman" w:cs="Times New Roman"/>
                <w:sz w:val="24"/>
                <w:szCs w:val="20"/>
              </w:rPr>
            </w:pPr>
            <w:r>
              <w:rPr>
                <w:rFonts w:ascii="Times New Roman" w:hAnsi="Times New Roman" w:cs="Times New Roman"/>
                <w:sz w:val="24"/>
              </w:rPr>
              <w:t>Lp=Lw</w:t>
            </w:r>
            <w:r>
              <w:rPr>
                <w:rFonts w:ascii="Times New Roman" w:cs="Times New Roman" w:hAnsiTheme="minorEastAsia"/>
                <w:sz w:val="24"/>
              </w:rPr>
              <w:t>－</w:t>
            </w:r>
            <w:r>
              <w:rPr>
                <w:rFonts w:ascii="Times New Roman" w:hAnsi="Times New Roman" w:cs="Times New Roman"/>
                <w:sz w:val="24"/>
              </w:rPr>
              <w:t>Σai</w:t>
            </w:r>
          </w:p>
          <w:p>
            <w:pPr>
              <w:spacing w:line="360" w:lineRule="auto"/>
              <w:ind w:firstLine="435"/>
              <w:rPr>
                <w:rFonts w:ascii="Times New Roman" w:hAnsi="Times New Roman" w:cs="Times New Roman"/>
                <w:sz w:val="24"/>
              </w:rPr>
            </w:pPr>
            <w:r>
              <w:rPr>
                <w:rFonts w:ascii="Times New Roman" w:cs="Times New Roman" w:hAnsiTheme="minorEastAsia"/>
                <w:sz w:val="24"/>
              </w:rPr>
              <w:t>式中：</w:t>
            </w:r>
            <w:r>
              <w:rPr>
                <w:rFonts w:ascii="Times New Roman" w:hAnsi="Times New Roman" w:cs="Times New Roman"/>
                <w:sz w:val="24"/>
              </w:rPr>
              <w:t>Lp—</w:t>
            </w:r>
            <w:r>
              <w:rPr>
                <w:rFonts w:ascii="Times New Roman" w:cs="Times New Roman" w:hAnsiTheme="minorEastAsia"/>
                <w:sz w:val="24"/>
              </w:rPr>
              <w:t>受声点的声级，</w:t>
            </w:r>
            <w:r>
              <w:rPr>
                <w:rFonts w:ascii="Times New Roman" w:hAnsi="Times New Roman" w:cs="Times New Roman"/>
                <w:sz w:val="24"/>
              </w:rPr>
              <w:t>dB</w:t>
            </w:r>
            <w:r>
              <w:rPr>
                <w:rFonts w:ascii="Times New Roman" w:cs="Times New Roman" w:hAnsiTheme="minorEastAsia"/>
                <w:sz w:val="24"/>
              </w:rPr>
              <w:t>；</w:t>
            </w:r>
          </w:p>
          <w:p>
            <w:pPr>
              <w:spacing w:line="360" w:lineRule="auto"/>
              <w:ind w:firstLine="1152" w:firstLineChars="480"/>
              <w:rPr>
                <w:rFonts w:ascii="Times New Roman" w:hAnsi="Times New Roman" w:cs="Times New Roman"/>
                <w:sz w:val="24"/>
              </w:rPr>
            </w:pPr>
            <w:r>
              <w:rPr>
                <w:rFonts w:ascii="Times New Roman" w:hAnsi="Times New Roman" w:cs="Times New Roman"/>
                <w:sz w:val="24"/>
              </w:rPr>
              <w:t>Lw—</w:t>
            </w:r>
            <w:r>
              <w:rPr>
                <w:rFonts w:ascii="Times New Roman" w:cs="Times New Roman" w:hAnsiTheme="minorEastAsia"/>
                <w:sz w:val="24"/>
              </w:rPr>
              <w:t>整体声源的声功率级，</w:t>
            </w:r>
            <w:r>
              <w:rPr>
                <w:rFonts w:ascii="Times New Roman" w:hAnsi="Times New Roman" w:cs="Times New Roman"/>
                <w:sz w:val="24"/>
              </w:rPr>
              <w:t>dB</w:t>
            </w:r>
            <w:r>
              <w:rPr>
                <w:rFonts w:ascii="Times New Roman" w:cs="Times New Roman" w:hAnsiTheme="minorEastAsia"/>
                <w:sz w:val="24"/>
              </w:rPr>
              <w:t>；</w:t>
            </w:r>
          </w:p>
          <w:p>
            <w:pPr>
              <w:spacing w:line="360" w:lineRule="auto"/>
              <w:ind w:firstLine="1152" w:firstLineChars="480"/>
              <w:rPr>
                <w:rFonts w:ascii="Times New Roman" w:hAnsi="Times New Roman" w:cs="Times New Roman"/>
                <w:sz w:val="24"/>
              </w:rPr>
            </w:pPr>
            <w:r>
              <w:rPr>
                <w:rFonts w:ascii="Times New Roman" w:hAnsi="Times New Roman" w:cs="Times New Roman"/>
                <w:sz w:val="24"/>
              </w:rPr>
              <w:t>∑Ai—</w:t>
            </w:r>
            <w:r>
              <w:rPr>
                <w:rFonts w:ascii="Times New Roman" w:cs="Times New Roman" w:hAnsiTheme="minorEastAsia"/>
                <w:sz w:val="24"/>
              </w:rPr>
              <w:t>总衰减量，</w:t>
            </w:r>
            <w:r>
              <w:rPr>
                <w:rFonts w:ascii="Times New Roman" w:hAnsi="Times New Roman" w:cs="Times New Roman"/>
                <w:sz w:val="24"/>
              </w:rPr>
              <w:t>dB</w:t>
            </w:r>
            <w:r>
              <w:rPr>
                <w:rFonts w:ascii="Times New Roman" w:cs="Times New Roman" w:hAnsiTheme="minorEastAsia"/>
                <w:sz w:val="24"/>
              </w:rPr>
              <w:t>，</w:t>
            </w:r>
            <w:r>
              <w:rPr>
                <w:rFonts w:ascii="Times New Roman" w:hAnsi="Times New Roman" w:cs="Times New Roman"/>
                <w:sz w:val="24"/>
              </w:rPr>
              <w:t>∑Ai=Ad+Aa+Ab</w:t>
            </w:r>
            <w:r>
              <w:rPr>
                <w:rFonts w:ascii="Times New Roman" w:cs="Times New Roman" w:hAnsiTheme="minorEastAsia"/>
                <w:sz w:val="24"/>
              </w:rPr>
              <w:t>。</w:t>
            </w:r>
          </w:p>
          <w:p>
            <w:pPr>
              <w:spacing w:line="360" w:lineRule="auto"/>
              <w:ind w:firstLine="435"/>
              <w:rPr>
                <w:rFonts w:ascii="Times New Roman" w:hAnsi="Times New Roman" w:cs="Times New Roman"/>
                <w:sz w:val="24"/>
              </w:rPr>
            </w:pPr>
            <w:r>
              <w:rPr>
                <w:rFonts w:ascii="Times New Roman" w:cs="Times New Roman" w:hAnsiTheme="minorEastAsia"/>
                <w:sz w:val="24"/>
              </w:rPr>
              <w:t>整体声源的声功率简化换算模式：</w:t>
            </w:r>
          </w:p>
          <w:p>
            <w:pPr>
              <w:spacing w:line="360" w:lineRule="auto"/>
              <w:ind w:firstLine="1152" w:firstLineChars="480"/>
              <w:rPr>
                <w:rFonts w:ascii="Times New Roman" w:hAnsi="Times New Roman" w:cs="Times New Roman"/>
                <w:sz w:val="24"/>
              </w:rPr>
            </w:pPr>
            <w:r>
              <w:rPr>
                <w:rFonts w:ascii="Times New Roman" w:hAnsi="Times New Roman" w:cs="Times New Roman"/>
                <w:sz w:val="24"/>
              </w:rPr>
              <w:t>Lw=Lpt+10lg</w:t>
            </w:r>
            <w:r>
              <w:rPr>
                <w:rFonts w:ascii="Times New Roman" w:cs="Times New Roman" w:hAnsiTheme="minorEastAsia"/>
                <w:sz w:val="24"/>
              </w:rPr>
              <w:t>（</w:t>
            </w:r>
            <w:r>
              <w:rPr>
                <w:rFonts w:ascii="Times New Roman" w:hAnsi="Times New Roman" w:cs="Times New Roman"/>
                <w:sz w:val="24"/>
              </w:rPr>
              <w:t>2S</w:t>
            </w:r>
            <w:r>
              <w:rPr>
                <w:rFonts w:ascii="Times New Roman" w:cs="Times New Roman" w:hAnsiTheme="minorEastAsia"/>
                <w:sz w:val="24"/>
              </w:rPr>
              <w:t>）</w:t>
            </w:r>
          </w:p>
          <w:p>
            <w:pPr>
              <w:spacing w:line="360" w:lineRule="auto"/>
              <w:ind w:firstLine="435"/>
              <w:rPr>
                <w:rFonts w:ascii="Times New Roman" w:hAnsi="Times New Roman" w:cs="Times New Roman"/>
                <w:sz w:val="24"/>
              </w:rPr>
            </w:pPr>
            <w:r>
              <w:rPr>
                <w:rFonts w:ascii="Times New Roman" w:cs="Times New Roman" w:hAnsiTheme="minorEastAsia"/>
                <w:sz w:val="24"/>
              </w:rPr>
              <w:t>式中：</w:t>
            </w:r>
            <w:r>
              <w:rPr>
                <w:rFonts w:ascii="Times New Roman" w:hAnsi="Times New Roman" w:cs="Times New Roman"/>
                <w:sz w:val="24"/>
              </w:rPr>
              <w:t>Lpt—</w:t>
            </w:r>
            <w:r>
              <w:rPr>
                <w:rFonts w:ascii="Times New Roman" w:cs="Times New Roman" w:hAnsiTheme="minorEastAsia"/>
                <w:sz w:val="24"/>
              </w:rPr>
              <w:t>整体声源周围平均声压值，</w:t>
            </w:r>
            <w:r>
              <w:rPr>
                <w:rFonts w:ascii="Times New Roman" w:hAnsi="Times New Roman" w:cs="Times New Roman"/>
                <w:sz w:val="24"/>
              </w:rPr>
              <w:t>dB</w:t>
            </w:r>
            <w:r>
              <w:rPr>
                <w:rFonts w:ascii="Times New Roman" w:cs="Times New Roman" w:hAnsiTheme="minorEastAsia"/>
                <w:sz w:val="24"/>
              </w:rPr>
              <w:t>；</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S—</w:t>
            </w:r>
            <w:r>
              <w:rPr>
                <w:rFonts w:ascii="Times New Roman" w:cs="Times New Roman" w:hAnsiTheme="minorEastAsia"/>
                <w:sz w:val="24"/>
              </w:rPr>
              <w:t>生产车间面积。</w:t>
            </w:r>
          </w:p>
          <w:p>
            <w:pPr>
              <w:spacing w:line="360" w:lineRule="auto"/>
              <w:ind w:firstLine="435"/>
              <w:rPr>
                <w:rFonts w:ascii="Times New Roman" w:hAnsi="Times New Roman" w:cs="Times New Roman"/>
                <w:sz w:val="24"/>
              </w:rPr>
            </w:pPr>
            <w:r>
              <w:rPr>
                <w:rFonts w:ascii="Times New Roman" w:cs="Times New Roman" w:hAnsiTheme="minorEastAsia"/>
                <w:sz w:val="24"/>
              </w:rPr>
              <w:t>受声点声级计算模式：</w:t>
            </w:r>
          </w:p>
          <w:p>
            <w:pPr>
              <w:spacing w:line="360" w:lineRule="auto"/>
              <w:ind w:firstLine="1152" w:firstLineChars="480"/>
              <w:rPr>
                <w:rFonts w:ascii="Times New Roman" w:hAnsi="Times New Roman" w:cs="Times New Roman"/>
                <w:sz w:val="24"/>
              </w:rPr>
            </w:pPr>
            <w:r>
              <w:rPr>
                <w:rFonts w:ascii="Times New Roman" w:hAnsi="Times New Roman" w:cs="Times New Roman"/>
                <w:sz w:val="24"/>
              </w:rPr>
              <w:t>Lp=Lpt+10lg</w:t>
            </w:r>
            <w:r>
              <w:rPr>
                <w:rFonts w:ascii="Times New Roman" w:cs="Times New Roman" w:hAnsiTheme="minorEastAsia"/>
                <w:sz w:val="24"/>
              </w:rPr>
              <w:t>（</w:t>
            </w:r>
            <w:r>
              <w:rPr>
                <w:rFonts w:ascii="Times New Roman" w:hAnsi="Times New Roman" w:cs="Times New Roman"/>
                <w:sz w:val="24"/>
              </w:rPr>
              <w:t>2S</w:t>
            </w:r>
            <w:r>
              <w:rPr>
                <w:rFonts w:ascii="Times New Roman" w:cs="Times New Roman" w:hAnsiTheme="minorEastAsia"/>
                <w:sz w:val="24"/>
              </w:rPr>
              <w:t>）－</w:t>
            </w:r>
            <w:r>
              <w:rPr>
                <w:rFonts w:ascii="Times New Roman" w:hAnsi="Times New Roman" w:cs="Times New Roman"/>
                <w:sz w:val="24"/>
              </w:rPr>
              <w:t>Ad</w:t>
            </w:r>
            <w:r>
              <w:rPr>
                <w:rFonts w:ascii="Times New Roman" w:cs="Times New Roman" w:hAnsiTheme="minorEastAsia"/>
                <w:sz w:val="24"/>
              </w:rPr>
              <w:t>－</w:t>
            </w:r>
            <w:r>
              <w:rPr>
                <w:rFonts w:ascii="Times New Roman" w:hAnsi="Times New Roman" w:cs="Times New Roman"/>
                <w:sz w:val="24"/>
              </w:rPr>
              <w:t>Aa</w:t>
            </w:r>
            <w:r>
              <w:rPr>
                <w:rFonts w:ascii="Times New Roman" w:cs="Times New Roman" w:hAnsiTheme="minorEastAsia"/>
                <w:sz w:val="24"/>
              </w:rPr>
              <w:t>－</w:t>
            </w:r>
            <w:r>
              <w:rPr>
                <w:rFonts w:ascii="Times New Roman" w:hAnsi="Times New Roman" w:cs="Times New Roman"/>
                <w:sz w:val="24"/>
              </w:rPr>
              <w:t>Ab</w:t>
            </w:r>
          </w:p>
          <w:p>
            <w:pPr>
              <w:spacing w:line="360" w:lineRule="auto"/>
              <w:ind w:firstLine="435"/>
              <w:rPr>
                <w:rFonts w:ascii="Times New Roman" w:hAnsi="Times New Roman" w:cs="Times New Roman"/>
                <w:sz w:val="24"/>
              </w:rPr>
            </w:pPr>
            <w:r>
              <w:rPr>
                <w:rFonts w:ascii="Times New Roman" w:cs="Times New Roman" w:hAnsiTheme="minorEastAsia"/>
                <w:sz w:val="24"/>
              </w:rPr>
              <w:t>式中：</w:t>
            </w:r>
            <w:r>
              <w:rPr>
                <w:rFonts w:ascii="Times New Roman" w:hAnsi="Times New Roman" w:cs="Times New Roman"/>
                <w:sz w:val="24"/>
              </w:rPr>
              <w:t>Ad=10lg</w:t>
            </w:r>
            <w:r>
              <w:rPr>
                <w:rFonts w:ascii="Times New Roman" w:cs="Times New Roman" w:hAnsiTheme="minorEastAsia"/>
                <w:sz w:val="24"/>
              </w:rPr>
              <w:t>（</w:t>
            </w:r>
            <w:r>
              <w:rPr>
                <w:rFonts w:ascii="Times New Roman" w:hAnsi="Times New Roman" w:cs="Times New Roman"/>
                <w:sz w:val="24"/>
              </w:rPr>
              <w:t>2πr</w:t>
            </w:r>
            <w:r>
              <w:rPr>
                <w:rFonts w:ascii="Times New Roman" w:hAnsi="Times New Roman" w:cs="Times New Roman"/>
                <w:sz w:val="24"/>
                <w:vertAlign w:val="superscript"/>
              </w:rPr>
              <w:t>2</w:t>
            </w:r>
            <w:r>
              <w:rPr>
                <w:rFonts w:ascii="Times New Roman" w:cs="Times New Roman" w:hAnsiTheme="minorEastAsia"/>
                <w:sz w:val="24"/>
              </w:rPr>
              <w:t>）</w:t>
            </w:r>
            <w:r>
              <w:rPr>
                <w:rFonts w:ascii="Times New Roman" w:hAnsi="Times New Roman" w:cs="Times New Roman"/>
                <w:sz w:val="24"/>
              </w:rPr>
              <w:t>—</w:t>
            </w:r>
            <w:r>
              <w:rPr>
                <w:rFonts w:ascii="Times New Roman" w:cs="Times New Roman" w:hAnsiTheme="minorEastAsia"/>
                <w:sz w:val="24"/>
              </w:rPr>
              <w:t>距离衰减；</w:t>
            </w:r>
          </w:p>
          <w:p>
            <w:pPr>
              <w:spacing w:line="360" w:lineRule="auto"/>
              <w:ind w:firstLine="1152" w:firstLineChars="480"/>
              <w:rPr>
                <w:rFonts w:ascii="Times New Roman" w:hAnsi="Times New Roman" w:cs="Times New Roman"/>
                <w:sz w:val="24"/>
              </w:rPr>
            </w:pPr>
            <w:r>
              <w:rPr>
                <w:rFonts w:ascii="Times New Roman" w:hAnsi="Times New Roman" w:cs="Times New Roman"/>
                <w:sz w:val="24"/>
              </w:rPr>
              <w:t>Aa=10lg</w:t>
            </w:r>
            <w:r>
              <w:rPr>
                <w:rFonts w:ascii="Times New Roman" w:cs="Times New Roman" w:hAnsiTheme="minorEastAsia"/>
                <w:sz w:val="24"/>
              </w:rPr>
              <w:t>（</w:t>
            </w:r>
            <w:r>
              <w:rPr>
                <w:rFonts w:ascii="Times New Roman" w:hAnsi="Times New Roman" w:cs="Times New Roman"/>
                <w:sz w:val="24"/>
              </w:rPr>
              <w:t>1+1.5×10</w:t>
            </w:r>
            <w:r>
              <w:rPr>
                <w:rFonts w:ascii="Times New Roman" w:hAnsi="Times New Roman" w:cs="Times New Roman"/>
                <w:sz w:val="24"/>
                <w:vertAlign w:val="superscript"/>
              </w:rPr>
              <w:t>-3</w:t>
            </w:r>
            <w:r>
              <w:rPr>
                <w:rFonts w:ascii="Times New Roman" w:hAnsi="Times New Roman" w:cs="Times New Roman"/>
                <w:sz w:val="24"/>
              </w:rPr>
              <w:t>r</w:t>
            </w:r>
            <w:r>
              <w:rPr>
                <w:rFonts w:ascii="Times New Roman" w:cs="Times New Roman" w:hAnsiTheme="minorEastAsia"/>
                <w:sz w:val="24"/>
              </w:rPr>
              <w:t>）</w:t>
            </w:r>
            <w:r>
              <w:rPr>
                <w:rFonts w:ascii="Times New Roman" w:hAnsi="Times New Roman" w:cs="Times New Roman"/>
                <w:sz w:val="24"/>
              </w:rPr>
              <w:t>—</w:t>
            </w:r>
            <w:r>
              <w:rPr>
                <w:rFonts w:ascii="Times New Roman" w:cs="Times New Roman" w:hAnsiTheme="minorEastAsia"/>
                <w:sz w:val="24"/>
              </w:rPr>
              <w:t>附加衰减；</w:t>
            </w:r>
          </w:p>
          <w:p>
            <w:pPr>
              <w:spacing w:line="360" w:lineRule="auto"/>
              <w:ind w:firstLine="1152" w:firstLineChars="480"/>
              <w:rPr>
                <w:rFonts w:ascii="Times New Roman" w:hAnsi="Times New Roman" w:cs="Times New Roman"/>
                <w:sz w:val="24"/>
              </w:rPr>
            </w:pPr>
            <w:r>
              <w:rPr>
                <w:rFonts w:ascii="Times New Roman" w:hAnsi="Times New Roman" w:cs="Times New Roman"/>
                <w:sz w:val="24"/>
              </w:rPr>
              <w:t>Ab=10lg</w:t>
            </w:r>
            <w:r>
              <w:rPr>
                <w:rFonts w:ascii="Times New Roman" w:cs="Times New Roman" w:hAnsiTheme="minorEastAsia"/>
                <w:sz w:val="24"/>
              </w:rPr>
              <w:t>（</w:t>
            </w:r>
            <w:r>
              <w:rPr>
                <w:rFonts w:ascii="Times New Roman" w:hAnsi="Times New Roman" w:cs="Times New Roman"/>
                <w:sz w:val="24"/>
              </w:rPr>
              <w:t>3+20N</w:t>
            </w:r>
            <w:r>
              <w:rPr>
                <w:rFonts w:ascii="Times New Roman" w:cs="Times New Roman" w:hAnsiTheme="minorEastAsia"/>
                <w:sz w:val="24"/>
              </w:rPr>
              <w:t>）</w:t>
            </w:r>
            <w:r>
              <w:rPr>
                <w:rFonts w:ascii="Times New Roman" w:hAnsi="Times New Roman" w:cs="Times New Roman"/>
                <w:sz w:val="24"/>
              </w:rPr>
              <w:t>—</w:t>
            </w:r>
            <w:r>
              <w:rPr>
                <w:rFonts w:ascii="Times New Roman" w:cs="Times New Roman" w:hAnsiTheme="minorEastAsia"/>
                <w:sz w:val="24"/>
              </w:rPr>
              <w:t>屏障衰减；</w:t>
            </w:r>
          </w:p>
          <w:p>
            <w:pPr>
              <w:spacing w:line="360" w:lineRule="auto"/>
              <w:ind w:firstLine="1152" w:firstLineChars="480"/>
              <w:rPr>
                <w:rFonts w:ascii="Times New Roman" w:hAnsi="Times New Roman" w:cs="Times New Roman"/>
                <w:sz w:val="24"/>
              </w:rPr>
            </w:pPr>
            <w:r>
              <w:rPr>
                <w:rFonts w:ascii="Times New Roman" w:hAnsi="Times New Roman" w:cs="Times New Roman"/>
                <w:sz w:val="24"/>
              </w:rPr>
              <w:t>r—</w:t>
            </w:r>
            <w:r>
              <w:rPr>
                <w:rFonts w:ascii="Times New Roman" w:cs="Times New Roman" w:hAnsiTheme="minorEastAsia"/>
                <w:sz w:val="24"/>
              </w:rPr>
              <w:t>整体声源的中心到受声点的距离，</w:t>
            </w:r>
            <w:r>
              <w:rPr>
                <w:rFonts w:ascii="Times New Roman" w:hAnsi="Times New Roman" w:cs="Times New Roman"/>
                <w:sz w:val="24"/>
              </w:rPr>
              <w:t>m</w:t>
            </w:r>
            <w:r>
              <w:rPr>
                <w:rFonts w:ascii="Times New Roman" w:cs="Times New Roman" w:hAnsiTheme="minorEastAsia"/>
                <w:sz w:val="24"/>
              </w:rPr>
              <w:t>；</w:t>
            </w:r>
          </w:p>
          <w:p>
            <w:pPr>
              <w:spacing w:line="360" w:lineRule="auto"/>
              <w:ind w:firstLine="1152" w:firstLineChars="480"/>
              <w:rPr>
                <w:rFonts w:ascii="Times New Roman" w:hAnsi="Times New Roman" w:cs="Times New Roman"/>
                <w:sz w:val="24"/>
              </w:rPr>
            </w:pPr>
            <w:r>
              <w:rPr>
                <w:rFonts w:ascii="Times New Roman" w:hAnsi="Times New Roman" w:cs="Times New Roman"/>
                <w:sz w:val="24"/>
              </w:rPr>
              <w:t>N—</w:t>
            </w:r>
            <w:r>
              <w:rPr>
                <w:rFonts w:ascii="Times New Roman" w:cs="Times New Roman" w:hAnsiTheme="minorEastAsia"/>
                <w:sz w:val="24"/>
              </w:rPr>
              <w:t>菲涅耳数</w:t>
            </w:r>
          </w:p>
          <w:p>
            <w:pPr>
              <w:spacing w:line="360" w:lineRule="auto"/>
              <w:ind w:firstLine="432" w:firstLineChars="180"/>
              <w:rPr>
                <w:rFonts w:ascii="Times New Roman" w:hAnsi="Times New Roman" w:cs="Times New Roman"/>
                <w:sz w:val="24"/>
              </w:rPr>
            </w:pPr>
            <w:r>
              <w:rPr>
                <w:rFonts w:ascii="Times New Roman" w:cs="Times New Roman" w:hAnsiTheme="minorEastAsia"/>
                <w:sz w:val="24"/>
              </w:rPr>
              <w:t>预测时，充分考虑噪声对环境最不利的情况为前提，声能在户外传播衰减只考虑距离衰减和空气吸收衰减，其它因素的衰减如屏障衰减、地面效应、温度梯度等衰减均作为工程的</w:t>
            </w:r>
            <w:r>
              <w:rPr>
                <w:rFonts w:ascii="Times New Roman" w:cs="Times New Roman" w:hAnsiTheme="minorEastAsia"/>
                <w:sz w:val="24"/>
                <w:szCs w:val="28"/>
              </w:rPr>
              <w:t>安全系数</w:t>
            </w:r>
            <w:r>
              <w:rPr>
                <w:rFonts w:ascii="Times New Roman" w:cs="Times New Roman" w:hAnsiTheme="minorEastAsia"/>
                <w:sz w:val="24"/>
              </w:rPr>
              <w:t>而不计。</w:t>
            </w:r>
          </w:p>
          <w:p>
            <w:pPr>
              <w:snapToGrid w:val="0"/>
              <w:ind w:firstLine="482"/>
              <w:rPr>
                <w:rFonts w:ascii="Times New Roman" w:hAnsi="Times New Roman" w:cs="Times New Roman"/>
                <w:sz w:val="24"/>
                <w:szCs w:val="24"/>
              </w:rPr>
            </w:pPr>
            <w:r>
              <w:rPr>
                <w:rFonts w:ascii="Times New Roman" w:cs="Times New Roman" w:hAnsiTheme="minorEastAsia"/>
                <w:sz w:val="24"/>
                <w:szCs w:val="24"/>
              </w:rPr>
              <w:t>本项目建成后厂界噪声预测结果见下表。</w:t>
            </w:r>
          </w:p>
          <w:p>
            <w:pPr>
              <w:snapToGrid w:val="0"/>
              <w:spacing w:beforeLines="50"/>
              <w:ind w:firstLine="2048" w:firstLineChars="850"/>
              <w:rPr>
                <w:rFonts w:ascii="Times New Roman" w:hAnsi="Times New Roman" w:cs="Times New Roman"/>
                <w:sz w:val="24"/>
                <w:szCs w:val="24"/>
              </w:rPr>
            </w:pPr>
            <w:r>
              <w:rPr>
                <w:rFonts w:hint="eastAsia" w:ascii="Times New Roman" w:hAnsi="Times New Roman" w:cs="Times New Roman"/>
                <w:b/>
                <w:bCs/>
                <w:sz w:val="24"/>
                <w:szCs w:val="24"/>
              </w:rPr>
              <w:t>42</w:t>
            </w:r>
            <w:r>
              <w:rPr>
                <w:rFonts w:ascii="Times New Roman" w:hAnsi="Times New Roman" w:cs="Times New Roman"/>
                <w:b/>
                <w:bCs/>
                <w:sz w:val="24"/>
                <w:szCs w:val="24"/>
              </w:rPr>
              <w:t xml:space="preserve"> </w:t>
            </w:r>
            <w:r>
              <w:rPr>
                <w:rFonts w:ascii="Times New Roman" w:cs="Times New Roman" w:hAnsiTheme="minorEastAsia"/>
                <w:b/>
                <w:bCs/>
                <w:sz w:val="24"/>
                <w:szCs w:val="24"/>
              </w:rPr>
              <w:t>厂界噪声预测结果表</w:t>
            </w:r>
            <w:r>
              <w:rPr>
                <w:rFonts w:ascii="Times New Roman" w:hAnsi="Times New Roman" w:cs="Times New Roman"/>
                <w:b/>
                <w:bCs/>
                <w:sz w:val="24"/>
                <w:szCs w:val="24"/>
              </w:rPr>
              <w:t xml:space="preserve">          </w:t>
            </w:r>
            <w:r>
              <w:rPr>
                <w:rFonts w:ascii="Times New Roman" w:cs="Times New Roman" w:hAnsiTheme="minorEastAsia"/>
                <w:b/>
                <w:sz w:val="24"/>
                <w:szCs w:val="24"/>
              </w:rPr>
              <w:t>单位：</w:t>
            </w:r>
            <w:r>
              <w:rPr>
                <w:rFonts w:ascii="Times New Roman" w:hAnsi="Times New Roman" w:cs="Times New Roman"/>
                <w:b/>
                <w:sz w:val="24"/>
                <w:szCs w:val="24"/>
              </w:rPr>
              <w:t>dB</w:t>
            </w:r>
            <w:r>
              <w:rPr>
                <w:rFonts w:ascii="Times New Roman" w:cs="Times New Roman" w:hAnsiTheme="minorEastAsia"/>
                <w:b/>
                <w:sz w:val="24"/>
                <w:szCs w:val="24"/>
              </w:rPr>
              <w:t>（</w:t>
            </w:r>
            <w:r>
              <w:rPr>
                <w:rFonts w:ascii="Times New Roman" w:hAnsi="Times New Roman" w:cs="Times New Roman"/>
                <w:b/>
                <w:sz w:val="24"/>
                <w:szCs w:val="24"/>
              </w:rPr>
              <w:t>A</w:t>
            </w:r>
            <w:r>
              <w:rPr>
                <w:rFonts w:ascii="Times New Roman" w:cs="Times New Roman" w:hAnsiTheme="minorEastAsia"/>
                <w:b/>
                <w:sz w:val="24"/>
                <w:szCs w:val="24"/>
              </w:rPr>
              <w:t>）</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713"/>
              <w:gridCol w:w="689"/>
              <w:gridCol w:w="815"/>
              <w:gridCol w:w="778"/>
              <w:gridCol w:w="776"/>
              <w:gridCol w:w="778"/>
              <w:gridCol w:w="1315"/>
              <w:gridCol w:w="87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jc w:val="center"/>
              </w:trPr>
              <w:tc>
                <w:tcPr>
                  <w:tcW w:w="2713" w:type="dxa"/>
                  <w:vMerge w:val="restart"/>
                  <w:tcBorders>
                    <w:top w:val="single" w:color="auto" w:sz="12" w:space="0"/>
                    <w:left w:val="nil"/>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预测点</w:t>
                  </w:r>
                </w:p>
              </w:tc>
              <w:tc>
                <w:tcPr>
                  <w:tcW w:w="689"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源强</w:t>
                  </w:r>
                </w:p>
              </w:tc>
              <w:tc>
                <w:tcPr>
                  <w:tcW w:w="815"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降噪量</w:t>
                  </w:r>
                </w:p>
              </w:tc>
              <w:tc>
                <w:tcPr>
                  <w:tcW w:w="778"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距离</w:t>
                  </w:r>
                  <w:r>
                    <w:rPr>
                      <w:rFonts w:ascii="Times New Roman" w:hAnsi="Times New Roman" w:cs="Times New Roman"/>
                      <w:szCs w:val="21"/>
                    </w:rPr>
                    <w:t>m</w:t>
                  </w:r>
                </w:p>
              </w:tc>
              <w:tc>
                <w:tcPr>
                  <w:tcW w:w="776"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衰减量</w:t>
                  </w:r>
                </w:p>
              </w:tc>
              <w:tc>
                <w:tcPr>
                  <w:tcW w:w="778" w:type="dxa"/>
                  <w:vMerge w:val="restart"/>
                  <w:tcBorders>
                    <w:top w:val="single" w:color="auto" w:sz="12" w:space="0"/>
                    <w:left w:val="single" w:color="auto" w:sz="6" w:space="0"/>
                    <w:bottom w:val="single" w:color="auto" w:sz="6"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贡献值</w:t>
                  </w:r>
                </w:p>
              </w:tc>
              <w:tc>
                <w:tcPr>
                  <w:tcW w:w="1315" w:type="dxa"/>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现状值</w:t>
                  </w:r>
                </w:p>
              </w:tc>
              <w:tc>
                <w:tcPr>
                  <w:tcW w:w="878" w:type="dxa"/>
                  <w:vMerge w:val="restart"/>
                  <w:tcBorders>
                    <w:top w:val="single" w:color="auto" w:sz="12" w:space="0"/>
                    <w:left w:val="single" w:color="auto" w:sz="6" w:space="0"/>
                    <w:bottom w:val="single" w:color="auto" w:sz="6" w:space="0"/>
                    <w:right w:val="nil"/>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标准值</w:t>
                  </w:r>
                </w:p>
                <w:p>
                  <w:pPr>
                    <w:adjustRightInd w:val="0"/>
                    <w:snapToGrid w:val="0"/>
                    <w:jc w:val="center"/>
                    <w:rPr>
                      <w:rFonts w:ascii="Times New Roman" w:hAnsi="Times New Roman" w:cs="Times New Roman"/>
                      <w:szCs w:val="21"/>
                    </w:rPr>
                  </w:pPr>
                  <w:r>
                    <w:rPr>
                      <w:rFonts w:ascii="Times New Roman" w:cs="Times New Roman" w:hAnsiTheme="minorEastAsia"/>
                      <w:szCs w:val="21"/>
                    </w:rPr>
                    <w:t>昼间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exact"/>
                <w:jc w:val="center"/>
              </w:trPr>
              <w:tc>
                <w:tcPr>
                  <w:tcW w:w="2713" w:type="dxa"/>
                  <w:vMerge w:val="continue"/>
                  <w:tcBorders>
                    <w:top w:val="single" w:color="auto" w:sz="12" w:space="0"/>
                    <w:left w:val="nil"/>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689"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81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778"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77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778"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rFonts w:ascii="Times New Roman" w:hAnsi="Times New Roman" w:cs="Times New Roman"/>
                      <w:szCs w:val="21"/>
                    </w:rPr>
                  </w:pPr>
                </w:p>
              </w:tc>
              <w:tc>
                <w:tcPr>
                  <w:tcW w:w="1315"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昼间</w:t>
                  </w:r>
                </w:p>
              </w:tc>
              <w:tc>
                <w:tcPr>
                  <w:tcW w:w="878" w:type="dxa"/>
                  <w:vMerge w:val="continue"/>
                  <w:tcBorders>
                    <w:top w:val="single" w:color="auto" w:sz="12" w:space="0"/>
                    <w:left w:val="single" w:color="auto" w:sz="6" w:space="0"/>
                    <w:bottom w:val="single" w:color="auto" w:sz="6" w:space="0"/>
                    <w:right w:val="nil"/>
                  </w:tcBorders>
                  <w:vAlign w:val="center"/>
                </w:tcPr>
                <w:p>
                  <w:pPr>
                    <w:widowControl/>
                    <w:jc w:val="left"/>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exact"/>
                <w:jc w:val="center"/>
              </w:trPr>
              <w:tc>
                <w:tcPr>
                  <w:tcW w:w="2713" w:type="dxa"/>
                  <w:tcBorders>
                    <w:top w:val="single" w:color="auto" w:sz="6" w:space="0"/>
                    <w:left w:val="nil"/>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东厂界</w:t>
                  </w:r>
                  <w:r>
                    <w:rPr>
                      <w:rFonts w:ascii="Times New Roman" w:hAnsi="Times New Roman" w:cs="Times New Roman"/>
                      <w:szCs w:val="21"/>
                    </w:rPr>
                    <w:t>JIEXIANJJEIIXANJEIIXAN</w:t>
                  </w:r>
                  <w:r>
                    <w:rPr>
                      <w:rFonts w:ascii="Times New Roman" w:cs="Times New Roman" w:hAnsiTheme="minorEastAsia"/>
                      <w:szCs w:val="21"/>
                    </w:rPr>
                    <w:t>界</w:t>
                  </w:r>
                </w:p>
              </w:tc>
              <w:tc>
                <w:tcPr>
                  <w:tcW w:w="689" w:type="dxa"/>
                  <w:vMerge w:val="restart"/>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90</w:t>
                  </w:r>
                </w:p>
              </w:tc>
              <w:tc>
                <w:tcPr>
                  <w:tcW w:w="81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25</w:t>
                  </w:r>
                </w:p>
              </w:tc>
              <w:tc>
                <w:tcPr>
                  <w:tcW w:w="77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w:t>
                  </w:r>
                </w:p>
              </w:tc>
              <w:tc>
                <w:tcPr>
                  <w:tcW w:w="7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25</w:t>
                  </w:r>
                  <w:r>
                    <w:rPr>
                      <w:rFonts w:ascii="Times New Roman" w:hAnsi="Times New Roman" w:cs="Times New Roman"/>
                      <w:szCs w:val="21"/>
                    </w:rPr>
                    <w:t>.5</w:t>
                  </w:r>
                </w:p>
              </w:tc>
              <w:tc>
                <w:tcPr>
                  <w:tcW w:w="778"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38</w:t>
                  </w:r>
                  <w:r>
                    <w:rPr>
                      <w:rFonts w:ascii="Times New Roman" w:hAnsi="Times New Roman" w:cs="Times New Roman"/>
                      <w:szCs w:val="21"/>
                    </w:rPr>
                    <w:t>.5</w:t>
                  </w:r>
                </w:p>
              </w:tc>
              <w:tc>
                <w:tcPr>
                  <w:tcW w:w="1315"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51.8</w:t>
                  </w:r>
                </w:p>
              </w:tc>
              <w:tc>
                <w:tcPr>
                  <w:tcW w:w="878" w:type="dxa"/>
                  <w:tcBorders>
                    <w:top w:val="single" w:color="auto" w:sz="6" w:space="0"/>
                    <w:left w:val="single" w:color="auto" w:sz="6" w:space="0"/>
                    <w:bottom w:val="single" w:color="auto" w:sz="6" w:space="0"/>
                    <w:right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exact"/>
                <w:jc w:val="center"/>
              </w:trPr>
              <w:tc>
                <w:tcPr>
                  <w:tcW w:w="2713" w:type="dxa"/>
                  <w:tcBorders>
                    <w:top w:val="single" w:color="auto" w:sz="6" w:space="0"/>
                    <w:left w:val="nil"/>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南厂界</w:t>
                  </w:r>
                </w:p>
              </w:tc>
              <w:tc>
                <w:tcPr>
                  <w:tcW w:w="689" w:type="dxa"/>
                  <w:vMerge w:val="continue"/>
                  <w:tcBorders>
                    <w:top w:val="single" w:color="auto" w:sz="6" w:space="0"/>
                    <w:left w:val="single" w:color="auto" w:sz="6" w:space="0"/>
                    <w:bottom w:val="single" w:color="auto" w:sz="12" w:space="0"/>
                    <w:right w:val="single" w:color="auto" w:sz="6" w:space="0"/>
                  </w:tcBorders>
                  <w:vAlign w:val="center"/>
                </w:tcPr>
                <w:p>
                  <w:pPr>
                    <w:widowControl/>
                    <w:jc w:val="left"/>
                    <w:rPr>
                      <w:rFonts w:ascii="Times New Roman" w:hAnsi="Times New Roman" w:cs="Times New Roman"/>
                      <w:szCs w:val="21"/>
                    </w:rPr>
                  </w:pPr>
                </w:p>
              </w:tc>
              <w:tc>
                <w:tcPr>
                  <w:tcW w:w="81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25</w:t>
                  </w:r>
                </w:p>
              </w:tc>
              <w:tc>
                <w:tcPr>
                  <w:tcW w:w="77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w:t>
                  </w:r>
                </w:p>
              </w:tc>
              <w:tc>
                <w:tcPr>
                  <w:tcW w:w="7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27.9</w:t>
                  </w:r>
                </w:p>
              </w:tc>
              <w:tc>
                <w:tcPr>
                  <w:tcW w:w="778"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37.1</w:t>
                  </w:r>
                </w:p>
              </w:tc>
              <w:tc>
                <w:tcPr>
                  <w:tcW w:w="1315"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50.8</w:t>
                  </w:r>
                </w:p>
              </w:tc>
              <w:tc>
                <w:tcPr>
                  <w:tcW w:w="878" w:type="dxa"/>
                  <w:tcBorders>
                    <w:top w:val="single" w:color="auto" w:sz="6" w:space="0"/>
                    <w:left w:val="single" w:color="auto" w:sz="6" w:space="0"/>
                    <w:bottom w:val="single" w:color="auto" w:sz="6" w:space="0"/>
                    <w:right w:val="nil"/>
                  </w:tcBorders>
                </w:tcPr>
                <w:p>
                  <w:pPr>
                    <w:adjustRightInd w:val="0"/>
                    <w:snapToGrid w:val="0"/>
                    <w:jc w:val="center"/>
                    <w:rPr>
                      <w:rFonts w:ascii="Times New Roman" w:hAnsi="Times New Roman" w:cs="Times New Roman"/>
                      <w:szCs w:val="21"/>
                    </w:rPr>
                  </w:pPr>
                  <w:r>
                    <w:rPr>
                      <w:rFonts w:ascii="Times New Roman" w:hAnsi="Times New Roman" w:cs="Times New Roman"/>
                      <w:szCs w:val="21"/>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exact"/>
                <w:jc w:val="center"/>
              </w:trPr>
              <w:tc>
                <w:tcPr>
                  <w:tcW w:w="2713" w:type="dxa"/>
                  <w:tcBorders>
                    <w:top w:val="single" w:color="auto" w:sz="6" w:space="0"/>
                    <w:left w:val="nil"/>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西厂界</w:t>
                  </w:r>
                </w:p>
              </w:tc>
              <w:tc>
                <w:tcPr>
                  <w:tcW w:w="689" w:type="dxa"/>
                  <w:vMerge w:val="continue"/>
                  <w:tcBorders>
                    <w:top w:val="single" w:color="auto" w:sz="6" w:space="0"/>
                    <w:left w:val="single" w:color="auto" w:sz="6" w:space="0"/>
                    <w:bottom w:val="single" w:color="auto" w:sz="12" w:space="0"/>
                    <w:right w:val="single" w:color="auto" w:sz="6" w:space="0"/>
                  </w:tcBorders>
                  <w:vAlign w:val="center"/>
                </w:tcPr>
                <w:p>
                  <w:pPr>
                    <w:widowControl/>
                    <w:jc w:val="left"/>
                    <w:rPr>
                      <w:rFonts w:ascii="Times New Roman" w:hAnsi="Times New Roman" w:cs="Times New Roman"/>
                      <w:szCs w:val="21"/>
                    </w:rPr>
                  </w:pPr>
                </w:p>
              </w:tc>
              <w:tc>
                <w:tcPr>
                  <w:tcW w:w="81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25</w:t>
                  </w:r>
                </w:p>
              </w:tc>
              <w:tc>
                <w:tcPr>
                  <w:tcW w:w="77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30</w:t>
                  </w:r>
                </w:p>
              </w:tc>
              <w:tc>
                <w:tcPr>
                  <w:tcW w:w="7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30</w:t>
                  </w:r>
                  <w:r>
                    <w:rPr>
                      <w:rFonts w:ascii="Times New Roman" w:hAnsi="Times New Roman" w:cs="Times New Roman"/>
                      <w:szCs w:val="21"/>
                    </w:rPr>
                    <w:t>.5</w:t>
                  </w:r>
                </w:p>
              </w:tc>
              <w:tc>
                <w:tcPr>
                  <w:tcW w:w="778"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41.5</w:t>
                  </w:r>
                </w:p>
              </w:tc>
              <w:tc>
                <w:tcPr>
                  <w:tcW w:w="1315"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49</w:t>
                  </w:r>
                  <w:r>
                    <w:rPr>
                      <w:rFonts w:ascii="Times New Roman" w:hAnsi="Times New Roman" w:cs="Times New Roman"/>
                      <w:color w:val="000000"/>
                      <w:szCs w:val="21"/>
                    </w:rPr>
                    <w:t>.3</w:t>
                  </w:r>
                </w:p>
              </w:tc>
              <w:tc>
                <w:tcPr>
                  <w:tcW w:w="878" w:type="dxa"/>
                  <w:tcBorders>
                    <w:top w:val="single" w:color="auto" w:sz="6" w:space="0"/>
                    <w:left w:val="single" w:color="auto" w:sz="6" w:space="0"/>
                    <w:bottom w:val="single" w:color="auto" w:sz="6" w:space="0"/>
                    <w:right w:val="nil"/>
                  </w:tcBorders>
                </w:tcPr>
                <w:p>
                  <w:pPr>
                    <w:adjustRightInd w:val="0"/>
                    <w:snapToGrid w:val="0"/>
                    <w:jc w:val="center"/>
                    <w:rPr>
                      <w:rFonts w:ascii="Times New Roman" w:hAnsi="Times New Roman" w:cs="Times New Roman"/>
                      <w:szCs w:val="21"/>
                    </w:rPr>
                  </w:pPr>
                  <w:r>
                    <w:rPr>
                      <w:rFonts w:ascii="Times New Roman" w:hAnsi="Times New Roman" w:cs="Times New Roman"/>
                      <w:szCs w:val="21"/>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exact"/>
                <w:jc w:val="center"/>
              </w:trPr>
              <w:tc>
                <w:tcPr>
                  <w:tcW w:w="2713" w:type="dxa"/>
                  <w:tcBorders>
                    <w:top w:val="single" w:color="auto" w:sz="6" w:space="0"/>
                    <w:left w:val="nil"/>
                    <w:bottom w:val="single" w:color="auto" w:sz="12"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北厂界</w:t>
                  </w:r>
                </w:p>
              </w:tc>
              <w:tc>
                <w:tcPr>
                  <w:tcW w:w="689" w:type="dxa"/>
                  <w:vMerge w:val="continue"/>
                  <w:tcBorders>
                    <w:top w:val="single" w:color="auto" w:sz="6" w:space="0"/>
                    <w:left w:val="single" w:color="auto" w:sz="6" w:space="0"/>
                    <w:bottom w:val="single" w:color="auto" w:sz="12" w:space="0"/>
                    <w:right w:val="single" w:color="auto" w:sz="6" w:space="0"/>
                  </w:tcBorders>
                  <w:vAlign w:val="center"/>
                </w:tcPr>
                <w:p>
                  <w:pPr>
                    <w:widowControl/>
                    <w:jc w:val="left"/>
                    <w:rPr>
                      <w:rFonts w:ascii="Times New Roman" w:hAnsi="Times New Roman" w:cs="Times New Roman"/>
                      <w:szCs w:val="21"/>
                    </w:rPr>
                  </w:pPr>
                </w:p>
              </w:tc>
              <w:tc>
                <w:tcPr>
                  <w:tcW w:w="815"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25</w:t>
                  </w:r>
                </w:p>
              </w:tc>
              <w:tc>
                <w:tcPr>
                  <w:tcW w:w="778"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w:t>
                  </w:r>
                </w:p>
              </w:tc>
              <w:tc>
                <w:tcPr>
                  <w:tcW w:w="776"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5</w:t>
                  </w:r>
                  <w:r>
                    <w:rPr>
                      <w:rFonts w:ascii="Times New Roman" w:hAnsi="Times New Roman" w:cs="Times New Roman"/>
                      <w:szCs w:val="21"/>
                    </w:rPr>
                    <w:t>.0</w:t>
                  </w:r>
                </w:p>
              </w:tc>
              <w:tc>
                <w:tcPr>
                  <w:tcW w:w="778" w:type="dxa"/>
                  <w:tcBorders>
                    <w:top w:val="single" w:color="auto" w:sz="6" w:space="0"/>
                    <w:left w:val="single" w:color="auto" w:sz="6" w:space="0"/>
                    <w:bottom w:val="single" w:color="auto" w:sz="12"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1</w:t>
                  </w:r>
                  <w:r>
                    <w:rPr>
                      <w:rFonts w:ascii="Times New Roman" w:hAnsi="Times New Roman" w:cs="Times New Roman"/>
                      <w:szCs w:val="21"/>
                    </w:rPr>
                    <w:t>.0</w:t>
                  </w:r>
                </w:p>
              </w:tc>
              <w:tc>
                <w:tcPr>
                  <w:tcW w:w="1315" w:type="dxa"/>
                  <w:tcBorders>
                    <w:top w:val="single" w:color="auto" w:sz="6"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52.5</w:t>
                  </w:r>
                </w:p>
              </w:tc>
              <w:tc>
                <w:tcPr>
                  <w:tcW w:w="878" w:type="dxa"/>
                  <w:tcBorders>
                    <w:top w:val="single" w:color="auto" w:sz="6" w:space="0"/>
                    <w:left w:val="single" w:color="auto" w:sz="6" w:space="0"/>
                    <w:bottom w:val="single" w:color="auto" w:sz="12" w:space="0"/>
                    <w:right w:val="nil"/>
                  </w:tcBorders>
                </w:tcPr>
                <w:p>
                  <w:pPr>
                    <w:adjustRightInd w:val="0"/>
                    <w:snapToGrid w:val="0"/>
                    <w:jc w:val="center"/>
                    <w:rPr>
                      <w:rFonts w:ascii="Times New Roman" w:hAnsi="Times New Roman" w:cs="Times New Roman"/>
                      <w:szCs w:val="21"/>
                    </w:rPr>
                  </w:pPr>
                  <w:r>
                    <w:rPr>
                      <w:rFonts w:ascii="Times New Roman" w:hAnsi="Times New Roman" w:cs="Times New Roman"/>
                      <w:szCs w:val="21"/>
                    </w:rPr>
                    <w:t>55</w:t>
                  </w:r>
                </w:p>
              </w:tc>
            </w:tr>
          </w:tbl>
          <w:p>
            <w:pPr>
              <w:snapToGrid w:val="0"/>
              <w:spacing w:beforeLines="50" w:line="360" w:lineRule="auto"/>
              <w:ind w:firstLine="540" w:firstLineChars="225"/>
              <w:rPr>
                <w:rFonts w:ascii="Times New Roman" w:hAnsi="Times New Roman" w:cs="Times New Roman"/>
                <w:color w:val="000000"/>
                <w:sz w:val="24"/>
                <w:szCs w:val="24"/>
              </w:rPr>
            </w:pPr>
            <w:r>
              <w:rPr>
                <w:rFonts w:ascii="Times New Roman" w:cs="Times New Roman" w:hAnsiTheme="minorEastAsia"/>
                <w:sz w:val="24"/>
                <w:szCs w:val="24"/>
              </w:rPr>
              <w:t>由上表可见，本项目产生的噪声通过厂房隔声、设备减振和距离衰减后，</w:t>
            </w:r>
            <w:r>
              <w:rPr>
                <w:rFonts w:ascii="Times New Roman" w:cs="Times New Roman" w:hAnsiTheme="minorEastAsia"/>
                <w:sz w:val="24"/>
                <w:szCs w:val="28"/>
              </w:rPr>
              <w:t>昼间噪声在</w:t>
            </w:r>
            <w:r>
              <w:rPr>
                <w:rFonts w:ascii="Times New Roman" w:hAnsi="Times New Roman" w:cs="Times New Roman"/>
                <w:sz w:val="24"/>
                <w:szCs w:val="28"/>
              </w:rPr>
              <w:t>50.9</w:t>
            </w:r>
            <w:r>
              <w:rPr>
                <w:rFonts w:ascii="Times New Roman" w:cs="Times New Roman" w:hAnsiTheme="minorEastAsia"/>
                <w:sz w:val="24"/>
                <w:szCs w:val="28"/>
              </w:rPr>
              <w:t>～</w:t>
            </w:r>
            <w:r>
              <w:rPr>
                <w:rFonts w:ascii="Times New Roman" w:hAnsi="Times New Roman" w:cs="Times New Roman"/>
                <w:sz w:val="24"/>
                <w:szCs w:val="28"/>
              </w:rPr>
              <w:t>53.1dB</w:t>
            </w:r>
            <w:r>
              <w:rPr>
                <w:rFonts w:ascii="Times New Roman" w:cs="Times New Roman" w:hAnsiTheme="minorEastAsia"/>
                <w:sz w:val="24"/>
                <w:szCs w:val="28"/>
              </w:rPr>
              <w:t>（</w:t>
            </w:r>
            <w:r>
              <w:rPr>
                <w:rFonts w:ascii="Times New Roman" w:hAnsi="Times New Roman" w:cs="Times New Roman"/>
                <w:sz w:val="24"/>
                <w:szCs w:val="28"/>
              </w:rPr>
              <w:t>A</w:t>
            </w:r>
            <w:r>
              <w:rPr>
                <w:rFonts w:ascii="Times New Roman" w:cs="Times New Roman" w:hAnsiTheme="minorEastAsia"/>
                <w:sz w:val="24"/>
                <w:szCs w:val="28"/>
              </w:rPr>
              <w:t>）之间，能够</w:t>
            </w:r>
            <w:r>
              <w:rPr>
                <w:rFonts w:ascii="Times New Roman" w:cs="Times New Roman" w:hAnsiTheme="minorEastAsia"/>
                <w:sz w:val="24"/>
                <w:szCs w:val="24"/>
              </w:rPr>
              <w:t>达到《工业企业厂界环境噪声排放标准》（</w:t>
            </w:r>
            <w:r>
              <w:rPr>
                <w:rFonts w:ascii="Times New Roman" w:hAnsi="Times New Roman" w:cs="Times New Roman"/>
                <w:sz w:val="24"/>
                <w:szCs w:val="24"/>
              </w:rPr>
              <w:t>GB12348-2008</w:t>
            </w:r>
            <w:r>
              <w:rPr>
                <w:rFonts w:ascii="Times New Roman" w:cs="Times New Roman" w:hAnsiTheme="minorEastAsia"/>
                <w:sz w:val="24"/>
                <w:szCs w:val="24"/>
              </w:rPr>
              <w:t>）昼间</w:t>
            </w:r>
            <w:r>
              <w:rPr>
                <w:rFonts w:ascii="Times New Roman" w:hAnsi="Times New Roman" w:cs="Times New Roman"/>
                <w:sz w:val="24"/>
                <w:szCs w:val="24"/>
              </w:rPr>
              <w:t>1</w:t>
            </w:r>
            <w:r>
              <w:rPr>
                <w:rFonts w:ascii="Times New Roman" w:cs="Times New Roman" w:hAnsiTheme="minorEastAsia"/>
                <w:sz w:val="24"/>
                <w:szCs w:val="24"/>
              </w:rPr>
              <w:t>类标准限值（昼间</w:t>
            </w:r>
            <w:r>
              <w:rPr>
                <w:rFonts w:ascii="Times New Roman" w:hAnsi="Times New Roman" w:cs="Times New Roman"/>
                <w:sz w:val="24"/>
                <w:szCs w:val="24"/>
              </w:rPr>
              <w:t>≤55dB(A)</w:t>
            </w:r>
            <w:r>
              <w:rPr>
                <w:rFonts w:ascii="Times New Roman" w:cs="Times New Roman" w:hAnsiTheme="minorEastAsia"/>
                <w:sz w:val="24"/>
                <w:szCs w:val="24"/>
              </w:rPr>
              <w:t>），经距衰减后对敏感保护目标影响较小，</w:t>
            </w:r>
            <w:r>
              <w:rPr>
                <w:rFonts w:ascii="Times New Roman" w:cs="Times New Roman" w:hAnsiTheme="minorEastAsia"/>
                <w:sz w:val="24"/>
                <w:szCs w:val="28"/>
              </w:rPr>
              <w:t>不会改变</w:t>
            </w:r>
            <w:r>
              <w:rPr>
                <w:rFonts w:ascii="Times New Roman" w:cs="Times New Roman" w:hAnsiTheme="minorEastAsia"/>
                <w:sz w:val="24"/>
              </w:rPr>
              <w:t>该区域声环境功能区划</w:t>
            </w:r>
            <w:r>
              <w:rPr>
                <w:rFonts w:ascii="Times New Roman" w:cs="Times New Roman" w:hAnsiTheme="minorEastAsia"/>
                <w:color w:val="000000"/>
                <w:sz w:val="24"/>
                <w:szCs w:val="24"/>
              </w:rPr>
              <w:t>。</w:t>
            </w:r>
          </w:p>
          <w:p>
            <w:pPr>
              <w:tabs>
                <w:tab w:val="center" w:pos="4793"/>
              </w:tabs>
              <w:spacing w:before="50" w:line="360" w:lineRule="auto"/>
              <w:ind w:firstLine="482" w:firstLineChars="200"/>
              <w:rPr>
                <w:rFonts w:ascii="Times New Roman" w:cs="Times New Roman" w:hAnsiTheme="minorEastAsia"/>
                <w:b/>
                <w:sz w:val="24"/>
                <w:szCs w:val="28"/>
              </w:rPr>
            </w:pPr>
            <w:r>
              <w:rPr>
                <w:rFonts w:ascii="Times New Roman" w:hAnsi="Times New Roman" w:cs="Times New Roman"/>
                <w:b/>
                <w:sz w:val="24"/>
                <w:szCs w:val="28"/>
              </w:rPr>
              <w:t>6</w:t>
            </w:r>
            <w:r>
              <w:rPr>
                <w:rFonts w:ascii="Times New Roman" w:cs="Times New Roman" w:hAnsiTheme="minorEastAsia"/>
                <w:b/>
                <w:sz w:val="24"/>
                <w:szCs w:val="28"/>
              </w:rPr>
              <w:t>、固体废弃物影响分析</w:t>
            </w:r>
          </w:p>
          <w:p>
            <w:pPr>
              <w:tabs>
                <w:tab w:val="left" w:pos="420"/>
                <w:tab w:val="left" w:pos="870"/>
                <w:tab w:val="left" w:pos="3150"/>
              </w:tabs>
              <w:autoSpaceDE w:val="0"/>
              <w:autoSpaceDN w:val="0"/>
              <w:adjustRightInd w:val="0"/>
              <w:spacing w:line="360" w:lineRule="auto"/>
              <w:ind w:firstLine="480" w:firstLineChars="200"/>
              <w:textAlignment w:val="baseline"/>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本项目漆渣（HW12，900-252-12）、水喷淋吸收塔排水</w:t>
            </w:r>
            <w:r>
              <w:rPr>
                <w:rFonts w:hint="eastAsia" w:ascii="Times New Roman" w:hAnsi="Times New Roman" w:eastAsia="宋体" w:cs="Times New Roman"/>
                <w:color w:val="000000"/>
                <w:sz w:val="24"/>
                <w:szCs w:val="20"/>
              </w:rPr>
              <w:t>、废活性炭</w:t>
            </w:r>
            <w:r>
              <w:rPr>
                <w:rFonts w:ascii="Times New Roman" w:hAnsi="Times New Roman" w:eastAsia="宋体" w:cs="Times New Roman"/>
                <w:color w:val="000000"/>
                <w:sz w:val="24"/>
                <w:szCs w:val="20"/>
              </w:rPr>
              <w:t>（HW06，900-404-06）送资质单位处置</w:t>
            </w:r>
            <w:r>
              <w:rPr>
                <w:rFonts w:hint="eastAsia" w:ascii="Times New Roman" w:hAnsi="Times New Roman" w:eastAsia="宋体" w:cs="Times New Roman"/>
                <w:color w:val="000000"/>
                <w:sz w:val="24"/>
                <w:szCs w:val="20"/>
              </w:rPr>
              <w:t>；废水性漆桶、废稀释剂桶、废固化剂桶（HW12，900-252-12）、废乳胶桶（HW13，900-014-13）有厂家回收。</w:t>
            </w:r>
            <w:r>
              <w:rPr>
                <w:rFonts w:ascii="Times New Roman" w:hAnsi="Times New Roman" w:eastAsia="宋体" w:cs="Times New Roman"/>
                <w:color w:val="000000"/>
                <w:sz w:val="24"/>
                <w:szCs w:val="20"/>
              </w:rPr>
              <w:t>危废外协处置合同详见附件。</w:t>
            </w:r>
          </w:p>
          <w:p>
            <w:pPr>
              <w:spacing w:line="360" w:lineRule="auto"/>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废木边角料、</w:t>
            </w:r>
            <w:r>
              <w:rPr>
                <w:rFonts w:ascii="Times New Roman" w:hAnsi="Times New Roman" w:eastAsia="宋体" w:cs="Times New Roman"/>
                <w:sz w:val="24"/>
                <w:szCs w:val="20"/>
              </w:rPr>
              <w:t>废木屑、废纸屑、</w:t>
            </w:r>
            <w:r>
              <w:rPr>
                <w:rFonts w:ascii="Times New Roman" w:hAnsi="Times New Roman" w:eastAsia="宋体" w:cs="Times New Roman"/>
                <w:color w:val="000000"/>
                <w:sz w:val="24"/>
                <w:szCs w:val="24"/>
              </w:rPr>
              <w:t>废包装材料、除尘器木颗粒物外售给物资回收部门。</w:t>
            </w:r>
          </w:p>
          <w:p>
            <w:pPr>
              <w:tabs>
                <w:tab w:val="left" w:pos="420"/>
                <w:tab w:val="left" w:pos="870"/>
                <w:tab w:val="left" w:pos="968"/>
                <w:tab w:val="left" w:pos="3150"/>
              </w:tabs>
              <w:autoSpaceDE w:val="0"/>
              <w:autoSpaceDN w:val="0"/>
              <w:adjustRightInd w:val="0"/>
              <w:spacing w:line="360" w:lineRule="auto"/>
              <w:ind w:firstLine="480" w:firstLineChars="200"/>
              <w:jc w:val="left"/>
              <w:textAlignment w:val="baseline"/>
              <w:rPr>
                <w:rFonts w:ascii="Times New Roman" w:hAnsi="Times New Roman" w:eastAsia="宋体" w:cs="Times New Roman"/>
                <w:sz w:val="24"/>
                <w:szCs w:val="20"/>
              </w:rPr>
            </w:pPr>
            <w:r>
              <w:rPr>
                <w:rFonts w:ascii="Times New Roman" w:hAnsi="Times New Roman" w:eastAsia="宋体" w:cs="Times New Roman"/>
                <w:sz w:val="24"/>
                <w:szCs w:val="20"/>
              </w:rPr>
              <w:t>生活垃圾由环卫部门及时清运，送至垃圾填埋场处理。</w:t>
            </w:r>
          </w:p>
          <w:p>
            <w:pPr>
              <w:snapToGrid w:val="0"/>
              <w:spacing w:line="360" w:lineRule="auto"/>
              <w:ind w:firstLine="480" w:firstLineChars="200"/>
              <w:jc w:val="left"/>
              <w:rPr>
                <w:rFonts w:ascii="Times New Roman" w:cs="Times New Roman" w:hAnsiTheme="minorEastAsia"/>
                <w:sz w:val="24"/>
                <w:szCs w:val="24"/>
              </w:rPr>
            </w:pPr>
            <w:r>
              <w:rPr>
                <w:rFonts w:ascii="Times New Roman" w:cs="Times New Roman" w:hAnsiTheme="minorEastAsia"/>
                <w:sz w:val="24"/>
                <w:szCs w:val="24"/>
              </w:rPr>
              <w:t>建设项目产生的固体废物均得到了妥善处置和合理利用，项目固体废物综合处置率达</w:t>
            </w:r>
            <w:r>
              <w:rPr>
                <w:rFonts w:ascii="Times New Roman" w:hAnsi="Times New Roman" w:cs="Times New Roman"/>
                <w:sz w:val="24"/>
                <w:szCs w:val="24"/>
              </w:rPr>
              <w:t>100%</w:t>
            </w:r>
            <w:r>
              <w:rPr>
                <w:rFonts w:ascii="Times New Roman" w:cs="Times New Roman" w:hAnsiTheme="minorEastAsia"/>
                <w:sz w:val="24"/>
                <w:szCs w:val="24"/>
              </w:rPr>
              <w:t>，不会造成二次污染，不会对周围环境造成影响。</w:t>
            </w:r>
          </w:p>
          <w:p>
            <w:pPr>
              <w:autoSpaceDE w:val="0"/>
              <w:autoSpaceDN w:val="0"/>
              <w:adjustRightInd w:val="0"/>
              <w:spacing w:line="520" w:lineRule="exact"/>
              <w:ind w:firstLine="480"/>
              <w:rPr>
                <w:rFonts w:ascii="Times New Roman" w:hAnsi="Times New Roman" w:cs="Times New Roman"/>
                <w:b/>
                <w:color w:val="000000"/>
                <w:sz w:val="24"/>
              </w:rPr>
            </w:pPr>
            <w:r>
              <w:rPr>
                <w:rFonts w:ascii="Times New Roman" w:cs="Times New Roman" w:hAnsiTheme="minorEastAsia"/>
                <w:b/>
                <w:color w:val="000000"/>
                <w:sz w:val="24"/>
              </w:rPr>
              <w:t>危险固废暂存措施：</w:t>
            </w:r>
          </w:p>
          <w:p>
            <w:pPr>
              <w:spacing w:line="520" w:lineRule="exact"/>
              <w:ind w:firstLine="480"/>
              <w:rPr>
                <w:rFonts w:ascii="Times New Roman" w:hAnsi="Times New Roman" w:cs="Times New Roman"/>
                <w:color w:val="000000"/>
                <w:sz w:val="24"/>
              </w:rPr>
            </w:pPr>
            <w:r>
              <w:rPr>
                <w:rFonts w:ascii="Times New Roman" w:cs="Times New Roman" w:hAnsiTheme="minorEastAsia"/>
                <w:color w:val="000000"/>
                <w:sz w:val="24"/>
              </w:rPr>
              <w:t>本项目营运后危险固废产生种类较多，建设单位须按《危险废物贮存污染控制标准》进行贮存，并委托资质单位进行安全处置。危险废物的暂存要求严格按照环境保护部公告</w:t>
            </w:r>
            <w:r>
              <w:rPr>
                <w:rFonts w:ascii="Times New Roman" w:hAnsi="Times New Roman" w:cs="Times New Roman"/>
                <w:color w:val="000000"/>
                <w:sz w:val="24"/>
              </w:rPr>
              <w:t>2017</w:t>
            </w:r>
            <w:r>
              <w:rPr>
                <w:rFonts w:ascii="Times New Roman" w:cs="Times New Roman" w:hAnsiTheme="minorEastAsia"/>
                <w:color w:val="000000"/>
                <w:sz w:val="24"/>
              </w:rPr>
              <w:t>年第</w:t>
            </w:r>
            <w:r>
              <w:rPr>
                <w:rFonts w:ascii="Times New Roman" w:hAnsi="Times New Roman" w:cs="Times New Roman"/>
                <w:color w:val="000000"/>
                <w:sz w:val="24"/>
              </w:rPr>
              <w:t>43</w:t>
            </w:r>
            <w:r>
              <w:rPr>
                <w:rFonts w:ascii="Times New Roman" w:cs="Times New Roman" w:hAnsiTheme="minorEastAsia"/>
                <w:color w:val="000000"/>
                <w:sz w:val="24"/>
              </w:rPr>
              <w:t>号《建设项目危险废物环境影响评价指南》中的相关要求，做到</w:t>
            </w:r>
            <w:r>
              <w:rPr>
                <w:rFonts w:ascii="Times New Roman" w:hAnsi="Times New Roman" w:cs="Times New Roman"/>
                <w:color w:val="000000"/>
                <w:sz w:val="24"/>
              </w:rPr>
              <w:t>“</w:t>
            </w:r>
            <w:r>
              <w:rPr>
                <w:rFonts w:ascii="Times New Roman" w:cs="Times New Roman" w:hAnsiTheme="minorEastAsia"/>
                <w:color w:val="000000"/>
                <w:sz w:val="24"/>
              </w:rPr>
              <w:t>四防</w:t>
            </w:r>
            <w:r>
              <w:rPr>
                <w:rFonts w:ascii="Times New Roman" w:hAnsi="Times New Roman" w:cs="Times New Roman"/>
                <w:color w:val="000000"/>
                <w:sz w:val="24"/>
              </w:rPr>
              <w:t>”</w:t>
            </w:r>
            <w:r>
              <w:rPr>
                <w:rFonts w:ascii="Times New Roman" w:cs="Times New Roman" w:hAnsiTheme="minorEastAsia"/>
                <w:color w:val="000000"/>
                <w:sz w:val="24"/>
              </w:rPr>
              <w:t>（防风、防雨、防晒、防渗漏），严格做到防渗和渗漏收集措施，设置不同废物的警示标示。</w:t>
            </w:r>
          </w:p>
          <w:p>
            <w:pPr>
              <w:spacing w:line="520" w:lineRule="exact"/>
              <w:ind w:firstLine="480"/>
              <w:rPr>
                <w:rFonts w:ascii="Times New Roman" w:hAnsi="Times New Roman" w:cs="Times New Roman"/>
                <w:color w:val="000000"/>
                <w:sz w:val="24"/>
              </w:rPr>
            </w:pPr>
            <w:r>
              <w:rPr>
                <w:rFonts w:ascii="Times New Roman" w:cs="Times New Roman" w:hAnsiTheme="minorEastAsia"/>
                <w:color w:val="000000"/>
                <w:sz w:val="24"/>
              </w:rPr>
              <w:t>本项目产生的危险废物种类较多，要分类收集，不同种类的危险废物要分类存放，中间有明显间隔（如过道、围栏等），贮存场所应设置警示标志，危废的容器和包装物必须粘贴危废识别标志，配备称重设备。本项目营运后设置独立的危险固废暂存间，用于储存生产过程中产生的各类危险废物。危险固废暂存间位于生产车间内，建筑面积</w:t>
            </w:r>
            <w:r>
              <w:rPr>
                <w:rFonts w:ascii="Times New Roman" w:hAnsi="Times New Roman" w:cs="Times New Roman"/>
                <w:color w:val="000000"/>
                <w:sz w:val="24"/>
              </w:rPr>
              <w:t>12m</w:t>
            </w:r>
            <w:r>
              <w:rPr>
                <w:rFonts w:ascii="Times New Roman" w:hAnsi="Times New Roman" w:cs="Times New Roman"/>
                <w:color w:val="000000"/>
                <w:sz w:val="24"/>
                <w:vertAlign w:val="superscript"/>
              </w:rPr>
              <w:t>2</w:t>
            </w:r>
            <w:r>
              <w:rPr>
                <w:rFonts w:ascii="Times New Roman" w:cs="Times New Roman" w:hAnsiTheme="minorEastAsia"/>
                <w:color w:val="000000"/>
                <w:sz w:val="24"/>
              </w:rPr>
              <w:t>，地面进行防渗处理，并做到四防要求。本项目危险废物贮存场所基本情况见表</w:t>
            </w:r>
            <w:r>
              <w:rPr>
                <w:rFonts w:hint="eastAsia" w:ascii="Times New Roman" w:hAnsi="Times New Roman" w:cs="Times New Roman"/>
                <w:color w:val="000000"/>
                <w:sz w:val="24"/>
              </w:rPr>
              <w:t>43</w:t>
            </w:r>
            <w:r>
              <w:rPr>
                <w:rFonts w:ascii="Times New Roman" w:cs="Times New Roman" w:hAnsiTheme="minorEastAsia"/>
                <w:color w:val="000000"/>
                <w:sz w:val="24"/>
              </w:rPr>
              <w:t>。</w:t>
            </w:r>
          </w:p>
          <w:p>
            <w:pPr>
              <w:spacing w:line="520" w:lineRule="exact"/>
              <w:ind w:firstLine="482"/>
              <w:jc w:val="center"/>
              <w:rPr>
                <w:rFonts w:ascii="Times New Roman" w:hAnsi="Times New Roman" w:cs="Times New Roman"/>
                <w:b/>
                <w:bCs/>
                <w:sz w:val="24"/>
              </w:rPr>
            </w:pPr>
            <w:r>
              <w:rPr>
                <w:rFonts w:ascii="Times New Roman" w:cs="Times New Roman" w:hAnsiTheme="minorEastAsia"/>
                <w:b/>
                <w:bCs/>
                <w:sz w:val="24"/>
              </w:rPr>
              <w:t>表</w:t>
            </w:r>
            <w:r>
              <w:rPr>
                <w:rFonts w:hint="eastAsia" w:ascii="Times New Roman" w:hAnsi="Times New Roman" w:cs="Times New Roman"/>
                <w:b/>
                <w:bCs/>
                <w:sz w:val="24"/>
              </w:rPr>
              <w:t>43</w:t>
            </w:r>
            <w:r>
              <w:rPr>
                <w:rFonts w:ascii="Times New Roman" w:hAnsi="Times New Roman" w:cs="Times New Roman"/>
                <w:b/>
                <w:bCs/>
                <w:sz w:val="24"/>
              </w:rPr>
              <w:t xml:space="preserve">       </w:t>
            </w:r>
            <w:r>
              <w:rPr>
                <w:rFonts w:ascii="Times New Roman" w:cs="Times New Roman" w:hAnsiTheme="minorEastAsia"/>
                <w:b/>
                <w:bCs/>
                <w:sz w:val="24"/>
              </w:rPr>
              <w:t>建设项目危险废物贮存场所（设施）基本情况样表</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93"/>
              <w:gridCol w:w="670"/>
              <w:gridCol w:w="2215"/>
              <w:gridCol w:w="808"/>
              <w:gridCol w:w="546"/>
              <w:gridCol w:w="684"/>
              <w:gridCol w:w="820"/>
              <w:gridCol w:w="682"/>
              <w:gridCol w:w="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579" w:type="dxa"/>
                  <w:tcBorders>
                    <w:top w:val="single" w:color="auto" w:sz="12" w:space="0"/>
                    <w:left w:val="nil"/>
                    <w:bottom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序号</w:t>
                  </w:r>
                </w:p>
              </w:tc>
              <w:tc>
                <w:tcPr>
                  <w:tcW w:w="1093"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贮存场所（设施）</w:t>
                  </w:r>
                </w:p>
              </w:tc>
              <w:tc>
                <w:tcPr>
                  <w:tcW w:w="670"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危险废物名称</w:t>
                  </w:r>
                </w:p>
              </w:tc>
              <w:tc>
                <w:tcPr>
                  <w:tcW w:w="2215"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危险废物类别</w:t>
                  </w:r>
                </w:p>
              </w:tc>
              <w:tc>
                <w:tcPr>
                  <w:tcW w:w="808"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危险废物代码</w:t>
                  </w:r>
                </w:p>
              </w:tc>
              <w:tc>
                <w:tcPr>
                  <w:tcW w:w="546"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位置</w:t>
                  </w:r>
                </w:p>
              </w:tc>
              <w:tc>
                <w:tcPr>
                  <w:tcW w:w="684"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占地</w:t>
                  </w:r>
                </w:p>
                <w:p>
                  <w:pPr>
                    <w:rPr>
                      <w:rFonts w:ascii="Times New Roman" w:hAnsi="Times New Roman" w:cs="Times New Roman"/>
                      <w:szCs w:val="21"/>
                    </w:rPr>
                  </w:pPr>
                  <w:r>
                    <w:rPr>
                      <w:rFonts w:ascii="Times New Roman" w:cs="Times New Roman" w:hAnsiTheme="minorEastAsia"/>
                      <w:szCs w:val="21"/>
                    </w:rPr>
                    <w:t>面积</w:t>
                  </w:r>
                </w:p>
              </w:tc>
              <w:tc>
                <w:tcPr>
                  <w:tcW w:w="820"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贮存</w:t>
                  </w:r>
                </w:p>
                <w:p>
                  <w:pPr>
                    <w:rPr>
                      <w:rFonts w:ascii="Times New Roman" w:hAnsi="Times New Roman" w:cs="Times New Roman"/>
                      <w:szCs w:val="21"/>
                    </w:rPr>
                  </w:pPr>
                  <w:r>
                    <w:rPr>
                      <w:rFonts w:ascii="Times New Roman" w:cs="Times New Roman" w:hAnsiTheme="minorEastAsia"/>
                      <w:szCs w:val="21"/>
                    </w:rPr>
                    <w:t>方式</w:t>
                  </w:r>
                </w:p>
              </w:tc>
              <w:tc>
                <w:tcPr>
                  <w:tcW w:w="682" w:type="dxa"/>
                  <w:tcBorders>
                    <w:top w:val="single" w:color="auto" w:sz="12"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贮存</w:t>
                  </w:r>
                </w:p>
                <w:p>
                  <w:pPr>
                    <w:rPr>
                      <w:rFonts w:ascii="Times New Roman" w:hAnsi="Times New Roman" w:cs="Times New Roman"/>
                      <w:szCs w:val="21"/>
                    </w:rPr>
                  </w:pPr>
                  <w:r>
                    <w:rPr>
                      <w:rFonts w:ascii="Times New Roman" w:cs="Times New Roman" w:hAnsiTheme="minorEastAsia"/>
                      <w:szCs w:val="21"/>
                    </w:rPr>
                    <w:t>能力</w:t>
                  </w:r>
                </w:p>
              </w:tc>
              <w:tc>
                <w:tcPr>
                  <w:tcW w:w="645" w:type="dxa"/>
                  <w:tcBorders>
                    <w:top w:val="single" w:color="auto" w:sz="12" w:space="0"/>
                    <w:left w:val="single" w:color="auto" w:sz="4" w:space="0"/>
                    <w:bottom w:val="single" w:color="auto" w:sz="4" w:space="0"/>
                    <w:right w:val="nil"/>
                  </w:tcBorders>
                  <w:vAlign w:val="center"/>
                </w:tcPr>
                <w:p>
                  <w:pPr>
                    <w:rPr>
                      <w:rFonts w:ascii="Times New Roman" w:hAnsi="Times New Roman" w:cs="Times New Roman"/>
                      <w:szCs w:val="21"/>
                    </w:rPr>
                  </w:pPr>
                  <w:r>
                    <w:rPr>
                      <w:rFonts w:ascii="Times New Roman" w:cs="Times New Roman" w:hAnsiTheme="minorEastAsia"/>
                      <w:szCs w:val="21"/>
                    </w:rPr>
                    <w:t>贮存</w:t>
                  </w:r>
                </w:p>
                <w:p>
                  <w:pPr>
                    <w:rPr>
                      <w:rFonts w:ascii="Times New Roman" w:hAnsi="Times New Roman" w:cs="Times New Roman"/>
                      <w:szCs w:val="21"/>
                    </w:rPr>
                  </w:pPr>
                  <w:r>
                    <w:rPr>
                      <w:rFonts w:ascii="Times New Roman" w:cs="Times New Roman" w:hAnsiTheme="minorEastAsia"/>
                      <w:szCs w:val="21"/>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79" w:type="dxa"/>
                  <w:tcBorders>
                    <w:top w:val="single" w:color="auto" w:sz="4" w:space="0"/>
                    <w:left w:val="nil"/>
                    <w:right w:val="single" w:color="auto" w:sz="4" w:space="0"/>
                  </w:tcBorders>
                  <w:vAlign w:val="center"/>
                </w:tcPr>
                <w:p>
                  <w:pPr>
                    <w:rPr>
                      <w:rFonts w:ascii="Times New Roman" w:hAnsi="Times New Roman" w:cs="Times New Roman"/>
                      <w:szCs w:val="21"/>
                    </w:rPr>
                  </w:pPr>
                  <w:r>
                    <w:rPr>
                      <w:rFonts w:hint="eastAsia" w:ascii="Times New Roman" w:hAnsi="Times New Roman" w:cs="Times New Roman"/>
                      <w:szCs w:val="21"/>
                    </w:rPr>
                    <w:t>1</w:t>
                  </w:r>
                </w:p>
              </w:tc>
              <w:tc>
                <w:tcPr>
                  <w:tcW w:w="1093"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危废暂</w:t>
                  </w:r>
                </w:p>
                <w:p>
                  <w:pPr>
                    <w:rPr>
                      <w:rFonts w:ascii="Times New Roman" w:hAnsi="Times New Roman" w:cs="Times New Roman"/>
                      <w:szCs w:val="21"/>
                    </w:rPr>
                  </w:pPr>
                  <w:r>
                    <w:rPr>
                      <w:rFonts w:ascii="Times New Roman" w:cs="Times New Roman" w:hAnsiTheme="minorEastAsia"/>
                      <w:szCs w:val="21"/>
                    </w:rPr>
                    <w:t>存间</w:t>
                  </w:r>
                </w:p>
              </w:tc>
              <w:tc>
                <w:tcPr>
                  <w:tcW w:w="670" w:type="dxa"/>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废活性炭</w:t>
                  </w:r>
                </w:p>
              </w:tc>
              <w:tc>
                <w:tcPr>
                  <w:tcW w:w="2215" w:type="dxa"/>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bCs/>
                      <w:szCs w:val="21"/>
                    </w:rPr>
                    <w:t>其他废物</w:t>
                  </w:r>
                </w:p>
              </w:tc>
              <w:tc>
                <w:tcPr>
                  <w:tcW w:w="808" w:type="dxa"/>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bCs/>
                      <w:szCs w:val="21"/>
                    </w:rPr>
                    <w:t>HW49</w:t>
                  </w:r>
                </w:p>
              </w:tc>
              <w:tc>
                <w:tcPr>
                  <w:tcW w:w="546"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hint="eastAsia" w:ascii="Times New Roman" w:cs="Times New Roman" w:hAnsiTheme="minorEastAsia"/>
                      <w:szCs w:val="21"/>
                    </w:rPr>
                    <w:t>依托原有</w:t>
                  </w:r>
                </w:p>
              </w:tc>
              <w:tc>
                <w:tcPr>
                  <w:tcW w:w="684"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12m</w:t>
                  </w:r>
                  <w:r>
                    <w:rPr>
                      <w:rFonts w:ascii="Times New Roman" w:hAnsi="Times New Roman" w:cs="Times New Roman"/>
                      <w:szCs w:val="21"/>
                      <w:vertAlign w:val="superscript"/>
                    </w:rPr>
                    <w:t>2</w:t>
                  </w:r>
                </w:p>
              </w:tc>
              <w:tc>
                <w:tcPr>
                  <w:tcW w:w="820" w:type="dxa"/>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专用存储袋</w:t>
                  </w:r>
                </w:p>
              </w:tc>
              <w:tc>
                <w:tcPr>
                  <w:tcW w:w="682" w:type="dxa"/>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0.45t</w:t>
                  </w:r>
                </w:p>
              </w:tc>
              <w:tc>
                <w:tcPr>
                  <w:tcW w:w="645" w:type="dxa"/>
                  <w:tcBorders>
                    <w:top w:val="single" w:color="auto" w:sz="4" w:space="0"/>
                    <w:left w:val="single" w:color="auto" w:sz="4" w:space="0"/>
                    <w:right w:val="nil"/>
                  </w:tcBorders>
                  <w:vAlign w:val="center"/>
                </w:tcPr>
                <w:p>
                  <w:pPr>
                    <w:rPr>
                      <w:rFonts w:ascii="Times New Roman" w:hAnsi="Times New Roman" w:cs="Times New Roman"/>
                      <w:szCs w:val="21"/>
                    </w:rPr>
                  </w:pPr>
                  <w:r>
                    <w:rPr>
                      <w:rFonts w:ascii="Times New Roman" w:hAnsi="Times New Roman" w:cs="Times New Roman"/>
                      <w:szCs w:val="21"/>
                    </w:rPr>
                    <w:t>3</w:t>
                  </w:r>
                  <w:r>
                    <w:rPr>
                      <w:rFonts w:ascii="Times New Roman" w:cs="Times New Roman" w:hAnsiTheme="minorEastAsia"/>
                      <w:szCs w:val="21"/>
                    </w:rPr>
                    <w:t>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579" w:type="dxa"/>
                  <w:tcBorders>
                    <w:top w:val="single" w:color="auto" w:sz="4" w:space="0"/>
                    <w:left w:val="nil"/>
                    <w:bottom w:val="single" w:color="auto" w:sz="12" w:space="0"/>
                    <w:right w:val="single" w:color="auto" w:sz="4" w:space="0"/>
                  </w:tcBorders>
                  <w:vAlign w:val="center"/>
                </w:tcPr>
                <w:p>
                  <w:pPr>
                    <w:rPr>
                      <w:rFonts w:ascii="Times New Roman" w:hAnsi="Times New Roman" w:cs="Times New Roman"/>
                      <w:szCs w:val="21"/>
                    </w:rPr>
                  </w:pPr>
                  <w:r>
                    <w:rPr>
                      <w:rFonts w:hint="eastAsia" w:ascii="Times New Roman" w:hAnsi="Times New Roman" w:cs="Times New Roman"/>
                      <w:szCs w:val="21"/>
                    </w:rPr>
                    <w:t>2</w:t>
                  </w:r>
                </w:p>
              </w:tc>
              <w:tc>
                <w:tcPr>
                  <w:tcW w:w="1093" w:type="dxa"/>
                  <w:vMerge w:val="continue"/>
                  <w:tcBorders>
                    <w:left w:val="single" w:color="auto" w:sz="4" w:space="0"/>
                    <w:bottom w:val="single" w:color="auto" w:sz="12" w:space="0"/>
                    <w:right w:val="single" w:color="auto" w:sz="4" w:space="0"/>
                  </w:tcBorders>
                  <w:vAlign w:val="center"/>
                </w:tcPr>
                <w:p>
                  <w:pPr>
                    <w:rPr>
                      <w:rFonts w:ascii="Times New Roman" w:hAnsi="Times New Roman" w:cs="Times New Roman"/>
                      <w:szCs w:val="21"/>
                    </w:rPr>
                  </w:pPr>
                </w:p>
              </w:tc>
              <w:tc>
                <w:tcPr>
                  <w:tcW w:w="670"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废塑料桶</w:t>
                  </w:r>
                </w:p>
              </w:tc>
              <w:tc>
                <w:tcPr>
                  <w:tcW w:w="2215"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cs="Times New Roman"/>
                      <w:bCs/>
                      <w:szCs w:val="21"/>
                    </w:rPr>
                  </w:pPr>
                  <w:r>
                    <w:rPr>
                      <w:rFonts w:ascii="Times New Roman" w:cs="Times New Roman" w:hAnsiTheme="minorEastAsia"/>
                      <w:bCs/>
                      <w:szCs w:val="21"/>
                    </w:rPr>
                    <w:t>其他废物</w:t>
                  </w:r>
                </w:p>
              </w:tc>
              <w:tc>
                <w:tcPr>
                  <w:tcW w:w="808"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cs="Times New Roman"/>
                      <w:bCs/>
                      <w:szCs w:val="21"/>
                    </w:rPr>
                  </w:pPr>
                  <w:r>
                    <w:rPr>
                      <w:rFonts w:ascii="Times New Roman" w:hAnsi="Times New Roman" w:cs="Times New Roman"/>
                      <w:bCs/>
                      <w:szCs w:val="21"/>
                    </w:rPr>
                    <w:t>HW49</w:t>
                  </w:r>
                </w:p>
              </w:tc>
              <w:tc>
                <w:tcPr>
                  <w:tcW w:w="546" w:type="dxa"/>
                  <w:vMerge w:val="continue"/>
                  <w:tcBorders>
                    <w:left w:val="single" w:color="auto" w:sz="4" w:space="0"/>
                    <w:bottom w:val="single" w:color="auto" w:sz="12" w:space="0"/>
                    <w:right w:val="single" w:color="auto" w:sz="4" w:space="0"/>
                  </w:tcBorders>
                  <w:vAlign w:val="center"/>
                </w:tcPr>
                <w:p>
                  <w:pPr>
                    <w:rPr>
                      <w:rFonts w:ascii="Times New Roman" w:hAnsi="Times New Roman" w:cs="Times New Roman"/>
                      <w:szCs w:val="21"/>
                    </w:rPr>
                  </w:pPr>
                </w:p>
              </w:tc>
              <w:tc>
                <w:tcPr>
                  <w:tcW w:w="684" w:type="dxa"/>
                  <w:vMerge w:val="continue"/>
                  <w:tcBorders>
                    <w:left w:val="single" w:color="auto" w:sz="4" w:space="0"/>
                    <w:bottom w:val="single" w:color="auto" w:sz="12" w:space="0"/>
                    <w:right w:val="single" w:color="auto" w:sz="4" w:space="0"/>
                  </w:tcBorders>
                  <w:vAlign w:val="center"/>
                </w:tcPr>
                <w:p>
                  <w:pPr>
                    <w:widowControl/>
                    <w:rPr>
                      <w:rFonts w:ascii="Times New Roman" w:hAnsi="Times New Roman" w:cs="Times New Roman"/>
                      <w:szCs w:val="21"/>
                    </w:rPr>
                  </w:pPr>
                </w:p>
              </w:tc>
              <w:tc>
                <w:tcPr>
                  <w:tcW w:w="820"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cs="Times New Roman"/>
                      <w:szCs w:val="21"/>
                    </w:rPr>
                  </w:pPr>
                  <w:r>
                    <w:rPr>
                      <w:rFonts w:ascii="Times New Roman" w:cs="Times New Roman" w:hAnsiTheme="minorEastAsia"/>
                      <w:szCs w:val="21"/>
                    </w:rPr>
                    <w:t>堆放</w:t>
                  </w:r>
                </w:p>
              </w:tc>
              <w:tc>
                <w:tcPr>
                  <w:tcW w:w="682" w:type="dxa"/>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0.01</w:t>
                  </w:r>
                </w:p>
              </w:tc>
              <w:tc>
                <w:tcPr>
                  <w:tcW w:w="645" w:type="dxa"/>
                  <w:tcBorders>
                    <w:top w:val="single" w:color="auto" w:sz="4" w:space="0"/>
                    <w:left w:val="single" w:color="auto" w:sz="4" w:space="0"/>
                    <w:bottom w:val="single" w:color="auto" w:sz="12" w:space="0"/>
                    <w:right w:val="nil"/>
                  </w:tcBorders>
                  <w:vAlign w:val="center"/>
                </w:tcPr>
                <w:p>
                  <w:pPr>
                    <w:rPr>
                      <w:rFonts w:ascii="Times New Roman" w:hAnsi="Times New Roman" w:cs="Times New Roman"/>
                      <w:szCs w:val="21"/>
                    </w:rPr>
                  </w:pPr>
                  <w:r>
                    <w:rPr>
                      <w:rFonts w:ascii="Times New Roman" w:hAnsi="Times New Roman" w:cs="Times New Roman"/>
                      <w:szCs w:val="21"/>
                    </w:rPr>
                    <w:t>3</w:t>
                  </w:r>
                  <w:r>
                    <w:rPr>
                      <w:rFonts w:ascii="Times New Roman" w:cs="Times New Roman" w:hAnsiTheme="minorEastAsia"/>
                      <w:szCs w:val="21"/>
                    </w:rPr>
                    <w:t>个月</w:t>
                  </w:r>
                </w:p>
              </w:tc>
            </w:tr>
          </w:tbl>
          <w:p>
            <w:pPr>
              <w:spacing w:beforeLines="50"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本项目对危险废物的收集、运输、贮存、管理以及转运应严格按照《危险废物污染防治技术政策》（环发【</w:t>
            </w:r>
            <w:r>
              <w:rPr>
                <w:rFonts w:ascii="Times New Roman" w:hAnsi="Times New Roman" w:cs="Times New Roman"/>
                <w:color w:val="000000"/>
                <w:sz w:val="24"/>
              </w:rPr>
              <w:t>2001</w:t>
            </w:r>
            <w:r>
              <w:rPr>
                <w:rFonts w:ascii="Times New Roman" w:cs="Times New Roman" w:hAnsiTheme="minorEastAsia"/>
                <w:color w:val="000000"/>
                <w:sz w:val="24"/>
              </w:rPr>
              <w:t>】</w:t>
            </w:r>
            <w:r>
              <w:rPr>
                <w:rFonts w:ascii="Times New Roman" w:hAnsi="Times New Roman" w:cs="Times New Roman"/>
                <w:color w:val="000000"/>
                <w:sz w:val="24"/>
              </w:rPr>
              <w:t>199</w:t>
            </w:r>
            <w:r>
              <w:rPr>
                <w:rFonts w:ascii="Times New Roman" w:cs="Times New Roman" w:hAnsiTheme="minorEastAsia"/>
                <w:color w:val="000000"/>
                <w:sz w:val="24"/>
              </w:rPr>
              <w:t>号）、《危险废物转移联单管理办法》（国家环境保护总局令第</w:t>
            </w:r>
            <w:r>
              <w:rPr>
                <w:rFonts w:ascii="Times New Roman" w:hAnsi="Times New Roman" w:cs="Times New Roman"/>
                <w:color w:val="000000"/>
                <w:sz w:val="24"/>
              </w:rPr>
              <w:t>5</w:t>
            </w:r>
            <w:r>
              <w:rPr>
                <w:rFonts w:ascii="Times New Roman" w:cs="Times New Roman" w:hAnsiTheme="minorEastAsia"/>
                <w:color w:val="000000"/>
                <w:sz w:val="24"/>
              </w:rPr>
              <w:t>号）和《危险废物贮存污染控制标准》（</w:t>
            </w:r>
            <w:r>
              <w:rPr>
                <w:rFonts w:ascii="Times New Roman" w:hAnsi="Times New Roman" w:cs="Times New Roman"/>
                <w:color w:val="000000"/>
                <w:sz w:val="24"/>
              </w:rPr>
              <w:t>GB18597-2001</w:t>
            </w:r>
            <w:r>
              <w:rPr>
                <w:rFonts w:ascii="Times New Roman" w:cs="Times New Roman" w:hAnsiTheme="minorEastAsia"/>
                <w:color w:val="000000"/>
                <w:sz w:val="24"/>
              </w:rPr>
              <w:t>）实行，对危险废物外运采取防渗透、防泄漏、防中途流失措施，并落实安全管理责任，避免二次污染。本项目危险废物委托资质单位进行安全处置，企业不得擅自处理，评价要求建设单位在投入运行前应当与相应资质单位签订相应的危废处置协议。</w:t>
            </w:r>
          </w:p>
          <w:p>
            <w:pPr>
              <w:pStyle w:val="339"/>
              <w:rPr>
                <w:rFonts w:ascii="Times New Roman" w:hAnsi="Times New Roman" w:eastAsiaTheme="minorEastAsia"/>
                <w:color w:val="000000"/>
              </w:rPr>
            </w:pPr>
            <w:r>
              <w:rPr>
                <w:rFonts w:ascii="Times New Roman" w:hAnsiTheme="minorEastAsia" w:eastAsiaTheme="minorEastAsia"/>
                <w:color w:val="000000"/>
              </w:rPr>
              <w:t>（</w:t>
            </w:r>
            <w:r>
              <w:rPr>
                <w:rFonts w:ascii="Times New Roman" w:hAnsi="Times New Roman" w:eastAsiaTheme="minorEastAsia"/>
                <w:color w:val="000000"/>
              </w:rPr>
              <w:t>1</w:t>
            </w:r>
            <w:r>
              <w:rPr>
                <w:rFonts w:ascii="Times New Roman" w:hAnsiTheme="minorEastAsia" w:eastAsiaTheme="minorEastAsia"/>
                <w:color w:val="000000"/>
              </w:rPr>
              <w:t>）危险废物收集污染防治措施分析</w:t>
            </w:r>
          </w:p>
          <w:p>
            <w:pPr>
              <w:pStyle w:val="339"/>
              <w:rPr>
                <w:rFonts w:ascii="Times New Roman" w:hAnsi="Times New Roman" w:eastAsiaTheme="minorEastAsia"/>
                <w:color w:val="000000"/>
              </w:rPr>
            </w:pPr>
            <w:r>
              <w:rPr>
                <w:rFonts w:ascii="Times New Roman" w:hAnsiTheme="minorEastAsia" w:eastAsiaTheme="minorEastAsia"/>
                <w:color w:val="000000"/>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挥发等情况。</w:t>
            </w:r>
          </w:p>
          <w:p>
            <w:pPr>
              <w:pStyle w:val="339"/>
              <w:rPr>
                <w:rFonts w:ascii="Times New Roman" w:hAnsi="Times New Roman" w:eastAsiaTheme="minorEastAsia"/>
                <w:color w:val="000000"/>
              </w:rPr>
            </w:pPr>
            <w:r>
              <w:rPr>
                <w:rFonts w:ascii="Times New Roman" w:hAnsiTheme="minorEastAsia" w:eastAsiaTheme="minorEastAsia"/>
                <w:color w:val="000000"/>
              </w:rPr>
              <w:t>（</w:t>
            </w:r>
            <w:r>
              <w:rPr>
                <w:rFonts w:ascii="Times New Roman" w:hAnsi="Times New Roman" w:eastAsiaTheme="minorEastAsia"/>
                <w:color w:val="000000"/>
              </w:rPr>
              <w:t>2</w:t>
            </w:r>
            <w:r>
              <w:rPr>
                <w:rFonts w:ascii="Times New Roman" w:hAnsiTheme="minorEastAsia" w:eastAsiaTheme="minorEastAsia"/>
                <w:color w:val="000000"/>
              </w:rPr>
              <w:t>）危险废物转移</w:t>
            </w:r>
          </w:p>
          <w:p>
            <w:pPr>
              <w:pStyle w:val="339"/>
              <w:rPr>
                <w:rFonts w:ascii="Times New Roman" w:hAnsi="Times New Roman" w:eastAsiaTheme="minorEastAsia"/>
                <w:color w:val="000000"/>
              </w:rPr>
            </w:pPr>
            <w:r>
              <w:rPr>
                <w:rFonts w:ascii="Times New Roman" w:hAnsiTheme="minorEastAsia" w:eastAsiaTheme="minorEastAsia"/>
                <w:color w:val="000000"/>
              </w:rPr>
              <w:t>危险废物在国内转移时应遵从《危险废物转移联单管理办法》中的有关规定。在转移危险废物前，须按照国家有关规定报批危险废物转移计划；经批准后，建设单位应当向移出地环境保护行政主管部门申请领取联单。</w:t>
            </w:r>
          </w:p>
          <w:p>
            <w:pPr>
              <w:pStyle w:val="339"/>
              <w:rPr>
                <w:rFonts w:ascii="Times New Roman" w:hAnsi="Times New Roman" w:eastAsiaTheme="minorEastAsia"/>
                <w:color w:val="000000"/>
              </w:rPr>
            </w:pPr>
            <w:r>
              <w:rPr>
                <w:rFonts w:ascii="Times New Roman" w:hAnsiTheme="minorEastAsia" w:eastAsiaTheme="minorEastAsia"/>
                <w:color w:val="000000"/>
              </w:rPr>
              <w:t>（</w:t>
            </w:r>
            <w:r>
              <w:rPr>
                <w:rFonts w:ascii="Times New Roman" w:hAnsi="Times New Roman" w:eastAsiaTheme="minorEastAsia"/>
                <w:color w:val="000000"/>
              </w:rPr>
              <w:t>3</w:t>
            </w:r>
            <w:r>
              <w:rPr>
                <w:rFonts w:ascii="Times New Roman" w:hAnsiTheme="minorEastAsia" w:eastAsiaTheme="minorEastAsia"/>
                <w:color w:val="000000"/>
              </w:rPr>
              <w:t>）危险废物暂存污染防治措施分析</w:t>
            </w:r>
          </w:p>
          <w:p>
            <w:pPr>
              <w:pStyle w:val="339"/>
              <w:rPr>
                <w:rFonts w:ascii="Times New Roman" w:hAnsi="Times New Roman" w:eastAsiaTheme="minorEastAsia"/>
                <w:color w:val="000000"/>
              </w:rPr>
            </w:pPr>
            <w:r>
              <w:rPr>
                <w:rFonts w:ascii="Times New Roman" w:hAnsiTheme="minorEastAsia" w:eastAsiaTheme="minorEastAsia"/>
                <w:color w:val="000000"/>
              </w:rPr>
              <w:t>危险废物应尽快由资质单位运走处理，不宜在厂内存放过长时间，确需暂存的，应做到以下几点：</w:t>
            </w:r>
          </w:p>
          <w:p>
            <w:pPr>
              <w:pStyle w:val="339"/>
              <w:rPr>
                <w:rFonts w:ascii="Times New Roman" w:hAnsi="Times New Roman" w:eastAsiaTheme="minorEastAsia"/>
                <w:color w:val="000000"/>
              </w:rPr>
            </w:pPr>
            <w:r>
              <w:rPr>
                <w:rFonts w:ascii="Times New Roman" w:hAnsiTheme="minorEastAsia" w:eastAsiaTheme="minorEastAsia"/>
                <w:color w:val="000000"/>
              </w:rPr>
              <w:t>①</w:t>
            </w:r>
            <w:r>
              <w:rPr>
                <w:rFonts w:ascii="Times New Roman" w:hAnsi="Times New Roman" w:eastAsiaTheme="minorEastAsia"/>
                <w:color w:val="000000"/>
              </w:rPr>
              <w:t xml:space="preserve"> </w:t>
            </w:r>
            <w:r>
              <w:rPr>
                <w:rFonts w:ascii="Times New Roman" w:hAnsiTheme="minorEastAsia" w:eastAsiaTheme="minorEastAsia"/>
                <w:color w:val="000000"/>
              </w:rPr>
              <w:t>厂内应设立危险废物临时贮存设施，贮存设施应符合《危险废物贮存污染控制标准》（</w:t>
            </w:r>
            <w:r>
              <w:rPr>
                <w:rFonts w:ascii="Times New Roman" w:hAnsi="Times New Roman" w:eastAsiaTheme="minorEastAsia"/>
                <w:color w:val="000000"/>
              </w:rPr>
              <w:t>GB18597-2001</w:t>
            </w:r>
            <w:r>
              <w:rPr>
                <w:rFonts w:ascii="Times New Roman" w:hAnsiTheme="minorEastAsia" w:eastAsiaTheme="minorEastAsia"/>
                <w:color w:val="000000"/>
              </w:rPr>
              <w:t>）规定的临时贮存控制要求，有符合要求的专用标志。</w:t>
            </w:r>
          </w:p>
          <w:p>
            <w:pPr>
              <w:pStyle w:val="339"/>
              <w:rPr>
                <w:rFonts w:ascii="Times New Roman" w:hAnsi="Times New Roman" w:eastAsiaTheme="minorEastAsia"/>
                <w:color w:val="000000"/>
              </w:rPr>
            </w:pPr>
            <w:r>
              <w:rPr>
                <w:rFonts w:ascii="Times New Roman" w:hAnsiTheme="minorEastAsia" w:eastAsiaTheme="minorEastAsia"/>
                <w:color w:val="000000"/>
              </w:rPr>
              <w:t>②</w:t>
            </w:r>
            <w:r>
              <w:rPr>
                <w:rFonts w:ascii="Times New Roman" w:hAnsi="Times New Roman" w:eastAsiaTheme="minorEastAsia"/>
                <w:color w:val="000000"/>
              </w:rPr>
              <w:t xml:space="preserve"> </w:t>
            </w:r>
            <w:r>
              <w:rPr>
                <w:rFonts w:ascii="Times New Roman" w:hAnsiTheme="minorEastAsia" w:eastAsiaTheme="minorEastAsia"/>
                <w:color w:val="000000"/>
              </w:rPr>
              <w:t>危险固废暂存间应设置符合《环境保护图形标志</w:t>
            </w:r>
            <w:r>
              <w:rPr>
                <w:rFonts w:ascii="Times New Roman" w:hAnsi="Times New Roman" w:eastAsiaTheme="minorEastAsia"/>
                <w:color w:val="000000"/>
              </w:rPr>
              <w:t>---</w:t>
            </w:r>
            <w:r>
              <w:rPr>
                <w:rFonts w:ascii="Times New Roman" w:hAnsiTheme="minorEastAsia" w:eastAsiaTheme="minorEastAsia"/>
                <w:color w:val="000000"/>
              </w:rPr>
              <w:t>固体废物储存（处置）场》（</w:t>
            </w:r>
            <w:r>
              <w:rPr>
                <w:rFonts w:ascii="Times New Roman" w:hAnsi="Times New Roman" w:eastAsiaTheme="minorEastAsia"/>
                <w:color w:val="000000"/>
              </w:rPr>
              <w:t>GB15562.2</w:t>
            </w:r>
            <w:r>
              <w:rPr>
                <w:rFonts w:ascii="Times New Roman" w:hAnsiTheme="minorEastAsia" w:eastAsiaTheme="minorEastAsia"/>
                <w:color w:val="000000"/>
              </w:rPr>
              <w:t>）要求的警告标志。</w:t>
            </w:r>
          </w:p>
          <w:p>
            <w:pPr>
              <w:pStyle w:val="339"/>
              <w:rPr>
                <w:rFonts w:ascii="Times New Roman" w:hAnsi="Times New Roman" w:eastAsiaTheme="minorEastAsia"/>
                <w:color w:val="000000"/>
              </w:rPr>
            </w:pPr>
            <w:r>
              <w:rPr>
                <w:rFonts w:ascii="Times New Roman" w:hAnsiTheme="minorEastAsia" w:eastAsiaTheme="minorEastAsia"/>
                <w:color w:val="000000"/>
              </w:rPr>
              <w:t>③</w:t>
            </w:r>
            <w:r>
              <w:rPr>
                <w:rFonts w:ascii="Times New Roman" w:hAnsi="Times New Roman" w:eastAsiaTheme="minorEastAsia"/>
                <w:color w:val="000000"/>
              </w:rPr>
              <w:t xml:space="preserve"> </w:t>
            </w:r>
            <w:r>
              <w:rPr>
                <w:rFonts w:ascii="Times New Roman" w:hAnsiTheme="minorEastAsia" w:eastAsiaTheme="minorEastAsia"/>
                <w:color w:val="000000"/>
              </w:rPr>
              <w:t>地面与裙脚要用坚固、防渗的材料建造，建筑材料必须与危险废物暂存点相容。</w:t>
            </w:r>
          </w:p>
          <w:p>
            <w:pPr>
              <w:pStyle w:val="339"/>
              <w:rPr>
                <w:rFonts w:ascii="Times New Roman" w:hAnsi="Times New Roman" w:eastAsiaTheme="minorEastAsia"/>
                <w:color w:val="000000"/>
              </w:rPr>
            </w:pPr>
            <w:r>
              <w:rPr>
                <w:rFonts w:ascii="Times New Roman" w:hAnsiTheme="minorEastAsia" w:eastAsiaTheme="minorEastAsia"/>
                <w:color w:val="000000"/>
              </w:rPr>
              <w:t>④</w:t>
            </w:r>
            <w:r>
              <w:rPr>
                <w:rFonts w:ascii="Times New Roman" w:hAnsi="Times New Roman" w:eastAsiaTheme="minorEastAsia"/>
                <w:color w:val="000000"/>
              </w:rPr>
              <w:t xml:space="preserve"> </w:t>
            </w:r>
            <w:r>
              <w:rPr>
                <w:rFonts w:ascii="Times New Roman" w:hAnsiTheme="minorEastAsia" w:eastAsiaTheme="minorEastAsia"/>
                <w:color w:val="000000"/>
              </w:rPr>
              <w:t>危险废物暂存间内要有安全照明设施和观察窗口。</w:t>
            </w:r>
          </w:p>
          <w:p>
            <w:pPr>
              <w:pStyle w:val="339"/>
              <w:rPr>
                <w:rFonts w:ascii="Times New Roman" w:hAnsi="Times New Roman" w:eastAsiaTheme="minorEastAsia"/>
                <w:color w:val="000000"/>
              </w:rPr>
            </w:pPr>
            <w:r>
              <w:rPr>
                <w:rFonts w:ascii="Times New Roman" w:hAnsiTheme="minorEastAsia" w:eastAsiaTheme="minorEastAsia"/>
                <w:color w:val="000000"/>
              </w:rPr>
              <w:t>⑤</w:t>
            </w:r>
            <w:r>
              <w:rPr>
                <w:rFonts w:ascii="Times New Roman" w:hAnsi="Times New Roman" w:eastAsiaTheme="minorEastAsia"/>
                <w:color w:val="000000"/>
              </w:rPr>
              <w:t xml:space="preserve"> </w:t>
            </w:r>
            <w:r>
              <w:rPr>
                <w:rFonts w:ascii="Times New Roman" w:hAnsiTheme="minorEastAsia" w:eastAsiaTheme="minorEastAsia"/>
                <w:color w:val="000000"/>
              </w:rPr>
              <w:t>防止雨水对贮存场所进行冲刷，在危险废物暂存间须设置比较高的门槛。</w:t>
            </w:r>
          </w:p>
          <w:p>
            <w:pPr>
              <w:pStyle w:val="339"/>
              <w:rPr>
                <w:rFonts w:ascii="Times New Roman" w:hAnsi="Times New Roman" w:eastAsiaTheme="minorEastAsia"/>
                <w:color w:val="000000"/>
              </w:rPr>
            </w:pPr>
            <w:r>
              <w:rPr>
                <w:rFonts w:ascii="Times New Roman" w:hAnsiTheme="minorEastAsia" w:eastAsiaTheme="minorEastAsia"/>
                <w:color w:val="000000"/>
              </w:rPr>
              <w:t>⑥</w:t>
            </w:r>
            <w:r>
              <w:rPr>
                <w:rFonts w:ascii="Times New Roman" w:hAnsi="Times New Roman" w:eastAsiaTheme="minorEastAsia"/>
                <w:color w:val="000000"/>
              </w:rPr>
              <w:t xml:space="preserve"> </w:t>
            </w:r>
            <w:r>
              <w:rPr>
                <w:rFonts w:ascii="Times New Roman" w:hAnsiTheme="minorEastAsia" w:eastAsiaTheme="minorEastAsia"/>
                <w:color w:val="000000"/>
              </w:rPr>
              <w:t>贮存区内禁止混放不相容危险废物。按照危废特性分类进行储存，禁止危险废物混入一般废物中储存。</w:t>
            </w:r>
          </w:p>
          <w:p>
            <w:pPr>
              <w:pStyle w:val="339"/>
              <w:rPr>
                <w:rFonts w:ascii="Times New Roman" w:hAnsi="Times New Roman" w:eastAsiaTheme="minorEastAsia"/>
                <w:color w:val="000000"/>
              </w:rPr>
            </w:pPr>
            <w:r>
              <w:rPr>
                <w:rFonts w:ascii="Times New Roman" w:hAnsiTheme="minorEastAsia" w:eastAsiaTheme="minorEastAsia"/>
                <w:color w:val="000000"/>
              </w:rPr>
              <w:t>⑦</w:t>
            </w:r>
            <w:r>
              <w:rPr>
                <w:rFonts w:ascii="Times New Roman" w:hAnsi="Times New Roman" w:eastAsiaTheme="minorEastAsia"/>
                <w:color w:val="000000"/>
              </w:rPr>
              <w:t xml:space="preserve"> </w:t>
            </w:r>
            <w:r>
              <w:rPr>
                <w:rFonts w:ascii="Times New Roman" w:hAnsiTheme="minorEastAsia" w:eastAsiaTheme="minorEastAsia"/>
                <w:color w:val="000000"/>
              </w:rPr>
              <w:t>贮存区考虑相应的集排水和防渗设施。贮存库地面必须采用防腐、防渗措施，如水泥硬化前铺设一定厚度的防渗膜（如</w:t>
            </w:r>
            <w:r>
              <w:rPr>
                <w:rFonts w:ascii="Times New Roman" w:hAnsi="Times New Roman" w:eastAsiaTheme="minorEastAsia"/>
                <w:color w:val="000000"/>
              </w:rPr>
              <w:t>HDPE</w:t>
            </w:r>
            <w:r>
              <w:rPr>
                <w:rFonts w:ascii="Times New Roman" w:hAnsiTheme="minorEastAsia" w:eastAsiaTheme="minorEastAsia"/>
                <w:color w:val="000000"/>
              </w:rPr>
              <w:t>膜）。防渗等级应满足《危险废物贮存污染控制标准》要求。</w:t>
            </w:r>
          </w:p>
          <w:p>
            <w:pPr>
              <w:pStyle w:val="339"/>
              <w:rPr>
                <w:rFonts w:ascii="Times New Roman" w:hAnsi="Times New Roman" w:eastAsiaTheme="minorEastAsia"/>
                <w:color w:val="000000"/>
              </w:rPr>
            </w:pPr>
            <w:r>
              <w:rPr>
                <w:rFonts w:ascii="Times New Roman" w:hAnsiTheme="minorEastAsia" w:eastAsiaTheme="minorEastAsia"/>
                <w:color w:val="000000"/>
              </w:rPr>
              <w:t>⑧</w:t>
            </w:r>
            <w:r>
              <w:rPr>
                <w:rFonts w:ascii="Times New Roman" w:hAnsi="Times New Roman" w:eastAsiaTheme="minorEastAsia"/>
                <w:color w:val="000000"/>
              </w:rPr>
              <w:t xml:space="preserve"> </w:t>
            </w:r>
            <w:r>
              <w:rPr>
                <w:rFonts w:ascii="Times New Roman" w:hAnsiTheme="minorEastAsia" w:eastAsiaTheme="minorEastAsia"/>
                <w:color w:val="000000"/>
              </w:rPr>
              <w:t>贮存区符合消防要求。</w:t>
            </w:r>
          </w:p>
          <w:p>
            <w:pPr>
              <w:pStyle w:val="339"/>
              <w:rPr>
                <w:rFonts w:ascii="Times New Roman" w:hAnsi="Times New Roman" w:eastAsiaTheme="minorEastAsia"/>
                <w:color w:val="000000"/>
              </w:rPr>
            </w:pPr>
            <w:r>
              <w:rPr>
                <w:rFonts w:ascii="Times New Roman" w:hAnsiTheme="minorEastAsia" w:eastAsiaTheme="minorEastAsia"/>
                <w:color w:val="000000"/>
              </w:rPr>
              <w:t>⑨</w:t>
            </w:r>
            <w:r>
              <w:rPr>
                <w:rFonts w:ascii="Times New Roman" w:hAnsi="Times New Roman" w:eastAsiaTheme="minorEastAsia"/>
                <w:color w:val="000000"/>
              </w:rPr>
              <w:t xml:space="preserve"> </w:t>
            </w:r>
            <w:r>
              <w:rPr>
                <w:rFonts w:ascii="Times New Roman" w:hAnsiTheme="minorEastAsia" w:eastAsiaTheme="minorEastAsia"/>
                <w:color w:val="000000"/>
              </w:rPr>
              <w:t>危废的暂存区必须有明显标志，具有耐腐蚀、耐压、密封和不与所贮存的废物发生发应等特性。</w:t>
            </w:r>
          </w:p>
          <w:p>
            <w:pPr>
              <w:pStyle w:val="339"/>
              <w:ind w:firstLine="482"/>
              <w:rPr>
                <w:rFonts w:ascii="Times New Roman" w:hAnsi="Times New Roman" w:eastAsiaTheme="minorEastAsia"/>
                <w:color w:val="000000"/>
              </w:rPr>
            </w:pPr>
            <w:r>
              <w:rPr>
                <w:rFonts w:ascii="Times New Roman" w:hAnsiTheme="minorEastAsia" w:eastAsiaTheme="minorEastAsia"/>
                <w:color w:val="000000"/>
              </w:rPr>
              <w:t>⑩危废由相应资质的处置公司定期清运，包装容器为密封桶，桶上粘贴有标签，注明种类、成份、危险类别、产地、禁忌与安全措施等。专用运输车辆为厢式货车，可保证运输过程无泄漏。</w:t>
            </w:r>
          </w:p>
          <w:p>
            <w:pPr>
              <w:snapToGrid w:val="0"/>
              <w:spacing w:line="520" w:lineRule="exact"/>
              <w:ind w:firstLine="472" w:firstLineChars="196"/>
              <w:rPr>
                <w:rFonts w:ascii="Times New Roman" w:hAnsi="Times New Roman" w:cs="Times New Roman"/>
                <w:b/>
                <w:color w:val="000000"/>
                <w:sz w:val="24"/>
                <w:szCs w:val="24"/>
              </w:rPr>
            </w:pPr>
            <w:r>
              <w:rPr>
                <w:rFonts w:hint="eastAsia" w:ascii="Times New Roman" w:hAnsi="Times New Roman" w:cs="Times New Roman"/>
                <w:b/>
                <w:color w:val="000000"/>
                <w:sz w:val="24"/>
                <w:szCs w:val="24"/>
              </w:rPr>
              <w:t>7、</w:t>
            </w:r>
            <w:r>
              <w:rPr>
                <w:rFonts w:hint="eastAsia" w:ascii="宋体" w:hAnsi="宋体" w:eastAsia="宋体" w:cs="宋体"/>
                <w:b/>
                <w:sz w:val="24"/>
                <w:szCs w:val="24"/>
              </w:rPr>
              <w:t>环境风险评价分析</w:t>
            </w:r>
          </w:p>
          <w:p>
            <w:pPr>
              <w:spacing w:line="520" w:lineRule="exact"/>
              <w:ind w:firstLine="480"/>
              <w:rPr>
                <w:rFonts w:ascii="Times New Roman" w:hAnsi="Times New Roman" w:cs="Times New Roman"/>
                <w:sz w:val="24"/>
              </w:rPr>
            </w:pPr>
            <w:r>
              <w:rPr>
                <w:rFonts w:ascii="Times New Roman" w:cs="Times New Roman" w:hAnsiTheme="minorEastAsia"/>
                <w:sz w:val="24"/>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spacing w:line="520" w:lineRule="exact"/>
              <w:ind w:firstLine="480"/>
              <w:rPr>
                <w:rFonts w:ascii="Times New Roman" w:hAnsi="Times New Roman" w:cs="Times New Roman"/>
                <w:sz w:val="24"/>
              </w:rPr>
            </w:pPr>
            <w:r>
              <w:rPr>
                <w:rFonts w:ascii="Times New Roman" w:cs="Times New Roman" w:hAnsiTheme="minorEastAsia"/>
                <w:sz w:val="24"/>
              </w:rPr>
              <w:t>本项目所用原辅材料部分为具有一定可燃性液体，具有一定的潜在危害性。在突发性的事故状态下，如果不采取有效措施，一旦释放出来，将对环境造成不利影响。</w:t>
            </w:r>
          </w:p>
          <w:p>
            <w:pPr>
              <w:spacing w:line="520" w:lineRule="exact"/>
              <w:ind w:firstLine="480"/>
              <w:rPr>
                <w:rFonts w:ascii="Times New Roman" w:hAnsi="Times New Roman" w:cs="Times New Roman"/>
                <w:sz w:val="24"/>
              </w:rPr>
            </w:pPr>
            <w:r>
              <w:rPr>
                <w:rFonts w:ascii="Times New Roman" w:cs="Times New Roman" w:hAnsiTheme="minorEastAsia"/>
                <w:sz w:val="24"/>
              </w:rPr>
              <w:t>为全面落实《关于进一步加强环境影响评价管理防范环境风险的通知（环发【</w:t>
            </w:r>
            <w:r>
              <w:rPr>
                <w:rFonts w:ascii="Times New Roman" w:hAnsi="Times New Roman" w:cs="Times New Roman"/>
                <w:sz w:val="24"/>
              </w:rPr>
              <w:t>2012</w:t>
            </w:r>
            <w:r>
              <w:rPr>
                <w:rFonts w:ascii="Times New Roman" w:cs="Times New Roman" w:hAnsiTheme="minorEastAsia"/>
                <w:sz w:val="24"/>
              </w:rPr>
              <w:t>】</w:t>
            </w:r>
            <w:r>
              <w:rPr>
                <w:rFonts w:ascii="Times New Roman" w:hAnsi="Times New Roman" w:cs="Times New Roman"/>
                <w:sz w:val="24"/>
              </w:rPr>
              <w:t>77</w:t>
            </w:r>
            <w:r>
              <w:rPr>
                <w:rFonts w:ascii="Times New Roman" w:cs="Times New Roman" w:hAnsiTheme="minorEastAsia"/>
                <w:sz w:val="24"/>
              </w:rPr>
              <w:t>号）》的要求，查找建设项目存在的环境风险隐患，使得企业在生产正常运转的基础上，确保厂界外的环境质量，确保周边影响区内人群生物的健康和生命安全。</w:t>
            </w:r>
          </w:p>
          <w:p>
            <w:pPr>
              <w:spacing w:line="520" w:lineRule="exact"/>
              <w:ind w:firstLine="480"/>
              <w:rPr>
                <w:rFonts w:ascii="Times New Roman" w:hAnsi="Times New Roman" w:cs="Times New Roman"/>
                <w:sz w:val="24"/>
              </w:rPr>
            </w:pPr>
            <w:r>
              <w:rPr>
                <w:rFonts w:ascii="Times New Roman" w:cs="Times New Roman" w:hAnsiTheme="minorEastAsia"/>
                <w:sz w:val="24"/>
              </w:rPr>
              <w:t>本次环境风险评价将把事故引起厂界外人群的伤害、环境质量的恶化及对生态系统影响的预测和防护作为评价重点。通过分析本项目中主要物料的危险性，识别其潜在危险源并提出防治措施，达到降低风险性、危害程度，保护环境之目的。</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A</w:t>
            </w:r>
            <w:r>
              <w:rPr>
                <w:rFonts w:ascii="Times New Roman" w:cs="Times New Roman" w:hAnsiTheme="minorEastAsia"/>
                <w:sz w:val="24"/>
              </w:rPr>
              <w:t>、评价依据</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w:t>
            </w:r>
            <w:r>
              <w:rPr>
                <w:rFonts w:ascii="Times New Roman" w:hAnsi="Times New Roman" w:cs="Times New Roman"/>
                <w:sz w:val="24"/>
              </w:rPr>
              <w:t>1</w:t>
            </w:r>
            <w:r>
              <w:rPr>
                <w:rFonts w:ascii="Times New Roman" w:cs="Times New Roman" w:hAnsiTheme="minorEastAsia"/>
                <w:sz w:val="24"/>
              </w:rPr>
              <w:t>）风险识别</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根据《建设项目环境风险评价技术导则》（</w:t>
            </w:r>
            <w:r>
              <w:rPr>
                <w:rFonts w:ascii="Times New Roman" w:hAnsi="Times New Roman" w:cs="Times New Roman"/>
                <w:sz w:val="24"/>
              </w:rPr>
              <w:t>HJ169-2018</w:t>
            </w:r>
            <w:r>
              <w:rPr>
                <w:rFonts w:ascii="Times New Roman" w:cs="Times New Roman" w:hAnsiTheme="minorEastAsia"/>
                <w:sz w:val="24"/>
              </w:rPr>
              <w:t>）的规定，风险识别范围包括生产设施风险识别和生产过程所涉及的物质风险识别。</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①风险物质识别</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sz w:val="24"/>
              </w:rPr>
              <w:t>根据《建设项目环境风险评价技术导则》（</w:t>
            </w:r>
            <w:r>
              <w:rPr>
                <w:rFonts w:ascii="Times New Roman" w:hAnsi="Times New Roman" w:cs="Times New Roman"/>
                <w:sz w:val="24"/>
              </w:rPr>
              <w:t>HJ169-2018</w:t>
            </w:r>
            <w:r>
              <w:rPr>
                <w:rFonts w:ascii="Times New Roman" w:cs="Times New Roman" w:hAnsiTheme="minorEastAsia"/>
                <w:sz w:val="24"/>
              </w:rPr>
              <w:t>）附录</w:t>
            </w:r>
            <w:r>
              <w:rPr>
                <w:rFonts w:ascii="Times New Roman" w:hAnsi="Times New Roman" w:cs="Times New Roman"/>
                <w:sz w:val="24"/>
              </w:rPr>
              <w:t>B</w:t>
            </w:r>
            <w:r>
              <w:rPr>
                <w:rFonts w:ascii="Times New Roman" w:cs="Times New Roman" w:hAnsiTheme="minorEastAsia"/>
                <w:sz w:val="24"/>
              </w:rPr>
              <w:t>，对本项目原辅材料、中间产品、最终产品及生产中</w:t>
            </w:r>
            <w:r>
              <w:rPr>
                <w:rFonts w:ascii="Times New Roman" w:hAnsi="Times New Roman" w:cs="Times New Roman"/>
                <w:sz w:val="24"/>
              </w:rPr>
              <w:t>“</w:t>
            </w:r>
            <w:r>
              <w:rPr>
                <w:rFonts w:ascii="Times New Roman" w:cs="Times New Roman" w:hAnsiTheme="minorEastAsia"/>
                <w:sz w:val="24"/>
              </w:rPr>
              <w:t>三废</w:t>
            </w:r>
            <w:r>
              <w:rPr>
                <w:rFonts w:ascii="Times New Roman" w:hAnsi="Times New Roman" w:cs="Times New Roman"/>
                <w:sz w:val="24"/>
              </w:rPr>
              <w:t>”</w:t>
            </w:r>
            <w:r>
              <w:rPr>
                <w:rFonts w:ascii="Times New Roman" w:cs="Times New Roman" w:hAnsiTheme="minorEastAsia"/>
                <w:sz w:val="24"/>
              </w:rPr>
              <w:t>污染物进行确定，本项目使用水性漆主要成分为丙烯酸和助剂，以水作为分散介质，无爆炸性危险。</w:t>
            </w:r>
            <w:r>
              <w:rPr>
                <w:rFonts w:ascii="Times New Roman" w:cs="Times New Roman" w:hAnsiTheme="minorEastAsia"/>
                <w:bCs/>
                <w:color w:val="000000"/>
                <w:sz w:val="24"/>
              </w:rPr>
              <w:t>厂区主要化学品</w:t>
            </w:r>
            <w:r>
              <w:rPr>
                <w:rFonts w:ascii="Times New Roman" w:cs="Times New Roman" w:hAnsiTheme="minorEastAsia"/>
                <w:color w:val="000000"/>
                <w:sz w:val="24"/>
              </w:rPr>
              <w:t>理化性质见表</w:t>
            </w:r>
            <w:r>
              <w:rPr>
                <w:rFonts w:hint="eastAsia" w:ascii="Times New Roman" w:hAnsi="Times New Roman" w:cs="Times New Roman"/>
                <w:color w:val="000000"/>
                <w:sz w:val="24"/>
              </w:rPr>
              <w:t>44</w:t>
            </w:r>
            <w:r>
              <w:rPr>
                <w:rFonts w:ascii="Times New Roman" w:cs="Times New Roman" w:hAnsiTheme="minorEastAsia"/>
                <w:color w:val="000000"/>
                <w:sz w:val="24"/>
              </w:rPr>
              <w:t>。</w:t>
            </w:r>
          </w:p>
          <w:p>
            <w:pPr>
              <w:spacing w:line="520" w:lineRule="exact"/>
              <w:ind w:firstLine="964" w:firstLineChars="400"/>
              <w:jc w:val="center"/>
              <w:rPr>
                <w:rFonts w:ascii="Times New Roman" w:hAnsi="Times New Roman" w:cs="Times New Roman"/>
                <w:b/>
                <w:color w:val="000000"/>
                <w:sz w:val="24"/>
              </w:rPr>
            </w:pPr>
            <w:r>
              <w:rPr>
                <w:rFonts w:ascii="Times New Roman" w:cs="Times New Roman" w:hAnsiTheme="minorEastAsia"/>
                <w:b/>
                <w:color w:val="000000"/>
                <w:sz w:val="24"/>
              </w:rPr>
              <w:t>表</w:t>
            </w:r>
            <w:r>
              <w:rPr>
                <w:rFonts w:hint="eastAsia" w:ascii="Times New Roman" w:hAnsi="Times New Roman" w:cs="Times New Roman"/>
                <w:b/>
                <w:color w:val="000000"/>
                <w:sz w:val="24"/>
              </w:rPr>
              <w:t>44</w:t>
            </w:r>
            <w:r>
              <w:rPr>
                <w:rFonts w:ascii="Times New Roman" w:hAnsi="Times New Roman" w:cs="Times New Roman"/>
                <w:b/>
                <w:color w:val="000000"/>
                <w:sz w:val="24"/>
              </w:rPr>
              <w:t xml:space="preserve">                  </w:t>
            </w:r>
            <w:r>
              <w:rPr>
                <w:rFonts w:ascii="Times New Roman" w:cs="Times New Roman" w:hAnsiTheme="minorEastAsia"/>
                <w:b/>
                <w:color w:val="000000"/>
                <w:sz w:val="24"/>
              </w:rPr>
              <w:t>主要化学品理化性质和毒性</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515"/>
              <w:gridCol w:w="623"/>
              <w:gridCol w:w="1378"/>
              <w:gridCol w:w="1281"/>
              <w:gridCol w:w="1460"/>
              <w:gridCol w:w="1478"/>
              <w:gridCol w:w="1161"/>
              <w:gridCol w:w="84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2" w:hRule="atLeast"/>
              </w:trPr>
              <w:tc>
                <w:tcPr>
                  <w:tcW w:w="515" w:type="dxa"/>
                  <w:vMerge w:val="restart"/>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序号</w:t>
                  </w:r>
                </w:p>
              </w:tc>
              <w:tc>
                <w:tcPr>
                  <w:tcW w:w="623" w:type="dxa"/>
                  <w:vMerge w:val="restart"/>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名称</w:t>
                  </w:r>
                </w:p>
              </w:tc>
              <w:tc>
                <w:tcPr>
                  <w:tcW w:w="1378" w:type="dxa"/>
                  <w:vMerge w:val="restart"/>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相态</w:t>
                  </w:r>
                </w:p>
              </w:tc>
              <w:tc>
                <w:tcPr>
                  <w:tcW w:w="4219" w:type="dxa"/>
                  <w:gridSpan w:val="3"/>
                  <w:tcBorders>
                    <w:bottom w:val="single" w:color="auto" w:sz="4" w:space="0"/>
                  </w:tcBorders>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毒性</w:t>
                  </w:r>
                </w:p>
              </w:tc>
              <w:tc>
                <w:tcPr>
                  <w:tcW w:w="2007" w:type="dxa"/>
                  <w:gridSpan w:val="2"/>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易燃易爆性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61" w:hRule="atLeast"/>
              </w:trPr>
              <w:tc>
                <w:tcPr>
                  <w:tcW w:w="515" w:type="dxa"/>
                  <w:vMerge w:val="continue"/>
                  <w:vAlign w:val="center"/>
                </w:tcPr>
                <w:p>
                  <w:pPr>
                    <w:jc w:val="center"/>
                    <w:rPr>
                      <w:rFonts w:ascii="Times New Roman" w:hAnsi="Times New Roman" w:cs="Times New Roman"/>
                      <w:color w:val="000000"/>
                      <w:szCs w:val="21"/>
                    </w:rPr>
                  </w:pPr>
                </w:p>
              </w:tc>
              <w:tc>
                <w:tcPr>
                  <w:tcW w:w="623" w:type="dxa"/>
                  <w:vMerge w:val="continue"/>
                  <w:vAlign w:val="center"/>
                </w:tcPr>
                <w:p>
                  <w:pPr>
                    <w:jc w:val="center"/>
                    <w:rPr>
                      <w:rFonts w:ascii="Times New Roman" w:hAnsi="Times New Roman" w:cs="Times New Roman"/>
                      <w:color w:val="000000"/>
                      <w:szCs w:val="21"/>
                    </w:rPr>
                  </w:pPr>
                </w:p>
              </w:tc>
              <w:tc>
                <w:tcPr>
                  <w:tcW w:w="1378" w:type="dxa"/>
                  <w:vMerge w:val="continue"/>
                  <w:vAlign w:val="center"/>
                </w:tcPr>
                <w:p>
                  <w:pPr>
                    <w:jc w:val="center"/>
                    <w:rPr>
                      <w:rFonts w:ascii="Times New Roman" w:hAnsi="Times New Roman" w:cs="Times New Roman"/>
                      <w:color w:val="000000"/>
                      <w:szCs w:val="21"/>
                    </w:rPr>
                  </w:pPr>
                </w:p>
              </w:tc>
              <w:tc>
                <w:tcPr>
                  <w:tcW w:w="1281" w:type="dxa"/>
                  <w:tcBorders>
                    <w:top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LD</w:t>
                  </w:r>
                  <w:r>
                    <w:rPr>
                      <w:rFonts w:ascii="Times New Roman" w:hAnsi="Times New Roman" w:cs="Times New Roman"/>
                      <w:color w:val="000000"/>
                      <w:szCs w:val="21"/>
                      <w:vertAlign w:val="subscript"/>
                    </w:rPr>
                    <w:t>50</w:t>
                  </w:r>
                  <w:r>
                    <w:rPr>
                      <w:rFonts w:ascii="Times New Roman" w:cs="Times New Roman" w:hAnsiTheme="minorEastAsia"/>
                      <w:color w:val="000000"/>
                      <w:szCs w:val="21"/>
                    </w:rPr>
                    <w:t>（经口，</w:t>
                  </w:r>
                  <w:r>
                    <w:rPr>
                      <w:rFonts w:ascii="Times New Roman" w:hAnsi="Times New Roman" w:cs="Times New Roman"/>
                      <w:color w:val="000000"/>
                      <w:szCs w:val="21"/>
                    </w:rPr>
                    <w:t>mg/kg</w:t>
                  </w:r>
                  <w:r>
                    <w:rPr>
                      <w:rFonts w:ascii="Times New Roman" w:cs="Times New Roman" w:hAnsiTheme="minorEastAsia"/>
                      <w:color w:val="000000"/>
                      <w:szCs w:val="21"/>
                    </w:rPr>
                    <w:t>）</w:t>
                  </w:r>
                </w:p>
              </w:tc>
              <w:tc>
                <w:tcPr>
                  <w:tcW w:w="1460"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车间标准</w:t>
                  </w:r>
                </w:p>
              </w:tc>
              <w:tc>
                <w:tcPr>
                  <w:tcW w:w="147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毒物等级</w:t>
                  </w:r>
                </w:p>
              </w:tc>
              <w:tc>
                <w:tcPr>
                  <w:tcW w:w="1161" w:type="dxa"/>
                  <w:tcBorders>
                    <w:right w:val="single" w:color="auto" w:sz="4" w:space="0"/>
                  </w:tcBorders>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闪点</w:t>
                  </w:r>
                </w:p>
                <w:p>
                  <w:pPr>
                    <w:jc w:val="center"/>
                    <w:rPr>
                      <w:rFonts w:ascii="Times New Roman" w:hAnsi="Times New Roman" w:cs="Times New Roman"/>
                      <w:color w:val="000000"/>
                      <w:szCs w:val="21"/>
                    </w:rPr>
                  </w:pPr>
                  <w:r>
                    <w:rPr>
                      <w:rFonts w:ascii="Times New Roman" w:cs="Times New Roman" w:hAnsiTheme="minorEastAsia"/>
                      <w:color w:val="000000"/>
                      <w:szCs w:val="21"/>
                    </w:rPr>
                    <w:t>（℃）</w:t>
                  </w:r>
                </w:p>
              </w:tc>
              <w:tc>
                <w:tcPr>
                  <w:tcW w:w="846" w:type="dxa"/>
                  <w:tcBorders>
                    <w:left w:val="single" w:color="auto" w:sz="4" w:space="0"/>
                  </w:tcBorders>
                  <w:vAlign w:val="center"/>
                </w:tcPr>
                <w:p>
                  <w:pPr>
                    <w:jc w:val="center"/>
                    <w:rPr>
                      <w:rFonts w:ascii="Times New Roman" w:hAnsi="Times New Roman" w:cs="Times New Roman"/>
                      <w:color w:val="000000"/>
                      <w:szCs w:val="21"/>
                    </w:rPr>
                  </w:pPr>
                </w:p>
                <w:p>
                  <w:pPr>
                    <w:jc w:val="center"/>
                    <w:rPr>
                      <w:rFonts w:ascii="Times New Roman" w:hAnsi="Times New Roman" w:cs="Times New Roman"/>
                      <w:color w:val="000000"/>
                      <w:szCs w:val="21"/>
                    </w:rPr>
                  </w:pPr>
                  <w:r>
                    <w:rPr>
                      <w:rFonts w:ascii="Times New Roman" w:cs="Times New Roman" w:hAnsiTheme="minorEastAsia"/>
                      <w:color w:val="000000"/>
                      <w:szCs w:val="21"/>
                    </w:rPr>
                    <w:t>燃点</w:t>
                  </w:r>
                </w:p>
                <w:p>
                  <w:pPr>
                    <w:jc w:val="center"/>
                    <w:rPr>
                      <w:rFonts w:ascii="Times New Roman" w:hAnsi="Times New Roman" w:cs="Times New Roman"/>
                      <w:color w:val="000000"/>
                      <w:szCs w:val="21"/>
                    </w:rPr>
                  </w:pPr>
                  <w:r>
                    <w:rPr>
                      <w:rFonts w:ascii="Times New Roman" w:cs="Times New Roman" w:hAnsiTheme="minorEastAsia"/>
                      <w:color w:val="000000"/>
                      <w:szCs w:val="21"/>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88" w:hRule="atLeast"/>
              </w:trPr>
              <w:tc>
                <w:tcPr>
                  <w:tcW w:w="51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6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水性漆</w:t>
                  </w:r>
                </w:p>
              </w:tc>
              <w:tc>
                <w:tcPr>
                  <w:tcW w:w="137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液态</w:t>
                  </w:r>
                </w:p>
              </w:tc>
              <w:tc>
                <w:tcPr>
                  <w:tcW w:w="128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7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低毒</w:t>
                  </w:r>
                </w:p>
              </w:tc>
              <w:tc>
                <w:tcPr>
                  <w:tcW w:w="1161" w:type="dxa"/>
                  <w:tcBorders>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846" w:type="dxa"/>
                  <w:tcBorders>
                    <w:left w:val="single" w:color="auto" w:sz="4" w:space="0"/>
                  </w:tcBorders>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不易燃</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21" w:hRule="atLeast"/>
              </w:trPr>
              <w:tc>
                <w:tcPr>
                  <w:tcW w:w="51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6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双氧水</w:t>
                  </w:r>
                </w:p>
              </w:tc>
              <w:tc>
                <w:tcPr>
                  <w:tcW w:w="137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液态</w:t>
                  </w:r>
                </w:p>
              </w:tc>
              <w:tc>
                <w:tcPr>
                  <w:tcW w:w="128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4060</w:t>
                  </w:r>
                </w:p>
                <w:p>
                  <w:pPr>
                    <w:jc w:val="center"/>
                    <w:rPr>
                      <w:rFonts w:ascii="Times New Roman" w:hAnsi="Times New Roman" w:cs="Times New Roman"/>
                      <w:color w:val="000000"/>
                      <w:szCs w:val="21"/>
                    </w:rPr>
                  </w:pPr>
                  <w:r>
                    <w:rPr>
                      <w:rFonts w:ascii="Times New Roman" w:cs="Times New Roman" w:hAnsiTheme="minorEastAsia"/>
                      <w:color w:val="000000"/>
                      <w:szCs w:val="21"/>
                    </w:rPr>
                    <w:t>（大鼠）</w:t>
                  </w:r>
                </w:p>
              </w:tc>
              <w:tc>
                <w:tcPr>
                  <w:tcW w:w="14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2000</w:t>
                  </w:r>
                </w:p>
                <w:p>
                  <w:pPr>
                    <w:jc w:val="center"/>
                    <w:rPr>
                      <w:rFonts w:ascii="Times New Roman" w:hAnsi="Times New Roman" w:cs="Times New Roman"/>
                      <w:color w:val="000000"/>
                      <w:szCs w:val="21"/>
                    </w:rPr>
                  </w:pPr>
                  <w:r>
                    <w:rPr>
                      <w:rFonts w:ascii="Times New Roman" w:cs="Times New Roman" w:hAnsiTheme="minorEastAsia"/>
                      <w:color w:val="000000"/>
                      <w:szCs w:val="21"/>
                    </w:rPr>
                    <w:t>（大鼠）</w:t>
                  </w:r>
                </w:p>
              </w:tc>
              <w:tc>
                <w:tcPr>
                  <w:tcW w:w="14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III</w:t>
                  </w:r>
                </w:p>
              </w:tc>
              <w:tc>
                <w:tcPr>
                  <w:tcW w:w="1161" w:type="dxa"/>
                  <w:tcBorders>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846" w:type="dxa"/>
                  <w:tcBorders>
                    <w:lef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150.2</w:t>
                  </w:r>
                </w:p>
              </w:tc>
            </w:tr>
          </w:tbl>
          <w:p>
            <w:pPr>
              <w:pStyle w:val="339"/>
              <w:ind w:firstLineChars="200"/>
              <w:rPr>
                <w:rFonts w:ascii="Times New Roman" w:hAnsi="Times New Roman" w:eastAsiaTheme="minorEastAsia"/>
              </w:rPr>
            </w:pPr>
            <w:r>
              <w:rPr>
                <w:rFonts w:ascii="Times New Roman" w:hAnsiTheme="minorEastAsia" w:eastAsiaTheme="minorEastAsia"/>
              </w:rPr>
              <w:t>②风险设施识别</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生产设施风险识别范围包括贮运系统及环保设施等。本项目生产设施风险识别结果见表</w:t>
            </w:r>
            <w:r>
              <w:rPr>
                <w:rFonts w:hint="eastAsia" w:ascii="Times New Roman" w:hAnsi="Times New Roman" w:cs="Times New Roman"/>
                <w:sz w:val="24"/>
              </w:rPr>
              <w:t>45</w:t>
            </w:r>
            <w:r>
              <w:rPr>
                <w:rFonts w:ascii="Times New Roman" w:cs="Times New Roman" w:hAnsiTheme="minorEastAsia"/>
                <w:sz w:val="24"/>
              </w:rPr>
              <w:t>。</w:t>
            </w:r>
          </w:p>
          <w:p>
            <w:pPr>
              <w:spacing w:line="500" w:lineRule="exact"/>
              <w:ind w:firstLine="602" w:firstLineChars="250"/>
              <w:jc w:val="center"/>
              <w:rPr>
                <w:rFonts w:ascii="Times New Roman" w:hAnsi="Times New Roman" w:cs="Times New Roman"/>
                <w:b/>
                <w:bCs/>
                <w:sz w:val="24"/>
              </w:rPr>
            </w:pPr>
            <w:r>
              <w:rPr>
                <w:rFonts w:ascii="Times New Roman" w:cs="Times New Roman" w:hAnsiTheme="minorEastAsia"/>
                <w:b/>
                <w:bCs/>
                <w:sz w:val="24"/>
              </w:rPr>
              <w:t>表</w:t>
            </w:r>
            <w:r>
              <w:rPr>
                <w:rFonts w:hint="eastAsia" w:ascii="Times New Roman" w:hAnsi="Times New Roman" w:cs="Times New Roman"/>
                <w:b/>
                <w:bCs/>
                <w:sz w:val="24"/>
              </w:rPr>
              <w:t>45</w:t>
            </w:r>
            <w:r>
              <w:rPr>
                <w:rFonts w:ascii="Times New Roman" w:hAnsi="Times New Roman" w:cs="Times New Roman"/>
                <w:b/>
                <w:bCs/>
                <w:sz w:val="24"/>
              </w:rPr>
              <w:t xml:space="preserve">                   </w:t>
            </w:r>
            <w:r>
              <w:rPr>
                <w:rFonts w:ascii="Times New Roman" w:cs="Times New Roman" w:hAnsiTheme="minorEastAsia"/>
                <w:b/>
                <w:bCs/>
                <w:sz w:val="24"/>
              </w:rPr>
              <w:t>生产设施风险识别结果表</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749"/>
              <w:gridCol w:w="1748"/>
              <w:gridCol w:w="1748"/>
              <w:gridCol w:w="17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49"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系统</w:t>
                  </w:r>
                </w:p>
              </w:tc>
              <w:tc>
                <w:tcPr>
                  <w:tcW w:w="1749"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子系统</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装置单元</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风险类别</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环境要素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49" w:type="dxa"/>
                  <w:vMerge w:val="restart"/>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储运系统</w:t>
                  </w:r>
                </w:p>
              </w:tc>
              <w:tc>
                <w:tcPr>
                  <w:tcW w:w="1749"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水性漆、润滑油储存区域</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桶装，车间指定位置</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泄漏</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大气、水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49" w:type="dxa"/>
                  <w:vMerge w:val="continue"/>
                  <w:vAlign w:val="center"/>
                </w:tcPr>
                <w:p>
                  <w:pPr>
                    <w:widowControl/>
                    <w:jc w:val="center"/>
                    <w:rPr>
                      <w:rFonts w:ascii="Times New Roman" w:hAnsi="Times New Roman" w:cs="Times New Roman"/>
                      <w:kern w:val="0"/>
                      <w:szCs w:val="21"/>
                    </w:rPr>
                  </w:pPr>
                </w:p>
              </w:tc>
              <w:tc>
                <w:tcPr>
                  <w:tcW w:w="1749"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危险废物</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桶装，危废库</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泄漏</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49"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环保工程</w:t>
                  </w:r>
                </w:p>
              </w:tc>
              <w:tc>
                <w:tcPr>
                  <w:tcW w:w="1749"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废气处理装置</w:t>
                  </w:r>
                </w:p>
              </w:tc>
              <w:tc>
                <w:tcPr>
                  <w:tcW w:w="1748" w:type="dxa"/>
                  <w:vAlign w:val="center"/>
                </w:tcPr>
                <w:p>
                  <w:pPr>
                    <w:widowControl/>
                    <w:jc w:val="center"/>
                    <w:rPr>
                      <w:rFonts w:ascii="Times New Roman" w:hAnsi="Times New Roman" w:cs="Times New Roman"/>
                      <w:kern w:val="0"/>
                      <w:szCs w:val="21"/>
                    </w:rPr>
                  </w:pPr>
                  <w:r>
                    <w:rPr>
                      <w:rFonts w:ascii="Times New Roman" w:hAnsi="Times New Roman" w:cs="Times New Roman"/>
                    </w:rPr>
                    <w:t>UV</w:t>
                  </w:r>
                  <w:r>
                    <w:rPr>
                      <w:rFonts w:ascii="Times New Roman" w:cs="Times New Roman" w:hAnsiTheme="minorEastAsia"/>
                    </w:rPr>
                    <w:t>光氧催化</w:t>
                  </w:r>
                  <w:r>
                    <w:rPr>
                      <w:rFonts w:ascii="Times New Roman" w:hAnsi="Times New Roman" w:cs="Times New Roman"/>
                    </w:rPr>
                    <w:t>+</w:t>
                  </w:r>
                  <w:r>
                    <w:rPr>
                      <w:rFonts w:ascii="Times New Roman" w:cs="Times New Roman" w:hAnsiTheme="minorEastAsia"/>
                    </w:rPr>
                    <w:t>活性炭吸附装置</w:t>
                  </w:r>
                </w:p>
              </w:tc>
              <w:tc>
                <w:tcPr>
                  <w:tcW w:w="1748"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1748" w:type="dxa"/>
                  <w:vAlign w:val="center"/>
                </w:tcPr>
                <w:p>
                  <w:pPr>
                    <w:widowControl/>
                    <w:jc w:val="center"/>
                    <w:rPr>
                      <w:rFonts w:ascii="Times New Roman" w:hAnsi="Times New Roman" w:cs="Times New Roman"/>
                      <w:kern w:val="0"/>
                      <w:szCs w:val="21"/>
                    </w:rPr>
                  </w:pPr>
                  <w:r>
                    <w:rPr>
                      <w:rFonts w:ascii="Times New Roman" w:cs="Times New Roman" w:hAnsiTheme="minorEastAsia"/>
                      <w:kern w:val="0"/>
                      <w:szCs w:val="21"/>
                    </w:rPr>
                    <w:t>大气</w:t>
                  </w:r>
                </w:p>
              </w:tc>
            </w:tr>
          </w:tbl>
          <w:p>
            <w:pPr>
              <w:spacing w:line="520" w:lineRule="exact"/>
              <w:ind w:firstLine="480" w:firstLineChars="200"/>
              <w:rPr>
                <w:rFonts w:ascii="Times New Roman" w:hAnsi="Times New Roman" w:cs="Times New Roman"/>
                <w:sz w:val="24"/>
              </w:rPr>
            </w:pPr>
            <w:r>
              <w:rPr>
                <w:rFonts w:ascii="Times New Roman" w:cs="Times New Roman" w:hAnsiTheme="minorEastAsia"/>
                <w:sz w:val="24"/>
              </w:rPr>
              <w:t>由上表知，本项目生产设施潜在危险单元包括贮运系统和环保系统，主要潜在风险类别为泄漏和火灾次生污染。废气处理设施出现故障，会使废气直接排放，造成大气污染。</w:t>
            </w:r>
          </w:p>
          <w:p>
            <w:pPr>
              <w:pStyle w:val="339"/>
              <w:rPr>
                <w:rFonts w:ascii="Times New Roman" w:hAnsi="Times New Roman" w:eastAsiaTheme="minorEastAsia"/>
              </w:rPr>
            </w:pPr>
            <w:r>
              <w:rPr>
                <w:rFonts w:ascii="Times New Roman" w:hAnsiTheme="minorEastAsia" w:eastAsiaTheme="minorEastAsia"/>
              </w:rPr>
              <w:t>③事故处理过程中伴生</w:t>
            </w:r>
            <w:r>
              <w:rPr>
                <w:rFonts w:ascii="Times New Roman" w:hAnsi="Times New Roman" w:eastAsiaTheme="minorEastAsia"/>
              </w:rPr>
              <w:t>/</w:t>
            </w:r>
            <w:r>
              <w:rPr>
                <w:rFonts w:ascii="Times New Roman" w:hAnsiTheme="minorEastAsia" w:eastAsiaTheme="minorEastAsia"/>
              </w:rPr>
              <w:t>次生污染识别</w:t>
            </w:r>
          </w:p>
          <w:p>
            <w:pPr>
              <w:spacing w:line="520" w:lineRule="exact"/>
              <w:ind w:firstLine="480"/>
              <w:rPr>
                <w:rFonts w:ascii="Times New Roman" w:hAnsi="Times New Roman" w:cs="Times New Roman"/>
                <w:sz w:val="24"/>
              </w:rPr>
            </w:pPr>
            <w:r>
              <w:rPr>
                <w:rFonts w:ascii="Times New Roman" w:cs="Times New Roman" w:hAnsiTheme="minorEastAsia"/>
                <w:sz w:val="24"/>
              </w:rPr>
              <w:t>水性漆在使用或储存过程发生泄漏遇到明火时易发生火灾、爆炸事故时，在灭火过程中会产生消防废水，此部分废水处理不当可能对水环境带来风险，应及时做好相关人员撤离的预案。</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w:t>
            </w:r>
            <w:r>
              <w:rPr>
                <w:rFonts w:ascii="Times New Roman" w:hAnsi="Times New Roman" w:cs="Times New Roman"/>
                <w:sz w:val="24"/>
              </w:rPr>
              <w:t>2</w:t>
            </w:r>
            <w:r>
              <w:rPr>
                <w:rFonts w:ascii="Times New Roman" w:cs="Times New Roman" w:hAnsiTheme="minorEastAsia"/>
                <w:sz w:val="24"/>
              </w:rPr>
              <w:t>）风险潜势初判</w:t>
            </w:r>
          </w:p>
          <w:p>
            <w:pPr>
              <w:spacing w:line="520" w:lineRule="exact"/>
              <w:ind w:firstLine="480"/>
              <w:rPr>
                <w:rFonts w:ascii="Times New Roman" w:hAnsi="Times New Roman" w:cs="Times New Roman"/>
                <w:sz w:val="24"/>
              </w:rPr>
            </w:pPr>
            <w:r>
              <w:rPr>
                <w:rFonts w:ascii="Times New Roman" w:cs="Times New Roman" w:hAnsiTheme="minorEastAsia"/>
                <w:sz w:val="24"/>
              </w:rPr>
              <w:t>根据《建设项目环境风险评价技术导则》（</w:t>
            </w:r>
            <w:r>
              <w:rPr>
                <w:rFonts w:ascii="Times New Roman" w:hAnsi="Times New Roman" w:cs="Times New Roman"/>
                <w:sz w:val="24"/>
              </w:rPr>
              <w:t>HJ169-2018</w:t>
            </w:r>
            <w:r>
              <w:rPr>
                <w:rFonts w:ascii="Times New Roman" w:cs="Times New Roman" w:hAnsiTheme="minorEastAsia"/>
                <w:sz w:val="24"/>
              </w:rPr>
              <w:t>）附录</w:t>
            </w:r>
            <w:r>
              <w:rPr>
                <w:rFonts w:ascii="Times New Roman" w:hAnsi="Times New Roman" w:cs="Times New Roman"/>
                <w:sz w:val="24"/>
              </w:rPr>
              <w:t>B</w:t>
            </w:r>
            <w:r>
              <w:rPr>
                <w:rFonts w:ascii="Times New Roman" w:cs="Times New Roman" w:hAnsiTheme="minorEastAsia"/>
                <w:sz w:val="24"/>
              </w:rPr>
              <w:t>规定，水性漆及双氧水无临界量。本项目物质存储情况见表</w:t>
            </w:r>
            <w:r>
              <w:rPr>
                <w:rFonts w:hint="eastAsia" w:ascii="Times New Roman" w:hAnsi="Times New Roman" w:cs="Times New Roman"/>
                <w:sz w:val="24"/>
              </w:rPr>
              <w:t>46</w:t>
            </w:r>
            <w:r>
              <w:rPr>
                <w:rFonts w:ascii="Times New Roman" w:cs="Times New Roman" w:hAnsiTheme="minorEastAsia"/>
                <w:sz w:val="24"/>
              </w:rPr>
              <w:t>。</w:t>
            </w:r>
          </w:p>
          <w:p>
            <w:pPr>
              <w:spacing w:line="500" w:lineRule="exact"/>
              <w:ind w:firstLine="602" w:firstLineChars="250"/>
              <w:jc w:val="center"/>
              <w:rPr>
                <w:rFonts w:ascii="Times New Roman" w:hAnsi="Times New Roman" w:cs="Times New Roman"/>
                <w:b/>
                <w:bCs/>
                <w:sz w:val="24"/>
              </w:rPr>
            </w:pPr>
            <w:r>
              <w:rPr>
                <w:rFonts w:ascii="Times New Roman" w:cs="Times New Roman" w:hAnsiTheme="minorEastAsia"/>
                <w:b/>
                <w:bCs/>
                <w:sz w:val="24"/>
              </w:rPr>
              <w:t>表</w:t>
            </w:r>
            <w:r>
              <w:rPr>
                <w:rFonts w:hint="eastAsia" w:ascii="Times New Roman" w:hAnsi="Times New Roman" w:cs="Times New Roman"/>
                <w:b/>
                <w:bCs/>
                <w:sz w:val="24"/>
              </w:rPr>
              <w:t>46</w:t>
            </w:r>
            <w:r>
              <w:rPr>
                <w:rFonts w:ascii="Times New Roman" w:hAnsi="Times New Roman" w:cs="Times New Roman"/>
                <w:b/>
                <w:bCs/>
                <w:sz w:val="24"/>
              </w:rPr>
              <w:t xml:space="preserve">       </w:t>
            </w:r>
            <w:r>
              <w:rPr>
                <w:rFonts w:ascii="Times New Roman" w:cs="Times New Roman" w:hAnsiTheme="minorEastAsia"/>
                <w:b/>
                <w:bCs/>
                <w:sz w:val="24"/>
              </w:rPr>
              <w:t>危险物质临界量与实际存储量一览表</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86"/>
              <w:gridCol w:w="1448"/>
              <w:gridCol w:w="1350"/>
              <w:gridCol w:w="2212"/>
              <w:gridCol w:w="2060"/>
              <w:gridCol w:w="9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90" w:hRule="atLeast"/>
                <w:jc w:val="center"/>
              </w:trPr>
              <w:tc>
                <w:tcPr>
                  <w:tcW w:w="686" w:type="dxa"/>
                  <w:tcMar>
                    <w:top w:w="0" w:type="dxa"/>
                    <w:left w:w="113" w:type="dxa"/>
                    <w:bottom w:w="0" w:type="dxa"/>
                    <w:right w:w="113" w:type="dxa"/>
                  </w:tcMar>
                  <w:vAlign w:val="center"/>
                </w:tcPr>
                <w:p>
                  <w:pPr>
                    <w:jc w:val="center"/>
                    <w:rPr>
                      <w:rFonts w:ascii="Times New Roman" w:hAnsi="Times New Roman" w:cs="Times New Roman"/>
                      <w:szCs w:val="21"/>
                    </w:rPr>
                  </w:pPr>
                  <w:r>
                    <w:rPr>
                      <w:rFonts w:ascii="Times New Roman" w:cs="Times New Roman" w:hAnsiTheme="minorEastAsia"/>
                      <w:szCs w:val="21"/>
                    </w:rPr>
                    <w:t>序号</w:t>
                  </w:r>
                </w:p>
              </w:tc>
              <w:tc>
                <w:tcPr>
                  <w:tcW w:w="1448" w:type="dxa"/>
                  <w:tcMar>
                    <w:top w:w="0" w:type="dxa"/>
                    <w:left w:w="113" w:type="dxa"/>
                    <w:bottom w:w="0" w:type="dxa"/>
                    <w:right w:w="113" w:type="dxa"/>
                  </w:tcMar>
                  <w:vAlign w:val="center"/>
                </w:tcPr>
                <w:p>
                  <w:pPr>
                    <w:jc w:val="center"/>
                    <w:rPr>
                      <w:rFonts w:ascii="Times New Roman" w:hAnsi="Times New Roman" w:cs="Times New Roman"/>
                      <w:szCs w:val="21"/>
                    </w:rPr>
                  </w:pPr>
                  <w:r>
                    <w:rPr>
                      <w:rFonts w:ascii="Times New Roman" w:cs="Times New Roman" w:hAnsiTheme="minorEastAsia"/>
                      <w:szCs w:val="21"/>
                    </w:rPr>
                    <w:t>物质名称</w:t>
                  </w:r>
                </w:p>
              </w:tc>
              <w:tc>
                <w:tcPr>
                  <w:tcW w:w="1350" w:type="dxa"/>
                  <w:vAlign w:val="center"/>
                </w:tcPr>
                <w:p>
                  <w:pPr>
                    <w:jc w:val="center"/>
                    <w:rPr>
                      <w:rFonts w:ascii="Times New Roman" w:hAnsi="Times New Roman" w:cs="Times New Roman"/>
                      <w:szCs w:val="21"/>
                    </w:rPr>
                  </w:pPr>
                  <w:r>
                    <w:rPr>
                      <w:rFonts w:ascii="Times New Roman" w:cs="Times New Roman" w:hAnsiTheme="minorEastAsia"/>
                      <w:szCs w:val="21"/>
                    </w:rPr>
                    <w:t>危险标记</w:t>
                  </w:r>
                </w:p>
              </w:tc>
              <w:tc>
                <w:tcPr>
                  <w:tcW w:w="2212" w:type="dxa"/>
                  <w:vAlign w:val="center"/>
                </w:tcPr>
                <w:p>
                  <w:pPr>
                    <w:jc w:val="center"/>
                    <w:rPr>
                      <w:rFonts w:ascii="Times New Roman" w:hAnsi="Times New Roman" w:cs="Times New Roman"/>
                      <w:szCs w:val="21"/>
                    </w:rPr>
                  </w:pPr>
                  <w:r>
                    <w:rPr>
                      <w:rFonts w:ascii="Times New Roman" w:cs="Times New Roman" w:hAnsiTheme="minorEastAsia"/>
                      <w:szCs w:val="21"/>
                    </w:rPr>
                    <w:t>实际量储存量</w:t>
                  </w:r>
                  <w:r>
                    <w:rPr>
                      <w:rFonts w:ascii="Times New Roman" w:hAnsi="Times New Roman" w:cs="Times New Roman"/>
                      <w:szCs w:val="21"/>
                    </w:rPr>
                    <w:t>q</w:t>
                  </w:r>
                  <w:r>
                    <w:rPr>
                      <w:rFonts w:ascii="Times New Roman" w:cs="Times New Roman" w:hAnsiTheme="minorEastAsia"/>
                      <w:szCs w:val="21"/>
                    </w:rPr>
                    <w:t>（</w:t>
                  </w:r>
                  <w:r>
                    <w:rPr>
                      <w:rFonts w:ascii="Times New Roman" w:hAnsi="Times New Roman" w:cs="Times New Roman"/>
                      <w:szCs w:val="21"/>
                    </w:rPr>
                    <w:t>t</w:t>
                  </w:r>
                  <w:r>
                    <w:rPr>
                      <w:rFonts w:ascii="Times New Roman" w:cs="Times New Roman" w:hAnsiTheme="minorEastAsia"/>
                      <w:szCs w:val="21"/>
                    </w:rPr>
                    <w:t>）</w:t>
                  </w:r>
                </w:p>
              </w:tc>
              <w:tc>
                <w:tcPr>
                  <w:tcW w:w="2060" w:type="dxa"/>
                  <w:vAlign w:val="center"/>
                </w:tcPr>
                <w:p>
                  <w:pPr>
                    <w:jc w:val="center"/>
                    <w:rPr>
                      <w:rFonts w:ascii="Times New Roman" w:hAnsi="Times New Roman" w:cs="Times New Roman"/>
                      <w:szCs w:val="21"/>
                    </w:rPr>
                  </w:pPr>
                  <w:r>
                    <w:rPr>
                      <w:rFonts w:ascii="Times New Roman" w:cs="Times New Roman" w:hAnsiTheme="minorEastAsia"/>
                      <w:szCs w:val="21"/>
                    </w:rPr>
                    <w:t>标准临界量</w:t>
                  </w:r>
                  <w:r>
                    <w:rPr>
                      <w:rFonts w:ascii="Times New Roman" w:hAnsi="Times New Roman" w:cs="Times New Roman"/>
                      <w:szCs w:val="21"/>
                    </w:rPr>
                    <w:t>Q</w:t>
                  </w:r>
                  <w:r>
                    <w:rPr>
                      <w:rFonts w:ascii="Times New Roman" w:cs="Times New Roman" w:hAnsiTheme="minorEastAsia"/>
                      <w:szCs w:val="21"/>
                    </w:rPr>
                    <w:t>（</w:t>
                  </w:r>
                  <w:r>
                    <w:rPr>
                      <w:rFonts w:ascii="Times New Roman" w:hAnsi="Times New Roman" w:cs="Times New Roman"/>
                      <w:szCs w:val="21"/>
                    </w:rPr>
                    <w:t>t</w:t>
                  </w:r>
                  <w:r>
                    <w:rPr>
                      <w:rFonts w:ascii="Times New Roman" w:cs="Times New Roman" w:hAnsiTheme="minorEastAsia"/>
                      <w:szCs w:val="21"/>
                    </w:rPr>
                    <w:t>）</w:t>
                  </w:r>
                </w:p>
              </w:tc>
              <w:tc>
                <w:tcPr>
                  <w:tcW w:w="986" w:type="dxa"/>
                  <w:vAlign w:val="center"/>
                </w:tcPr>
                <w:p>
                  <w:pPr>
                    <w:jc w:val="center"/>
                    <w:rPr>
                      <w:rFonts w:ascii="Times New Roman" w:hAnsi="Times New Roman" w:cs="Times New Roman"/>
                      <w:szCs w:val="21"/>
                    </w:rPr>
                  </w:pPr>
                  <w:r>
                    <w:rPr>
                      <w:rFonts w:ascii="Times New Roman" w:hAnsi="Times New Roman" w:cs="Times New Roman"/>
                      <w:szCs w:val="21"/>
                    </w:rPr>
                    <w:t>q/Q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90" w:hRule="atLeast"/>
                <w:jc w:val="center"/>
              </w:trPr>
              <w:tc>
                <w:tcPr>
                  <w:tcW w:w="686" w:type="dxa"/>
                  <w:tcMar>
                    <w:top w:w="0" w:type="dxa"/>
                    <w:left w:w="113" w:type="dxa"/>
                    <w:bottom w:w="0" w:type="dxa"/>
                    <w:right w:w="113" w:type="dxa"/>
                  </w:tcMar>
                  <w:vAlign w:val="center"/>
                </w:tcPr>
                <w:p>
                  <w:pPr>
                    <w:jc w:val="center"/>
                    <w:rPr>
                      <w:rFonts w:ascii="Times New Roman" w:hAnsi="Times New Roman" w:cs="Times New Roman"/>
                      <w:szCs w:val="21"/>
                    </w:rPr>
                  </w:pPr>
                  <w:r>
                    <w:rPr>
                      <w:rFonts w:ascii="Times New Roman" w:hAnsi="Times New Roman" w:cs="Times New Roman"/>
                      <w:szCs w:val="21"/>
                    </w:rPr>
                    <w:t>1</w:t>
                  </w:r>
                </w:p>
              </w:tc>
              <w:tc>
                <w:tcPr>
                  <w:tcW w:w="1448" w:type="dxa"/>
                  <w:tcMar>
                    <w:top w:w="0" w:type="dxa"/>
                    <w:left w:w="113" w:type="dxa"/>
                    <w:bottom w:w="0" w:type="dxa"/>
                    <w:right w:w="113" w:type="dxa"/>
                  </w:tcMar>
                  <w:vAlign w:val="center"/>
                </w:tcPr>
                <w:p>
                  <w:pPr>
                    <w:jc w:val="center"/>
                    <w:rPr>
                      <w:rFonts w:ascii="Times New Roman" w:hAnsi="Times New Roman" w:cs="Times New Roman"/>
                      <w:szCs w:val="21"/>
                    </w:rPr>
                  </w:pPr>
                  <w:r>
                    <w:rPr>
                      <w:rFonts w:ascii="Times New Roman" w:cs="Times New Roman" w:hAnsiTheme="minorEastAsia"/>
                      <w:szCs w:val="21"/>
                    </w:rPr>
                    <w:t>水性漆</w:t>
                  </w:r>
                </w:p>
              </w:tc>
              <w:tc>
                <w:tcPr>
                  <w:tcW w:w="1350" w:type="dxa"/>
                  <w:vAlign w:val="center"/>
                </w:tcPr>
                <w:p>
                  <w:pPr>
                    <w:widowControl/>
                    <w:jc w:val="center"/>
                    <w:rPr>
                      <w:rFonts w:ascii="Times New Roman" w:hAnsi="Times New Roman" w:cs="Times New Roman"/>
                      <w:szCs w:val="21"/>
                    </w:rPr>
                  </w:pPr>
                  <w:r>
                    <w:rPr>
                      <w:rFonts w:ascii="Times New Roman" w:cs="Times New Roman" w:hAnsiTheme="minorEastAsia"/>
                      <w:szCs w:val="21"/>
                    </w:rPr>
                    <w:t>可燃</w:t>
                  </w:r>
                </w:p>
              </w:tc>
              <w:tc>
                <w:tcPr>
                  <w:tcW w:w="2212" w:type="dxa"/>
                  <w:vAlign w:val="center"/>
                </w:tcPr>
                <w:p>
                  <w:pPr>
                    <w:jc w:val="center"/>
                    <w:rPr>
                      <w:rFonts w:ascii="Times New Roman" w:hAnsi="Times New Roman" w:cs="Times New Roman"/>
                      <w:szCs w:val="21"/>
                    </w:rPr>
                  </w:pPr>
                  <w:r>
                    <w:rPr>
                      <w:rFonts w:ascii="Times New Roman" w:hAnsi="Times New Roman" w:cs="Times New Roman"/>
                      <w:szCs w:val="21"/>
                    </w:rPr>
                    <w:t>1.25</w:t>
                  </w:r>
                </w:p>
              </w:tc>
              <w:tc>
                <w:tcPr>
                  <w:tcW w:w="2060"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986" w:type="dxa"/>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90" w:hRule="atLeast"/>
                <w:jc w:val="center"/>
              </w:trPr>
              <w:tc>
                <w:tcPr>
                  <w:tcW w:w="686" w:type="dxa"/>
                  <w:tcMar>
                    <w:top w:w="0" w:type="dxa"/>
                    <w:left w:w="113" w:type="dxa"/>
                    <w:bottom w:w="0" w:type="dxa"/>
                    <w:right w:w="113" w:type="dxa"/>
                  </w:tcMar>
                  <w:vAlign w:val="center"/>
                </w:tcPr>
                <w:p>
                  <w:pPr>
                    <w:jc w:val="center"/>
                    <w:rPr>
                      <w:rFonts w:ascii="Times New Roman" w:hAnsi="Times New Roman" w:cs="Times New Roman"/>
                      <w:szCs w:val="21"/>
                    </w:rPr>
                  </w:pPr>
                  <w:r>
                    <w:rPr>
                      <w:rFonts w:ascii="Times New Roman" w:hAnsi="Times New Roman" w:cs="Times New Roman"/>
                      <w:szCs w:val="21"/>
                    </w:rPr>
                    <w:t>2</w:t>
                  </w:r>
                </w:p>
              </w:tc>
              <w:tc>
                <w:tcPr>
                  <w:tcW w:w="1448" w:type="dxa"/>
                  <w:tcMar>
                    <w:top w:w="0" w:type="dxa"/>
                    <w:left w:w="113" w:type="dxa"/>
                    <w:bottom w:w="0" w:type="dxa"/>
                    <w:right w:w="113" w:type="dxa"/>
                  </w:tcMar>
                  <w:vAlign w:val="center"/>
                </w:tcPr>
                <w:p>
                  <w:pPr>
                    <w:jc w:val="center"/>
                    <w:rPr>
                      <w:rFonts w:ascii="Times New Roman" w:hAnsi="Times New Roman" w:cs="Times New Roman"/>
                      <w:szCs w:val="21"/>
                    </w:rPr>
                  </w:pPr>
                  <w:r>
                    <w:rPr>
                      <w:rFonts w:ascii="Times New Roman" w:cs="Times New Roman" w:hAnsiTheme="minorEastAsia"/>
                      <w:szCs w:val="21"/>
                    </w:rPr>
                    <w:t>过氧化氢</w:t>
                  </w:r>
                </w:p>
              </w:tc>
              <w:tc>
                <w:tcPr>
                  <w:tcW w:w="1350"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2212" w:type="dxa"/>
                  <w:vAlign w:val="center"/>
                </w:tcPr>
                <w:p>
                  <w:pPr>
                    <w:jc w:val="center"/>
                    <w:rPr>
                      <w:rFonts w:ascii="Times New Roman" w:hAnsi="Times New Roman" w:cs="Times New Roman"/>
                      <w:szCs w:val="21"/>
                    </w:rPr>
                  </w:pPr>
                  <w:r>
                    <w:rPr>
                      <w:rFonts w:ascii="Times New Roman" w:hAnsi="Times New Roman" w:cs="Times New Roman"/>
                      <w:szCs w:val="21"/>
                    </w:rPr>
                    <w:t>0.1</w:t>
                  </w:r>
                </w:p>
              </w:tc>
              <w:tc>
                <w:tcPr>
                  <w:tcW w:w="2060"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986" w:type="dxa"/>
                  <w:vAlign w:val="center"/>
                </w:tcPr>
                <w:p>
                  <w:pPr>
                    <w:jc w:val="center"/>
                    <w:rPr>
                      <w:rFonts w:ascii="Times New Roman" w:hAnsi="Times New Roman" w:cs="Times New Roman"/>
                      <w:szCs w:val="21"/>
                    </w:rPr>
                  </w:pPr>
                  <w:r>
                    <w:rPr>
                      <w:rFonts w:ascii="Times New Roman" w:hAnsi="Times New Roman" w:cs="Times New Roman"/>
                      <w:szCs w:val="21"/>
                    </w:rPr>
                    <w:t>/</w:t>
                  </w:r>
                </w:p>
              </w:tc>
            </w:tr>
          </w:tbl>
          <w:p>
            <w:pPr>
              <w:spacing w:line="520" w:lineRule="exact"/>
              <w:ind w:firstLine="480" w:firstLineChars="200"/>
              <w:rPr>
                <w:rFonts w:ascii="Times New Roman" w:hAnsi="Times New Roman" w:cs="Times New Roman"/>
                <w:sz w:val="24"/>
              </w:rPr>
            </w:pPr>
            <w:r>
              <w:rPr>
                <w:rFonts w:ascii="Times New Roman" w:cs="Times New Roman" w:hAnsiTheme="minorEastAsia"/>
                <w:sz w:val="24"/>
              </w:rPr>
              <w:t>单元内存在的危险物质为单一危险物质时，计算该物质的总量和其临界量比值，即为</w:t>
            </w:r>
            <w:r>
              <w:rPr>
                <w:rFonts w:ascii="Times New Roman" w:hAnsi="Times New Roman" w:cs="Times New Roman"/>
                <w:sz w:val="24"/>
              </w:rPr>
              <w:t>Q</w:t>
            </w:r>
            <w:r>
              <w:rPr>
                <w:rFonts w:ascii="Times New Roman" w:cs="Times New Roman" w:hAnsiTheme="minorEastAsia"/>
                <w:sz w:val="24"/>
              </w:rPr>
              <w:t>。</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单元内存在的危险化学品为多品种时，则按下式计算，若满足下面公式，则定为重大危险源：</w:t>
            </w:r>
          </w:p>
          <w:p>
            <w:pPr>
              <w:spacing w:line="520" w:lineRule="exact"/>
              <w:ind w:firstLine="1200" w:firstLineChars="500"/>
              <w:rPr>
                <w:rFonts w:ascii="Times New Roman" w:hAnsi="Times New Roman" w:cs="Times New Roman"/>
                <w:sz w:val="24"/>
              </w:rPr>
            </w:pPr>
            <w:r>
              <w:rPr>
                <w:rFonts w:ascii="Times New Roman" w:hAnsi="Times New Roman" w:cs="Times New Roman"/>
                <w:sz w:val="24"/>
              </w:rPr>
              <w:t>q</w:t>
            </w:r>
            <w:r>
              <w:rPr>
                <w:rFonts w:ascii="Times New Roman" w:hAnsi="Times New Roman" w:cs="Times New Roman"/>
                <w:sz w:val="24"/>
                <w:vertAlign w:val="subscript"/>
              </w:rPr>
              <w:t>1</w:t>
            </w:r>
            <w:r>
              <w:rPr>
                <w:rFonts w:ascii="Times New Roman" w:hAnsi="Times New Roman" w:cs="Times New Roman"/>
                <w:sz w:val="24"/>
              </w:rPr>
              <w:t>/Q</w:t>
            </w:r>
            <w:r>
              <w:rPr>
                <w:rFonts w:ascii="Times New Roman" w:hAnsi="Times New Roman" w:cs="Times New Roman"/>
                <w:sz w:val="24"/>
                <w:vertAlign w:val="subscript"/>
              </w:rPr>
              <w:t>1</w:t>
            </w:r>
            <w:r>
              <w:rPr>
                <w:rFonts w:ascii="Times New Roman" w:hAnsi="Times New Roman" w:cs="Times New Roman"/>
                <w:sz w:val="24"/>
              </w:rPr>
              <w:t>+ q</w:t>
            </w:r>
            <w:r>
              <w:rPr>
                <w:rFonts w:ascii="Times New Roman" w:hAnsi="Times New Roman" w:cs="Times New Roman"/>
                <w:sz w:val="24"/>
                <w:vertAlign w:val="subscript"/>
              </w:rPr>
              <w:t>2</w:t>
            </w:r>
            <w:r>
              <w:rPr>
                <w:rFonts w:ascii="Times New Roman" w:hAnsi="Times New Roman" w:cs="Times New Roman"/>
                <w:sz w:val="24"/>
              </w:rPr>
              <w:t>/Q</w:t>
            </w:r>
            <w:r>
              <w:rPr>
                <w:rFonts w:ascii="Times New Roman" w:hAnsi="Times New Roman" w:cs="Times New Roman"/>
                <w:sz w:val="24"/>
                <w:vertAlign w:val="subscript"/>
              </w:rPr>
              <w:t>2</w:t>
            </w:r>
            <w:r>
              <w:rPr>
                <w:rFonts w:ascii="Times New Roman" w:hAnsi="Times New Roman" w:cs="Times New Roman"/>
                <w:sz w:val="24"/>
              </w:rPr>
              <w:t>+ … qn/Qn≥1</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式中：</w:t>
            </w:r>
            <w:r>
              <w:rPr>
                <w:rFonts w:ascii="Times New Roman" w:hAnsi="Times New Roman" w:cs="Times New Roman"/>
                <w:sz w:val="24"/>
              </w:rPr>
              <w:t>q</w:t>
            </w:r>
            <w:r>
              <w:rPr>
                <w:rFonts w:ascii="Times New Roman" w:hAnsi="Times New Roman" w:cs="Times New Roman"/>
                <w:sz w:val="24"/>
                <w:vertAlign w:val="subscript"/>
              </w:rPr>
              <w:t>1</w:t>
            </w:r>
            <w:r>
              <w:rPr>
                <w:rFonts w:ascii="Times New Roman" w:cs="Times New Roman" w:hAnsiTheme="minorEastAsia"/>
                <w:sz w:val="24"/>
              </w:rPr>
              <w:t>、</w:t>
            </w:r>
            <w:r>
              <w:rPr>
                <w:rFonts w:ascii="Times New Roman" w:hAnsi="Times New Roman" w:cs="Times New Roman"/>
                <w:sz w:val="24"/>
              </w:rPr>
              <w:t>q</w:t>
            </w:r>
            <w:r>
              <w:rPr>
                <w:rFonts w:ascii="Times New Roman" w:hAnsi="Times New Roman" w:cs="Times New Roman"/>
                <w:sz w:val="24"/>
                <w:vertAlign w:val="subscript"/>
              </w:rPr>
              <w:t>2</w:t>
            </w:r>
            <w:r>
              <w:rPr>
                <w:rFonts w:ascii="Times New Roman" w:hAnsi="Times New Roman" w:cs="Times New Roman"/>
                <w:sz w:val="24"/>
              </w:rPr>
              <w:t>…</w:t>
            </w:r>
            <w:r>
              <w:rPr>
                <w:rFonts w:ascii="Times New Roman" w:cs="Times New Roman" w:hAnsiTheme="minorEastAsia"/>
                <w:sz w:val="24"/>
              </w:rPr>
              <w:t>、</w:t>
            </w:r>
            <w:r>
              <w:rPr>
                <w:rFonts w:ascii="Times New Roman" w:hAnsi="Times New Roman" w:cs="Times New Roman"/>
                <w:sz w:val="24"/>
              </w:rPr>
              <w:t>q</w:t>
            </w:r>
            <w:r>
              <w:rPr>
                <w:rFonts w:ascii="Times New Roman" w:hAnsi="Times New Roman" w:cs="Times New Roman"/>
                <w:sz w:val="24"/>
                <w:vertAlign w:val="subscript"/>
              </w:rPr>
              <w:t>n</w:t>
            </w:r>
            <w:r>
              <w:rPr>
                <w:rFonts w:ascii="Times New Roman" w:hAnsi="Times New Roman" w:cs="Times New Roman"/>
                <w:sz w:val="24"/>
              </w:rPr>
              <w:t>——</w:t>
            </w:r>
            <w:r>
              <w:rPr>
                <w:rFonts w:ascii="Times New Roman" w:cs="Times New Roman" w:hAnsiTheme="minorEastAsia"/>
                <w:sz w:val="24"/>
              </w:rPr>
              <w:t>每种危险化学品最大存储量，</w:t>
            </w:r>
            <w:r>
              <w:rPr>
                <w:rFonts w:ascii="Times New Roman" w:hAnsi="Times New Roman" w:cs="Times New Roman"/>
                <w:sz w:val="24"/>
              </w:rPr>
              <w:t>t</w:t>
            </w:r>
            <w:r>
              <w:rPr>
                <w:rFonts w:ascii="Times New Roman" w:cs="Times New Roman" w:hAnsiTheme="minorEastAsia"/>
                <w:sz w:val="24"/>
              </w:rPr>
              <w:t>。</w:t>
            </w:r>
          </w:p>
          <w:p>
            <w:pPr>
              <w:spacing w:line="520" w:lineRule="exact"/>
              <w:ind w:firstLine="1200" w:firstLineChars="500"/>
              <w:rPr>
                <w:rFonts w:ascii="Times New Roman" w:hAnsi="Times New Roman" w:cs="Times New Roman"/>
                <w:sz w:val="24"/>
              </w:rPr>
            </w:pPr>
            <w:r>
              <w:rPr>
                <w:rFonts w:ascii="Times New Roman" w:hAnsi="Times New Roman" w:cs="Times New Roman"/>
                <w:sz w:val="24"/>
              </w:rPr>
              <w:t>Q</w:t>
            </w:r>
            <w:r>
              <w:rPr>
                <w:rFonts w:ascii="Times New Roman" w:hAnsi="Times New Roman" w:cs="Times New Roman"/>
                <w:sz w:val="24"/>
                <w:vertAlign w:val="subscript"/>
              </w:rPr>
              <w:t>1</w:t>
            </w:r>
            <w:r>
              <w:rPr>
                <w:rFonts w:ascii="Times New Roman" w:cs="Times New Roman" w:hAnsiTheme="minorEastAsia"/>
                <w:sz w:val="24"/>
              </w:rPr>
              <w:t>、</w:t>
            </w:r>
            <w:r>
              <w:rPr>
                <w:rFonts w:ascii="Times New Roman" w:hAnsi="Times New Roman" w:cs="Times New Roman"/>
                <w:sz w:val="24"/>
              </w:rPr>
              <w:t>Q</w:t>
            </w:r>
            <w:r>
              <w:rPr>
                <w:rFonts w:ascii="Times New Roman" w:hAnsi="Times New Roman" w:cs="Times New Roman"/>
                <w:sz w:val="24"/>
                <w:vertAlign w:val="subscript"/>
              </w:rPr>
              <w:t>2</w:t>
            </w:r>
            <w:r>
              <w:rPr>
                <w:rFonts w:ascii="Times New Roman" w:hAnsi="Times New Roman" w:cs="Times New Roman"/>
                <w:sz w:val="24"/>
              </w:rPr>
              <w:t>…</w:t>
            </w:r>
            <w:r>
              <w:rPr>
                <w:rFonts w:ascii="Times New Roman" w:cs="Times New Roman" w:hAnsiTheme="minorEastAsia"/>
                <w:sz w:val="24"/>
              </w:rPr>
              <w:t>、</w:t>
            </w:r>
            <w:r>
              <w:rPr>
                <w:rFonts w:ascii="Times New Roman" w:hAnsi="Times New Roman" w:cs="Times New Roman"/>
                <w:sz w:val="24"/>
              </w:rPr>
              <w:t>Q</w:t>
            </w:r>
            <w:r>
              <w:rPr>
                <w:rFonts w:ascii="Times New Roman" w:hAnsi="Times New Roman" w:cs="Times New Roman"/>
                <w:sz w:val="24"/>
                <w:vertAlign w:val="subscript"/>
              </w:rPr>
              <w:t>n</w:t>
            </w:r>
            <w:r>
              <w:rPr>
                <w:rFonts w:ascii="Times New Roman" w:hAnsi="Times New Roman" w:cs="Times New Roman"/>
                <w:sz w:val="24"/>
              </w:rPr>
              <w:t>——</w:t>
            </w:r>
            <w:r>
              <w:rPr>
                <w:rFonts w:ascii="Times New Roman" w:cs="Times New Roman" w:hAnsiTheme="minorEastAsia"/>
                <w:sz w:val="24"/>
              </w:rPr>
              <w:t>每种物质的临界量，</w:t>
            </w:r>
            <w:r>
              <w:rPr>
                <w:rFonts w:ascii="Times New Roman" w:hAnsi="Times New Roman" w:cs="Times New Roman"/>
                <w:sz w:val="24"/>
              </w:rPr>
              <w:t>t</w:t>
            </w:r>
            <w:r>
              <w:rPr>
                <w:rFonts w:ascii="Times New Roman" w:cs="Times New Roman" w:hAnsiTheme="minorEastAsia"/>
                <w:sz w:val="24"/>
              </w:rPr>
              <w:t>。</w:t>
            </w:r>
          </w:p>
          <w:p>
            <w:pPr>
              <w:spacing w:line="520" w:lineRule="exact"/>
              <w:ind w:firstLine="1200" w:firstLineChars="500"/>
              <w:rPr>
                <w:rFonts w:ascii="Times New Roman" w:hAnsi="Times New Roman" w:cs="Times New Roman"/>
                <w:sz w:val="24"/>
              </w:rPr>
            </w:pPr>
            <w:r>
              <w:rPr>
                <w:rFonts w:ascii="Times New Roman" w:hAnsi="Times New Roman" w:cs="Times New Roman"/>
                <w:sz w:val="24"/>
              </w:rPr>
              <w:t>0.2/10+0.15/10=0.035</w:t>
            </w:r>
            <w:r>
              <w:rPr>
                <w:rFonts w:ascii="Times New Roman" w:cs="Times New Roman" w:hAnsiTheme="minorEastAsia"/>
                <w:sz w:val="24"/>
              </w:rPr>
              <w:t>＜</w:t>
            </w:r>
            <w:r>
              <w:rPr>
                <w:rFonts w:ascii="Times New Roman" w:hAnsi="Times New Roman" w:cs="Times New Roman"/>
                <w:sz w:val="24"/>
              </w:rPr>
              <w:t>1</w:t>
            </w:r>
          </w:p>
          <w:p>
            <w:pPr>
              <w:spacing w:line="520" w:lineRule="exact"/>
              <w:ind w:firstLine="480"/>
              <w:rPr>
                <w:rFonts w:ascii="Times New Roman" w:hAnsi="Times New Roman" w:cs="Times New Roman"/>
                <w:sz w:val="24"/>
              </w:rPr>
            </w:pPr>
            <w:r>
              <w:rPr>
                <w:rFonts w:ascii="Times New Roman" w:cs="Times New Roman" w:hAnsiTheme="minorEastAsia"/>
                <w:sz w:val="24"/>
              </w:rPr>
              <w:t>由此可知，本项目风险潜势为</w:t>
            </w:r>
            <w:r>
              <w:rPr>
                <w:rFonts w:ascii="Times New Roman" w:hAnsi="Times New Roman" w:cs="Times New Roman"/>
                <w:sz w:val="24"/>
              </w:rPr>
              <w:fldChar w:fldCharType="begin"/>
            </w:r>
            <w:r>
              <w:rPr>
                <w:rFonts w:ascii="Times New Roman" w:hAnsi="Times New Roman" w:cs="Times New Roman"/>
                <w:sz w:val="24"/>
              </w:rPr>
              <w:instrText xml:space="preserve"> = 1 \* ROMAN </w:instrText>
            </w:r>
            <w:r>
              <w:rPr>
                <w:rFonts w:ascii="Times New Roman" w:hAnsi="Times New Roman" w:cs="Times New Roman"/>
                <w:sz w:val="24"/>
              </w:rPr>
              <w:fldChar w:fldCharType="separate"/>
            </w:r>
            <w:r>
              <w:rPr>
                <w:rFonts w:ascii="Times New Roman" w:hAnsi="Times New Roman" w:cs="Times New Roman"/>
                <w:sz w:val="24"/>
              </w:rPr>
              <w:t>I</w:t>
            </w:r>
            <w:r>
              <w:rPr>
                <w:rFonts w:ascii="Times New Roman" w:hAnsi="Times New Roman" w:cs="Times New Roman"/>
                <w:sz w:val="24"/>
              </w:rPr>
              <w:fldChar w:fldCharType="end"/>
            </w:r>
            <w:r>
              <w:rPr>
                <w:rFonts w:ascii="Times New Roman" w:cs="Times New Roman" w:hAnsiTheme="minorEastAsia"/>
                <w:sz w:val="24"/>
              </w:rPr>
              <w:t>。</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w:t>
            </w:r>
            <w:r>
              <w:rPr>
                <w:rFonts w:ascii="Times New Roman" w:hAnsi="Times New Roman" w:cs="Times New Roman"/>
                <w:sz w:val="24"/>
              </w:rPr>
              <w:t>3</w:t>
            </w:r>
            <w:r>
              <w:rPr>
                <w:rFonts w:ascii="Times New Roman" w:cs="Times New Roman" w:hAnsiTheme="minorEastAsia"/>
                <w:sz w:val="24"/>
              </w:rPr>
              <w:t>）评价等级</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本项目风险评价工作等级判别见表</w:t>
            </w:r>
            <w:r>
              <w:rPr>
                <w:rFonts w:hint="eastAsia" w:ascii="Times New Roman" w:hAnsi="Times New Roman" w:cs="Times New Roman"/>
                <w:sz w:val="24"/>
              </w:rPr>
              <w:t>47</w:t>
            </w:r>
            <w:r>
              <w:rPr>
                <w:rFonts w:ascii="Times New Roman" w:cs="Times New Roman" w:hAnsiTheme="minorEastAsia"/>
                <w:sz w:val="24"/>
              </w:rPr>
              <w:t>。</w:t>
            </w:r>
          </w:p>
          <w:p>
            <w:pPr>
              <w:spacing w:line="520" w:lineRule="exact"/>
              <w:ind w:firstLine="482" w:firstLineChars="200"/>
              <w:jc w:val="center"/>
              <w:rPr>
                <w:rFonts w:ascii="Times New Roman" w:hAnsi="Times New Roman" w:cs="Times New Roman"/>
                <w:b/>
                <w:sz w:val="24"/>
              </w:rPr>
            </w:pPr>
            <w:r>
              <w:rPr>
                <w:rFonts w:ascii="Times New Roman" w:cs="Times New Roman" w:hAnsiTheme="minorEastAsia"/>
                <w:b/>
                <w:sz w:val="24"/>
              </w:rPr>
              <w:t>表</w:t>
            </w:r>
            <w:r>
              <w:rPr>
                <w:rFonts w:hint="eastAsia" w:ascii="Times New Roman" w:hAnsi="Times New Roman" w:cs="Times New Roman"/>
                <w:b/>
                <w:sz w:val="24"/>
              </w:rPr>
              <w:t>47</w:t>
            </w:r>
            <w:r>
              <w:rPr>
                <w:rFonts w:ascii="Times New Roman" w:hAnsi="Times New Roman" w:cs="Times New Roman"/>
                <w:b/>
                <w:sz w:val="24"/>
              </w:rPr>
              <w:t xml:space="preserve">            </w:t>
            </w:r>
            <w:r>
              <w:rPr>
                <w:rFonts w:ascii="Times New Roman" w:cs="Times New Roman" w:hAnsiTheme="minorEastAsia"/>
                <w:b/>
                <w:sz w:val="24"/>
              </w:rPr>
              <w:t>评价等级划分一览表</w:t>
            </w:r>
          </w:p>
          <w:tbl>
            <w:tblPr>
              <w:tblStyle w:val="47"/>
              <w:tblW w:w="87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555"/>
              <w:gridCol w:w="1797"/>
              <w:gridCol w:w="1797"/>
              <w:gridCol w:w="1797"/>
              <w:gridCol w:w="17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93" w:hRule="atLeast"/>
                <w:jc w:val="center"/>
              </w:trPr>
              <w:tc>
                <w:tcPr>
                  <w:tcW w:w="1555" w:type="dxa"/>
                  <w:tcMar>
                    <w:top w:w="0" w:type="dxa"/>
                    <w:left w:w="113" w:type="dxa"/>
                    <w:bottom w:w="0" w:type="dxa"/>
                    <w:right w:w="113" w:type="dxa"/>
                  </w:tcMar>
                  <w:vAlign w:val="center"/>
                </w:tcPr>
                <w:p>
                  <w:pPr>
                    <w:jc w:val="center"/>
                    <w:rPr>
                      <w:rFonts w:ascii="Times New Roman" w:hAnsi="Times New Roman" w:cs="Times New Roman"/>
                      <w:szCs w:val="21"/>
                    </w:rPr>
                  </w:pPr>
                  <w:r>
                    <w:rPr>
                      <w:rFonts w:ascii="Times New Roman" w:cs="Times New Roman" w:hAnsiTheme="minorEastAsia"/>
                      <w:szCs w:val="21"/>
                    </w:rPr>
                    <w:t>环境风险潜势</w:t>
                  </w:r>
                </w:p>
              </w:tc>
              <w:tc>
                <w:tcPr>
                  <w:tcW w:w="1797" w:type="dxa"/>
                  <w:tcMar>
                    <w:top w:w="0" w:type="dxa"/>
                    <w:left w:w="113" w:type="dxa"/>
                    <w:bottom w:w="0" w:type="dxa"/>
                    <w:right w:w="113" w:type="dxa"/>
                  </w:tcMar>
                  <w:vAlign w:val="center"/>
                </w:tcPr>
                <w:p>
                  <w:pPr>
                    <w:jc w:val="cente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4 \* ROMAN </w:instrText>
                  </w:r>
                  <w:r>
                    <w:rPr>
                      <w:rFonts w:ascii="Times New Roman" w:hAnsi="Times New Roman" w:cs="Times New Roman"/>
                      <w:szCs w:val="21"/>
                    </w:rPr>
                    <w:fldChar w:fldCharType="separate"/>
                  </w:r>
                  <w:r>
                    <w:rPr>
                      <w:rFonts w:ascii="Times New Roman" w:hAnsi="Times New Roman" w:cs="Times New Roman"/>
                      <w:szCs w:val="21"/>
                    </w:rPr>
                    <w:t>IV</w:t>
                  </w:r>
                  <w:r>
                    <w:rPr>
                      <w:rFonts w:ascii="Times New Roman" w:hAnsi="Times New Roman" w:cs="Times New Roman"/>
                      <w:szCs w:val="21"/>
                    </w:rPr>
                    <w:fldChar w:fldCharType="end"/>
                  </w:r>
                  <w:r>
                    <w:rPr>
                      <w:rFonts w:ascii="Times New Roman" w:cs="Times New Roman" w:hAnsiTheme="minorEastAsia"/>
                      <w:szCs w:val="21"/>
                    </w:rPr>
                    <w:t>、</w:t>
                  </w:r>
                  <w:r>
                    <w:rPr>
                      <w:rFonts w:ascii="Times New Roman" w:hAnsi="Times New Roman" w:cs="Times New Roman"/>
                      <w:szCs w:val="21"/>
                    </w:rPr>
                    <w:fldChar w:fldCharType="begin"/>
                  </w:r>
                  <w:r>
                    <w:rPr>
                      <w:rFonts w:ascii="Times New Roman" w:hAnsi="Times New Roman" w:cs="Times New Roman"/>
                      <w:szCs w:val="21"/>
                    </w:rPr>
                    <w:instrText xml:space="preserve"> = 4 \* ROMAN </w:instrText>
                  </w:r>
                  <w:r>
                    <w:rPr>
                      <w:rFonts w:ascii="Times New Roman" w:hAnsi="Times New Roman" w:cs="Times New Roman"/>
                      <w:szCs w:val="21"/>
                    </w:rPr>
                    <w:fldChar w:fldCharType="separate"/>
                  </w:r>
                  <w:r>
                    <w:rPr>
                      <w:rFonts w:ascii="Times New Roman" w:hAnsi="Times New Roman" w:cs="Times New Roman"/>
                      <w:szCs w:val="21"/>
                    </w:rPr>
                    <w:t>IV</w:t>
                  </w:r>
                  <w:r>
                    <w:rPr>
                      <w:rFonts w:ascii="Times New Roman" w:hAnsi="Times New Roman" w:cs="Times New Roman"/>
                      <w:szCs w:val="21"/>
                    </w:rPr>
                    <w:fldChar w:fldCharType="end"/>
                  </w:r>
                  <w:r>
                    <w:rPr>
                      <w:rFonts w:ascii="Times New Roman" w:hAnsi="Times New Roman" w:cs="Times New Roman"/>
                      <w:szCs w:val="21"/>
                      <w:vertAlign w:val="superscript"/>
                    </w:rPr>
                    <w:t>+</w:t>
                  </w:r>
                </w:p>
              </w:tc>
              <w:tc>
                <w:tcPr>
                  <w:tcW w:w="1797" w:type="dxa"/>
                  <w:vAlign w:val="center"/>
                </w:tcPr>
                <w:p>
                  <w:pPr>
                    <w:jc w:val="cente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3 \* ROMAN </w:instrText>
                  </w:r>
                  <w:r>
                    <w:rPr>
                      <w:rFonts w:ascii="Times New Roman" w:hAnsi="Times New Roman" w:cs="Times New Roman"/>
                      <w:szCs w:val="21"/>
                    </w:rPr>
                    <w:fldChar w:fldCharType="separate"/>
                  </w:r>
                  <w:r>
                    <w:rPr>
                      <w:rFonts w:ascii="Times New Roman" w:hAnsi="Times New Roman" w:cs="Times New Roman"/>
                      <w:szCs w:val="21"/>
                    </w:rPr>
                    <w:t>III</w:t>
                  </w:r>
                  <w:r>
                    <w:rPr>
                      <w:rFonts w:ascii="Times New Roman" w:hAnsi="Times New Roman" w:cs="Times New Roman"/>
                      <w:szCs w:val="21"/>
                    </w:rPr>
                    <w:fldChar w:fldCharType="end"/>
                  </w:r>
                </w:p>
              </w:tc>
              <w:tc>
                <w:tcPr>
                  <w:tcW w:w="1797" w:type="dxa"/>
                  <w:vAlign w:val="center"/>
                </w:tcPr>
                <w:p>
                  <w:pPr>
                    <w:jc w:val="cente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2 \* ROMAN </w:instrText>
                  </w:r>
                  <w:r>
                    <w:rPr>
                      <w:rFonts w:ascii="Times New Roman" w:hAnsi="Times New Roman" w:cs="Times New Roman"/>
                      <w:szCs w:val="21"/>
                    </w:rPr>
                    <w:fldChar w:fldCharType="separate"/>
                  </w:r>
                  <w:r>
                    <w:rPr>
                      <w:rFonts w:ascii="Times New Roman" w:hAnsi="Times New Roman" w:cs="Times New Roman"/>
                      <w:szCs w:val="21"/>
                    </w:rPr>
                    <w:t>II</w:t>
                  </w:r>
                  <w:r>
                    <w:rPr>
                      <w:rFonts w:ascii="Times New Roman" w:hAnsi="Times New Roman" w:cs="Times New Roman"/>
                      <w:szCs w:val="21"/>
                    </w:rPr>
                    <w:fldChar w:fldCharType="end"/>
                  </w:r>
                </w:p>
              </w:tc>
              <w:tc>
                <w:tcPr>
                  <w:tcW w:w="1796" w:type="dxa"/>
                  <w:vAlign w:val="center"/>
                </w:tcPr>
                <w:p>
                  <w:pPr>
                    <w:jc w:val="cente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1 \* ROMAN </w:instrText>
                  </w:r>
                  <w:r>
                    <w:rPr>
                      <w:rFonts w:ascii="Times New Roman" w:hAnsi="Times New Roman" w:cs="Times New Roman"/>
                      <w:szCs w:val="21"/>
                    </w:rPr>
                    <w:fldChar w:fldCharType="separate"/>
                  </w:r>
                  <w:r>
                    <w:rPr>
                      <w:rFonts w:ascii="Times New Roman" w:hAnsi="Times New Roman" w:cs="Times New Roman"/>
                      <w:szCs w:val="21"/>
                    </w:rPr>
                    <w:t>I</w:t>
                  </w:r>
                  <w:r>
                    <w:rPr>
                      <w:rFonts w:ascii="Times New Roman" w:hAnsi="Times New Roman" w:cs="Times New Roman"/>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93" w:hRule="atLeast"/>
                <w:jc w:val="center"/>
              </w:trPr>
              <w:tc>
                <w:tcPr>
                  <w:tcW w:w="1555" w:type="dxa"/>
                  <w:shd w:val="clear" w:color="auto" w:fill="auto"/>
                  <w:tcMar>
                    <w:top w:w="0" w:type="dxa"/>
                    <w:left w:w="113" w:type="dxa"/>
                    <w:bottom w:w="0" w:type="dxa"/>
                    <w:right w:w="113" w:type="dxa"/>
                  </w:tcMar>
                  <w:vAlign w:val="center"/>
                </w:tcPr>
                <w:p>
                  <w:pPr>
                    <w:jc w:val="center"/>
                    <w:rPr>
                      <w:rFonts w:ascii="Times New Roman" w:hAnsi="Times New Roman" w:cs="Times New Roman"/>
                      <w:bCs/>
                      <w:szCs w:val="21"/>
                    </w:rPr>
                  </w:pPr>
                  <w:r>
                    <w:rPr>
                      <w:rFonts w:ascii="Times New Roman" w:cs="Times New Roman" w:hAnsiTheme="minorEastAsia"/>
                      <w:bCs/>
                      <w:szCs w:val="21"/>
                    </w:rPr>
                    <w:t>评价等级</w:t>
                  </w:r>
                </w:p>
              </w:tc>
              <w:tc>
                <w:tcPr>
                  <w:tcW w:w="1797" w:type="dxa"/>
                  <w:shd w:val="clear" w:color="auto" w:fill="auto"/>
                  <w:tcMar>
                    <w:top w:w="0" w:type="dxa"/>
                    <w:left w:w="113" w:type="dxa"/>
                    <w:bottom w:w="0" w:type="dxa"/>
                    <w:right w:w="113" w:type="dxa"/>
                  </w:tcMar>
                  <w:vAlign w:val="center"/>
                </w:tcPr>
                <w:p>
                  <w:pPr>
                    <w:jc w:val="center"/>
                    <w:rPr>
                      <w:rFonts w:ascii="Times New Roman" w:hAnsi="Times New Roman" w:cs="Times New Roman"/>
                      <w:bCs/>
                      <w:szCs w:val="21"/>
                    </w:rPr>
                  </w:pPr>
                  <w:r>
                    <w:rPr>
                      <w:rFonts w:ascii="Times New Roman" w:cs="Times New Roman" w:hAnsiTheme="minorEastAsia"/>
                      <w:bCs/>
                      <w:szCs w:val="21"/>
                    </w:rPr>
                    <w:t>一</w:t>
                  </w:r>
                </w:p>
              </w:tc>
              <w:tc>
                <w:tcPr>
                  <w:tcW w:w="1797" w:type="dxa"/>
                  <w:shd w:val="clear" w:color="auto" w:fill="auto"/>
                  <w:vAlign w:val="center"/>
                </w:tcPr>
                <w:p>
                  <w:pPr>
                    <w:jc w:val="center"/>
                    <w:rPr>
                      <w:rFonts w:ascii="Times New Roman" w:hAnsi="Times New Roman" w:cs="Times New Roman"/>
                      <w:bCs/>
                      <w:szCs w:val="21"/>
                    </w:rPr>
                  </w:pPr>
                  <w:r>
                    <w:rPr>
                      <w:rFonts w:ascii="Times New Roman" w:cs="Times New Roman" w:hAnsiTheme="minorEastAsia"/>
                      <w:bCs/>
                      <w:szCs w:val="21"/>
                    </w:rPr>
                    <w:t>二</w:t>
                  </w:r>
                </w:p>
              </w:tc>
              <w:tc>
                <w:tcPr>
                  <w:tcW w:w="1797" w:type="dxa"/>
                  <w:shd w:val="clear" w:color="auto" w:fill="auto"/>
                  <w:vAlign w:val="center"/>
                </w:tcPr>
                <w:p>
                  <w:pPr>
                    <w:jc w:val="center"/>
                    <w:rPr>
                      <w:rFonts w:ascii="Times New Roman" w:hAnsi="Times New Roman" w:cs="Times New Roman"/>
                      <w:bCs/>
                      <w:szCs w:val="21"/>
                    </w:rPr>
                  </w:pPr>
                  <w:r>
                    <w:rPr>
                      <w:rFonts w:ascii="Times New Roman" w:cs="Times New Roman" w:hAnsiTheme="minorEastAsia"/>
                      <w:bCs/>
                      <w:szCs w:val="21"/>
                    </w:rPr>
                    <w:t>三</w:t>
                  </w:r>
                </w:p>
              </w:tc>
              <w:tc>
                <w:tcPr>
                  <w:tcW w:w="1796" w:type="dxa"/>
                  <w:shd w:val="clear" w:color="auto" w:fill="DBE5F1"/>
                  <w:vAlign w:val="center"/>
                </w:tcPr>
                <w:p>
                  <w:pPr>
                    <w:jc w:val="center"/>
                    <w:rPr>
                      <w:rFonts w:ascii="Times New Roman" w:hAnsi="Times New Roman" w:cs="Times New Roman"/>
                      <w:bCs/>
                      <w:szCs w:val="21"/>
                    </w:rPr>
                  </w:pPr>
                  <w:r>
                    <w:rPr>
                      <w:rFonts w:ascii="Times New Roman" w:cs="Times New Roman" w:hAnsiTheme="minorEastAsia"/>
                      <w:bCs/>
                      <w:szCs w:val="21"/>
                    </w:rPr>
                    <w:t>简单分析</w:t>
                  </w:r>
                  <w:r>
                    <w:rPr>
                      <w:rFonts w:ascii="Times New Roman" w:hAnsi="Times New Roman" w:cs="Times New Roman"/>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93" w:hRule="atLeast"/>
                <w:jc w:val="center"/>
              </w:trPr>
              <w:tc>
                <w:tcPr>
                  <w:tcW w:w="8742" w:type="dxa"/>
                  <w:gridSpan w:val="5"/>
                  <w:tcMar>
                    <w:top w:w="0" w:type="dxa"/>
                    <w:left w:w="113" w:type="dxa"/>
                    <w:bottom w:w="0" w:type="dxa"/>
                    <w:right w:w="113" w:type="dxa"/>
                  </w:tcMar>
                  <w:vAlign w:val="center"/>
                </w:tcPr>
                <w:p>
                  <w:pPr>
                    <w:rPr>
                      <w:rFonts w:ascii="Times New Roman" w:hAnsi="Times New Roman" w:cs="Times New Roman"/>
                      <w:bCs/>
                      <w:szCs w:val="21"/>
                    </w:rPr>
                  </w:pPr>
                  <w:r>
                    <w:rPr>
                      <w:rFonts w:ascii="Times New Roman" w:hAnsi="Times New Roman" w:cs="Times New Roman"/>
                      <w:bCs/>
                      <w:szCs w:val="21"/>
                    </w:rPr>
                    <w:t>*</w:t>
                  </w:r>
                  <w:r>
                    <w:rPr>
                      <w:rFonts w:ascii="Times New Roman" w:cs="Times New Roman" w:hAnsiTheme="minorEastAsia"/>
                      <w:bCs/>
                      <w:szCs w:val="21"/>
                    </w:rPr>
                    <w:t>是相对于详细评价工作内容而言，在描述危险物质、环境影响途径、环境危害后果、风险防范措施等方面给出定性的说明。</w:t>
                  </w:r>
                </w:p>
              </w:tc>
            </w:tr>
          </w:tbl>
          <w:p>
            <w:pPr>
              <w:spacing w:line="520" w:lineRule="exact"/>
              <w:ind w:firstLine="480" w:firstLineChars="200"/>
              <w:rPr>
                <w:rFonts w:ascii="Times New Roman" w:hAnsi="Times New Roman" w:cs="Times New Roman"/>
                <w:sz w:val="24"/>
              </w:rPr>
            </w:pPr>
            <w:r>
              <w:rPr>
                <w:rFonts w:ascii="Times New Roman" w:cs="Times New Roman" w:hAnsiTheme="minorEastAsia"/>
                <w:sz w:val="24"/>
              </w:rPr>
              <w:t>由于本项目的风险潜势值为</w:t>
            </w:r>
            <w:r>
              <w:rPr>
                <w:rFonts w:ascii="Times New Roman" w:hAnsi="Times New Roman" w:cs="Times New Roman"/>
                <w:sz w:val="24"/>
              </w:rPr>
              <w:fldChar w:fldCharType="begin"/>
            </w:r>
            <w:r>
              <w:rPr>
                <w:rFonts w:ascii="Times New Roman" w:hAnsi="Times New Roman" w:cs="Times New Roman"/>
                <w:sz w:val="24"/>
              </w:rPr>
              <w:instrText xml:space="preserve"> = 1 \* ROMAN </w:instrText>
            </w:r>
            <w:r>
              <w:rPr>
                <w:rFonts w:ascii="Times New Roman" w:hAnsi="Times New Roman" w:cs="Times New Roman"/>
                <w:sz w:val="24"/>
              </w:rPr>
              <w:fldChar w:fldCharType="separate"/>
            </w:r>
            <w:r>
              <w:rPr>
                <w:rFonts w:ascii="Times New Roman" w:hAnsi="Times New Roman" w:cs="Times New Roman"/>
                <w:sz w:val="24"/>
              </w:rPr>
              <w:t>I</w:t>
            </w:r>
            <w:r>
              <w:rPr>
                <w:rFonts w:ascii="Times New Roman" w:hAnsi="Times New Roman" w:cs="Times New Roman"/>
                <w:sz w:val="24"/>
              </w:rPr>
              <w:fldChar w:fldCharType="end"/>
            </w:r>
            <w:r>
              <w:rPr>
                <w:rFonts w:ascii="Times New Roman" w:cs="Times New Roman" w:hAnsiTheme="minorEastAsia"/>
                <w:sz w:val="24"/>
              </w:rPr>
              <w:t>，根据上表可知，本项目风险只需要进行简单风险分析，给出定性的说明。</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B</w:t>
            </w:r>
            <w:r>
              <w:rPr>
                <w:rFonts w:ascii="Times New Roman" w:cs="Times New Roman" w:hAnsiTheme="minorEastAsia"/>
                <w:sz w:val="24"/>
              </w:rPr>
              <w:t>、环境风险识别</w:t>
            </w:r>
          </w:p>
          <w:p>
            <w:pPr>
              <w:spacing w:line="520" w:lineRule="exact"/>
              <w:ind w:firstLine="480"/>
              <w:rPr>
                <w:rFonts w:ascii="Times New Roman" w:hAnsi="Times New Roman" w:cs="Times New Roman"/>
                <w:bCs/>
                <w:color w:val="000000"/>
                <w:sz w:val="24"/>
              </w:rPr>
            </w:pPr>
            <w:r>
              <w:rPr>
                <w:rFonts w:ascii="Times New Roman" w:cs="Times New Roman" w:hAnsiTheme="minorEastAsia"/>
                <w:bCs/>
                <w:color w:val="000000"/>
                <w:sz w:val="24"/>
              </w:rPr>
              <w:t>根据本项目生产特点，事故主要分为火灾、泄漏。从储存和使用方式来看，液体物料采用桶装，每桶存储量较小且本项目物料不容易挥发，所以风险后火灾的几率较小。</w:t>
            </w:r>
          </w:p>
          <w:p>
            <w:pPr>
              <w:spacing w:line="520" w:lineRule="exact"/>
              <w:ind w:firstLine="480"/>
              <w:rPr>
                <w:rFonts w:ascii="Times New Roman" w:hAnsi="Times New Roman" w:cs="Times New Roman"/>
                <w:bCs/>
                <w:color w:val="000000"/>
                <w:sz w:val="24"/>
              </w:rPr>
            </w:pPr>
            <w:r>
              <w:rPr>
                <w:rFonts w:ascii="Times New Roman" w:hAnsi="Times New Roman" w:cs="Times New Roman"/>
                <w:bCs/>
                <w:color w:val="000000"/>
                <w:sz w:val="24"/>
              </w:rPr>
              <w:t>C</w:t>
            </w:r>
            <w:r>
              <w:rPr>
                <w:rFonts w:ascii="Times New Roman" w:cs="Times New Roman" w:hAnsiTheme="minorEastAsia"/>
                <w:bCs/>
                <w:color w:val="000000"/>
                <w:sz w:val="24"/>
              </w:rPr>
              <w:t>、环境风险分析</w:t>
            </w:r>
          </w:p>
          <w:p>
            <w:pPr>
              <w:spacing w:line="520" w:lineRule="exact"/>
              <w:ind w:firstLine="48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1</w:t>
            </w:r>
            <w:r>
              <w:rPr>
                <w:rFonts w:ascii="Times New Roman" w:cs="Times New Roman" w:hAnsiTheme="minorEastAsia"/>
                <w:bCs/>
                <w:color w:val="000000"/>
                <w:sz w:val="24"/>
              </w:rPr>
              <w:t>）污染物转移进入大气环境影响分析</w:t>
            </w:r>
          </w:p>
          <w:p>
            <w:pPr>
              <w:spacing w:line="520" w:lineRule="exact"/>
              <w:ind w:firstLine="480"/>
              <w:rPr>
                <w:rFonts w:ascii="Times New Roman" w:hAnsi="Times New Roman" w:cs="Times New Roman"/>
                <w:bCs/>
                <w:color w:val="000000"/>
                <w:sz w:val="24"/>
              </w:rPr>
            </w:pPr>
            <w:r>
              <w:rPr>
                <w:rFonts w:ascii="Times New Roman" w:cs="Times New Roman" w:hAnsiTheme="minorEastAsia"/>
                <w:bCs/>
                <w:color w:val="000000"/>
                <w:sz w:val="24"/>
              </w:rPr>
              <w:t>本项目所使用的原料在常温下储存形态为液体，具有一定的挥发性，造成大气污染；</w:t>
            </w:r>
          </w:p>
          <w:p>
            <w:pPr>
              <w:spacing w:line="520" w:lineRule="exact"/>
              <w:ind w:firstLine="480"/>
              <w:rPr>
                <w:rFonts w:ascii="Times New Roman" w:hAnsi="Times New Roman" w:cs="Times New Roman"/>
                <w:bCs/>
                <w:color w:val="000000"/>
                <w:sz w:val="24"/>
              </w:rPr>
            </w:pPr>
            <w:r>
              <w:rPr>
                <w:rFonts w:ascii="Times New Roman" w:cs="Times New Roman" w:hAnsiTheme="minorEastAsia"/>
                <w:bCs/>
                <w:color w:val="000000"/>
                <w:sz w:val="24"/>
              </w:rPr>
              <w:t>物料发生泄漏引发火灾或爆炸后，二次污染物进入大气，造成大气污染</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2</w:t>
            </w:r>
            <w:r>
              <w:rPr>
                <w:rFonts w:ascii="Times New Roman" w:cs="Times New Roman" w:hAnsiTheme="minorEastAsia"/>
                <w:bCs/>
                <w:color w:val="000000"/>
                <w:sz w:val="24"/>
              </w:rPr>
              <w:t>）水环境和土壤环境污染</w:t>
            </w:r>
          </w:p>
          <w:p>
            <w:pPr>
              <w:spacing w:line="520" w:lineRule="exact"/>
              <w:ind w:firstLine="480"/>
              <w:rPr>
                <w:rFonts w:ascii="Times New Roman" w:hAnsi="Times New Roman" w:cs="Times New Roman"/>
                <w:bCs/>
                <w:color w:val="000000"/>
                <w:sz w:val="24"/>
              </w:rPr>
            </w:pPr>
            <w:r>
              <w:rPr>
                <w:rFonts w:ascii="Times New Roman" w:cs="Times New Roman" w:hAnsiTheme="minorEastAsia"/>
                <w:bCs/>
                <w:color w:val="000000"/>
                <w:sz w:val="24"/>
              </w:rPr>
              <w:t>水性漆等在常温、常压下为液体，发生泄漏后若不及时采取措施，液体有可能通过渗透或雨水管道等进入地下水、地表水，造成水环境和土壤环境污染。</w:t>
            </w:r>
          </w:p>
          <w:p>
            <w:pPr>
              <w:spacing w:line="520" w:lineRule="exact"/>
              <w:ind w:firstLine="480"/>
              <w:rPr>
                <w:rFonts w:ascii="Times New Roman" w:hAnsi="Times New Roman" w:cs="Times New Roman"/>
                <w:bCs/>
                <w:color w:val="000000"/>
                <w:sz w:val="24"/>
              </w:rPr>
            </w:pPr>
            <w:r>
              <w:rPr>
                <w:rFonts w:ascii="Times New Roman" w:cs="Times New Roman" w:hAnsiTheme="minorEastAsia"/>
                <w:bCs/>
                <w:color w:val="000000"/>
                <w:sz w:val="24"/>
              </w:rPr>
              <w:t>在火灾事故发生的情况下，消防废水如果不能有效的收集和处理，能通过渗透或雨水管等进入地下水、地表水，造成水环境和土壤环境污染。</w:t>
            </w:r>
          </w:p>
          <w:p>
            <w:pPr>
              <w:spacing w:line="520" w:lineRule="exact"/>
              <w:ind w:firstLine="480"/>
              <w:rPr>
                <w:rFonts w:ascii="Times New Roman" w:hAnsi="Times New Roman" w:cs="Times New Roman"/>
                <w:bCs/>
                <w:color w:val="000000"/>
                <w:sz w:val="24"/>
              </w:rPr>
            </w:pPr>
            <w:r>
              <w:rPr>
                <w:rFonts w:ascii="Times New Roman" w:cs="Times New Roman" w:hAnsiTheme="minorEastAsia"/>
                <w:bCs/>
                <w:color w:val="000000"/>
                <w:sz w:val="24"/>
              </w:rPr>
              <w:t>此外，堵漏过程中可能使用的大量拦截、堵漏材料，掺杂一定的物料，若事故排放后随意丢弃、排放，将对环境产生二次污染。</w:t>
            </w:r>
          </w:p>
          <w:p>
            <w:pPr>
              <w:spacing w:line="520" w:lineRule="exact"/>
              <w:ind w:firstLine="480"/>
              <w:rPr>
                <w:rFonts w:ascii="Times New Roman" w:hAnsi="Times New Roman" w:cs="Times New Roman"/>
                <w:bCs/>
                <w:color w:val="000000"/>
                <w:sz w:val="24"/>
              </w:rPr>
            </w:pPr>
            <w:r>
              <w:rPr>
                <w:rFonts w:ascii="Times New Roman" w:hAnsi="Times New Roman" w:cs="Times New Roman"/>
                <w:bCs/>
                <w:color w:val="000000"/>
                <w:sz w:val="24"/>
              </w:rPr>
              <w:t>D</w:t>
            </w:r>
            <w:r>
              <w:rPr>
                <w:rFonts w:ascii="Times New Roman" w:cs="Times New Roman" w:hAnsiTheme="minorEastAsia"/>
                <w:bCs/>
                <w:color w:val="000000"/>
                <w:sz w:val="24"/>
              </w:rPr>
              <w:t>、风险防范措施</w:t>
            </w:r>
          </w:p>
          <w:p>
            <w:pPr>
              <w:autoSpaceDE w:val="0"/>
              <w:autoSpaceDN w:val="0"/>
              <w:adjustRightInd w:val="0"/>
              <w:spacing w:line="520" w:lineRule="exact"/>
              <w:ind w:firstLine="480" w:firstLineChars="200"/>
              <w:jc w:val="left"/>
              <w:rPr>
                <w:rFonts w:ascii="Times New Roman" w:hAnsi="Times New Roman" w:cs="Times New Roman"/>
                <w:color w:val="000000"/>
                <w:sz w:val="24"/>
              </w:rPr>
            </w:pPr>
            <w:r>
              <w:rPr>
                <w:rFonts w:ascii="Times New Roman" w:cs="Times New Roman" w:hAnsiTheme="minorEastAsia"/>
                <w:color w:val="000000"/>
                <w:sz w:val="24"/>
              </w:rPr>
              <w:t>为了尽量减小危险隐患，针对项目</w:t>
            </w:r>
            <w:r>
              <w:rPr>
                <w:rFonts w:ascii="Times New Roman" w:cs="Times New Roman" w:hAnsiTheme="minorEastAsia"/>
                <w:color w:val="000000"/>
                <w:sz w:val="24"/>
                <w:szCs w:val="20"/>
              </w:rPr>
              <w:t>储存和生产过程中可能产生的风险事故，要贯彻预防为主的原则。评价要求企业采取以下措施：</w:t>
            </w:r>
          </w:p>
          <w:p>
            <w:pPr>
              <w:autoSpaceDE w:val="0"/>
              <w:autoSpaceDN w:val="0"/>
              <w:adjustRightInd w:val="0"/>
              <w:spacing w:line="520" w:lineRule="exact"/>
              <w:ind w:firstLine="480" w:firstLineChars="200"/>
              <w:jc w:val="left"/>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1</w:t>
            </w:r>
            <w:r>
              <w:rPr>
                <w:rFonts w:ascii="Times New Roman" w:cs="Times New Roman" w:hAnsiTheme="minorEastAsia"/>
                <w:bCs/>
                <w:color w:val="000000"/>
                <w:sz w:val="24"/>
              </w:rPr>
              <w:t>）废气防范措施</w:t>
            </w:r>
          </w:p>
          <w:p>
            <w:pPr>
              <w:autoSpaceDE w:val="0"/>
              <w:autoSpaceDN w:val="0"/>
              <w:adjustRightInd w:val="0"/>
              <w:spacing w:line="520" w:lineRule="exact"/>
              <w:ind w:firstLine="480" w:firstLineChars="200"/>
              <w:jc w:val="left"/>
              <w:rPr>
                <w:rFonts w:ascii="Times New Roman" w:hAnsi="Times New Roman" w:cs="Times New Roman"/>
                <w:bCs/>
                <w:color w:val="000000"/>
                <w:sz w:val="24"/>
              </w:rPr>
            </w:pPr>
            <w:r>
              <w:rPr>
                <w:rFonts w:ascii="Times New Roman" w:cs="Times New Roman" w:hAnsiTheme="minorEastAsia"/>
                <w:bCs/>
                <w:color w:val="000000"/>
                <w:sz w:val="24"/>
              </w:rPr>
              <w:t>①液体原料发生泄漏时，泄漏的物料进入围堰形成液池并挥发进入空气，企业应及时把泄漏的物料泵入桶内，减少有害气体的产生。</w:t>
            </w:r>
          </w:p>
          <w:p>
            <w:pPr>
              <w:spacing w:line="520" w:lineRule="exact"/>
              <w:ind w:firstLine="470" w:firstLineChars="196"/>
              <w:rPr>
                <w:rFonts w:ascii="Times New Roman" w:hAnsi="Times New Roman" w:cs="Times New Roman"/>
                <w:bCs/>
                <w:color w:val="000000"/>
                <w:sz w:val="24"/>
              </w:rPr>
            </w:pPr>
            <w:r>
              <w:rPr>
                <w:rFonts w:ascii="Times New Roman" w:cs="Times New Roman" w:hAnsiTheme="minorEastAsia"/>
                <w:bCs/>
                <w:color w:val="000000"/>
                <w:sz w:val="24"/>
              </w:rPr>
              <w:t>②定期组织对废气处理设施检查。</w:t>
            </w:r>
          </w:p>
          <w:p>
            <w:pPr>
              <w:autoSpaceDE w:val="0"/>
              <w:autoSpaceDN w:val="0"/>
              <w:adjustRightInd w:val="0"/>
              <w:spacing w:line="520" w:lineRule="exact"/>
              <w:ind w:firstLine="480" w:firstLineChars="200"/>
              <w:jc w:val="left"/>
              <w:rPr>
                <w:rFonts w:ascii="Times New Roman" w:hAnsi="Times New Roman" w:cs="Times New Roman"/>
                <w:color w:val="000000"/>
                <w:sz w:val="24"/>
                <w:szCs w:val="20"/>
              </w:rPr>
            </w:pPr>
            <w:r>
              <w:rPr>
                <w:rFonts w:ascii="Times New Roman" w:cs="Times New Roman" w:hAnsiTheme="minorEastAsia"/>
                <w:color w:val="000000"/>
                <w:sz w:val="24"/>
                <w:szCs w:val="20"/>
              </w:rPr>
              <w:t>（</w:t>
            </w:r>
            <w:r>
              <w:rPr>
                <w:rFonts w:ascii="Times New Roman" w:hAnsi="Times New Roman" w:cs="Times New Roman"/>
                <w:color w:val="000000"/>
                <w:sz w:val="24"/>
                <w:szCs w:val="20"/>
              </w:rPr>
              <w:t>2</w:t>
            </w:r>
            <w:r>
              <w:rPr>
                <w:rFonts w:ascii="Times New Roman" w:cs="Times New Roman" w:hAnsiTheme="minorEastAsia"/>
                <w:color w:val="000000"/>
                <w:sz w:val="24"/>
                <w:szCs w:val="20"/>
              </w:rPr>
              <w:t>）泄漏防范措施</w:t>
            </w:r>
          </w:p>
          <w:p>
            <w:pPr>
              <w:spacing w:line="520" w:lineRule="exact"/>
              <w:ind w:firstLine="480" w:firstLineChars="200"/>
              <w:rPr>
                <w:rFonts w:ascii="Times New Roman" w:hAnsi="Times New Roman" w:cs="Times New Roman"/>
                <w:bCs/>
                <w:color w:val="000000"/>
                <w:sz w:val="24"/>
                <w:szCs w:val="20"/>
              </w:rPr>
            </w:pPr>
            <w:r>
              <w:rPr>
                <w:rFonts w:cs="Times New Roman" w:asciiTheme="minorEastAsia" w:hAnsiTheme="minorEastAsia"/>
                <w:bCs/>
                <w:color w:val="000000"/>
                <w:sz w:val="24"/>
                <w:szCs w:val="20"/>
              </w:rPr>
              <w:t>①</w:t>
            </w:r>
            <w:r>
              <w:rPr>
                <w:rFonts w:ascii="Times New Roman" w:cs="Times New Roman" w:hAnsiTheme="minorEastAsia"/>
                <w:bCs/>
                <w:color w:val="000000"/>
                <w:sz w:val="24"/>
                <w:szCs w:val="20"/>
              </w:rPr>
              <w:t>水性漆、贴皮胶及白乳胶储存区域周边设置</w:t>
            </w:r>
            <w:r>
              <w:rPr>
                <w:rFonts w:ascii="Times New Roman" w:hAnsi="Times New Roman" w:cs="Times New Roman"/>
                <w:bCs/>
                <w:color w:val="000000"/>
                <w:sz w:val="24"/>
                <w:szCs w:val="20"/>
              </w:rPr>
              <w:t>0.3m</w:t>
            </w:r>
            <w:r>
              <w:rPr>
                <w:rFonts w:ascii="Times New Roman" w:cs="Times New Roman" w:hAnsiTheme="minorEastAsia"/>
                <w:bCs/>
                <w:color w:val="000000"/>
                <w:sz w:val="24"/>
                <w:szCs w:val="20"/>
              </w:rPr>
              <w:t>高围堰，围堰内有效容积必须大于原料最大储存量，满足相关安全设计规范，具有耐腐蚀性，保证泄漏物料不发生溢出情况。围堰中收集的废液除一少部分不能用，作为危废交由资质单位处理，其余的均重新回用于生产中。</w:t>
            </w:r>
          </w:p>
          <w:p>
            <w:pPr>
              <w:spacing w:line="520" w:lineRule="exact"/>
              <w:ind w:firstLine="480" w:firstLineChars="200"/>
              <w:rPr>
                <w:rFonts w:ascii="Times New Roman" w:hAnsi="Times New Roman" w:cs="Times New Roman"/>
                <w:color w:val="000000"/>
                <w:sz w:val="24"/>
              </w:rPr>
            </w:pPr>
            <w:r>
              <w:rPr>
                <w:rFonts w:cs="Times New Roman" w:asciiTheme="minorEastAsia" w:hAnsiTheme="minorEastAsia"/>
                <w:color w:val="000000"/>
                <w:sz w:val="24"/>
              </w:rPr>
              <w:t>②</w:t>
            </w:r>
            <w:r>
              <w:rPr>
                <w:rFonts w:ascii="Times New Roman" w:cs="Times New Roman" w:hAnsiTheme="minorEastAsia"/>
                <w:color w:val="000000"/>
                <w:sz w:val="24"/>
              </w:rPr>
              <w:t>生产使用过程中，不可避免的有跑冒滴漏现象发生，本环评要求企业对车间房地面进行防渗、硬化。</w:t>
            </w:r>
          </w:p>
          <w:p>
            <w:pPr>
              <w:spacing w:line="520" w:lineRule="exact"/>
              <w:ind w:firstLine="480" w:firstLineChars="200"/>
              <w:rPr>
                <w:rFonts w:ascii="Times New Roman" w:hAnsi="Times New Roman" w:cs="Times New Roman"/>
                <w:color w:val="000000"/>
                <w:sz w:val="24"/>
              </w:rPr>
            </w:pPr>
            <w:r>
              <w:rPr>
                <w:rFonts w:cs="Times New Roman" w:asciiTheme="minorEastAsia" w:hAnsiTheme="minorEastAsia"/>
                <w:color w:val="000000"/>
                <w:sz w:val="24"/>
              </w:rPr>
              <w:t>③</w:t>
            </w:r>
            <w:r>
              <w:rPr>
                <w:rFonts w:ascii="Times New Roman" w:cs="Times New Roman" w:hAnsiTheme="minorEastAsia"/>
                <w:color w:val="000000"/>
                <w:sz w:val="24"/>
              </w:rPr>
              <w:t>加强设备的维护和巡视，及时发现和处理跑冒滴漏的情况。</w:t>
            </w:r>
          </w:p>
          <w:p>
            <w:pPr>
              <w:spacing w:line="520" w:lineRule="exact"/>
              <w:ind w:firstLine="480" w:firstLineChars="200"/>
              <w:rPr>
                <w:rFonts w:ascii="Times New Roman" w:hAnsi="Times New Roman" w:cs="Times New Roman"/>
                <w:color w:val="000000"/>
                <w:sz w:val="24"/>
              </w:rPr>
            </w:pPr>
            <w:r>
              <w:rPr>
                <w:rFonts w:cs="Times New Roman" w:asciiTheme="minorEastAsia" w:hAnsiTheme="minorEastAsia"/>
                <w:color w:val="000000"/>
                <w:sz w:val="24"/>
              </w:rPr>
              <w:t>④</w:t>
            </w:r>
            <w:r>
              <w:rPr>
                <w:rFonts w:ascii="Times New Roman" w:cs="Times New Roman" w:hAnsiTheme="minorEastAsia"/>
                <w:color w:val="000000"/>
                <w:sz w:val="24"/>
              </w:rPr>
              <w:t>每批次物料的接受应详细检查料桶的完整性及是否有裂缝，并纳入企业管理章程</w:t>
            </w:r>
          </w:p>
          <w:p>
            <w:pPr>
              <w:spacing w:line="520" w:lineRule="exact"/>
              <w:ind w:firstLine="480" w:firstLineChars="200"/>
              <w:rPr>
                <w:rFonts w:ascii="Times New Roman" w:hAnsi="Times New Roman" w:cs="Times New Roman"/>
                <w:bCs/>
                <w:color w:val="000000"/>
                <w:sz w:val="24"/>
                <w:szCs w:val="20"/>
              </w:rPr>
            </w:pPr>
            <w:r>
              <w:rPr>
                <w:rFonts w:ascii="Times New Roman" w:cs="Times New Roman" w:hAnsiTheme="minorEastAsia"/>
                <w:bCs/>
                <w:color w:val="000000"/>
                <w:sz w:val="24"/>
                <w:szCs w:val="20"/>
              </w:rPr>
              <w:t>（</w:t>
            </w:r>
            <w:r>
              <w:rPr>
                <w:rFonts w:ascii="Times New Roman" w:hAnsi="Times New Roman" w:cs="Times New Roman"/>
                <w:bCs/>
                <w:color w:val="000000"/>
                <w:sz w:val="24"/>
                <w:szCs w:val="20"/>
              </w:rPr>
              <w:t>3</w:t>
            </w:r>
            <w:r>
              <w:rPr>
                <w:rFonts w:ascii="Times New Roman" w:cs="Times New Roman" w:hAnsiTheme="minorEastAsia"/>
                <w:bCs/>
                <w:color w:val="000000"/>
                <w:sz w:val="24"/>
                <w:szCs w:val="20"/>
              </w:rPr>
              <w:t>）地下水</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根据《环境影响评价技术导则</w:t>
            </w:r>
            <w:r>
              <w:rPr>
                <w:rFonts w:ascii="Times New Roman" w:hAnsi="Times New Roman" w:cs="Times New Roman"/>
                <w:sz w:val="24"/>
              </w:rPr>
              <w:t xml:space="preserve">  </w:t>
            </w:r>
            <w:r>
              <w:rPr>
                <w:rFonts w:ascii="Times New Roman" w:cs="Times New Roman" w:hAnsiTheme="minorEastAsia"/>
                <w:sz w:val="24"/>
              </w:rPr>
              <w:t>地下水环境》（</w:t>
            </w:r>
            <w:r>
              <w:rPr>
                <w:rFonts w:ascii="Times New Roman" w:hAnsi="Times New Roman" w:cs="Times New Roman"/>
                <w:sz w:val="24"/>
              </w:rPr>
              <w:t>HJ610-2016</w:t>
            </w:r>
            <w:r>
              <w:rPr>
                <w:rFonts w:ascii="Times New Roman" w:cs="Times New Roman" w:hAnsiTheme="minorEastAsia"/>
                <w:sz w:val="24"/>
              </w:rPr>
              <w:t>）内容，本项目属于</w:t>
            </w:r>
            <w:r>
              <w:rPr>
                <w:rFonts w:ascii="Times New Roman" w:hAnsi="Times New Roman" w:cs="Times New Roman"/>
                <w:sz w:val="24"/>
              </w:rPr>
              <w:fldChar w:fldCharType="begin"/>
            </w:r>
            <w:r>
              <w:rPr>
                <w:rFonts w:ascii="Times New Roman" w:hAnsi="Times New Roman" w:cs="Times New Roman"/>
                <w:sz w:val="24"/>
              </w:rPr>
              <w:instrText xml:space="preserve"> = 4 \* ROMAN </w:instrText>
            </w:r>
            <w:r>
              <w:rPr>
                <w:rFonts w:ascii="Times New Roman" w:hAnsi="Times New Roman" w:cs="Times New Roman"/>
                <w:sz w:val="24"/>
              </w:rPr>
              <w:fldChar w:fldCharType="separate"/>
            </w:r>
            <w:r>
              <w:rPr>
                <w:rFonts w:ascii="Times New Roman" w:hAnsi="Times New Roman" w:cs="Times New Roman"/>
                <w:sz w:val="24"/>
              </w:rPr>
              <w:t>IV</w:t>
            </w:r>
            <w:r>
              <w:rPr>
                <w:rFonts w:ascii="Times New Roman" w:hAnsi="Times New Roman" w:cs="Times New Roman"/>
                <w:sz w:val="24"/>
              </w:rPr>
              <w:fldChar w:fldCharType="end"/>
            </w:r>
            <w:r>
              <w:rPr>
                <w:rFonts w:ascii="Times New Roman" w:cs="Times New Roman" w:hAnsiTheme="minorEastAsia"/>
                <w:sz w:val="24"/>
              </w:rPr>
              <w:t>类项目，可不评价对地下水影响。</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①本项目车间地面进行了简单防渗，可以有效防止物料因泄漏而污染地下水。</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②通过液体物料设置围堰，围堰区域进行简单防渗，可以有效防止物料泄漏后四处横流流出车间进入车间外未硬化的地面。</w:t>
            </w:r>
          </w:p>
          <w:p>
            <w:pPr>
              <w:spacing w:line="520" w:lineRule="exact"/>
              <w:ind w:firstLine="480" w:firstLineChars="200"/>
              <w:rPr>
                <w:rFonts w:ascii="Times New Roman" w:hAnsi="Times New Roman" w:cs="Times New Roman"/>
                <w:bCs/>
                <w:color w:val="000000"/>
                <w:sz w:val="24"/>
                <w:szCs w:val="20"/>
              </w:rPr>
            </w:pPr>
            <w:r>
              <w:rPr>
                <w:rFonts w:ascii="Times New Roman" w:cs="Times New Roman" w:hAnsiTheme="minorEastAsia"/>
                <w:bCs/>
                <w:color w:val="000000"/>
                <w:sz w:val="24"/>
                <w:szCs w:val="20"/>
              </w:rPr>
              <w:t>（</w:t>
            </w:r>
            <w:r>
              <w:rPr>
                <w:rFonts w:ascii="Times New Roman" w:hAnsi="Times New Roman" w:cs="Times New Roman"/>
                <w:bCs/>
                <w:color w:val="000000"/>
                <w:sz w:val="24"/>
                <w:szCs w:val="20"/>
              </w:rPr>
              <w:t>4</w:t>
            </w:r>
            <w:r>
              <w:rPr>
                <w:rFonts w:ascii="Times New Roman" w:cs="Times New Roman" w:hAnsiTheme="minorEastAsia"/>
                <w:bCs/>
                <w:color w:val="000000"/>
                <w:sz w:val="24"/>
                <w:szCs w:val="20"/>
              </w:rPr>
              <w:t>）土壤</w:t>
            </w:r>
          </w:p>
          <w:p>
            <w:pPr>
              <w:spacing w:line="520" w:lineRule="exact"/>
              <w:ind w:firstLine="480" w:firstLineChars="200"/>
              <w:rPr>
                <w:rFonts w:ascii="Times New Roman" w:hAnsi="Times New Roman" w:cs="Times New Roman"/>
                <w:bCs/>
                <w:color w:val="000000"/>
                <w:sz w:val="24"/>
                <w:szCs w:val="20"/>
              </w:rPr>
            </w:pPr>
            <w:r>
              <w:rPr>
                <w:rFonts w:ascii="Times New Roman" w:cs="Times New Roman" w:hAnsiTheme="minorEastAsia"/>
                <w:bCs/>
                <w:color w:val="000000"/>
                <w:sz w:val="24"/>
                <w:szCs w:val="20"/>
              </w:rPr>
              <w:t>本项目产生的大气污染主要是木料加工工序、打磨工序产生的粉尘，涂胶、封边和贴皮工序产生的非甲烷总烃，喷漆烘干产生的漆雾和非甲烷总烃。项目采取的废气污染防治措施，都能相应地降低污染物排放量，使其达到相对应的排放浓度要求。项目使用的漆料为水性漆，外排的废气不含重金属因子、多环芳烃及苯系物等持久性污染物，因此本项目可不考虑污染物通过大气沉降进入土壤环境的影响。</w:t>
            </w:r>
            <w:r>
              <w:rPr>
                <w:rFonts w:ascii="Times New Roman" w:hAnsi="Times New Roman" w:cs="Times New Roman"/>
                <w:bCs/>
                <w:color w:val="000000"/>
                <w:sz w:val="24"/>
                <w:szCs w:val="20"/>
              </w:rPr>
              <w:t xml:space="preserve"> </w:t>
            </w:r>
          </w:p>
          <w:p>
            <w:pPr>
              <w:spacing w:line="520" w:lineRule="exact"/>
              <w:ind w:firstLine="480" w:firstLineChars="200"/>
              <w:rPr>
                <w:rFonts w:ascii="Times New Roman" w:hAnsi="Times New Roman" w:cs="Times New Roman"/>
                <w:bCs/>
                <w:color w:val="000000"/>
                <w:sz w:val="24"/>
                <w:szCs w:val="20"/>
              </w:rPr>
            </w:pPr>
            <w:r>
              <w:rPr>
                <w:rFonts w:ascii="Times New Roman" w:cs="Times New Roman" w:hAnsiTheme="minorEastAsia"/>
                <w:bCs/>
                <w:color w:val="000000"/>
                <w:sz w:val="24"/>
                <w:szCs w:val="20"/>
              </w:rPr>
              <w:t>项目水帘及水喷淋吸收塔废水经收集后委托有资质单位处置，不外排。生活废水依托现有化粪池处理后</w:t>
            </w:r>
            <w:r>
              <w:rPr>
                <w:rFonts w:hint="eastAsia" w:ascii="Times New Roman" w:cs="Times New Roman" w:hAnsiTheme="minorEastAsia"/>
                <w:bCs/>
                <w:color w:val="000000"/>
                <w:sz w:val="24"/>
                <w:szCs w:val="20"/>
              </w:rPr>
              <w:t>用于肥田</w:t>
            </w:r>
            <w:r>
              <w:rPr>
                <w:rFonts w:ascii="Times New Roman" w:cs="Times New Roman" w:hAnsiTheme="minorEastAsia"/>
                <w:bCs/>
                <w:color w:val="000000"/>
                <w:sz w:val="24"/>
                <w:szCs w:val="20"/>
              </w:rPr>
              <w:t>，故本项目不存在地面漫流和点源垂直进入土壤环境的影响。</w:t>
            </w:r>
            <w:r>
              <w:rPr>
                <w:rFonts w:ascii="Times New Roman" w:hAnsi="Times New Roman" w:cs="Times New Roman"/>
                <w:bCs/>
                <w:color w:val="000000"/>
                <w:sz w:val="24"/>
                <w:szCs w:val="20"/>
              </w:rPr>
              <w:t xml:space="preserve"> </w:t>
            </w:r>
          </w:p>
          <w:p>
            <w:pPr>
              <w:spacing w:line="520" w:lineRule="exact"/>
              <w:ind w:firstLine="480" w:firstLineChars="200"/>
              <w:rPr>
                <w:rFonts w:ascii="Times New Roman" w:hAnsi="Times New Roman" w:cs="Times New Roman"/>
                <w:bCs/>
                <w:color w:val="000000"/>
                <w:sz w:val="24"/>
                <w:szCs w:val="20"/>
              </w:rPr>
            </w:pPr>
            <w:r>
              <w:rPr>
                <w:rFonts w:ascii="Times New Roman" w:cs="Times New Roman" w:hAnsiTheme="minorEastAsia"/>
                <w:bCs/>
                <w:color w:val="000000"/>
                <w:sz w:val="24"/>
                <w:szCs w:val="20"/>
              </w:rPr>
              <w:t>综上所述，本项目无土壤环境影响途径，经采取环评提出的污染防治措施后，</w:t>
            </w:r>
            <w:r>
              <w:rPr>
                <w:rFonts w:ascii="Times New Roman" w:hAnsi="Times New Roman" w:cs="Times New Roman"/>
                <w:bCs/>
                <w:color w:val="000000"/>
                <w:sz w:val="24"/>
                <w:szCs w:val="20"/>
              </w:rPr>
              <w:t xml:space="preserve"> </w:t>
            </w:r>
          </w:p>
          <w:p>
            <w:pPr>
              <w:spacing w:line="520" w:lineRule="exact"/>
              <w:ind w:firstLine="480" w:firstLineChars="200"/>
              <w:rPr>
                <w:rFonts w:ascii="Times New Roman" w:hAnsi="Times New Roman" w:cs="Times New Roman"/>
                <w:bCs/>
                <w:color w:val="000000"/>
                <w:sz w:val="24"/>
                <w:szCs w:val="20"/>
              </w:rPr>
            </w:pPr>
            <w:r>
              <w:rPr>
                <w:rFonts w:ascii="Times New Roman" w:cs="Times New Roman" w:hAnsiTheme="minorEastAsia"/>
                <w:bCs/>
                <w:color w:val="000000"/>
                <w:sz w:val="24"/>
                <w:szCs w:val="20"/>
              </w:rPr>
              <w:t>对土壤环境产生影响较小，因此，本项目可不开展土壤环境影响评价。</w:t>
            </w:r>
            <w:r>
              <w:rPr>
                <w:rFonts w:ascii="Times New Roman" w:hAnsi="Times New Roman" w:cs="Times New Roman"/>
                <w:bCs/>
                <w:color w:val="000000"/>
                <w:sz w:val="24"/>
                <w:szCs w:val="20"/>
              </w:rPr>
              <w:t xml:space="preserve"> </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w:t>
            </w:r>
            <w:r>
              <w:rPr>
                <w:rFonts w:ascii="Times New Roman" w:hAnsi="Times New Roman" w:cs="Times New Roman"/>
                <w:sz w:val="24"/>
              </w:rPr>
              <w:t>5</w:t>
            </w:r>
            <w:r>
              <w:rPr>
                <w:rFonts w:ascii="Times New Roman" w:cs="Times New Roman" w:hAnsiTheme="minorEastAsia"/>
                <w:sz w:val="24"/>
              </w:rPr>
              <w:t>）二次污染</w:t>
            </w:r>
          </w:p>
          <w:p>
            <w:pPr>
              <w:spacing w:line="520" w:lineRule="exact"/>
              <w:ind w:firstLine="480" w:firstLineChars="200"/>
              <w:rPr>
                <w:rFonts w:ascii="Times New Roman" w:hAnsi="Times New Roman" w:cs="Times New Roman"/>
                <w:sz w:val="24"/>
              </w:rPr>
            </w:pPr>
            <w:r>
              <w:rPr>
                <w:rFonts w:ascii="Times New Roman" w:cs="Times New Roman" w:hAnsiTheme="minorEastAsia"/>
                <w:sz w:val="24"/>
              </w:rPr>
              <w:t>设置事故水池：按照最不利情况下，建设单位应结合地势在厂区设立不小于</w:t>
            </w:r>
            <w:r>
              <w:rPr>
                <w:rFonts w:ascii="Times New Roman" w:hAnsi="Times New Roman" w:cs="Times New Roman"/>
                <w:sz w:val="24"/>
              </w:rPr>
              <w:t>40m</w:t>
            </w:r>
            <w:r>
              <w:rPr>
                <w:rFonts w:ascii="Times New Roman" w:hAnsi="Times New Roman" w:cs="Times New Roman"/>
                <w:sz w:val="24"/>
                <w:vertAlign w:val="superscript"/>
              </w:rPr>
              <w:t>3</w:t>
            </w:r>
            <w:r>
              <w:rPr>
                <w:rFonts w:ascii="Times New Roman" w:cs="Times New Roman" w:hAnsiTheme="minorEastAsia"/>
                <w:sz w:val="24"/>
              </w:rPr>
              <w:t>的事故储存池，满足</w:t>
            </w:r>
            <w:r>
              <w:rPr>
                <w:rFonts w:ascii="Times New Roman" w:hAnsi="Times New Roman" w:cs="Times New Roman"/>
                <w:sz w:val="24"/>
              </w:rPr>
              <w:t>15</w:t>
            </w:r>
            <w:r>
              <w:rPr>
                <w:rFonts w:ascii="Times New Roman" w:cs="Times New Roman" w:hAnsiTheme="minorEastAsia"/>
                <w:sz w:val="24"/>
              </w:rPr>
              <w:t>分钟事故条件下事故状态下产生的消防废水和废液全部经排水沟排入该储池中暂时储存，防治消防水厂区乱流，进而影响地下水。事故处理结束后，由企业负责将消防废水外运至有资质的部门进行无害化处理。</w:t>
            </w:r>
          </w:p>
          <w:p>
            <w:pPr>
              <w:spacing w:line="520" w:lineRule="exact"/>
              <w:ind w:firstLine="482" w:firstLineChars="200"/>
              <w:rPr>
                <w:rFonts w:ascii="Times New Roman" w:hAnsi="Times New Roman" w:cs="Times New Roman"/>
                <w:b/>
                <w:bCs/>
                <w:color w:val="000000"/>
                <w:sz w:val="24"/>
                <w:szCs w:val="20"/>
              </w:rPr>
            </w:pPr>
            <w:r>
              <w:rPr>
                <w:rFonts w:ascii="Times New Roman" w:cs="Times New Roman" w:hAnsiTheme="minorEastAsia"/>
                <w:b/>
                <w:bCs/>
                <w:color w:val="000000"/>
                <w:sz w:val="24"/>
              </w:rPr>
              <w:t>环境风险评价结论</w:t>
            </w:r>
            <w:r>
              <w:rPr>
                <w:rFonts w:hint="eastAsia" w:ascii="Times New Roman" w:cs="Times New Roman" w:hAnsiTheme="minorEastAsia"/>
                <w:b/>
                <w:bCs/>
                <w:color w:val="000000"/>
                <w:sz w:val="24"/>
              </w:rPr>
              <w:t>：</w:t>
            </w:r>
          </w:p>
          <w:p>
            <w:pPr>
              <w:snapToGrid w:val="0"/>
              <w:spacing w:line="520" w:lineRule="exact"/>
              <w:ind w:firstLine="480" w:firstLineChars="200"/>
              <w:rPr>
                <w:rFonts w:ascii="Times New Roman" w:hAnsi="Times New Roman" w:cs="Times New Roman"/>
                <w:bCs/>
                <w:sz w:val="24"/>
              </w:rPr>
            </w:pPr>
            <w:r>
              <w:rPr>
                <w:rFonts w:ascii="Times New Roman" w:cs="Times New Roman" w:hAnsiTheme="minorEastAsia"/>
                <w:bCs/>
                <w:sz w:val="24"/>
              </w:rPr>
              <w:t>本项目发生泄漏、火灾的概率很小，只要企业加强管理，按照安全防范措施落实，发生危险物质泄漏风险事故的概率较低，环境风险处在可接受的范围内。</w:t>
            </w:r>
          </w:p>
          <w:p>
            <w:pPr>
              <w:spacing w:line="520" w:lineRule="exact"/>
              <w:ind w:firstLine="480" w:firstLineChars="200"/>
              <w:rPr>
                <w:rFonts w:ascii="Times New Roman" w:hAnsi="Times New Roman" w:cs="Times New Roman"/>
                <w:bCs/>
                <w:color w:val="000000"/>
                <w:sz w:val="24"/>
                <w:szCs w:val="20"/>
              </w:rPr>
            </w:pPr>
            <w:r>
              <w:rPr>
                <w:rFonts w:ascii="Times New Roman" w:cs="Times New Roman" w:hAnsiTheme="minorEastAsia"/>
                <w:bCs/>
                <w:color w:val="000000"/>
                <w:sz w:val="24"/>
                <w:szCs w:val="20"/>
              </w:rPr>
              <w:t>通过上述分析，建设项目环境风险分析内容见表</w:t>
            </w:r>
            <w:r>
              <w:rPr>
                <w:rFonts w:hint="eastAsia" w:ascii="Times New Roman" w:hAnsi="Times New Roman" w:cs="Times New Roman"/>
                <w:bCs/>
                <w:color w:val="000000"/>
                <w:sz w:val="24"/>
                <w:szCs w:val="20"/>
              </w:rPr>
              <w:t>48</w:t>
            </w:r>
            <w:r>
              <w:rPr>
                <w:rFonts w:ascii="Times New Roman" w:cs="Times New Roman" w:hAnsiTheme="minorEastAsia"/>
                <w:bCs/>
                <w:color w:val="000000"/>
                <w:sz w:val="24"/>
                <w:szCs w:val="20"/>
              </w:rPr>
              <w:t>。</w:t>
            </w:r>
          </w:p>
          <w:p>
            <w:pPr>
              <w:spacing w:line="520" w:lineRule="exact"/>
              <w:ind w:firstLine="964" w:firstLineChars="400"/>
              <w:jc w:val="center"/>
              <w:rPr>
                <w:rFonts w:ascii="Times New Roman" w:hAnsi="Times New Roman" w:cs="Times New Roman"/>
                <w:b/>
                <w:bCs/>
                <w:color w:val="000000"/>
                <w:sz w:val="24"/>
                <w:szCs w:val="20"/>
              </w:rPr>
            </w:pPr>
            <w:r>
              <w:rPr>
                <w:rFonts w:ascii="Times New Roman" w:cs="Times New Roman" w:hAnsiTheme="minorEastAsia"/>
                <w:b/>
                <w:bCs/>
                <w:color w:val="000000"/>
                <w:sz w:val="24"/>
                <w:szCs w:val="20"/>
              </w:rPr>
              <w:t>表</w:t>
            </w:r>
            <w:r>
              <w:rPr>
                <w:rFonts w:hint="eastAsia" w:ascii="Times New Roman" w:hAnsi="Times New Roman" w:cs="Times New Roman"/>
                <w:b/>
                <w:bCs/>
                <w:color w:val="000000"/>
                <w:sz w:val="24"/>
                <w:szCs w:val="20"/>
              </w:rPr>
              <w:t>48</w:t>
            </w:r>
            <w:r>
              <w:rPr>
                <w:rFonts w:ascii="Times New Roman" w:hAnsi="Times New Roman" w:cs="Times New Roman"/>
                <w:b/>
                <w:bCs/>
                <w:color w:val="000000"/>
                <w:sz w:val="24"/>
                <w:szCs w:val="20"/>
              </w:rPr>
              <w:t xml:space="preserve">                </w:t>
            </w:r>
            <w:r>
              <w:rPr>
                <w:rFonts w:ascii="Times New Roman" w:cs="Times New Roman" w:hAnsiTheme="minorEastAsia"/>
                <w:b/>
                <w:bCs/>
                <w:color w:val="000000"/>
                <w:sz w:val="24"/>
                <w:szCs w:val="20"/>
              </w:rPr>
              <w:t>建设项目环境风险简单分析内容表</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831"/>
              <w:gridCol w:w="829"/>
              <w:gridCol w:w="1834"/>
              <w:gridCol w:w="1748"/>
              <w:gridCol w:w="1138"/>
              <w:gridCol w:w="236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1660" w:type="dxa"/>
                  <w:gridSpan w:val="2"/>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建设项目名称</w:t>
                  </w:r>
                </w:p>
              </w:tc>
              <w:tc>
                <w:tcPr>
                  <w:tcW w:w="7082" w:type="dxa"/>
                  <w:gridSpan w:val="4"/>
                  <w:vAlign w:val="center"/>
                </w:tcPr>
                <w:p>
                  <w:pPr>
                    <w:jc w:val="center"/>
                    <w:rPr>
                      <w:rFonts w:ascii="Times New Roman" w:cs="Times New Roman"/>
                      <w:szCs w:val="21"/>
                    </w:rPr>
                  </w:pPr>
                  <w:r>
                    <w:rPr>
                      <w:rFonts w:hint="eastAsia" w:ascii="Times New Roman" w:cs="Times New Roman"/>
                      <w:szCs w:val="21"/>
                    </w:rPr>
                    <w:t>叶县琪琪木门厂年产20000套实木室内门生产线项目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1660" w:type="dxa"/>
                  <w:gridSpan w:val="2"/>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建设地点</w:t>
                  </w:r>
                </w:p>
              </w:tc>
              <w:tc>
                <w:tcPr>
                  <w:tcW w:w="1834" w:type="dxa"/>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河南省</w:t>
                  </w:r>
                </w:p>
              </w:tc>
              <w:tc>
                <w:tcPr>
                  <w:tcW w:w="1748" w:type="dxa"/>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平顶山市</w:t>
                  </w:r>
                </w:p>
              </w:tc>
              <w:tc>
                <w:tcPr>
                  <w:tcW w:w="1138" w:type="dxa"/>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叶县</w:t>
                  </w:r>
                </w:p>
              </w:tc>
              <w:tc>
                <w:tcPr>
                  <w:tcW w:w="2362" w:type="dxa"/>
                  <w:vAlign w:val="center"/>
                </w:tcPr>
                <w:p>
                  <w:pPr>
                    <w:spacing w:line="360" w:lineRule="auto"/>
                    <w:jc w:val="center"/>
                    <w:rPr>
                      <w:rFonts w:ascii="Times New Roman" w:hAnsi="Times New Roman" w:cs="Times New Roman"/>
                      <w:kern w:val="0"/>
                      <w:szCs w:val="21"/>
                    </w:rPr>
                  </w:pPr>
                  <w:r>
                    <w:rPr>
                      <w:rFonts w:hint="eastAsia" w:ascii="Times New Roman" w:cs="Times New Roman" w:hAnsiTheme="minorEastAsia"/>
                      <w:szCs w:val="21"/>
                    </w:rPr>
                    <w:t>泉乡龙泉花园工业园区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1660" w:type="dxa"/>
                  <w:gridSpan w:val="2"/>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地理坐标</w:t>
                  </w:r>
                </w:p>
              </w:tc>
              <w:tc>
                <w:tcPr>
                  <w:tcW w:w="1834" w:type="dxa"/>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经度</w:t>
                  </w:r>
                </w:p>
              </w:tc>
              <w:tc>
                <w:tcPr>
                  <w:tcW w:w="1748"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113.418624</w:t>
                  </w:r>
                </w:p>
              </w:tc>
              <w:tc>
                <w:tcPr>
                  <w:tcW w:w="1138" w:type="dxa"/>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纬度</w:t>
                  </w:r>
                </w:p>
              </w:tc>
              <w:tc>
                <w:tcPr>
                  <w:tcW w:w="2362"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33.484676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8" w:hRule="atLeast"/>
              </w:trPr>
              <w:tc>
                <w:tcPr>
                  <w:tcW w:w="1660" w:type="dxa"/>
                  <w:gridSpan w:val="2"/>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主要物质及分布</w:t>
                  </w:r>
                </w:p>
              </w:tc>
              <w:tc>
                <w:tcPr>
                  <w:tcW w:w="7082" w:type="dxa"/>
                  <w:gridSpan w:val="4"/>
                  <w:vAlign w:val="center"/>
                </w:tcPr>
                <w:p>
                  <w:pPr>
                    <w:jc w:val="center"/>
                    <w:rPr>
                      <w:rFonts w:ascii="Times New Roman" w:hAnsi="Times New Roman" w:cs="Times New Roman"/>
                      <w:szCs w:val="21"/>
                    </w:rPr>
                  </w:pPr>
                  <w:r>
                    <w:rPr>
                      <w:rFonts w:ascii="Times New Roman" w:cs="Times New Roman" w:hAnsiTheme="minorEastAsia"/>
                      <w:szCs w:val="21"/>
                    </w:rPr>
                    <w:t>液体原料、危废暂存区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831" w:type="dxa"/>
                  <w:vMerge w:val="restart"/>
                  <w:vAlign w:val="center"/>
                </w:tcPr>
                <w:p>
                  <w:pPr>
                    <w:jc w:val="center"/>
                    <w:rPr>
                      <w:rFonts w:ascii="Times New Roman" w:hAnsi="Times New Roman" w:cs="Times New Roman"/>
                      <w:szCs w:val="21"/>
                    </w:rPr>
                  </w:pPr>
                  <w:r>
                    <w:rPr>
                      <w:rFonts w:ascii="Times New Roman" w:cs="Times New Roman" w:hAnsiTheme="minorEastAsia"/>
                      <w:szCs w:val="21"/>
                    </w:rPr>
                    <w:t>环境影响途径及后果</w:t>
                  </w:r>
                </w:p>
              </w:tc>
              <w:tc>
                <w:tcPr>
                  <w:tcW w:w="829" w:type="dxa"/>
                  <w:vAlign w:val="center"/>
                </w:tcPr>
                <w:p>
                  <w:pPr>
                    <w:jc w:val="center"/>
                    <w:rPr>
                      <w:rFonts w:ascii="Times New Roman" w:hAnsi="Times New Roman" w:cs="Times New Roman"/>
                      <w:szCs w:val="21"/>
                    </w:rPr>
                  </w:pPr>
                  <w:r>
                    <w:rPr>
                      <w:rFonts w:ascii="Times New Roman" w:cs="Times New Roman" w:hAnsiTheme="minorEastAsia"/>
                      <w:szCs w:val="21"/>
                    </w:rPr>
                    <w:t>大气</w:t>
                  </w:r>
                </w:p>
              </w:tc>
              <w:tc>
                <w:tcPr>
                  <w:tcW w:w="7082" w:type="dxa"/>
                  <w:gridSpan w:val="4"/>
                  <w:vAlign w:val="center"/>
                </w:tcPr>
                <w:p>
                  <w:pPr>
                    <w:jc w:val="center"/>
                    <w:rPr>
                      <w:rFonts w:ascii="Times New Roman" w:hAnsi="Times New Roman" w:cs="Times New Roman"/>
                      <w:bCs/>
                      <w:szCs w:val="21"/>
                    </w:rPr>
                  </w:pPr>
                  <w:r>
                    <w:rPr>
                      <w:rFonts w:ascii="Times New Roman" w:cs="Times New Roman" w:hAnsiTheme="minorEastAsia"/>
                      <w:bCs/>
                      <w:szCs w:val="21"/>
                    </w:rPr>
                    <w:t>在常温下储存形态为液体，发生泄漏后仍部分物质挥发进入大气，造成大气污染。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831" w:type="dxa"/>
                  <w:vMerge w:val="continue"/>
                  <w:vAlign w:val="center"/>
                </w:tcPr>
                <w:p>
                  <w:pPr>
                    <w:widowControl/>
                    <w:jc w:val="center"/>
                    <w:rPr>
                      <w:rFonts w:ascii="Times New Roman" w:hAnsi="Times New Roman" w:cs="Times New Roman"/>
                      <w:szCs w:val="21"/>
                    </w:rPr>
                  </w:pPr>
                </w:p>
              </w:tc>
              <w:tc>
                <w:tcPr>
                  <w:tcW w:w="829" w:type="dxa"/>
                  <w:vAlign w:val="center"/>
                </w:tcPr>
                <w:p>
                  <w:pPr>
                    <w:jc w:val="center"/>
                    <w:rPr>
                      <w:rFonts w:ascii="Times New Roman" w:hAnsi="Times New Roman" w:cs="Times New Roman"/>
                      <w:szCs w:val="21"/>
                    </w:rPr>
                  </w:pPr>
                  <w:r>
                    <w:rPr>
                      <w:rFonts w:ascii="Times New Roman" w:cs="Times New Roman" w:hAnsiTheme="minorEastAsia"/>
                      <w:szCs w:val="21"/>
                    </w:rPr>
                    <w:t>地表水</w:t>
                  </w:r>
                </w:p>
              </w:tc>
              <w:tc>
                <w:tcPr>
                  <w:tcW w:w="7082" w:type="dxa"/>
                  <w:gridSpan w:val="4"/>
                  <w:vAlign w:val="center"/>
                </w:tcPr>
                <w:p>
                  <w:pPr>
                    <w:jc w:val="center"/>
                    <w:rPr>
                      <w:rFonts w:ascii="Times New Roman" w:hAnsi="Times New Roman" w:cs="Times New Roman"/>
                      <w:bCs/>
                      <w:color w:val="000000"/>
                      <w:szCs w:val="21"/>
                    </w:rPr>
                  </w:pPr>
                  <w:r>
                    <w:rPr>
                      <w:rFonts w:ascii="Times New Roman" w:cs="Times New Roman" w:hAnsiTheme="minorEastAsia"/>
                      <w:bCs/>
                      <w:szCs w:val="21"/>
                    </w:rPr>
                    <w:t>泄漏液体、消防废水等通过雨水管道等进入地表水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831" w:type="dxa"/>
                  <w:vMerge w:val="continue"/>
                  <w:vAlign w:val="center"/>
                </w:tcPr>
                <w:p>
                  <w:pPr>
                    <w:widowControl/>
                    <w:jc w:val="center"/>
                    <w:rPr>
                      <w:rFonts w:ascii="Times New Roman" w:hAnsi="Times New Roman" w:cs="Times New Roman"/>
                      <w:szCs w:val="21"/>
                    </w:rPr>
                  </w:pPr>
                </w:p>
              </w:tc>
              <w:tc>
                <w:tcPr>
                  <w:tcW w:w="829" w:type="dxa"/>
                  <w:vAlign w:val="center"/>
                </w:tcPr>
                <w:p>
                  <w:pPr>
                    <w:jc w:val="center"/>
                    <w:rPr>
                      <w:rFonts w:ascii="Times New Roman" w:hAnsi="Times New Roman" w:cs="Times New Roman"/>
                      <w:szCs w:val="21"/>
                    </w:rPr>
                  </w:pPr>
                  <w:r>
                    <w:rPr>
                      <w:rFonts w:ascii="Times New Roman" w:cs="Times New Roman" w:hAnsiTheme="minorEastAsia"/>
                      <w:szCs w:val="21"/>
                    </w:rPr>
                    <w:t>地下水</w:t>
                  </w:r>
                </w:p>
              </w:tc>
              <w:tc>
                <w:tcPr>
                  <w:tcW w:w="7082" w:type="dxa"/>
                  <w:gridSpan w:val="4"/>
                  <w:vAlign w:val="center"/>
                </w:tcPr>
                <w:p>
                  <w:pPr>
                    <w:jc w:val="center"/>
                    <w:rPr>
                      <w:rFonts w:ascii="Times New Roman" w:hAnsi="Times New Roman" w:cs="Times New Roman"/>
                      <w:bCs/>
                      <w:szCs w:val="21"/>
                    </w:rPr>
                  </w:pPr>
                  <w:r>
                    <w:rPr>
                      <w:rFonts w:ascii="Times New Roman" w:cs="Times New Roman" w:hAnsiTheme="minorEastAsia"/>
                      <w:bCs/>
                      <w:szCs w:val="21"/>
                    </w:rPr>
                    <w:t>物质泄漏及消防废水通过渗透进入地下水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831" w:type="dxa"/>
                  <w:vMerge w:val="restart"/>
                  <w:vAlign w:val="center"/>
                </w:tcPr>
                <w:p>
                  <w:pPr>
                    <w:jc w:val="center"/>
                    <w:rPr>
                      <w:rFonts w:ascii="Times New Roman" w:hAnsi="Times New Roman" w:cs="Times New Roman"/>
                      <w:szCs w:val="21"/>
                    </w:rPr>
                  </w:pPr>
                  <w:r>
                    <w:rPr>
                      <w:rFonts w:ascii="Times New Roman" w:cs="Times New Roman" w:hAnsiTheme="minorEastAsia"/>
                      <w:szCs w:val="21"/>
                    </w:rPr>
                    <w:t>风险防范措施要求</w:t>
                  </w:r>
                </w:p>
              </w:tc>
              <w:tc>
                <w:tcPr>
                  <w:tcW w:w="829" w:type="dxa"/>
                  <w:vAlign w:val="center"/>
                </w:tcPr>
                <w:p>
                  <w:pPr>
                    <w:jc w:val="center"/>
                    <w:rPr>
                      <w:rFonts w:ascii="Times New Roman" w:hAnsi="Times New Roman" w:cs="Times New Roman"/>
                      <w:szCs w:val="21"/>
                    </w:rPr>
                  </w:pPr>
                  <w:r>
                    <w:rPr>
                      <w:rFonts w:ascii="Times New Roman" w:cs="Times New Roman" w:hAnsiTheme="minorEastAsia"/>
                      <w:szCs w:val="21"/>
                    </w:rPr>
                    <w:t>大气</w:t>
                  </w:r>
                </w:p>
              </w:tc>
              <w:tc>
                <w:tcPr>
                  <w:tcW w:w="7082" w:type="dxa"/>
                  <w:gridSpan w:val="4"/>
                  <w:vAlign w:val="center"/>
                </w:tcPr>
                <w:p>
                  <w:pPr>
                    <w:jc w:val="center"/>
                    <w:rPr>
                      <w:rFonts w:ascii="Times New Roman" w:hAnsi="Times New Roman" w:cs="Times New Roman"/>
                      <w:szCs w:val="21"/>
                    </w:rPr>
                  </w:pPr>
                  <w:r>
                    <w:rPr>
                      <w:rFonts w:ascii="Times New Roman" w:cs="Times New Roman" w:hAnsiTheme="minorEastAsia"/>
                      <w:color w:val="000000"/>
                      <w:szCs w:val="21"/>
                    </w:rPr>
                    <w:t>物料发生泄漏，严禁遇火发生火灾爆炸，</w:t>
                  </w:r>
                  <w:r>
                    <w:rPr>
                      <w:rFonts w:ascii="Times New Roman" w:cs="Times New Roman" w:hAnsiTheme="minorEastAsia"/>
                      <w:szCs w:val="21"/>
                    </w:rPr>
                    <w:t>配备足够的二氧化碳灭火器，并定期检查消防设施的完整性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831" w:type="dxa"/>
                  <w:vMerge w:val="continue"/>
                  <w:vAlign w:val="center"/>
                </w:tcPr>
                <w:p>
                  <w:pPr>
                    <w:widowControl/>
                    <w:jc w:val="center"/>
                    <w:rPr>
                      <w:rFonts w:ascii="Times New Roman" w:hAnsi="Times New Roman" w:cs="Times New Roman"/>
                      <w:szCs w:val="21"/>
                    </w:rPr>
                  </w:pPr>
                </w:p>
              </w:tc>
              <w:tc>
                <w:tcPr>
                  <w:tcW w:w="829" w:type="dxa"/>
                  <w:vAlign w:val="center"/>
                </w:tcPr>
                <w:p>
                  <w:pPr>
                    <w:jc w:val="center"/>
                    <w:rPr>
                      <w:rFonts w:ascii="Times New Roman" w:hAnsi="Times New Roman" w:cs="Times New Roman"/>
                      <w:szCs w:val="21"/>
                    </w:rPr>
                  </w:pPr>
                  <w:r>
                    <w:rPr>
                      <w:rFonts w:ascii="Times New Roman" w:cs="Times New Roman" w:hAnsiTheme="minorEastAsia"/>
                      <w:szCs w:val="21"/>
                    </w:rPr>
                    <w:t>地表水</w:t>
                  </w:r>
                </w:p>
              </w:tc>
              <w:tc>
                <w:tcPr>
                  <w:tcW w:w="7082" w:type="dxa"/>
                  <w:gridSpan w:val="4"/>
                  <w:vAlign w:val="center"/>
                </w:tcPr>
                <w:p>
                  <w:pPr>
                    <w:jc w:val="center"/>
                    <w:rPr>
                      <w:rFonts w:ascii="Times New Roman" w:hAnsi="Times New Roman" w:cs="Times New Roman"/>
                      <w:szCs w:val="21"/>
                    </w:rPr>
                  </w:pPr>
                  <w:r>
                    <w:rPr>
                      <w:rFonts w:ascii="Times New Roman" w:cs="Times New Roman" w:hAnsiTheme="minorEastAsia"/>
                      <w:color w:val="000000"/>
                      <w:szCs w:val="21"/>
                    </w:rPr>
                    <w:t>液体物料存储区域周边设置</w:t>
                  </w:r>
                  <w:r>
                    <w:rPr>
                      <w:rFonts w:ascii="Times New Roman" w:hAnsi="Times New Roman" w:cs="Times New Roman"/>
                      <w:color w:val="000000"/>
                      <w:szCs w:val="21"/>
                    </w:rPr>
                    <w:t>0.3m</w:t>
                  </w:r>
                  <w:r>
                    <w:rPr>
                      <w:rFonts w:ascii="Times New Roman" w:cs="Times New Roman" w:hAnsiTheme="minorEastAsia"/>
                      <w:color w:val="000000"/>
                      <w:szCs w:val="21"/>
                    </w:rPr>
                    <w:t>高围堰，围堰内有效容积必须大于原料最大储存量，并设置</w:t>
                  </w:r>
                  <w:r>
                    <w:rPr>
                      <w:rFonts w:ascii="Times New Roman" w:hAnsi="Times New Roman" w:cs="Times New Roman"/>
                      <w:color w:val="000000"/>
                      <w:szCs w:val="21"/>
                    </w:rPr>
                    <w:t>40m</w:t>
                  </w:r>
                  <w:r>
                    <w:rPr>
                      <w:rFonts w:ascii="Times New Roman" w:hAnsi="Times New Roman" w:cs="Times New Roman"/>
                      <w:color w:val="000000"/>
                      <w:szCs w:val="21"/>
                      <w:vertAlign w:val="superscript"/>
                    </w:rPr>
                    <w:t>3</w:t>
                  </w:r>
                  <w:r>
                    <w:rPr>
                      <w:rFonts w:ascii="Times New Roman" w:cs="Times New Roman" w:hAnsiTheme="minorEastAsia"/>
                      <w:color w:val="000000"/>
                      <w:szCs w:val="21"/>
                    </w:rPr>
                    <w:t>事故池，满足相关安全设计规范，具有耐腐蚀性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831" w:type="dxa"/>
                  <w:vMerge w:val="continue"/>
                  <w:vAlign w:val="center"/>
                </w:tcPr>
                <w:p>
                  <w:pPr>
                    <w:widowControl/>
                    <w:jc w:val="center"/>
                    <w:rPr>
                      <w:rFonts w:ascii="Times New Roman" w:hAnsi="Times New Roman" w:cs="Times New Roman"/>
                      <w:szCs w:val="21"/>
                    </w:rPr>
                  </w:pPr>
                </w:p>
              </w:tc>
              <w:tc>
                <w:tcPr>
                  <w:tcW w:w="829" w:type="dxa"/>
                  <w:vAlign w:val="center"/>
                </w:tcPr>
                <w:p>
                  <w:pPr>
                    <w:jc w:val="center"/>
                    <w:rPr>
                      <w:rFonts w:ascii="Times New Roman" w:hAnsi="Times New Roman" w:cs="Times New Roman"/>
                      <w:szCs w:val="21"/>
                    </w:rPr>
                  </w:pPr>
                  <w:r>
                    <w:rPr>
                      <w:rFonts w:ascii="Times New Roman" w:cs="Times New Roman" w:hAnsiTheme="minorEastAsia"/>
                      <w:szCs w:val="21"/>
                    </w:rPr>
                    <w:t>地下水</w:t>
                  </w:r>
                </w:p>
              </w:tc>
              <w:tc>
                <w:tcPr>
                  <w:tcW w:w="7082" w:type="dxa"/>
                  <w:gridSpan w:val="4"/>
                  <w:vAlign w:val="center"/>
                </w:tcPr>
                <w:p>
                  <w:pPr>
                    <w:jc w:val="center"/>
                    <w:rPr>
                      <w:rFonts w:ascii="Times New Roman" w:hAnsi="Times New Roman" w:cs="Times New Roman"/>
                      <w:szCs w:val="21"/>
                    </w:rPr>
                  </w:pPr>
                  <w:r>
                    <w:rPr>
                      <w:rFonts w:ascii="Times New Roman" w:cs="Times New Roman" w:hAnsiTheme="minorEastAsia"/>
                      <w:szCs w:val="21"/>
                    </w:rPr>
                    <w:t>对车间区域进行简单防渗，减少对地下水的影响</w:t>
                  </w:r>
                </w:p>
              </w:tc>
            </w:tr>
          </w:tbl>
          <w:p>
            <w:pPr>
              <w:spacing w:line="520" w:lineRule="exact"/>
              <w:ind w:firstLine="602" w:firstLineChars="250"/>
              <w:rPr>
                <w:rFonts w:ascii="Times New Roman" w:hAnsi="Times New Roman" w:cs="Times New Roman"/>
                <w:b/>
                <w:color w:val="000000"/>
                <w:sz w:val="24"/>
              </w:rPr>
            </w:pPr>
            <w:r>
              <w:rPr>
                <w:rFonts w:hint="eastAsia" w:ascii="Times New Roman" w:hAnsi="Times New Roman" w:cs="Times New Roman"/>
                <w:b/>
                <w:color w:val="000000"/>
                <w:sz w:val="24"/>
              </w:rPr>
              <w:t>8</w:t>
            </w:r>
            <w:r>
              <w:rPr>
                <w:rFonts w:ascii="Times New Roman" w:cs="Times New Roman" w:hAnsiTheme="minorEastAsia"/>
                <w:b/>
                <w:color w:val="000000"/>
                <w:sz w:val="24"/>
              </w:rPr>
              <w:t>、环境管理</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1</w:t>
            </w:r>
            <w:r>
              <w:rPr>
                <w:rFonts w:ascii="Times New Roman" w:cs="Times New Roman" w:hAnsiTheme="minorEastAsia"/>
                <w:color w:val="000000"/>
                <w:sz w:val="24"/>
              </w:rPr>
              <w:t>）环境管理的目的</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为了保证环保措施的切实落实，使项目的社会、经济和环境效益协调发展，必须加强环境管理，使项目建设符合国家要求经济建设、社会发展和环境建设的同步规划、同步发展和同步实施的方针。</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2</w:t>
            </w:r>
            <w:r>
              <w:rPr>
                <w:rFonts w:ascii="Times New Roman" w:cs="Times New Roman" w:hAnsiTheme="minorEastAsia"/>
                <w:color w:val="000000"/>
                <w:sz w:val="24"/>
              </w:rPr>
              <w:t>）环保机构设置及职责</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为使企业投入的环保设施能够发挥作用，对其进行科学的管理，企业需要设专人负责日常环保管理工作，具体职责如下：</w:t>
            </w:r>
          </w:p>
          <w:p>
            <w:pPr>
              <w:spacing w:line="520" w:lineRule="exact"/>
              <w:ind w:firstLine="480" w:firstLineChars="200"/>
              <w:rPr>
                <w:rFonts w:ascii="Times New Roman" w:hAnsi="Times New Roman" w:cs="Times New Roman"/>
                <w:color w:val="000000"/>
                <w:sz w:val="24"/>
              </w:rPr>
            </w:pPr>
            <w:r>
              <w:rPr>
                <w:rFonts w:cs="Times New Roman" w:asciiTheme="minorEastAsia" w:hAnsiTheme="minorEastAsia"/>
                <w:color w:val="000000"/>
                <w:sz w:val="24"/>
              </w:rPr>
              <w:t>①</w:t>
            </w:r>
            <w:r>
              <w:rPr>
                <w:rFonts w:ascii="Times New Roman" w:hAnsi="Times New Roman" w:cs="Times New Roman"/>
                <w:color w:val="000000"/>
                <w:sz w:val="24"/>
              </w:rPr>
              <w:t xml:space="preserve"> </w:t>
            </w:r>
            <w:r>
              <w:rPr>
                <w:rFonts w:ascii="Times New Roman" w:cs="Times New Roman" w:hAnsiTheme="minorEastAsia"/>
                <w:color w:val="000000"/>
                <w:sz w:val="24"/>
              </w:rPr>
              <w:t>组织制定环保管理、年度实施计划和远期环保规划，并负责监督贯彻执行，以保证厂区环境优美，空气清新，感官舒适；</w:t>
            </w:r>
          </w:p>
          <w:p>
            <w:pPr>
              <w:spacing w:line="520" w:lineRule="exact"/>
              <w:ind w:firstLine="480" w:firstLineChars="200"/>
              <w:rPr>
                <w:rFonts w:ascii="Times New Roman" w:hAnsi="Times New Roman" w:cs="Times New Roman"/>
                <w:color w:val="000000"/>
                <w:sz w:val="24"/>
              </w:rPr>
            </w:pPr>
            <w:r>
              <w:rPr>
                <w:rFonts w:cs="Times New Roman" w:asciiTheme="minorEastAsia" w:hAnsiTheme="minorEastAsia"/>
                <w:color w:val="000000"/>
                <w:sz w:val="24"/>
              </w:rPr>
              <w:t>②</w:t>
            </w:r>
            <w:r>
              <w:rPr>
                <w:rFonts w:ascii="Times New Roman" w:hAnsi="Times New Roman" w:cs="Times New Roman"/>
                <w:color w:val="000000"/>
                <w:sz w:val="24"/>
              </w:rPr>
              <w:t xml:space="preserve"> </w:t>
            </w:r>
            <w:r>
              <w:rPr>
                <w:rFonts w:ascii="Times New Roman" w:cs="Times New Roman" w:hAnsiTheme="minorEastAsia"/>
                <w:color w:val="000000"/>
                <w:sz w:val="24"/>
              </w:rPr>
              <w:t>组织宣传贯彻国家环保方针政策、进行员工环保知识教育；</w:t>
            </w:r>
          </w:p>
          <w:p>
            <w:pPr>
              <w:spacing w:line="520" w:lineRule="exact"/>
              <w:ind w:firstLine="480" w:firstLineChars="200"/>
              <w:rPr>
                <w:rFonts w:ascii="Times New Roman" w:hAnsi="Times New Roman" w:cs="Times New Roman"/>
                <w:color w:val="000000"/>
                <w:sz w:val="24"/>
              </w:rPr>
            </w:pPr>
            <w:r>
              <w:rPr>
                <w:rFonts w:cs="Times New Roman" w:asciiTheme="minorEastAsia" w:hAnsiTheme="minorEastAsia"/>
                <w:color w:val="000000"/>
                <w:sz w:val="24"/>
              </w:rPr>
              <w:t>③</w:t>
            </w:r>
            <w:r>
              <w:rPr>
                <w:rFonts w:ascii="Times New Roman" w:hAnsi="Times New Roman" w:cs="Times New Roman"/>
                <w:color w:val="000000"/>
                <w:sz w:val="24"/>
              </w:rPr>
              <w:t xml:space="preserve"> </w:t>
            </w:r>
            <w:r>
              <w:rPr>
                <w:rFonts w:ascii="Times New Roman" w:cs="Times New Roman" w:hAnsiTheme="minorEastAsia"/>
                <w:color w:val="000000"/>
                <w:sz w:val="24"/>
              </w:rPr>
              <w:t>定期对厂区内环保设施运行状况进行全面检查；</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④</w:t>
            </w:r>
            <w:r>
              <w:rPr>
                <w:rFonts w:ascii="Times New Roman" w:hAnsi="Times New Roman" w:cs="Times New Roman"/>
                <w:color w:val="000000"/>
                <w:sz w:val="24"/>
              </w:rPr>
              <w:t xml:space="preserve"> </w:t>
            </w:r>
            <w:r>
              <w:rPr>
                <w:rFonts w:ascii="Times New Roman" w:cs="Times New Roman" w:hAnsiTheme="minorEastAsia"/>
                <w:color w:val="000000"/>
                <w:sz w:val="24"/>
              </w:rPr>
              <w:t>强化对环保设施运行监督，加强对环保设施操作人员技术培训和管理、建立环保设施运行、维护、维修等技术档案，确保环保设施运行正常，杜绝污染事故发生。</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3</w:t>
            </w:r>
            <w:r>
              <w:rPr>
                <w:rFonts w:ascii="Times New Roman" w:cs="Times New Roman" w:hAnsiTheme="minorEastAsia"/>
                <w:color w:val="000000"/>
                <w:sz w:val="24"/>
              </w:rPr>
              <w:t>）环保管理要求</w:t>
            </w:r>
          </w:p>
          <w:p>
            <w:pPr>
              <w:pStyle w:val="103"/>
              <w:snapToGrid w:val="0"/>
              <w:spacing w:line="520" w:lineRule="exact"/>
              <w:ind w:firstLine="480" w:firstLineChars="200"/>
              <w:rPr>
                <w:rFonts w:eastAsiaTheme="minorEastAsia"/>
                <w:color w:val="000000"/>
              </w:rPr>
            </w:pPr>
            <w:r>
              <w:rPr>
                <w:rFonts w:asciiTheme="minorEastAsia" w:hAnsiTheme="minorEastAsia" w:eastAsiaTheme="minorEastAsia"/>
                <w:color w:val="000000"/>
              </w:rPr>
              <w:t>①</w:t>
            </w:r>
            <w:r>
              <w:rPr>
                <w:rFonts w:eastAsiaTheme="minorEastAsia"/>
                <w:color w:val="000000"/>
              </w:rPr>
              <w:t xml:space="preserve"> </w:t>
            </w:r>
            <w:r>
              <w:rPr>
                <w:rFonts w:hAnsiTheme="minorEastAsia" w:eastAsiaTheme="minorEastAsia"/>
                <w:color w:val="000000"/>
              </w:rPr>
              <w:t>按</w:t>
            </w:r>
            <w:r>
              <w:rPr>
                <w:rFonts w:eastAsiaTheme="minorEastAsia"/>
                <w:color w:val="000000"/>
              </w:rPr>
              <w:t>“</w:t>
            </w:r>
            <w:r>
              <w:rPr>
                <w:rFonts w:hAnsiTheme="minorEastAsia" w:eastAsiaTheme="minorEastAsia"/>
                <w:color w:val="000000"/>
              </w:rPr>
              <w:t>三同时</w:t>
            </w:r>
            <w:r>
              <w:rPr>
                <w:rFonts w:eastAsiaTheme="minorEastAsia"/>
                <w:color w:val="000000"/>
              </w:rPr>
              <w:t>”</w:t>
            </w:r>
            <w:r>
              <w:rPr>
                <w:rFonts w:hAnsiTheme="minorEastAsia" w:eastAsiaTheme="minorEastAsia"/>
                <w:color w:val="000000"/>
              </w:rPr>
              <w:t>原则，各项环境治理设施须与主体工程同时设计，同时施工、同时投入使用。</w:t>
            </w:r>
          </w:p>
          <w:p>
            <w:pPr>
              <w:pStyle w:val="103"/>
              <w:snapToGrid w:val="0"/>
              <w:spacing w:line="520" w:lineRule="exact"/>
              <w:ind w:firstLine="480" w:firstLineChars="200"/>
              <w:rPr>
                <w:rFonts w:eastAsiaTheme="minorEastAsia"/>
                <w:color w:val="000000"/>
              </w:rPr>
            </w:pPr>
            <w:r>
              <w:rPr>
                <w:rFonts w:asciiTheme="minorEastAsia" w:hAnsiTheme="minorEastAsia" w:eastAsiaTheme="minorEastAsia"/>
                <w:color w:val="000000"/>
              </w:rPr>
              <w:t>②</w:t>
            </w:r>
            <w:r>
              <w:rPr>
                <w:rFonts w:eastAsiaTheme="minorEastAsia"/>
                <w:color w:val="000000"/>
              </w:rPr>
              <w:t xml:space="preserve"> </w:t>
            </w:r>
            <w:r>
              <w:rPr>
                <w:rFonts w:hAnsiTheme="minorEastAsia" w:eastAsiaTheme="minorEastAsia"/>
                <w:color w:val="000000"/>
              </w:rPr>
              <w:t>建立环保机构并配备</w:t>
            </w:r>
            <w:r>
              <w:rPr>
                <w:rFonts w:eastAsiaTheme="minorEastAsia"/>
                <w:color w:val="000000"/>
              </w:rPr>
              <w:t>1</w:t>
            </w:r>
            <w:r>
              <w:rPr>
                <w:rFonts w:hAnsiTheme="minorEastAsia" w:eastAsiaTheme="minorEastAsia"/>
                <w:color w:val="000000"/>
              </w:rPr>
              <w:t>～</w:t>
            </w:r>
            <w:r>
              <w:rPr>
                <w:rFonts w:eastAsiaTheme="minorEastAsia"/>
                <w:color w:val="000000"/>
              </w:rPr>
              <w:t>2</w:t>
            </w:r>
            <w:r>
              <w:rPr>
                <w:rFonts w:hAnsiTheme="minorEastAsia" w:eastAsiaTheme="minorEastAsia"/>
                <w:color w:val="000000"/>
              </w:rPr>
              <w:t>名环保技术人员。</w:t>
            </w:r>
          </w:p>
          <w:p>
            <w:pPr>
              <w:pStyle w:val="103"/>
              <w:snapToGrid w:val="0"/>
              <w:spacing w:line="520" w:lineRule="exact"/>
              <w:ind w:firstLine="480" w:firstLineChars="200"/>
              <w:rPr>
                <w:rFonts w:eastAsiaTheme="minorEastAsia"/>
                <w:color w:val="000000"/>
              </w:rPr>
            </w:pPr>
            <w:r>
              <w:rPr>
                <w:rFonts w:asciiTheme="minorEastAsia" w:hAnsiTheme="minorEastAsia" w:eastAsiaTheme="minorEastAsia"/>
                <w:color w:val="000000"/>
              </w:rPr>
              <w:t>③</w:t>
            </w:r>
            <w:r>
              <w:rPr>
                <w:rFonts w:eastAsiaTheme="minorEastAsia"/>
                <w:color w:val="000000"/>
              </w:rPr>
              <w:t xml:space="preserve"> </w:t>
            </w:r>
            <w:r>
              <w:rPr>
                <w:rFonts w:hAnsiTheme="minorEastAsia" w:eastAsiaTheme="minorEastAsia"/>
                <w:color w:val="000000"/>
              </w:rPr>
              <w:t>要求企业对生产固废进行妥善处理处置，危险固废委托资质单位安全处置。</w:t>
            </w:r>
          </w:p>
          <w:p>
            <w:pPr>
              <w:pStyle w:val="103"/>
              <w:snapToGrid w:val="0"/>
              <w:spacing w:line="520" w:lineRule="exact"/>
              <w:ind w:firstLine="480" w:firstLineChars="200"/>
              <w:rPr>
                <w:rFonts w:eastAsiaTheme="minorEastAsia"/>
                <w:color w:val="000000"/>
              </w:rPr>
            </w:pPr>
            <w:r>
              <w:rPr>
                <w:rFonts w:hAnsiTheme="minorEastAsia" w:eastAsiaTheme="minorEastAsia"/>
                <w:color w:val="000000"/>
              </w:rPr>
              <w:t>④</w:t>
            </w:r>
            <w:r>
              <w:rPr>
                <w:rFonts w:eastAsiaTheme="minorEastAsia"/>
                <w:color w:val="000000"/>
              </w:rPr>
              <w:t xml:space="preserve"> </w:t>
            </w:r>
            <w:r>
              <w:rPr>
                <w:rFonts w:hAnsiTheme="minorEastAsia" w:eastAsiaTheme="minorEastAsia"/>
                <w:color w:val="000000"/>
              </w:rPr>
              <w:t>要求建设单位加强对生产过程的全程监管与控制，不断改进和完善生产工艺，降低能耗及物耗。</w:t>
            </w:r>
          </w:p>
          <w:p>
            <w:pPr>
              <w:spacing w:line="520" w:lineRule="exact"/>
              <w:ind w:firstLine="420" w:firstLineChars="200"/>
              <w:rPr>
                <w:rFonts w:ascii="Times New Roman" w:hAnsi="Times New Roman" w:cs="Times New Roman"/>
                <w:color w:val="000000"/>
                <w:sz w:val="24"/>
              </w:rPr>
            </w:pPr>
            <w:r>
              <w:rPr>
                <w:rFonts w:ascii="Times New Roman" w:cs="Times New Roman" w:hAnsiTheme="minorEastAsia"/>
                <w:color w:val="000000"/>
              </w:rPr>
              <w:t>⑤</w:t>
            </w:r>
            <w:r>
              <w:rPr>
                <w:rFonts w:ascii="Times New Roman" w:hAnsi="Times New Roman" w:cs="Times New Roman"/>
                <w:color w:val="000000"/>
                <w:sz w:val="24"/>
              </w:rPr>
              <w:t xml:space="preserve"> </w:t>
            </w:r>
            <w:r>
              <w:rPr>
                <w:rFonts w:ascii="Times New Roman" w:cs="Times New Roman" w:hAnsiTheme="minorEastAsia"/>
                <w:color w:val="000000"/>
                <w:sz w:val="24"/>
              </w:rPr>
              <w:t>正确操作使用环保设施，并在使用前进行可靠性检查，工作中发现环境问题应妥善处理或向上级报告。</w:t>
            </w:r>
          </w:p>
          <w:p>
            <w:pPr>
              <w:spacing w:line="520" w:lineRule="exact"/>
              <w:ind w:firstLine="470" w:firstLineChars="195"/>
              <w:rPr>
                <w:rFonts w:ascii="Times New Roman" w:hAnsi="Times New Roman" w:cs="Times New Roman"/>
                <w:b/>
                <w:color w:val="000000"/>
                <w:sz w:val="24"/>
              </w:rPr>
            </w:pPr>
            <w:r>
              <w:rPr>
                <w:rFonts w:hint="eastAsia" w:ascii="Times New Roman" w:hAnsi="Times New Roman" w:cs="Times New Roman"/>
                <w:b/>
                <w:color w:val="000000"/>
                <w:sz w:val="24"/>
              </w:rPr>
              <w:t>9</w:t>
            </w:r>
            <w:r>
              <w:rPr>
                <w:rFonts w:ascii="Times New Roman" w:cs="Times New Roman" w:hAnsiTheme="minorEastAsia"/>
                <w:b/>
                <w:color w:val="000000"/>
                <w:sz w:val="24"/>
              </w:rPr>
              <w:t>、环境监测</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1</w:t>
            </w:r>
            <w:r>
              <w:rPr>
                <w:rFonts w:ascii="Times New Roman" w:cs="Times New Roman" w:hAnsiTheme="minorEastAsia"/>
                <w:color w:val="000000"/>
                <w:sz w:val="24"/>
              </w:rPr>
              <w:t>）环境监测的目的</w:t>
            </w:r>
          </w:p>
          <w:p>
            <w:pPr>
              <w:pStyle w:val="339"/>
              <w:rPr>
                <w:rFonts w:ascii="Times New Roman" w:hAnsi="Times New Roman" w:eastAsiaTheme="minorEastAsia"/>
                <w:color w:val="000000"/>
              </w:rPr>
            </w:pPr>
            <w:r>
              <w:rPr>
                <w:rFonts w:ascii="Times New Roman" w:hAnsiTheme="minorEastAsia" w:eastAsiaTheme="minorEastAsia"/>
                <w:color w:val="000000"/>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2</w:t>
            </w:r>
            <w:r>
              <w:rPr>
                <w:rFonts w:ascii="Times New Roman" w:cs="Times New Roman" w:hAnsiTheme="minorEastAsia"/>
                <w:color w:val="000000"/>
                <w:sz w:val="24"/>
              </w:rPr>
              <w:t>）环境监测机构</w:t>
            </w:r>
          </w:p>
          <w:p>
            <w:pPr>
              <w:pStyle w:val="339"/>
              <w:rPr>
                <w:rFonts w:ascii="Times New Roman" w:hAnsi="Times New Roman" w:eastAsiaTheme="minorEastAsia"/>
                <w:color w:val="000000"/>
              </w:rPr>
            </w:pPr>
            <w:r>
              <w:rPr>
                <w:rFonts w:ascii="Times New Roman" w:hAnsiTheme="minorEastAsia" w:eastAsiaTheme="minorEastAsia"/>
                <w:color w:val="000000"/>
              </w:rPr>
              <w:t>根据项目污染因素特点，结合建设单位实际情况，本次评价建议废气、噪声委托当地环境检测机构进行监测。</w:t>
            </w:r>
          </w:p>
          <w:p>
            <w:pPr>
              <w:pStyle w:val="339"/>
              <w:rPr>
                <w:rFonts w:ascii="Times New Roman" w:hAnsi="Times New Roman" w:eastAsiaTheme="minorEastAsia"/>
                <w:color w:val="000000"/>
              </w:rPr>
            </w:pPr>
            <w:r>
              <w:rPr>
                <w:rFonts w:ascii="Times New Roman" w:hAnsiTheme="minorEastAsia" w:eastAsiaTheme="minorEastAsia"/>
                <w:color w:val="000000"/>
              </w:rPr>
              <w:t>（</w:t>
            </w:r>
            <w:r>
              <w:rPr>
                <w:rFonts w:ascii="Times New Roman" w:hAnsi="Times New Roman" w:eastAsiaTheme="minorEastAsia"/>
                <w:color w:val="000000"/>
              </w:rPr>
              <w:t>3</w:t>
            </w:r>
            <w:r>
              <w:rPr>
                <w:rFonts w:ascii="Times New Roman" w:hAnsiTheme="minorEastAsia" w:eastAsiaTheme="minorEastAsia"/>
                <w:color w:val="000000"/>
              </w:rPr>
              <w:t>）环境监测计划</w:t>
            </w:r>
          </w:p>
          <w:p>
            <w:pPr>
              <w:pStyle w:val="339"/>
              <w:rPr>
                <w:rFonts w:ascii="Times New Roman" w:hAnsi="Times New Roman" w:eastAsiaTheme="minorEastAsia"/>
                <w:color w:val="000000"/>
              </w:rPr>
            </w:pPr>
            <w:r>
              <w:rPr>
                <w:rFonts w:ascii="Times New Roman" w:hAnsiTheme="minorEastAsia" w:eastAsiaTheme="minorEastAsia"/>
                <w:color w:val="000000"/>
              </w:rPr>
              <w:t>公司正常运营过程中，应对公司</w:t>
            </w:r>
            <w:r>
              <w:rPr>
                <w:rFonts w:ascii="Times New Roman" w:hAnsi="Times New Roman" w:eastAsiaTheme="minorEastAsia"/>
                <w:color w:val="000000"/>
              </w:rPr>
              <w:t>“</w:t>
            </w:r>
            <w:r>
              <w:rPr>
                <w:rFonts w:ascii="Times New Roman" w:hAnsiTheme="minorEastAsia" w:eastAsiaTheme="minorEastAsia"/>
                <w:color w:val="000000"/>
              </w:rPr>
              <w:t>三废</w:t>
            </w:r>
            <w:r>
              <w:rPr>
                <w:rFonts w:ascii="Times New Roman" w:hAnsi="Times New Roman" w:eastAsiaTheme="minorEastAsia"/>
                <w:color w:val="000000"/>
              </w:rPr>
              <w:t>”</w:t>
            </w:r>
            <w:r>
              <w:rPr>
                <w:rFonts w:ascii="Times New Roman" w:hAnsiTheme="minorEastAsia" w:eastAsiaTheme="minorEastAsia"/>
                <w:color w:val="000000"/>
              </w:rPr>
              <w:t>治理设施运转情况进行定期监测，监测内容包括：废气的达标情况；厂界噪声的达标情况。根据《排污单位自行监测技术指南</w:t>
            </w:r>
            <w:r>
              <w:rPr>
                <w:rFonts w:ascii="Times New Roman" w:hAnsi="Times New Roman" w:eastAsiaTheme="minorEastAsia"/>
                <w:color w:val="000000"/>
              </w:rPr>
              <w:t xml:space="preserve"> </w:t>
            </w:r>
            <w:r>
              <w:rPr>
                <w:rFonts w:ascii="Times New Roman" w:hAnsiTheme="minorEastAsia" w:eastAsiaTheme="minorEastAsia"/>
                <w:color w:val="000000"/>
              </w:rPr>
              <w:t>总则》（</w:t>
            </w:r>
            <w:r>
              <w:rPr>
                <w:rFonts w:ascii="Times New Roman" w:hAnsi="Times New Roman" w:eastAsiaTheme="minorEastAsia"/>
                <w:color w:val="000000"/>
              </w:rPr>
              <w:t>HJ819-2017</w:t>
            </w:r>
            <w:r>
              <w:rPr>
                <w:rFonts w:ascii="Times New Roman" w:hAnsiTheme="minorEastAsia" w:eastAsiaTheme="minorEastAsia"/>
                <w:color w:val="000000"/>
              </w:rPr>
              <w:t>）中相关规定，并结合企业实际情况，本次评价提出如下监测计划，详见表</w:t>
            </w:r>
            <w:r>
              <w:rPr>
                <w:rFonts w:hint="eastAsia" w:ascii="Times New Roman" w:hAnsi="Times New Roman" w:eastAsiaTheme="minorEastAsia"/>
                <w:color w:val="000000"/>
              </w:rPr>
              <w:t>49</w:t>
            </w:r>
            <w:r>
              <w:rPr>
                <w:rFonts w:ascii="Times New Roman" w:hAnsiTheme="minorEastAsia" w:eastAsiaTheme="minorEastAsia"/>
                <w:color w:val="000000"/>
              </w:rPr>
              <w:t>。</w:t>
            </w:r>
          </w:p>
          <w:p>
            <w:pPr>
              <w:spacing w:line="520" w:lineRule="exact"/>
              <w:ind w:firstLine="964" w:firstLineChars="400"/>
              <w:jc w:val="center"/>
              <w:rPr>
                <w:rFonts w:ascii="Times New Roman" w:hAnsi="Times New Roman" w:cs="Times New Roman"/>
                <w:b/>
                <w:color w:val="000000"/>
                <w:sz w:val="24"/>
              </w:rPr>
            </w:pPr>
            <w:r>
              <w:rPr>
                <w:rFonts w:ascii="Times New Roman" w:cs="Times New Roman" w:hAnsiTheme="minorEastAsia"/>
                <w:b/>
                <w:color w:val="000000"/>
                <w:sz w:val="24"/>
              </w:rPr>
              <w:t>表</w:t>
            </w:r>
            <w:r>
              <w:rPr>
                <w:rFonts w:hint="eastAsia" w:ascii="Times New Roman" w:hAnsi="Times New Roman" w:cs="Times New Roman"/>
                <w:b/>
                <w:color w:val="000000"/>
                <w:sz w:val="24"/>
              </w:rPr>
              <w:t>49</w:t>
            </w:r>
            <w:r>
              <w:rPr>
                <w:rFonts w:ascii="Times New Roman" w:hAnsi="Times New Roman" w:cs="Times New Roman"/>
                <w:b/>
                <w:color w:val="000000"/>
                <w:sz w:val="24"/>
              </w:rPr>
              <w:t xml:space="preserve">            </w:t>
            </w:r>
            <w:r>
              <w:rPr>
                <w:rFonts w:ascii="Times New Roman" w:cs="Times New Roman" w:hAnsiTheme="minorEastAsia"/>
                <w:b/>
                <w:color w:val="000000"/>
                <w:sz w:val="24"/>
              </w:rPr>
              <w:t>营运期环境监测内容及监测频率</w:t>
            </w:r>
          </w:p>
          <w:tbl>
            <w:tblPr>
              <w:tblStyle w:val="47"/>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15"/>
              <w:gridCol w:w="2497"/>
              <w:gridCol w:w="1388"/>
              <w:gridCol w:w="12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4"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项目</w:t>
                  </w:r>
                </w:p>
              </w:tc>
              <w:tc>
                <w:tcPr>
                  <w:tcW w:w="2915"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监测位置</w:t>
                  </w:r>
                </w:p>
              </w:tc>
              <w:tc>
                <w:tcPr>
                  <w:tcW w:w="24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监测项目</w:t>
                  </w:r>
                </w:p>
              </w:tc>
              <w:tc>
                <w:tcPr>
                  <w:tcW w:w="138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监测频率</w:t>
                  </w:r>
                </w:p>
              </w:tc>
              <w:tc>
                <w:tcPr>
                  <w:tcW w:w="124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4" w:type="dxa"/>
                  <w:vMerge w:val="restart"/>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废气</w:t>
                  </w:r>
                </w:p>
              </w:tc>
              <w:tc>
                <w:tcPr>
                  <w:tcW w:w="2915"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开料、雕刻、精加工粉尘</w:t>
                  </w:r>
                </w:p>
                <w:p>
                  <w:pPr>
                    <w:jc w:val="center"/>
                    <w:rPr>
                      <w:rFonts w:ascii="Times New Roman" w:hAnsi="Times New Roman" w:cs="Times New Roman"/>
                      <w:color w:val="000000"/>
                      <w:szCs w:val="21"/>
                    </w:rPr>
                  </w:pPr>
                  <w:r>
                    <w:rPr>
                      <w:rFonts w:ascii="Times New Roman" w:cs="Times New Roman" w:hAnsiTheme="minorEastAsia"/>
                      <w:color w:val="000000"/>
                      <w:szCs w:val="21"/>
                    </w:rPr>
                    <w:t>袋式除尘器</w:t>
                  </w:r>
                </w:p>
              </w:tc>
              <w:tc>
                <w:tcPr>
                  <w:tcW w:w="24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有组织排放：颗粒物</w:t>
                  </w:r>
                </w:p>
              </w:tc>
              <w:tc>
                <w:tcPr>
                  <w:tcW w:w="138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每半年</w:t>
                  </w:r>
                  <w:r>
                    <w:rPr>
                      <w:rFonts w:ascii="Times New Roman" w:hAnsi="Times New Roman" w:cs="Times New Roman"/>
                      <w:color w:val="000000"/>
                      <w:szCs w:val="21"/>
                    </w:rPr>
                    <w:t>1</w:t>
                  </w:r>
                  <w:r>
                    <w:rPr>
                      <w:rFonts w:ascii="Times New Roman" w:cs="Times New Roman" w:hAnsiTheme="minorEastAsia"/>
                      <w:color w:val="000000"/>
                      <w:szCs w:val="21"/>
                    </w:rPr>
                    <w:t>次</w:t>
                  </w:r>
                </w:p>
              </w:tc>
              <w:tc>
                <w:tcPr>
                  <w:tcW w:w="1248" w:type="dxa"/>
                  <w:vMerge w:val="restart"/>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委托有监测资质的单位实施监测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4" w:type="dxa"/>
                  <w:vMerge w:val="continue"/>
                  <w:vAlign w:val="center"/>
                </w:tcPr>
                <w:p>
                  <w:pPr>
                    <w:jc w:val="center"/>
                    <w:rPr>
                      <w:rFonts w:ascii="Times New Roman" w:hAnsi="Times New Roman" w:cs="Times New Roman"/>
                      <w:color w:val="000000"/>
                      <w:szCs w:val="21"/>
                    </w:rPr>
                  </w:pPr>
                </w:p>
              </w:tc>
              <w:tc>
                <w:tcPr>
                  <w:tcW w:w="2915"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冷压有机废气处理装置</w:t>
                  </w:r>
                </w:p>
              </w:tc>
              <w:tc>
                <w:tcPr>
                  <w:tcW w:w="24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有组织排放：非甲烷总烃</w:t>
                  </w:r>
                </w:p>
              </w:tc>
              <w:tc>
                <w:tcPr>
                  <w:tcW w:w="138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每半年</w:t>
                  </w:r>
                  <w:r>
                    <w:rPr>
                      <w:rFonts w:ascii="Times New Roman" w:hAnsi="Times New Roman" w:cs="Times New Roman"/>
                      <w:color w:val="000000"/>
                      <w:szCs w:val="21"/>
                    </w:rPr>
                    <w:t>1</w:t>
                  </w:r>
                  <w:r>
                    <w:rPr>
                      <w:rFonts w:ascii="Times New Roman" w:cs="Times New Roman" w:hAnsiTheme="minorEastAsia"/>
                      <w:color w:val="000000"/>
                      <w:szCs w:val="21"/>
                    </w:rPr>
                    <w:t>次</w:t>
                  </w:r>
                </w:p>
              </w:tc>
              <w:tc>
                <w:tcPr>
                  <w:tcW w:w="1248"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4" w:type="dxa"/>
                  <w:vMerge w:val="continue"/>
                  <w:vAlign w:val="center"/>
                </w:tcPr>
                <w:p>
                  <w:pPr>
                    <w:jc w:val="center"/>
                    <w:rPr>
                      <w:rFonts w:ascii="Times New Roman" w:hAnsi="Times New Roman" w:cs="Times New Roman"/>
                      <w:color w:val="000000"/>
                      <w:szCs w:val="21"/>
                    </w:rPr>
                  </w:pPr>
                </w:p>
              </w:tc>
              <w:tc>
                <w:tcPr>
                  <w:tcW w:w="2915"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贴皮有机废气处理装置</w:t>
                  </w:r>
                </w:p>
              </w:tc>
              <w:tc>
                <w:tcPr>
                  <w:tcW w:w="24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有组织排放：非甲烷总烃</w:t>
                  </w:r>
                </w:p>
              </w:tc>
              <w:tc>
                <w:tcPr>
                  <w:tcW w:w="138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每半年</w:t>
                  </w:r>
                  <w:r>
                    <w:rPr>
                      <w:rFonts w:ascii="Times New Roman" w:hAnsi="Times New Roman" w:cs="Times New Roman"/>
                      <w:color w:val="000000"/>
                      <w:szCs w:val="21"/>
                    </w:rPr>
                    <w:t>1</w:t>
                  </w:r>
                  <w:r>
                    <w:rPr>
                      <w:rFonts w:ascii="Times New Roman" w:cs="Times New Roman" w:hAnsiTheme="minorEastAsia"/>
                      <w:color w:val="000000"/>
                      <w:szCs w:val="21"/>
                    </w:rPr>
                    <w:t>次</w:t>
                  </w:r>
                </w:p>
              </w:tc>
              <w:tc>
                <w:tcPr>
                  <w:tcW w:w="1248"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4" w:type="dxa"/>
                  <w:vMerge w:val="continue"/>
                  <w:vAlign w:val="center"/>
                </w:tcPr>
                <w:p>
                  <w:pPr>
                    <w:jc w:val="center"/>
                    <w:rPr>
                      <w:rFonts w:ascii="Times New Roman" w:hAnsi="Times New Roman" w:cs="Times New Roman"/>
                      <w:color w:val="000000"/>
                      <w:szCs w:val="21"/>
                    </w:rPr>
                  </w:pPr>
                </w:p>
              </w:tc>
              <w:tc>
                <w:tcPr>
                  <w:tcW w:w="2915"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水性漆喷漆烤漆废气处理装置</w:t>
                  </w:r>
                </w:p>
              </w:tc>
              <w:tc>
                <w:tcPr>
                  <w:tcW w:w="24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有组织排放：颗粒物、非甲烷总烃</w:t>
                  </w:r>
                </w:p>
              </w:tc>
              <w:tc>
                <w:tcPr>
                  <w:tcW w:w="138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每半年</w:t>
                  </w:r>
                  <w:r>
                    <w:rPr>
                      <w:rFonts w:ascii="Times New Roman" w:hAnsi="Times New Roman" w:cs="Times New Roman"/>
                      <w:color w:val="000000"/>
                      <w:szCs w:val="21"/>
                    </w:rPr>
                    <w:t>1</w:t>
                  </w:r>
                  <w:r>
                    <w:rPr>
                      <w:rFonts w:ascii="Times New Roman" w:cs="Times New Roman" w:hAnsiTheme="minorEastAsia"/>
                      <w:color w:val="000000"/>
                      <w:szCs w:val="21"/>
                    </w:rPr>
                    <w:t>次</w:t>
                  </w:r>
                </w:p>
              </w:tc>
              <w:tc>
                <w:tcPr>
                  <w:tcW w:w="1248"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4" w:type="dxa"/>
                  <w:vMerge w:val="continue"/>
                  <w:vAlign w:val="center"/>
                </w:tcPr>
                <w:p>
                  <w:pPr>
                    <w:jc w:val="center"/>
                    <w:rPr>
                      <w:rFonts w:ascii="Times New Roman" w:hAnsi="Times New Roman" w:cs="Times New Roman"/>
                      <w:color w:val="000000"/>
                      <w:szCs w:val="21"/>
                    </w:rPr>
                  </w:pPr>
                </w:p>
              </w:tc>
              <w:tc>
                <w:tcPr>
                  <w:tcW w:w="2915"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面漆喷漆、烤漆有机废气处理装置</w:t>
                  </w:r>
                </w:p>
              </w:tc>
              <w:tc>
                <w:tcPr>
                  <w:tcW w:w="24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有组织排放：颗粒物、非甲烷总烃</w:t>
                  </w:r>
                </w:p>
              </w:tc>
              <w:tc>
                <w:tcPr>
                  <w:tcW w:w="138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每半年</w:t>
                  </w:r>
                  <w:r>
                    <w:rPr>
                      <w:rFonts w:ascii="Times New Roman" w:hAnsi="Times New Roman" w:cs="Times New Roman"/>
                      <w:color w:val="000000"/>
                      <w:szCs w:val="21"/>
                    </w:rPr>
                    <w:t>1</w:t>
                  </w:r>
                  <w:r>
                    <w:rPr>
                      <w:rFonts w:ascii="Times New Roman" w:cs="Times New Roman" w:hAnsiTheme="minorEastAsia"/>
                      <w:color w:val="000000"/>
                      <w:szCs w:val="21"/>
                    </w:rPr>
                    <w:t>次</w:t>
                  </w:r>
                </w:p>
              </w:tc>
              <w:tc>
                <w:tcPr>
                  <w:tcW w:w="1248"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4" w:type="dxa"/>
                  <w:vMerge w:val="continue"/>
                  <w:vAlign w:val="center"/>
                </w:tcPr>
                <w:p>
                  <w:pPr>
                    <w:jc w:val="center"/>
                    <w:rPr>
                      <w:rFonts w:ascii="Times New Roman" w:hAnsi="Times New Roman" w:cs="Times New Roman"/>
                      <w:color w:val="000000"/>
                      <w:szCs w:val="21"/>
                    </w:rPr>
                  </w:pPr>
                </w:p>
              </w:tc>
              <w:tc>
                <w:tcPr>
                  <w:tcW w:w="2915" w:type="dxa"/>
                  <w:vAlign w:val="center"/>
                </w:tcPr>
                <w:p>
                  <w:pPr>
                    <w:jc w:val="center"/>
                    <w:rPr>
                      <w:rFonts w:ascii="Times New Roman" w:hAnsi="Times New Roman" w:cs="Times New Roman"/>
                      <w:color w:val="000000"/>
                      <w:szCs w:val="21"/>
                    </w:rPr>
                  </w:pPr>
                  <w:r>
                    <w:rPr>
                      <w:rFonts w:hint="eastAsia" w:ascii="Times New Roman" w:cs="Times New Roman" w:hAnsiTheme="minorEastAsia"/>
                      <w:color w:val="000000"/>
                      <w:szCs w:val="21"/>
                    </w:rPr>
                    <w:t>打</w:t>
                  </w:r>
                  <w:r>
                    <w:rPr>
                      <w:rFonts w:ascii="Times New Roman" w:cs="Times New Roman" w:hAnsiTheme="minorEastAsia"/>
                      <w:color w:val="000000"/>
                      <w:szCs w:val="21"/>
                    </w:rPr>
                    <w:t>磨粉尘袋式除尘器</w:t>
                  </w:r>
                </w:p>
              </w:tc>
              <w:tc>
                <w:tcPr>
                  <w:tcW w:w="24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有组织排放：颗粒物</w:t>
                  </w:r>
                </w:p>
              </w:tc>
              <w:tc>
                <w:tcPr>
                  <w:tcW w:w="138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每半年</w:t>
                  </w:r>
                  <w:r>
                    <w:rPr>
                      <w:rFonts w:ascii="Times New Roman" w:hAnsi="Times New Roman" w:cs="Times New Roman"/>
                      <w:color w:val="000000"/>
                      <w:szCs w:val="21"/>
                    </w:rPr>
                    <w:t>1</w:t>
                  </w:r>
                  <w:r>
                    <w:rPr>
                      <w:rFonts w:ascii="Times New Roman" w:cs="Times New Roman" w:hAnsiTheme="minorEastAsia"/>
                      <w:color w:val="000000"/>
                      <w:szCs w:val="21"/>
                    </w:rPr>
                    <w:t>次</w:t>
                  </w:r>
                </w:p>
              </w:tc>
              <w:tc>
                <w:tcPr>
                  <w:tcW w:w="1248"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4" w:type="dxa"/>
                  <w:vMerge w:val="continue"/>
                  <w:vAlign w:val="center"/>
                </w:tcPr>
                <w:p>
                  <w:pPr>
                    <w:jc w:val="center"/>
                    <w:rPr>
                      <w:rFonts w:ascii="Times New Roman" w:hAnsi="Times New Roman" w:cs="Times New Roman"/>
                      <w:color w:val="000000"/>
                      <w:szCs w:val="21"/>
                    </w:rPr>
                  </w:pPr>
                </w:p>
              </w:tc>
              <w:tc>
                <w:tcPr>
                  <w:tcW w:w="2915"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厂界外</w:t>
                  </w:r>
                  <w:r>
                    <w:rPr>
                      <w:rFonts w:ascii="Times New Roman" w:hAnsi="Times New Roman" w:cs="Times New Roman"/>
                      <w:color w:val="000000"/>
                      <w:szCs w:val="21"/>
                    </w:rPr>
                    <w:t>10m</w:t>
                  </w:r>
                  <w:r>
                    <w:rPr>
                      <w:rFonts w:ascii="Times New Roman" w:cs="Times New Roman" w:hAnsiTheme="minorEastAsia"/>
                      <w:color w:val="000000"/>
                      <w:szCs w:val="21"/>
                    </w:rPr>
                    <w:t>范围内</w:t>
                  </w:r>
                </w:p>
              </w:tc>
              <w:tc>
                <w:tcPr>
                  <w:tcW w:w="24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无组织排放：颗粒物、非甲烷总烃</w:t>
                  </w:r>
                </w:p>
              </w:tc>
              <w:tc>
                <w:tcPr>
                  <w:tcW w:w="138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每半年</w:t>
                  </w:r>
                  <w:r>
                    <w:rPr>
                      <w:rFonts w:ascii="Times New Roman" w:hAnsi="Times New Roman" w:cs="Times New Roman"/>
                      <w:color w:val="000000"/>
                      <w:szCs w:val="21"/>
                    </w:rPr>
                    <w:t>1</w:t>
                  </w:r>
                  <w:r>
                    <w:rPr>
                      <w:rFonts w:ascii="Times New Roman" w:cs="Times New Roman" w:hAnsiTheme="minorEastAsia"/>
                      <w:color w:val="000000"/>
                      <w:szCs w:val="21"/>
                    </w:rPr>
                    <w:t>次</w:t>
                  </w:r>
                </w:p>
              </w:tc>
              <w:tc>
                <w:tcPr>
                  <w:tcW w:w="1248" w:type="dxa"/>
                  <w:vMerge w:val="continue"/>
                  <w:vAlign w:val="center"/>
                </w:tcPr>
                <w:p>
                  <w:pPr>
                    <w:jc w:val="center"/>
                    <w:rPr>
                      <w:rFonts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4"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噪声</w:t>
                  </w:r>
                </w:p>
              </w:tc>
              <w:tc>
                <w:tcPr>
                  <w:tcW w:w="2915"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厂界外</w:t>
                  </w:r>
                  <w:r>
                    <w:rPr>
                      <w:rFonts w:ascii="Times New Roman" w:hAnsi="Times New Roman" w:cs="Times New Roman"/>
                      <w:color w:val="000000"/>
                      <w:szCs w:val="21"/>
                    </w:rPr>
                    <w:t>1m</w:t>
                  </w:r>
                </w:p>
              </w:tc>
              <w:tc>
                <w:tcPr>
                  <w:tcW w:w="2497"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昼间、夜间</w:t>
                  </w:r>
                  <w:r>
                    <w:rPr>
                      <w:rFonts w:ascii="Times New Roman" w:hAnsi="Times New Roman" w:cs="Times New Roman"/>
                      <w:color w:val="000000"/>
                      <w:szCs w:val="21"/>
                    </w:rPr>
                    <w:t>Leq</w:t>
                  </w:r>
                  <w:r>
                    <w:rPr>
                      <w:rFonts w:ascii="Times New Roman" w:cs="Times New Roman" w:hAnsiTheme="minorEastAsia"/>
                      <w:color w:val="000000"/>
                      <w:szCs w:val="21"/>
                    </w:rPr>
                    <w:t>（</w:t>
                  </w:r>
                  <w:r>
                    <w:rPr>
                      <w:rFonts w:ascii="Times New Roman" w:hAnsi="Times New Roman" w:cs="Times New Roman"/>
                      <w:color w:val="000000"/>
                      <w:szCs w:val="21"/>
                    </w:rPr>
                    <w:t>A</w:t>
                  </w:r>
                  <w:r>
                    <w:rPr>
                      <w:rFonts w:ascii="Times New Roman" w:cs="Times New Roman" w:hAnsiTheme="minorEastAsia"/>
                      <w:color w:val="000000"/>
                      <w:szCs w:val="21"/>
                    </w:rPr>
                    <w:t>）</w:t>
                  </w:r>
                </w:p>
              </w:tc>
              <w:tc>
                <w:tcPr>
                  <w:tcW w:w="1388"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每季度</w:t>
                  </w:r>
                  <w:r>
                    <w:rPr>
                      <w:rFonts w:ascii="Times New Roman" w:hAnsi="Times New Roman" w:cs="Times New Roman"/>
                      <w:color w:val="000000"/>
                      <w:szCs w:val="21"/>
                    </w:rPr>
                    <w:t>1</w:t>
                  </w:r>
                  <w:r>
                    <w:rPr>
                      <w:rFonts w:ascii="Times New Roman" w:cs="Times New Roman" w:hAnsiTheme="minorEastAsia"/>
                      <w:color w:val="000000"/>
                      <w:szCs w:val="21"/>
                    </w:rPr>
                    <w:t>次，昼夜各</w:t>
                  </w:r>
                  <w:r>
                    <w:rPr>
                      <w:rFonts w:ascii="Times New Roman" w:hAnsi="Times New Roman" w:cs="Times New Roman"/>
                      <w:color w:val="000000"/>
                      <w:szCs w:val="21"/>
                    </w:rPr>
                    <w:t>1</w:t>
                  </w:r>
                  <w:r>
                    <w:rPr>
                      <w:rFonts w:ascii="Times New Roman" w:cs="Times New Roman" w:hAnsiTheme="minorEastAsia"/>
                      <w:color w:val="000000"/>
                      <w:szCs w:val="21"/>
                    </w:rPr>
                    <w:t>次</w:t>
                  </w:r>
                </w:p>
              </w:tc>
              <w:tc>
                <w:tcPr>
                  <w:tcW w:w="1248" w:type="dxa"/>
                  <w:vMerge w:val="continue"/>
                  <w:vAlign w:val="center"/>
                </w:tcPr>
                <w:p>
                  <w:pPr>
                    <w:pStyle w:val="179"/>
                    <w:rPr>
                      <w:rFonts w:eastAsiaTheme="minorEastAsia"/>
                      <w:color w:val="000000"/>
                      <w:szCs w:val="21"/>
                    </w:rPr>
                  </w:pPr>
                </w:p>
              </w:tc>
            </w:tr>
          </w:tbl>
          <w:p>
            <w:pPr>
              <w:pStyle w:val="339"/>
              <w:rPr>
                <w:rFonts w:ascii="Times New Roman" w:hAnsiTheme="minorEastAsia" w:eastAsiaTheme="minorEastAsia"/>
                <w:color w:val="000000"/>
              </w:rPr>
            </w:pPr>
            <w:r>
              <w:rPr>
                <w:rFonts w:ascii="Times New Roman" w:hAnsiTheme="minorEastAsia" w:eastAsiaTheme="minorEastAsia"/>
                <w:color w:val="000000"/>
              </w:rPr>
              <w:t>在监测单位出具环境监测报告后，企业应当将监测数据归类、归档，妥善保存。对于监测结果所反映的环保问题应及时采取措施，及时纠正，确保污染物排放达标。</w:t>
            </w:r>
          </w:p>
          <w:p>
            <w:pPr>
              <w:snapToGrid w:val="0"/>
              <w:spacing w:line="360" w:lineRule="auto"/>
              <w:ind w:firstLine="472" w:firstLineChars="196"/>
              <w:rPr>
                <w:rFonts w:ascii="Times New Roman" w:hAnsi="Times New Roman" w:cs="Times New Roman"/>
                <w:b/>
                <w:color w:val="000000"/>
                <w:sz w:val="24"/>
                <w:szCs w:val="24"/>
              </w:rPr>
            </w:pPr>
            <w:r>
              <w:rPr>
                <w:rFonts w:hint="eastAsia" w:ascii="Times New Roman" w:hAnsi="Times New Roman" w:cs="Times New Roman"/>
                <w:b/>
                <w:color w:val="000000"/>
                <w:sz w:val="24"/>
                <w:szCs w:val="24"/>
              </w:rPr>
              <w:t>10、清洁生产与循环经济分析</w:t>
            </w:r>
          </w:p>
          <w:p>
            <w:pPr>
              <w:snapToGrid w:val="0"/>
              <w:spacing w:line="360" w:lineRule="auto"/>
              <w:ind w:firstLine="480" w:firstLineChars="200"/>
              <w:rPr>
                <w:rFonts w:ascii="Times New Roman" w:hAnsi="Times New Roman" w:cs="Times New Roman"/>
                <w:sz w:val="24"/>
              </w:rPr>
            </w:pPr>
            <w:r>
              <w:rPr>
                <w:rFonts w:ascii="Times New Roman" w:cs="Times New Roman" w:hAnsiTheme="minorEastAsia"/>
                <w:sz w:val="24"/>
              </w:rPr>
              <w:t>清洁生产是将污染预防战略持续地应用到生产全过程，通过不断地改善管理和技术进步，提高资源利用率，减少污染物排放，以降低对环境和人类的危害。清洁生产的核心是从源头抓起，预防为主，生产全过程控制，实现经济效益和环境效益的统一。</w:t>
            </w:r>
          </w:p>
          <w:p>
            <w:pPr>
              <w:snapToGrid w:val="0"/>
              <w:spacing w:line="360" w:lineRule="auto"/>
              <w:ind w:firstLine="480" w:firstLineChars="200"/>
              <w:rPr>
                <w:rFonts w:ascii="Times New Roman" w:hAnsi="Times New Roman" w:cs="Times New Roman"/>
                <w:sz w:val="24"/>
              </w:rPr>
            </w:pPr>
            <w:r>
              <w:rPr>
                <w:rFonts w:ascii="Times New Roman" w:cs="Times New Roman" w:hAnsiTheme="minorEastAsia"/>
                <w:sz w:val="24"/>
              </w:rPr>
              <w:t>本项目清洁生产水平主要体现在：</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 1 \* GB2 </w:instrText>
            </w:r>
            <w:r>
              <w:rPr>
                <w:rFonts w:ascii="Times New Roman" w:hAnsi="Times New Roman" w:cs="Times New Roman"/>
                <w:sz w:val="24"/>
              </w:rPr>
              <w:fldChar w:fldCharType="separate"/>
            </w:r>
            <w:r>
              <w:rPr>
                <w:rFonts w:ascii="Times New Roman" w:hAnsi="Times New Roman" w:cs="Times New Roman"/>
                <w:sz w:val="24"/>
              </w:rPr>
              <w:t>⑴</w:t>
            </w:r>
            <w:r>
              <w:rPr>
                <w:rFonts w:ascii="Times New Roman" w:hAnsi="Times New Roman" w:cs="Times New Roman"/>
                <w:sz w:val="24"/>
              </w:rPr>
              <w:fldChar w:fldCharType="end"/>
            </w:r>
            <w:r>
              <w:rPr>
                <w:rFonts w:hint="eastAsia" w:ascii="Times New Roman" w:hAnsi="Times New Roman" w:cs="Times New Roman"/>
                <w:sz w:val="24"/>
              </w:rPr>
              <w:t xml:space="preserve"> </w:t>
            </w:r>
            <w:r>
              <w:rPr>
                <w:rFonts w:ascii="Times New Roman" w:cs="Times New Roman" w:hAnsiTheme="minorEastAsia"/>
                <w:sz w:val="24"/>
              </w:rPr>
              <w:t>建设单位采取合理可行的污染防治措施，各项污染物均能做到达标排放。</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w:instrText>
            </w:r>
            <w:r>
              <w:rPr>
                <w:rFonts w:hint="eastAsia" w:ascii="Times New Roman" w:hAnsi="Times New Roman" w:cs="Times New Roman"/>
                <w:sz w:val="24"/>
              </w:rPr>
              <w:instrText xml:space="preserve">= 2 \* GB2</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Pr>
                <w:rFonts w:hint="eastAsia" w:ascii="Times New Roman" w:hAnsi="Times New Roman" w:cs="Times New Roman"/>
                <w:sz w:val="24"/>
              </w:rPr>
              <w:t>⑵</w:t>
            </w:r>
            <w:r>
              <w:rPr>
                <w:rFonts w:ascii="Times New Roman" w:hAnsi="Times New Roman" w:cs="Times New Roman"/>
                <w:sz w:val="24"/>
              </w:rPr>
              <w:fldChar w:fldCharType="end"/>
            </w:r>
            <w:r>
              <w:rPr>
                <w:rFonts w:hint="eastAsia" w:ascii="Times New Roman" w:hAnsi="Times New Roman" w:cs="Times New Roman"/>
                <w:sz w:val="24"/>
              </w:rPr>
              <w:t xml:space="preserve"> </w:t>
            </w:r>
            <w:r>
              <w:rPr>
                <w:rFonts w:ascii="Times New Roman" w:cs="Times New Roman" w:hAnsiTheme="minorEastAsia"/>
                <w:sz w:val="24"/>
              </w:rPr>
              <w:t>冷却循环系统废水循环使用，只需定期补充，少量排放。体现了循环经济的理念。</w:t>
            </w:r>
          </w:p>
          <w:p>
            <w:pPr>
              <w:snapToGrid w:val="0"/>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针对本项目，提出以下清洁生产措施供建设方参考：</w:t>
            </w:r>
          </w:p>
          <w:p>
            <w:pPr>
              <w:tabs>
                <w:tab w:val="left" w:pos="794"/>
              </w:tabs>
              <w:snapToGrid w:val="0"/>
              <w:spacing w:line="360" w:lineRule="auto"/>
              <w:ind w:left="480"/>
              <w:rPr>
                <w:rFonts w:ascii="Times New Roman" w:hAnsi="Times New Roman" w:cs="Times New Roman"/>
                <w:sz w:val="24"/>
                <w:szCs w:val="20"/>
              </w:rPr>
            </w:pPr>
            <w:r>
              <w:rPr>
                <w:rFonts w:ascii="Times New Roman" w:cs="Times New Roman" w:hAnsiTheme="minorEastAsia"/>
                <w:sz w:val="24"/>
              </w:rPr>
              <w:fldChar w:fldCharType="begin"/>
            </w:r>
            <w:r>
              <w:rPr>
                <w:rFonts w:ascii="Times New Roman" w:cs="Times New Roman" w:hAnsiTheme="minorEastAsia"/>
                <w:sz w:val="24"/>
              </w:rPr>
              <w:instrText xml:space="preserve"> </w:instrText>
            </w:r>
            <w:r>
              <w:rPr>
                <w:rFonts w:hint="eastAsia" w:ascii="Times New Roman" w:cs="Times New Roman" w:hAnsiTheme="minorEastAsia"/>
                <w:sz w:val="24"/>
              </w:rPr>
              <w:instrText xml:space="preserve">= 1 \* GB2</w:instrText>
            </w:r>
            <w:r>
              <w:rPr>
                <w:rFonts w:ascii="Times New Roman" w:cs="Times New Roman" w:hAnsiTheme="minorEastAsia"/>
                <w:sz w:val="24"/>
              </w:rPr>
              <w:instrText xml:space="preserve"> </w:instrText>
            </w:r>
            <w:r>
              <w:rPr>
                <w:rFonts w:ascii="Times New Roman" w:cs="Times New Roman" w:hAnsiTheme="minorEastAsia"/>
                <w:sz w:val="24"/>
              </w:rPr>
              <w:fldChar w:fldCharType="separate"/>
            </w:r>
            <w:r>
              <w:rPr>
                <w:rFonts w:hint="eastAsia" w:ascii="Times New Roman" w:cs="Times New Roman" w:hAnsiTheme="minorEastAsia"/>
                <w:sz w:val="24"/>
              </w:rPr>
              <w:t>⑴</w:t>
            </w:r>
            <w:r>
              <w:rPr>
                <w:rFonts w:ascii="Times New Roman" w:cs="Times New Roman" w:hAnsiTheme="minorEastAsia"/>
                <w:sz w:val="24"/>
              </w:rPr>
              <w:fldChar w:fldCharType="end"/>
            </w:r>
            <w:r>
              <w:rPr>
                <w:rFonts w:hint="eastAsia" w:ascii="Times New Roman" w:cs="Times New Roman" w:hAnsiTheme="minorEastAsia"/>
                <w:sz w:val="24"/>
              </w:rPr>
              <w:t xml:space="preserve"> </w:t>
            </w:r>
            <w:r>
              <w:rPr>
                <w:rFonts w:ascii="Times New Roman" w:cs="Times New Roman" w:hAnsiTheme="minorEastAsia"/>
                <w:sz w:val="24"/>
              </w:rPr>
              <w:t>建设</w:t>
            </w:r>
            <w:r>
              <w:rPr>
                <w:rFonts w:ascii="Times New Roman" w:cs="Times New Roman" w:hAnsiTheme="minorEastAsia"/>
                <w:sz w:val="24"/>
                <w:szCs w:val="24"/>
              </w:rPr>
              <w:t>方应加强营运期间的管理和监督，减少因人为因素对环境的影响；</w:t>
            </w:r>
          </w:p>
          <w:p>
            <w:pPr>
              <w:tabs>
                <w:tab w:val="left" w:pos="794"/>
              </w:tabs>
              <w:adjustRightInd w:val="0"/>
              <w:snapToGrid w:val="0"/>
              <w:spacing w:line="360" w:lineRule="auto"/>
              <w:ind w:firstLine="480" w:firstLineChars="200"/>
              <w:rPr>
                <w:rFonts w:ascii="Times New Roman" w:hAnsi="Times New Roman" w:cs="Times New Roman"/>
                <w:sz w:val="24"/>
              </w:rPr>
            </w:pPr>
            <w:r>
              <w:rPr>
                <w:rFonts w:ascii="Times New Roman" w:cs="Times New Roman" w:hAnsiTheme="minorEastAsia"/>
                <w:sz w:val="24"/>
                <w:szCs w:val="24"/>
              </w:rPr>
              <w:fldChar w:fldCharType="begin"/>
            </w:r>
            <w:r>
              <w:rPr>
                <w:rFonts w:ascii="Times New Roman" w:cs="Times New Roman" w:hAnsiTheme="minorEastAsia"/>
                <w:sz w:val="24"/>
                <w:szCs w:val="24"/>
              </w:rPr>
              <w:instrText xml:space="preserve"> </w:instrText>
            </w:r>
            <w:r>
              <w:rPr>
                <w:rFonts w:hint="eastAsia" w:ascii="Times New Roman" w:cs="Times New Roman" w:hAnsiTheme="minorEastAsia"/>
                <w:sz w:val="24"/>
                <w:szCs w:val="24"/>
              </w:rPr>
              <w:instrText xml:space="preserve">= 2 \* GB2</w:instrText>
            </w:r>
            <w:r>
              <w:rPr>
                <w:rFonts w:ascii="Times New Roman" w:cs="Times New Roman" w:hAnsiTheme="minorEastAsia"/>
                <w:sz w:val="24"/>
                <w:szCs w:val="24"/>
              </w:rPr>
              <w:instrText xml:space="preserve"> </w:instrText>
            </w:r>
            <w:r>
              <w:rPr>
                <w:rFonts w:ascii="Times New Roman" w:cs="Times New Roman" w:hAnsiTheme="minorEastAsia"/>
                <w:sz w:val="24"/>
                <w:szCs w:val="24"/>
              </w:rPr>
              <w:fldChar w:fldCharType="separate"/>
            </w:r>
            <w:r>
              <w:rPr>
                <w:rFonts w:hint="eastAsia" w:ascii="Times New Roman" w:cs="Times New Roman" w:hAnsiTheme="minorEastAsia"/>
                <w:sz w:val="24"/>
                <w:szCs w:val="24"/>
              </w:rPr>
              <w:t>⑵</w:t>
            </w:r>
            <w:r>
              <w:rPr>
                <w:rFonts w:ascii="Times New Roman" w:cs="Times New Roman" w:hAnsiTheme="minorEastAsia"/>
                <w:sz w:val="24"/>
                <w:szCs w:val="24"/>
              </w:rPr>
              <w:fldChar w:fldCharType="end"/>
            </w:r>
            <w:r>
              <w:rPr>
                <w:rFonts w:hint="eastAsia" w:ascii="Times New Roman" w:cs="Times New Roman" w:hAnsiTheme="minorEastAsia"/>
                <w:sz w:val="24"/>
                <w:szCs w:val="24"/>
              </w:rPr>
              <w:t xml:space="preserve"> </w:t>
            </w:r>
            <w:r>
              <w:rPr>
                <w:rFonts w:ascii="Times New Roman" w:cs="Times New Roman" w:hAnsiTheme="minorEastAsia"/>
                <w:sz w:val="24"/>
                <w:szCs w:val="24"/>
              </w:rPr>
              <w:t>加强</w:t>
            </w:r>
            <w:r>
              <w:rPr>
                <w:rFonts w:ascii="Times New Roman" w:cs="Times New Roman" w:hAnsiTheme="minorEastAsia"/>
                <w:sz w:val="24"/>
              </w:rPr>
              <w:t>技术培训，提高员工素质，培养优秀的管理人员、专业的技术人员、熟练的操作人员，采取有效的措施激励员工主动参与清洁生产。</w:t>
            </w:r>
          </w:p>
          <w:p>
            <w:pPr>
              <w:snapToGrid w:val="0"/>
              <w:spacing w:line="360" w:lineRule="auto"/>
              <w:ind w:firstLine="480" w:firstLineChars="200"/>
              <w:rPr>
                <w:rFonts w:ascii="Times New Roman" w:cs="Times New Roman" w:hAnsiTheme="minorEastAsia"/>
                <w:sz w:val="24"/>
              </w:rPr>
            </w:pPr>
            <w:r>
              <w:rPr>
                <w:rFonts w:ascii="Times New Roman" w:cs="Times New Roman" w:hAnsiTheme="minorEastAsia"/>
                <w:sz w:val="24"/>
              </w:rPr>
              <w:t>综上所述，本项目基本符合清洁生产与循环经济的要求，做到了</w:t>
            </w:r>
            <w:r>
              <w:rPr>
                <w:rFonts w:ascii="Times New Roman" w:hAnsi="Times New Roman" w:cs="Times New Roman"/>
                <w:sz w:val="24"/>
              </w:rPr>
              <w:t>“</w:t>
            </w:r>
            <w:r>
              <w:rPr>
                <w:rFonts w:ascii="Times New Roman" w:cs="Times New Roman" w:hAnsiTheme="minorEastAsia"/>
                <w:sz w:val="24"/>
              </w:rPr>
              <w:t>三废</w:t>
            </w:r>
            <w:r>
              <w:rPr>
                <w:rFonts w:ascii="Times New Roman" w:hAnsi="Times New Roman" w:cs="Times New Roman"/>
                <w:sz w:val="24"/>
              </w:rPr>
              <w:t>”</w:t>
            </w:r>
            <w:r>
              <w:rPr>
                <w:rFonts w:ascii="Times New Roman" w:cs="Times New Roman" w:hAnsiTheme="minorEastAsia"/>
                <w:sz w:val="24"/>
              </w:rPr>
              <w:t>合理处置，尽可能综合利用。企业在今后的发展中要进一步提高清洁生产水平，始终以清洁生产和循环经济的理念指导企业运作。</w:t>
            </w:r>
          </w:p>
          <w:p>
            <w:pPr>
              <w:adjustRightInd w:val="0"/>
              <w:snapToGrid w:val="0"/>
              <w:spacing w:line="360" w:lineRule="auto"/>
              <w:ind w:firstLine="482" w:firstLineChars="200"/>
              <w:jc w:val="left"/>
              <w:rPr>
                <w:rFonts w:ascii="Times New Roman" w:hAnsi="Times New Roman" w:cs="Times New Roman"/>
                <w:b/>
                <w:sz w:val="24"/>
                <w:szCs w:val="24"/>
              </w:rPr>
            </w:pPr>
            <w:r>
              <w:rPr>
                <w:rFonts w:hint="eastAsia" w:ascii="Times New Roman" w:hAnsi="Times New Roman" w:cs="Times New Roman"/>
                <w:b/>
                <w:sz w:val="24"/>
                <w:szCs w:val="24"/>
              </w:rPr>
              <w:t>11、</w:t>
            </w:r>
            <w:r>
              <w:rPr>
                <w:rFonts w:ascii="Times New Roman" w:hAnsi="Times New Roman" w:cs="Times New Roman"/>
                <w:b/>
                <w:sz w:val="24"/>
                <w:szCs w:val="24"/>
              </w:rPr>
              <w:t>选址合理性分析</w:t>
            </w:r>
          </w:p>
          <w:p>
            <w:pPr>
              <w:spacing w:line="360" w:lineRule="auto"/>
              <w:ind w:firstLine="480" w:firstLineChars="200"/>
              <w:rPr>
                <w:rFonts w:ascii="Times New Roman" w:hAnsi="Times New Roman" w:cs="Times New Roman"/>
                <w:color w:val="000000"/>
                <w:sz w:val="24"/>
              </w:rPr>
            </w:pPr>
            <w:r>
              <w:rPr>
                <w:rFonts w:ascii="Times New Roman" w:cs="Times New Roman"/>
                <w:sz w:val="24"/>
              </w:rPr>
              <w:t>本项目位于</w:t>
            </w:r>
            <w:r>
              <w:rPr>
                <w:rFonts w:hint="eastAsia" w:ascii="Times New Roman" w:cs="Times New Roman"/>
                <w:sz w:val="24"/>
              </w:rPr>
              <w:t>平顶山市叶县龙泉乡龙泉花园工业园区</w:t>
            </w:r>
            <w:r>
              <w:rPr>
                <w:rFonts w:ascii="Times New Roman" w:cs="Times New Roman"/>
                <w:sz w:val="24"/>
              </w:rPr>
              <w:t>，选址位于原厂区，无新增占地，利用现有厂房。厂区的土地手续齐全，</w:t>
            </w:r>
            <w:r>
              <w:rPr>
                <w:rFonts w:hint="eastAsia" w:ascii="Times New Roman" w:cs="Times New Roman"/>
                <w:sz w:val="24"/>
              </w:rPr>
              <w:t>根据《平顶山市叶县龙泉乡土地利用总体规划》（2010-2020）及叶县国土资源局对本项目用地意见可知，本项目用地为规划的建设用地，符合龙泉乡土地利用总体规划。</w:t>
            </w:r>
            <w:r>
              <w:rPr>
                <w:rFonts w:hint="eastAsia" w:ascii="Times New Roman" w:hAnsi="Times New Roman" w:cs="Times New Roman"/>
                <w:color w:val="000000"/>
                <w:sz w:val="24"/>
              </w:rPr>
              <w:t>（见附件3）。</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bCs/>
                <w:sz w:val="24"/>
              </w:rPr>
              <w:t>根据对项目环境影响分析可知，项目生产过程中对周围地表水、环境空气和声环境的影响均较小，项目产生的各种固体废物均能得到合理处置，不会对周围环境造成二次污染。</w:t>
            </w:r>
          </w:p>
          <w:p>
            <w:pPr>
              <w:spacing w:line="360" w:lineRule="auto"/>
              <w:ind w:firstLine="480" w:firstLineChars="200"/>
              <w:jc w:val="left"/>
              <w:rPr>
                <w:rFonts w:ascii="Times New Roman" w:hAnsi="Times New Roman" w:cs="Times New Roman"/>
                <w:bCs/>
                <w:sz w:val="24"/>
              </w:rPr>
            </w:pPr>
            <w:r>
              <w:rPr>
                <w:rFonts w:ascii="Times New Roman" w:cs="Times New Roman" w:hAnsiTheme="minorEastAsia"/>
                <w:bCs/>
                <w:sz w:val="24"/>
              </w:rPr>
              <w:t>综上所述，本项目选址是合理的。</w:t>
            </w:r>
          </w:p>
          <w:p>
            <w:pPr>
              <w:adjustRightInd w:val="0"/>
              <w:snapToGrid w:val="0"/>
              <w:spacing w:line="360" w:lineRule="auto"/>
              <w:ind w:firstLine="482" w:firstLineChars="200"/>
              <w:jc w:val="left"/>
              <w:rPr>
                <w:rFonts w:ascii="Times New Roman" w:hAnsi="Times New Roman" w:cs="Times New Roman"/>
                <w:b/>
                <w:color w:val="000000"/>
                <w:sz w:val="24"/>
                <w:szCs w:val="24"/>
              </w:rPr>
            </w:pPr>
            <w:r>
              <w:rPr>
                <w:rFonts w:hint="eastAsia" w:ascii="Times New Roman" w:hAnsi="Times New Roman" w:cs="Times New Roman"/>
                <w:b/>
                <w:color w:val="000000"/>
                <w:sz w:val="24"/>
                <w:szCs w:val="24"/>
              </w:rPr>
              <w:t>12、</w:t>
            </w:r>
            <w:r>
              <w:rPr>
                <w:rFonts w:ascii="Times New Roman" w:hAnsi="Times New Roman" w:cs="Times New Roman"/>
                <w:b/>
                <w:color w:val="000000"/>
                <w:sz w:val="24"/>
                <w:szCs w:val="24"/>
              </w:rPr>
              <w:t>总量控制分析</w:t>
            </w:r>
          </w:p>
          <w:p>
            <w:pPr>
              <w:pStyle w:val="113"/>
              <w:spacing w:line="360" w:lineRule="auto"/>
              <w:ind w:firstLine="480"/>
              <w:textAlignment w:val="baseline"/>
            </w:pPr>
            <w:r>
              <w:t>本项目大气污染物排放总量，具体建议指标为：</w:t>
            </w:r>
          </w:p>
          <w:p>
            <w:pPr>
              <w:pStyle w:val="113"/>
              <w:spacing w:line="360" w:lineRule="auto"/>
              <w:ind w:firstLine="480"/>
              <w:textAlignment w:val="baseline"/>
            </w:pPr>
            <w:r>
              <w:fldChar w:fldCharType="begin"/>
            </w:r>
            <w:r>
              <w:instrText xml:space="preserve">= 1 \* GB3</w:instrText>
            </w:r>
            <w:r>
              <w:fldChar w:fldCharType="separate"/>
            </w:r>
            <w:r>
              <w:rPr>
                <w:rFonts w:hint="eastAsia" w:ascii="宋体" w:hAnsi="宋体" w:cs="宋体"/>
              </w:rPr>
              <w:t>①</w:t>
            </w:r>
            <w:r>
              <w:rPr>
                <w:rFonts w:hint="eastAsia" w:ascii="宋体" w:hAnsi="宋体" w:cs="宋体"/>
              </w:rPr>
              <w:fldChar w:fldCharType="end"/>
            </w:r>
            <w:r>
              <w:t>废气：大气污染物：颗粒物</w:t>
            </w:r>
            <w:r>
              <w:rPr>
                <w:rFonts w:hint="eastAsia"/>
              </w:rPr>
              <w:t>0.3243</w:t>
            </w:r>
            <w:r>
              <w:t>t/a</w:t>
            </w:r>
            <w:r>
              <w:rPr>
                <w:rFonts w:hint="eastAsia"/>
              </w:rPr>
              <w:t>、，非甲烷总烃0.1282t/a，非甲烷总烃、颗粒物 报环境保护主管部门提出新的总量平衡方案。</w:t>
            </w:r>
          </w:p>
          <w:p>
            <w:pPr>
              <w:pStyle w:val="113"/>
              <w:spacing w:line="360" w:lineRule="auto"/>
              <w:ind w:firstLine="480"/>
              <w:textAlignment w:val="baseline"/>
            </w:pPr>
            <w:r>
              <w:fldChar w:fldCharType="begin"/>
            </w:r>
            <w:r>
              <w:instrText xml:space="preserve"> = 2 \* GB3 </w:instrText>
            </w:r>
            <w:r>
              <w:fldChar w:fldCharType="separate"/>
            </w:r>
            <w:r>
              <w:rPr>
                <w:rFonts w:hint="eastAsia" w:ascii="宋体" w:hAnsi="宋体" w:cs="宋体"/>
              </w:rPr>
              <w:t>②</w:t>
            </w:r>
            <w:r>
              <w:rPr>
                <w:rFonts w:hint="eastAsia" w:ascii="宋体" w:hAnsi="宋体" w:cs="宋体"/>
              </w:rPr>
              <w:fldChar w:fldCharType="end"/>
            </w:r>
            <w:r>
              <w:t>本项目固体废物全部综合处置，外排量为零。</w:t>
            </w:r>
          </w:p>
          <w:p>
            <w:pPr>
              <w:spacing w:line="360" w:lineRule="auto"/>
              <w:rPr>
                <w:rFonts w:ascii="Times New Roman" w:hAnsi="宋体" w:eastAsia="宋体" w:cs="Times New Roman"/>
                <w:b/>
                <w:sz w:val="24"/>
                <w:szCs w:val="24"/>
              </w:rPr>
            </w:pPr>
            <w:r>
              <w:rPr>
                <w:rFonts w:hint="eastAsia" w:ascii="Times New Roman" w:hAnsi="Times New Roman" w:cs="Times New Roman"/>
                <w:b/>
                <w:color w:val="000000"/>
                <w:sz w:val="24"/>
                <w:szCs w:val="24"/>
              </w:rPr>
              <w:t>13、</w:t>
            </w:r>
            <w:r>
              <w:rPr>
                <w:rFonts w:hint="eastAsia" w:ascii="Times New Roman" w:hAnsi="宋体" w:cs="Times New Roman"/>
                <w:b/>
                <w:sz w:val="24"/>
                <w:szCs w:val="24"/>
              </w:rPr>
              <w:t>扩</w:t>
            </w:r>
            <w:r>
              <w:rPr>
                <w:rFonts w:ascii="Times New Roman" w:hAnsi="宋体" w:eastAsia="宋体" w:cs="Times New Roman"/>
                <w:b/>
                <w:sz w:val="24"/>
                <w:szCs w:val="24"/>
              </w:rPr>
              <w:t>建前后污染物排放量变化</w:t>
            </w:r>
            <w:r>
              <w:rPr>
                <w:rFonts w:hint="eastAsia" w:ascii="Times New Roman" w:hAnsi="宋体" w:eastAsia="宋体" w:cs="Times New Roman"/>
                <w:b/>
                <w:sz w:val="24"/>
                <w:szCs w:val="24"/>
              </w:rPr>
              <w:t>情况</w:t>
            </w:r>
          </w:p>
          <w:p>
            <w:pPr>
              <w:pStyle w:val="26"/>
              <w:spacing w:line="360" w:lineRule="auto"/>
              <w:ind w:firstLine="480" w:firstLineChars="200"/>
              <w:rPr>
                <w:rFonts w:ascii="Times New Roman" w:hAnsi="Times New Roman"/>
                <w:sz w:val="24"/>
                <w:szCs w:val="24"/>
              </w:rPr>
            </w:pPr>
            <w:r>
              <w:rPr>
                <w:rFonts w:ascii="Times New Roman" w:hAnsi="Times New Roman"/>
                <w:sz w:val="24"/>
                <w:szCs w:val="24"/>
              </w:rPr>
              <w:t>本项目</w:t>
            </w:r>
            <w:r>
              <w:rPr>
                <w:rFonts w:hint="eastAsia" w:ascii="Times New Roman" w:hAnsi="Times New Roman"/>
                <w:sz w:val="24"/>
                <w:szCs w:val="24"/>
              </w:rPr>
              <w:t>改</w:t>
            </w:r>
            <w:r>
              <w:rPr>
                <w:rFonts w:ascii="Times New Roman" w:hAnsi="Times New Roman"/>
                <w:sz w:val="24"/>
                <w:szCs w:val="24"/>
              </w:rPr>
              <w:t>建前后污染物排放量变化见表</w:t>
            </w:r>
            <w:r>
              <w:rPr>
                <w:rFonts w:hint="eastAsia" w:ascii="Times New Roman" w:hAnsi="Times New Roman"/>
                <w:sz w:val="24"/>
                <w:szCs w:val="24"/>
              </w:rPr>
              <w:t>50。</w:t>
            </w:r>
          </w:p>
          <w:p>
            <w:pPr>
              <w:pStyle w:val="4"/>
              <w:jc w:val="center"/>
              <w:rPr>
                <w:rFonts w:hAnsi="宋体"/>
                <w:b/>
                <w:snapToGrid w:val="0"/>
                <w:kern w:val="28"/>
                <w:sz w:val="24"/>
                <w:szCs w:val="24"/>
              </w:rPr>
            </w:pPr>
          </w:p>
          <w:p>
            <w:pPr>
              <w:pStyle w:val="4"/>
              <w:jc w:val="center"/>
              <w:rPr>
                <w:rFonts w:hAnsi="宋体"/>
                <w:b/>
                <w:snapToGrid w:val="0"/>
                <w:kern w:val="28"/>
                <w:sz w:val="24"/>
                <w:szCs w:val="24"/>
              </w:rPr>
            </w:pPr>
            <w:r>
              <w:rPr>
                <w:rFonts w:hAnsi="宋体"/>
                <w:b/>
                <w:snapToGrid w:val="0"/>
                <w:kern w:val="28"/>
                <w:sz w:val="24"/>
                <w:szCs w:val="24"/>
              </w:rPr>
              <w:t>表</w:t>
            </w:r>
            <w:r>
              <w:rPr>
                <w:rFonts w:hint="eastAsia" w:hAnsi="宋体"/>
                <w:b/>
                <w:snapToGrid w:val="0"/>
                <w:kern w:val="28"/>
                <w:sz w:val="24"/>
                <w:szCs w:val="24"/>
              </w:rPr>
              <w:t>50</w:t>
            </w:r>
            <w:r>
              <w:rPr>
                <w:rFonts w:hAnsi="宋体"/>
                <w:b/>
                <w:snapToGrid w:val="0"/>
                <w:kern w:val="28"/>
                <w:sz w:val="24"/>
                <w:szCs w:val="24"/>
              </w:rPr>
              <w:t xml:space="preserve"> </w:t>
            </w:r>
            <w:r>
              <w:rPr>
                <w:rFonts w:hint="eastAsia" w:hAnsi="宋体"/>
                <w:b/>
                <w:snapToGrid w:val="0"/>
                <w:kern w:val="28"/>
                <w:sz w:val="24"/>
                <w:szCs w:val="24"/>
              </w:rPr>
              <w:t>扩</w:t>
            </w:r>
            <w:r>
              <w:rPr>
                <w:rFonts w:hAnsi="宋体"/>
                <w:b/>
                <w:snapToGrid w:val="0"/>
                <w:kern w:val="28"/>
                <w:sz w:val="24"/>
                <w:szCs w:val="24"/>
              </w:rPr>
              <w:t>建前后污染物排放量对比表 单位（t/a）</w:t>
            </w:r>
          </w:p>
          <w:tbl>
            <w:tblPr>
              <w:tblStyle w:val="47"/>
              <w:tblW w:w="8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346"/>
              <w:gridCol w:w="1175"/>
              <w:gridCol w:w="1115"/>
              <w:gridCol w:w="1423"/>
              <w:gridCol w:w="160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901" w:type="dxa"/>
                  <w:tcBorders>
                    <w:top w:val="single" w:color="auto" w:sz="12" w:space="0"/>
                    <w:left w:val="nil"/>
                    <w:tl2br w:val="single" w:color="auto" w:sz="4" w:space="0"/>
                  </w:tcBorders>
                  <w:vAlign w:val="center"/>
                </w:tcPr>
                <w:p>
                  <w:pPr>
                    <w:widowControl/>
                    <w:contextualSpacing/>
                    <w:jc w:val="center"/>
                    <w:rPr>
                      <w:rFonts w:ascii="Times New Roman" w:hAnsi="宋体" w:eastAsia="宋体" w:cs="Times New Roman"/>
                      <w:b/>
                      <w:kern w:val="0"/>
                      <w:szCs w:val="21"/>
                    </w:rPr>
                  </w:pPr>
                  <w:r>
                    <w:rPr>
                      <w:rFonts w:ascii="Times New Roman" w:hAnsi="宋体" w:eastAsia="宋体" w:cs="Times New Roman"/>
                      <w:b/>
                      <w:kern w:val="0"/>
                      <w:szCs w:val="21"/>
                    </w:rPr>
                    <w:t>内容</w:t>
                  </w:r>
                </w:p>
                <w:p>
                  <w:pPr>
                    <w:widowControl/>
                    <w:contextualSpacing/>
                    <w:jc w:val="center"/>
                    <w:rPr>
                      <w:rFonts w:ascii="Times New Roman" w:hAnsi="宋体" w:eastAsia="宋体" w:cs="Times New Roman"/>
                      <w:b/>
                      <w:kern w:val="0"/>
                      <w:szCs w:val="21"/>
                    </w:rPr>
                  </w:pPr>
                  <w:r>
                    <w:rPr>
                      <w:rFonts w:ascii="Times New Roman" w:hAnsi="宋体" w:eastAsia="宋体" w:cs="Times New Roman"/>
                      <w:b/>
                      <w:kern w:val="0"/>
                      <w:szCs w:val="21"/>
                    </w:rPr>
                    <w:t>类型</w:t>
                  </w:r>
                </w:p>
              </w:tc>
              <w:tc>
                <w:tcPr>
                  <w:tcW w:w="1346" w:type="dxa"/>
                  <w:tcBorders>
                    <w:top w:val="single" w:color="auto" w:sz="12" w:space="0"/>
                  </w:tcBorders>
                  <w:vAlign w:val="center"/>
                </w:tcPr>
                <w:p>
                  <w:pPr>
                    <w:widowControl/>
                    <w:contextualSpacing/>
                    <w:jc w:val="center"/>
                    <w:rPr>
                      <w:rFonts w:ascii="Times New Roman" w:hAnsi="宋体" w:eastAsia="宋体" w:cs="Times New Roman"/>
                      <w:b/>
                      <w:kern w:val="0"/>
                      <w:szCs w:val="21"/>
                    </w:rPr>
                  </w:pPr>
                  <w:r>
                    <w:rPr>
                      <w:rFonts w:ascii="Times New Roman" w:hAnsi="宋体" w:eastAsia="宋体" w:cs="Times New Roman"/>
                      <w:b/>
                      <w:kern w:val="0"/>
                      <w:szCs w:val="21"/>
                    </w:rPr>
                    <w:t>污染物</w:t>
                  </w:r>
                </w:p>
              </w:tc>
              <w:tc>
                <w:tcPr>
                  <w:tcW w:w="1175" w:type="dxa"/>
                  <w:tcBorders>
                    <w:top w:val="single" w:color="auto" w:sz="12" w:space="0"/>
                  </w:tcBorders>
                  <w:vAlign w:val="center"/>
                </w:tcPr>
                <w:p>
                  <w:pPr>
                    <w:widowControl/>
                    <w:contextualSpacing/>
                    <w:jc w:val="center"/>
                    <w:rPr>
                      <w:rFonts w:ascii="Times New Roman" w:hAnsi="宋体" w:eastAsia="宋体" w:cs="Times New Roman"/>
                      <w:b/>
                      <w:kern w:val="0"/>
                      <w:szCs w:val="21"/>
                    </w:rPr>
                  </w:pPr>
                  <w:r>
                    <w:rPr>
                      <w:rFonts w:ascii="Times New Roman" w:hAnsi="宋体" w:eastAsia="宋体" w:cs="Times New Roman"/>
                      <w:b/>
                      <w:kern w:val="0"/>
                      <w:szCs w:val="21"/>
                    </w:rPr>
                    <w:t>现有工程</w:t>
                  </w:r>
                </w:p>
                <w:p>
                  <w:pPr>
                    <w:widowControl/>
                    <w:contextualSpacing/>
                    <w:jc w:val="center"/>
                    <w:rPr>
                      <w:rFonts w:ascii="Times New Roman" w:hAnsi="宋体" w:eastAsia="宋体" w:cs="Times New Roman"/>
                      <w:b/>
                      <w:kern w:val="0"/>
                      <w:szCs w:val="21"/>
                    </w:rPr>
                  </w:pPr>
                  <w:r>
                    <w:rPr>
                      <w:rFonts w:ascii="Times New Roman" w:hAnsi="宋体" w:eastAsia="宋体" w:cs="Times New Roman"/>
                      <w:b/>
                      <w:kern w:val="0"/>
                      <w:szCs w:val="21"/>
                    </w:rPr>
                    <w:t>排放量</w:t>
                  </w:r>
                </w:p>
              </w:tc>
              <w:tc>
                <w:tcPr>
                  <w:tcW w:w="1115" w:type="dxa"/>
                  <w:tcBorders>
                    <w:top w:val="single" w:color="auto" w:sz="12" w:space="0"/>
                  </w:tcBorders>
                  <w:vAlign w:val="center"/>
                </w:tcPr>
                <w:p>
                  <w:pPr>
                    <w:widowControl/>
                    <w:contextualSpacing/>
                    <w:jc w:val="center"/>
                    <w:rPr>
                      <w:rFonts w:ascii="Times New Roman" w:hAnsi="宋体" w:eastAsia="宋体" w:cs="Times New Roman"/>
                      <w:b/>
                      <w:kern w:val="0"/>
                      <w:szCs w:val="21"/>
                    </w:rPr>
                  </w:pPr>
                  <w:r>
                    <w:rPr>
                      <w:rFonts w:hint="eastAsia" w:ascii="Times New Roman" w:hAnsi="宋体" w:cs="Times New Roman"/>
                      <w:b/>
                      <w:kern w:val="0"/>
                      <w:szCs w:val="21"/>
                    </w:rPr>
                    <w:t>扩</w:t>
                  </w:r>
                  <w:r>
                    <w:rPr>
                      <w:rFonts w:hint="eastAsia" w:ascii="Times New Roman" w:hAnsi="宋体" w:eastAsia="宋体" w:cs="Times New Roman"/>
                      <w:b/>
                      <w:kern w:val="0"/>
                      <w:szCs w:val="21"/>
                    </w:rPr>
                    <w:t>建工程</w:t>
                  </w:r>
                </w:p>
                <w:p>
                  <w:pPr>
                    <w:widowControl/>
                    <w:contextualSpacing/>
                    <w:jc w:val="center"/>
                    <w:rPr>
                      <w:rFonts w:ascii="Times New Roman" w:hAnsi="宋体" w:eastAsia="宋体" w:cs="Times New Roman"/>
                      <w:b/>
                      <w:kern w:val="0"/>
                      <w:szCs w:val="21"/>
                    </w:rPr>
                  </w:pPr>
                  <w:r>
                    <w:rPr>
                      <w:rFonts w:ascii="Times New Roman" w:hAnsi="宋体" w:eastAsia="宋体" w:cs="Times New Roman"/>
                      <w:b/>
                      <w:kern w:val="0"/>
                      <w:szCs w:val="21"/>
                    </w:rPr>
                    <w:t>排放量</w:t>
                  </w:r>
                </w:p>
              </w:tc>
              <w:tc>
                <w:tcPr>
                  <w:tcW w:w="1423" w:type="dxa"/>
                  <w:tcBorders>
                    <w:top w:val="single" w:color="auto" w:sz="12" w:space="0"/>
                  </w:tcBorders>
                  <w:vAlign w:val="center"/>
                </w:tcPr>
                <w:p>
                  <w:pPr>
                    <w:widowControl/>
                    <w:contextualSpacing/>
                    <w:jc w:val="center"/>
                    <w:rPr>
                      <w:rFonts w:ascii="Times New Roman" w:hAnsi="宋体" w:eastAsia="宋体" w:cs="Times New Roman"/>
                      <w:b/>
                      <w:kern w:val="0"/>
                      <w:szCs w:val="21"/>
                    </w:rPr>
                  </w:pPr>
                  <w:r>
                    <w:rPr>
                      <w:rFonts w:ascii="Times New Roman" w:hAnsi="宋体" w:eastAsia="宋体" w:cs="Times New Roman"/>
                      <w:b/>
                      <w:kern w:val="0"/>
                      <w:szCs w:val="21"/>
                    </w:rPr>
                    <w:t>“以新带老”</w:t>
                  </w:r>
                </w:p>
                <w:p>
                  <w:pPr>
                    <w:widowControl/>
                    <w:contextualSpacing/>
                    <w:jc w:val="center"/>
                    <w:rPr>
                      <w:rFonts w:ascii="Times New Roman" w:hAnsi="宋体" w:eastAsia="宋体" w:cs="Times New Roman"/>
                      <w:b/>
                      <w:kern w:val="0"/>
                      <w:szCs w:val="21"/>
                    </w:rPr>
                  </w:pPr>
                  <w:r>
                    <w:rPr>
                      <w:rFonts w:hint="eastAsia" w:ascii="Times New Roman" w:hAnsi="宋体" w:eastAsia="宋体" w:cs="Times New Roman"/>
                      <w:b/>
                      <w:kern w:val="0"/>
                      <w:szCs w:val="21"/>
                    </w:rPr>
                    <w:t>削</w:t>
                  </w:r>
                  <w:r>
                    <w:rPr>
                      <w:rFonts w:ascii="Times New Roman" w:hAnsi="宋体" w:eastAsia="宋体" w:cs="Times New Roman"/>
                      <w:b/>
                      <w:kern w:val="0"/>
                      <w:szCs w:val="21"/>
                    </w:rPr>
                    <w:t>减量</w:t>
                  </w:r>
                </w:p>
              </w:tc>
              <w:tc>
                <w:tcPr>
                  <w:tcW w:w="1607" w:type="dxa"/>
                  <w:tcBorders>
                    <w:top w:val="single" w:color="auto" w:sz="12" w:space="0"/>
                  </w:tcBorders>
                  <w:vAlign w:val="center"/>
                </w:tcPr>
                <w:p>
                  <w:pPr>
                    <w:widowControl/>
                    <w:contextualSpacing/>
                    <w:jc w:val="center"/>
                    <w:rPr>
                      <w:rFonts w:ascii="Times New Roman" w:hAnsi="宋体" w:eastAsia="宋体" w:cs="Times New Roman"/>
                      <w:b/>
                      <w:kern w:val="0"/>
                      <w:szCs w:val="21"/>
                    </w:rPr>
                  </w:pPr>
                  <w:r>
                    <w:rPr>
                      <w:rFonts w:hint="eastAsia" w:ascii="Times New Roman" w:hAnsi="宋体" w:cs="Times New Roman"/>
                      <w:b/>
                      <w:kern w:val="0"/>
                      <w:szCs w:val="21"/>
                    </w:rPr>
                    <w:t>扩</w:t>
                  </w:r>
                  <w:r>
                    <w:rPr>
                      <w:rFonts w:ascii="Times New Roman" w:hAnsi="宋体" w:eastAsia="宋体" w:cs="Times New Roman"/>
                      <w:b/>
                      <w:kern w:val="0"/>
                      <w:szCs w:val="21"/>
                    </w:rPr>
                    <w:t>建后总体工程排放量</w:t>
                  </w:r>
                </w:p>
              </w:tc>
              <w:tc>
                <w:tcPr>
                  <w:tcW w:w="1175" w:type="dxa"/>
                  <w:tcBorders>
                    <w:top w:val="single" w:color="auto" w:sz="12" w:space="0"/>
                    <w:right w:val="nil"/>
                  </w:tcBorders>
                  <w:vAlign w:val="center"/>
                </w:tcPr>
                <w:p>
                  <w:pPr>
                    <w:widowControl/>
                    <w:tabs>
                      <w:tab w:val="left" w:pos="5760"/>
                    </w:tabs>
                    <w:contextualSpacing/>
                    <w:jc w:val="center"/>
                    <w:rPr>
                      <w:rFonts w:ascii="Times New Roman" w:hAnsi="宋体" w:eastAsia="宋体" w:cs="Times New Roman"/>
                      <w:b/>
                      <w:kern w:val="0"/>
                      <w:szCs w:val="21"/>
                    </w:rPr>
                  </w:pPr>
                  <w:r>
                    <w:rPr>
                      <w:rFonts w:hint="eastAsia" w:ascii="Times New Roman" w:hAnsi="宋体" w:cs="Times New Roman"/>
                      <w:b/>
                      <w:kern w:val="0"/>
                      <w:szCs w:val="21"/>
                    </w:rPr>
                    <w:t>扩</w:t>
                  </w:r>
                  <w:r>
                    <w:rPr>
                      <w:rFonts w:ascii="Times New Roman" w:hAnsi="宋体" w:eastAsia="宋体" w:cs="Times New Roman"/>
                      <w:b/>
                      <w:kern w:val="0"/>
                      <w:szCs w:val="21"/>
                    </w:rPr>
                    <w:t>建前后增减量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restart"/>
                  <w:tcBorders>
                    <w:left w:val="nil"/>
                  </w:tcBorders>
                  <w:vAlign w:val="center"/>
                </w:tcPr>
                <w:p>
                  <w:pPr>
                    <w:contextualSpacing/>
                    <w:jc w:val="center"/>
                    <w:rPr>
                      <w:rFonts w:ascii="Times New Roman" w:hAnsi="宋体" w:cs="Times New Roman"/>
                      <w:kern w:val="0"/>
                      <w:szCs w:val="21"/>
                    </w:rPr>
                  </w:pPr>
                  <w:r>
                    <w:rPr>
                      <w:rFonts w:ascii="Times New Roman" w:hAnsi="宋体" w:eastAsia="宋体" w:cs="Times New Roman"/>
                      <w:kern w:val="0"/>
                      <w:szCs w:val="21"/>
                    </w:rPr>
                    <w:t>废气</w:t>
                  </w:r>
                </w:p>
              </w:tc>
              <w:tc>
                <w:tcPr>
                  <w:tcW w:w="1346"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颗粒物</w:t>
                  </w:r>
                </w:p>
              </w:tc>
              <w:tc>
                <w:tcPr>
                  <w:tcW w:w="117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0.75</w:t>
                  </w:r>
                </w:p>
              </w:tc>
              <w:tc>
                <w:tcPr>
                  <w:tcW w:w="111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0.3243</w:t>
                  </w:r>
                </w:p>
              </w:tc>
              <w:tc>
                <w:tcPr>
                  <w:tcW w:w="1423"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w:t>
                  </w:r>
                </w:p>
              </w:tc>
              <w:tc>
                <w:tcPr>
                  <w:tcW w:w="1607"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1.0743</w:t>
                  </w:r>
                </w:p>
              </w:tc>
              <w:tc>
                <w:tcPr>
                  <w:tcW w:w="1175" w:type="dxa"/>
                  <w:tcBorders>
                    <w:right w:val="nil"/>
                  </w:tcBorders>
                  <w:shd w:val="clear" w:color="auto" w:fill="auto"/>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continue"/>
                  <w:tcBorders>
                    <w:left w:val="nil"/>
                  </w:tcBorders>
                  <w:vAlign w:val="center"/>
                </w:tcPr>
                <w:p>
                  <w:pPr>
                    <w:widowControl/>
                    <w:contextualSpacing/>
                    <w:jc w:val="center"/>
                    <w:rPr>
                      <w:rFonts w:ascii="Times New Roman" w:hAnsi="宋体" w:eastAsia="宋体" w:cs="Times New Roman"/>
                      <w:kern w:val="0"/>
                      <w:szCs w:val="21"/>
                    </w:rPr>
                  </w:pPr>
                </w:p>
              </w:tc>
              <w:tc>
                <w:tcPr>
                  <w:tcW w:w="1346" w:type="dxa"/>
                  <w:vAlign w:val="center"/>
                </w:tcPr>
                <w:p>
                  <w:pPr>
                    <w:widowControl/>
                    <w:contextualSpacing/>
                    <w:jc w:val="center"/>
                    <w:rPr>
                      <w:rFonts w:ascii="Times New Roman" w:hAnsi="宋体" w:eastAsia="宋体" w:cs="Times New Roman"/>
                      <w:kern w:val="0"/>
                      <w:szCs w:val="21"/>
                    </w:rPr>
                  </w:pPr>
                  <w:r>
                    <w:rPr>
                      <w:rFonts w:hint="eastAsia" w:ascii="Times New Roman" w:hAnsi="宋体" w:cs="Times New Roman"/>
                      <w:kern w:val="0"/>
                      <w:szCs w:val="21"/>
                    </w:rPr>
                    <w:t>非甲烷总烃</w:t>
                  </w:r>
                </w:p>
              </w:tc>
              <w:tc>
                <w:tcPr>
                  <w:tcW w:w="117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2.17</w:t>
                  </w:r>
                </w:p>
              </w:tc>
              <w:tc>
                <w:tcPr>
                  <w:tcW w:w="111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0.1282</w:t>
                  </w:r>
                </w:p>
              </w:tc>
              <w:tc>
                <w:tcPr>
                  <w:tcW w:w="1423"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0</w:t>
                  </w:r>
                </w:p>
              </w:tc>
              <w:tc>
                <w:tcPr>
                  <w:tcW w:w="1607"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2.2982</w:t>
                  </w:r>
                </w:p>
              </w:tc>
              <w:tc>
                <w:tcPr>
                  <w:tcW w:w="1175" w:type="dxa"/>
                  <w:tcBorders>
                    <w:right w:val="nil"/>
                  </w:tcBorders>
                  <w:shd w:val="clear" w:color="auto" w:fill="auto"/>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0.1282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restart"/>
                  <w:tcBorders>
                    <w:left w:val="nil"/>
                  </w:tcBorders>
                  <w:vAlign w:val="center"/>
                </w:tcPr>
                <w:p>
                  <w:pPr>
                    <w:widowControl/>
                    <w:contextualSpacing/>
                    <w:jc w:val="center"/>
                    <w:rPr>
                      <w:rFonts w:ascii="Times New Roman" w:hAnsi="宋体" w:eastAsia="宋体" w:cs="Times New Roman"/>
                      <w:kern w:val="0"/>
                      <w:szCs w:val="21"/>
                    </w:rPr>
                  </w:pPr>
                  <w:r>
                    <w:rPr>
                      <w:rFonts w:ascii="Times New Roman" w:hAnsi="宋体" w:eastAsia="宋体" w:cs="Times New Roman"/>
                      <w:kern w:val="0"/>
                      <w:szCs w:val="21"/>
                    </w:rPr>
                    <w:t>废水</w:t>
                  </w:r>
                </w:p>
              </w:tc>
              <w:tc>
                <w:tcPr>
                  <w:tcW w:w="1346" w:type="dxa"/>
                  <w:vAlign w:val="center"/>
                </w:tcPr>
                <w:p>
                  <w:pPr>
                    <w:widowControl/>
                    <w:contextualSpacing/>
                    <w:jc w:val="center"/>
                    <w:rPr>
                      <w:rFonts w:ascii="Times New Roman" w:hAnsi="宋体" w:eastAsia="宋体" w:cs="Times New Roman"/>
                      <w:kern w:val="0"/>
                      <w:szCs w:val="21"/>
                    </w:rPr>
                  </w:pPr>
                  <w:r>
                    <w:rPr>
                      <w:rFonts w:ascii="Times New Roman" w:hAnsi="宋体" w:eastAsia="宋体" w:cs="Times New Roman"/>
                      <w:kern w:val="0"/>
                      <w:szCs w:val="21"/>
                    </w:rPr>
                    <w:t>生活污水</w:t>
                  </w:r>
                </w:p>
              </w:tc>
              <w:tc>
                <w:tcPr>
                  <w:tcW w:w="117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1407</w:t>
                  </w:r>
                </w:p>
              </w:tc>
              <w:tc>
                <w:tcPr>
                  <w:tcW w:w="111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432</w:t>
                  </w:r>
                </w:p>
              </w:tc>
              <w:tc>
                <w:tcPr>
                  <w:tcW w:w="1423"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0</w:t>
                  </w:r>
                </w:p>
              </w:tc>
              <w:tc>
                <w:tcPr>
                  <w:tcW w:w="1607"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3246</w:t>
                  </w:r>
                </w:p>
              </w:tc>
              <w:tc>
                <w:tcPr>
                  <w:tcW w:w="1175" w:type="dxa"/>
                  <w:tcBorders>
                    <w:right w:val="nil"/>
                  </w:tcBorders>
                  <w:shd w:val="clear" w:color="auto" w:fill="auto"/>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continue"/>
                  <w:tcBorders>
                    <w:left w:val="nil"/>
                  </w:tcBorders>
                  <w:vAlign w:val="center"/>
                </w:tcPr>
                <w:p>
                  <w:pPr>
                    <w:widowControl/>
                    <w:contextualSpacing/>
                    <w:jc w:val="center"/>
                    <w:rPr>
                      <w:rFonts w:ascii="Times New Roman" w:hAnsi="宋体" w:cs="Times New Roman"/>
                      <w:kern w:val="0"/>
                      <w:szCs w:val="21"/>
                    </w:rPr>
                  </w:pPr>
                </w:p>
              </w:tc>
              <w:tc>
                <w:tcPr>
                  <w:tcW w:w="1346"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喷淋塔排水</w:t>
                  </w:r>
                </w:p>
              </w:tc>
              <w:tc>
                <w:tcPr>
                  <w:tcW w:w="117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50</w:t>
                  </w:r>
                </w:p>
              </w:tc>
              <w:tc>
                <w:tcPr>
                  <w:tcW w:w="111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20</w:t>
                  </w:r>
                </w:p>
              </w:tc>
              <w:tc>
                <w:tcPr>
                  <w:tcW w:w="1423"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w:t>
                  </w:r>
                </w:p>
              </w:tc>
              <w:tc>
                <w:tcPr>
                  <w:tcW w:w="1607"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70</w:t>
                  </w:r>
                </w:p>
              </w:tc>
              <w:tc>
                <w:tcPr>
                  <w:tcW w:w="1175" w:type="dxa"/>
                  <w:tcBorders>
                    <w:right w:val="nil"/>
                  </w:tcBorders>
                  <w:shd w:val="clear" w:color="auto" w:fill="auto"/>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restart"/>
                  <w:tcBorders>
                    <w:left w:val="nil"/>
                  </w:tcBorders>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固废</w:t>
                  </w:r>
                </w:p>
              </w:tc>
              <w:tc>
                <w:tcPr>
                  <w:tcW w:w="134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废料</w:t>
                  </w:r>
                </w:p>
              </w:tc>
              <w:tc>
                <w:tcPr>
                  <w:tcW w:w="117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21</w:t>
                  </w:r>
                </w:p>
              </w:tc>
              <w:tc>
                <w:tcPr>
                  <w:tcW w:w="111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2</w:t>
                  </w:r>
                </w:p>
              </w:tc>
              <w:tc>
                <w:tcPr>
                  <w:tcW w:w="1423" w:type="dxa"/>
                  <w:vAlign w:val="center"/>
                </w:tcPr>
                <w:p>
                  <w:pPr>
                    <w:widowControl/>
                    <w:contextualSpacing/>
                    <w:jc w:val="center"/>
                    <w:rPr>
                      <w:rFonts w:ascii="Times New Roman" w:hAnsi="宋体" w:eastAsia="宋体" w:cs="Times New Roman"/>
                      <w:kern w:val="0"/>
                      <w:szCs w:val="21"/>
                    </w:rPr>
                  </w:pPr>
                  <w:r>
                    <w:rPr>
                      <w:rFonts w:ascii="Times New Roman" w:hAnsi="宋体" w:eastAsia="宋体" w:cs="Times New Roman"/>
                      <w:kern w:val="0"/>
                      <w:szCs w:val="21"/>
                    </w:rPr>
                    <w:t>0</w:t>
                  </w:r>
                </w:p>
              </w:tc>
              <w:tc>
                <w:tcPr>
                  <w:tcW w:w="1607"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23</w:t>
                  </w:r>
                </w:p>
              </w:tc>
              <w:tc>
                <w:tcPr>
                  <w:tcW w:w="1175" w:type="dxa"/>
                  <w:tcBorders>
                    <w:right w:val="nil"/>
                  </w:tcBorders>
                  <w:shd w:val="clear" w:color="auto" w:fill="auto"/>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continue"/>
                  <w:tcBorders>
                    <w:left w:val="nil"/>
                  </w:tcBorders>
                  <w:vAlign w:val="center"/>
                </w:tcPr>
                <w:p>
                  <w:pPr>
                    <w:widowControl/>
                    <w:contextualSpacing/>
                    <w:jc w:val="center"/>
                    <w:rPr>
                      <w:rFonts w:ascii="Times New Roman" w:hAnsi="宋体" w:eastAsia="宋体" w:cs="Times New Roman"/>
                      <w:kern w:val="0"/>
                      <w:szCs w:val="21"/>
                    </w:rPr>
                  </w:pPr>
                </w:p>
              </w:tc>
              <w:tc>
                <w:tcPr>
                  <w:tcW w:w="1346" w:type="dxa"/>
                  <w:vAlign w:val="center"/>
                </w:tcPr>
                <w:p>
                  <w:pPr>
                    <w:jc w:val="center"/>
                    <w:rPr>
                      <w:rFonts w:ascii="Times New Roman" w:hAnsi="Times New Roman" w:eastAsia="宋体" w:cs="Times New Roman"/>
                      <w:szCs w:val="21"/>
                    </w:rPr>
                  </w:pPr>
                  <w:r>
                    <w:rPr>
                      <w:szCs w:val="21"/>
                    </w:rPr>
                    <w:t>废包装物</w:t>
                  </w:r>
                </w:p>
              </w:tc>
              <w:tc>
                <w:tcPr>
                  <w:tcW w:w="117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1.5</w:t>
                  </w:r>
                </w:p>
              </w:tc>
              <w:tc>
                <w:tcPr>
                  <w:tcW w:w="111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0.2</w:t>
                  </w:r>
                </w:p>
              </w:tc>
              <w:tc>
                <w:tcPr>
                  <w:tcW w:w="1423" w:type="dxa"/>
                  <w:vAlign w:val="center"/>
                </w:tcPr>
                <w:p>
                  <w:pPr>
                    <w:widowControl/>
                    <w:contextualSpacing/>
                    <w:jc w:val="center"/>
                    <w:rPr>
                      <w:rFonts w:ascii="Times New Roman" w:hAnsi="宋体" w:eastAsia="宋体" w:cs="Times New Roman"/>
                      <w:kern w:val="0"/>
                      <w:szCs w:val="21"/>
                    </w:rPr>
                  </w:pPr>
                  <w:r>
                    <w:rPr>
                      <w:rFonts w:ascii="Times New Roman" w:hAnsi="宋体" w:eastAsia="宋体" w:cs="Times New Roman"/>
                      <w:kern w:val="0"/>
                      <w:szCs w:val="21"/>
                    </w:rPr>
                    <w:t>0</w:t>
                  </w:r>
                </w:p>
              </w:tc>
              <w:tc>
                <w:tcPr>
                  <w:tcW w:w="1607"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1.7</w:t>
                  </w:r>
                </w:p>
              </w:tc>
              <w:tc>
                <w:tcPr>
                  <w:tcW w:w="1175" w:type="dxa"/>
                  <w:tcBorders>
                    <w:right w:val="nil"/>
                  </w:tcBorders>
                  <w:shd w:val="clear" w:color="auto" w:fill="auto"/>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continue"/>
                  <w:tcBorders>
                    <w:left w:val="nil"/>
                  </w:tcBorders>
                  <w:vAlign w:val="center"/>
                </w:tcPr>
                <w:p>
                  <w:pPr>
                    <w:widowControl/>
                    <w:contextualSpacing/>
                    <w:jc w:val="center"/>
                    <w:rPr>
                      <w:rFonts w:ascii="Times New Roman" w:hAnsi="宋体" w:eastAsia="宋体" w:cs="Times New Roman"/>
                      <w:kern w:val="0"/>
                      <w:szCs w:val="21"/>
                    </w:rPr>
                  </w:pPr>
                </w:p>
              </w:tc>
              <w:tc>
                <w:tcPr>
                  <w:tcW w:w="1346" w:type="dxa"/>
                  <w:vAlign w:val="center"/>
                </w:tcPr>
                <w:p>
                  <w:pPr>
                    <w:jc w:val="center"/>
                    <w:rPr>
                      <w:rFonts w:ascii="Times New Roman" w:hAnsi="Times New Roman" w:eastAsia="宋体" w:cs="Times New Roman"/>
                      <w:szCs w:val="21"/>
                    </w:rPr>
                  </w:pPr>
                  <w:r>
                    <w:rPr>
                      <w:szCs w:val="21"/>
                    </w:rPr>
                    <w:t>颗粒物</w:t>
                  </w:r>
                </w:p>
              </w:tc>
              <w:tc>
                <w:tcPr>
                  <w:tcW w:w="117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7.25</w:t>
                  </w:r>
                </w:p>
              </w:tc>
              <w:tc>
                <w:tcPr>
                  <w:tcW w:w="111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1.784</w:t>
                  </w:r>
                </w:p>
              </w:tc>
              <w:tc>
                <w:tcPr>
                  <w:tcW w:w="1423" w:type="dxa"/>
                  <w:vAlign w:val="center"/>
                </w:tcPr>
                <w:p>
                  <w:pPr>
                    <w:widowControl/>
                    <w:contextualSpacing/>
                    <w:jc w:val="center"/>
                    <w:rPr>
                      <w:rFonts w:ascii="Times New Roman" w:hAnsi="宋体" w:eastAsia="宋体" w:cs="Times New Roman"/>
                      <w:kern w:val="0"/>
                      <w:szCs w:val="21"/>
                    </w:rPr>
                  </w:pPr>
                  <w:r>
                    <w:rPr>
                      <w:rFonts w:ascii="Times New Roman" w:hAnsi="宋体" w:eastAsia="宋体" w:cs="Times New Roman"/>
                      <w:kern w:val="0"/>
                      <w:szCs w:val="21"/>
                    </w:rPr>
                    <w:t>0</w:t>
                  </w:r>
                </w:p>
              </w:tc>
              <w:tc>
                <w:tcPr>
                  <w:tcW w:w="1607"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9.034</w:t>
                  </w:r>
                </w:p>
              </w:tc>
              <w:tc>
                <w:tcPr>
                  <w:tcW w:w="1175" w:type="dxa"/>
                  <w:tcBorders>
                    <w:right w:val="nil"/>
                  </w:tcBorders>
                  <w:shd w:val="clear" w:color="auto" w:fill="auto"/>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continue"/>
                  <w:tcBorders>
                    <w:left w:val="nil"/>
                  </w:tcBorders>
                  <w:vAlign w:val="center"/>
                </w:tcPr>
                <w:p>
                  <w:pPr>
                    <w:widowControl/>
                    <w:contextualSpacing/>
                    <w:jc w:val="center"/>
                    <w:rPr>
                      <w:rFonts w:ascii="Times New Roman" w:hAnsi="宋体" w:eastAsia="宋体" w:cs="Times New Roman"/>
                      <w:kern w:val="0"/>
                      <w:szCs w:val="21"/>
                    </w:rPr>
                  </w:pPr>
                </w:p>
              </w:tc>
              <w:tc>
                <w:tcPr>
                  <w:tcW w:w="1346" w:type="dxa"/>
                  <w:vAlign w:val="center"/>
                </w:tcPr>
                <w:p>
                  <w:pPr>
                    <w:jc w:val="center"/>
                    <w:rPr>
                      <w:rFonts w:ascii="Times New Roman" w:hAnsi="Times New Roman" w:eastAsia="宋体" w:cs="Times New Roman"/>
                      <w:szCs w:val="21"/>
                    </w:rPr>
                  </w:pPr>
                  <w:r>
                    <w:rPr>
                      <w:szCs w:val="21"/>
                    </w:rPr>
                    <w:t>废乳胶桶</w:t>
                  </w:r>
                </w:p>
              </w:tc>
              <w:tc>
                <w:tcPr>
                  <w:tcW w:w="117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55个</w:t>
                  </w:r>
                </w:p>
              </w:tc>
              <w:tc>
                <w:tcPr>
                  <w:tcW w:w="1115"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30个</w:t>
                  </w:r>
                </w:p>
              </w:tc>
              <w:tc>
                <w:tcPr>
                  <w:tcW w:w="1423" w:type="dxa"/>
                  <w:vAlign w:val="center"/>
                </w:tcPr>
                <w:p>
                  <w:pPr>
                    <w:widowControl/>
                    <w:contextualSpacing/>
                    <w:jc w:val="center"/>
                    <w:rPr>
                      <w:rFonts w:ascii="Times New Roman" w:hAnsi="宋体" w:eastAsia="宋体" w:cs="Times New Roman"/>
                      <w:kern w:val="0"/>
                      <w:szCs w:val="21"/>
                    </w:rPr>
                  </w:pPr>
                  <w:r>
                    <w:rPr>
                      <w:rFonts w:ascii="Times New Roman" w:hAnsi="宋体" w:eastAsia="宋体" w:cs="Times New Roman"/>
                      <w:kern w:val="0"/>
                      <w:szCs w:val="21"/>
                    </w:rPr>
                    <w:t>0</w:t>
                  </w:r>
                </w:p>
              </w:tc>
              <w:tc>
                <w:tcPr>
                  <w:tcW w:w="1607" w:type="dxa"/>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85个</w:t>
                  </w:r>
                </w:p>
              </w:tc>
              <w:tc>
                <w:tcPr>
                  <w:tcW w:w="1175" w:type="dxa"/>
                  <w:tcBorders>
                    <w:right w:val="nil"/>
                  </w:tcBorders>
                  <w:shd w:val="clear" w:color="auto" w:fill="auto"/>
                  <w:vAlign w:val="center"/>
                </w:tcPr>
                <w:p>
                  <w:pPr>
                    <w:widowControl/>
                    <w:contextualSpacing/>
                    <w:jc w:val="center"/>
                    <w:rPr>
                      <w:rFonts w:ascii="Times New Roman" w:hAnsi="宋体" w:eastAsia="宋体" w:cs="Times New Roman"/>
                      <w:kern w:val="0"/>
                      <w:szCs w:val="21"/>
                    </w:rPr>
                  </w:pPr>
                  <w:r>
                    <w:rPr>
                      <w:rFonts w:hint="eastAsia" w:ascii="Times New Roman" w:hAnsi="宋体" w:eastAsia="宋体" w:cs="Times New Roman"/>
                      <w:kern w:val="0"/>
                      <w:szCs w:val="21"/>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9" w:hRule="exact"/>
                <w:jc w:val="center"/>
              </w:trPr>
              <w:tc>
                <w:tcPr>
                  <w:tcW w:w="901" w:type="dxa"/>
                  <w:vMerge w:val="continue"/>
                  <w:tcBorders>
                    <w:left w:val="nil"/>
                  </w:tcBorders>
                  <w:vAlign w:val="center"/>
                </w:tcPr>
                <w:p>
                  <w:pPr>
                    <w:widowControl/>
                    <w:contextualSpacing/>
                    <w:jc w:val="center"/>
                    <w:rPr>
                      <w:rFonts w:ascii="Times New Roman" w:hAnsi="宋体" w:cs="Times New Roman"/>
                      <w:kern w:val="0"/>
                      <w:szCs w:val="21"/>
                    </w:rPr>
                  </w:pPr>
                </w:p>
              </w:tc>
              <w:tc>
                <w:tcPr>
                  <w:tcW w:w="1346" w:type="dxa"/>
                  <w:vAlign w:val="center"/>
                </w:tcPr>
                <w:p>
                  <w:pPr>
                    <w:jc w:val="center"/>
                    <w:rPr>
                      <w:szCs w:val="21"/>
                    </w:rPr>
                  </w:pPr>
                  <w:r>
                    <w:rPr>
                      <w:rFonts w:hint="eastAsia"/>
                      <w:szCs w:val="21"/>
                    </w:rPr>
                    <w:t>废水性漆桶、稀释剂桶、固化剂桶</w:t>
                  </w:r>
                  <w:r>
                    <w:rPr>
                      <w:szCs w:val="21"/>
                    </w:rPr>
                    <w:t>稀</w:t>
                  </w:r>
                </w:p>
                <w:p>
                  <w:pPr>
                    <w:jc w:val="center"/>
                    <w:rPr>
                      <w:rFonts w:ascii="Times New Roman" w:hAnsi="Times New Roman" w:eastAsia="宋体" w:cs="Times New Roman"/>
                      <w:szCs w:val="21"/>
                    </w:rPr>
                  </w:pPr>
                  <w:r>
                    <w:rPr>
                      <w:szCs w:val="21"/>
                    </w:rPr>
                    <w:t>释剂桶、固化剂桶</w:t>
                  </w:r>
                </w:p>
              </w:tc>
              <w:tc>
                <w:tcPr>
                  <w:tcW w:w="117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4000个</w:t>
                  </w:r>
                </w:p>
              </w:tc>
              <w:tc>
                <w:tcPr>
                  <w:tcW w:w="111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376个</w:t>
                  </w:r>
                </w:p>
              </w:tc>
              <w:tc>
                <w:tcPr>
                  <w:tcW w:w="1423"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w:t>
                  </w:r>
                </w:p>
              </w:tc>
              <w:tc>
                <w:tcPr>
                  <w:tcW w:w="1607"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4376个</w:t>
                  </w:r>
                </w:p>
              </w:tc>
              <w:tc>
                <w:tcPr>
                  <w:tcW w:w="1175" w:type="dxa"/>
                  <w:tcBorders>
                    <w:right w:val="nil"/>
                  </w:tcBorders>
                  <w:shd w:val="clear" w:color="auto" w:fill="auto"/>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376个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continue"/>
                  <w:tcBorders>
                    <w:left w:val="nil"/>
                  </w:tcBorders>
                  <w:vAlign w:val="center"/>
                </w:tcPr>
                <w:p>
                  <w:pPr>
                    <w:widowControl/>
                    <w:contextualSpacing/>
                    <w:jc w:val="center"/>
                    <w:rPr>
                      <w:rFonts w:ascii="Times New Roman" w:hAnsi="宋体" w:cs="Times New Roman"/>
                      <w:kern w:val="0"/>
                      <w:szCs w:val="21"/>
                    </w:rPr>
                  </w:pPr>
                </w:p>
              </w:tc>
              <w:tc>
                <w:tcPr>
                  <w:tcW w:w="1346" w:type="dxa"/>
                  <w:vAlign w:val="center"/>
                </w:tcPr>
                <w:p>
                  <w:pPr>
                    <w:jc w:val="center"/>
                    <w:rPr>
                      <w:szCs w:val="21"/>
                    </w:rPr>
                  </w:pPr>
                  <w:r>
                    <w:rPr>
                      <w:szCs w:val="21"/>
                    </w:rPr>
                    <w:t>漆渣</w:t>
                  </w:r>
                </w:p>
              </w:tc>
              <w:tc>
                <w:tcPr>
                  <w:tcW w:w="117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10.09</w:t>
                  </w:r>
                </w:p>
              </w:tc>
              <w:tc>
                <w:tcPr>
                  <w:tcW w:w="111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0.8</w:t>
                  </w:r>
                </w:p>
              </w:tc>
              <w:tc>
                <w:tcPr>
                  <w:tcW w:w="1423"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w:t>
                  </w:r>
                </w:p>
              </w:tc>
              <w:tc>
                <w:tcPr>
                  <w:tcW w:w="1607"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10.89</w:t>
                  </w:r>
                </w:p>
              </w:tc>
              <w:tc>
                <w:tcPr>
                  <w:tcW w:w="1175" w:type="dxa"/>
                  <w:tcBorders>
                    <w:right w:val="nil"/>
                  </w:tcBorders>
                  <w:shd w:val="clear" w:color="auto" w:fill="auto"/>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continue"/>
                  <w:tcBorders>
                    <w:left w:val="nil"/>
                  </w:tcBorders>
                  <w:vAlign w:val="center"/>
                </w:tcPr>
                <w:p>
                  <w:pPr>
                    <w:widowControl/>
                    <w:contextualSpacing/>
                    <w:jc w:val="center"/>
                    <w:rPr>
                      <w:rFonts w:ascii="Times New Roman" w:hAnsi="宋体" w:cs="Times New Roman"/>
                      <w:kern w:val="0"/>
                      <w:szCs w:val="21"/>
                    </w:rPr>
                  </w:pPr>
                </w:p>
              </w:tc>
              <w:tc>
                <w:tcPr>
                  <w:tcW w:w="1346" w:type="dxa"/>
                  <w:vAlign w:val="center"/>
                </w:tcPr>
                <w:p>
                  <w:pPr>
                    <w:jc w:val="center"/>
                    <w:rPr>
                      <w:szCs w:val="21"/>
                    </w:rPr>
                  </w:pPr>
                  <w:r>
                    <w:rPr>
                      <w:rFonts w:hint="eastAsia"/>
                      <w:szCs w:val="21"/>
                    </w:rPr>
                    <w:t>废活性炭</w:t>
                  </w:r>
                </w:p>
              </w:tc>
              <w:tc>
                <w:tcPr>
                  <w:tcW w:w="117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2</w:t>
                  </w:r>
                </w:p>
              </w:tc>
              <w:tc>
                <w:tcPr>
                  <w:tcW w:w="1115"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5.959</w:t>
                  </w:r>
                </w:p>
              </w:tc>
              <w:tc>
                <w:tcPr>
                  <w:tcW w:w="1423"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w:t>
                  </w:r>
                </w:p>
              </w:tc>
              <w:tc>
                <w:tcPr>
                  <w:tcW w:w="1607" w:type="dxa"/>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7.959</w:t>
                  </w:r>
                </w:p>
              </w:tc>
              <w:tc>
                <w:tcPr>
                  <w:tcW w:w="1175" w:type="dxa"/>
                  <w:tcBorders>
                    <w:right w:val="nil"/>
                  </w:tcBorders>
                  <w:shd w:val="clear" w:color="auto" w:fill="auto"/>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01" w:type="dxa"/>
                  <w:vMerge w:val="continue"/>
                  <w:tcBorders>
                    <w:left w:val="nil"/>
                    <w:bottom w:val="single" w:color="auto" w:sz="12" w:space="0"/>
                  </w:tcBorders>
                  <w:vAlign w:val="center"/>
                </w:tcPr>
                <w:p>
                  <w:pPr>
                    <w:widowControl/>
                    <w:contextualSpacing/>
                    <w:jc w:val="center"/>
                    <w:rPr>
                      <w:rFonts w:ascii="Times New Roman" w:hAnsi="宋体" w:cs="Times New Roman"/>
                      <w:kern w:val="0"/>
                      <w:szCs w:val="21"/>
                    </w:rPr>
                  </w:pPr>
                </w:p>
              </w:tc>
              <w:tc>
                <w:tcPr>
                  <w:tcW w:w="1346" w:type="dxa"/>
                  <w:tcBorders>
                    <w:bottom w:val="single" w:color="auto" w:sz="12" w:space="0"/>
                  </w:tcBorders>
                  <w:vAlign w:val="center"/>
                </w:tcPr>
                <w:p>
                  <w:pPr>
                    <w:tabs>
                      <w:tab w:val="left" w:pos="7332"/>
                    </w:tabs>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1175" w:type="dxa"/>
                  <w:tcBorders>
                    <w:bottom w:val="single" w:color="auto" w:sz="12" w:space="0"/>
                  </w:tcBorders>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13.8</w:t>
                  </w:r>
                </w:p>
              </w:tc>
              <w:tc>
                <w:tcPr>
                  <w:tcW w:w="1115" w:type="dxa"/>
                  <w:tcBorders>
                    <w:bottom w:val="single" w:color="auto" w:sz="12" w:space="0"/>
                  </w:tcBorders>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4.5</w:t>
                  </w:r>
                </w:p>
              </w:tc>
              <w:tc>
                <w:tcPr>
                  <w:tcW w:w="1423" w:type="dxa"/>
                  <w:tcBorders>
                    <w:bottom w:val="single" w:color="auto" w:sz="12" w:space="0"/>
                  </w:tcBorders>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0</w:t>
                  </w:r>
                </w:p>
              </w:tc>
              <w:tc>
                <w:tcPr>
                  <w:tcW w:w="1607" w:type="dxa"/>
                  <w:tcBorders>
                    <w:bottom w:val="single" w:color="auto" w:sz="12" w:space="0"/>
                  </w:tcBorders>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18.3</w:t>
                  </w:r>
                </w:p>
              </w:tc>
              <w:tc>
                <w:tcPr>
                  <w:tcW w:w="1175" w:type="dxa"/>
                  <w:tcBorders>
                    <w:bottom w:val="single" w:color="auto" w:sz="12" w:space="0"/>
                    <w:right w:val="nil"/>
                  </w:tcBorders>
                  <w:shd w:val="clear" w:color="auto" w:fill="auto"/>
                  <w:vAlign w:val="center"/>
                </w:tcPr>
                <w:p>
                  <w:pPr>
                    <w:widowControl/>
                    <w:contextualSpacing/>
                    <w:jc w:val="center"/>
                    <w:rPr>
                      <w:rFonts w:ascii="Times New Roman" w:hAnsi="宋体" w:cs="Times New Roman"/>
                      <w:kern w:val="0"/>
                      <w:szCs w:val="21"/>
                    </w:rPr>
                  </w:pPr>
                  <w:r>
                    <w:rPr>
                      <w:rFonts w:hint="eastAsia" w:ascii="Times New Roman" w:hAnsi="宋体" w:cs="Times New Roman"/>
                      <w:kern w:val="0"/>
                      <w:szCs w:val="21"/>
                    </w:rPr>
                    <w:t>4.5</w:t>
                  </w:r>
                </w:p>
              </w:tc>
            </w:tr>
          </w:tbl>
          <w:p>
            <w:pPr>
              <w:snapToGrid w:val="0"/>
              <w:spacing w:line="360" w:lineRule="auto"/>
              <w:ind w:firstLine="472" w:firstLineChars="196"/>
              <w:rPr>
                <w:rFonts w:ascii="Times New Roman" w:hAnsi="Times New Roman" w:cs="Times New Roman"/>
                <w:b/>
                <w:color w:val="000000"/>
                <w:sz w:val="24"/>
                <w:szCs w:val="24"/>
              </w:rPr>
            </w:pPr>
          </w:p>
          <w:p>
            <w:pPr>
              <w:snapToGrid w:val="0"/>
              <w:spacing w:line="360" w:lineRule="auto"/>
              <w:ind w:firstLine="480" w:firstLineChars="200"/>
              <w:rPr>
                <w:rFonts w:ascii="Times New Roman" w:cs="Times New Roman" w:hAnsiTheme="minorEastAsia"/>
                <w:sz w:val="24"/>
              </w:rPr>
            </w:pPr>
          </w:p>
          <w:p>
            <w:pPr>
              <w:rPr>
                <w:rFonts w:ascii="Times New Roman" w:cs="Times New Roman" w:hAnsiTheme="minorEastAsia"/>
                <w:sz w:val="24"/>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rPr>
                <w:rFonts w:ascii="Times New Roman" w:cs="Times New Roman" w:hAnsiTheme="minorEastAsia" w:eastAsiaTheme="minorEastAsia"/>
                <w:kern w:val="2"/>
                <w:sz w:val="24"/>
                <w:szCs w:val="22"/>
                <w:lang w:val="en-US" w:eastAsia="zh-CN" w:bidi="ar-SA"/>
              </w:rPr>
            </w:pPr>
          </w:p>
          <w:p>
            <w:pPr>
              <w:tabs>
                <w:tab w:val="left" w:pos="679"/>
              </w:tabs>
              <w:jc w:val="left"/>
              <w:rPr>
                <w:rFonts w:hint="eastAsia" w:ascii="Times New Roman" w:cs="Times New Roman" w:hAnsiTheme="minorEastAsia"/>
                <w:kern w:val="2"/>
                <w:sz w:val="24"/>
                <w:szCs w:val="22"/>
                <w:lang w:val="en-US" w:eastAsia="zh-CN" w:bidi="ar-SA"/>
              </w:rPr>
            </w:pPr>
            <w:r>
              <w:rPr>
                <w:rFonts w:hint="eastAsia" w:ascii="Times New Roman" w:cs="Times New Roman" w:hAnsiTheme="minorEastAsia"/>
                <w:kern w:val="2"/>
                <w:sz w:val="24"/>
                <w:szCs w:val="22"/>
                <w:lang w:val="en-US" w:eastAsia="zh-CN" w:bidi="ar-SA"/>
              </w:rPr>
              <w:tab/>
            </w:r>
          </w:p>
          <w:p>
            <w:pPr>
              <w:tabs>
                <w:tab w:val="left" w:pos="679"/>
              </w:tabs>
              <w:jc w:val="left"/>
              <w:rPr>
                <w:rFonts w:hint="eastAsia" w:ascii="Times New Roman" w:cs="Times New Roman" w:hAnsiTheme="minorEastAsia"/>
                <w:kern w:val="2"/>
                <w:sz w:val="24"/>
                <w:szCs w:val="22"/>
                <w:lang w:val="en-US" w:eastAsia="zh-CN" w:bidi="ar-SA"/>
              </w:rPr>
            </w:pPr>
          </w:p>
          <w:p>
            <w:pPr>
              <w:tabs>
                <w:tab w:val="left" w:pos="679"/>
              </w:tabs>
              <w:jc w:val="left"/>
              <w:rPr>
                <w:rFonts w:hint="eastAsia" w:ascii="Times New Roman" w:cs="Times New Roman" w:hAnsiTheme="minorEastAsia"/>
                <w:kern w:val="2"/>
                <w:sz w:val="24"/>
                <w:szCs w:val="22"/>
                <w:lang w:val="en-US" w:eastAsia="zh-CN" w:bidi="ar-SA"/>
              </w:rPr>
            </w:pPr>
          </w:p>
          <w:p>
            <w:pPr>
              <w:tabs>
                <w:tab w:val="left" w:pos="679"/>
              </w:tabs>
              <w:jc w:val="left"/>
              <w:rPr>
                <w:rFonts w:hint="eastAsia" w:ascii="Times New Roman" w:cs="Times New Roman" w:hAnsiTheme="minorEastAsia"/>
                <w:kern w:val="2"/>
                <w:sz w:val="24"/>
                <w:szCs w:val="22"/>
                <w:lang w:val="en-US" w:eastAsia="zh-CN" w:bidi="ar-SA"/>
              </w:rPr>
            </w:pPr>
          </w:p>
          <w:p>
            <w:pPr>
              <w:tabs>
                <w:tab w:val="left" w:pos="679"/>
              </w:tabs>
              <w:jc w:val="left"/>
              <w:rPr>
                <w:rFonts w:hint="eastAsia" w:ascii="Times New Roman" w:cs="Times New Roman" w:hAnsiTheme="minorEastAsia"/>
                <w:kern w:val="2"/>
                <w:sz w:val="24"/>
                <w:szCs w:val="22"/>
                <w:lang w:val="en-US" w:eastAsia="zh-CN" w:bidi="ar-SA"/>
              </w:rPr>
            </w:pPr>
            <w:bookmarkStart w:id="2" w:name="_GoBack"/>
            <w:bookmarkEnd w:id="2"/>
          </w:p>
        </w:tc>
      </w:tr>
    </w:tbl>
    <w:p>
      <w:pPr>
        <w:tabs>
          <w:tab w:val="left" w:pos="5760"/>
        </w:tabs>
        <w:adjustRightInd w:val="0"/>
        <w:snapToGrid w:val="0"/>
        <w:spacing w:line="500" w:lineRule="exact"/>
        <w:rPr>
          <w:rFonts w:ascii="Times New Roman" w:hAnsi="Times New Roman" w:eastAsia="黑体" w:cs="Times New Roman"/>
          <w:b/>
          <w:sz w:val="30"/>
          <w:szCs w:val="30"/>
        </w:rPr>
        <w:sectPr>
          <w:pgSz w:w="11906" w:h="16838"/>
          <w:pgMar w:top="1797" w:right="1440" w:bottom="1911" w:left="1440" w:header="1134" w:footer="1247" w:gutter="284"/>
          <w:cols w:space="720" w:num="1"/>
          <w:docGrid w:type="lines" w:linePitch="536" w:charSpace="-2432"/>
        </w:sectPr>
      </w:pPr>
    </w:p>
    <w:p>
      <w:pPr>
        <w:pStyle w:val="180"/>
        <w:spacing w:line="240" w:lineRule="auto"/>
        <w:ind w:firstLine="5725" w:firstLineChars="2500"/>
        <w:rPr>
          <w:b/>
        </w:rPr>
      </w:pPr>
      <w:r>
        <w:rPr>
          <w:rFonts w:hint="eastAsia"/>
          <w:b/>
        </w:rPr>
        <w:t>建设项目“三同时”验收一览表</w:t>
      </w:r>
    </w:p>
    <w:tbl>
      <w:tblPr>
        <w:tblStyle w:val="47"/>
        <w:tblW w:w="149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89"/>
        <w:gridCol w:w="1843"/>
        <w:gridCol w:w="1951"/>
        <w:gridCol w:w="3544"/>
        <w:gridCol w:w="2726"/>
        <w:gridCol w:w="1087"/>
        <w:gridCol w:w="9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22" w:hRule="exac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b/>
                <w:szCs w:val="21"/>
              </w:rPr>
            </w:pPr>
            <w:r>
              <w:rPr>
                <w:rFonts w:ascii="Times New Roman" w:cs="Times New Roman" w:hAnsiTheme="minorEastAsia"/>
                <w:b/>
                <w:szCs w:val="21"/>
              </w:rPr>
              <w:t>项目名称</w:t>
            </w:r>
          </w:p>
        </w:tc>
        <w:tc>
          <w:tcPr>
            <w:tcW w:w="12051" w:type="dxa"/>
            <w:gridSpan w:val="6"/>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cs="Times New Roman" w:hAnsiTheme="minorEastAsia"/>
                <w:b/>
                <w:szCs w:val="21"/>
              </w:rPr>
            </w:pPr>
            <w:r>
              <w:rPr>
                <w:rFonts w:hint="eastAsia" w:ascii="Times New Roman" w:cs="Times New Roman" w:hAnsiTheme="minorEastAsia"/>
                <w:b/>
                <w:szCs w:val="21"/>
              </w:rPr>
              <w:t>叶县琪琪木门厂年产20000套实木室内门生产线项目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7" w:hRule="exac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类别</w:t>
            </w:r>
          </w:p>
        </w:tc>
        <w:tc>
          <w:tcPr>
            <w:tcW w:w="18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污染源</w:t>
            </w:r>
          </w:p>
        </w:tc>
        <w:tc>
          <w:tcPr>
            <w:tcW w:w="1951"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污染物</w:t>
            </w:r>
          </w:p>
        </w:tc>
        <w:tc>
          <w:tcPr>
            <w:tcW w:w="354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治理措施（设施数量、规模、处理能力等）</w:t>
            </w:r>
          </w:p>
        </w:tc>
        <w:tc>
          <w:tcPr>
            <w:tcW w:w="272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处理效果、执行标准或拟达要求</w:t>
            </w:r>
          </w:p>
        </w:tc>
        <w:tc>
          <w:tcPr>
            <w:tcW w:w="108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投资</w:t>
            </w:r>
          </w:p>
          <w:p>
            <w:pPr>
              <w:adjustRightInd w:val="0"/>
              <w:snapToGrid w:val="0"/>
              <w:jc w:val="center"/>
              <w:rPr>
                <w:rFonts w:ascii="Times New Roman" w:hAnsi="Times New Roman" w:cs="Times New Roman"/>
                <w:szCs w:val="21"/>
              </w:rPr>
            </w:pPr>
            <w:r>
              <w:rPr>
                <w:rFonts w:ascii="Times New Roman" w:cs="Times New Roman" w:hAnsiTheme="minorEastAsia"/>
                <w:szCs w:val="21"/>
              </w:rPr>
              <w:t>（万元）</w:t>
            </w:r>
          </w:p>
        </w:tc>
        <w:tc>
          <w:tcPr>
            <w:tcW w:w="900"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完成时间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2" w:hRule="atLeast"/>
          <w:jc w:val="center"/>
        </w:trPr>
        <w:tc>
          <w:tcPr>
            <w:tcW w:w="2889"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废气</w:t>
            </w:r>
          </w:p>
        </w:tc>
        <w:tc>
          <w:tcPr>
            <w:tcW w:w="1843" w:type="dxa"/>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Times New Roman" w:hAnsi="Times New Roman" w:cs="Times New Roman"/>
                <w:szCs w:val="21"/>
              </w:rPr>
            </w:pPr>
            <w:r>
              <w:rPr>
                <w:rFonts w:hint="eastAsia" w:ascii="Times New Roman" w:cs="Times New Roman" w:hAnsiTheme="minorEastAsia"/>
                <w:szCs w:val="21"/>
              </w:rPr>
              <w:t>木加工</w:t>
            </w:r>
          </w:p>
        </w:tc>
        <w:tc>
          <w:tcPr>
            <w:tcW w:w="1951" w:type="dxa"/>
            <w:tcBorders>
              <w:top w:val="single" w:color="auto" w:sz="8" w:space="0"/>
              <w:left w:val="single" w:color="auto" w:sz="8" w:space="0"/>
              <w:bottom w:val="single" w:color="auto" w:sz="4" w:space="0"/>
              <w:right w:val="single" w:color="auto" w:sz="8" w:space="0"/>
            </w:tcBorders>
            <w:vAlign w:val="center"/>
          </w:tcPr>
          <w:p>
            <w:pPr>
              <w:snapToGrid w:val="0"/>
              <w:ind w:left="-73" w:leftChars="-37" w:right="-75" w:rightChars="-38"/>
              <w:jc w:val="center"/>
              <w:rPr>
                <w:rFonts w:ascii="Times New Roman" w:hAnsi="Times New Roman" w:cs="Times New Roman"/>
                <w:szCs w:val="21"/>
                <w:vertAlign w:val="subscript"/>
              </w:rPr>
            </w:pPr>
            <w:r>
              <w:rPr>
                <w:rFonts w:hint="eastAsia" w:ascii="Times New Roman" w:hAnsi="Times New Roman" w:cs="Times New Roman"/>
                <w:szCs w:val="21"/>
              </w:rPr>
              <w:t>颗粒物</w:t>
            </w:r>
          </w:p>
        </w:tc>
        <w:tc>
          <w:tcPr>
            <w:tcW w:w="3544" w:type="dxa"/>
            <w:tcBorders>
              <w:top w:val="single" w:color="auto" w:sz="8" w:space="0"/>
              <w:left w:val="single" w:color="auto" w:sz="8" w:space="0"/>
              <w:bottom w:val="single" w:color="auto" w:sz="4" w:space="0"/>
              <w:right w:val="single" w:color="auto" w:sz="8"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1套中央除尘装置，</w:t>
            </w:r>
            <w:r>
              <w:rPr>
                <w:rFonts w:ascii="Times New Roman" w:hAnsi="Times New Roman" w:cs="Times New Roman"/>
                <w:szCs w:val="21"/>
              </w:rPr>
              <w:t>1</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726"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cs="Times New Roman" w:hAnsiTheme="minorEastAsia"/>
                <w:szCs w:val="21"/>
              </w:rPr>
              <w:t>《大气污染物综合排放标准》（GB16297-1996）</w:t>
            </w:r>
          </w:p>
        </w:tc>
        <w:tc>
          <w:tcPr>
            <w:tcW w:w="1087"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900"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与建设项目同时设计，同时施工，同时投入运行</w:t>
            </w:r>
          </w:p>
          <w:p>
            <w:pPr>
              <w:adjustRightInd w:val="0"/>
              <w:snapToGrid w:val="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58" w:hRule="exact"/>
          <w:jc w:val="center"/>
        </w:trPr>
        <w:tc>
          <w:tcPr>
            <w:tcW w:w="288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c>
          <w:tcPr>
            <w:tcW w:w="1843" w:type="dxa"/>
            <w:tcBorders>
              <w:top w:val="single" w:color="auto" w:sz="8" w:space="0"/>
              <w:left w:val="single" w:color="auto" w:sz="8" w:space="0"/>
              <w:bottom w:val="single" w:color="auto" w:sz="4" w:space="0"/>
              <w:right w:val="single" w:color="auto" w:sz="8" w:space="0"/>
            </w:tcBorders>
            <w:vAlign w:val="center"/>
          </w:tcPr>
          <w:p>
            <w:pPr>
              <w:widowControl/>
              <w:spacing w:line="240" w:lineRule="exact"/>
              <w:jc w:val="center"/>
              <w:rPr>
                <w:rFonts w:ascii="Times New Roman" w:hAnsi="Times New Roman" w:cs="Times New Roman"/>
                <w:szCs w:val="21"/>
              </w:rPr>
            </w:pPr>
            <w:r>
              <w:rPr>
                <w:rFonts w:hint="eastAsia" w:ascii="Times New Roman" w:cs="Times New Roman" w:hAnsiTheme="minorEastAsia"/>
                <w:szCs w:val="21"/>
              </w:rPr>
              <w:t>喷漆、烘干</w:t>
            </w:r>
          </w:p>
        </w:tc>
        <w:tc>
          <w:tcPr>
            <w:tcW w:w="1951" w:type="dxa"/>
            <w:tcBorders>
              <w:top w:val="single" w:color="auto" w:sz="4" w:space="0"/>
              <w:left w:val="single" w:color="auto" w:sz="8" w:space="0"/>
              <w:bottom w:val="single" w:color="auto" w:sz="4" w:space="0"/>
              <w:right w:val="single" w:color="auto" w:sz="8" w:space="0"/>
            </w:tcBorders>
            <w:vAlign w:val="center"/>
          </w:tcPr>
          <w:p>
            <w:pPr>
              <w:adjustRightInd w:val="0"/>
              <w:snapToGrid w:val="0"/>
              <w:ind w:left="-87" w:leftChars="-44" w:right="-83" w:rightChars="-42"/>
              <w:jc w:val="center"/>
              <w:rPr>
                <w:rFonts w:ascii="Times New Roman" w:cs="Times New Roman" w:hAnsiTheme="minorEastAsia"/>
                <w:szCs w:val="21"/>
              </w:rPr>
            </w:pPr>
            <w:r>
              <w:rPr>
                <w:rFonts w:hint="eastAsia" w:ascii="Times New Roman" w:cs="Times New Roman" w:hAnsiTheme="minorEastAsia"/>
                <w:szCs w:val="21"/>
              </w:rPr>
              <w:t>非甲烷总烃、</w:t>
            </w:r>
            <w:r>
              <w:rPr>
                <w:rFonts w:hint="eastAsia" w:ascii="Times New Roman" w:hAnsi="宋体" w:cs="Times New Roman"/>
                <w:kern w:val="0"/>
                <w:szCs w:val="21"/>
              </w:rPr>
              <w:t>颗粒物</w:t>
            </w:r>
          </w:p>
        </w:tc>
        <w:tc>
          <w:tcPr>
            <w:tcW w:w="3544" w:type="dxa"/>
            <w:tcBorders>
              <w:top w:val="single" w:color="auto" w:sz="4" w:space="0"/>
              <w:left w:val="single" w:color="auto" w:sz="8" w:space="0"/>
              <w:bottom w:val="single" w:color="auto" w:sz="4" w:space="0"/>
              <w:right w:val="single" w:color="auto" w:sz="8"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2</w:t>
            </w:r>
            <w:r>
              <w:rPr>
                <w:rFonts w:ascii="Times New Roman" w:cs="Times New Roman" w:hAnsiTheme="minorEastAsia"/>
                <w:szCs w:val="21"/>
              </w:rPr>
              <w:t>套水喷淋吸收+光氧催化</w:t>
            </w:r>
            <w:r>
              <w:rPr>
                <w:rFonts w:hint="eastAsia" w:ascii="Times New Roman" w:cs="Times New Roman" w:hAnsiTheme="minorEastAsia"/>
                <w:szCs w:val="21"/>
              </w:rPr>
              <w:t>＋活性炭吸附装置</w:t>
            </w:r>
            <w:r>
              <w:rPr>
                <w:rFonts w:ascii="Times New Roman" w:cs="Times New Roman" w:hAnsiTheme="minorEastAsia"/>
                <w:szCs w:val="21"/>
              </w:rPr>
              <w:t>，含</w:t>
            </w:r>
            <w:r>
              <w:rPr>
                <w:rFonts w:hint="eastAsia" w:ascii="Times New Roman" w:hAnsi="Times New Roman" w:cs="Times New Roman"/>
                <w:szCs w:val="21"/>
              </w:rPr>
              <w:t>2</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726" w:type="dxa"/>
            <w:vMerge w:val="restart"/>
            <w:tcBorders>
              <w:top w:val="single" w:color="auto" w:sz="4" w:space="0"/>
              <w:left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同时满足《大气污染物综合排放标准》（GB16297-1996）和</w:t>
            </w:r>
            <w:r>
              <w:rPr>
                <w:rFonts w:ascii="Times New Roman" w:hAnsi="Calibri" w:cs="Times New Roman"/>
                <w:bCs/>
                <w:color w:val="000000"/>
                <w:szCs w:val="21"/>
              </w:rPr>
              <w:t>《关于全省开展工业企业挥发性有机物专项治理工作中排放建议值的通知》</w:t>
            </w:r>
            <w:r>
              <w:rPr>
                <w:rFonts w:ascii="Times New Roman" w:hAnsi="Calibri" w:cs="Times New Roman"/>
                <w:bCs/>
              </w:rPr>
              <w:t>（</w:t>
            </w:r>
            <w:r>
              <w:rPr>
                <w:rFonts w:ascii="Times New Roman" w:hAnsi="Calibri" w:cs="Times New Roman"/>
                <w:bCs/>
                <w:color w:val="000000"/>
                <w:szCs w:val="21"/>
              </w:rPr>
              <w:t>豫环攻坚办〔</w:t>
            </w:r>
            <w:r>
              <w:rPr>
                <w:rFonts w:ascii="Times New Roman" w:hAnsi="Times New Roman" w:cs="Times New Roman"/>
                <w:bCs/>
                <w:color w:val="000000"/>
                <w:szCs w:val="21"/>
              </w:rPr>
              <w:t>2017</w:t>
            </w:r>
            <w:r>
              <w:rPr>
                <w:rFonts w:ascii="Times New Roman" w:hAnsi="Calibri" w:cs="Times New Roman"/>
                <w:bCs/>
                <w:color w:val="000000"/>
                <w:szCs w:val="21"/>
              </w:rPr>
              <w:t>〕</w:t>
            </w:r>
            <w:r>
              <w:rPr>
                <w:rFonts w:ascii="Times New Roman" w:hAnsi="Times New Roman" w:cs="Times New Roman"/>
                <w:bCs/>
                <w:color w:val="000000"/>
                <w:szCs w:val="21"/>
              </w:rPr>
              <w:t>162</w:t>
            </w:r>
            <w:r>
              <w:rPr>
                <w:rFonts w:ascii="Times New Roman" w:hAnsi="Calibri" w:cs="Times New Roman"/>
                <w:bCs/>
                <w:color w:val="000000"/>
                <w:szCs w:val="21"/>
              </w:rPr>
              <w:t>号）家具制造行业标准限值</w:t>
            </w:r>
          </w:p>
        </w:tc>
        <w:tc>
          <w:tcPr>
            <w:tcW w:w="1087"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44" w:hRule="exact"/>
          <w:jc w:val="center"/>
        </w:trPr>
        <w:tc>
          <w:tcPr>
            <w:tcW w:w="288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c>
          <w:tcPr>
            <w:tcW w:w="1843" w:type="dxa"/>
            <w:tcBorders>
              <w:top w:val="single" w:color="auto" w:sz="4" w:space="0"/>
              <w:left w:val="single" w:color="auto" w:sz="8" w:space="0"/>
              <w:bottom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hint="eastAsia" w:ascii="Times New Roman" w:cs="Times New Roman" w:hAnsiTheme="minorEastAsia"/>
                <w:szCs w:val="21"/>
              </w:rPr>
              <w:t>贴皮、冷压</w:t>
            </w:r>
          </w:p>
        </w:tc>
        <w:tc>
          <w:tcPr>
            <w:tcW w:w="1951"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hAnsi="宋体" w:cs="Times New Roman"/>
                <w:kern w:val="0"/>
                <w:szCs w:val="21"/>
              </w:rPr>
              <w:t>非甲烷总烃</w:t>
            </w:r>
          </w:p>
        </w:tc>
        <w:tc>
          <w:tcPr>
            <w:tcW w:w="3544" w:type="dxa"/>
            <w:tcBorders>
              <w:top w:val="single" w:color="auto" w:sz="4" w:space="0"/>
              <w:left w:val="single" w:color="auto" w:sz="8" w:space="0"/>
              <w:bottom w:val="single" w:color="auto" w:sz="8" w:space="0"/>
              <w:right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w:t>
            </w:r>
            <w:r>
              <w:rPr>
                <w:rFonts w:ascii="Times New Roman" w:cs="Times New Roman" w:hAnsiTheme="minorEastAsia"/>
                <w:szCs w:val="21"/>
              </w:rPr>
              <w:t>套</w:t>
            </w:r>
            <w:r>
              <w:rPr>
                <w:rFonts w:hint="eastAsia" w:ascii="Times New Roman" w:cs="Times New Roman" w:hAnsiTheme="minorEastAsia"/>
                <w:szCs w:val="21"/>
              </w:rPr>
              <w:t>活性炭吸附装置</w:t>
            </w:r>
            <w:r>
              <w:rPr>
                <w:rFonts w:ascii="Times New Roman" w:cs="Times New Roman" w:hAnsiTheme="minorEastAsia"/>
                <w:szCs w:val="21"/>
              </w:rPr>
              <w:t>，含</w:t>
            </w:r>
            <w:r>
              <w:rPr>
                <w:rFonts w:ascii="Times New Roman" w:hAnsi="Times New Roman" w:cs="Times New Roman"/>
                <w:szCs w:val="21"/>
              </w:rPr>
              <w:t>1</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726" w:type="dxa"/>
            <w:vMerge w:val="continue"/>
            <w:tcBorders>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color w:val="FF0000"/>
                <w:szCs w:val="21"/>
              </w:rPr>
            </w:pPr>
          </w:p>
        </w:tc>
        <w:tc>
          <w:tcPr>
            <w:tcW w:w="1087"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5" w:hRule="exact"/>
          <w:jc w:val="center"/>
        </w:trPr>
        <w:tc>
          <w:tcPr>
            <w:tcW w:w="2889" w:type="dxa"/>
            <w:vMerge w:val="restart"/>
            <w:tcBorders>
              <w:top w:val="single" w:color="auto" w:sz="8" w:space="0"/>
              <w:left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ascii="Times New Roman" w:cs="Times New Roman" w:hAnsiTheme="minorEastAsia"/>
                <w:szCs w:val="21"/>
              </w:rPr>
              <w:t>废水</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ascii="Times New Roman" w:cs="Times New Roman" w:hAnsiTheme="minorEastAsia"/>
                <w:szCs w:val="21"/>
              </w:rPr>
              <w:t>生活污水</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ascii="Times New Roman" w:hAnsi="Times New Roman" w:cs="Times New Roman"/>
                <w:szCs w:val="21"/>
              </w:rPr>
              <w:t>COD</w:t>
            </w:r>
            <w:r>
              <w:rPr>
                <w:rFonts w:ascii="Times New Roman" w:cs="Times New Roman" w:hAnsiTheme="minorEastAsia"/>
                <w:szCs w:val="21"/>
              </w:rPr>
              <w:t>、</w:t>
            </w:r>
            <w:r>
              <w:rPr>
                <w:rFonts w:ascii="Times New Roman" w:hAnsi="Times New Roman" w:cs="Times New Roman"/>
                <w:szCs w:val="21"/>
              </w:rPr>
              <w:t xml:space="preserve">SS </w:t>
            </w:r>
            <w:r>
              <w:rPr>
                <w:rFonts w:ascii="Times New Roman" w:cs="Times New Roman" w:hAnsiTheme="minorEastAsia"/>
                <w:szCs w:val="21"/>
              </w:rPr>
              <w:t>、氨氮</w:t>
            </w:r>
          </w:p>
        </w:tc>
        <w:tc>
          <w:tcPr>
            <w:tcW w:w="3544"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ascii="Times New Roman" w:cs="Times New Roman" w:hAnsiTheme="minorEastAsia"/>
                <w:szCs w:val="21"/>
              </w:rPr>
              <w:t>化粪池</w:t>
            </w:r>
            <w:r>
              <w:rPr>
                <w:rFonts w:hint="eastAsia" w:ascii="Times New Roman" w:cs="Times New Roman" w:hAnsiTheme="minorEastAsia"/>
                <w:szCs w:val="21"/>
              </w:rPr>
              <w:t>（依托原有）</w:t>
            </w:r>
          </w:p>
        </w:tc>
        <w:tc>
          <w:tcPr>
            <w:tcW w:w="2726"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hint="eastAsia" w:ascii="Times New Roman" w:cs="Times New Roman" w:hAnsiTheme="minorEastAsia"/>
                <w:szCs w:val="21"/>
              </w:rPr>
              <w:t>不外排</w:t>
            </w:r>
          </w:p>
        </w:tc>
        <w:tc>
          <w:tcPr>
            <w:tcW w:w="108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hint="eastAsia" w:ascii="Times New Roman" w:hAnsi="Times New Roman" w:cs="Times New Roman"/>
                <w:szCs w:val="21"/>
              </w:rPr>
              <w:t>/</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5" w:hRule="exact"/>
          <w:jc w:val="center"/>
        </w:trPr>
        <w:tc>
          <w:tcPr>
            <w:tcW w:w="2889" w:type="dxa"/>
            <w:vMerge w:val="continue"/>
            <w:tcBorders>
              <w:left w:val="single" w:color="auto" w:sz="8" w:space="0"/>
              <w:bottom w:val="single" w:color="auto" w:sz="8" w:space="0"/>
              <w:right w:val="single" w:color="auto" w:sz="8" w:space="0"/>
            </w:tcBorders>
            <w:vAlign w:val="center"/>
          </w:tcPr>
          <w:p>
            <w:pPr>
              <w:widowControl/>
              <w:spacing w:line="240" w:lineRule="exact"/>
              <w:jc w:val="center"/>
              <w:rPr>
                <w:rFonts w:ascii="Times New Roman" w:cs="Times New Roman" w:hAnsiTheme="minorEastAsia"/>
                <w:szCs w:val="21"/>
              </w:rPr>
            </w:pP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cs="Times New Roman" w:hAnsiTheme="minorEastAsia"/>
                <w:szCs w:val="21"/>
              </w:rPr>
            </w:pPr>
            <w:r>
              <w:rPr>
                <w:rFonts w:hint="eastAsia" w:ascii="Times New Roman" w:cs="Times New Roman" w:hAnsiTheme="minorEastAsia"/>
                <w:szCs w:val="21"/>
              </w:rPr>
              <w:t>喷淋塔排水</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ascii="Times New Roman" w:hAnsi="Times New Roman" w:cs="Times New Roman"/>
                <w:szCs w:val="21"/>
              </w:rPr>
              <w:t>COD</w:t>
            </w:r>
          </w:p>
        </w:tc>
        <w:tc>
          <w:tcPr>
            <w:tcW w:w="3544"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cs="Times New Roman" w:hAnsiTheme="minorEastAsia"/>
                <w:szCs w:val="21"/>
              </w:rPr>
            </w:pPr>
            <w:r>
              <w:rPr>
                <w:rFonts w:hint="eastAsia" w:ascii="Times New Roman" w:cs="Times New Roman" w:hAnsiTheme="minorEastAsia"/>
                <w:szCs w:val="21"/>
              </w:rPr>
              <w:t>危废间（依托原有）暂存后交有资质的单位处理</w:t>
            </w:r>
          </w:p>
        </w:tc>
        <w:tc>
          <w:tcPr>
            <w:tcW w:w="2726"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cs="Times New Roman" w:hAnsiTheme="minorEastAsia"/>
                <w:szCs w:val="21"/>
              </w:rPr>
            </w:pPr>
            <w:r>
              <w:rPr>
                <w:rFonts w:hint="eastAsia" w:ascii="Times New Roman" w:cs="Times New Roman" w:hAnsiTheme="minorEastAsia"/>
                <w:szCs w:val="21"/>
              </w:rPr>
              <w:t>不外排</w:t>
            </w:r>
          </w:p>
        </w:tc>
        <w:tc>
          <w:tcPr>
            <w:tcW w:w="108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hint="eastAsia" w:ascii="Times New Roman" w:hAnsi="Times New Roman" w:cs="Times New Roman"/>
                <w:szCs w:val="21"/>
              </w:rPr>
              <w:t>0.5</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89" w:hRule="atLeas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噪声</w:t>
            </w:r>
          </w:p>
        </w:tc>
        <w:tc>
          <w:tcPr>
            <w:tcW w:w="18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机械设备</w:t>
            </w:r>
          </w:p>
        </w:tc>
        <w:tc>
          <w:tcPr>
            <w:tcW w:w="1951"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噪声</w:t>
            </w:r>
          </w:p>
        </w:tc>
        <w:tc>
          <w:tcPr>
            <w:tcW w:w="3544" w:type="dxa"/>
            <w:tcBorders>
              <w:top w:val="single" w:color="auto" w:sz="8" w:space="0"/>
              <w:left w:val="single" w:color="auto" w:sz="8" w:space="0"/>
              <w:right w:val="single" w:color="auto" w:sz="8" w:space="0"/>
            </w:tcBorders>
            <w:vAlign w:val="center"/>
          </w:tcPr>
          <w:p>
            <w:pPr>
              <w:snapToGrid w:val="0"/>
              <w:rPr>
                <w:rFonts w:ascii="Times New Roman" w:hAnsi="Times New Roman" w:cs="Times New Roman"/>
                <w:color w:val="000000"/>
                <w:szCs w:val="21"/>
              </w:rPr>
            </w:pPr>
            <w:r>
              <w:rPr>
                <w:rFonts w:ascii="Times New Roman" w:cs="Times New Roman" w:hAnsiTheme="minorEastAsia"/>
                <w:szCs w:val="21"/>
              </w:rPr>
              <w:t>设备固定、减振处理</w:t>
            </w:r>
            <w:r>
              <w:rPr>
                <w:rFonts w:hint="eastAsia" w:ascii="Times New Roman" w:hAnsi="Times New Roman" w:cs="Times New Roman"/>
                <w:color w:val="000000"/>
                <w:szCs w:val="21"/>
              </w:rPr>
              <w:t>、</w:t>
            </w:r>
            <w:r>
              <w:rPr>
                <w:rFonts w:ascii="Times New Roman" w:cs="Times New Roman" w:hAnsiTheme="minorEastAsia"/>
                <w:szCs w:val="21"/>
              </w:rPr>
              <w:t>风机加装隔声罩、消声器</w:t>
            </w:r>
          </w:p>
        </w:tc>
        <w:tc>
          <w:tcPr>
            <w:tcW w:w="272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cs="Times New Roman" w:hAnsiTheme="minorEastAsia"/>
                <w:szCs w:val="21"/>
              </w:rPr>
              <w:t>《工业企业厂界环境噪声排放标准》（GB12348-2008）1类</w:t>
            </w:r>
          </w:p>
        </w:tc>
        <w:tc>
          <w:tcPr>
            <w:tcW w:w="108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3" w:hRule="exact"/>
          <w:jc w:val="center"/>
        </w:trPr>
        <w:tc>
          <w:tcPr>
            <w:tcW w:w="2889"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固废</w:t>
            </w:r>
          </w:p>
        </w:tc>
        <w:tc>
          <w:tcPr>
            <w:tcW w:w="18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生产车间</w:t>
            </w:r>
          </w:p>
        </w:tc>
        <w:tc>
          <w:tcPr>
            <w:tcW w:w="1951"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color w:val="000000"/>
                <w:szCs w:val="21"/>
              </w:rPr>
            </w:pPr>
            <w:r>
              <w:rPr>
                <w:rFonts w:hint="eastAsia" w:ascii="Times New Roman" w:cs="Times New Roman" w:hAnsiTheme="minorEastAsia"/>
                <w:color w:val="000000"/>
                <w:szCs w:val="21"/>
              </w:rPr>
              <w:t>危废</w:t>
            </w:r>
          </w:p>
        </w:tc>
        <w:tc>
          <w:tcPr>
            <w:tcW w:w="354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cs="Times New Roman" w:hAnsiTheme="minorEastAsia"/>
                <w:color w:val="000000"/>
                <w:szCs w:val="21"/>
              </w:rPr>
              <w:t>危废间（依托原有）暂存后交有资质的单位处理</w:t>
            </w:r>
          </w:p>
        </w:tc>
        <w:tc>
          <w:tcPr>
            <w:tcW w:w="272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color w:val="000000"/>
                <w:szCs w:val="21"/>
              </w:rPr>
              <w:t>安全合法处置</w:t>
            </w:r>
          </w:p>
        </w:tc>
        <w:tc>
          <w:tcPr>
            <w:tcW w:w="108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2" w:hRule="exact"/>
          <w:jc w:val="center"/>
        </w:trPr>
        <w:tc>
          <w:tcPr>
            <w:tcW w:w="288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c>
          <w:tcPr>
            <w:tcW w:w="18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生活垃圾</w:t>
            </w:r>
          </w:p>
        </w:tc>
        <w:tc>
          <w:tcPr>
            <w:tcW w:w="1951"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生活垃圾</w:t>
            </w:r>
          </w:p>
        </w:tc>
        <w:tc>
          <w:tcPr>
            <w:tcW w:w="354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由环卫部门及时清运、处理</w:t>
            </w:r>
          </w:p>
        </w:tc>
        <w:tc>
          <w:tcPr>
            <w:tcW w:w="2726"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暂存场所无雨淋、无泄漏处置率</w:t>
            </w:r>
            <w:r>
              <w:rPr>
                <w:rFonts w:ascii="Times New Roman" w:hAnsi="Times New Roman" w:cs="Times New Roman"/>
                <w:szCs w:val="21"/>
              </w:rPr>
              <w:t>100%</w:t>
            </w:r>
          </w:p>
        </w:tc>
        <w:tc>
          <w:tcPr>
            <w:tcW w:w="1087"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0.5</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59" w:hRule="exac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土壤及地下水保护</w:t>
            </w:r>
          </w:p>
        </w:tc>
        <w:tc>
          <w:tcPr>
            <w:tcW w:w="7338"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cs="Times New Roman" w:hAnsiTheme="minorEastAsia"/>
                <w:color w:val="000000"/>
                <w:szCs w:val="21"/>
              </w:rPr>
              <w:t>喷漆房</w:t>
            </w:r>
            <w:r>
              <w:rPr>
                <w:rFonts w:ascii="Times New Roman" w:cs="Times New Roman" w:hAnsiTheme="minorEastAsia"/>
                <w:color w:val="000000"/>
                <w:szCs w:val="21"/>
              </w:rPr>
              <w:t>、按照重点防渗区进行地面防渗，</w:t>
            </w:r>
            <w:r>
              <w:rPr>
                <w:rFonts w:ascii="Times New Roman" w:cs="Times New Roman" w:hAnsiTheme="minorEastAsia"/>
                <w:szCs w:val="21"/>
              </w:rPr>
              <w:t>避免污染土壤和地下水</w:t>
            </w:r>
            <w:r>
              <w:rPr>
                <w:rFonts w:ascii="Times New Roman" w:cs="Times New Roman" w:hAnsiTheme="minorEastAsia"/>
                <w:color w:val="000000"/>
                <w:szCs w:val="21"/>
              </w:rPr>
              <w:t>。</w:t>
            </w:r>
          </w:p>
        </w:tc>
        <w:tc>
          <w:tcPr>
            <w:tcW w:w="2726"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符合要求</w:t>
            </w:r>
          </w:p>
        </w:tc>
        <w:tc>
          <w:tcPr>
            <w:tcW w:w="1087"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1" w:hRule="exac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总量平衡具体方案</w:t>
            </w:r>
          </w:p>
        </w:tc>
        <w:tc>
          <w:tcPr>
            <w:tcW w:w="11151"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颗粒物</w:t>
            </w:r>
            <w:r>
              <w:rPr>
                <w:rFonts w:hint="eastAsia" w:ascii="Times New Roman" w:cs="Times New Roman" w:hAnsiTheme="minorEastAsia"/>
                <w:szCs w:val="21"/>
              </w:rPr>
              <w:t>、</w:t>
            </w:r>
            <w:r>
              <w:rPr>
                <w:rFonts w:hint="eastAsia" w:ascii="Times New Roman" w:hAnsi="宋体" w:cs="Times New Roman"/>
                <w:kern w:val="0"/>
                <w:szCs w:val="21"/>
              </w:rPr>
              <w:t>非甲烷总烃</w:t>
            </w:r>
            <w:r>
              <w:rPr>
                <w:rFonts w:ascii="Times New Roman" w:cs="Times New Roman" w:hAnsiTheme="minorEastAsia"/>
                <w:szCs w:val="21"/>
              </w:rPr>
              <w:t>总量向当地环保部门申请，点对点平衡。</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73" w:hRule="exac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卫生防护距离设置（以设施或厂界设置，敏感保护目标情况等）</w:t>
            </w:r>
          </w:p>
        </w:tc>
        <w:tc>
          <w:tcPr>
            <w:tcW w:w="11151" w:type="dxa"/>
            <w:gridSpan w:val="5"/>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本项目生产车间</w:t>
            </w:r>
            <w:r>
              <w:rPr>
                <w:rFonts w:hint="eastAsia" w:ascii="Times New Roman" w:hAnsi="Times New Roman" w:cs="Times New Roman"/>
                <w:szCs w:val="21"/>
              </w:rPr>
              <w:t>10</w:t>
            </w:r>
            <w:r>
              <w:rPr>
                <w:rFonts w:ascii="Times New Roman" w:hAnsi="Times New Roman" w:cs="Times New Roman"/>
                <w:szCs w:val="21"/>
              </w:rPr>
              <w:t>0</w:t>
            </w:r>
            <w:r>
              <w:rPr>
                <w:rFonts w:hint="eastAsia" w:ascii="Times New Roman" w:hAnsi="Times New Roman" w:cs="Times New Roman"/>
                <w:szCs w:val="21"/>
              </w:rPr>
              <w:t>m</w:t>
            </w:r>
            <w:r>
              <w:rPr>
                <w:rFonts w:ascii="Times New Roman" w:cs="Times New Roman" w:hAnsiTheme="minorEastAsia"/>
                <w:szCs w:val="21"/>
              </w:rPr>
              <w:t>卫生防护距离，该卫生防护距离范围内无环境敏感目标，满足要求</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bl>
    <w:p>
      <w:pPr>
        <w:tabs>
          <w:tab w:val="left" w:pos="5760"/>
        </w:tabs>
        <w:adjustRightInd w:val="0"/>
        <w:snapToGrid w:val="0"/>
        <w:spacing w:line="500" w:lineRule="exact"/>
        <w:rPr>
          <w:rFonts w:ascii="Times New Roman" w:hAnsi="Times New Roman" w:cs="Times New Roman"/>
          <w:b/>
          <w:sz w:val="30"/>
          <w:szCs w:val="30"/>
        </w:rPr>
        <w:sectPr>
          <w:pgSz w:w="16838" w:h="11906" w:orient="landscape"/>
          <w:pgMar w:top="1440" w:right="1797" w:bottom="1440" w:left="2126" w:header="1134" w:footer="1247" w:gutter="0"/>
          <w:cols w:space="720" w:num="1"/>
          <w:docGrid w:type="linesAndChars" w:linePitch="536" w:charSpace="-2432"/>
        </w:sectPr>
      </w:pPr>
      <w:r>
        <w:rPr>
          <w:rFonts w:ascii="Times New Roman" w:cs="Times New Roman" w:hAnsiTheme="minorEastAsia"/>
          <w:szCs w:val="21"/>
        </w:rPr>
        <w:t>本项目环保治理投入资金</w:t>
      </w:r>
      <w:r>
        <w:rPr>
          <w:rFonts w:hint="eastAsia" w:ascii="Times New Roman" w:hAnsi="Times New Roman" w:cs="Times New Roman"/>
          <w:szCs w:val="21"/>
        </w:rPr>
        <w:t>41</w:t>
      </w:r>
      <w:r>
        <w:rPr>
          <w:rFonts w:ascii="Times New Roman" w:cs="Times New Roman" w:hAnsiTheme="minorEastAsia"/>
          <w:szCs w:val="21"/>
        </w:rPr>
        <w:t>万元，环保投资占建设项目工程总投资的</w:t>
      </w:r>
      <w:r>
        <w:rPr>
          <w:rFonts w:hint="eastAsia" w:ascii="Times New Roman" w:hAnsi="Times New Roman" w:cs="Times New Roman"/>
          <w:szCs w:val="21"/>
        </w:rPr>
        <w:t>20.5</w:t>
      </w:r>
      <w:r>
        <w:rPr>
          <w:rFonts w:ascii="Times New Roman" w:cs="Times New Roman" w:hAnsiTheme="minorEastAsia"/>
          <w:szCs w:val="21"/>
        </w:rPr>
        <w:t>％。</w:t>
      </w:r>
    </w:p>
    <w:p>
      <w:pPr>
        <w:tabs>
          <w:tab w:val="left" w:pos="5760"/>
        </w:tabs>
        <w:adjustRightInd w:val="0"/>
        <w:snapToGrid w:val="0"/>
        <w:spacing w:line="500" w:lineRule="exact"/>
        <w:rPr>
          <w:rFonts w:ascii="Times New Roman" w:hAnsi="Times New Roman" w:eastAsia="黑体" w:cs="Times New Roman"/>
          <w:b/>
          <w:sz w:val="30"/>
          <w:szCs w:val="30"/>
        </w:rPr>
      </w:pPr>
      <w:r>
        <w:rPr>
          <w:rFonts w:ascii="Times New Roman" w:hAnsi="Times New Roman" w:eastAsia="黑体" w:cs="Times New Roman"/>
          <w:b/>
          <w:sz w:val="30"/>
          <w:szCs w:val="30"/>
        </w:rPr>
        <w:t>建设项目拟采取的防治措施及预期治理效果</w:t>
      </w:r>
    </w:p>
    <w:tbl>
      <w:tblPr>
        <w:tblStyle w:val="47"/>
        <w:tblW w:w="885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
        <w:gridCol w:w="1179"/>
        <w:gridCol w:w="564"/>
        <w:gridCol w:w="1393"/>
        <w:gridCol w:w="9"/>
        <w:gridCol w:w="1433"/>
        <w:gridCol w:w="1988"/>
        <w:gridCol w:w="2267"/>
        <w:gridCol w:w="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trHeight w:val="1003" w:hRule="atLeast"/>
          <w:jc w:val="center"/>
        </w:trPr>
        <w:tc>
          <w:tcPr>
            <w:tcW w:w="1179" w:type="dxa"/>
          </w:tcPr>
          <w:p>
            <w:pPr>
              <w:snapToGrid w:val="0"/>
              <w:ind w:left="-92" w:leftChars="-44" w:right="-92" w:rightChars="-44"/>
              <w:jc w:val="center"/>
              <w:rPr>
                <w:rFonts w:ascii="Times New Roman" w:hAnsi="Times New Roman" w:cs="Times New Roman"/>
                <w:b/>
                <w:szCs w:val="20"/>
              </w:rPr>
            </w:pPr>
            <w:r>
              <w:rPr>
                <w:rFonts w:ascii="Times New Roman" w:hAnsi="Times New Roman" w:cs="Times New Roman"/>
                <w:b/>
                <w:szCs w:val="20"/>
              </w:rPr>
              <w:t xml:space="preserve">     </w:t>
            </w:r>
            <w:r>
              <w:rPr>
                <w:rFonts w:ascii="Times New Roman" w:cs="Times New Roman" w:hAnsiTheme="minorEastAsia"/>
                <w:b/>
                <w:szCs w:val="20"/>
              </w:rPr>
              <w:t>内容</w:t>
            </w:r>
          </w:p>
          <w:p>
            <w:pPr>
              <w:snapToGrid w:val="0"/>
              <w:ind w:left="-92" w:leftChars="-44" w:right="-92" w:rightChars="-44"/>
              <w:rPr>
                <w:rFonts w:ascii="Times New Roman" w:hAnsi="Times New Roman" w:cs="Times New Roman"/>
                <w:b/>
                <w:szCs w:val="20"/>
              </w:rPr>
            </w:pPr>
            <w:r>
              <w:rPr>
                <w:rFonts w:ascii="Times New Roman" w:cs="Times New Roman" w:hAnsiTheme="minorEastAsia"/>
                <w:b/>
                <w:szCs w:val="20"/>
              </w:rPr>
              <w:t>类型</w:t>
            </w:r>
          </w:p>
        </w:tc>
        <w:tc>
          <w:tcPr>
            <w:tcW w:w="1966" w:type="dxa"/>
            <w:gridSpan w:val="3"/>
            <w:vAlign w:val="center"/>
          </w:tcPr>
          <w:p>
            <w:pPr>
              <w:snapToGrid w:val="0"/>
              <w:ind w:left="-92" w:leftChars="-44" w:right="-92" w:rightChars="-44"/>
              <w:jc w:val="center"/>
              <w:rPr>
                <w:rFonts w:ascii="Times New Roman" w:hAnsi="Times New Roman" w:cs="Times New Roman"/>
                <w:b/>
                <w:szCs w:val="20"/>
              </w:rPr>
            </w:pPr>
            <w:r>
              <w:rPr>
                <w:rFonts w:ascii="Times New Roman" w:cs="Times New Roman" w:hAnsiTheme="minorEastAsia"/>
                <w:b/>
                <w:szCs w:val="20"/>
              </w:rPr>
              <w:t>排放源</w:t>
            </w:r>
          </w:p>
        </w:tc>
        <w:tc>
          <w:tcPr>
            <w:tcW w:w="1433" w:type="dxa"/>
            <w:vAlign w:val="center"/>
          </w:tcPr>
          <w:p>
            <w:pPr>
              <w:snapToGrid w:val="0"/>
              <w:jc w:val="center"/>
              <w:rPr>
                <w:rFonts w:ascii="Times New Roman" w:hAnsi="Times New Roman" w:cs="Times New Roman"/>
                <w:b/>
                <w:szCs w:val="20"/>
              </w:rPr>
            </w:pPr>
            <w:r>
              <w:rPr>
                <w:rFonts w:ascii="Times New Roman" w:cs="Times New Roman" w:hAnsiTheme="minorEastAsia"/>
                <w:b/>
                <w:szCs w:val="20"/>
              </w:rPr>
              <w:t>污染物</w:t>
            </w:r>
          </w:p>
          <w:p>
            <w:pPr>
              <w:snapToGrid w:val="0"/>
              <w:jc w:val="center"/>
              <w:rPr>
                <w:rFonts w:ascii="Times New Roman" w:hAnsi="Times New Roman" w:cs="Times New Roman"/>
                <w:b/>
                <w:szCs w:val="20"/>
              </w:rPr>
            </w:pPr>
            <w:r>
              <w:rPr>
                <w:rFonts w:ascii="Times New Roman" w:cs="Times New Roman" w:hAnsiTheme="minorEastAsia"/>
                <w:b/>
                <w:szCs w:val="20"/>
              </w:rPr>
              <w:t>名称</w:t>
            </w:r>
          </w:p>
        </w:tc>
        <w:tc>
          <w:tcPr>
            <w:tcW w:w="1988" w:type="dxa"/>
            <w:vAlign w:val="center"/>
          </w:tcPr>
          <w:p>
            <w:pPr>
              <w:snapToGrid w:val="0"/>
              <w:jc w:val="center"/>
              <w:rPr>
                <w:rFonts w:ascii="Times New Roman" w:hAnsi="Times New Roman" w:cs="Times New Roman"/>
                <w:b/>
                <w:szCs w:val="20"/>
              </w:rPr>
            </w:pPr>
            <w:r>
              <w:rPr>
                <w:rFonts w:ascii="Times New Roman" w:cs="Times New Roman" w:hAnsiTheme="minorEastAsia"/>
                <w:b/>
                <w:szCs w:val="20"/>
              </w:rPr>
              <w:t>防治措施</w:t>
            </w:r>
          </w:p>
        </w:tc>
        <w:tc>
          <w:tcPr>
            <w:tcW w:w="2275" w:type="dxa"/>
            <w:gridSpan w:val="2"/>
            <w:vAlign w:val="center"/>
          </w:tcPr>
          <w:p>
            <w:pPr>
              <w:snapToGrid w:val="0"/>
              <w:jc w:val="center"/>
              <w:rPr>
                <w:rFonts w:ascii="Times New Roman" w:hAnsi="Times New Roman" w:cs="Times New Roman"/>
                <w:b/>
                <w:szCs w:val="20"/>
              </w:rPr>
            </w:pPr>
            <w:r>
              <w:rPr>
                <w:rFonts w:ascii="Times New Roman" w:cs="Times New Roman" w:hAnsiTheme="minorEastAsia"/>
                <w:b/>
                <w:szCs w:val="20"/>
              </w:rPr>
              <w:t>预期治理效果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1015" w:hRule="atLeast"/>
          <w:jc w:val="center"/>
        </w:trPr>
        <w:tc>
          <w:tcPr>
            <w:tcW w:w="1179" w:type="dxa"/>
            <w:vMerge w:val="restart"/>
            <w:tcBorders>
              <w:bottom w:val="single" w:color="auto" w:sz="8" w:space="0"/>
            </w:tcBorders>
            <w:vAlign w:val="center"/>
          </w:tcPr>
          <w:p>
            <w:pPr>
              <w:snapToGrid w:val="0"/>
              <w:spacing w:line="360" w:lineRule="auto"/>
              <w:jc w:val="center"/>
              <w:rPr>
                <w:rFonts w:ascii="Times New Roman" w:hAnsi="Times New Roman" w:cs="Times New Roman"/>
                <w:szCs w:val="21"/>
              </w:rPr>
            </w:pPr>
            <w:r>
              <w:rPr>
                <w:rFonts w:ascii="Times New Roman" w:cs="Times New Roman" w:hAnsiTheme="minorEastAsia"/>
                <w:szCs w:val="21"/>
              </w:rPr>
              <w:t>大</w:t>
            </w:r>
            <w:r>
              <w:rPr>
                <w:rFonts w:ascii="Times New Roman" w:hAnsi="Times New Roman" w:cs="Times New Roman"/>
                <w:szCs w:val="21"/>
              </w:rPr>
              <w:t xml:space="preserve">  </w:t>
            </w:r>
            <w:r>
              <w:rPr>
                <w:rFonts w:ascii="Times New Roman" w:cs="Times New Roman" w:hAnsiTheme="minorEastAsia"/>
                <w:szCs w:val="21"/>
              </w:rPr>
              <w:t>气</w:t>
            </w:r>
          </w:p>
          <w:p>
            <w:pPr>
              <w:snapToGrid w:val="0"/>
              <w:spacing w:line="360" w:lineRule="auto"/>
              <w:jc w:val="center"/>
              <w:rPr>
                <w:rFonts w:ascii="Times New Roman" w:hAnsi="Times New Roman" w:cs="Times New Roman"/>
                <w:szCs w:val="21"/>
              </w:rPr>
            </w:pPr>
            <w:r>
              <w:rPr>
                <w:rFonts w:ascii="Times New Roman" w:cs="Times New Roman" w:hAnsiTheme="minorEastAsia"/>
                <w:szCs w:val="21"/>
              </w:rPr>
              <w:t>污染物</w:t>
            </w:r>
          </w:p>
        </w:tc>
        <w:tc>
          <w:tcPr>
            <w:tcW w:w="564" w:type="dxa"/>
            <w:vMerge w:val="restart"/>
            <w:tcBorders>
              <w:bottom w:val="single" w:color="auto" w:sz="8" w:space="0"/>
            </w:tcBorders>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生产</w:t>
            </w:r>
          </w:p>
          <w:p>
            <w:pPr>
              <w:spacing w:line="360" w:lineRule="auto"/>
              <w:jc w:val="center"/>
              <w:rPr>
                <w:rFonts w:ascii="Times New Roman" w:hAnsi="Times New Roman" w:cs="Times New Roman"/>
                <w:szCs w:val="21"/>
              </w:rPr>
            </w:pPr>
            <w:r>
              <w:rPr>
                <w:rFonts w:ascii="Times New Roman" w:cs="Times New Roman" w:hAnsiTheme="minorEastAsia"/>
                <w:szCs w:val="21"/>
              </w:rPr>
              <w:t>废气</w:t>
            </w:r>
          </w:p>
        </w:tc>
        <w:tc>
          <w:tcPr>
            <w:tcW w:w="1402" w:type="dxa"/>
            <w:gridSpan w:val="2"/>
            <w:tcBorders>
              <w:bottom w:val="single" w:color="auto" w:sz="8" w:space="0"/>
            </w:tcBorders>
            <w:vAlign w:val="center"/>
          </w:tcPr>
          <w:p>
            <w:pPr>
              <w:spacing w:line="240" w:lineRule="exact"/>
              <w:jc w:val="center"/>
              <w:rPr>
                <w:rFonts w:ascii="Times New Roman" w:hAnsi="Times New Roman" w:cs="Times New Roman"/>
                <w:szCs w:val="21"/>
              </w:rPr>
            </w:pPr>
            <w:r>
              <w:rPr>
                <w:rFonts w:hint="eastAsia" w:ascii="Times New Roman" w:cs="Times New Roman" w:hAnsiTheme="minorEastAsia"/>
                <w:szCs w:val="21"/>
              </w:rPr>
              <w:t>木加工</w:t>
            </w:r>
          </w:p>
        </w:tc>
        <w:tc>
          <w:tcPr>
            <w:tcW w:w="1433" w:type="dxa"/>
            <w:tcBorders>
              <w:bottom w:val="single" w:color="auto" w:sz="8" w:space="0"/>
            </w:tcBorders>
            <w:vAlign w:val="center"/>
          </w:tcPr>
          <w:p>
            <w:pPr>
              <w:snapToGrid w:val="0"/>
              <w:ind w:left="-78" w:leftChars="-37" w:right="-80" w:rightChars="-38"/>
              <w:jc w:val="center"/>
              <w:rPr>
                <w:rFonts w:ascii="Times New Roman" w:hAnsi="Times New Roman" w:cs="Times New Roman"/>
                <w:szCs w:val="21"/>
                <w:vertAlign w:val="subscript"/>
              </w:rPr>
            </w:pPr>
            <w:r>
              <w:rPr>
                <w:rFonts w:hint="eastAsia" w:ascii="Times New Roman" w:hAnsi="Times New Roman" w:cs="Times New Roman"/>
                <w:szCs w:val="21"/>
              </w:rPr>
              <w:t>颗粒物</w:t>
            </w:r>
          </w:p>
        </w:tc>
        <w:tc>
          <w:tcPr>
            <w:tcW w:w="1988" w:type="dxa"/>
            <w:tcBorders>
              <w:bottom w:val="single" w:color="auto" w:sz="8"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1套中央除尘装置，</w:t>
            </w:r>
            <w:r>
              <w:rPr>
                <w:rFonts w:ascii="Times New Roman" w:hAnsi="Times New Roman" w:cs="Times New Roman"/>
                <w:szCs w:val="21"/>
              </w:rPr>
              <w:t>1</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275" w:type="dxa"/>
            <w:gridSpan w:val="2"/>
            <w:vAlign w:val="center"/>
          </w:tcPr>
          <w:p>
            <w:pPr>
              <w:snapToGrid w:val="0"/>
              <w:jc w:val="center"/>
              <w:rPr>
                <w:rFonts w:ascii="Times New Roman" w:hAnsi="Times New Roman" w:cs="Times New Roman"/>
                <w:b/>
                <w:szCs w:val="21"/>
              </w:rPr>
            </w:pPr>
            <w:r>
              <w:rPr>
                <w:rFonts w:ascii="Times New Roman" w:hAnsi="Times New Roman" w:cs="Times New Roman"/>
                <w:szCs w:val="21"/>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591" w:hRule="atLeast"/>
          <w:jc w:val="center"/>
        </w:trPr>
        <w:tc>
          <w:tcPr>
            <w:tcW w:w="1179" w:type="dxa"/>
            <w:vMerge w:val="continue"/>
            <w:vAlign w:val="center"/>
          </w:tcPr>
          <w:p>
            <w:pPr>
              <w:widowControl/>
              <w:jc w:val="left"/>
              <w:rPr>
                <w:rFonts w:ascii="Times New Roman" w:hAnsi="Times New Roman" w:cs="Times New Roman"/>
                <w:szCs w:val="21"/>
              </w:rPr>
            </w:pPr>
          </w:p>
        </w:tc>
        <w:tc>
          <w:tcPr>
            <w:tcW w:w="564" w:type="dxa"/>
            <w:vMerge w:val="continue"/>
            <w:vAlign w:val="center"/>
          </w:tcPr>
          <w:p>
            <w:pPr>
              <w:widowControl/>
              <w:jc w:val="left"/>
              <w:rPr>
                <w:rFonts w:ascii="Times New Roman" w:hAnsi="Times New Roman" w:cs="Times New Roman"/>
                <w:szCs w:val="21"/>
              </w:rPr>
            </w:pPr>
          </w:p>
        </w:tc>
        <w:tc>
          <w:tcPr>
            <w:tcW w:w="1402" w:type="dxa"/>
            <w:gridSpan w:val="2"/>
            <w:vAlign w:val="center"/>
          </w:tcPr>
          <w:p>
            <w:pPr>
              <w:widowControl/>
              <w:spacing w:line="240" w:lineRule="exact"/>
              <w:jc w:val="center"/>
              <w:rPr>
                <w:rFonts w:ascii="Times New Roman" w:hAnsi="Times New Roman" w:cs="Times New Roman"/>
                <w:szCs w:val="21"/>
              </w:rPr>
            </w:pPr>
            <w:r>
              <w:rPr>
                <w:rFonts w:hint="eastAsia" w:ascii="Times New Roman" w:cs="Times New Roman" w:hAnsiTheme="minorEastAsia"/>
                <w:szCs w:val="21"/>
              </w:rPr>
              <w:t>喷漆、烘干</w:t>
            </w:r>
          </w:p>
        </w:tc>
        <w:tc>
          <w:tcPr>
            <w:tcW w:w="1433" w:type="dxa"/>
            <w:vAlign w:val="center"/>
          </w:tcPr>
          <w:p>
            <w:pPr>
              <w:adjustRightInd w:val="0"/>
              <w:snapToGrid w:val="0"/>
              <w:ind w:left="-92" w:leftChars="-44" w:right="-88" w:rightChars="-42"/>
              <w:jc w:val="center"/>
              <w:rPr>
                <w:rFonts w:ascii="Times New Roman" w:cs="Times New Roman" w:hAnsiTheme="minorEastAsia"/>
                <w:szCs w:val="21"/>
              </w:rPr>
            </w:pPr>
            <w:r>
              <w:rPr>
                <w:rFonts w:hint="eastAsia" w:ascii="Times New Roman" w:cs="Times New Roman" w:hAnsiTheme="minorEastAsia"/>
                <w:szCs w:val="21"/>
              </w:rPr>
              <w:t>非甲烷总烃</w:t>
            </w:r>
          </w:p>
        </w:tc>
        <w:tc>
          <w:tcPr>
            <w:tcW w:w="1988" w:type="dxa"/>
            <w:vAlign w:val="center"/>
          </w:tcPr>
          <w:p>
            <w:pPr>
              <w:jc w:val="center"/>
              <w:rPr>
                <w:rFonts w:ascii="Times New Roman" w:hAnsi="Times New Roman" w:cs="Times New Roman"/>
                <w:szCs w:val="21"/>
              </w:rPr>
            </w:pPr>
            <w:r>
              <w:rPr>
                <w:rFonts w:hint="eastAsia" w:ascii="Times New Roman" w:hAnsi="Times New Roman" w:cs="Times New Roman"/>
                <w:szCs w:val="21"/>
              </w:rPr>
              <w:t>2</w:t>
            </w:r>
            <w:r>
              <w:rPr>
                <w:rFonts w:ascii="Times New Roman" w:cs="Times New Roman" w:hAnsiTheme="minorEastAsia"/>
                <w:szCs w:val="21"/>
              </w:rPr>
              <w:t>套水喷淋吸收+光氧催化</w:t>
            </w:r>
            <w:r>
              <w:rPr>
                <w:rFonts w:hint="eastAsia" w:ascii="Times New Roman" w:cs="Times New Roman" w:hAnsiTheme="minorEastAsia"/>
                <w:szCs w:val="21"/>
              </w:rPr>
              <w:t>＋活性炭吸附装置</w:t>
            </w:r>
            <w:r>
              <w:rPr>
                <w:rFonts w:ascii="Times New Roman" w:cs="Times New Roman" w:hAnsiTheme="minorEastAsia"/>
                <w:szCs w:val="21"/>
              </w:rPr>
              <w:t>，含</w:t>
            </w:r>
            <w:r>
              <w:rPr>
                <w:rFonts w:hint="eastAsia" w:ascii="Times New Roman" w:hAnsi="Times New Roman" w:cs="Times New Roman"/>
                <w:szCs w:val="21"/>
              </w:rPr>
              <w:t>2</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275" w:type="dxa"/>
            <w:gridSpan w:val="2"/>
            <w:vMerge w:val="restart"/>
            <w:vAlign w:val="center"/>
          </w:tcPr>
          <w:p>
            <w:pPr>
              <w:snapToGrid w:val="0"/>
              <w:rPr>
                <w:rFonts w:ascii="Times New Roman" w:cs="Times New Roman" w:hAnsiTheme="minorEastAsia"/>
                <w:szCs w:val="21"/>
              </w:rPr>
            </w:pPr>
            <w:r>
              <w:rPr>
                <w:rFonts w:hint="eastAsia" w:ascii="Times New Roman" w:cs="Times New Roman" w:hAnsiTheme="minorEastAsia"/>
                <w:szCs w:val="21"/>
              </w:rPr>
              <w:t>《大气污染物综合排放标准》（GB16297-1996）和</w:t>
            </w:r>
          </w:p>
          <w:p>
            <w:pPr>
              <w:snapToGrid w:val="0"/>
              <w:rPr>
                <w:rFonts w:ascii="Times New Roman" w:cs="Times New Roman" w:hAnsiTheme="minorEastAsia"/>
                <w:szCs w:val="21"/>
              </w:rPr>
            </w:pPr>
            <w:r>
              <w:rPr>
                <w:rFonts w:hint="eastAsia" w:ascii="Calibri" w:hAnsi="Calibri"/>
                <w:bCs/>
                <w:color w:val="000000"/>
                <w:szCs w:val="21"/>
              </w:rPr>
              <w:t>《关于全省开展工业企业挥发性有机物专项治理工作中排放建议值的通知》</w:t>
            </w:r>
            <w:r>
              <w:rPr>
                <w:rFonts w:ascii="Calibri" w:hAnsi="Calibri"/>
                <w:bCs/>
              </w:rPr>
              <w:t>（</w:t>
            </w:r>
            <w:r>
              <w:rPr>
                <w:rFonts w:ascii="Calibri" w:hAnsi="Calibri"/>
                <w:bCs/>
                <w:color w:val="000000"/>
                <w:szCs w:val="21"/>
              </w:rPr>
              <w:t>豫环攻坚办〔2017〕162号）家具制造</w:t>
            </w:r>
            <w:r>
              <w:rPr>
                <w:rFonts w:hint="eastAsia" w:ascii="Calibri" w:hAnsi="Calibri"/>
                <w:bCs/>
                <w:color w:val="000000"/>
                <w:szCs w:val="21"/>
              </w:rPr>
              <w:t>行业标准限值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273" w:hRule="atLeast"/>
          <w:jc w:val="center"/>
        </w:trPr>
        <w:tc>
          <w:tcPr>
            <w:tcW w:w="1179" w:type="dxa"/>
            <w:vMerge w:val="continue"/>
            <w:vAlign w:val="center"/>
          </w:tcPr>
          <w:p>
            <w:pPr>
              <w:widowControl/>
              <w:jc w:val="left"/>
              <w:rPr>
                <w:rFonts w:ascii="Times New Roman" w:hAnsi="Times New Roman" w:cs="Times New Roman"/>
                <w:szCs w:val="21"/>
              </w:rPr>
            </w:pPr>
          </w:p>
        </w:tc>
        <w:tc>
          <w:tcPr>
            <w:tcW w:w="564" w:type="dxa"/>
            <w:vMerge w:val="continue"/>
            <w:vAlign w:val="center"/>
          </w:tcPr>
          <w:p>
            <w:pPr>
              <w:widowControl/>
              <w:jc w:val="left"/>
              <w:rPr>
                <w:rFonts w:ascii="Times New Roman" w:hAnsi="Times New Roman" w:cs="Times New Roman"/>
                <w:szCs w:val="21"/>
              </w:rPr>
            </w:pPr>
          </w:p>
        </w:tc>
        <w:tc>
          <w:tcPr>
            <w:tcW w:w="1402" w:type="dxa"/>
            <w:gridSpan w:val="2"/>
            <w:vAlign w:val="center"/>
          </w:tcPr>
          <w:p>
            <w:pPr>
              <w:widowControl/>
              <w:spacing w:line="240" w:lineRule="exact"/>
              <w:jc w:val="center"/>
              <w:rPr>
                <w:rFonts w:ascii="Times New Roman" w:hAnsi="Times New Roman" w:cs="Times New Roman"/>
                <w:szCs w:val="21"/>
              </w:rPr>
            </w:pPr>
            <w:r>
              <w:rPr>
                <w:rFonts w:hint="eastAsia" w:ascii="Times New Roman" w:cs="Times New Roman" w:hAnsiTheme="minorEastAsia"/>
                <w:szCs w:val="21"/>
              </w:rPr>
              <w:t>贴皮、冷压</w:t>
            </w:r>
          </w:p>
        </w:tc>
        <w:tc>
          <w:tcPr>
            <w:tcW w:w="1433" w:type="dxa"/>
            <w:vAlign w:val="center"/>
          </w:tcPr>
          <w:p>
            <w:pPr>
              <w:adjustRightInd w:val="0"/>
              <w:snapToGrid w:val="0"/>
              <w:jc w:val="center"/>
              <w:rPr>
                <w:rFonts w:ascii="Times New Roman" w:hAnsi="Times New Roman" w:cs="Times New Roman"/>
                <w:szCs w:val="21"/>
              </w:rPr>
            </w:pPr>
            <w:r>
              <w:rPr>
                <w:rFonts w:hint="eastAsia" w:ascii="Times New Roman" w:hAnsi="宋体" w:cs="Times New Roman"/>
                <w:kern w:val="0"/>
                <w:szCs w:val="21"/>
              </w:rPr>
              <w:t>非甲烷总烃</w:t>
            </w:r>
          </w:p>
        </w:tc>
        <w:tc>
          <w:tcPr>
            <w:tcW w:w="1988"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w:t>
            </w:r>
            <w:r>
              <w:rPr>
                <w:rFonts w:ascii="Times New Roman" w:cs="Times New Roman" w:hAnsiTheme="minorEastAsia"/>
                <w:szCs w:val="21"/>
              </w:rPr>
              <w:t>套</w:t>
            </w:r>
            <w:r>
              <w:rPr>
                <w:rFonts w:hint="eastAsia" w:ascii="Times New Roman" w:cs="Times New Roman" w:hAnsiTheme="minorEastAsia"/>
                <w:szCs w:val="21"/>
              </w:rPr>
              <w:t>光氧催化＋活性炭吸附装置</w:t>
            </w:r>
            <w:r>
              <w:rPr>
                <w:rFonts w:ascii="Times New Roman" w:cs="Times New Roman" w:hAnsiTheme="minorEastAsia"/>
                <w:szCs w:val="21"/>
              </w:rPr>
              <w:t>，含</w:t>
            </w:r>
            <w:r>
              <w:rPr>
                <w:rFonts w:ascii="Times New Roman" w:hAnsi="Times New Roman" w:cs="Times New Roman"/>
                <w:szCs w:val="21"/>
              </w:rPr>
              <w:t>1</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275" w:type="dxa"/>
            <w:gridSpan w:val="2"/>
            <w:vMerge w:val="continue"/>
            <w:vAlign w:val="center"/>
          </w:tcPr>
          <w:p>
            <w:pPr>
              <w:snapToGrid w:val="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8" w:type="dxa"/>
          <w:cantSplit/>
          <w:trHeight w:val="915" w:hRule="atLeast"/>
          <w:jc w:val="center"/>
        </w:trPr>
        <w:tc>
          <w:tcPr>
            <w:tcW w:w="1188" w:type="dxa"/>
            <w:gridSpan w:val="2"/>
            <w:vAlign w:val="center"/>
          </w:tcPr>
          <w:p>
            <w:pPr>
              <w:snapToGrid w:val="0"/>
              <w:spacing w:line="360" w:lineRule="auto"/>
              <w:jc w:val="center"/>
              <w:rPr>
                <w:rFonts w:ascii="Times New Roman" w:hAnsi="Times New Roman" w:cs="Times New Roman"/>
                <w:szCs w:val="21"/>
              </w:rPr>
            </w:pPr>
            <w:r>
              <w:rPr>
                <w:rFonts w:ascii="Times New Roman" w:cs="Times New Roman" w:hAnsiTheme="minorEastAsia"/>
                <w:szCs w:val="21"/>
              </w:rPr>
              <w:t>水污染物</w:t>
            </w:r>
          </w:p>
        </w:tc>
        <w:tc>
          <w:tcPr>
            <w:tcW w:w="1957" w:type="dxa"/>
            <w:gridSpan w:val="2"/>
            <w:vAlign w:val="center"/>
          </w:tcPr>
          <w:p>
            <w:pPr>
              <w:tabs>
                <w:tab w:val="left" w:pos="420"/>
                <w:tab w:val="center" w:pos="4153"/>
                <w:tab w:val="right" w:pos="8306"/>
              </w:tabs>
              <w:spacing w:line="360" w:lineRule="auto"/>
              <w:ind w:firstLine="630" w:firstLineChars="300"/>
              <w:rPr>
                <w:rFonts w:ascii="Times New Roman" w:hAnsi="Times New Roman" w:cs="Times New Roman"/>
                <w:szCs w:val="21"/>
              </w:rPr>
            </w:pPr>
            <w:r>
              <w:rPr>
                <w:rFonts w:ascii="Times New Roman" w:cs="Times New Roman" w:hAnsiTheme="minorEastAsia"/>
                <w:szCs w:val="21"/>
              </w:rPr>
              <w:t>生活污水</w:t>
            </w:r>
          </w:p>
        </w:tc>
        <w:tc>
          <w:tcPr>
            <w:tcW w:w="1442" w:type="dxa"/>
            <w:gridSpan w:val="2"/>
            <w:vAlign w:val="center"/>
          </w:tcPr>
          <w:p>
            <w:pPr>
              <w:jc w:val="center"/>
              <w:rPr>
                <w:rFonts w:ascii="Times New Roman" w:hAnsi="Times New Roman" w:cs="Times New Roman"/>
                <w:szCs w:val="21"/>
              </w:rPr>
            </w:pPr>
            <w:r>
              <w:rPr>
                <w:rFonts w:ascii="Times New Roman" w:hAnsi="Times New Roman" w:cs="Times New Roman"/>
                <w:szCs w:val="21"/>
              </w:rPr>
              <w:t>COD</w:t>
            </w:r>
          </w:p>
          <w:p>
            <w:pPr>
              <w:jc w:val="center"/>
              <w:rPr>
                <w:rFonts w:ascii="Times New Roman" w:hAnsi="Times New Roman" w:cs="Times New Roman"/>
                <w:szCs w:val="21"/>
              </w:rPr>
            </w:pPr>
            <w:r>
              <w:rPr>
                <w:rFonts w:ascii="Times New Roman" w:hAnsi="Times New Roman" w:cs="Times New Roman"/>
                <w:szCs w:val="21"/>
              </w:rPr>
              <w:t>SS</w:t>
            </w:r>
          </w:p>
          <w:p>
            <w:pPr>
              <w:jc w:val="center"/>
              <w:rPr>
                <w:rFonts w:ascii="Times New Roman" w:hAnsi="Times New Roman" w:cs="Times New Roman"/>
                <w:szCs w:val="21"/>
              </w:rPr>
            </w:pPr>
            <w:r>
              <w:rPr>
                <w:rFonts w:ascii="Times New Roman" w:cs="Times New Roman" w:hAnsiTheme="minorEastAsia"/>
                <w:szCs w:val="21"/>
              </w:rPr>
              <w:t>氨氮</w:t>
            </w:r>
          </w:p>
          <w:p>
            <w:pPr>
              <w:jc w:val="center"/>
              <w:rPr>
                <w:rFonts w:ascii="Times New Roman" w:hAnsi="Times New Roman" w:cs="Times New Roman"/>
                <w:szCs w:val="21"/>
              </w:rPr>
            </w:pPr>
            <w:r>
              <w:rPr>
                <w:rFonts w:ascii="Times New Roman" w:hAnsi="Times New Roman" w:cs="Times New Roman"/>
                <w:szCs w:val="21"/>
              </w:rPr>
              <w:t>TP</w:t>
            </w:r>
          </w:p>
        </w:tc>
        <w:tc>
          <w:tcPr>
            <w:tcW w:w="1988" w:type="dxa"/>
            <w:vAlign w:val="center"/>
          </w:tcPr>
          <w:p>
            <w:pPr>
              <w:jc w:val="center"/>
              <w:rPr>
                <w:rFonts w:ascii="Times New Roman" w:hAnsi="Times New Roman" w:cs="Times New Roman"/>
                <w:szCs w:val="21"/>
              </w:rPr>
            </w:pPr>
            <w:r>
              <w:rPr>
                <w:rFonts w:ascii="Times New Roman" w:cs="Times New Roman" w:hAnsiTheme="minorEastAsia"/>
                <w:szCs w:val="21"/>
              </w:rPr>
              <w:t>化粪池处置后作为农肥使用</w:t>
            </w:r>
          </w:p>
        </w:tc>
        <w:tc>
          <w:tcPr>
            <w:tcW w:w="2267" w:type="dxa"/>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不排放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233" w:hRule="atLeast"/>
          <w:jc w:val="center"/>
        </w:trPr>
        <w:tc>
          <w:tcPr>
            <w:tcW w:w="1179" w:type="dxa"/>
            <w:vMerge w:val="restart"/>
            <w:vAlign w:val="center"/>
          </w:tcPr>
          <w:p>
            <w:pPr>
              <w:snapToGrid w:val="0"/>
              <w:spacing w:line="360" w:lineRule="auto"/>
              <w:jc w:val="center"/>
              <w:rPr>
                <w:rFonts w:ascii="Times New Roman" w:hAnsi="Times New Roman" w:cs="Times New Roman"/>
                <w:szCs w:val="21"/>
              </w:rPr>
            </w:pPr>
            <w:r>
              <w:rPr>
                <w:rFonts w:ascii="Times New Roman" w:cs="Times New Roman" w:hAnsiTheme="minorEastAsia"/>
                <w:szCs w:val="21"/>
              </w:rPr>
              <w:t>固废</w:t>
            </w:r>
          </w:p>
        </w:tc>
        <w:tc>
          <w:tcPr>
            <w:tcW w:w="1966" w:type="dxa"/>
            <w:gridSpan w:val="3"/>
            <w:vMerge w:val="restart"/>
            <w:vAlign w:val="center"/>
          </w:tcPr>
          <w:p>
            <w:pPr>
              <w:tabs>
                <w:tab w:val="left" w:pos="7332"/>
              </w:tabs>
              <w:adjustRightInd w:val="0"/>
              <w:snapToGrid w:val="0"/>
              <w:jc w:val="center"/>
              <w:rPr>
                <w:rFonts w:ascii="Times New Roman" w:hAnsi="Times New Roman" w:cs="Times New Roman"/>
                <w:color w:val="000000"/>
                <w:szCs w:val="21"/>
              </w:rPr>
            </w:pPr>
            <w:r>
              <w:rPr>
                <w:rFonts w:ascii="Times New Roman" w:cs="Times New Roman" w:hAnsiTheme="minorEastAsia"/>
                <w:szCs w:val="21"/>
              </w:rPr>
              <w:t>一般固废</w:t>
            </w:r>
          </w:p>
        </w:tc>
        <w:tc>
          <w:tcPr>
            <w:tcW w:w="1433" w:type="dxa"/>
            <w:vAlign w:val="center"/>
          </w:tcPr>
          <w:p>
            <w:pPr>
              <w:tabs>
                <w:tab w:val="left" w:pos="7332"/>
              </w:tabs>
              <w:jc w:val="center"/>
              <w:rPr>
                <w:rFonts w:ascii="Times New Roman" w:hAnsi="Times New Roman" w:cs="Times New Roman"/>
                <w:color w:val="000000"/>
                <w:spacing w:val="6"/>
                <w:szCs w:val="21"/>
              </w:rPr>
            </w:pPr>
            <w:r>
              <w:rPr>
                <w:rFonts w:ascii="Times New Roman" w:cs="Times New Roman" w:hAnsiTheme="minorEastAsia"/>
                <w:color w:val="000000"/>
                <w:spacing w:val="6"/>
                <w:szCs w:val="21"/>
              </w:rPr>
              <w:t>废包装</w:t>
            </w:r>
            <w:r>
              <w:rPr>
                <w:rFonts w:hint="eastAsia" w:ascii="Times New Roman" w:cs="Times New Roman" w:hAnsiTheme="minorEastAsia"/>
                <w:color w:val="000000"/>
                <w:spacing w:val="6"/>
                <w:szCs w:val="21"/>
              </w:rPr>
              <w:t>物</w:t>
            </w:r>
          </w:p>
        </w:tc>
        <w:tc>
          <w:tcPr>
            <w:tcW w:w="1988" w:type="dxa"/>
            <w:vMerge w:val="restart"/>
            <w:vAlign w:val="center"/>
          </w:tcPr>
          <w:p>
            <w:pPr>
              <w:tabs>
                <w:tab w:val="left" w:pos="7332"/>
              </w:tabs>
              <w:adjustRightInd w:val="0"/>
              <w:snapToGrid w:val="0"/>
              <w:jc w:val="center"/>
              <w:rPr>
                <w:rFonts w:ascii="Times New Roman" w:hAnsi="Times New Roman" w:cs="Times New Roman"/>
                <w:szCs w:val="21"/>
              </w:rPr>
            </w:pPr>
            <w:r>
              <w:rPr>
                <w:rFonts w:ascii="Times New Roman" w:cs="Times New Roman" w:hAnsiTheme="minorEastAsia"/>
                <w:color w:val="000000"/>
                <w:szCs w:val="21"/>
              </w:rPr>
              <w:t>外售给物资回收部门</w:t>
            </w:r>
          </w:p>
        </w:tc>
        <w:tc>
          <w:tcPr>
            <w:tcW w:w="2275" w:type="dxa"/>
            <w:gridSpan w:val="2"/>
            <w:vMerge w:val="restart"/>
            <w:vAlign w:val="center"/>
          </w:tcPr>
          <w:p>
            <w:pPr>
              <w:snapToGrid w:val="0"/>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处置率</w:t>
            </w:r>
            <w:r>
              <w:rPr>
                <w:rFonts w:ascii="Times New Roman" w:hAnsi="Times New Roman" w:cs="Times New Roman"/>
                <w:color w:val="000000"/>
                <w:szCs w:val="21"/>
              </w:rPr>
              <w:t>100</w:t>
            </w:r>
            <w:r>
              <w:rPr>
                <w:rFonts w:ascii="Times New Roman" w:cs="Times New Roman" w:hAnsiTheme="minorEastAsia"/>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58"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Merge w:val="continue"/>
            <w:vAlign w:val="center"/>
          </w:tcPr>
          <w:p>
            <w:pPr>
              <w:widowControl/>
              <w:jc w:val="left"/>
              <w:rPr>
                <w:rFonts w:ascii="Times New Roman" w:hAnsi="Times New Roman" w:cs="Times New Roman"/>
                <w:color w:val="000000"/>
                <w:szCs w:val="21"/>
              </w:rPr>
            </w:pPr>
          </w:p>
        </w:tc>
        <w:tc>
          <w:tcPr>
            <w:tcW w:w="1433" w:type="dxa"/>
            <w:vAlign w:val="center"/>
          </w:tcPr>
          <w:p>
            <w:pPr>
              <w:tabs>
                <w:tab w:val="left" w:pos="7332"/>
              </w:tabs>
              <w:jc w:val="center"/>
              <w:rPr>
                <w:rFonts w:ascii="Times New Roman" w:hAnsi="Times New Roman" w:cs="Times New Roman"/>
                <w:color w:val="000000"/>
                <w:spacing w:val="6"/>
                <w:szCs w:val="21"/>
              </w:rPr>
            </w:pPr>
            <w:r>
              <w:rPr>
                <w:rFonts w:hint="eastAsia" w:ascii="Times New Roman" w:hAnsi="Times New Roman" w:cs="Times New Roman"/>
                <w:color w:val="000000"/>
                <w:spacing w:val="6"/>
                <w:szCs w:val="21"/>
              </w:rPr>
              <w:t>废料</w:t>
            </w:r>
          </w:p>
        </w:tc>
        <w:tc>
          <w:tcPr>
            <w:tcW w:w="1988" w:type="dxa"/>
            <w:vMerge w:val="continue"/>
            <w:vAlign w:val="center"/>
          </w:tcPr>
          <w:p>
            <w:pPr>
              <w:widowControl/>
              <w:jc w:val="left"/>
              <w:rPr>
                <w:rFonts w:ascii="Times New Roman" w:hAnsi="Times New Roman" w:cs="Times New Roman"/>
                <w:szCs w:val="21"/>
              </w:rPr>
            </w:pP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58"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Merge w:val="continue"/>
            <w:vAlign w:val="center"/>
          </w:tcPr>
          <w:p>
            <w:pPr>
              <w:widowControl/>
              <w:jc w:val="left"/>
              <w:rPr>
                <w:rFonts w:ascii="Times New Roman" w:hAnsi="Times New Roman" w:cs="Times New Roman"/>
                <w:color w:val="000000"/>
                <w:szCs w:val="21"/>
              </w:rPr>
            </w:pPr>
          </w:p>
        </w:tc>
        <w:tc>
          <w:tcPr>
            <w:tcW w:w="1433" w:type="dxa"/>
            <w:vAlign w:val="center"/>
          </w:tcPr>
          <w:p>
            <w:pPr>
              <w:tabs>
                <w:tab w:val="left" w:pos="7332"/>
              </w:tabs>
              <w:jc w:val="center"/>
              <w:rPr>
                <w:rFonts w:ascii="Times New Roman" w:cs="Times New Roman" w:hAnsiTheme="minorEastAsia"/>
                <w:color w:val="000000"/>
                <w:spacing w:val="6"/>
                <w:szCs w:val="21"/>
              </w:rPr>
            </w:pPr>
            <w:r>
              <w:rPr>
                <w:rFonts w:hint="eastAsia" w:ascii="Times New Roman" w:cs="Times New Roman" w:hAnsiTheme="minorEastAsia"/>
                <w:color w:val="000000"/>
                <w:spacing w:val="6"/>
                <w:szCs w:val="21"/>
              </w:rPr>
              <w:t>袋式除尘器</w:t>
            </w:r>
          </w:p>
          <w:p>
            <w:pPr>
              <w:tabs>
                <w:tab w:val="left" w:pos="7332"/>
              </w:tabs>
              <w:jc w:val="center"/>
              <w:rPr>
                <w:rFonts w:ascii="Times New Roman" w:hAnsi="Times New Roman" w:cs="Times New Roman"/>
                <w:color w:val="000000"/>
                <w:spacing w:val="6"/>
                <w:szCs w:val="21"/>
              </w:rPr>
            </w:pPr>
            <w:r>
              <w:rPr>
                <w:rFonts w:hint="eastAsia" w:ascii="Times New Roman" w:cs="Times New Roman" w:hAnsiTheme="minorEastAsia"/>
                <w:color w:val="000000"/>
                <w:spacing w:val="6"/>
                <w:szCs w:val="21"/>
              </w:rPr>
              <w:t>粉尘</w:t>
            </w:r>
          </w:p>
        </w:tc>
        <w:tc>
          <w:tcPr>
            <w:tcW w:w="1988" w:type="dxa"/>
            <w:vMerge w:val="continue"/>
            <w:vAlign w:val="center"/>
          </w:tcPr>
          <w:p>
            <w:pPr>
              <w:widowControl/>
              <w:jc w:val="center"/>
              <w:rPr>
                <w:rFonts w:ascii="Times New Roman" w:hAnsi="Times New Roman" w:cs="Times New Roman"/>
                <w:szCs w:val="21"/>
              </w:rPr>
            </w:pP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236"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Merge w:val="restart"/>
            <w:vAlign w:val="center"/>
          </w:tcPr>
          <w:p>
            <w:pPr>
              <w:tabs>
                <w:tab w:val="left" w:pos="7332"/>
              </w:tabs>
              <w:adjustRightInd w:val="0"/>
              <w:snapToGrid w:val="0"/>
              <w:jc w:val="center"/>
              <w:rPr>
                <w:rFonts w:ascii="Times New Roman" w:hAnsi="Times New Roman" w:cs="Times New Roman"/>
                <w:szCs w:val="21"/>
              </w:rPr>
            </w:pPr>
            <w:r>
              <w:rPr>
                <w:rFonts w:ascii="Times New Roman" w:cs="Times New Roman" w:hAnsiTheme="minorEastAsia"/>
                <w:szCs w:val="21"/>
              </w:rPr>
              <w:t>危险固废</w:t>
            </w:r>
          </w:p>
        </w:tc>
        <w:tc>
          <w:tcPr>
            <w:tcW w:w="1433" w:type="dxa"/>
            <w:vAlign w:val="center"/>
          </w:tcPr>
          <w:p>
            <w:pPr>
              <w:tabs>
                <w:tab w:val="left" w:pos="7332"/>
              </w:tabs>
              <w:jc w:val="center"/>
              <w:rPr>
                <w:rFonts w:ascii="Times New Roman" w:hAnsi="Times New Roman" w:cs="Times New Roman"/>
                <w:color w:val="000000"/>
                <w:spacing w:val="6"/>
                <w:szCs w:val="21"/>
              </w:rPr>
            </w:pPr>
            <w:r>
              <w:rPr>
                <w:rFonts w:hint="eastAsia" w:ascii="Times New Roman" w:cs="Times New Roman" w:hAnsiTheme="minorEastAsia"/>
                <w:color w:val="000000"/>
                <w:spacing w:val="6"/>
                <w:szCs w:val="21"/>
              </w:rPr>
              <w:t>废活性炭</w:t>
            </w:r>
          </w:p>
        </w:tc>
        <w:tc>
          <w:tcPr>
            <w:tcW w:w="1988" w:type="dxa"/>
            <w:vMerge w:val="restart"/>
            <w:vAlign w:val="center"/>
          </w:tcPr>
          <w:p>
            <w:pPr>
              <w:tabs>
                <w:tab w:val="left" w:pos="7332"/>
              </w:tabs>
              <w:adjustRightInd w:val="0"/>
              <w:snapToGrid w:val="0"/>
              <w:jc w:val="center"/>
              <w:rPr>
                <w:rFonts w:ascii="Times New Roman" w:hAnsi="Times New Roman" w:cs="Times New Roman"/>
                <w:color w:val="000000"/>
                <w:szCs w:val="21"/>
              </w:rPr>
            </w:pPr>
            <w:r>
              <w:rPr>
                <w:rFonts w:ascii="Times New Roman" w:cs="Times New Roman" w:hAnsiTheme="minorEastAsia"/>
                <w:color w:val="000000"/>
                <w:szCs w:val="21"/>
              </w:rPr>
              <w:t>送有资质单位处置</w:t>
            </w: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236"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Merge w:val="continue"/>
            <w:vAlign w:val="center"/>
          </w:tcPr>
          <w:p>
            <w:pPr>
              <w:tabs>
                <w:tab w:val="left" w:pos="7332"/>
              </w:tabs>
              <w:adjustRightInd w:val="0"/>
              <w:snapToGrid w:val="0"/>
              <w:jc w:val="center"/>
              <w:rPr>
                <w:rFonts w:ascii="Times New Roman" w:cs="Times New Roman" w:hAnsiTheme="minorEastAsia"/>
                <w:szCs w:val="21"/>
              </w:rPr>
            </w:pPr>
          </w:p>
        </w:tc>
        <w:tc>
          <w:tcPr>
            <w:tcW w:w="1433" w:type="dxa"/>
            <w:vAlign w:val="center"/>
          </w:tcPr>
          <w:p>
            <w:pPr>
              <w:tabs>
                <w:tab w:val="left" w:pos="7332"/>
              </w:tabs>
              <w:jc w:val="center"/>
              <w:rPr>
                <w:rFonts w:ascii="Times New Roman" w:cs="Times New Roman" w:hAnsiTheme="minorEastAsia"/>
                <w:color w:val="000000"/>
                <w:spacing w:val="6"/>
                <w:szCs w:val="21"/>
              </w:rPr>
            </w:pPr>
            <w:r>
              <w:rPr>
                <w:rFonts w:hint="eastAsia" w:ascii="Times New Roman" w:cs="Times New Roman" w:hAnsiTheme="minorEastAsia"/>
                <w:color w:val="000000"/>
                <w:spacing w:val="6"/>
                <w:szCs w:val="21"/>
              </w:rPr>
              <w:t>漆渣</w:t>
            </w:r>
          </w:p>
        </w:tc>
        <w:tc>
          <w:tcPr>
            <w:tcW w:w="1988" w:type="dxa"/>
            <w:vMerge w:val="continue"/>
            <w:vAlign w:val="center"/>
          </w:tcPr>
          <w:p>
            <w:pPr>
              <w:tabs>
                <w:tab w:val="left" w:pos="7332"/>
              </w:tabs>
              <w:adjustRightInd w:val="0"/>
              <w:snapToGrid w:val="0"/>
              <w:jc w:val="center"/>
              <w:rPr>
                <w:rFonts w:ascii="Times New Roman" w:cs="Times New Roman" w:hAnsiTheme="minorEastAsia"/>
                <w:color w:val="000000"/>
                <w:szCs w:val="21"/>
              </w:rPr>
            </w:pP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236"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Merge w:val="continue"/>
            <w:vAlign w:val="center"/>
          </w:tcPr>
          <w:p>
            <w:pPr>
              <w:tabs>
                <w:tab w:val="left" w:pos="7332"/>
              </w:tabs>
              <w:adjustRightInd w:val="0"/>
              <w:snapToGrid w:val="0"/>
              <w:jc w:val="center"/>
              <w:rPr>
                <w:rFonts w:ascii="Times New Roman" w:cs="Times New Roman" w:hAnsiTheme="minorEastAsia"/>
                <w:szCs w:val="21"/>
              </w:rPr>
            </w:pPr>
          </w:p>
        </w:tc>
        <w:tc>
          <w:tcPr>
            <w:tcW w:w="1433" w:type="dxa"/>
            <w:vAlign w:val="center"/>
          </w:tcPr>
          <w:p>
            <w:pPr>
              <w:tabs>
                <w:tab w:val="left" w:pos="7332"/>
              </w:tabs>
              <w:jc w:val="center"/>
              <w:rPr>
                <w:rFonts w:ascii="Times New Roman" w:cs="Times New Roman" w:hAnsiTheme="minorEastAsia"/>
                <w:color w:val="000000"/>
                <w:spacing w:val="6"/>
                <w:szCs w:val="21"/>
              </w:rPr>
            </w:pPr>
            <w:r>
              <w:rPr>
                <w:rFonts w:hint="eastAsia" w:ascii="Times New Roman" w:cs="Times New Roman" w:hAnsiTheme="minorEastAsia"/>
                <w:color w:val="000000"/>
                <w:spacing w:val="6"/>
                <w:szCs w:val="21"/>
              </w:rPr>
              <w:t>废水性漆桶、稀释剂桶、固化剂桶稀</w:t>
            </w:r>
          </w:p>
          <w:p>
            <w:pPr>
              <w:tabs>
                <w:tab w:val="left" w:pos="7332"/>
              </w:tabs>
              <w:jc w:val="center"/>
              <w:rPr>
                <w:rFonts w:ascii="Times New Roman" w:cs="Times New Roman" w:hAnsiTheme="minorEastAsia"/>
                <w:color w:val="000000"/>
                <w:spacing w:val="6"/>
                <w:szCs w:val="21"/>
              </w:rPr>
            </w:pPr>
            <w:r>
              <w:rPr>
                <w:rFonts w:hint="eastAsia" w:ascii="Times New Roman" w:cs="Times New Roman" w:hAnsiTheme="minorEastAsia"/>
                <w:color w:val="000000"/>
                <w:spacing w:val="6"/>
                <w:szCs w:val="21"/>
              </w:rPr>
              <w:t>释剂桶、固化剂桶</w:t>
            </w:r>
          </w:p>
        </w:tc>
        <w:tc>
          <w:tcPr>
            <w:tcW w:w="1988" w:type="dxa"/>
            <w:vAlign w:val="center"/>
          </w:tcPr>
          <w:p>
            <w:pPr>
              <w:tabs>
                <w:tab w:val="left" w:pos="7332"/>
              </w:tabs>
              <w:adjustRightInd w:val="0"/>
              <w:snapToGrid w:val="0"/>
              <w:jc w:val="center"/>
              <w:rPr>
                <w:rFonts w:ascii="Times New Roman" w:cs="Times New Roman" w:hAnsiTheme="minorEastAsia"/>
                <w:color w:val="000000"/>
                <w:szCs w:val="21"/>
              </w:rPr>
            </w:pPr>
            <w:r>
              <w:rPr>
                <w:rFonts w:hint="eastAsia" w:ascii="Times New Roman" w:cs="Times New Roman" w:hAnsiTheme="minorEastAsia"/>
                <w:color w:val="000000"/>
                <w:szCs w:val="21"/>
              </w:rPr>
              <w:t>厂家回收</w:t>
            </w: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279"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Align w:val="center"/>
          </w:tcPr>
          <w:p>
            <w:pPr>
              <w:tabs>
                <w:tab w:val="left" w:pos="7332"/>
              </w:tabs>
              <w:adjustRightInd w:val="0"/>
              <w:snapToGrid w:val="0"/>
              <w:jc w:val="center"/>
              <w:rPr>
                <w:rFonts w:ascii="Times New Roman" w:hAnsi="Times New Roman" w:cs="Times New Roman"/>
                <w:color w:val="000000"/>
                <w:szCs w:val="21"/>
              </w:rPr>
            </w:pPr>
            <w:r>
              <w:rPr>
                <w:rFonts w:ascii="Times New Roman" w:cs="Times New Roman" w:hAnsiTheme="minorEastAsia"/>
                <w:szCs w:val="21"/>
              </w:rPr>
              <w:t>生活固废</w:t>
            </w:r>
          </w:p>
        </w:tc>
        <w:tc>
          <w:tcPr>
            <w:tcW w:w="1433" w:type="dxa"/>
            <w:vAlign w:val="center"/>
          </w:tcPr>
          <w:p>
            <w:pPr>
              <w:tabs>
                <w:tab w:val="left" w:pos="7332"/>
              </w:tabs>
              <w:adjustRightInd w:val="0"/>
              <w:snapToGrid w:val="0"/>
              <w:jc w:val="center"/>
              <w:rPr>
                <w:rFonts w:ascii="Times New Roman" w:hAnsi="Times New Roman" w:cs="Times New Roman"/>
                <w:color w:val="000000"/>
                <w:spacing w:val="6"/>
                <w:szCs w:val="21"/>
              </w:rPr>
            </w:pPr>
            <w:r>
              <w:rPr>
                <w:rFonts w:ascii="Times New Roman" w:cs="Times New Roman" w:hAnsiTheme="minorEastAsia"/>
                <w:color w:val="000000"/>
                <w:spacing w:val="6"/>
                <w:szCs w:val="21"/>
              </w:rPr>
              <w:t>生活垃圾</w:t>
            </w:r>
          </w:p>
        </w:tc>
        <w:tc>
          <w:tcPr>
            <w:tcW w:w="1988" w:type="dxa"/>
            <w:vAlign w:val="center"/>
          </w:tcPr>
          <w:p>
            <w:pPr>
              <w:tabs>
                <w:tab w:val="left" w:pos="7332"/>
              </w:tabs>
              <w:adjustRightInd w:val="0"/>
              <w:snapToGrid w:val="0"/>
              <w:jc w:val="center"/>
              <w:rPr>
                <w:rFonts w:ascii="Times New Roman" w:hAnsi="Times New Roman" w:cs="Times New Roman"/>
                <w:color w:val="000000"/>
                <w:szCs w:val="21"/>
              </w:rPr>
            </w:pPr>
            <w:r>
              <w:rPr>
                <w:rFonts w:ascii="Times New Roman" w:cs="Times New Roman" w:hAnsiTheme="minorEastAsia"/>
                <w:color w:val="000000"/>
                <w:spacing w:val="6"/>
                <w:szCs w:val="21"/>
              </w:rPr>
              <w:t>环卫部门处理</w:t>
            </w: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592" w:hRule="atLeast"/>
          <w:jc w:val="center"/>
        </w:trPr>
        <w:tc>
          <w:tcPr>
            <w:tcW w:w="1179" w:type="dxa"/>
            <w:vAlign w:val="center"/>
          </w:tcPr>
          <w:p>
            <w:pPr>
              <w:snapToGrid w:val="0"/>
              <w:jc w:val="center"/>
              <w:rPr>
                <w:rFonts w:ascii="Times New Roman" w:hAnsi="Times New Roman" w:cs="Times New Roman"/>
                <w:szCs w:val="21"/>
              </w:rPr>
            </w:pPr>
            <w:r>
              <w:rPr>
                <w:rFonts w:ascii="Times New Roman" w:cs="Times New Roman" w:hAnsiTheme="minorEastAsia"/>
                <w:szCs w:val="21"/>
              </w:rPr>
              <w:t>噪声</w:t>
            </w:r>
          </w:p>
        </w:tc>
        <w:tc>
          <w:tcPr>
            <w:tcW w:w="1966" w:type="dxa"/>
            <w:gridSpan w:val="3"/>
            <w:vAlign w:val="center"/>
          </w:tcPr>
          <w:p>
            <w:pPr>
              <w:snapToGrid w:val="0"/>
              <w:ind w:firstLine="420" w:firstLineChars="200"/>
              <w:rPr>
                <w:rFonts w:ascii="Times New Roman" w:hAnsi="Times New Roman" w:cs="Times New Roman"/>
                <w:szCs w:val="21"/>
              </w:rPr>
            </w:pPr>
            <w:r>
              <w:rPr>
                <w:rFonts w:ascii="Times New Roman" w:cs="Times New Roman" w:hAnsiTheme="minorEastAsia"/>
                <w:szCs w:val="21"/>
              </w:rPr>
              <w:t>机械设备</w:t>
            </w:r>
          </w:p>
        </w:tc>
        <w:tc>
          <w:tcPr>
            <w:tcW w:w="1433" w:type="dxa"/>
            <w:vAlign w:val="center"/>
          </w:tcPr>
          <w:p>
            <w:pPr>
              <w:snapToGrid w:val="0"/>
              <w:ind w:firstLine="420" w:firstLineChars="200"/>
              <w:rPr>
                <w:rFonts w:ascii="Times New Roman" w:hAnsi="Times New Roman" w:cs="Times New Roman"/>
                <w:szCs w:val="21"/>
              </w:rPr>
            </w:pPr>
            <w:r>
              <w:rPr>
                <w:rFonts w:ascii="Times New Roman" w:cs="Times New Roman" w:hAnsiTheme="minorEastAsia"/>
                <w:szCs w:val="21"/>
              </w:rPr>
              <w:t>噪声</w:t>
            </w:r>
          </w:p>
        </w:tc>
        <w:tc>
          <w:tcPr>
            <w:tcW w:w="1988" w:type="dxa"/>
            <w:vAlign w:val="center"/>
          </w:tcPr>
          <w:p>
            <w:pPr>
              <w:snapToGrid w:val="0"/>
              <w:rPr>
                <w:rFonts w:ascii="Times New Roman" w:hAnsi="Times New Roman" w:cs="Times New Roman"/>
                <w:szCs w:val="21"/>
              </w:rPr>
            </w:pPr>
            <w:r>
              <w:rPr>
                <w:rFonts w:ascii="Times New Roman" w:cs="Times New Roman" w:hAnsiTheme="minorEastAsia"/>
                <w:szCs w:val="21"/>
              </w:rPr>
              <w:t>厂区合理布置，加强设备固定减震，采取隔声、消声措施等。</w:t>
            </w:r>
          </w:p>
        </w:tc>
        <w:tc>
          <w:tcPr>
            <w:tcW w:w="2275" w:type="dxa"/>
            <w:gridSpan w:val="2"/>
            <w:vAlign w:val="center"/>
          </w:tcPr>
          <w:p>
            <w:pPr>
              <w:snapToGrid w:val="0"/>
              <w:ind w:firstLine="210" w:firstLineChars="100"/>
              <w:jc w:val="center"/>
              <w:rPr>
                <w:rFonts w:ascii="Times New Roman" w:hAnsi="Times New Roman" w:cs="Times New Roman"/>
                <w:szCs w:val="21"/>
              </w:rPr>
            </w:pPr>
            <w:r>
              <w:rPr>
                <w:rFonts w:hint="eastAsia" w:ascii="Times New Roman" w:cs="Times New Roman" w:hAnsiTheme="minorEastAsia"/>
                <w:szCs w:val="21"/>
              </w:rPr>
              <w:t>《工业企业厂界环境噪声排放标准》（GB12348-2008）1类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446" w:hRule="atLeast"/>
          <w:jc w:val="center"/>
        </w:trPr>
        <w:tc>
          <w:tcPr>
            <w:tcW w:w="1179" w:type="dxa"/>
            <w:vAlign w:val="center"/>
          </w:tcPr>
          <w:p>
            <w:pPr>
              <w:snapToGrid w:val="0"/>
              <w:spacing w:line="360" w:lineRule="auto"/>
              <w:jc w:val="center"/>
              <w:rPr>
                <w:rFonts w:ascii="Times New Roman" w:hAnsi="Times New Roman" w:cs="Times New Roman"/>
                <w:szCs w:val="21"/>
              </w:rPr>
            </w:pPr>
            <w:r>
              <w:rPr>
                <w:rFonts w:ascii="Times New Roman" w:cs="Times New Roman" w:hAnsiTheme="minorEastAsia"/>
                <w:szCs w:val="21"/>
              </w:rPr>
              <w:t>其他</w:t>
            </w:r>
          </w:p>
        </w:tc>
        <w:tc>
          <w:tcPr>
            <w:tcW w:w="7662" w:type="dxa"/>
            <w:gridSpan w:val="7"/>
          </w:tcPr>
          <w:p>
            <w:pPr>
              <w:snapToGrid w:val="0"/>
              <w:spacing w:line="360" w:lineRule="auto"/>
              <w:ind w:firstLine="210" w:firstLineChars="10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9" w:type="dxa"/>
          <w:cantSplit/>
          <w:trHeight w:val="50" w:hRule="atLeast"/>
          <w:jc w:val="center"/>
        </w:trPr>
        <w:tc>
          <w:tcPr>
            <w:tcW w:w="8841" w:type="dxa"/>
            <w:gridSpan w:val="8"/>
          </w:tcPr>
          <w:p>
            <w:pPr>
              <w:snapToGrid w:val="0"/>
              <w:rPr>
                <w:rFonts w:ascii="Times New Roman" w:hAnsi="Times New Roman" w:cs="Times New Roman"/>
                <w:b/>
                <w:szCs w:val="21"/>
              </w:rPr>
            </w:pPr>
            <w:r>
              <w:rPr>
                <w:rFonts w:ascii="Times New Roman" w:cs="Times New Roman" w:hAnsiTheme="minorEastAsia"/>
                <w:b/>
                <w:szCs w:val="21"/>
              </w:rPr>
              <w:t>生态保护措施及预期效果</w:t>
            </w:r>
            <w:r>
              <w:rPr>
                <w:rFonts w:hint="eastAsia" w:ascii="Times New Roman" w:cs="Times New Roman" w:hAnsiTheme="minorEastAsia"/>
                <w:b/>
                <w:szCs w:val="21"/>
              </w:rPr>
              <w:t>：</w:t>
            </w:r>
          </w:p>
          <w:p>
            <w:pPr>
              <w:snapToGrid w:val="0"/>
              <w:spacing w:beforeLines="50"/>
              <w:ind w:firstLine="420" w:firstLineChars="200"/>
              <w:rPr>
                <w:rFonts w:ascii="Times New Roman" w:hAnsi="Times New Roman" w:cs="Times New Roman"/>
                <w:szCs w:val="21"/>
              </w:rPr>
            </w:pPr>
            <w:r>
              <w:rPr>
                <w:rFonts w:ascii="Times New Roman" w:hAnsi="Times New Roman" w:cs="Times New Roman"/>
                <w:szCs w:val="21"/>
              </w:rPr>
              <w:t>无</w:t>
            </w:r>
          </w:p>
        </w:tc>
      </w:tr>
    </w:tbl>
    <w:p>
      <w:pPr>
        <w:adjustRightInd w:val="0"/>
        <w:snapToGrid w:val="0"/>
        <w:spacing w:line="520" w:lineRule="exact"/>
        <w:jc w:val="left"/>
        <w:rPr>
          <w:rFonts w:ascii="Times New Roman" w:hAnsi="Times New Roman" w:eastAsia="黑体" w:cs="Times New Roman"/>
          <w:b/>
          <w:color w:val="000000"/>
          <w:sz w:val="30"/>
        </w:rPr>
      </w:pPr>
    </w:p>
    <w:p>
      <w:pPr>
        <w:adjustRightInd w:val="0"/>
        <w:snapToGrid w:val="0"/>
        <w:spacing w:line="520" w:lineRule="exact"/>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结论与建议</w:t>
      </w:r>
    </w:p>
    <w:tbl>
      <w:tblPr>
        <w:tblStyle w:val="4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958" w:type="dxa"/>
            <w:tcBorders>
              <w:bottom w:val="single" w:color="auto" w:sz="4" w:space="0"/>
            </w:tcBorders>
          </w:tcPr>
          <w:p>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pPr>
              <w:adjustRightInd w:val="0"/>
              <w:snapToGrid w:val="0"/>
              <w:spacing w:line="360" w:lineRule="auto"/>
              <w:ind w:firstLine="482" w:firstLineChars="200"/>
              <w:rPr>
                <w:rFonts w:ascii="Times New Roman" w:hAnsi="Times New Roman" w:cs="Times New Roman"/>
                <w:b/>
                <w:color w:val="000000"/>
                <w:sz w:val="24"/>
              </w:rPr>
            </w:pPr>
            <w:r>
              <w:rPr>
                <w:rFonts w:ascii="Times New Roman" w:hAnsi="Times New Roman" w:cs="Times New Roman"/>
                <w:b/>
                <w:color w:val="000000"/>
                <w:sz w:val="24"/>
              </w:rPr>
              <w:t>1、项目概况</w:t>
            </w:r>
          </w:p>
          <w:p>
            <w:pPr>
              <w:adjustRightInd w:val="0"/>
              <w:snapToGrid w:val="0"/>
              <w:spacing w:line="360" w:lineRule="auto"/>
              <w:ind w:firstLine="480" w:firstLineChars="200"/>
              <w:rPr>
                <w:rFonts w:ascii="Times New Roman" w:hAnsi="Times New Roman" w:cs="Times New Roman"/>
                <w:b/>
                <w:color w:val="000000"/>
                <w:sz w:val="24"/>
              </w:rPr>
            </w:pPr>
            <w:r>
              <w:rPr>
                <w:rFonts w:hint="eastAsia" w:ascii="Times New Roman" w:cs="Times New Roman"/>
                <w:sz w:val="24"/>
                <w:szCs w:val="24"/>
              </w:rPr>
              <w:t>叶县琪琪木门厂年产20000套实木室内门生产线项目，</w:t>
            </w:r>
            <w:r>
              <w:rPr>
                <w:rFonts w:ascii="Times New Roman" w:cs="Times New Roman"/>
                <w:sz w:val="24"/>
              </w:rPr>
              <w:t>位于</w:t>
            </w:r>
            <w:r>
              <w:rPr>
                <w:rFonts w:hint="eastAsia" w:ascii="Times New Roman" w:cs="Times New Roman"/>
                <w:sz w:val="24"/>
              </w:rPr>
              <w:t>平顶山市叶县龙泉乡龙泉花园工业园区</w:t>
            </w:r>
            <w:r>
              <w:rPr>
                <w:rFonts w:ascii="Times New Roman" w:cs="Times New Roman"/>
                <w:sz w:val="24"/>
              </w:rPr>
              <w:t>，选址位于原厂区，无新增占地，利用现有厂房。</w:t>
            </w:r>
            <w:r>
              <w:rPr>
                <w:rFonts w:ascii="Times New Roman" w:cs="Times New Roman" w:hAnsiTheme="minorEastAsia"/>
                <w:sz w:val="24"/>
                <w:szCs w:val="24"/>
              </w:rPr>
              <w:t>建筑面积</w:t>
            </w:r>
            <w:r>
              <w:rPr>
                <w:rFonts w:hint="eastAsia" w:ascii="Times New Roman" w:hAnsi="Times New Roman" w:cs="Times New Roman"/>
                <w:sz w:val="24"/>
                <w:szCs w:val="24"/>
              </w:rPr>
              <w:t>40</w:t>
            </w:r>
            <w:r>
              <w:rPr>
                <w:rFonts w:ascii="Times New Roman" w:hAnsi="Times New Roman" w:cs="Times New Roman"/>
                <w:sz w:val="24"/>
                <w:szCs w:val="24"/>
              </w:rPr>
              <w:t>00m</w:t>
            </w:r>
            <w:r>
              <w:rPr>
                <w:rFonts w:ascii="Times New Roman" w:hAnsi="Times New Roman" w:cs="Times New Roman"/>
                <w:sz w:val="24"/>
                <w:szCs w:val="24"/>
                <w:vertAlign w:val="superscript"/>
              </w:rPr>
              <w:t>2</w:t>
            </w:r>
            <w:r>
              <w:rPr>
                <w:rFonts w:ascii="Times New Roman" w:cs="Times New Roman" w:hAnsiTheme="minorEastAsia"/>
                <w:sz w:val="24"/>
                <w:szCs w:val="24"/>
              </w:rPr>
              <w:t>，总投资</w:t>
            </w:r>
            <w:r>
              <w:rPr>
                <w:rFonts w:hint="eastAsia" w:ascii="Times New Roman" w:hAnsi="Times New Roman" w:cs="Times New Roman"/>
                <w:sz w:val="24"/>
                <w:szCs w:val="24"/>
              </w:rPr>
              <w:t>2</w:t>
            </w:r>
            <w:r>
              <w:rPr>
                <w:rFonts w:ascii="Times New Roman" w:hAnsi="Times New Roman" w:cs="Times New Roman"/>
                <w:sz w:val="24"/>
                <w:szCs w:val="24"/>
              </w:rPr>
              <w:t>00</w:t>
            </w:r>
            <w:r>
              <w:rPr>
                <w:rFonts w:ascii="Times New Roman" w:cs="Times New Roman" w:hAnsiTheme="minorEastAsia"/>
                <w:sz w:val="24"/>
                <w:szCs w:val="24"/>
              </w:rPr>
              <w:t>万元，环保投资</w:t>
            </w:r>
            <w:r>
              <w:rPr>
                <w:rFonts w:hint="eastAsia" w:ascii="Times New Roman" w:hAnsi="Times New Roman" w:cs="Times New Roman"/>
                <w:sz w:val="24"/>
                <w:szCs w:val="24"/>
              </w:rPr>
              <w:t>41</w:t>
            </w:r>
            <w:r>
              <w:rPr>
                <w:rFonts w:ascii="Times New Roman" w:cs="Times New Roman" w:hAnsiTheme="minorEastAsia"/>
                <w:sz w:val="24"/>
                <w:szCs w:val="24"/>
              </w:rPr>
              <w:t>万元，</w:t>
            </w:r>
            <w:r>
              <w:rPr>
                <w:rFonts w:hint="eastAsia" w:ascii="Times New Roman" w:cs="Times New Roman" w:hAnsiTheme="minorEastAsia"/>
                <w:sz w:val="24"/>
                <w:szCs w:val="24"/>
              </w:rPr>
              <w:t>该公司主要从事实木室内门生产，本项目工艺包括</w:t>
            </w:r>
            <w:r>
              <w:rPr>
                <w:rFonts w:ascii="Times New Roman" w:cs="Times New Roman" w:hAnsiTheme="minorEastAsia"/>
                <w:sz w:val="24"/>
                <w:szCs w:val="24"/>
              </w:rPr>
              <w:t>开料</w:t>
            </w:r>
            <w:r>
              <w:rPr>
                <w:rFonts w:hint="eastAsia" w:ascii="Times New Roman" w:cs="Times New Roman" w:hAnsiTheme="minorEastAsia"/>
                <w:sz w:val="24"/>
                <w:szCs w:val="24"/>
              </w:rPr>
              <w:t>、</w:t>
            </w:r>
            <w:r>
              <w:rPr>
                <w:rFonts w:ascii="Times New Roman" w:cs="Times New Roman" w:hAnsiTheme="minorEastAsia"/>
                <w:sz w:val="24"/>
                <w:szCs w:val="24"/>
              </w:rPr>
              <w:t>雕刻</w:t>
            </w:r>
            <w:r>
              <w:rPr>
                <w:rFonts w:hint="eastAsia" w:ascii="Times New Roman" w:cs="Times New Roman" w:hAnsiTheme="minorEastAsia"/>
                <w:sz w:val="24"/>
                <w:szCs w:val="24"/>
              </w:rPr>
              <w:t>、</w:t>
            </w:r>
            <w:r>
              <w:rPr>
                <w:rFonts w:ascii="Times New Roman" w:cs="Times New Roman" w:hAnsiTheme="minorEastAsia"/>
                <w:sz w:val="24"/>
                <w:szCs w:val="24"/>
              </w:rPr>
              <w:t>涂胶冷压</w:t>
            </w:r>
            <w:r>
              <w:rPr>
                <w:rFonts w:hint="eastAsia" w:ascii="Times New Roman" w:cs="Times New Roman" w:hAnsiTheme="minorEastAsia"/>
                <w:sz w:val="24"/>
                <w:szCs w:val="24"/>
              </w:rPr>
              <w:t>、</w:t>
            </w:r>
            <w:r>
              <w:rPr>
                <w:rFonts w:ascii="Times New Roman" w:cs="Times New Roman" w:hAnsiTheme="minorEastAsia"/>
                <w:sz w:val="24"/>
                <w:szCs w:val="24"/>
              </w:rPr>
              <w:t>精加工</w:t>
            </w:r>
            <w:r>
              <w:rPr>
                <w:rFonts w:hint="eastAsia" w:ascii="Times New Roman" w:cs="Times New Roman" w:hAnsiTheme="minorEastAsia"/>
                <w:sz w:val="24"/>
                <w:szCs w:val="24"/>
              </w:rPr>
              <w:t>、</w:t>
            </w:r>
            <w:r>
              <w:rPr>
                <w:rFonts w:ascii="Times New Roman" w:cs="Times New Roman" w:hAnsiTheme="minorEastAsia"/>
                <w:sz w:val="24"/>
                <w:szCs w:val="24"/>
              </w:rPr>
              <w:t>贴皮</w:t>
            </w:r>
            <w:r>
              <w:rPr>
                <w:rFonts w:hint="eastAsia" w:ascii="Times New Roman" w:cs="Times New Roman" w:hAnsiTheme="minorEastAsia"/>
                <w:sz w:val="24"/>
                <w:szCs w:val="24"/>
              </w:rPr>
              <w:t>、</w:t>
            </w:r>
            <w:r>
              <w:rPr>
                <w:rFonts w:ascii="Times New Roman" w:cs="Times New Roman" w:hAnsiTheme="minorEastAsia"/>
                <w:sz w:val="24"/>
                <w:szCs w:val="24"/>
              </w:rPr>
              <w:t>喷底漆</w:t>
            </w:r>
            <w:r>
              <w:rPr>
                <w:rFonts w:hint="eastAsia" w:ascii="Times New Roman" w:cs="Times New Roman" w:hAnsiTheme="minorEastAsia"/>
                <w:sz w:val="24"/>
                <w:szCs w:val="24"/>
              </w:rPr>
              <w:t>、</w:t>
            </w:r>
            <w:r>
              <w:rPr>
                <w:rFonts w:ascii="Times New Roman" w:cs="Times New Roman" w:hAnsiTheme="minorEastAsia"/>
                <w:sz w:val="24"/>
                <w:szCs w:val="24"/>
              </w:rPr>
              <w:t>打磨</w:t>
            </w:r>
            <w:r>
              <w:rPr>
                <w:rFonts w:hint="eastAsia" w:ascii="Times New Roman" w:cs="Times New Roman" w:hAnsiTheme="minorEastAsia"/>
                <w:sz w:val="24"/>
                <w:szCs w:val="24"/>
              </w:rPr>
              <w:t>、</w:t>
            </w:r>
            <w:r>
              <w:rPr>
                <w:rFonts w:ascii="Times New Roman" w:cs="Times New Roman" w:hAnsiTheme="minorEastAsia"/>
                <w:sz w:val="24"/>
                <w:szCs w:val="24"/>
              </w:rPr>
              <w:t>喷面漆</w:t>
            </w:r>
            <w:r>
              <w:rPr>
                <w:rFonts w:hint="eastAsia" w:ascii="Times New Roman" w:cs="Times New Roman" w:hAnsiTheme="minorEastAsia"/>
                <w:sz w:val="24"/>
                <w:szCs w:val="24"/>
              </w:rPr>
              <w:t>、</w:t>
            </w:r>
            <w:r>
              <w:rPr>
                <w:rFonts w:ascii="Times New Roman" w:cs="Times New Roman" w:hAnsiTheme="minorEastAsia"/>
                <w:sz w:val="24"/>
                <w:szCs w:val="24"/>
              </w:rPr>
              <w:t>烘干</w:t>
            </w:r>
            <w:r>
              <w:rPr>
                <w:rFonts w:hint="eastAsia" w:ascii="Times New Roman" w:cs="Times New Roman" w:hAnsiTheme="minorEastAsia"/>
                <w:sz w:val="24"/>
                <w:szCs w:val="24"/>
              </w:rPr>
              <w:t>等加工工序。</w:t>
            </w:r>
          </w:p>
          <w:p>
            <w:pPr>
              <w:adjustRightInd w:val="0"/>
              <w:snapToGrid w:val="0"/>
              <w:spacing w:line="360" w:lineRule="auto"/>
              <w:ind w:firstLine="482" w:firstLineChars="200"/>
              <w:rPr>
                <w:rFonts w:ascii="Times New Roman" w:hAnsi="Times New Roman" w:cs="Times New Roman"/>
                <w:b/>
                <w:color w:val="000000"/>
                <w:sz w:val="24"/>
              </w:rPr>
            </w:pPr>
            <w:r>
              <w:rPr>
                <w:rFonts w:hint="eastAsia" w:ascii="Times New Roman" w:hAnsi="Times New Roman" w:cs="Times New Roman"/>
                <w:b/>
                <w:color w:val="000000"/>
                <w:sz w:val="24"/>
              </w:rPr>
              <w:t>2</w:t>
            </w:r>
            <w:r>
              <w:rPr>
                <w:rFonts w:ascii="Times New Roman" w:hAnsi="Times New Roman" w:cs="Times New Roman"/>
                <w:b/>
                <w:color w:val="000000"/>
                <w:sz w:val="24"/>
              </w:rPr>
              <w:t>、产业政策可行性</w:t>
            </w:r>
          </w:p>
          <w:p>
            <w:pPr>
              <w:adjustRightInd w:val="0"/>
              <w:snapToGrid w:val="0"/>
              <w:spacing w:line="360" w:lineRule="auto"/>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经对比《产业结构调整指导目录（2019年本）》，本项目属于“鼓励类”范畴。且项目已在叶县发展和改革委员会备案，备案证明编号为：</w:t>
            </w:r>
            <w:r>
              <w:rPr>
                <w:rFonts w:hint="eastAsia" w:ascii="Times New Roman" w:hAnsi="Times New Roman" w:cs="Times New Roman"/>
                <w:sz w:val="24"/>
              </w:rPr>
              <w:t>2019-410422-21-03-068317</w:t>
            </w:r>
            <w:r>
              <w:rPr>
                <w:rFonts w:hint="eastAsia" w:ascii="Times New Roman" w:hAnsi="Times New Roman" w:cs="Times New Roman"/>
                <w:color w:val="000000"/>
                <w:sz w:val="24"/>
              </w:rPr>
              <w:t>（见附件2），其建设符合当前国家产业政策要求。</w:t>
            </w:r>
          </w:p>
          <w:p>
            <w:pPr>
              <w:adjustRightInd w:val="0"/>
              <w:snapToGrid w:val="0"/>
              <w:spacing w:line="360" w:lineRule="auto"/>
              <w:ind w:firstLine="482" w:firstLineChars="200"/>
              <w:rPr>
                <w:rFonts w:ascii="Times New Roman" w:hAnsi="Times New Roman" w:cs="Times New Roman"/>
                <w:b/>
                <w:color w:val="000000"/>
                <w:sz w:val="24"/>
              </w:rPr>
            </w:pPr>
            <w:r>
              <w:rPr>
                <w:rFonts w:hint="eastAsia" w:ascii="Times New Roman" w:hAnsi="Times New Roman" w:cs="Times New Roman"/>
                <w:b/>
                <w:color w:val="000000"/>
                <w:sz w:val="24"/>
              </w:rPr>
              <w:t>3</w:t>
            </w:r>
            <w:r>
              <w:rPr>
                <w:rFonts w:ascii="Times New Roman" w:hAnsi="Times New Roman" w:cs="Times New Roman"/>
                <w:b/>
                <w:color w:val="000000"/>
                <w:sz w:val="24"/>
              </w:rPr>
              <w:t>、选址可行性</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本项目位于平顶山市叶县龙泉乡龙泉花园工业园区，选址位于原厂区，无新增占地，利用现有厂房。厂区的土地手续齐全，根据《平顶山市叶县龙泉乡土地利用总体规划》（2010-2020）及叶县国土资源局对本项目用地意见可知，本项目用地为规划的建设用地，符合龙泉乡土地利用总体规划。（见附件3）。</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根据对项目环境影响分析可知，项目生产过程中对周围地表水、环境空气和声环境的影响均较小，项目产生的各种固体废物均能得到合理处置，不会对周围环境造成二次污染。</w:t>
            </w:r>
          </w:p>
          <w:p>
            <w:pPr>
              <w:pStyle w:val="26"/>
              <w:spacing w:line="360" w:lineRule="auto"/>
              <w:ind w:firstLine="480" w:firstLineChars="200"/>
              <w:outlineLvl w:val="0"/>
              <w:rPr>
                <w:rFonts w:ascii="Times New Roman" w:hAnsi="Times New Roman"/>
                <w:sz w:val="24"/>
              </w:rPr>
            </w:pPr>
            <w:r>
              <w:rPr>
                <w:rFonts w:ascii="Times New Roman" w:hAnsi="Times New Roman"/>
                <w:sz w:val="24"/>
                <w:szCs w:val="24"/>
              </w:rPr>
              <w:t>综上所述，本项目选址是合理的</w:t>
            </w:r>
            <w:r>
              <w:rPr>
                <w:rFonts w:ascii="Times New Roman" w:hAnsi="Times New Roman"/>
              </w:rPr>
              <w:t>。</w:t>
            </w:r>
          </w:p>
          <w:p>
            <w:pPr>
              <w:tabs>
                <w:tab w:val="left" w:pos="960"/>
              </w:tabs>
              <w:adjustRightInd w:val="0"/>
              <w:snapToGrid w:val="0"/>
              <w:spacing w:line="360" w:lineRule="auto"/>
              <w:ind w:firstLine="482" w:firstLineChars="200"/>
              <w:rPr>
                <w:rFonts w:ascii="Times New Roman" w:hAnsi="Times New Roman" w:cs="Times New Roman"/>
                <w:b/>
                <w:bCs/>
                <w:color w:val="000000"/>
                <w:sz w:val="24"/>
              </w:rPr>
            </w:pPr>
            <w:r>
              <w:rPr>
                <w:rFonts w:hint="eastAsia" w:ascii="Times New Roman" w:hAnsi="Times New Roman" w:cs="Times New Roman"/>
                <w:b/>
                <w:bCs/>
                <w:color w:val="000000"/>
                <w:sz w:val="24"/>
              </w:rPr>
              <w:t>4</w:t>
            </w:r>
            <w:r>
              <w:rPr>
                <w:rFonts w:ascii="Times New Roman" w:hAnsi="Times New Roman" w:cs="Times New Roman"/>
                <w:b/>
                <w:bCs/>
                <w:color w:val="000000"/>
                <w:sz w:val="24"/>
              </w:rPr>
              <w:t>、环境质量现状评价结论</w:t>
            </w:r>
          </w:p>
          <w:p>
            <w:pPr>
              <w:pStyle w:val="96"/>
              <w:spacing w:line="360" w:lineRule="auto"/>
              <w:ind w:firstLine="480"/>
              <w:outlineLvl w:val="0"/>
              <w:rPr>
                <w:bCs/>
                <w:sz w:val="24"/>
              </w:rPr>
            </w:pPr>
            <w:r>
              <w:rPr>
                <w:bCs/>
                <w:sz w:val="24"/>
                <w:szCs w:val="24"/>
              </w:rPr>
              <w:t>（1）</w:t>
            </w:r>
            <w:r>
              <w:rPr>
                <w:bCs/>
                <w:sz w:val="24"/>
              </w:rPr>
              <w:t>环境空气质量现状</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color w:val="000000"/>
                <w:sz w:val="24"/>
              </w:rPr>
              <w:t>本项目位于</w:t>
            </w:r>
            <w:r>
              <w:rPr>
                <w:rFonts w:hint="eastAsia" w:ascii="Times New Roman" w:hAnsi="Times New Roman" w:cs="Times New Roman"/>
                <w:sz w:val="24"/>
              </w:rPr>
              <w:t>平顶山市叶县龙泉乡龙泉花园工业园区</w:t>
            </w:r>
            <w:r>
              <w:rPr>
                <w:rFonts w:ascii="Times New Roman" w:hAnsi="Times New Roman" w:cs="Times New Roman"/>
                <w:bCs/>
                <w:sz w:val="24"/>
                <w:szCs w:val="24"/>
              </w:rPr>
              <w:t>，根据环境空气质量功能区划分，项目所在地为二类功能区。周边环境空气质量良好，可以满足《环境空气质量标准》（GB3095-2012）二级标准。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（2）水环境质量现状</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cs="Times New Roman" w:hAnsiTheme="minorEastAsia"/>
                <w:sz w:val="24"/>
                <w:szCs w:val="24"/>
              </w:rPr>
              <w:t>距离项目最近的河流为项目北侧1</w:t>
            </w:r>
            <w:r>
              <w:rPr>
                <w:rFonts w:hint="eastAsia" w:ascii="Times New Roman" w:hAnsi="Times New Roman" w:cs="Times New Roman"/>
                <w:sz w:val="24"/>
                <w:szCs w:val="24"/>
              </w:rPr>
              <w:t>800</w:t>
            </w:r>
            <w:r>
              <w:rPr>
                <w:rFonts w:ascii="Times New Roman" w:hAnsi="Times New Roman" w:cs="Times New Roman"/>
                <w:sz w:val="24"/>
                <w:szCs w:val="24"/>
              </w:rPr>
              <w:t>m</w:t>
            </w:r>
            <w:r>
              <w:rPr>
                <w:rFonts w:hint="eastAsia" w:ascii="Times New Roman" w:cs="Times New Roman" w:hAnsiTheme="minorEastAsia"/>
                <w:sz w:val="24"/>
                <w:szCs w:val="24"/>
              </w:rPr>
              <w:t>的澧河，根据水环境功能区划，澧河应执行《地表水环境质量标准》（</w:t>
            </w:r>
            <w:r>
              <w:rPr>
                <w:rFonts w:ascii="Times New Roman" w:hAnsi="Times New Roman" w:cs="Times New Roman"/>
                <w:sz w:val="24"/>
                <w:szCs w:val="24"/>
              </w:rPr>
              <w:t>GB 3838-2002</w:t>
            </w:r>
            <w:r>
              <w:rPr>
                <w:rFonts w:hint="eastAsia" w:ascii="Times New Roman" w:cs="Times New Roman" w:hAnsiTheme="minorEastAsia"/>
                <w:sz w:val="24"/>
                <w:szCs w:val="24"/>
              </w:rPr>
              <w:t>）</w:t>
            </w:r>
            <w:r>
              <w:rPr>
                <w:rFonts w:ascii="Times New Roman" w:hAnsi="Times New Roman" w:cs="Times New Roman"/>
                <w:sz w:val="24"/>
                <w:szCs w:val="24"/>
              </w:rPr>
              <w:t>II</w:t>
            </w:r>
            <w:r>
              <w:rPr>
                <w:rFonts w:hint="eastAsia" w:ascii="Times New Roman" w:cs="Times New Roman" w:hAnsiTheme="minorEastAsia"/>
                <w:sz w:val="24"/>
                <w:szCs w:val="24"/>
              </w:rPr>
              <w:t>类标准。</w:t>
            </w:r>
            <w:r>
              <w:rPr>
                <w:rFonts w:hint="eastAsia" w:ascii="Times New Roman" w:hAnsi="Times New Roman" w:cs="Times New Roman"/>
                <w:sz w:val="24"/>
              </w:rPr>
              <w:t>澧河主要污染因子</w:t>
            </w:r>
            <w:r>
              <w:rPr>
                <w:rFonts w:ascii="Times New Roman" w:hAnsi="Times New Roman" w:cs="Times New Roman"/>
                <w:sz w:val="24"/>
              </w:rPr>
              <w:t>COD、氨氮、</w:t>
            </w:r>
            <w:r>
              <w:rPr>
                <w:rFonts w:hint="eastAsia" w:ascii="Times New Roman" w:hAnsi="Times New Roman" w:cs="Times New Roman"/>
                <w:sz w:val="24"/>
              </w:rPr>
              <w:t>总磷现状值能</w:t>
            </w:r>
            <w:r>
              <w:rPr>
                <w:rFonts w:ascii="Times New Roman" w:hAnsi="Times New Roman" w:cs="Times New Roman"/>
                <w:sz w:val="24"/>
              </w:rPr>
              <w:t>满足《地表水环境质量标准》（GB3838-2002）</w:t>
            </w:r>
            <w:r>
              <w:rPr>
                <w:rFonts w:ascii="Times New Roman" w:hAnsi="宋体" w:eastAsia="宋体" w:cs="Times New Roman"/>
                <w:b/>
                <w:bCs/>
                <w:sz w:val="24"/>
                <w:szCs w:val="24"/>
              </w:rPr>
              <w:t>II</w:t>
            </w:r>
            <w:r>
              <w:rPr>
                <w:rFonts w:ascii="Times New Roman" w:hAnsi="Times New Roman" w:cs="Times New Roman"/>
                <w:sz w:val="24"/>
              </w:rPr>
              <w:t>类</w:t>
            </w:r>
            <w:r>
              <w:rPr>
                <w:rFonts w:hint="eastAsia" w:ascii="Times New Roman" w:hAnsi="Times New Roman" w:cs="Times New Roman"/>
                <w:sz w:val="24"/>
              </w:rPr>
              <w:t>水质要求</w:t>
            </w:r>
            <w:r>
              <w:rPr>
                <w:rFonts w:ascii="Times New Roman" w:hAnsi="Times New Roman" w:cs="Times New Roman"/>
                <w:sz w:val="24"/>
              </w:rPr>
              <w:t>。</w:t>
            </w:r>
          </w:p>
          <w:p>
            <w:pPr>
              <w:spacing w:line="360" w:lineRule="auto"/>
              <w:ind w:firstLine="480" w:firstLineChars="200"/>
              <w:outlineLvl w:val="0"/>
              <w:rPr>
                <w:rFonts w:ascii="Times New Roman" w:hAnsi="Times New Roman" w:cs="Times New Roman"/>
                <w:sz w:val="24"/>
                <w:szCs w:val="24"/>
              </w:rPr>
            </w:pPr>
            <w:r>
              <w:rPr>
                <w:rFonts w:ascii="Times New Roman" w:hAnsi="Times New Roman" w:cs="Times New Roman"/>
                <w:sz w:val="24"/>
                <w:szCs w:val="24"/>
              </w:rPr>
              <w:t>本项目位于</w:t>
            </w:r>
            <w:r>
              <w:rPr>
                <w:rFonts w:hint="eastAsia" w:ascii="Times New Roman" w:hAnsi="Times New Roman" w:cs="Times New Roman"/>
                <w:sz w:val="24"/>
                <w:szCs w:val="24"/>
              </w:rPr>
              <w:t>平顶山市叶县龙泉乡龙泉花园工业园区</w:t>
            </w:r>
            <w:r>
              <w:rPr>
                <w:rFonts w:ascii="Times New Roman" w:hAnsi="Times New Roman" w:cs="Times New Roman"/>
                <w:sz w:val="24"/>
                <w:szCs w:val="24"/>
              </w:rPr>
              <w:t>，地下水质量良好，可以满足《地下水质量标准》（GBT14848-2017）中III类标准的要求。</w:t>
            </w:r>
          </w:p>
          <w:p>
            <w:pPr>
              <w:spacing w:line="360" w:lineRule="auto"/>
              <w:ind w:firstLine="480" w:firstLineChars="200"/>
              <w:outlineLvl w:val="0"/>
              <w:rPr>
                <w:rFonts w:ascii="Times New Roman" w:hAnsi="Times New Roman" w:cs="Times New Roman"/>
                <w:b/>
                <w:sz w:val="24"/>
              </w:rPr>
            </w:pPr>
            <w:r>
              <w:rPr>
                <w:rFonts w:ascii="Times New Roman" w:hAnsi="Times New Roman" w:cs="Times New Roman"/>
                <w:bCs/>
                <w:sz w:val="24"/>
                <w:szCs w:val="24"/>
              </w:rPr>
              <w:t>（3）声环境现状</w:t>
            </w:r>
          </w:p>
          <w:p>
            <w:pPr>
              <w:spacing w:line="360" w:lineRule="auto"/>
              <w:ind w:firstLine="480" w:firstLineChars="200"/>
              <w:outlineLvl w:val="0"/>
              <w:rPr>
                <w:rFonts w:ascii="Times New Roman" w:hAnsi="Times New Roman" w:cs="Times New Roman"/>
                <w:snapToGrid w:val="0"/>
                <w:kern w:val="0"/>
                <w:sz w:val="24"/>
              </w:rPr>
            </w:pPr>
            <w:r>
              <w:rPr>
                <w:rFonts w:ascii="Times New Roman" w:hAnsi="Times New Roman" w:cs="Times New Roman"/>
                <w:snapToGrid w:val="0"/>
                <w:kern w:val="0"/>
                <w:sz w:val="24"/>
              </w:rPr>
              <w:t>根据现场监测，区域内声环境质量现状能满足《声环境质量标准》（GB3096-2008）</w:t>
            </w:r>
            <w:r>
              <w:rPr>
                <w:rFonts w:hint="eastAsia" w:ascii="Times New Roman" w:hAnsi="Times New Roman" w:cs="Times New Roman"/>
                <w:snapToGrid w:val="0"/>
                <w:kern w:val="0"/>
                <w:sz w:val="24"/>
              </w:rPr>
              <w:t>1</w:t>
            </w:r>
            <w:r>
              <w:rPr>
                <w:rFonts w:ascii="Times New Roman" w:hAnsi="Times New Roman" w:cs="Times New Roman"/>
                <w:snapToGrid w:val="0"/>
                <w:kern w:val="0"/>
                <w:sz w:val="24"/>
              </w:rPr>
              <w:t>类标准要求。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（4）生态环境现状</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项目区位于</w:t>
            </w:r>
            <w:r>
              <w:rPr>
                <w:rFonts w:hint="eastAsia" w:ascii="Times New Roman" w:hAnsi="Times New Roman" w:cs="Times New Roman"/>
                <w:sz w:val="24"/>
                <w:szCs w:val="24"/>
              </w:rPr>
              <w:t>平顶山市叶县龙泉乡龙泉花园工业园区</w:t>
            </w:r>
            <w:r>
              <w:rPr>
                <w:rFonts w:ascii="Times New Roman" w:hAnsi="Times New Roman" w:cs="Times New Roman"/>
                <w:sz w:val="24"/>
                <w:szCs w:val="24"/>
              </w:rPr>
              <w:t xml:space="preserve">，人类活动较为频繁，区域内无野生植被、大型野生动物及受国家保护的动植物种类。  </w:t>
            </w:r>
          </w:p>
          <w:p>
            <w:pPr>
              <w:spacing w:line="360" w:lineRule="auto"/>
              <w:ind w:firstLine="482" w:firstLineChars="200"/>
              <w:outlineLvl w:val="0"/>
              <w:rPr>
                <w:rFonts w:ascii="Times New Roman" w:hAnsi="Times New Roman" w:cs="Times New Roman"/>
                <w:b/>
                <w:sz w:val="24"/>
                <w:szCs w:val="24"/>
              </w:rPr>
            </w:pPr>
            <w:r>
              <w:rPr>
                <w:rFonts w:hint="eastAsia" w:ascii="Times New Roman" w:hAnsi="Times New Roman" w:cs="Times New Roman"/>
                <w:b/>
                <w:sz w:val="24"/>
                <w:szCs w:val="24"/>
              </w:rPr>
              <w:t>5</w:t>
            </w:r>
            <w:r>
              <w:rPr>
                <w:rFonts w:ascii="Times New Roman" w:hAnsi="Times New Roman" w:cs="Times New Roman"/>
                <w:b/>
                <w:sz w:val="24"/>
                <w:szCs w:val="24"/>
              </w:rPr>
              <w:t>、运营期环境影响评价结论</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（1）大气环境影响分析</w:t>
            </w:r>
          </w:p>
          <w:p>
            <w:pPr>
              <w:pStyle w:val="120"/>
              <w:spacing w:line="360" w:lineRule="auto"/>
              <w:ind w:firstLine="480"/>
              <w:jc w:val="both"/>
              <w:rPr>
                <w:rFonts w:ascii="Times New Roman" w:hAnsi="Times New Roman" w:cs="Times New Roman"/>
                <w:bCs/>
                <w:szCs w:val="24"/>
              </w:rPr>
            </w:pPr>
            <w:r>
              <w:rPr>
                <w:rFonts w:hAnsiTheme="minorEastAsia" w:eastAsiaTheme="minorEastAsia"/>
                <w:color w:val="auto"/>
                <w:szCs w:val="24"/>
              </w:rPr>
              <w:t>本项目产生废气主要为</w:t>
            </w:r>
            <w:r>
              <w:rPr>
                <w:rFonts w:hint="eastAsia" w:hAnsiTheme="minorEastAsia" w:eastAsiaTheme="minorEastAsia"/>
                <w:color w:val="auto"/>
                <w:szCs w:val="24"/>
              </w:rPr>
              <w:t>木加工产生的粉尘、喷漆房喷漆烘干废气、贴皮和冷压废气</w:t>
            </w:r>
            <w:r>
              <w:rPr>
                <w:rFonts w:hAnsiTheme="minorEastAsia" w:eastAsiaTheme="minorEastAsia"/>
                <w:color w:val="auto"/>
                <w:szCs w:val="24"/>
              </w:rPr>
              <w:t>。</w:t>
            </w:r>
            <w:r>
              <w:rPr>
                <w:rFonts w:hint="eastAsia" w:ascii="Times New Roman" w:hAnsi="Times New Roman" w:cs="Times New Roman"/>
                <w:szCs w:val="24"/>
              </w:rPr>
              <w:t>喷</w:t>
            </w:r>
            <w:r>
              <w:rPr>
                <w:rFonts w:ascii="Times New Roman" w:hAnsi="Times New Roman" w:cs="Times New Roman"/>
                <w:bCs/>
                <w:iCs/>
                <w:szCs w:val="24"/>
              </w:rPr>
              <w:t>漆及</w:t>
            </w:r>
            <w:r>
              <w:rPr>
                <w:rFonts w:hint="eastAsia" w:ascii="Times New Roman" w:hAnsi="Times New Roman" w:cs="Times New Roman"/>
                <w:bCs/>
                <w:iCs/>
                <w:szCs w:val="24"/>
              </w:rPr>
              <w:t>烘</w:t>
            </w:r>
            <w:r>
              <w:rPr>
                <w:rFonts w:ascii="Times New Roman" w:hAnsi="Times New Roman" w:cs="Times New Roman"/>
                <w:bCs/>
                <w:iCs/>
                <w:szCs w:val="24"/>
              </w:rPr>
              <w:t>干均位于独立</w:t>
            </w:r>
            <w:r>
              <w:rPr>
                <w:rFonts w:hint="eastAsia" w:ascii="Times New Roman" w:hAnsi="Times New Roman" w:cs="Times New Roman"/>
                <w:szCs w:val="24"/>
              </w:rPr>
              <w:t>喷</w:t>
            </w:r>
            <w:r>
              <w:rPr>
                <w:rFonts w:ascii="Times New Roman" w:hAnsi="Times New Roman" w:cs="Times New Roman"/>
                <w:bCs/>
                <w:iCs/>
                <w:szCs w:val="24"/>
              </w:rPr>
              <w:t>漆房内，</w:t>
            </w:r>
            <w:r>
              <w:rPr>
                <w:rFonts w:ascii="Times New Roman" w:hAnsi="Times New Roman" w:cs="Times New Roman"/>
                <w:szCs w:val="24"/>
              </w:rPr>
              <w:t>喷漆房喷漆废气经“</w:t>
            </w:r>
            <w:r>
              <w:rPr>
                <w:rFonts w:hint="eastAsia" w:ascii="Times New Roman" w:hAnsi="Times New Roman" w:cs="Times New Roman"/>
                <w:szCs w:val="24"/>
              </w:rPr>
              <w:t>水喷淋</w:t>
            </w:r>
            <w:r>
              <w:rPr>
                <w:rFonts w:ascii="Times New Roman" w:hAnsi="Times New Roman" w:cs="Times New Roman"/>
                <w:szCs w:val="24"/>
              </w:rPr>
              <w:t>+光氧催化废气处理器+活性炭吸附装置”处理后，经15m高排气筒排放。</w:t>
            </w:r>
            <w:r>
              <w:rPr>
                <w:rFonts w:hint="eastAsia" w:ascii="Times New Roman" w:hAnsi="Times New Roman" w:cs="Times New Roman"/>
                <w:szCs w:val="24"/>
              </w:rPr>
              <w:t>木加工产生的粉尘经中央除尘器处理后，经15m高排气筒排放。贴皮、冷压废气经光氧催化</w:t>
            </w:r>
            <w:r>
              <w:rPr>
                <w:rFonts w:ascii="Times New Roman" w:hAnsi="Times New Roman" w:cs="Times New Roman"/>
                <w:szCs w:val="24"/>
              </w:rPr>
              <w:t>+</w:t>
            </w:r>
            <w:r>
              <w:rPr>
                <w:rFonts w:hint="eastAsia" w:ascii="Times New Roman" w:hAnsi="Times New Roman" w:cs="Times New Roman"/>
                <w:szCs w:val="24"/>
              </w:rPr>
              <w:t>活性炭吸附装置处理后，经15m高排气筒排放。经预测</w:t>
            </w:r>
            <w:r>
              <w:rPr>
                <w:rFonts w:ascii="Times New Roman" w:hAnsi="Times New Roman" w:cs="Times New Roman"/>
                <w:szCs w:val="24"/>
              </w:rPr>
              <w:t>，本项目</w:t>
            </w:r>
            <w:r>
              <w:rPr>
                <w:rFonts w:hint="eastAsia" w:ascii="Times New Roman" w:hAnsi="Times New Roman" w:cs="Times New Roman"/>
                <w:szCs w:val="24"/>
              </w:rPr>
              <w:t>喷</w:t>
            </w:r>
            <w:r>
              <w:rPr>
                <w:rFonts w:ascii="Times New Roman" w:hAnsi="Times New Roman" w:cs="Times New Roman"/>
                <w:bCs/>
                <w:iCs/>
                <w:szCs w:val="24"/>
              </w:rPr>
              <w:t>漆及</w:t>
            </w:r>
            <w:r>
              <w:rPr>
                <w:rFonts w:hint="eastAsia" w:ascii="Times New Roman" w:hAnsi="Times New Roman" w:cs="Times New Roman"/>
                <w:bCs/>
                <w:iCs/>
                <w:szCs w:val="24"/>
              </w:rPr>
              <w:t>烘</w:t>
            </w:r>
            <w:r>
              <w:rPr>
                <w:rFonts w:ascii="Times New Roman" w:hAnsi="Times New Roman" w:cs="Times New Roman"/>
                <w:bCs/>
                <w:iCs/>
                <w:szCs w:val="24"/>
              </w:rPr>
              <w:t>干</w:t>
            </w:r>
            <w:r>
              <w:rPr>
                <w:rFonts w:ascii="Times New Roman" w:hAnsi="Times New Roman" w:cs="Times New Roman"/>
                <w:szCs w:val="24"/>
              </w:rPr>
              <w:t>废气</w:t>
            </w:r>
            <w:r>
              <w:rPr>
                <w:rFonts w:ascii="Times New Roman" w:hAnsi="Times New Roman" w:cs="Times New Roman"/>
                <w:bCs/>
                <w:szCs w:val="24"/>
              </w:rPr>
              <w:t>非甲烷总烃有组织排放浓度与排放速率均满足《大气污染物综合排放标准》</w:t>
            </w:r>
            <w:r>
              <w:rPr>
                <w:rFonts w:hint="eastAsia" w:ascii="Times New Roman" w:hAnsi="Times New Roman" w:cs="Times New Roman"/>
                <w:bCs/>
                <w:szCs w:val="24"/>
              </w:rPr>
              <w:t>（GB16297-1996）</w:t>
            </w:r>
            <w:r>
              <w:rPr>
                <w:rFonts w:ascii="Times New Roman" w:hAnsi="Times New Roman" w:cs="Times New Roman"/>
                <w:bCs/>
                <w:szCs w:val="24"/>
              </w:rPr>
              <w:t>表2二级标准的限值要求</w:t>
            </w:r>
            <w:r>
              <w:rPr>
                <w:rFonts w:hint="eastAsia" w:ascii="Times New Roman" w:hAnsi="Times New Roman" w:cs="Times New Roman"/>
                <w:bCs/>
                <w:szCs w:val="24"/>
              </w:rPr>
              <w:t>，同时也</w:t>
            </w:r>
            <w:r>
              <w:rPr>
                <w:rFonts w:ascii="Times New Roman" w:hAnsi="Times New Roman" w:cs="Times New Roman"/>
                <w:bCs/>
                <w:szCs w:val="24"/>
              </w:rPr>
              <w:t>满足《河南省2017年挥发性有机物专项治理工作方案》（豫环攻坚办[2017]162号）</w:t>
            </w:r>
            <w:r>
              <w:rPr>
                <w:rFonts w:hint="eastAsia" w:ascii="Times New Roman" w:hAnsi="Times New Roman" w:cs="Times New Roman"/>
                <w:bCs/>
                <w:szCs w:val="24"/>
              </w:rPr>
              <w:t>限值要求；贴皮和冷压废气非甲烷总烃有组织排放浓度与排放速率均满足</w:t>
            </w:r>
            <w:r>
              <w:rPr>
                <w:rFonts w:ascii="Times New Roman" w:hAnsi="Times New Roman" w:cs="Times New Roman"/>
                <w:bCs/>
                <w:szCs w:val="24"/>
              </w:rPr>
              <w:t>《河南省2017年挥发性有机物专项治理工作方案》（豫环攻坚办[2017]162号）</w:t>
            </w:r>
            <w:r>
              <w:rPr>
                <w:rFonts w:hint="eastAsia" w:ascii="Times New Roman" w:hAnsi="Times New Roman" w:cs="Times New Roman"/>
                <w:bCs/>
                <w:szCs w:val="24"/>
              </w:rPr>
              <w:t>限值要求；木加工产生的颗粒物有组织排放浓度与排放速率均满足</w:t>
            </w:r>
            <w:r>
              <w:rPr>
                <w:rFonts w:ascii="Times New Roman" w:hAnsi="Times New Roman" w:cs="Times New Roman"/>
                <w:bCs/>
                <w:szCs w:val="24"/>
              </w:rPr>
              <w:t>《大气污染物综合排放标准》</w:t>
            </w:r>
            <w:r>
              <w:rPr>
                <w:rFonts w:hint="eastAsia" w:ascii="Times New Roman" w:hAnsi="Times New Roman" w:cs="Times New Roman"/>
                <w:bCs/>
                <w:szCs w:val="24"/>
              </w:rPr>
              <w:t>（GB16297-1996）</w:t>
            </w:r>
            <w:r>
              <w:rPr>
                <w:rFonts w:ascii="Times New Roman" w:hAnsi="Times New Roman" w:cs="Times New Roman"/>
                <w:bCs/>
                <w:szCs w:val="24"/>
              </w:rPr>
              <w:t>表2二级标准的限值要求</w:t>
            </w:r>
            <w:r>
              <w:rPr>
                <w:rFonts w:hint="eastAsia" w:ascii="Times New Roman" w:hAnsi="Times New Roman" w:cs="Times New Roman"/>
                <w:bCs/>
                <w:szCs w:val="24"/>
              </w:rPr>
              <w:t>。</w:t>
            </w:r>
          </w:p>
          <w:p>
            <w:pPr>
              <w:spacing w:line="360" w:lineRule="auto"/>
              <w:ind w:firstLine="540" w:firstLineChars="225"/>
              <w:rPr>
                <w:rFonts w:ascii="Times New Roman" w:hAnsi="Times New Roman" w:cs="Times New Roman"/>
                <w:color w:val="FF0000"/>
                <w:sz w:val="24"/>
                <w:szCs w:val="24"/>
              </w:rPr>
            </w:pPr>
            <w:r>
              <w:rPr>
                <w:rFonts w:hint="eastAsia" w:ascii="Calibri" w:hAnsi="宋体"/>
                <w:color w:val="000000"/>
                <w:sz w:val="24"/>
              </w:rPr>
              <w:t>无组织废气：</w:t>
            </w:r>
            <w:r>
              <w:rPr>
                <w:rFonts w:ascii="Times New Roman" w:cs="Times New Roman" w:hAnsiTheme="minorEastAsia"/>
                <w:color w:val="000000" w:themeColor="text1"/>
                <w:sz w:val="24"/>
                <w:szCs w:val="24"/>
              </w:rPr>
              <w:t>本项目</w:t>
            </w:r>
            <w:r>
              <w:rPr>
                <w:rFonts w:ascii="Times New Roman" w:cs="Times New Roman" w:hAnsiTheme="minorEastAsia"/>
                <w:color w:val="000000" w:themeColor="text1"/>
                <w:sz w:val="24"/>
              </w:rPr>
              <w:t>生产车间需设置</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0m</w:t>
            </w:r>
            <w:r>
              <w:rPr>
                <w:rFonts w:ascii="Times New Roman" w:cs="Times New Roman" w:hAnsiTheme="minorEastAsia"/>
                <w:color w:val="000000" w:themeColor="text1"/>
                <w:sz w:val="24"/>
              </w:rPr>
              <w:t>卫生防护距离，</w:t>
            </w:r>
            <w:r>
              <w:rPr>
                <w:rFonts w:ascii="Times New Roman" w:cs="Times New Roman" w:hAnsiTheme="minorEastAsia"/>
                <w:color w:val="000000" w:themeColor="text1"/>
                <w:sz w:val="24"/>
                <w:szCs w:val="24"/>
              </w:rPr>
              <w:t>距离本项目厂界最近的保护目标位于</w:t>
            </w:r>
            <w:r>
              <w:rPr>
                <w:rFonts w:ascii="Times New Roman" w:cs="Times New Roman" w:hAnsiTheme="minorEastAsia"/>
                <w:sz w:val="24"/>
                <w:szCs w:val="24"/>
              </w:rPr>
              <w:t>西北侧场界</w:t>
            </w:r>
            <w:r>
              <w:rPr>
                <w:rFonts w:hint="eastAsia" w:ascii="Times New Roman" w:hAnsi="Times New Roman" w:cs="Times New Roman"/>
                <w:sz w:val="24"/>
                <w:szCs w:val="24"/>
              </w:rPr>
              <w:t>186</w:t>
            </w:r>
            <w:r>
              <w:rPr>
                <w:rFonts w:ascii="Times New Roman" w:hAnsi="Times New Roman" w:cs="Times New Roman"/>
                <w:sz w:val="24"/>
                <w:szCs w:val="24"/>
              </w:rPr>
              <w:t>m</w:t>
            </w:r>
            <w:r>
              <w:rPr>
                <w:rFonts w:ascii="Times New Roman" w:cs="Times New Roman" w:hAnsiTheme="minorEastAsia"/>
                <w:sz w:val="24"/>
                <w:szCs w:val="24"/>
              </w:rPr>
              <w:t>外，</w:t>
            </w:r>
            <w:r>
              <w:rPr>
                <w:rFonts w:ascii="Times New Roman" w:cs="Times New Roman" w:hAnsiTheme="minorEastAsia"/>
                <w:color w:val="000000" w:themeColor="text1"/>
                <w:sz w:val="24"/>
                <w:szCs w:val="24"/>
              </w:rPr>
              <w:t>满足卫生</w:t>
            </w:r>
            <w:r>
              <w:rPr>
                <w:rFonts w:ascii="Times New Roman" w:cs="Times New Roman" w:hAnsiTheme="minorEastAsia"/>
                <w:color w:val="000000"/>
                <w:sz w:val="24"/>
                <w:szCs w:val="24"/>
              </w:rPr>
              <w:t>防护距离的设置要求。</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 水环境影响分析</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rPr>
              <w:t>本项目喷漆水喷淋吸收塔废水循环使用，定期补充，循环水箱内定期加入混凝剂，将沉淀出的漆渣收集，作为危废处置。喷漆水喷淋吸收塔由于污染物的富集，约1个月排放一次，每次约1.0m³，年排放废水量为20m³，水喷淋吸收塔排水中COD浓度较高，作为危废委托资质单位处置，不外排；生活污水产生量为432m³/a，主要污染物为COD、SS、氨氮、TP。生活污水经化粪池处理后，定期清运作为农肥使用，不外排，对环境影响较小。</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（3）噪声环境影响分析</w:t>
            </w:r>
          </w:p>
          <w:p>
            <w:pPr>
              <w:spacing w:line="360" w:lineRule="auto"/>
              <w:ind w:firstLine="480" w:firstLineChars="200"/>
              <w:rPr>
                <w:rFonts w:ascii="Times New Roman" w:hAnsi="Times New Roman" w:cs="Times New Roman"/>
                <w:color w:val="000000"/>
                <w:sz w:val="24"/>
                <w:szCs w:val="24"/>
              </w:rPr>
            </w:pPr>
            <w:r>
              <w:rPr>
                <w:rFonts w:ascii="Times New Roman" w:cs="Times New Roman" w:hAnsiTheme="minorEastAsia"/>
                <w:sz w:val="24"/>
                <w:szCs w:val="24"/>
              </w:rPr>
              <w:t>本项目产生的噪声通过厂房隔声、设备减振和距离衰减后</w:t>
            </w:r>
            <w:r>
              <w:rPr>
                <w:rFonts w:hint="eastAsia" w:ascii="Times New Roman" w:cs="Times New Roman" w:hAnsiTheme="minorEastAsia"/>
                <w:sz w:val="24"/>
                <w:szCs w:val="24"/>
              </w:rPr>
              <w:t>，</w:t>
            </w:r>
            <w:r>
              <w:rPr>
                <w:rFonts w:ascii="Times New Roman" w:cs="Times New Roman" w:hAnsiTheme="minorEastAsia"/>
                <w:sz w:val="24"/>
                <w:szCs w:val="28"/>
              </w:rPr>
              <w:t>昼间噪声在</w:t>
            </w:r>
            <w:r>
              <w:rPr>
                <w:rFonts w:hint="eastAsia" w:ascii="Times New Roman" w:hAnsi="Times New Roman" w:cs="Times New Roman"/>
                <w:sz w:val="24"/>
                <w:szCs w:val="28"/>
              </w:rPr>
              <w:t>41</w:t>
            </w:r>
            <w:r>
              <w:rPr>
                <w:rFonts w:ascii="Times New Roman" w:hAnsi="Times New Roman" w:cs="Times New Roman"/>
                <w:sz w:val="24"/>
                <w:szCs w:val="28"/>
              </w:rPr>
              <w:t>.</w:t>
            </w:r>
            <w:r>
              <w:rPr>
                <w:rFonts w:hint="eastAsia" w:ascii="Times New Roman" w:hAnsi="Times New Roman" w:cs="Times New Roman"/>
                <w:sz w:val="24"/>
                <w:szCs w:val="28"/>
              </w:rPr>
              <w:t>3</w:t>
            </w:r>
            <w:r>
              <w:rPr>
                <w:rFonts w:ascii="Times New Roman" w:cs="Times New Roman" w:hAnsiTheme="minorEastAsia"/>
                <w:sz w:val="24"/>
                <w:szCs w:val="28"/>
              </w:rPr>
              <w:t>～</w:t>
            </w:r>
            <w:r>
              <w:rPr>
                <w:rFonts w:ascii="Times New Roman" w:hAnsi="Times New Roman" w:cs="Times New Roman"/>
                <w:sz w:val="24"/>
                <w:szCs w:val="28"/>
              </w:rPr>
              <w:t>5</w:t>
            </w:r>
            <w:r>
              <w:rPr>
                <w:rFonts w:hint="eastAsia" w:ascii="Times New Roman" w:hAnsi="Times New Roman" w:cs="Times New Roman"/>
                <w:sz w:val="24"/>
                <w:szCs w:val="28"/>
              </w:rPr>
              <w:t>2</w:t>
            </w:r>
            <w:r>
              <w:rPr>
                <w:rFonts w:ascii="Times New Roman" w:hAnsi="Times New Roman" w:cs="Times New Roman"/>
                <w:sz w:val="24"/>
                <w:szCs w:val="28"/>
              </w:rPr>
              <w:t>.</w:t>
            </w:r>
            <w:r>
              <w:rPr>
                <w:rFonts w:hint="eastAsia" w:ascii="Times New Roman" w:hAnsi="Times New Roman" w:cs="Times New Roman"/>
                <w:sz w:val="24"/>
                <w:szCs w:val="28"/>
              </w:rPr>
              <w:t>5</w:t>
            </w:r>
            <w:r>
              <w:rPr>
                <w:rFonts w:ascii="Times New Roman" w:hAnsi="Times New Roman" w:cs="Times New Roman"/>
                <w:sz w:val="24"/>
                <w:szCs w:val="28"/>
              </w:rPr>
              <w:t>dB</w:t>
            </w:r>
            <w:r>
              <w:rPr>
                <w:rFonts w:ascii="Times New Roman" w:cs="Times New Roman" w:hAnsiTheme="minorEastAsia"/>
                <w:sz w:val="24"/>
                <w:szCs w:val="28"/>
              </w:rPr>
              <w:t>（</w:t>
            </w:r>
            <w:r>
              <w:rPr>
                <w:rFonts w:ascii="Times New Roman" w:hAnsi="Times New Roman" w:cs="Times New Roman"/>
                <w:sz w:val="24"/>
                <w:szCs w:val="28"/>
              </w:rPr>
              <w:t>A</w:t>
            </w:r>
            <w:r>
              <w:rPr>
                <w:rFonts w:ascii="Times New Roman" w:cs="Times New Roman" w:hAnsiTheme="minorEastAsia"/>
                <w:sz w:val="24"/>
                <w:szCs w:val="28"/>
              </w:rPr>
              <w:t>）之间，能够</w:t>
            </w:r>
            <w:r>
              <w:rPr>
                <w:rFonts w:ascii="Times New Roman" w:cs="Times New Roman" w:hAnsiTheme="minorEastAsia"/>
                <w:sz w:val="24"/>
                <w:szCs w:val="24"/>
              </w:rPr>
              <w:t>达到《工业企业厂界环境噪声排放标准》（</w:t>
            </w:r>
            <w:r>
              <w:rPr>
                <w:rFonts w:ascii="Times New Roman" w:hAnsi="Times New Roman" w:cs="Times New Roman"/>
                <w:sz w:val="24"/>
                <w:szCs w:val="24"/>
              </w:rPr>
              <w:t>GB12348-2008</w:t>
            </w:r>
            <w:r>
              <w:rPr>
                <w:rFonts w:ascii="Times New Roman" w:cs="Times New Roman" w:hAnsiTheme="minorEastAsia"/>
                <w:sz w:val="24"/>
                <w:szCs w:val="24"/>
              </w:rPr>
              <w:t>）昼间</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1 \* ROMAN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t>I</w:t>
            </w:r>
            <w:r>
              <w:rPr>
                <w:rFonts w:ascii="Times New Roman" w:hAnsi="Times New Roman" w:cs="Times New Roman"/>
                <w:sz w:val="24"/>
                <w:szCs w:val="24"/>
              </w:rPr>
              <w:fldChar w:fldCharType="end"/>
            </w:r>
            <w:r>
              <w:rPr>
                <w:rFonts w:ascii="Times New Roman" w:cs="Times New Roman" w:hAnsiTheme="minorEastAsia"/>
                <w:sz w:val="24"/>
                <w:szCs w:val="24"/>
              </w:rPr>
              <w:t>类标准限值（昼间</w:t>
            </w:r>
            <w:r>
              <w:rPr>
                <w:rFonts w:ascii="Times New Roman" w:hAnsi="Times New Roman" w:cs="Times New Roman"/>
                <w:sz w:val="24"/>
                <w:szCs w:val="24"/>
              </w:rPr>
              <w:t>≤55dB(A)</w:t>
            </w:r>
            <w:r>
              <w:rPr>
                <w:rFonts w:ascii="Times New Roman" w:cs="Times New Roman" w:hAnsiTheme="minorEastAsia"/>
                <w:sz w:val="24"/>
                <w:szCs w:val="24"/>
              </w:rPr>
              <w:t>），经距衰减后对敏感保护目标影响较小，</w:t>
            </w:r>
            <w:r>
              <w:rPr>
                <w:rFonts w:ascii="Times New Roman" w:cs="Times New Roman" w:hAnsiTheme="minorEastAsia"/>
                <w:sz w:val="24"/>
                <w:szCs w:val="28"/>
              </w:rPr>
              <w:t>不会改变</w:t>
            </w:r>
            <w:r>
              <w:rPr>
                <w:rFonts w:ascii="Times New Roman" w:cs="Times New Roman" w:hAnsiTheme="minorEastAsia"/>
                <w:sz w:val="24"/>
              </w:rPr>
              <w:t>该区域声环境功能区划</w:t>
            </w:r>
            <w:r>
              <w:rPr>
                <w:rFonts w:ascii="Times New Roman" w:cs="Times New Roman" w:hAnsiTheme="minorEastAsia"/>
                <w:color w:val="000000"/>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（4）固体废物环境影响分析</w:t>
            </w:r>
          </w:p>
          <w:p>
            <w:pPr>
              <w:tabs>
                <w:tab w:val="left" w:pos="420"/>
                <w:tab w:val="left" w:pos="870"/>
                <w:tab w:val="left" w:pos="3150"/>
              </w:tabs>
              <w:autoSpaceDE w:val="0"/>
              <w:autoSpaceDN w:val="0"/>
              <w:adjustRightInd w:val="0"/>
              <w:spacing w:line="360" w:lineRule="auto"/>
              <w:ind w:firstLine="480" w:firstLineChars="200"/>
              <w:textAlignment w:val="baseline"/>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本项目漆渣、水喷淋吸收塔排水</w:t>
            </w:r>
            <w:r>
              <w:rPr>
                <w:rFonts w:hint="eastAsia" w:ascii="Times New Roman" w:hAnsi="Times New Roman" w:eastAsia="宋体" w:cs="Times New Roman"/>
                <w:color w:val="000000"/>
                <w:sz w:val="24"/>
                <w:szCs w:val="20"/>
              </w:rPr>
              <w:t>、废活性炭</w:t>
            </w:r>
            <w:r>
              <w:rPr>
                <w:rFonts w:ascii="Times New Roman" w:hAnsi="Times New Roman" w:eastAsia="宋体" w:cs="Times New Roman"/>
                <w:color w:val="000000"/>
                <w:sz w:val="24"/>
                <w:szCs w:val="20"/>
              </w:rPr>
              <w:t>送资质单位处置</w:t>
            </w:r>
            <w:r>
              <w:rPr>
                <w:rFonts w:hint="eastAsia" w:ascii="Times New Roman" w:hAnsi="Times New Roman" w:eastAsia="宋体" w:cs="Times New Roman"/>
                <w:color w:val="000000"/>
                <w:sz w:val="24"/>
                <w:szCs w:val="20"/>
              </w:rPr>
              <w:t>；废水性漆桶、废稀释剂桶、废固化剂桶、废乳胶桶由厂家回收；</w:t>
            </w:r>
            <w:r>
              <w:rPr>
                <w:rFonts w:ascii="Times New Roman" w:hAnsi="Times New Roman" w:eastAsia="宋体" w:cs="Times New Roman"/>
                <w:color w:val="000000"/>
                <w:sz w:val="24"/>
                <w:szCs w:val="24"/>
              </w:rPr>
              <w:t>废木边角料、</w:t>
            </w:r>
            <w:r>
              <w:rPr>
                <w:rFonts w:ascii="Times New Roman" w:hAnsi="Times New Roman" w:eastAsia="宋体" w:cs="Times New Roman"/>
                <w:sz w:val="24"/>
                <w:szCs w:val="20"/>
              </w:rPr>
              <w:t>废木屑、废纸屑、</w:t>
            </w:r>
            <w:r>
              <w:rPr>
                <w:rFonts w:ascii="Times New Roman" w:hAnsi="Times New Roman" w:eastAsia="宋体" w:cs="Times New Roman"/>
                <w:color w:val="000000"/>
                <w:sz w:val="24"/>
                <w:szCs w:val="24"/>
              </w:rPr>
              <w:t>废包装材料、除尘器木颗粒物外售给物资回收部门</w:t>
            </w:r>
            <w:r>
              <w:rPr>
                <w:rFonts w:hint="eastAsia" w:ascii="Times New Roman" w:hAnsi="Times New Roman" w:eastAsia="宋体" w:cs="Times New Roman"/>
                <w:color w:val="000000"/>
                <w:sz w:val="24"/>
                <w:szCs w:val="24"/>
              </w:rPr>
              <w:t>；</w:t>
            </w:r>
            <w:r>
              <w:rPr>
                <w:rFonts w:ascii="Times New Roman" w:hAnsi="Times New Roman" w:eastAsia="宋体" w:cs="Times New Roman"/>
                <w:sz w:val="24"/>
                <w:szCs w:val="20"/>
              </w:rPr>
              <w:t>生活垃圾由环卫部门及时清运，送至垃圾填埋场处理。</w:t>
            </w:r>
          </w:p>
          <w:p>
            <w:pPr>
              <w:snapToGrid w:val="0"/>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建设项目产生的固体废物均得到了妥善处置和合理利用，项目固体废物综合处置率达</w:t>
            </w:r>
            <w:r>
              <w:rPr>
                <w:rFonts w:ascii="Times New Roman" w:hAnsi="Times New Roman" w:cs="Times New Roman"/>
                <w:sz w:val="24"/>
                <w:szCs w:val="24"/>
              </w:rPr>
              <w:t>100%</w:t>
            </w:r>
            <w:r>
              <w:rPr>
                <w:rFonts w:ascii="Times New Roman" w:cs="Times New Roman" w:hAnsiTheme="minorEastAsia"/>
                <w:sz w:val="24"/>
                <w:szCs w:val="24"/>
              </w:rPr>
              <w:t>，不会造成二次污染，不会对周围环境造成影响。</w:t>
            </w:r>
          </w:p>
          <w:p>
            <w:pPr>
              <w:pStyle w:val="96"/>
              <w:adjustRightInd w:val="0"/>
              <w:snapToGrid w:val="0"/>
              <w:spacing w:line="360" w:lineRule="auto"/>
              <w:ind w:firstLine="480"/>
              <w:jc w:val="left"/>
              <w:rPr>
                <w:sz w:val="24"/>
                <w:szCs w:val="24"/>
              </w:rPr>
            </w:pPr>
            <w:r>
              <w:rPr>
                <w:sz w:val="24"/>
                <w:szCs w:val="24"/>
              </w:rPr>
              <w:t>（</w:t>
            </w:r>
            <w:r>
              <w:rPr>
                <w:rFonts w:hint="eastAsia"/>
                <w:sz w:val="24"/>
                <w:szCs w:val="24"/>
              </w:rPr>
              <w:t>5</w:t>
            </w:r>
            <w:r>
              <w:rPr>
                <w:sz w:val="24"/>
                <w:szCs w:val="24"/>
              </w:rPr>
              <w:t>）</w:t>
            </w:r>
            <w:r>
              <w:rPr>
                <w:rFonts w:hint="eastAsia"/>
                <w:sz w:val="24"/>
                <w:szCs w:val="24"/>
              </w:rPr>
              <w:t>土壤及地下水影响</w:t>
            </w:r>
            <w:r>
              <w:rPr>
                <w:sz w:val="24"/>
                <w:szCs w:val="24"/>
              </w:rPr>
              <w:t>分析</w:t>
            </w:r>
          </w:p>
          <w:p>
            <w:pPr>
              <w:pStyle w:val="96"/>
              <w:adjustRightInd w:val="0"/>
              <w:snapToGrid w:val="0"/>
              <w:spacing w:line="360" w:lineRule="auto"/>
              <w:ind w:firstLine="480"/>
              <w:rPr>
                <w:rFonts w:eastAsiaTheme="minorEastAsia"/>
                <w:sz w:val="24"/>
              </w:rPr>
            </w:pPr>
            <w:r>
              <w:rPr>
                <w:rFonts w:hAnsiTheme="minorEastAsia" w:eastAsiaTheme="minorEastAsia"/>
                <w:sz w:val="24"/>
              </w:rPr>
              <w:t>本项目建成后正常工况下，厂区污水管网、危废</w:t>
            </w:r>
            <w:r>
              <w:rPr>
                <w:rFonts w:hint="eastAsia" w:hAnsiTheme="minorEastAsia" w:eastAsiaTheme="minorEastAsia"/>
                <w:sz w:val="24"/>
              </w:rPr>
              <w:t>间</w:t>
            </w:r>
            <w:r>
              <w:rPr>
                <w:rFonts w:hAnsiTheme="minorEastAsia" w:eastAsiaTheme="minorEastAsia"/>
                <w:sz w:val="24"/>
              </w:rPr>
              <w:t>等区域防渗措施到位，容器和暂存场所按《危险废物贮存污染控制标准》（</w:t>
            </w:r>
            <w:r>
              <w:rPr>
                <w:rFonts w:eastAsiaTheme="minorEastAsia"/>
                <w:sz w:val="24"/>
              </w:rPr>
              <w:t>GB18597-2001</w:t>
            </w:r>
            <w:r>
              <w:rPr>
                <w:rFonts w:hAnsiTheme="minorEastAsia" w:eastAsiaTheme="minorEastAsia"/>
                <w:sz w:val="24"/>
              </w:rPr>
              <w:t>）及其修改单的相关要求设置，</w:t>
            </w:r>
            <w:r>
              <w:rPr>
                <w:rFonts w:hAnsiTheme="minorEastAsia" w:eastAsiaTheme="minorEastAsia"/>
                <w:spacing w:val="6"/>
                <w:sz w:val="24"/>
              </w:rPr>
              <w:t>按照</w:t>
            </w:r>
            <w:r>
              <w:rPr>
                <w:rFonts w:eastAsiaTheme="minorEastAsia"/>
                <w:spacing w:val="6"/>
                <w:sz w:val="24"/>
              </w:rPr>
              <w:t>“</w:t>
            </w:r>
            <w:r>
              <w:rPr>
                <w:rFonts w:hAnsiTheme="minorEastAsia" w:eastAsiaTheme="minorEastAsia"/>
                <w:spacing w:val="6"/>
                <w:sz w:val="24"/>
              </w:rPr>
              <w:t>考虑重点，辐射全面</w:t>
            </w:r>
            <w:r>
              <w:rPr>
                <w:rFonts w:eastAsiaTheme="minorEastAsia"/>
                <w:spacing w:val="6"/>
                <w:sz w:val="24"/>
              </w:rPr>
              <w:t>”</w:t>
            </w:r>
            <w:r>
              <w:rPr>
                <w:rFonts w:hAnsiTheme="minorEastAsia" w:eastAsiaTheme="minorEastAsia"/>
                <w:spacing w:val="6"/>
                <w:sz w:val="24"/>
              </w:rPr>
              <w:t>的防腐防渗原则，重点防护区（危险固废</w:t>
            </w:r>
            <w:r>
              <w:rPr>
                <w:rFonts w:hint="eastAsia" w:hAnsiTheme="minorEastAsia" w:eastAsiaTheme="minorEastAsia"/>
                <w:spacing w:val="6"/>
                <w:sz w:val="24"/>
              </w:rPr>
              <w:t>间</w:t>
            </w:r>
            <w:r>
              <w:rPr>
                <w:rFonts w:hAnsiTheme="minorEastAsia" w:eastAsiaTheme="minorEastAsia"/>
                <w:spacing w:val="6"/>
                <w:sz w:val="24"/>
              </w:rPr>
              <w:t>、污水收集管网）采取重点防腐防渗，防渗系数小于</w:t>
            </w:r>
            <w:r>
              <w:rPr>
                <w:rFonts w:eastAsiaTheme="minorEastAsia"/>
                <w:spacing w:val="6"/>
                <w:sz w:val="24"/>
              </w:rPr>
              <w:t>10</w:t>
            </w:r>
            <w:r>
              <w:rPr>
                <w:rFonts w:hint="eastAsia" w:eastAsiaTheme="minorEastAsia"/>
                <w:spacing w:val="6"/>
                <w:sz w:val="24"/>
                <w:vertAlign w:val="superscript"/>
              </w:rPr>
              <w:t>-</w:t>
            </w:r>
            <w:r>
              <w:rPr>
                <w:rFonts w:eastAsiaTheme="minorEastAsia"/>
                <w:spacing w:val="6"/>
                <w:sz w:val="24"/>
                <w:vertAlign w:val="superscript"/>
              </w:rPr>
              <w:t>7</w:t>
            </w:r>
            <w:r>
              <w:rPr>
                <w:rFonts w:eastAsiaTheme="minorEastAsia"/>
                <w:spacing w:val="6"/>
                <w:sz w:val="24"/>
              </w:rPr>
              <w:t>cm/s</w:t>
            </w:r>
            <w:r>
              <w:rPr>
                <w:rFonts w:hAnsiTheme="minorEastAsia" w:eastAsiaTheme="minorEastAsia"/>
                <w:spacing w:val="6"/>
                <w:sz w:val="24"/>
              </w:rPr>
              <w:t>；一般防护区域采用水泥硬化地面。</w:t>
            </w:r>
            <w:r>
              <w:rPr>
                <w:rFonts w:hAnsiTheme="minorEastAsia" w:eastAsiaTheme="minorEastAsia"/>
                <w:sz w:val="24"/>
              </w:rPr>
              <w:t>在采取上述措施后，可有效控制厂内原辅料泄漏及废水污染物下渗，避免污染地下水和土壤。</w:t>
            </w:r>
          </w:p>
          <w:p>
            <w:pPr>
              <w:spacing w:line="360" w:lineRule="auto"/>
              <w:ind w:firstLine="482" w:firstLineChars="200"/>
              <w:jc w:val="left"/>
              <w:rPr>
                <w:rFonts w:ascii="Times New Roman" w:hAnsi="Times New Roman" w:cs="Times New Roman"/>
                <w:b/>
                <w:bCs/>
                <w:sz w:val="24"/>
                <w:szCs w:val="24"/>
              </w:rPr>
            </w:pPr>
            <w:r>
              <w:rPr>
                <w:rFonts w:ascii="Times New Roman" w:hAnsi="Times New Roman" w:cs="Times New Roman"/>
                <w:b/>
                <w:bCs/>
                <w:sz w:val="24"/>
                <w:szCs w:val="24"/>
              </w:rPr>
              <w:t>6、总量控制指标分析</w:t>
            </w:r>
          </w:p>
          <w:p>
            <w:pPr>
              <w:spacing w:line="360" w:lineRule="auto"/>
              <w:ind w:firstLine="480" w:firstLineChars="200"/>
              <w:rPr>
                <w:sz w:val="24"/>
                <w:szCs w:val="24"/>
              </w:rPr>
            </w:pPr>
            <w:r>
              <w:rPr>
                <w:rFonts w:hint="eastAsia"/>
                <w:sz w:val="24"/>
                <w:szCs w:val="24"/>
              </w:rPr>
              <w:t>本项目大气污染物排放总量，具体建议指标为：</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①废气：大气污染物：颗粒物0.3243t/a、，非甲烷总烃0.1282t/a，非甲烷总烃、颗粒物 报环境保护主管部门提出新的总量平衡方案。</w:t>
            </w:r>
          </w:p>
          <w:p>
            <w:pPr>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②本项目固体废物全部综合处置，外排量为零。</w:t>
            </w:r>
          </w:p>
          <w:p>
            <w:pPr>
              <w:spacing w:line="360" w:lineRule="auto"/>
              <w:ind w:firstLine="472" w:firstLineChars="196"/>
              <w:rPr>
                <w:rFonts w:ascii="Times New Roman" w:hAnsi="Times New Roman" w:cs="Times New Roman"/>
                <w:b/>
                <w:sz w:val="24"/>
                <w:szCs w:val="24"/>
              </w:rPr>
            </w:pPr>
            <w:r>
              <w:rPr>
                <w:rFonts w:ascii="Times New Roman" w:hAnsi="Times New Roman" w:cs="Times New Roman"/>
                <w:b/>
                <w:sz w:val="24"/>
                <w:szCs w:val="24"/>
              </w:rPr>
              <w:t>7</w:t>
            </w:r>
            <w:r>
              <w:rPr>
                <w:rFonts w:ascii="Times New Roman" w:cs="Times New Roman" w:hAnsiTheme="minorEastAsia"/>
                <w:b/>
                <w:sz w:val="24"/>
                <w:szCs w:val="24"/>
              </w:rPr>
              <w:t>、清洁生产与循环经济分析</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本项目采用较先进的运作管理方式，</w:t>
            </w:r>
            <w:r>
              <w:rPr>
                <w:rFonts w:ascii="Times New Roman" w:hAnsi="Times New Roman" w:cs="Times New Roman"/>
                <w:sz w:val="24"/>
                <w:szCs w:val="24"/>
              </w:rPr>
              <w:t>“</w:t>
            </w:r>
            <w:r>
              <w:rPr>
                <w:rFonts w:ascii="Times New Roman" w:cs="Times New Roman" w:hAnsiTheme="minorEastAsia"/>
                <w:sz w:val="24"/>
                <w:szCs w:val="24"/>
              </w:rPr>
              <w:t>三废</w:t>
            </w:r>
            <w:r>
              <w:rPr>
                <w:rFonts w:ascii="Times New Roman" w:hAnsi="Times New Roman" w:cs="Times New Roman"/>
                <w:sz w:val="24"/>
                <w:szCs w:val="24"/>
              </w:rPr>
              <w:t>”</w:t>
            </w:r>
            <w:r>
              <w:rPr>
                <w:rFonts w:ascii="Times New Roman" w:cs="Times New Roman" w:hAnsiTheme="minorEastAsia"/>
                <w:sz w:val="24"/>
                <w:szCs w:val="24"/>
              </w:rPr>
              <w:t>达标排放，采取措施节约能源，资源充分利用，符合清洁生产和循环经济的要求。</w:t>
            </w:r>
          </w:p>
          <w:p>
            <w:pPr>
              <w:pStyle w:val="4"/>
              <w:spacing w:line="360" w:lineRule="auto"/>
              <w:ind w:firstLine="482" w:firstLineChars="200"/>
              <w:rPr>
                <w:b/>
                <w:sz w:val="24"/>
              </w:rPr>
            </w:pPr>
            <w:r>
              <w:rPr>
                <w:rFonts w:hint="eastAsia"/>
                <w:b/>
                <w:sz w:val="24"/>
              </w:rPr>
              <w:t>8</w:t>
            </w:r>
            <w:r>
              <w:rPr>
                <w:b/>
                <w:sz w:val="24"/>
              </w:rPr>
              <w:t>、环保投资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项目总投资为</w:t>
            </w:r>
            <w:r>
              <w:rPr>
                <w:rFonts w:hint="eastAsia" w:ascii="Times New Roman" w:hAnsi="Times New Roman" w:cs="Times New Roman"/>
                <w:sz w:val="24"/>
                <w:szCs w:val="24"/>
              </w:rPr>
              <w:t>200</w:t>
            </w:r>
            <w:r>
              <w:rPr>
                <w:rFonts w:ascii="Times New Roman" w:hAnsi="Times New Roman" w:cs="Times New Roman"/>
                <w:sz w:val="24"/>
                <w:szCs w:val="24"/>
              </w:rPr>
              <w:t>万元，其中环保投资</w:t>
            </w:r>
            <w:r>
              <w:rPr>
                <w:rFonts w:hint="eastAsia" w:ascii="Times New Roman" w:hAnsi="Times New Roman" w:cs="Times New Roman"/>
                <w:sz w:val="24"/>
                <w:szCs w:val="24"/>
              </w:rPr>
              <w:t>41</w:t>
            </w:r>
            <w:r>
              <w:rPr>
                <w:rFonts w:ascii="Times New Roman" w:hAnsi="Times New Roman" w:cs="Times New Roman"/>
                <w:sz w:val="24"/>
                <w:szCs w:val="24"/>
              </w:rPr>
              <w:t>万元，占总投资</w:t>
            </w:r>
            <w:r>
              <w:rPr>
                <w:rFonts w:hint="eastAsia" w:ascii="Times New Roman" w:hAnsi="Times New Roman" w:cs="Times New Roman"/>
                <w:sz w:val="24"/>
                <w:szCs w:val="24"/>
              </w:rPr>
              <w:t>20.5</w:t>
            </w:r>
            <w:r>
              <w:rPr>
                <w:rFonts w:ascii="Times New Roman" w:hAnsi="Times New Roman" w:cs="Times New Roman"/>
                <w:sz w:val="24"/>
                <w:szCs w:val="24"/>
              </w:rPr>
              <w:t>%。</w:t>
            </w:r>
          </w:p>
          <w:p>
            <w:pPr>
              <w:spacing w:line="360" w:lineRule="auto"/>
              <w:ind w:firstLine="482" w:firstLineChars="200"/>
              <w:jc w:val="left"/>
              <w:rPr>
                <w:rFonts w:ascii="Times New Roman" w:hAnsi="Times New Roman" w:cs="Times New Roman"/>
                <w:b/>
                <w:sz w:val="24"/>
                <w:szCs w:val="24"/>
              </w:rPr>
            </w:pPr>
            <w:r>
              <w:rPr>
                <w:rFonts w:hint="eastAsia" w:ascii="Times New Roman" w:hAnsi="Times New Roman" w:cs="Times New Roman"/>
                <w:b/>
                <w:sz w:val="24"/>
                <w:szCs w:val="24"/>
              </w:rPr>
              <w:t>9</w:t>
            </w:r>
            <w:r>
              <w:rPr>
                <w:rFonts w:ascii="Times New Roman" w:hAnsi="Times New Roman" w:cs="Times New Roman"/>
                <w:b/>
                <w:sz w:val="24"/>
                <w:szCs w:val="24"/>
              </w:rPr>
              <w:t>、评价结论</w:t>
            </w:r>
          </w:p>
          <w:p>
            <w:pPr>
              <w:spacing w:line="360" w:lineRule="auto"/>
              <w:ind w:firstLine="480" w:firstLineChars="200"/>
              <w:jc w:val="left"/>
              <w:rPr>
                <w:rFonts w:ascii="Times New Roman" w:hAnsi="Times New Roman" w:cs="Times New Roman"/>
                <w:b/>
                <w:sz w:val="24"/>
                <w:szCs w:val="24"/>
              </w:rPr>
            </w:pPr>
            <w:r>
              <w:rPr>
                <w:rFonts w:hint="eastAsia" w:ascii="Times New Roman" w:hAnsi="Times New Roman" w:cs="Times New Roman"/>
                <w:sz w:val="24"/>
                <w:szCs w:val="24"/>
              </w:rPr>
              <w:t>叶县琪琪木门厂年产20000套实木室内门生产线项目</w:t>
            </w:r>
            <w:r>
              <w:rPr>
                <w:rFonts w:ascii="Times New Roman" w:hAnsi="Times New Roman" w:cs="Times New Roman"/>
                <w:sz w:val="24"/>
                <w:szCs w:val="24"/>
              </w:rPr>
              <w:t>符合国家产业政策，市场前景广阔，对项目营运期产生的各种污染因素评价提出了相应的污染防治措施。建设单位在建设和生产营运过程中若能认真执行环保“三同时”制度，落实本报告提出的各项污染防治措施，加强内部环境管理，满足各项环保标准的要求，则从环保的角度分析，该项目的建设是可行的。</w:t>
            </w:r>
          </w:p>
          <w:p>
            <w:pPr>
              <w:adjustRightInd w:val="0"/>
              <w:snapToGrid w:val="0"/>
              <w:spacing w:line="360" w:lineRule="auto"/>
              <w:jc w:val="left"/>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（1）</w:t>
            </w:r>
            <w:r>
              <w:rPr>
                <w:rFonts w:ascii="Times New Roman" w:cs="Times New Roman" w:hAnsiTheme="minorEastAsia"/>
                <w:color w:val="000000"/>
                <w:sz w:val="24"/>
                <w:szCs w:val="24"/>
              </w:rPr>
              <w:t>评价建议项目建设单位严格落实环保</w:t>
            </w:r>
            <w:r>
              <w:rPr>
                <w:rFonts w:ascii="Times New Roman" w:hAnsi="Times New Roman" w:cs="Times New Roman"/>
                <w:color w:val="000000"/>
                <w:sz w:val="24"/>
                <w:szCs w:val="24"/>
              </w:rPr>
              <w:t>“</w:t>
            </w:r>
            <w:r>
              <w:rPr>
                <w:rFonts w:ascii="Times New Roman" w:cs="Times New Roman" w:hAnsiTheme="minorEastAsia"/>
                <w:color w:val="000000"/>
                <w:sz w:val="24"/>
                <w:szCs w:val="24"/>
              </w:rPr>
              <w:t>三同时</w:t>
            </w:r>
            <w:r>
              <w:rPr>
                <w:rFonts w:ascii="Times New Roman" w:hAnsi="Times New Roman" w:cs="Times New Roman"/>
                <w:color w:val="000000"/>
                <w:sz w:val="24"/>
                <w:szCs w:val="24"/>
              </w:rPr>
              <w:t>”</w:t>
            </w:r>
            <w:r>
              <w:rPr>
                <w:rFonts w:ascii="Times New Roman" w:cs="Times New Roman" w:hAnsiTheme="minorEastAsia"/>
                <w:color w:val="000000"/>
                <w:sz w:val="24"/>
                <w:szCs w:val="24"/>
              </w:rPr>
              <w:t>制度，须各项污染防治措施建成，再申请试生产，试生产期满及时申请建设项目竣工环境保护验收。</w:t>
            </w:r>
          </w:p>
          <w:p>
            <w:pPr>
              <w:spacing w:line="520" w:lineRule="exact"/>
              <w:ind w:firstLine="4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2</w:t>
            </w:r>
            <w:r>
              <w:rPr>
                <w:rFonts w:ascii="Times New Roman" w:cs="Times New Roman" w:hAnsiTheme="minorEastAsia"/>
                <w:color w:val="000000"/>
                <w:sz w:val="24"/>
              </w:rPr>
              <w:t>）加强环保设施的管理，配备必要的管理、维修人员，建立健全相关规章制度，并认真加以执行，确保各类污染物达标排放。</w:t>
            </w:r>
          </w:p>
          <w:p>
            <w:pPr>
              <w:spacing w:line="520" w:lineRule="exact"/>
              <w:ind w:firstLine="4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3</w:t>
            </w:r>
            <w:r>
              <w:rPr>
                <w:rFonts w:ascii="Times New Roman" w:cs="Times New Roman" w:hAnsiTheme="minorEastAsia"/>
                <w:color w:val="000000"/>
                <w:sz w:val="24"/>
              </w:rPr>
              <w:t>）设备选型选用质量好低噪声设备，工艺设备布置尽量减少物料落差，以减少物料冲击噪声。噪声值较大的振动设备，需加设减振装置及隔声设施，以减轻对周围环境的影响，并加强设备日常维护保养，定期检修，保证各项设备正常有效运行。</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4</w:t>
            </w:r>
            <w:r>
              <w:rPr>
                <w:rFonts w:ascii="Times New Roman" w:cs="Times New Roman" w:hAnsiTheme="minorEastAsia"/>
                <w:color w:val="000000"/>
                <w:sz w:val="24"/>
              </w:rPr>
              <w:t>）营运期加强车间通风，降低车间废气浓度，注意职工个人安全防护，确保职工身体健康。</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5</w:t>
            </w:r>
            <w:r>
              <w:rPr>
                <w:rFonts w:ascii="Times New Roman" w:cs="Times New Roman" w:hAnsiTheme="minorEastAsia"/>
                <w:color w:val="000000"/>
                <w:sz w:val="24"/>
              </w:rPr>
              <w:t>）执行国家建设项目环境管理的有关规定，做好环保设施管理和维修监督工作，建立并管理好环保设施的档案，保证环保设施按照设计要求运行，杜绝擅自拆除和闲置环保设施的现象发生。</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6</w:t>
            </w:r>
            <w:r>
              <w:rPr>
                <w:rFonts w:ascii="Times New Roman" w:cs="Times New Roman" w:hAnsiTheme="minorEastAsia"/>
                <w:color w:val="000000"/>
                <w:sz w:val="24"/>
              </w:rPr>
              <w:t>）项目正式投产运行后，要保证环保设备的正常运行，并定期对环保设备的运行情况进行检查，一旦设施出现问题，要及时解决，并在恢复之前暂停生产。</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7</w:t>
            </w:r>
            <w:r>
              <w:rPr>
                <w:rFonts w:ascii="Times New Roman" w:cs="Times New Roman" w:hAnsiTheme="minorEastAsia"/>
                <w:color w:val="000000"/>
                <w:sz w:val="24"/>
              </w:rPr>
              <w:t>）建设单位应加强日常环境管理工作，提高职工的环保意识和自身素质。贯彻清洁生产理念，增强循环利用意识，节约用水、用电，使经济效益最大化。</w:t>
            </w: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tc>
      </w:tr>
    </w:tbl>
    <w:p>
      <w:pPr>
        <w:pStyle w:val="4"/>
        <w:adjustRightInd w:val="0"/>
        <w:snapToGrid w:val="0"/>
        <w:spacing w:line="0" w:lineRule="atLeast"/>
        <w:rPr>
          <w:color w:val="000000"/>
          <w:sz w:val="15"/>
          <w:szCs w:val="15"/>
          <w:lang w:val="da-DK"/>
        </w:rPr>
      </w:pPr>
    </w:p>
    <w:tbl>
      <w:tblPr>
        <w:tblStyle w:val="4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0" w:hRule="atLeast"/>
        </w:trPr>
        <w:tc>
          <w:tcPr>
            <w:tcW w:w="8958" w:type="dxa"/>
          </w:tcPr>
          <w:p>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40" w:firstLineChars="100"/>
              <w:rPr>
                <w:rFonts w:ascii="Times New Roman" w:hAnsi="Times New Roman" w:cs="Times New Roman"/>
                <w:color w:val="000000"/>
                <w:sz w:val="24"/>
              </w:rPr>
            </w:pPr>
            <w:r>
              <w:rPr>
                <w:rFonts w:ascii="Times New Roman" w:hAnsi="Times New Roman" w:cs="Times New Roman"/>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0" w:hRule="atLeast"/>
        </w:trPr>
        <w:tc>
          <w:tcPr>
            <w:tcW w:w="8958" w:type="dxa"/>
            <w:tcBorders>
              <w:bottom w:val="single" w:color="auto" w:sz="4" w:space="0"/>
            </w:tcBorders>
          </w:tcPr>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40" w:firstLineChars="100"/>
              <w:rPr>
                <w:rFonts w:ascii="Times New Roman" w:hAnsi="Times New Roman" w:cs="Times New Roman"/>
                <w:b/>
                <w:bCs/>
                <w:color w:val="000000"/>
                <w:sz w:val="24"/>
              </w:rPr>
            </w:pPr>
            <w:r>
              <w:rPr>
                <w:rFonts w:ascii="Times New Roman" w:hAnsi="Times New Roman" w:cs="Times New Roman"/>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5" w:hRule="atLeast"/>
        </w:trPr>
        <w:tc>
          <w:tcPr>
            <w:tcW w:w="8958" w:type="dxa"/>
            <w:tcBorders>
              <w:bottom w:val="single" w:color="auto" w:sz="4" w:space="0"/>
            </w:tcBorders>
          </w:tcPr>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r>
              <w:rPr>
                <w:rFonts w:ascii="Times New Roman" w:hAnsi="Times New Roman" w:cs="Times New Roman"/>
                <w:color w:val="000000"/>
                <w:sz w:val="24"/>
              </w:rPr>
              <w:t xml:space="preserve">  审批意见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40" w:firstLineChars="100"/>
              <w:rPr>
                <w:rFonts w:ascii="Times New Roman" w:hAnsi="Times New Roman" w:cs="Times New Roman"/>
                <w:color w:val="000000"/>
                <w:sz w:val="24"/>
              </w:rPr>
            </w:pPr>
            <w:r>
              <w:rPr>
                <w:rFonts w:ascii="Times New Roman" w:hAnsi="Times New Roman" w:cs="Times New Roman"/>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5" w:hRule="atLeast"/>
        </w:trPr>
        <w:tc>
          <w:tcPr>
            <w:tcW w:w="8958" w:type="dxa"/>
            <w:tcBorders>
              <w:bottom w:val="single" w:color="auto" w:sz="4" w:space="0"/>
            </w:tcBorders>
          </w:tcPr>
          <w:p>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注    释</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一、本报告表应附以下附件、附图：</w:t>
            </w:r>
          </w:p>
          <w:p>
            <w:pPr>
              <w:adjustRightInd w:val="0"/>
              <w:snapToGrid w:val="0"/>
              <w:spacing w:line="360" w:lineRule="auto"/>
              <w:ind w:firstLine="480" w:firstLineChars="200"/>
              <w:jc w:val="left"/>
              <w:outlineLvl w:val="0"/>
              <w:rPr>
                <w:rFonts w:ascii="Times New Roman" w:hAnsi="Times New Roman" w:cs="Times New Roman"/>
                <w:sz w:val="24"/>
              </w:rPr>
            </w:pPr>
            <w:r>
              <w:rPr>
                <w:rFonts w:ascii="Times New Roman" w:hAnsi="Times New Roman" w:cs="Times New Roman"/>
                <w:sz w:val="24"/>
              </w:rPr>
              <w:t>附图：</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附图1   项目地理位置图</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附图2   项目周边环境卫星图</w:t>
            </w:r>
            <w:r>
              <w:rPr>
                <w:rFonts w:hint="eastAsia" w:ascii="Times New Roman" w:hAnsi="Times New Roman" w:cs="Times New Roman"/>
                <w:sz w:val="24"/>
              </w:rPr>
              <w:t>及防护距离图</w:t>
            </w:r>
          </w:p>
          <w:p>
            <w:pPr>
              <w:adjustRightInd w:val="0"/>
              <w:snapToGrid w:val="0"/>
              <w:spacing w:line="360" w:lineRule="auto"/>
              <w:ind w:firstLine="600" w:firstLineChars="250"/>
              <w:jc w:val="left"/>
              <w:rPr>
                <w:rFonts w:ascii="Times New Roman" w:hAnsi="Times New Roman" w:cs="Times New Roman"/>
                <w:color w:val="000000"/>
                <w:sz w:val="24"/>
                <w:szCs w:val="24"/>
              </w:rPr>
            </w:pPr>
            <w:r>
              <w:rPr>
                <w:rFonts w:ascii="Times New Roman" w:cs="Times New Roman"/>
                <w:color w:val="000000"/>
                <w:sz w:val="24"/>
                <w:szCs w:val="24"/>
              </w:rPr>
              <w:t>附图</w:t>
            </w:r>
            <w:r>
              <w:rPr>
                <w:rFonts w:ascii="Times New Roman" w:hAnsi="Times New Roman" w:cs="Times New Roman"/>
                <w:color w:val="000000"/>
                <w:sz w:val="24"/>
                <w:szCs w:val="24"/>
              </w:rPr>
              <w:t xml:space="preserve">3   </w:t>
            </w:r>
            <w:r>
              <w:rPr>
                <w:rFonts w:ascii="Times New Roman" w:cs="Times New Roman"/>
                <w:color w:val="000000"/>
                <w:sz w:val="24"/>
                <w:szCs w:val="24"/>
              </w:rPr>
              <w:t>本项目与叶县乡镇饮用水水源保护区位置关系图</w:t>
            </w:r>
          </w:p>
          <w:p>
            <w:pPr>
              <w:adjustRightInd w:val="0"/>
              <w:snapToGrid w:val="0"/>
              <w:spacing w:line="360" w:lineRule="auto"/>
              <w:ind w:firstLine="600" w:firstLineChars="250"/>
              <w:jc w:val="left"/>
              <w:rPr>
                <w:rFonts w:ascii="Times New Roman" w:hAnsi="Times New Roman" w:cs="Times New Roman"/>
                <w:color w:val="000000"/>
                <w:sz w:val="24"/>
                <w:szCs w:val="24"/>
              </w:rPr>
            </w:pPr>
            <w:r>
              <w:rPr>
                <w:rFonts w:ascii="Times New Roman" w:cs="Times New Roman"/>
                <w:color w:val="000000"/>
                <w:sz w:val="24"/>
                <w:szCs w:val="24"/>
              </w:rPr>
              <w:t>附图</w:t>
            </w:r>
            <w:r>
              <w:rPr>
                <w:rFonts w:ascii="Times New Roman" w:hAnsi="Times New Roman" w:cs="Times New Roman"/>
                <w:color w:val="000000"/>
                <w:sz w:val="24"/>
                <w:szCs w:val="24"/>
              </w:rPr>
              <w:t xml:space="preserve">4   </w:t>
            </w:r>
            <w:r>
              <w:rPr>
                <w:rFonts w:ascii="Times New Roman" w:cs="Times New Roman"/>
                <w:color w:val="000000"/>
                <w:sz w:val="24"/>
                <w:szCs w:val="24"/>
              </w:rPr>
              <w:t>建设项目平面布置图</w:t>
            </w:r>
          </w:p>
          <w:p>
            <w:pPr>
              <w:adjustRightInd w:val="0"/>
              <w:snapToGrid w:val="0"/>
              <w:spacing w:line="360" w:lineRule="auto"/>
              <w:ind w:firstLine="600" w:firstLineChars="250"/>
              <w:rPr>
                <w:rFonts w:ascii="Times New Roman" w:hAnsi="Times New Roman" w:cs="Times New Roman"/>
                <w:color w:val="000000"/>
                <w:sz w:val="24"/>
                <w:szCs w:val="24"/>
              </w:rPr>
            </w:pPr>
            <w:r>
              <w:rPr>
                <w:rFonts w:ascii="Times New Roman" w:cs="Times New Roman"/>
                <w:color w:val="000000"/>
                <w:sz w:val="24"/>
                <w:szCs w:val="24"/>
              </w:rPr>
              <w:t>附图</w:t>
            </w:r>
            <w:r>
              <w:rPr>
                <w:rFonts w:ascii="Times New Roman" w:hAnsi="Times New Roman" w:cs="Times New Roman"/>
                <w:color w:val="000000"/>
                <w:sz w:val="24"/>
                <w:szCs w:val="24"/>
              </w:rPr>
              <w:t xml:space="preserve">5   </w:t>
            </w:r>
            <w:r>
              <w:rPr>
                <w:rFonts w:ascii="Times New Roman" w:cs="Times New Roman"/>
                <w:color w:val="000000"/>
                <w:sz w:val="24"/>
                <w:szCs w:val="24"/>
              </w:rPr>
              <w:t>建设项目所在区域水系及水环境监测断面图</w:t>
            </w:r>
          </w:p>
          <w:p>
            <w:pPr>
              <w:adjustRightInd w:val="0"/>
              <w:snapToGrid w:val="0"/>
              <w:spacing w:line="360" w:lineRule="auto"/>
              <w:ind w:firstLine="480" w:firstLineChars="200"/>
              <w:jc w:val="left"/>
              <w:outlineLvl w:val="0"/>
              <w:rPr>
                <w:rFonts w:ascii="Times New Roman" w:hAnsi="Times New Roman" w:cs="Times New Roman"/>
                <w:sz w:val="24"/>
              </w:rPr>
            </w:pPr>
            <w:r>
              <w:rPr>
                <w:rFonts w:ascii="Times New Roman" w:hAnsi="Times New Roman" w:cs="Times New Roman"/>
                <w:sz w:val="24"/>
              </w:rPr>
              <w:t>附件：</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附件1   委托书</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附件2   备案</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附件3   土地文件</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附件4   检测报告</w:t>
            </w:r>
          </w:p>
          <w:p>
            <w:pPr>
              <w:adjustRightInd w:val="0"/>
              <w:snapToGrid w:val="0"/>
              <w:spacing w:line="360" w:lineRule="auto"/>
              <w:ind w:firstLine="600" w:firstLineChars="250"/>
              <w:jc w:val="left"/>
              <w:rPr>
                <w:rFonts w:ascii="Times New Roman" w:hAnsi="Times New Roman" w:cs="Times New Roman"/>
                <w:sz w:val="24"/>
              </w:rPr>
            </w:pPr>
            <w:r>
              <w:rPr>
                <w:rFonts w:ascii="Times New Roman" w:hAnsi="Times New Roman" w:cs="Times New Roman"/>
                <w:sz w:val="24"/>
              </w:rPr>
              <w:t>附件5   营业执照</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二、如果本报告表不能说明项目产生的污染及对环境造成的影响，应进行专项评价。根据建设项目的特点和当地环境特征，应选下列1-2项进行专项评价。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1、大气环境影响专项评价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2、水环境影响专项评价（包括地表水和地下水）</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3、生态影响专项评价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4、声环境专项评价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5、土壤影响专项评价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6、固定废物影响专项评价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p>
            <w:pPr>
              <w:adjustRightInd w:val="0"/>
              <w:snapToGrid w:val="0"/>
              <w:spacing w:line="360" w:lineRule="auto"/>
              <w:jc w:val="left"/>
              <w:rPr>
                <w:rFonts w:ascii="Times New Roman" w:hAnsi="Times New Roman" w:cs="Times New Roman"/>
                <w:color w:val="000000"/>
                <w:sz w:val="26"/>
              </w:rPr>
            </w:pPr>
          </w:p>
          <w:p>
            <w:pPr>
              <w:adjustRightInd w:val="0"/>
              <w:snapToGrid w:val="0"/>
              <w:spacing w:line="360" w:lineRule="auto"/>
              <w:jc w:val="left"/>
              <w:rPr>
                <w:rFonts w:ascii="Times New Roman" w:hAnsi="Times New Roman" w:cs="Times New Roman"/>
                <w:color w:val="000000"/>
                <w:sz w:val="26"/>
              </w:rPr>
            </w:pPr>
          </w:p>
          <w:p>
            <w:pPr>
              <w:adjustRightInd w:val="0"/>
              <w:snapToGrid w:val="0"/>
              <w:spacing w:line="360" w:lineRule="auto"/>
              <w:jc w:val="left"/>
              <w:rPr>
                <w:rFonts w:ascii="Times New Roman" w:hAnsi="Times New Roman" w:cs="Times New Roman"/>
                <w:color w:val="000000"/>
                <w:sz w:val="26"/>
              </w:rPr>
            </w:pPr>
          </w:p>
        </w:tc>
      </w:tr>
    </w:tbl>
    <w:p>
      <w:pPr>
        <w:spacing w:line="240" w:lineRule="exact"/>
        <w:jc w:val="left"/>
        <w:rPr>
          <w:rFonts w:ascii="Times New Roman" w:hAnsi="Times New Roman" w:cs="Times New Roman"/>
          <w:color w:val="000000"/>
        </w:rPr>
      </w:pPr>
    </w:p>
    <w:sectPr>
      <w:pgSz w:w="11906" w:h="16838"/>
      <w:pgMar w:top="1797" w:right="1440" w:bottom="1911" w:left="1440" w:header="1134" w:footer="1247" w:gutter="284"/>
      <w:cols w:space="720" w:num="1"/>
      <w:docGrid w:type="lines" w:linePitch="536" w:charSpace="-2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A00002EF" w:usb1="4000004B" w:usb2="00000000" w:usb3="00000000" w:csb0="2000009F"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3"/>
        <w:sz w:val="21"/>
        <w:szCs w:val="21"/>
      </w:rPr>
    </w:pPr>
    <w:r>
      <w:rPr>
        <w:sz w:val="21"/>
        <w:szCs w:val="21"/>
      </w:rPr>
      <w:fldChar w:fldCharType="begin"/>
    </w:r>
    <w:r>
      <w:rPr>
        <w:rStyle w:val="43"/>
        <w:sz w:val="21"/>
        <w:szCs w:val="21"/>
      </w:rPr>
      <w:instrText xml:space="preserve">PAGE  </w:instrText>
    </w:r>
    <w:r>
      <w:rPr>
        <w:sz w:val="21"/>
        <w:szCs w:val="21"/>
      </w:rPr>
      <w:fldChar w:fldCharType="separate"/>
    </w:r>
    <w:r>
      <w:rPr>
        <w:rStyle w:val="43"/>
        <w:sz w:val="21"/>
        <w:szCs w:val="21"/>
      </w:rPr>
      <w:t>63</w:t>
    </w:r>
    <w:r>
      <w:rPr>
        <w:sz w:val="21"/>
        <w:szCs w:val="21"/>
      </w:rPr>
      <w:fldChar w:fldCharType="end"/>
    </w:r>
  </w:p>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3"/>
      </w:rPr>
    </w:pPr>
    <w:r>
      <w:fldChar w:fldCharType="begin"/>
    </w:r>
    <w:r>
      <w:rPr>
        <w:rStyle w:val="43"/>
      </w:rPr>
      <w:instrText xml:space="preserve">PAGE  </w:instrTex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25"/>
      <w:lvlText w:val=""/>
      <w:lvlJc w:val="left"/>
      <w:pPr>
        <w:tabs>
          <w:tab w:val="left" w:pos="780"/>
        </w:tabs>
        <w:ind w:left="780" w:leftChars="200" w:hanging="360" w:hangingChars="200"/>
      </w:pPr>
      <w:rPr>
        <w:rFonts w:hint="default" w:ascii="Wingdings" w:hAnsi="Wingdings"/>
      </w:rPr>
    </w:lvl>
  </w:abstractNum>
  <w:abstractNum w:abstractNumId="1">
    <w:nsid w:val="FFFFFF89"/>
    <w:multiLevelType w:val="singleLevel"/>
    <w:tmpl w:val="FFFFFF89"/>
    <w:lvl w:ilvl="0" w:tentative="0">
      <w:start w:val="1"/>
      <w:numFmt w:val="bullet"/>
      <w:pStyle w:val="18"/>
      <w:lvlText w:val=""/>
      <w:lvlJc w:val="left"/>
      <w:pPr>
        <w:tabs>
          <w:tab w:val="left" w:pos="360"/>
        </w:tabs>
        <w:ind w:left="360" w:hanging="360" w:hangingChars="200"/>
      </w:pPr>
      <w:rPr>
        <w:rFonts w:hint="default" w:ascii="Wingdings" w:hAnsi="Wingdings"/>
      </w:rPr>
    </w:lvl>
  </w:abstractNum>
  <w:abstractNum w:abstractNumId="2">
    <w:nsid w:val="FFFFFFFB"/>
    <w:multiLevelType w:val="multilevel"/>
    <w:tmpl w:val="FFFFFFFB"/>
    <w:lvl w:ilvl="0" w:tentative="0">
      <w:start w:val="1"/>
      <w:numFmt w:val="decimal"/>
      <w:lvlText w:val="%1"/>
      <w:lvlJc w:val="left"/>
      <w:pPr>
        <w:tabs>
          <w:tab w:val="left" w:pos="425"/>
        </w:tabs>
        <w:ind w:left="425" w:hanging="425"/>
      </w:pPr>
    </w:lvl>
    <w:lvl w:ilvl="1" w:tentative="0">
      <w:start w:val="1"/>
      <w:numFmt w:val="decimal"/>
      <w:pStyle w:val="303"/>
      <w:lvlText w:val="%1.%2"/>
      <w:lvlJc w:val="left"/>
      <w:pPr>
        <w:tabs>
          <w:tab w:val="left" w:pos="992"/>
        </w:tabs>
        <w:ind w:left="992" w:hanging="567"/>
      </w:pPr>
    </w:lvl>
    <w:lvl w:ilvl="2" w:tentative="0">
      <w:start w:val="1"/>
      <w:numFmt w:val="decimal"/>
      <w:pStyle w:val="305"/>
      <w:lvlText w:val="%1.%2.%3"/>
      <w:lvlJc w:val="left"/>
      <w:pPr>
        <w:tabs>
          <w:tab w:val="left" w:pos="1418"/>
        </w:tabs>
        <w:ind w:left="1418" w:hanging="567"/>
      </w:pPr>
      <w:rPr>
        <w:rFonts w:hint="default" w:ascii="Times New Roman" w:hAnsi="Times New Roman" w:cs="Times New Roman"/>
      </w:rPr>
    </w:lvl>
    <w:lvl w:ilvl="3" w:tentative="0">
      <w:start w:val="1"/>
      <w:numFmt w:val="none"/>
      <w:pStyle w:val="304"/>
      <w:isLgl/>
      <w:lvlText w:val="2.1.3.2"/>
      <w:lvlJc w:val="left"/>
      <w:pPr>
        <w:tabs>
          <w:tab w:val="left" w:pos="1080"/>
        </w:tabs>
        <w:ind w:left="708"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10D5772E"/>
    <w:multiLevelType w:val="multilevel"/>
    <w:tmpl w:val="10D5772E"/>
    <w:lvl w:ilvl="0" w:tentative="0">
      <w:start w:val="1"/>
      <w:numFmt w:val="decimal"/>
      <w:lvlText w:val="（%1）"/>
      <w:lvlJc w:val="left"/>
      <w:pPr>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3E1577B"/>
    <w:multiLevelType w:val="multilevel"/>
    <w:tmpl w:val="13E1577B"/>
    <w:lvl w:ilvl="0" w:tentative="0">
      <w:start w:val="1"/>
      <w:numFmt w:val="decimal"/>
      <w:lvlText w:val="%1"/>
      <w:lvlJc w:val="left"/>
      <w:pPr>
        <w:ind w:left="425" w:hanging="425"/>
      </w:pPr>
    </w:lvl>
    <w:lvl w:ilvl="1" w:tentative="0">
      <w:start w:val="1"/>
      <w:numFmt w:val="decimal"/>
      <w:lvlText w:val="%1.%2"/>
      <w:lvlJc w:val="left"/>
      <w:pPr>
        <w:ind w:left="672" w:hanging="567"/>
      </w:pPr>
    </w:lvl>
    <w:lvl w:ilvl="2" w:tentative="0">
      <w:start w:val="1"/>
      <w:numFmt w:val="decimal"/>
      <w:lvlText w:val="%1.%2.%3"/>
      <w:lvlJc w:val="left"/>
      <w:pPr>
        <w:ind w:left="1418" w:hanging="567"/>
      </w:pPr>
    </w:lvl>
    <w:lvl w:ilvl="3" w:tentative="0">
      <w:start w:val="1"/>
      <w:numFmt w:val="decimal"/>
      <w:pStyle w:val="31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49463D4E"/>
    <w:multiLevelType w:val="multilevel"/>
    <w:tmpl w:val="49463D4E"/>
    <w:lvl w:ilvl="0" w:tentative="0">
      <w:start w:val="1"/>
      <w:numFmt w:val="decimal"/>
      <w:pStyle w:val="347"/>
      <w:isLgl/>
      <w:suff w:val="space"/>
      <w:lvlText w:val="%1"/>
      <w:lvlJc w:val="left"/>
      <w:pPr>
        <w:ind w:left="4395" w:firstLine="0"/>
      </w:pPr>
    </w:lvl>
    <w:lvl w:ilvl="1" w:tentative="0">
      <w:start w:val="1"/>
      <w:numFmt w:val="decimal"/>
      <w:pStyle w:val="349"/>
      <w:isLgl/>
      <w:suff w:val="space"/>
      <w:lvlText w:val="%1.%2"/>
      <w:lvlJc w:val="left"/>
      <w:pPr>
        <w:ind w:left="0" w:firstLine="0"/>
      </w:pPr>
      <w:rPr>
        <w:rFonts w:hint="default" w:ascii="Times New Roman" w:hAnsi="Times New Roman" w:eastAsia="宋体" w:cs="宋体"/>
        <w:b/>
        <w:sz w:val="30"/>
      </w:rPr>
    </w:lvl>
    <w:lvl w:ilvl="2" w:tentative="0">
      <w:start w:val="1"/>
      <w:numFmt w:val="decimal"/>
      <w:pStyle w:val="401"/>
      <w:isLgl/>
      <w:suff w:val="space"/>
      <w:lvlText w:val="%1.%2.%3"/>
      <w:lvlJc w:val="left"/>
      <w:pPr>
        <w:ind w:left="0" w:firstLine="0"/>
      </w:pPr>
    </w:lvl>
    <w:lvl w:ilvl="3" w:tentative="0">
      <w:start w:val="1"/>
      <w:numFmt w:val="decimal"/>
      <w:pStyle w:val="348"/>
      <w:isLgl/>
      <w:suff w:val="space"/>
      <w:lvlText w:val="%1.%2.%3.%4"/>
      <w:lvlJc w:val="left"/>
      <w:pPr>
        <w:ind w:left="710" w:firstLine="0"/>
      </w:pPr>
      <w:rPr>
        <w:rFonts w:hint="default" w:ascii="Times New Roman" w:hAnsi="Times New Roman" w:eastAsia="宋体" w:cs="宋体"/>
        <w:b/>
        <w:sz w:val="24"/>
      </w:rPr>
    </w:lvl>
    <w:lvl w:ilvl="4" w:tentative="0">
      <w:start w:val="1"/>
      <w:numFmt w:val="decimal"/>
      <w:lvlRestart w:val="2"/>
      <w:pStyle w:val="351"/>
      <w:isLgl/>
      <w:suff w:val="space"/>
      <w:lvlText w:val="表%1.%2-%5"/>
      <w:lvlJc w:val="left"/>
      <w:pPr>
        <w:ind w:left="303" w:firstLine="0"/>
      </w:pPr>
    </w:lvl>
    <w:lvl w:ilvl="5" w:tentative="0">
      <w:start w:val="1"/>
      <w:numFmt w:val="decimal"/>
      <w:lvlRestart w:val="2"/>
      <w:suff w:val="space"/>
      <w:lvlText w:val="图%1.%2-%6"/>
      <w:lvlJc w:val="left"/>
      <w:pPr>
        <w:ind w:left="5245" w:firstLine="0"/>
      </w:pPr>
      <w:rPr>
        <w:rFonts w:hint="default" w:ascii="Times New Roman" w:hAnsi="Times New Roman" w:eastAsia="宋体" w:cs="宋体"/>
        <w:b/>
        <w:sz w:val="21"/>
      </w:rPr>
    </w:lvl>
    <w:lvl w:ilvl="6" w:tentative="0">
      <w:start w:val="1"/>
      <w:numFmt w:val="decimal"/>
      <w:lvlText w:val="%1.%2.%3.%4.%5.%6.%7."/>
      <w:lvlJc w:val="left"/>
      <w:pPr>
        <w:tabs>
          <w:tab w:val="left" w:pos="1275"/>
        </w:tabs>
        <w:ind w:left="1275" w:hanging="1275"/>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8"/>
        </w:tabs>
        <w:ind w:left="1558" w:hanging="1558"/>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454"/>
  <w:drawingGridHorizontalSpacing w:val="99"/>
  <w:drawingGridVerticalSpacing w:val="268"/>
  <w:displayHorizontalDrawingGridEvery w:val="0"/>
  <w:displayVerticalDrawingGridEvery w:val="0"/>
  <w:doNotShadeFormData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00538"/>
    <w:rsid w:val="0000065D"/>
    <w:rsid w:val="00000816"/>
    <w:rsid w:val="0000086A"/>
    <w:rsid w:val="0000089A"/>
    <w:rsid w:val="000008AD"/>
    <w:rsid w:val="000008EA"/>
    <w:rsid w:val="00000945"/>
    <w:rsid w:val="0000098C"/>
    <w:rsid w:val="00000F2A"/>
    <w:rsid w:val="00000F57"/>
    <w:rsid w:val="000013BD"/>
    <w:rsid w:val="00001495"/>
    <w:rsid w:val="000016A3"/>
    <w:rsid w:val="00001715"/>
    <w:rsid w:val="000017C5"/>
    <w:rsid w:val="00001B67"/>
    <w:rsid w:val="00001C6E"/>
    <w:rsid w:val="00001CCA"/>
    <w:rsid w:val="00001D2D"/>
    <w:rsid w:val="00001E1A"/>
    <w:rsid w:val="00001F67"/>
    <w:rsid w:val="00002349"/>
    <w:rsid w:val="000023B2"/>
    <w:rsid w:val="0000241E"/>
    <w:rsid w:val="0000253F"/>
    <w:rsid w:val="000025A2"/>
    <w:rsid w:val="00002610"/>
    <w:rsid w:val="000029F4"/>
    <w:rsid w:val="00002A87"/>
    <w:rsid w:val="00002B9E"/>
    <w:rsid w:val="00002BBF"/>
    <w:rsid w:val="00002C6C"/>
    <w:rsid w:val="00002CB6"/>
    <w:rsid w:val="00002D26"/>
    <w:rsid w:val="00002E9F"/>
    <w:rsid w:val="00002F1C"/>
    <w:rsid w:val="00002F3E"/>
    <w:rsid w:val="00002F54"/>
    <w:rsid w:val="00003069"/>
    <w:rsid w:val="0000306D"/>
    <w:rsid w:val="00003160"/>
    <w:rsid w:val="0000322D"/>
    <w:rsid w:val="000032D3"/>
    <w:rsid w:val="000033D3"/>
    <w:rsid w:val="000036D9"/>
    <w:rsid w:val="00003749"/>
    <w:rsid w:val="0000397A"/>
    <w:rsid w:val="000039CD"/>
    <w:rsid w:val="00003C20"/>
    <w:rsid w:val="00003CF7"/>
    <w:rsid w:val="00003D32"/>
    <w:rsid w:val="00003FAB"/>
    <w:rsid w:val="000044C7"/>
    <w:rsid w:val="00004619"/>
    <w:rsid w:val="000049FE"/>
    <w:rsid w:val="00004D28"/>
    <w:rsid w:val="00004D43"/>
    <w:rsid w:val="00004E47"/>
    <w:rsid w:val="00004FA0"/>
    <w:rsid w:val="000053BC"/>
    <w:rsid w:val="000054B4"/>
    <w:rsid w:val="00005621"/>
    <w:rsid w:val="000056B4"/>
    <w:rsid w:val="00005731"/>
    <w:rsid w:val="0000573C"/>
    <w:rsid w:val="000058D2"/>
    <w:rsid w:val="00005ADD"/>
    <w:rsid w:val="00005C3C"/>
    <w:rsid w:val="00005CE9"/>
    <w:rsid w:val="00005D3C"/>
    <w:rsid w:val="000060AF"/>
    <w:rsid w:val="00006168"/>
    <w:rsid w:val="00006267"/>
    <w:rsid w:val="0000654C"/>
    <w:rsid w:val="000065E1"/>
    <w:rsid w:val="000066F7"/>
    <w:rsid w:val="000067AE"/>
    <w:rsid w:val="00006C02"/>
    <w:rsid w:val="00006E39"/>
    <w:rsid w:val="00006F0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974"/>
    <w:rsid w:val="00011C69"/>
    <w:rsid w:val="00011CA6"/>
    <w:rsid w:val="00011D99"/>
    <w:rsid w:val="00011DFE"/>
    <w:rsid w:val="00011E16"/>
    <w:rsid w:val="00011E4E"/>
    <w:rsid w:val="00011FF0"/>
    <w:rsid w:val="00012623"/>
    <w:rsid w:val="00012674"/>
    <w:rsid w:val="0001271B"/>
    <w:rsid w:val="000127DF"/>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0BF"/>
    <w:rsid w:val="000141B2"/>
    <w:rsid w:val="000141CD"/>
    <w:rsid w:val="00014324"/>
    <w:rsid w:val="000143FE"/>
    <w:rsid w:val="00014422"/>
    <w:rsid w:val="0001443D"/>
    <w:rsid w:val="0001498A"/>
    <w:rsid w:val="00014A27"/>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4B0"/>
    <w:rsid w:val="000164ED"/>
    <w:rsid w:val="00016510"/>
    <w:rsid w:val="00016627"/>
    <w:rsid w:val="0001663B"/>
    <w:rsid w:val="00016662"/>
    <w:rsid w:val="0001672A"/>
    <w:rsid w:val="000167DE"/>
    <w:rsid w:val="000168A8"/>
    <w:rsid w:val="000168C5"/>
    <w:rsid w:val="00016A10"/>
    <w:rsid w:val="00016A1E"/>
    <w:rsid w:val="00016F2C"/>
    <w:rsid w:val="0001783F"/>
    <w:rsid w:val="00017DAB"/>
    <w:rsid w:val="00017EBC"/>
    <w:rsid w:val="000201EB"/>
    <w:rsid w:val="00020700"/>
    <w:rsid w:val="00020786"/>
    <w:rsid w:val="0002091D"/>
    <w:rsid w:val="00020974"/>
    <w:rsid w:val="00020BCC"/>
    <w:rsid w:val="00020BFC"/>
    <w:rsid w:val="00020C33"/>
    <w:rsid w:val="00020CBB"/>
    <w:rsid w:val="00020EA8"/>
    <w:rsid w:val="00020ECE"/>
    <w:rsid w:val="00020F7D"/>
    <w:rsid w:val="0002111B"/>
    <w:rsid w:val="000214F1"/>
    <w:rsid w:val="00021665"/>
    <w:rsid w:val="000217EC"/>
    <w:rsid w:val="0002188E"/>
    <w:rsid w:val="000218BB"/>
    <w:rsid w:val="000219C8"/>
    <w:rsid w:val="00021A32"/>
    <w:rsid w:val="00021A57"/>
    <w:rsid w:val="00021B87"/>
    <w:rsid w:val="00021D32"/>
    <w:rsid w:val="00021E46"/>
    <w:rsid w:val="000220AF"/>
    <w:rsid w:val="000220D9"/>
    <w:rsid w:val="000224AD"/>
    <w:rsid w:val="00022735"/>
    <w:rsid w:val="00022D7A"/>
    <w:rsid w:val="00022DFC"/>
    <w:rsid w:val="00022E64"/>
    <w:rsid w:val="00022FDE"/>
    <w:rsid w:val="000231D8"/>
    <w:rsid w:val="000232B3"/>
    <w:rsid w:val="0002344C"/>
    <w:rsid w:val="0002357E"/>
    <w:rsid w:val="000237BF"/>
    <w:rsid w:val="00023850"/>
    <w:rsid w:val="000239B2"/>
    <w:rsid w:val="00023A4D"/>
    <w:rsid w:val="00023ABE"/>
    <w:rsid w:val="00023AC4"/>
    <w:rsid w:val="00023DD1"/>
    <w:rsid w:val="00023F8D"/>
    <w:rsid w:val="000242DC"/>
    <w:rsid w:val="00024463"/>
    <w:rsid w:val="00024786"/>
    <w:rsid w:val="000247BA"/>
    <w:rsid w:val="00024906"/>
    <w:rsid w:val="00024923"/>
    <w:rsid w:val="000249B4"/>
    <w:rsid w:val="00024A1F"/>
    <w:rsid w:val="00024AEA"/>
    <w:rsid w:val="00024AF2"/>
    <w:rsid w:val="00024B65"/>
    <w:rsid w:val="00024D28"/>
    <w:rsid w:val="00024D4B"/>
    <w:rsid w:val="00024EDF"/>
    <w:rsid w:val="00024F9D"/>
    <w:rsid w:val="00025075"/>
    <w:rsid w:val="000252B3"/>
    <w:rsid w:val="00025377"/>
    <w:rsid w:val="0002558E"/>
    <w:rsid w:val="00025619"/>
    <w:rsid w:val="00025674"/>
    <w:rsid w:val="000256AD"/>
    <w:rsid w:val="000256DC"/>
    <w:rsid w:val="000257F7"/>
    <w:rsid w:val="0002585D"/>
    <w:rsid w:val="00025B57"/>
    <w:rsid w:val="00025F58"/>
    <w:rsid w:val="00025F5F"/>
    <w:rsid w:val="000260EF"/>
    <w:rsid w:val="00026332"/>
    <w:rsid w:val="0002637C"/>
    <w:rsid w:val="00026401"/>
    <w:rsid w:val="0002646F"/>
    <w:rsid w:val="00026583"/>
    <w:rsid w:val="000266B9"/>
    <w:rsid w:val="00026769"/>
    <w:rsid w:val="000267D4"/>
    <w:rsid w:val="00026BEF"/>
    <w:rsid w:val="00026DE3"/>
    <w:rsid w:val="00027404"/>
    <w:rsid w:val="00027544"/>
    <w:rsid w:val="00027788"/>
    <w:rsid w:val="00027A55"/>
    <w:rsid w:val="00027AE2"/>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DF0"/>
    <w:rsid w:val="00032004"/>
    <w:rsid w:val="000323F9"/>
    <w:rsid w:val="00032455"/>
    <w:rsid w:val="00032692"/>
    <w:rsid w:val="00032788"/>
    <w:rsid w:val="00032898"/>
    <w:rsid w:val="000328E9"/>
    <w:rsid w:val="00032A11"/>
    <w:rsid w:val="00032B18"/>
    <w:rsid w:val="00032C65"/>
    <w:rsid w:val="00032D12"/>
    <w:rsid w:val="00032E08"/>
    <w:rsid w:val="00032E7E"/>
    <w:rsid w:val="00032EF5"/>
    <w:rsid w:val="00032F91"/>
    <w:rsid w:val="0003306F"/>
    <w:rsid w:val="000330AD"/>
    <w:rsid w:val="000331AD"/>
    <w:rsid w:val="00033294"/>
    <w:rsid w:val="00033297"/>
    <w:rsid w:val="00033313"/>
    <w:rsid w:val="00033340"/>
    <w:rsid w:val="000335B8"/>
    <w:rsid w:val="00033668"/>
    <w:rsid w:val="00033756"/>
    <w:rsid w:val="00033B50"/>
    <w:rsid w:val="00033C92"/>
    <w:rsid w:val="00033E89"/>
    <w:rsid w:val="00033F97"/>
    <w:rsid w:val="000340F9"/>
    <w:rsid w:val="00034490"/>
    <w:rsid w:val="00034565"/>
    <w:rsid w:val="000346E4"/>
    <w:rsid w:val="00034723"/>
    <w:rsid w:val="00034A58"/>
    <w:rsid w:val="00034B99"/>
    <w:rsid w:val="00034D08"/>
    <w:rsid w:val="00034E38"/>
    <w:rsid w:val="00034E88"/>
    <w:rsid w:val="0003502B"/>
    <w:rsid w:val="000351BC"/>
    <w:rsid w:val="00035262"/>
    <w:rsid w:val="0003536B"/>
    <w:rsid w:val="00035458"/>
    <w:rsid w:val="0003546D"/>
    <w:rsid w:val="0003546E"/>
    <w:rsid w:val="000354CC"/>
    <w:rsid w:val="0003553D"/>
    <w:rsid w:val="00035701"/>
    <w:rsid w:val="000358F9"/>
    <w:rsid w:val="0003591B"/>
    <w:rsid w:val="00035B17"/>
    <w:rsid w:val="00035EB3"/>
    <w:rsid w:val="000361A7"/>
    <w:rsid w:val="000361DB"/>
    <w:rsid w:val="0003627C"/>
    <w:rsid w:val="00036388"/>
    <w:rsid w:val="00036405"/>
    <w:rsid w:val="00036616"/>
    <w:rsid w:val="00036698"/>
    <w:rsid w:val="000367EE"/>
    <w:rsid w:val="000369A5"/>
    <w:rsid w:val="00036B0B"/>
    <w:rsid w:val="00037074"/>
    <w:rsid w:val="0003711B"/>
    <w:rsid w:val="00037226"/>
    <w:rsid w:val="0003738E"/>
    <w:rsid w:val="000376A6"/>
    <w:rsid w:val="000376DC"/>
    <w:rsid w:val="00037748"/>
    <w:rsid w:val="0003776D"/>
    <w:rsid w:val="000377C1"/>
    <w:rsid w:val="00037804"/>
    <w:rsid w:val="000378F7"/>
    <w:rsid w:val="00037911"/>
    <w:rsid w:val="00037B38"/>
    <w:rsid w:val="00037E82"/>
    <w:rsid w:val="00037F79"/>
    <w:rsid w:val="0004027E"/>
    <w:rsid w:val="00040292"/>
    <w:rsid w:val="000402BE"/>
    <w:rsid w:val="00040340"/>
    <w:rsid w:val="000403BD"/>
    <w:rsid w:val="000404A6"/>
    <w:rsid w:val="0004077A"/>
    <w:rsid w:val="00040BF9"/>
    <w:rsid w:val="00040C1E"/>
    <w:rsid w:val="00040D09"/>
    <w:rsid w:val="00040DA1"/>
    <w:rsid w:val="00040E0D"/>
    <w:rsid w:val="00040F5E"/>
    <w:rsid w:val="0004105D"/>
    <w:rsid w:val="000410A6"/>
    <w:rsid w:val="0004110D"/>
    <w:rsid w:val="00041119"/>
    <w:rsid w:val="0004123D"/>
    <w:rsid w:val="000414FB"/>
    <w:rsid w:val="00041685"/>
    <w:rsid w:val="00041A06"/>
    <w:rsid w:val="00041B39"/>
    <w:rsid w:val="00041B96"/>
    <w:rsid w:val="00041C13"/>
    <w:rsid w:val="00041F91"/>
    <w:rsid w:val="00042010"/>
    <w:rsid w:val="000420B5"/>
    <w:rsid w:val="000421E8"/>
    <w:rsid w:val="00042230"/>
    <w:rsid w:val="000422BA"/>
    <w:rsid w:val="000423D2"/>
    <w:rsid w:val="00042424"/>
    <w:rsid w:val="0004258D"/>
    <w:rsid w:val="00042962"/>
    <w:rsid w:val="00042985"/>
    <w:rsid w:val="0004299D"/>
    <w:rsid w:val="00042B77"/>
    <w:rsid w:val="00042DE2"/>
    <w:rsid w:val="0004302A"/>
    <w:rsid w:val="000430C8"/>
    <w:rsid w:val="000432F7"/>
    <w:rsid w:val="00043528"/>
    <w:rsid w:val="000435C5"/>
    <w:rsid w:val="00043787"/>
    <w:rsid w:val="000438DB"/>
    <w:rsid w:val="00043CE9"/>
    <w:rsid w:val="00044053"/>
    <w:rsid w:val="00044093"/>
    <w:rsid w:val="000445A4"/>
    <w:rsid w:val="00044630"/>
    <w:rsid w:val="000446A2"/>
    <w:rsid w:val="000449AB"/>
    <w:rsid w:val="00044B41"/>
    <w:rsid w:val="00044C5B"/>
    <w:rsid w:val="00044D25"/>
    <w:rsid w:val="00044DE5"/>
    <w:rsid w:val="00044FDC"/>
    <w:rsid w:val="00045050"/>
    <w:rsid w:val="000454B2"/>
    <w:rsid w:val="000455DC"/>
    <w:rsid w:val="000456E0"/>
    <w:rsid w:val="000456E8"/>
    <w:rsid w:val="00045781"/>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1AB"/>
    <w:rsid w:val="00047216"/>
    <w:rsid w:val="00047217"/>
    <w:rsid w:val="00047227"/>
    <w:rsid w:val="0004734D"/>
    <w:rsid w:val="0004757D"/>
    <w:rsid w:val="00047720"/>
    <w:rsid w:val="00047781"/>
    <w:rsid w:val="0004781C"/>
    <w:rsid w:val="00047C23"/>
    <w:rsid w:val="0005004D"/>
    <w:rsid w:val="000500EC"/>
    <w:rsid w:val="00050111"/>
    <w:rsid w:val="00050474"/>
    <w:rsid w:val="00050533"/>
    <w:rsid w:val="0005061D"/>
    <w:rsid w:val="00050676"/>
    <w:rsid w:val="000509C9"/>
    <w:rsid w:val="000509D8"/>
    <w:rsid w:val="00050A0F"/>
    <w:rsid w:val="00050CEF"/>
    <w:rsid w:val="00050DDC"/>
    <w:rsid w:val="00050EDB"/>
    <w:rsid w:val="00050F14"/>
    <w:rsid w:val="00050FAE"/>
    <w:rsid w:val="000512AF"/>
    <w:rsid w:val="00051411"/>
    <w:rsid w:val="0005145D"/>
    <w:rsid w:val="000515A4"/>
    <w:rsid w:val="00051623"/>
    <w:rsid w:val="000517FF"/>
    <w:rsid w:val="0005185B"/>
    <w:rsid w:val="00051950"/>
    <w:rsid w:val="000519B9"/>
    <w:rsid w:val="00051D80"/>
    <w:rsid w:val="00051D93"/>
    <w:rsid w:val="00051E53"/>
    <w:rsid w:val="00051FCB"/>
    <w:rsid w:val="00051FFE"/>
    <w:rsid w:val="000522A5"/>
    <w:rsid w:val="000522F9"/>
    <w:rsid w:val="000524BD"/>
    <w:rsid w:val="000526D2"/>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CD"/>
    <w:rsid w:val="000537EC"/>
    <w:rsid w:val="000539B2"/>
    <w:rsid w:val="00053AB5"/>
    <w:rsid w:val="00053B52"/>
    <w:rsid w:val="00053B85"/>
    <w:rsid w:val="00053B86"/>
    <w:rsid w:val="00053B9F"/>
    <w:rsid w:val="00053F92"/>
    <w:rsid w:val="0005416D"/>
    <w:rsid w:val="00054283"/>
    <w:rsid w:val="000542D2"/>
    <w:rsid w:val="00054303"/>
    <w:rsid w:val="00054351"/>
    <w:rsid w:val="00054AB4"/>
    <w:rsid w:val="00054ADF"/>
    <w:rsid w:val="00054CDB"/>
    <w:rsid w:val="00054E53"/>
    <w:rsid w:val="00054F34"/>
    <w:rsid w:val="00055022"/>
    <w:rsid w:val="000551FB"/>
    <w:rsid w:val="0005528A"/>
    <w:rsid w:val="000552EA"/>
    <w:rsid w:val="000553EF"/>
    <w:rsid w:val="00055411"/>
    <w:rsid w:val="000556A2"/>
    <w:rsid w:val="00055766"/>
    <w:rsid w:val="00055768"/>
    <w:rsid w:val="00055A2A"/>
    <w:rsid w:val="00055D4B"/>
    <w:rsid w:val="0005602C"/>
    <w:rsid w:val="00056183"/>
    <w:rsid w:val="00056254"/>
    <w:rsid w:val="00056270"/>
    <w:rsid w:val="00056512"/>
    <w:rsid w:val="000566F9"/>
    <w:rsid w:val="0005671A"/>
    <w:rsid w:val="00056755"/>
    <w:rsid w:val="0005683A"/>
    <w:rsid w:val="0005684A"/>
    <w:rsid w:val="00056B92"/>
    <w:rsid w:val="00056CA4"/>
    <w:rsid w:val="00056D20"/>
    <w:rsid w:val="00056D48"/>
    <w:rsid w:val="00057089"/>
    <w:rsid w:val="0005708F"/>
    <w:rsid w:val="00057180"/>
    <w:rsid w:val="0005749A"/>
    <w:rsid w:val="000575B6"/>
    <w:rsid w:val="0005793B"/>
    <w:rsid w:val="00057A69"/>
    <w:rsid w:val="00057BE1"/>
    <w:rsid w:val="00057BEA"/>
    <w:rsid w:val="00057C02"/>
    <w:rsid w:val="00057DAB"/>
    <w:rsid w:val="00057E73"/>
    <w:rsid w:val="000600D4"/>
    <w:rsid w:val="0006019D"/>
    <w:rsid w:val="00060494"/>
    <w:rsid w:val="000604B5"/>
    <w:rsid w:val="00060513"/>
    <w:rsid w:val="00060654"/>
    <w:rsid w:val="00060895"/>
    <w:rsid w:val="000609A2"/>
    <w:rsid w:val="00060D31"/>
    <w:rsid w:val="000612EE"/>
    <w:rsid w:val="0006141E"/>
    <w:rsid w:val="00061429"/>
    <w:rsid w:val="0006147D"/>
    <w:rsid w:val="00061480"/>
    <w:rsid w:val="0006160A"/>
    <w:rsid w:val="00061798"/>
    <w:rsid w:val="00061A11"/>
    <w:rsid w:val="00061B6C"/>
    <w:rsid w:val="00061C04"/>
    <w:rsid w:val="00061D0D"/>
    <w:rsid w:val="00061D3E"/>
    <w:rsid w:val="00061D73"/>
    <w:rsid w:val="00061F66"/>
    <w:rsid w:val="000621FA"/>
    <w:rsid w:val="000623B4"/>
    <w:rsid w:val="000625CB"/>
    <w:rsid w:val="0006264D"/>
    <w:rsid w:val="00062A2E"/>
    <w:rsid w:val="00062CE4"/>
    <w:rsid w:val="00062D1D"/>
    <w:rsid w:val="00062F85"/>
    <w:rsid w:val="000631F5"/>
    <w:rsid w:val="000632B9"/>
    <w:rsid w:val="00063563"/>
    <w:rsid w:val="0006356A"/>
    <w:rsid w:val="00063720"/>
    <w:rsid w:val="00063730"/>
    <w:rsid w:val="0006417D"/>
    <w:rsid w:val="000641DE"/>
    <w:rsid w:val="00064352"/>
    <w:rsid w:val="00064451"/>
    <w:rsid w:val="0006465E"/>
    <w:rsid w:val="00064711"/>
    <w:rsid w:val="0006483B"/>
    <w:rsid w:val="0006498A"/>
    <w:rsid w:val="00064A7A"/>
    <w:rsid w:val="00064AF0"/>
    <w:rsid w:val="00064E2D"/>
    <w:rsid w:val="00064F09"/>
    <w:rsid w:val="000653D2"/>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77F"/>
    <w:rsid w:val="00066932"/>
    <w:rsid w:val="00066B4B"/>
    <w:rsid w:val="00066C9C"/>
    <w:rsid w:val="00066D06"/>
    <w:rsid w:val="00066D55"/>
    <w:rsid w:val="000670B7"/>
    <w:rsid w:val="000671E0"/>
    <w:rsid w:val="00067369"/>
    <w:rsid w:val="0006741F"/>
    <w:rsid w:val="000674B6"/>
    <w:rsid w:val="0006756E"/>
    <w:rsid w:val="000675B4"/>
    <w:rsid w:val="00067805"/>
    <w:rsid w:val="000679BB"/>
    <w:rsid w:val="00067CBF"/>
    <w:rsid w:val="00067E3A"/>
    <w:rsid w:val="00067E47"/>
    <w:rsid w:val="00067EC6"/>
    <w:rsid w:val="00067ECE"/>
    <w:rsid w:val="00067F3A"/>
    <w:rsid w:val="000700DE"/>
    <w:rsid w:val="0007029B"/>
    <w:rsid w:val="00070338"/>
    <w:rsid w:val="0007049F"/>
    <w:rsid w:val="0007056D"/>
    <w:rsid w:val="000706F3"/>
    <w:rsid w:val="00070A65"/>
    <w:rsid w:val="00070B48"/>
    <w:rsid w:val="00070C1C"/>
    <w:rsid w:val="00070CDE"/>
    <w:rsid w:val="00070EE8"/>
    <w:rsid w:val="000712AF"/>
    <w:rsid w:val="000712F2"/>
    <w:rsid w:val="000713F8"/>
    <w:rsid w:val="00071505"/>
    <w:rsid w:val="00071546"/>
    <w:rsid w:val="000715D8"/>
    <w:rsid w:val="000716C7"/>
    <w:rsid w:val="00071848"/>
    <w:rsid w:val="00071A14"/>
    <w:rsid w:val="00071A38"/>
    <w:rsid w:val="00071A9E"/>
    <w:rsid w:val="00071AF7"/>
    <w:rsid w:val="00071C85"/>
    <w:rsid w:val="00071F29"/>
    <w:rsid w:val="00071F34"/>
    <w:rsid w:val="00071F6C"/>
    <w:rsid w:val="000722C7"/>
    <w:rsid w:val="0007247A"/>
    <w:rsid w:val="000724EC"/>
    <w:rsid w:val="00072677"/>
    <w:rsid w:val="000726BF"/>
    <w:rsid w:val="0007272F"/>
    <w:rsid w:val="000727B2"/>
    <w:rsid w:val="00072B1C"/>
    <w:rsid w:val="00072EB2"/>
    <w:rsid w:val="00072F90"/>
    <w:rsid w:val="00072F99"/>
    <w:rsid w:val="0007304C"/>
    <w:rsid w:val="000733C0"/>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512"/>
    <w:rsid w:val="000756F4"/>
    <w:rsid w:val="00075939"/>
    <w:rsid w:val="00075A9E"/>
    <w:rsid w:val="00075E1D"/>
    <w:rsid w:val="00075E94"/>
    <w:rsid w:val="00075ECA"/>
    <w:rsid w:val="00076436"/>
    <w:rsid w:val="00076594"/>
    <w:rsid w:val="00076686"/>
    <w:rsid w:val="0007685B"/>
    <w:rsid w:val="00076A77"/>
    <w:rsid w:val="00076B9F"/>
    <w:rsid w:val="00076D61"/>
    <w:rsid w:val="00076DF0"/>
    <w:rsid w:val="00076F89"/>
    <w:rsid w:val="00076F9E"/>
    <w:rsid w:val="00077064"/>
    <w:rsid w:val="00077077"/>
    <w:rsid w:val="000770E5"/>
    <w:rsid w:val="0007758C"/>
    <w:rsid w:val="0007763F"/>
    <w:rsid w:val="00077CB0"/>
    <w:rsid w:val="00077CF2"/>
    <w:rsid w:val="00077D1B"/>
    <w:rsid w:val="00077F23"/>
    <w:rsid w:val="00080026"/>
    <w:rsid w:val="00080134"/>
    <w:rsid w:val="00080144"/>
    <w:rsid w:val="0008017C"/>
    <w:rsid w:val="00080241"/>
    <w:rsid w:val="00080287"/>
    <w:rsid w:val="000804C4"/>
    <w:rsid w:val="000806E1"/>
    <w:rsid w:val="00080833"/>
    <w:rsid w:val="000809B4"/>
    <w:rsid w:val="00080AA0"/>
    <w:rsid w:val="00080B2F"/>
    <w:rsid w:val="00080BAD"/>
    <w:rsid w:val="00080DAA"/>
    <w:rsid w:val="00080DAD"/>
    <w:rsid w:val="00080E5F"/>
    <w:rsid w:val="00080EBD"/>
    <w:rsid w:val="00081087"/>
    <w:rsid w:val="0008144C"/>
    <w:rsid w:val="000816C3"/>
    <w:rsid w:val="000817C3"/>
    <w:rsid w:val="00081896"/>
    <w:rsid w:val="00081AD6"/>
    <w:rsid w:val="00081B85"/>
    <w:rsid w:val="00081BA0"/>
    <w:rsid w:val="00081C82"/>
    <w:rsid w:val="00081CFC"/>
    <w:rsid w:val="00081EFE"/>
    <w:rsid w:val="000821C3"/>
    <w:rsid w:val="0008251E"/>
    <w:rsid w:val="0008257D"/>
    <w:rsid w:val="0008283D"/>
    <w:rsid w:val="00082AD0"/>
    <w:rsid w:val="00082B53"/>
    <w:rsid w:val="00082B7E"/>
    <w:rsid w:val="00082C09"/>
    <w:rsid w:val="00082C6B"/>
    <w:rsid w:val="00082C79"/>
    <w:rsid w:val="00082CDD"/>
    <w:rsid w:val="00082D95"/>
    <w:rsid w:val="00082FE7"/>
    <w:rsid w:val="000830DA"/>
    <w:rsid w:val="000832D6"/>
    <w:rsid w:val="00083388"/>
    <w:rsid w:val="0008385E"/>
    <w:rsid w:val="00083984"/>
    <w:rsid w:val="00083A7A"/>
    <w:rsid w:val="00083D1D"/>
    <w:rsid w:val="0008408A"/>
    <w:rsid w:val="00084267"/>
    <w:rsid w:val="00084336"/>
    <w:rsid w:val="00084460"/>
    <w:rsid w:val="00084482"/>
    <w:rsid w:val="00084663"/>
    <w:rsid w:val="00084838"/>
    <w:rsid w:val="00084865"/>
    <w:rsid w:val="00084B1E"/>
    <w:rsid w:val="0008540A"/>
    <w:rsid w:val="00085493"/>
    <w:rsid w:val="0008558E"/>
    <w:rsid w:val="000858D5"/>
    <w:rsid w:val="000859B8"/>
    <w:rsid w:val="00085AE7"/>
    <w:rsid w:val="00085C57"/>
    <w:rsid w:val="00085C97"/>
    <w:rsid w:val="00085CE9"/>
    <w:rsid w:val="00085E3B"/>
    <w:rsid w:val="00085E4D"/>
    <w:rsid w:val="000862E5"/>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F3C"/>
    <w:rsid w:val="00087FD7"/>
    <w:rsid w:val="000901A5"/>
    <w:rsid w:val="000901C7"/>
    <w:rsid w:val="000902ED"/>
    <w:rsid w:val="00090645"/>
    <w:rsid w:val="00090818"/>
    <w:rsid w:val="000909FA"/>
    <w:rsid w:val="00090A1E"/>
    <w:rsid w:val="00090A64"/>
    <w:rsid w:val="00090C84"/>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8F"/>
    <w:rsid w:val="00092E32"/>
    <w:rsid w:val="00092F12"/>
    <w:rsid w:val="000930FF"/>
    <w:rsid w:val="0009311D"/>
    <w:rsid w:val="00093164"/>
    <w:rsid w:val="000931B5"/>
    <w:rsid w:val="00093241"/>
    <w:rsid w:val="0009336B"/>
    <w:rsid w:val="00093834"/>
    <w:rsid w:val="00093939"/>
    <w:rsid w:val="00093C88"/>
    <w:rsid w:val="00093FA5"/>
    <w:rsid w:val="00094023"/>
    <w:rsid w:val="000940F6"/>
    <w:rsid w:val="000941A3"/>
    <w:rsid w:val="000942C8"/>
    <w:rsid w:val="00094300"/>
    <w:rsid w:val="00094303"/>
    <w:rsid w:val="00094327"/>
    <w:rsid w:val="000946AC"/>
    <w:rsid w:val="00094977"/>
    <w:rsid w:val="00094979"/>
    <w:rsid w:val="00094B1E"/>
    <w:rsid w:val="00094C61"/>
    <w:rsid w:val="00094F5B"/>
    <w:rsid w:val="00094FB2"/>
    <w:rsid w:val="00094FE2"/>
    <w:rsid w:val="000950A5"/>
    <w:rsid w:val="000950E8"/>
    <w:rsid w:val="00095219"/>
    <w:rsid w:val="0009522A"/>
    <w:rsid w:val="000956DD"/>
    <w:rsid w:val="0009571F"/>
    <w:rsid w:val="00095895"/>
    <w:rsid w:val="0009590C"/>
    <w:rsid w:val="000959E4"/>
    <w:rsid w:val="00095BB3"/>
    <w:rsid w:val="00095C08"/>
    <w:rsid w:val="00095C0A"/>
    <w:rsid w:val="00095D12"/>
    <w:rsid w:val="00095E61"/>
    <w:rsid w:val="00095EF8"/>
    <w:rsid w:val="00095F46"/>
    <w:rsid w:val="00095F8A"/>
    <w:rsid w:val="000961A6"/>
    <w:rsid w:val="0009632D"/>
    <w:rsid w:val="000963FF"/>
    <w:rsid w:val="00096720"/>
    <w:rsid w:val="000967D1"/>
    <w:rsid w:val="00096802"/>
    <w:rsid w:val="00096DBC"/>
    <w:rsid w:val="000971BD"/>
    <w:rsid w:val="00097270"/>
    <w:rsid w:val="00097485"/>
    <w:rsid w:val="00097651"/>
    <w:rsid w:val="00097800"/>
    <w:rsid w:val="00097809"/>
    <w:rsid w:val="00097988"/>
    <w:rsid w:val="00097BC6"/>
    <w:rsid w:val="000A0134"/>
    <w:rsid w:val="000A0556"/>
    <w:rsid w:val="000A07BE"/>
    <w:rsid w:val="000A0B29"/>
    <w:rsid w:val="000A0B45"/>
    <w:rsid w:val="000A0B64"/>
    <w:rsid w:val="000A0C66"/>
    <w:rsid w:val="000A0E13"/>
    <w:rsid w:val="000A0EBA"/>
    <w:rsid w:val="000A0F9E"/>
    <w:rsid w:val="000A0FCE"/>
    <w:rsid w:val="000A1010"/>
    <w:rsid w:val="000A1037"/>
    <w:rsid w:val="000A136F"/>
    <w:rsid w:val="000A13DA"/>
    <w:rsid w:val="000A1657"/>
    <w:rsid w:val="000A166C"/>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A1C"/>
    <w:rsid w:val="000A2B79"/>
    <w:rsid w:val="000A2BDE"/>
    <w:rsid w:val="000A3011"/>
    <w:rsid w:val="000A3146"/>
    <w:rsid w:val="000A361F"/>
    <w:rsid w:val="000A3829"/>
    <w:rsid w:val="000A3965"/>
    <w:rsid w:val="000A3985"/>
    <w:rsid w:val="000A3A1F"/>
    <w:rsid w:val="000A3B64"/>
    <w:rsid w:val="000A3BD1"/>
    <w:rsid w:val="000A3D00"/>
    <w:rsid w:val="000A3DC8"/>
    <w:rsid w:val="000A3E72"/>
    <w:rsid w:val="000A3EEF"/>
    <w:rsid w:val="000A407B"/>
    <w:rsid w:val="000A427C"/>
    <w:rsid w:val="000A43F8"/>
    <w:rsid w:val="000A459F"/>
    <w:rsid w:val="000A47D8"/>
    <w:rsid w:val="000A48F6"/>
    <w:rsid w:val="000A4A4D"/>
    <w:rsid w:val="000A4BC5"/>
    <w:rsid w:val="000A4CCC"/>
    <w:rsid w:val="000A4DD5"/>
    <w:rsid w:val="000A4F75"/>
    <w:rsid w:val="000A4FF1"/>
    <w:rsid w:val="000A5040"/>
    <w:rsid w:val="000A52C0"/>
    <w:rsid w:val="000A53BF"/>
    <w:rsid w:val="000A5500"/>
    <w:rsid w:val="000A5673"/>
    <w:rsid w:val="000A56C3"/>
    <w:rsid w:val="000A5809"/>
    <w:rsid w:val="000A5982"/>
    <w:rsid w:val="000A598B"/>
    <w:rsid w:val="000A5BEF"/>
    <w:rsid w:val="000A5D2A"/>
    <w:rsid w:val="000A5DF8"/>
    <w:rsid w:val="000A5FF3"/>
    <w:rsid w:val="000A6037"/>
    <w:rsid w:val="000A60AC"/>
    <w:rsid w:val="000A637E"/>
    <w:rsid w:val="000A643B"/>
    <w:rsid w:val="000A645C"/>
    <w:rsid w:val="000A64E7"/>
    <w:rsid w:val="000A6528"/>
    <w:rsid w:val="000A6597"/>
    <w:rsid w:val="000A668D"/>
    <w:rsid w:val="000A676C"/>
    <w:rsid w:val="000A68EE"/>
    <w:rsid w:val="000A68FE"/>
    <w:rsid w:val="000A6AA7"/>
    <w:rsid w:val="000A6EB2"/>
    <w:rsid w:val="000A6EE8"/>
    <w:rsid w:val="000A70CE"/>
    <w:rsid w:val="000A710F"/>
    <w:rsid w:val="000A729A"/>
    <w:rsid w:val="000A7617"/>
    <w:rsid w:val="000A778E"/>
    <w:rsid w:val="000A7A7A"/>
    <w:rsid w:val="000A7A9D"/>
    <w:rsid w:val="000A7ADA"/>
    <w:rsid w:val="000A7BBB"/>
    <w:rsid w:val="000A7DC5"/>
    <w:rsid w:val="000A7EB9"/>
    <w:rsid w:val="000A7EE0"/>
    <w:rsid w:val="000A7EEA"/>
    <w:rsid w:val="000B0140"/>
    <w:rsid w:val="000B039A"/>
    <w:rsid w:val="000B03FC"/>
    <w:rsid w:val="000B057D"/>
    <w:rsid w:val="000B05EA"/>
    <w:rsid w:val="000B05F1"/>
    <w:rsid w:val="000B0704"/>
    <w:rsid w:val="000B0B48"/>
    <w:rsid w:val="000B10BB"/>
    <w:rsid w:val="000B10C4"/>
    <w:rsid w:val="000B13D6"/>
    <w:rsid w:val="000B147B"/>
    <w:rsid w:val="000B1775"/>
    <w:rsid w:val="000B17A2"/>
    <w:rsid w:val="000B17D3"/>
    <w:rsid w:val="000B1A11"/>
    <w:rsid w:val="000B1A32"/>
    <w:rsid w:val="000B1A44"/>
    <w:rsid w:val="000B1D65"/>
    <w:rsid w:val="000B1E7F"/>
    <w:rsid w:val="000B1F88"/>
    <w:rsid w:val="000B2050"/>
    <w:rsid w:val="000B2232"/>
    <w:rsid w:val="000B2413"/>
    <w:rsid w:val="000B24EF"/>
    <w:rsid w:val="000B2523"/>
    <w:rsid w:val="000B26D7"/>
    <w:rsid w:val="000B27E7"/>
    <w:rsid w:val="000B27FC"/>
    <w:rsid w:val="000B2811"/>
    <w:rsid w:val="000B286A"/>
    <w:rsid w:val="000B293E"/>
    <w:rsid w:val="000B2A19"/>
    <w:rsid w:val="000B2B8A"/>
    <w:rsid w:val="000B2C66"/>
    <w:rsid w:val="000B2FA0"/>
    <w:rsid w:val="000B313E"/>
    <w:rsid w:val="000B3192"/>
    <w:rsid w:val="000B3203"/>
    <w:rsid w:val="000B353B"/>
    <w:rsid w:val="000B35A1"/>
    <w:rsid w:val="000B386F"/>
    <w:rsid w:val="000B38B1"/>
    <w:rsid w:val="000B3BE4"/>
    <w:rsid w:val="000B3D34"/>
    <w:rsid w:val="000B3E92"/>
    <w:rsid w:val="000B3ECD"/>
    <w:rsid w:val="000B3F5C"/>
    <w:rsid w:val="000B41D1"/>
    <w:rsid w:val="000B41D5"/>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19"/>
    <w:rsid w:val="000B52F9"/>
    <w:rsid w:val="000B593F"/>
    <w:rsid w:val="000B5942"/>
    <w:rsid w:val="000B5A32"/>
    <w:rsid w:val="000B5B74"/>
    <w:rsid w:val="000B5DB8"/>
    <w:rsid w:val="000B5F21"/>
    <w:rsid w:val="000B6186"/>
    <w:rsid w:val="000B6213"/>
    <w:rsid w:val="000B623E"/>
    <w:rsid w:val="000B62C7"/>
    <w:rsid w:val="000B6461"/>
    <w:rsid w:val="000B651C"/>
    <w:rsid w:val="000B6872"/>
    <w:rsid w:val="000B6D83"/>
    <w:rsid w:val="000B71CE"/>
    <w:rsid w:val="000B73B0"/>
    <w:rsid w:val="000B73E4"/>
    <w:rsid w:val="000B74EA"/>
    <w:rsid w:val="000B756B"/>
    <w:rsid w:val="000B759E"/>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19D"/>
    <w:rsid w:val="000C22C0"/>
    <w:rsid w:val="000C22F4"/>
    <w:rsid w:val="000C2344"/>
    <w:rsid w:val="000C2350"/>
    <w:rsid w:val="000C260E"/>
    <w:rsid w:val="000C2A32"/>
    <w:rsid w:val="000C2AA8"/>
    <w:rsid w:val="000C2B78"/>
    <w:rsid w:val="000C2D6B"/>
    <w:rsid w:val="000C2D97"/>
    <w:rsid w:val="000C2EC9"/>
    <w:rsid w:val="000C35B9"/>
    <w:rsid w:val="000C36F5"/>
    <w:rsid w:val="000C3940"/>
    <w:rsid w:val="000C3980"/>
    <w:rsid w:val="000C3BB9"/>
    <w:rsid w:val="000C3BD0"/>
    <w:rsid w:val="000C4053"/>
    <w:rsid w:val="000C417D"/>
    <w:rsid w:val="000C42F3"/>
    <w:rsid w:val="000C437A"/>
    <w:rsid w:val="000C43F7"/>
    <w:rsid w:val="000C44C4"/>
    <w:rsid w:val="000C4506"/>
    <w:rsid w:val="000C46FD"/>
    <w:rsid w:val="000C4E14"/>
    <w:rsid w:val="000C4E37"/>
    <w:rsid w:val="000C4FD0"/>
    <w:rsid w:val="000C5004"/>
    <w:rsid w:val="000C51B0"/>
    <w:rsid w:val="000C540B"/>
    <w:rsid w:val="000C5864"/>
    <w:rsid w:val="000C5930"/>
    <w:rsid w:val="000C5B05"/>
    <w:rsid w:val="000C5B96"/>
    <w:rsid w:val="000C5D72"/>
    <w:rsid w:val="000C5EF4"/>
    <w:rsid w:val="000C5F27"/>
    <w:rsid w:val="000C6637"/>
    <w:rsid w:val="000C664B"/>
    <w:rsid w:val="000C668B"/>
    <w:rsid w:val="000C6746"/>
    <w:rsid w:val="000C6ADE"/>
    <w:rsid w:val="000C6AE6"/>
    <w:rsid w:val="000C6CB8"/>
    <w:rsid w:val="000C6E5A"/>
    <w:rsid w:val="000C70B3"/>
    <w:rsid w:val="000C7141"/>
    <w:rsid w:val="000C7218"/>
    <w:rsid w:val="000C72EA"/>
    <w:rsid w:val="000C740C"/>
    <w:rsid w:val="000C74E8"/>
    <w:rsid w:val="000C757F"/>
    <w:rsid w:val="000C7592"/>
    <w:rsid w:val="000C75F6"/>
    <w:rsid w:val="000C788D"/>
    <w:rsid w:val="000C7A2A"/>
    <w:rsid w:val="000C7AEC"/>
    <w:rsid w:val="000C7B15"/>
    <w:rsid w:val="000C7B35"/>
    <w:rsid w:val="000C7E51"/>
    <w:rsid w:val="000D03FC"/>
    <w:rsid w:val="000D04B3"/>
    <w:rsid w:val="000D0604"/>
    <w:rsid w:val="000D06E4"/>
    <w:rsid w:val="000D0706"/>
    <w:rsid w:val="000D08FD"/>
    <w:rsid w:val="000D0A3A"/>
    <w:rsid w:val="000D0AA9"/>
    <w:rsid w:val="000D0E5F"/>
    <w:rsid w:val="000D0F7A"/>
    <w:rsid w:val="000D0FD6"/>
    <w:rsid w:val="000D131C"/>
    <w:rsid w:val="000D1698"/>
    <w:rsid w:val="000D1742"/>
    <w:rsid w:val="000D17C6"/>
    <w:rsid w:val="000D18EC"/>
    <w:rsid w:val="000D194E"/>
    <w:rsid w:val="000D1AFE"/>
    <w:rsid w:val="000D1B10"/>
    <w:rsid w:val="000D1C5A"/>
    <w:rsid w:val="000D1EE9"/>
    <w:rsid w:val="000D2059"/>
    <w:rsid w:val="000D22A3"/>
    <w:rsid w:val="000D245C"/>
    <w:rsid w:val="000D29DA"/>
    <w:rsid w:val="000D2AF6"/>
    <w:rsid w:val="000D2B56"/>
    <w:rsid w:val="000D2BB7"/>
    <w:rsid w:val="000D2D3C"/>
    <w:rsid w:val="000D2E82"/>
    <w:rsid w:val="000D2EFA"/>
    <w:rsid w:val="000D3061"/>
    <w:rsid w:val="000D31E3"/>
    <w:rsid w:val="000D32FC"/>
    <w:rsid w:val="000D338A"/>
    <w:rsid w:val="000D3605"/>
    <w:rsid w:val="000D367B"/>
    <w:rsid w:val="000D3695"/>
    <w:rsid w:val="000D36E3"/>
    <w:rsid w:val="000D36F0"/>
    <w:rsid w:val="000D3855"/>
    <w:rsid w:val="000D39D2"/>
    <w:rsid w:val="000D3AC8"/>
    <w:rsid w:val="000D3C54"/>
    <w:rsid w:val="000D3D34"/>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53"/>
    <w:rsid w:val="000D71D5"/>
    <w:rsid w:val="000D7330"/>
    <w:rsid w:val="000D7751"/>
    <w:rsid w:val="000D7829"/>
    <w:rsid w:val="000D7A85"/>
    <w:rsid w:val="000D7AAF"/>
    <w:rsid w:val="000D7F81"/>
    <w:rsid w:val="000D7FF1"/>
    <w:rsid w:val="000E00FC"/>
    <w:rsid w:val="000E0127"/>
    <w:rsid w:val="000E01C6"/>
    <w:rsid w:val="000E0399"/>
    <w:rsid w:val="000E0463"/>
    <w:rsid w:val="000E0501"/>
    <w:rsid w:val="000E0836"/>
    <w:rsid w:val="000E0890"/>
    <w:rsid w:val="000E08CE"/>
    <w:rsid w:val="000E09D1"/>
    <w:rsid w:val="000E0BAD"/>
    <w:rsid w:val="000E0C53"/>
    <w:rsid w:val="000E0CED"/>
    <w:rsid w:val="000E0D2C"/>
    <w:rsid w:val="000E0E2D"/>
    <w:rsid w:val="000E0FCD"/>
    <w:rsid w:val="000E1128"/>
    <w:rsid w:val="000E1254"/>
    <w:rsid w:val="000E16D8"/>
    <w:rsid w:val="000E17D8"/>
    <w:rsid w:val="000E184B"/>
    <w:rsid w:val="000E1A1C"/>
    <w:rsid w:val="000E1C03"/>
    <w:rsid w:val="000E1D74"/>
    <w:rsid w:val="000E1D82"/>
    <w:rsid w:val="000E1F91"/>
    <w:rsid w:val="000E2027"/>
    <w:rsid w:val="000E22C1"/>
    <w:rsid w:val="000E22D5"/>
    <w:rsid w:val="000E2302"/>
    <w:rsid w:val="000E2811"/>
    <w:rsid w:val="000E2C3B"/>
    <w:rsid w:val="000E2CA8"/>
    <w:rsid w:val="000E2CDF"/>
    <w:rsid w:val="000E2DBF"/>
    <w:rsid w:val="000E2F5F"/>
    <w:rsid w:val="000E30CB"/>
    <w:rsid w:val="000E355C"/>
    <w:rsid w:val="000E363D"/>
    <w:rsid w:val="000E3677"/>
    <w:rsid w:val="000E399D"/>
    <w:rsid w:val="000E39BB"/>
    <w:rsid w:val="000E3D02"/>
    <w:rsid w:val="000E3DF0"/>
    <w:rsid w:val="000E3F12"/>
    <w:rsid w:val="000E3F91"/>
    <w:rsid w:val="000E3FDD"/>
    <w:rsid w:val="000E401A"/>
    <w:rsid w:val="000E411D"/>
    <w:rsid w:val="000E414E"/>
    <w:rsid w:val="000E416A"/>
    <w:rsid w:val="000E44F9"/>
    <w:rsid w:val="000E4509"/>
    <w:rsid w:val="000E4AF7"/>
    <w:rsid w:val="000E4B03"/>
    <w:rsid w:val="000E4BC6"/>
    <w:rsid w:val="000E4DAF"/>
    <w:rsid w:val="000E5045"/>
    <w:rsid w:val="000E504A"/>
    <w:rsid w:val="000E523A"/>
    <w:rsid w:val="000E533E"/>
    <w:rsid w:val="000E53A7"/>
    <w:rsid w:val="000E55B9"/>
    <w:rsid w:val="000E568D"/>
    <w:rsid w:val="000E56DB"/>
    <w:rsid w:val="000E589F"/>
    <w:rsid w:val="000E5D65"/>
    <w:rsid w:val="000E5FD7"/>
    <w:rsid w:val="000E6123"/>
    <w:rsid w:val="000E6153"/>
    <w:rsid w:val="000E6500"/>
    <w:rsid w:val="000E652E"/>
    <w:rsid w:val="000E6597"/>
    <w:rsid w:val="000E661E"/>
    <w:rsid w:val="000E6867"/>
    <w:rsid w:val="000E69C8"/>
    <w:rsid w:val="000E6A4F"/>
    <w:rsid w:val="000E6B5B"/>
    <w:rsid w:val="000E6CD0"/>
    <w:rsid w:val="000E6E52"/>
    <w:rsid w:val="000E6F0B"/>
    <w:rsid w:val="000E7260"/>
    <w:rsid w:val="000E74AE"/>
    <w:rsid w:val="000E750D"/>
    <w:rsid w:val="000E7520"/>
    <w:rsid w:val="000E7642"/>
    <w:rsid w:val="000E7731"/>
    <w:rsid w:val="000E7771"/>
    <w:rsid w:val="000E77D1"/>
    <w:rsid w:val="000E79AE"/>
    <w:rsid w:val="000E7C00"/>
    <w:rsid w:val="000E7D34"/>
    <w:rsid w:val="000E7E14"/>
    <w:rsid w:val="000E7F09"/>
    <w:rsid w:val="000E7F52"/>
    <w:rsid w:val="000F00A2"/>
    <w:rsid w:val="000F00C0"/>
    <w:rsid w:val="000F0125"/>
    <w:rsid w:val="000F012D"/>
    <w:rsid w:val="000F018C"/>
    <w:rsid w:val="000F01C4"/>
    <w:rsid w:val="000F0312"/>
    <w:rsid w:val="000F0400"/>
    <w:rsid w:val="000F04F2"/>
    <w:rsid w:val="000F0533"/>
    <w:rsid w:val="000F058B"/>
    <w:rsid w:val="000F0630"/>
    <w:rsid w:val="000F0782"/>
    <w:rsid w:val="000F08AC"/>
    <w:rsid w:val="000F08F3"/>
    <w:rsid w:val="000F0C2A"/>
    <w:rsid w:val="000F0E5D"/>
    <w:rsid w:val="000F0F74"/>
    <w:rsid w:val="000F1233"/>
    <w:rsid w:val="000F13D0"/>
    <w:rsid w:val="000F17BD"/>
    <w:rsid w:val="000F191F"/>
    <w:rsid w:val="000F1990"/>
    <w:rsid w:val="000F1B63"/>
    <w:rsid w:val="000F1BBA"/>
    <w:rsid w:val="000F1D07"/>
    <w:rsid w:val="000F1DC8"/>
    <w:rsid w:val="000F1E7B"/>
    <w:rsid w:val="000F1F8B"/>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B90"/>
    <w:rsid w:val="000F5C9A"/>
    <w:rsid w:val="000F5CF4"/>
    <w:rsid w:val="000F5EC9"/>
    <w:rsid w:val="000F5EDC"/>
    <w:rsid w:val="000F5EEB"/>
    <w:rsid w:val="000F5F5F"/>
    <w:rsid w:val="000F6289"/>
    <w:rsid w:val="000F62E3"/>
    <w:rsid w:val="000F635A"/>
    <w:rsid w:val="000F638C"/>
    <w:rsid w:val="000F643D"/>
    <w:rsid w:val="000F6503"/>
    <w:rsid w:val="000F6558"/>
    <w:rsid w:val="000F65EB"/>
    <w:rsid w:val="000F670B"/>
    <w:rsid w:val="000F674B"/>
    <w:rsid w:val="000F6822"/>
    <w:rsid w:val="000F68F2"/>
    <w:rsid w:val="000F6B21"/>
    <w:rsid w:val="000F6E52"/>
    <w:rsid w:val="000F6F31"/>
    <w:rsid w:val="000F700C"/>
    <w:rsid w:val="000F757C"/>
    <w:rsid w:val="000F757F"/>
    <w:rsid w:val="000F79CB"/>
    <w:rsid w:val="000F7A3C"/>
    <w:rsid w:val="000F7B06"/>
    <w:rsid w:val="001000E6"/>
    <w:rsid w:val="001001DB"/>
    <w:rsid w:val="001002D0"/>
    <w:rsid w:val="001005C3"/>
    <w:rsid w:val="00100DF8"/>
    <w:rsid w:val="00100FB1"/>
    <w:rsid w:val="00101191"/>
    <w:rsid w:val="00101207"/>
    <w:rsid w:val="001013F6"/>
    <w:rsid w:val="00101425"/>
    <w:rsid w:val="00101540"/>
    <w:rsid w:val="00101691"/>
    <w:rsid w:val="001016A7"/>
    <w:rsid w:val="001016EC"/>
    <w:rsid w:val="001018C1"/>
    <w:rsid w:val="001018D5"/>
    <w:rsid w:val="00101A82"/>
    <w:rsid w:val="00101C57"/>
    <w:rsid w:val="00101D35"/>
    <w:rsid w:val="00101ECD"/>
    <w:rsid w:val="00101FE7"/>
    <w:rsid w:val="001020B5"/>
    <w:rsid w:val="001020D8"/>
    <w:rsid w:val="00102155"/>
    <w:rsid w:val="00102334"/>
    <w:rsid w:val="0010243A"/>
    <w:rsid w:val="0010250A"/>
    <w:rsid w:val="00102726"/>
    <w:rsid w:val="00102927"/>
    <w:rsid w:val="00102BA7"/>
    <w:rsid w:val="00102C4F"/>
    <w:rsid w:val="00102C80"/>
    <w:rsid w:val="00102D64"/>
    <w:rsid w:val="00102E05"/>
    <w:rsid w:val="00103103"/>
    <w:rsid w:val="00103141"/>
    <w:rsid w:val="00103507"/>
    <w:rsid w:val="00103555"/>
    <w:rsid w:val="001035B3"/>
    <w:rsid w:val="001036C0"/>
    <w:rsid w:val="001036F4"/>
    <w:rsid w:val="00103709"/>
    <w:rsid w:val="00103925"/>
    <w:rsid w:val="00103A9F"/>
    <w:rsid w:val="00103D48"/>
    <w:rsid w:val="00103EA2"/>
    <w:rsid w:val="00103F8A"/>
    <w:rsid w:val="0010413B"/>
    <w:rsid w:val="001041AE"/>
    <w:rsid w:val="001045B6"/>
    <w:rsid w:val="001045D5"/>
    <w:rsid w:val="00104BDE"/>
    <w:rsid w:val="00104CA1"/>
    <w:rsid w:val="00104D8D"/>
    <w:rsid w:val="00104DA1"/>
    <w:rsid w:val="00104F5C"/>
    <w:rsid w:val="0010554F"/>
    <w:rsid w:val="0010564A"/>
    <w:rsid w:val="001057C2"/>
    <w:rsid w:val="0010587D"/>
    <w:rsid w:val="00105929"/>
    <w:rsid w:val="00105CF9"/>
    <w:rsid w:val="00105D71"/>
    <w:rsid w:val="00105D73"/>
    <w:rsid w:val="00106250"/>
    <w:rsid w:val="00106411"/>
    <w:rsid w:val="00106843"/>
    <w:rsid w:val="00106963"/>
    <w:rsid w:val="00106988"/>
    <w:rsid w:val="00106A34"/>
    <w:rsid w:val="00106BAE"/>
    <w:rsid w:val="00106CA1"/>
    <w:rsid w:val="00106D46"/>
    <w:rsid w:val="00106ED7"/>
    <w:rsid w:val="00106F85"/>
    <w:rsid w:val="00106FF8"/>
    <w:rsid w:val="0010709B"/>
    <w:rsid w:val="0010715C"/>
    <w:rsid w:val="0010724C"/>
    <w:rsid w:val="00107341"/>
    <w:rsid w:val="00107559"/>
    <w:rsid w:val="001075A0"/>
    <w:rsid w:val="001076F4"/>
    <w:rsid w:val="00107827"/>
    <w:rsid w:val="00107916"/>
    <w:rsid w:val="0010796E"/>
    <w:rsid w:val="00107A6C"/>
    <w:rsid w:val="00110327"/>
    <w:rsid w:val="001103AF"/>
    <w:rsid w:val="00110601"/>
    <w:rsid w:val="001106EA"/>
    <w:rsid w:val="00110BF7"/>
    <w:rsid w:val="00110D3E"/>
    <w:rsid w:val="00110F3D"/>
    <w:rsid w:val="00111127"/>
    <w:rsid w:val="001112BE"/>
    <w:rsid w:val="0011173B"/>
    <w:rsid w:val="00111754"/>
    <w:rsid w:val="00111874"/>
    <w:rsid w:val="001119E1"/>
    <w:rsid w:val="00111A83"/>
    <w:rsid w:val="00111A87"/>
    <w:rsid w:val="00111BD4"/>
    <w:rsid w:val="00111C13"/>
    <w:rsid w:val="00111E68"/>
    <w:rsid w:val="00111E84"/>
    <w:rsid w:val="00111FD2"/>
    <w:rsid w:val="001124FC"/>
    <w:rsid w:val="001127F3"/>
    <w:rsid w:val="0011289D"/>
    <w:rsid w:val="001128A0"/>
    <w:rsid w:val="00112948"/>
    <w:rsid w:val="00112AC2"/>
    <w:rsid w:val="00112D07"/>
    <w:rsid w:val="00112E66"/>
    <w:rsid w:val="00112E89"/>
    <w:rsid w:val="001130F8"/>
    <w:rsid w:val="00113255"/>
    <w:rsid w:val="001132F6"/>
    <w:rsid w:val="00113544"/>
    <w:rsid w:val="00113602"/>
    <w:rsid w:val="0011360A"/>
    <w:rsid w:val="00113924"/>
    <w:rsid w:val="00113CA5"/>
    <w:rsid w:val="00113DD8"/>
    <w:rsid w:val="00113E4A"/>
    <w:rsid w:val="00114224"/>
    <w:rsid w:val="001142AD"/>
    <w:rsid w:val="001142C5"/>
    <w:rsid w:val="0011441F"/>
    <w:rsid w:val="0011448D"/>
    <w:rsid w:val="001144B8"/>
    <w:rsid w:val="001147ED"/>
    <w:rsid w:val="0011482E"/>
    <w:rsid w:val="001149F0"/>
    <w:rsid w:val="00114A33"/>
    <w:rsid w:val="00114B71"/>
    <w:rsid w:val="00114E05"/>
    <w:rsid w:val="001150E6"/>
    <w:rsid w:val="00115258"/>
    <w:rsid w:val="00115291"/>
    <w:rsid w:val="001154B5"/>
    <w:rsid w:val="00115581"/>
    <w:rsid w:val="00115771"/>
    <w:rsid w:val="001159F4"/>
    <w:rsid w:val="00115AE4"/>
    <w:rsid w:val="00115D38"/>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6F10"/>
    <w:rsid w:val="001172AA"/>
    <w:rsid w:val="001172C6"/>
    <w:rsid w:val="0011738A"/>
    <w:rsid w:val="001173D7"/>
    <w:rsid w:val="00117473"/>
    <w:rsid w:val="001175D2"/>
    <w:rsid w:val="00117652"/>
    <w:rsid w:val="00117843"/>
    <w:rsid w:val="00117951"/>
    <w:rsid w:val="00117FB7"/>
    <w:rsid w:val="001200D9"/>
    <w:rsid w:val="0012018F"/>
    <w:rsid w:val="001203C5"/>
    <w:rsid w:val="00120400"/>
    <w:rsid w:val="00120512"/>
    <w:rsid w:val="001208CE"/>
    <w:rsid w:val="001209FD"/>
    <w:rsid w:val="00120AF0"/>
    <w:rsid w:val="00120BC4"/>
    <w:rsid w:val="00120C76"/>
    <w:rsid w:val="00120D07"/>
    <w:rsid w:val="00120F7B"/>
    <w:rsid w:val="001212D5"/>
    <w:rsid w:val="001213BF"/>
    <w:rsid w:val="00121487"/>
    <w:rsid w:val="00121677"/>
    <w:rsid w:val="001218E0"/>
    <w:rsid w:val="00121AE8"/>
    <w:rsid w:val="00121C47"/>
    <w:rsid w:val="00121D90"/>
    <w:rsid w:val="00121E4D"/>
    <w:rsid w:val="00122125"/>
    <w:rsid w:val="001222DF"/>
    <w:rsid w:val="0012234B"/>
    <w:rsid w:val="00122536"/>
    <w:rsid w:val="001227A4"/>
    <w:rsid w:val="001229E2"/>
    <w:rsid w:val="00122A4F"/>
    <w:rsid w:val="00122B21"/>
    <w:rsid w:val="00122D34"/>
    <w:rsid w:val="00122F4C"/>
    <w:rsid w:val="00123029"/>
    <w:rsid w:val="00123041"/>
    <w:rsid w:val="001232EB"/>
    <w:rsid w:val="001234D2"/>
    <w:rsid w:val="001234D8"/>
    <w:rsid w:val="00123534"/>
    <w:rsid w:val="001235AC"/>
    <w:rsid w:val="001236B6"/>
    <w:rsid w:val="0012373C"/>
    <w:rsid w:val="00123915"/>
    <w:rsid w:val="00123C2E"/>
    <w:rsid w:val="00123D17"/>
    <w:rsid w:val="00123E0F"/>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C46"/>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421"/>
    <w:rsid w:val="00126977"/>
    <w:rsid w:val="00126AA6"/>
    <w:rsid w:val="00126B83"/>
    <w:rsid w:val="00126B8C"/>
    <w:rsid w:val="00126B92"/>
    <w:rsid w:val="00126C38"/>
    <w:rsid w:val="00126DAC"/>
    <w:rsid w:val="00126E60"/>
    <w:rsid w:val="00126FF3"/>
    <w:rsid w:val="00127163"/>
    <w:rsid w:val="001273DE"/>
    <w:rsid w:val="00127431"/>
    <w:rsid w:val="001275A4"/>
    <w:rsid w:val="0012780A"/>
    <w:rsid w:val="001278C8"/>
    <w:rsid w:val="00127A4F"/>
    <w:rsid w:val="00127B5A"/>
    <w:rsid w:val="00127B97"/>
    <w:rsid w:val="00127E94"/>
    <w:rsid w:val="00127FC0"/>
    <w:rsid w:val="001300A3"/>
    <w:rsid w:val="001300F4"/>
    <w:rsid w:val="001301CB"/>
    <w:rsid w:val="00130253"/>
    <w:rsid w:val="001303B1"/>
    <w:rsid w:val="0013050B"/>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D06"/>
    <w:rsid w:val="00131D7C"/>
    <w:rsid w:val="00131DCD"/>
    <w:rsid w:val="00131E5C"/>
    <w:rsid w:val="00132477"/>
    <w:rsid w:val="00132545"/>
    <w:rsid w:val="00132976"/>
    <w:rsid w:val="00132983"/>
    <w:rsid w:val="00132D41"/>
    <w:rsid w:val="00132E19"/>
    <w:rsid w:val="00132E80"/>
    <w:rsid w:val="001332D9"/>
    <w:rsid w:val="0013331E"/>
    <w:rsid w:val="00133482"/>
    <w:rsid w:val="00133489"/>
    <w:rsid w:val="00133595"/>
    <w:rsid w:val="001335AA"/>
    <w:rsid w:val="00133821"/>
    <w:rsid w:val="00133826"/>
    <w:rsid w:val="00133A2C"/>
    <w:rsid w:val="00133AC2"/>
    <w:rsid w:val="00133D19"/>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894"/>
    <w:rsid w:val="00135961"/>
    <w:rsid w:val="00135A01"/>
    <w:rsid w:val="00135BF7"/>
    <w:rsid w:val="00135CC7"/>
    <w:rsid w:val="00135F6A"/>
    <w:rsid w:val="00136006"/>
    <w:rsid w:val="00136081"/>
    <w:rsid w:val="001360E6"/>
    <w:rsid w:val="00136330"/>
    <w:rsid w:val="00136756"/>
    <w:rsid w:val="00136766"/>
    <w:rsid w:val="001368EB"/>
    <w:rsid w:val="00136A91"/>
    <w:rsid w:val="00136AC2"/>
    <w:rsid w:val="00136B21"/>
    <w:rsid w:val="00136B7D"/>
    <w:rsid w:val="00136C48"/>
    <w:rsid w:val="00136D9D"/>
    <w:rsid w:val="00136F01"/>
    <w:rsid w:val="0013701F"/>
    <w:rsid w:val="0013721F"/>
    <w:rsid w:val="0013748E"/>
    <w:rsid w:val="0013752E"/>
    <w:rsid w:val="0013758D"/>
    <w:rsid w:val="001375B5"/>
    <w:rsid w:val="001376EC"/>
    <w:rsid w:val="0013778D"/>
    <w:rsid w:val="001377F2"/>
    <w:rsid w:val="00137A1F"/>
    <w:rsid w:val="00137B46"/>
    <w:rsid w:val="00137CA5"/>
    <w:rsid w:val="00137D35"/>
    <w:rsid w:val="00137D9F"/>
    <w:rsid w:val="00137DA4"/>
    <w:rsid w:val="00137E1E"/>
    <w:rsid w:val="00137EDB"/>
    <w:rsid w:val="0014001D"/>
    <w:rsid w:val="001400B8"/>
    <w:rsid w:val="00140166"/>
    <w:rsid w:val="00140169"/>
    <w:rsid w:val="00140331"/>
    <w:rsid w:val="00140664"/>
    <w:rsid w:val="00140770"/>
    <w:rsid w:val="00140799"/>
    <w:rsid w:val="001408A9"/>
    <w:rsid w:val="00140CF4"/>
    <w:rsid w:val="00140D61"/>
    <w:rsid w:val="00140EA4"/>
    <w:rsid w:val="00140F3D"/>
    <w:rsid w:val="00141046"/>
    <w:rsid w:val="00141208"/>
    <w:rsid w:val="00141257"/>
    <w:rsid w:val="0014140A"/>
    <w:rsid w:val="00141806"/>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E6E"/>
    <w:rsid w:val="00142E95"/>
    <w:rsid w:val="0014321C"/>
    <w:rsid w:val="001433C9"/>
    <w:rsid w:val="0014352F"/>
    <w:rsid w:val="00143632"/>
    <w:rsid w:val="001437EE"/>
    <w:rsid w:val="00143848"/>
    <w:rsid w:val="0014390B"/>
    <w:rsid w:val="0014399E"/>
    <w:rsid w:val="00143A45"/>
    <w:rsid w:val="00143DDA"/>
    <w:rsid w:val="00143F17"/>
    <w:rsid w:val="00143FC8"/>
    <w:rsid w:val="00144106"/>
    <w:rsid w:val="0014433C"/>
    <w:rsid w:val="00144394"/>
    <w:rsid w:val="001444CA"/>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4B6"/>
    <w:rsid w:val="0014573C"/>
    <w:rsid w:val="00145A61"/>
    <w:rsid w:val="00145A72"/>
    <w:rsid w:val="00145AA5"/>
    <w:rsid w:val="00145AC7"/>
    <w:rsid w:val="00145B2F"/>
    <w:rsid w:val="00145B6C"/>
    <w:rsid w:val="00145DD6"/>
    <w:rsid w:val="00145F9A"/>
    <w:rsid w:val="00146089"/>
    <w:rsid w:val="001460E2"/>
    <w:rsid w:val="00146376"/>
    <w:rsid w:val="00146397"/>
    <w:rsid w:val="001463DE"/>
    <w:rsid w:val="001466FF"/>
    <w:rsid w:val="00146997"/>
    <w:rsid w:val="00146B3D"/>
    <w:rsid w:val="00146C40"/>
    <w:rsid w:val="00146D66"/>
    <w:rsid w:val="00146DF6"/>
    <w:rsid w:val="00146E10"/>
    <w:rsid w:val="001474B9"/>
    <w:rsid w:val="00147505"/>
    <w:rsid w:val="001475A6"/>
    <w:rsid w:val="00147613"/>
    <w:rsid w:val="00147831"/>
    <w:rsid w:val="00147850"/>
    <w:rsid w:val="001478CF"/>
    <w:rsid w:val="0014793D"/>
    <w:rsid w:val="00147E8B"/>
    <w:rsid w:val="00147F20"/>
    <w:rsid w:val="00150172"/>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45C"/>
    <w:rsid w:val="001517CA"/>
    <w:rsid w:val="00151860"/>
    <w:rsid w:val="001518F1"/>
    <w:rsid w:val="001519B3"/>
    <w:rsid w:val="00151BB3"/>
    <w:rsid w:val="00151FAA"/>
    <w:rsid w:val="00152102"/>
    <w:rsid w:val="00152117"/>
    <w:rsid w:val="00152159"/>
    <w:rsid w:val="001523A9"/>
    <w:rsid w:val="0015245C"/>
    <w:rsid w:val="001525E0"/>
    <w:rsid w:val="001530D4"/>
    <w:rsid w:val="00153187"/>
    <w:rsid w:val="0015331D"/>
    <w:rsid w:val="0015333F"/>
    <w:rsid w:val="00153455"/>
    <w:rsid w:val="0015352E"/>
    <w:rsid w:val="0015364B"/>
    <w:rsid w:val="001537B0"/>
    <w:rsid w:val="001537F5"/>
    <w:rsid w:val="00153B98"/>
    <w:rsid w:val="00153BB6"/>
    <w:rsid w:val="00153DEC"/>
    <w:rsid w:val="00153EB7"/>
    <w:rsid w:val="00153F2B"/>
    <w:rsid w:val="00153F44"/>
    <w:rsid w:val="00154075"/>
    <w:rsid w:val="001542DD"/>
    <w:rsid w:val="0015439C"/>
    <w:rsid w:val="0015441F"/>
    <w:rsid w:val="00154584"/>
    <w:rsid w:val="001545C0"/>
    <w:rsid w:val="00154610"/>
    <w:rsid w:val="001549D1"/>
    <w:rsid w:val="00154E09"/>
    <w:rsid w:val="00154E78"/>
    <w:rsid w:val="00154F79"/>
    <w:rsid w:val="00155158"/>
    <w:rsid w:val="001551C5"/>
    <w:rsid w:val="0015522B"/>
    <w:rsid w:val="001552F1"/>
    <w:rsid w:val="0015536D"/>
    <w:rsid w:val="001554A6"/>
    <w:rsid w:val="00155816"/>
    <w:rsid w:val="00155824"/>
    <w:rsid w:val="00155889"/>
    <w:rsid w:val="00155A33"/>
    <w:rsid w:val="00155C41"/>
    <w:rsid w:val="00155CCA"/>
    <w:rsid w:val="00155D0A"/>
    <w:rsid w:val="00155D97"/>
    <w:rsid w:val="00155DD6"/>
    <w:rsid w:val="00155DE9"/>
    <w:rsid w:val="00155E28"/>
    <w:rsid w:val="00155EB2"/>
    <w:rsid w:val="00155F0B"/>
    <w:rsid w:val="00155FE8"/>
    <w:rsid w:val="001560F1"/>
    <w:rsid w:val="00156114"/>
    <w:rsid w:val="00156276"/>
    <w:rsid w:val="001562A7"/>
    <w:rsid w:val="0015630A"/>
    <w:rsid w:val="00156403"/>
    <w:rsid w:val="00156504"/>
    <w:rsid w:val="00156568"/>
    <w:rsid w:val="0015688A"/>
    <w:rsid w:val="00156946"/>
    <w:rsid w:val="00156BEA"/>
    <w:rsid w:val="00156C8D"/>
    <w:rsid w:val="00156D0A"/>
    <w:rsid w:val="00157041"/>
    <w:rsid w:val="00157181"/>
    <w:rsid w:val="0015719B"/>
    <w:rsid w:val="00157A0D"/>
    <w:rsid w:val="00157B4C"/>
    <w:rsid w:val="00160192"/>
    <w:rsid w:val="00160390"/>
    <w:rsid w:val="001603BB"/>
    <w:rsid w:val="00160493"/>
    <w:rsid w:val="0016054D"/>
    <w:rsid w:val="0016060B"/>
    <w:rsid w:val="001606FA"/>
    <w:rsid w:val="001609A6"/>
    <w:rsid w:val="00160DB4"/>
    <w:rsid w:val="00160DF8"/>
    <w:rsid w:val="00160E48"/>
    <w:rsid w:val="00160FC3"/>
    <w:rsid w:val="0016116E"/>
    <w:rsid w:val="00161645"/>
    <w:rsid w:val="0016169D"/>
    <w:rsid w:val="00161744"/>
    <w:rsid w:val="001618C4"/>
    <w:rsid w:val="00161915"/>
    <w:rsid w:val="0016195D"/>
    <w:rsid w:val="00161A05"/>
    <w:rsid w:val="00161BC7"/>
    <w:rsid w:val="00161BF0"/>
    <w:rsid w:val="00161C1F"/>
    <w:rsid w:val="00162123"/>
    <w:rsid w:val="00162156"/>
    <w:rsid w:val="0016261F"/>
    <w:rsid w:val="00162630"/>
    <w:rsid w:val="00162B50"/>
    <w:rsid w:val="001632FD"/>
    <w:rsid w:val="001633EA"/>
    <w:rsid w:val="00163528"/>
    <w:rsid w:val="00163655"/>
    <w:rsid w:val="00163660"/>
    <w:rsid w:val="0016378A"/>
    <w:rsid w:val="00163972"/>
    <w:rsid w:val="00163A74"/>
    <w:rsid w:val="00163F7A"/>
    <w:rsid w:val="001641D4"/>
    <w:rsid w:val="00164287"/>
    <w:rsid w:val="001649AD"/>
    <w:rsid w:val="00164BE4"/>
    <w:rsid w:val="00164C5E"/>
    <w:rsid w:val="00164C6C"/>
    <w:rsid w:val="00164D1C"/>
    <w:rsid w:val="00165012"/>
    <w:rsid w:val="001651B4"/>
    <w:rsid w:val="00165276"/>
    <w:rsid w:val="0016539C"/>
    <w:rsid w:val="0016551F"/>
    <w:rsid w:val="00165537"/>
    <w:rsid w:val="00165586"/>
    <w:rsid w:val="00165AB6"/>
    <w:rsid w:val="00165BF3"/>
    <w:rsid w:val="00165CC5"/>
    <w:rsid w:val="00165D8B"/>
    <w:rsid w:val="00165EF6"/>
    <w:rsid w:val="00166097"/>
    <w:rsid w:val="00166140"/>
    <w:rsid w:val="0016636D"/>
    <w:rsid w:val="0016668F"/>
    <w:rsid w:val="001667C6"/>
    <w:rsid w:val="00166836"/>
    <w:rsid w:val="00166857"/>
    <w:rsid w:val="001669DD"/>
    <w:rsid w:val="001669E8"/>
    <w:rsid w:val="00166D00"/>
    <w:rsid w:val="00166D4E"/>
    <w:rsid w:val="00166FD0"/>
    <w:rsid w:val="00166FE5"/>
    <w:rsid w:val="0016705A"/>
    <w:rsid w:val="0016710D"/>
    <w:rsid w:val="0016738A"/>
    <w:rsid w:val="0016799D"/>
    <w:rsid w:val="00167A6B"/>
    <w:rsid w:val="00167B30"/>
    <w:rsid w:val="00167C10"/>
    <w:rsid w:val="00167DBA"/>
    <w:rsid w:val="00170008"/>
    <w:rsid w:val="00170029"/>
    <w:rsid w:val="001701A4"/>
    <w:rsid w:val="001701D4"/>
    <w:rsid w:val="0017044F"/>
    <w:rsid w:val="00170576"/>
    <w:rsid w:val="001705A0"/>
    <w:rsid w:val="001706C0"/>
    <w:rsid w:val="00170AFA"/>
    <w:rsid w:val="00170B32"/>
    <w:rsid w:val="00170C5F"/>
    <w:rsid w:val="00170CA1"/>
    <w:rsid w:val="00170E16"/>
    <w:rsid w:val="00170F45"/>
    <w:rsid w:val="00170F7B"/>
    <w:rsid w:val="0017122A"/>
    <w:rsid w:val="00171364"/>
    <w:rsid w:val="001713D6"/>
    <w:rsid w:val="0017143D"/>
    <w:rsid w:val="00171723"/>
    <w:rsid w:val="00171899"/>
    <w:rsid w:val="00171AD7"/>
    <w:rsid w:val="00171AE7"/>
    <w:rsid w:val="00171B19"/>
    <w:rsid w:val="00171B2E"/>
    <w:rsid w:val="00171F6C"/>
    <w:rsid w:val="0017205D"/>
    <w:rsid w:val="0017212D"/>
    <w:rsid w:val="00172222"/>
    <w:rsid w:val="001722B6"/>
    <w:rsid w:val="00172A27"/>
    <w:rsid w:val="00172A9B"/>
    <w:rsid w:val="00172AD4"/>
    <w:rsid w:val="00172B25"/>
    <w:rsid w:val="00172BA1"/>
    <w:rsid w:val="00172F21"/>
    <w:rsid w:val="00173223"/>
    <w:rsid w:val="001733FF"/>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505"/>
    <w:rsid w:val="00176702"/>
    <w:rsid w:val="00176811"/>
    <w:rsid w:val="001768A4"/>
    <w:rsid w:val="001768B7"/>
    <w:rsid w:val="00176A17"/>
    <w:rsid w:val="00176B25"/>
    <w:rsid w:val="0017701B"/>
    <w:rsid w:val="001771D4"/>
    <w:rsid w:val="0017725D"/>
    <w:rsid w:val="00177294"/>
    <w:rsid w:val="001772F5"/>
    <w:rsid w:val="00177599"/>
    <w:rsid w:val="001775B3"/>
    <w:rsid w:val="001775C3"/>
    <w:rsid w:val="0017787D"/>
    <w:rsid w:val="00177888"/>
    <w:rsid w:val="001778D8"/>
    <w:rsid w:val="001779E7"/>
    <w:rsid w:val="00177B2F"/>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A3A"/>
    <w:rsid w:val="00181A9D"/>
    <w:rsid w:val="00181AAB"/>
    <w:rsid w:val="00181ADE"/>
    <w:rsid w:val="00181D76"/>
    <w:rsid w:val="00181E3C"/>
    <w:rsid w:val="00182133"/>
    <w:rsid w:val="0018227B"/>
    <w:rsid w:val="001822CD"/>
    <w:rsid w:val="001822E6"/>
    <w:rsid w:val="001822FE"/>
    <w:rsid w:val="001823D1"/>
    <w:rsid w:val="00182586"/>
    <w:rsid w:val="001825C8"/>
    <w:rsid w:val="00182633"/>
    <w:rsid w:val="00182683"/>
    <w:rsid w:val="001829BF"/>
    <w:rsid w:val="00182AEC"/>
    <w:rsid w:val="001831D4"/>
    <w:rsid w:val="001834BE"/>
    <w:rsid w:val="0018367C"/>
    <w:rsid w:val="0018379E"/>
    <w:rsid w:val="001838FB"/>
    <w:rsid w:val="00183B6A"/>
    <w:rsid w:val="00183F44"/>
    <w:rsid w:val="00183FF8"/>
    <w:rsid w:val="0018451D"/>
    <w:rsid w:val="0018455A"/>
    <w:rsid w:val="0018455F"/>
    <w:rsid w:val="001847B8"/>
    <w:rsid w:val="001848DA"/>
    <w:rsid w:val="001848E8"/>
    <w:rsid w:val="00184932"/>
    <w:rsid w:val="00184BAA"/>
    <w:rsid w:val="00184C8F"/>
    <w:rsid w:val="00184F23"/>
    <w:rsid w:val="00185270"/>
    <w:rsid w:val="00185285"/>
    <w:rsid w:val="00185461"/>
    <w:rsid w:val="00185503"/>
    <w:rsid w:val="00185684"/>
    <w:rsid w:val="0018587A"/>
    <w:rsid w:val="00185915"/>
    <w:rsid w:val="00185CDB"/>
    <w:rsid w:val="00185D71"/>
    <w:rsid w:val="00185F15"/>
    <w:rsid w:val="0018603F"/>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B7D"/>
    <w:rsid w:val="00187BC3"/>
    <w:rsid w:val="00187C3A"/>
    <w:rsid w:val="00187DFA"/>
    <w:rsid w:val="00187EC7"/>
    <w:rsid w:val="001900AE"/>
    <w:rsid w:val="001900D0"/>
    <w:rsid w:val="0019010D"/>
    <w:rsid w:val="00190143"/>
    <w:rsid w:val="001903A3"/>
    <w:rsid w:val="001903FD"/>
    <w:rsid w:val="00190478"/>
    <w:rsid w:val="00190849"/>
    <w:rsid w:val="00190B19"/>
    <w:rsid w:val="00190F30"/>
    <w:rsid w:val="001912FA"/>
    <w:rsid w:val="001919EC"/>
    <w:rsid w:val="00191A14"/>
    <w:rsid w:val="00191B2B"/>
    <w:rsid w:val="00191BE9"/>
    <w:rsid w:val="00191CA8"/>
    <w:rsid w:val="001920A2"/>
    <w:rsid w:val="001921FB"/>
    <w:rsid w:val="00192306"/>
    <w:rsid w:val="0019254D"/>
    <w:rsid w:val="001926F6"/>
    <w:rsid w:val="001928B3"/>
    <w:rsid w:val="00192A5A"/>
    <w:rsid w:val="00192BA4"/>
    <w:rsid w:val="00192C39"/>
    <w:rsid w:val="00192CE1"/>
    <w:rsid w:val="00192EFC"/>
    <w:rsid w:val="001932A0"/>
    <w:rsid w:val="0019355C"/>
    <w:rsid w:val="00193560"/>
    <w:rsid w:val="00193589"/>
    <w:rsid w:val="001935BA"/>
    <w:rsid w:val="0019360C"/>
    <w:rsid w:val="001936A5"/>
    <w:rsid w:val="00193770"/>
    <w:rsid w:val="00193928"/>
    <w:rsid w:val="001939CD"/>
    <w:rsid w:val="00193AA3"/>
    <w:rsid w:val="00193AA8"/>
    <w:rsid w:val="00193B43"/>
    <w:rsid w:val="00193E94"/>
    <w:rsid w:val="00193F38"/>
    <w:rsid w:val="0019405C"/>
    <w:rsid w:val="001940F2"/>
    <w:rsid w:val="00194121"/>
    <w:rsid w:val="001944BF"/>
    <w:rsid w:val="001944E4"/>
    <w:rsid w:val="00194683"/>
    <w:rsid w:val="00194767"/>
    <w:rsid w:val="001947A6"/>
    <w:rsid w:val="001948A1"/>
    <w:rsid w:val="001949F3"/>
    <w:rsid w:val="00194BA2"/>
    <w:rsid w:val="00194D3D"/>
    <w:rsid w:val="00194D99"/>
    <w:rsid w:val="00194F8C"/>
    <w:rsid w:val="00194FE5"/>
    <w:rsid w:val="0019502A"/>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F1"/>
    <w:rsid w:val="00196D86"/>
    <w:rsid w:val="00196E18"/>
    <w:rsid w:val="00196E6B"/>
    <w:rsid w:val="0019702B"/>
    <w:rsid w:val="0019719D"/>
    <w:rsid w:val="001972C8"/>
    <w:rsid w:val="0019740D"/>
    <w:rsid w:val="001975B8"/>
    <w:rsid w:val="001979D8"/>
    <w:rsid w:val="00197A0A"/>
    <w:rsid w:val="00197ADC"/>
    <w:rsid w:val="00197C09"/>
    <w:rsid w:val="00197CC6"/>
    <w:rsid w:val="00197D56"/>
    <w:rsid w:val="00197D72"/>
    <w:rsid w:val="00197FEC"/>
    <w:rsid w:val="001A018A"/>
    <w:rsid w:val="001A0277"/>
    <w:rsid w:val="001A0355"/>
    <w:rsid w:val="001A0425"/>
    <w:rsid w:val="001A0690"/>
    <w:rsid w:val="001A084D"/>
    <w:rsid w:val="001A08D8"/>
    <w:rsid w:val="001A0AAB"/>
    <w:rsid w:val="001A0AEA"/>
    <w:rsid w:val="001A0B08"/>
    <w:rsid w:val="001A0B15"/>
    <w:rsid w:val="001A0DE3"/>
    <w:rsid w:val="001A12A8"/>
    <w:rsid w:val="001A138B"/>
    <w:rsid w:val="001A139D"/>
    <w:rsid w:val="001A144A"/>
    <w:rsid w:val="001A14BD"/>
    <w:rsid w:val="001A16C8"/>
    <w:rsid w:val="001A1B49"/>
    <w:rsid w:val="001A1BF6"/>
    <w:rsid w:val="001A1FB5"/>
    <w:rsid w:val="001A20ED"/>
    <w:rsid w:val="001A21EC"/>
    <w:rsid w:val="001A2267"/>
    <w:rsid w:val="001A28C0"/>
    <w:rsid w:val="001A2AA1"/>
    <w:rsid w:val="001A2CA2"/>
    <w:rsid w:val="001A2E1B"/>
    <w:rsid w:val="001A2EA0"/>
    <w:rsid w:val="001A2FA2"/>
    <w:rsid w:val="001A32F0"/>
    <w:rsid w:val="001A34EB"/>
    <w:rsid w:val="001A3576"/>
    <w:rsid w:val="001A35BC"/>
    <w:rsid w:val="001A370D"/>
    <w:rsid w:val="001A38BE"/>
    <w:rsid w:val="001A397D"/>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A16"/>
    <w:rsid w:val="001A4E7C"/>
    <w:rsid w:val="001A4F15"/>
    <w:rsid w:val="001A4FB1"/>
    <w:rsid w:val="001A508A"/>
    <w:rsid w:val="001A5125"/>
    <w:rsid w:val="001A52B4"/>
    <w:rsid w:val="001A5637"/>
    <w:rsid w:val="001A5C69"/>
    <w:rsid w:val="001A5E7F"/>
    <w:rsid w:val="001A5FE9"/>
    <w:rsid w:val="001A60F4"/>
    <w:rsid w:val="001A611D"/>
    <w:rsid w:val="001A6148"/>
    <w:rsid w:val="001A61B2"/>
    <w:rsid w:val="001A650E"/>
    <w:rsid w:val="001A6664"/>
    <w:rsid w:val="001A689B"/>
    <w:rsid w:val="001A695F"/>
    <w:rsid w:val="001A69D2"/>
    <w:rsid w:val="001A6B78"/>
    <w:rsid w:val="001A71B2"/>
    <w:rsid w:val="001A727F"/>
    <w:rsid w:val="001A7293"/>
    <w:rsid w:val="001A72A1"/>
    <w:rsid w:val="001A72E9"/>
    <w:rsid w:val="001A735F"/>
    <w:rsid w:val="001A74A7"/>
    <w:rsid w:val="001A77E6"/>
    <w:rsid w:val="001A7C81"/>
    <w:rsid w:val="001A7E6B"/>
    <w:rsid w:val="001A7EB0"/>
    <w:rsid w:val="001B0032"/>
    <w:rsid w:val="001B025F"/>
    <w:rsid w:val="001B0435"/>
    <w:rsid w:val="001B0879"/>
    <w:rsid w:val="001B0C5F"/>
    <w:rsid w:val="001B10A1"/>
    <w:rsid w:val="001B10FA"/>
    <w:rsid w:val="001B1740"/>
    <w:rsid w:val="001B17BA"/>
    <w:rsid w:val="001B17FF"/>
    <w:rsid w:val="001B191C"/>
    <w:rsid w:val="001B19BC"/>
    <w:rsid w:val="001B1A3C"/>
    <w:rsid w:val="001B1AB7"/>
    <w:rsid w:val="001B1E73"/>
    <w:rsid w:val="001B1FD3"/>
    <w:rsid w:val="001B2021"/>
    <w:rsid w:val="001B206E"/>
    <w:rsid w:val="001B209C"/>
    <w:rsid w:val="001B20AC"/>
    <w:rsid w:val="001B210D"/>
    <w:rsid w:val="001B21DF"/>
    <w:rsid w:val="001B245E"/>
    <w:rsid w:val="001B24E2"/>
    <w:rsid w:val="001B256D"/>
    <w:rsid w:val="001B2579"/>
    <w:rsid w:val="001B2590"/>
    <w:rsid w:val="001B25C9"/>
    <w:rsid w:val="001B271B"/>
    <w:rsid w:val="001B2729"/>
    <w:rsid w:val="001B27A4"/>
    <w:rsid w:val="001B28A3"/>
    <w:rsid w:val="001B2AB9"/>
    <w:rsid w:val="001B2CBA"/>
    <w:rsid w:val="001B2DAF"/>
    <w:rsid w:val="001B2F13"/>
    <w:rsid w:val="001B32D4"/>
    <w:rsid w:val="001B36D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73"/>
    <w:rsid w:val="001B51E3"/>
    <w:rsid w:val="001B5517"/>
    <w:rsid w:val="001B56B5"/>
    <w:rsid w:val="001B5C41"/>
    <w:rsid w:val="001B5D6E"/>
    <w:rsid w:val="001B5E6D"/>
    <w:rsid w:val="001B60D6"/>
    <w:rsid w:val="001B629B"/>
    <w:rsid w:val="001B656E"/>
    <w:rsid w:val="001B6623"/>
    <w:rsid w:val="001B67A3"/>
    <w:rsid w:val="001B68AB"/>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C0049"/>
    <w:rsid w:val="001C010B"/>
    <w:rsid w:val="001C0411"/>
    <w:rsid w:val="001C0494"/>
    <w:rsid w:val="001C065F"/>
    <w:rsid w:val="001C06A1"/>
    <w:rsid w:val="001C0756"/>
    <w:rsid w:val="001C09F5"/>
    <w:rsid w:val="001C0A72"/>
    <w:rsid w:val="001C0F08"/>
    <w:rsid w:val="001C0FC0"/>
    <w:rsid w:val="001C0FC8"/>
    <w:rsid w:val="001C1054"/>
    <w:rsid w:val="001C12A3"/>
    <w:rsid w:val="001C12FB"/>
    <w:rsid w:val="001C1360"/>
    <w:rsid w:val="001C15E1"/>
    <w:rsid w:val="001C163B"/>
    <w:rsid w:val="001C1721"/>
    <w:rsid w:val="001C179C"/>
    <w:rsid w:val="001C1896"/>
    <w:rsid w:val="001C18BB"/>
    <w:rsid w:val="001C1C7A"/>
    <w:rsid w:val="001C1C95"/>
    <w:rsid w:val="001C1CCF"/>
    <w:rsid w:val="001C1E6D"/>
    <w:rsid w:val="001C1F01"/>
    <w:rsid w:val="001C1F37"/>
    <w:rsid w:val="001C2071"/>
    <w:rsid w:val="001C20CF"/>
    <w:rsid w:val="001C2212"/>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E28"/>
    <w:rsid w:val="001C3E7B"/>
    <w:rsid w:val="001C4177"/>
    <w:rsid w:val="001C4270"/>
    <w:rsid w:val="001C48E0"/>
    <w:rsid w:val="001C49D6"/>
    <w:rsid w:val="001C4CCB"/>
    <w:rsid w:val="001C4E0B"/>
    <w:rsid w:val="001C4ED6"/>
    <w:rsid w:val="001C4F5C"/>
    <w:rsid w:val="001C5178"/>
    <w:rsid w:val="001C51BB"/>
    <w:rsid w:val="001C5347"/>
    <w:rsid w:val="001C554A"/>
    <w:rsid w:val="001C555B"/>
    <w:rsid w:val="001C557C"/>
    <w:rsid w:val="001C5702"/>
    <w:rsid w:val="001C5A32"/>
    <w:rsid w:val="001C5AC4"/>
    <w:rsid w:val="001C5BCB"/>
    <w:rsid w:val="001C5FCB"/>
    <w:rsid w:val="001C6020"/>
    <w:rsid w:val="001C6133"/>
    <w:rsid w:val="001C6178"/>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A7B"/>
    <w:rsid w:val="001C7B0D"/>
    <w:rsid w:val="001D00ED"/>
    <w:rsid w:val="001D0239"/>
    <w:rsid w:val="001D0280"/>
    <w:rsid w:val="001D02AB"/>
    <w:rsid w:val="001D0466"/>
    <w:rsid w:val="001D0694"/>
    <w:rsid w:val="001D0727"/>
    <w:rsid w:val="001D0865"/>
    <w:rsid w:val="001D08F3"/>
    <w:rsid w:val="001D08F5"/>
    <w:rsid w:val="001D09CB"/>
    <w:rsid w:val="001D0E29"/>
    <w:rsid w:val="001D0EE4"/>
    <w:rsid w:val="001D1205"/>
    <w:rsid w:val="001D1211"/>
    <w:rsid w:val="001D12AA"/>
    <w:rsid w:val="001D1614"/>
    <w:rsid w:val="001D1700"/>
    <w:rsid w:val="001D1783"/>
    <w:rsid w:val="001D1A99"/>
    <w:rsid w:val="001D1B0C"/>
    <w:rsid w:val="001D1BB0"/>
    <w:rsid w:val="001D1DDB"/>
    <w:rsid w:val="001D20E2"/>
    <w:rsid w:val="001D21BC"/>
    <w:rsid w:val="001D2387"/>
    <w:rsid w:val="001D23AF"/>
    <w:rsid w:val="001D2569"/>
    <w:rsid w:val="001D261C"/>
    <w:rsid w:val="001D2725"/>
    <w:rsid w:val="001D27E8"/>
    <w:rsid w:val="001D282B"/>
    <w:rsid w:val="001D28B1"/>
    <w:rsid w:val="001D2975"/>
    <w:rsid w:val="001D29AD"/>
    <w:rsid w:val="001D2A45"/>
    <w:rsid w:val="001D2BDB"/>
    <w:rsid w:val="001D2C10"/>
    <w:rsid w:val="001D30AB"/>
    <w:rsid w:val="001D32BB"/>
    <w:rsid w:val="001D32E5"/>
    <w:rsid w:val="001D346B"/>
    <w:rsid w:val="001D364E"/>
    <w:rsid w:val="001D36B4"/>
    <w:rsid w:val="001D3E48"/>
    <w:rsid w:val="001D413D"/>
    <w:rsid w:val="001D416C"/>
    <w:rsid w:val="001D417B"/>
    <w:rsid w:val="001D433F"/>
    <w:rsid w:val="001D4489"/>
    <w:rsid w:val="001D4966"/>
    <w:rsid w:val="001D4EFE"/>
    <w:rsid w:val="001D4F91"/>
    <w:rsid w:val="001D500A"/>
    <w:rsid w:val="001D501F"/>
    <w:rsid w:val="001D5059"/>
    <w:rsid w:val="001D50D1"/>
    <w:rsid w:val="001D5163"/>
    <w:rsid w:val="001D517C"/>
    <w:rsid w:val="001D51B3"/>
    <w:rsid w:val="001D5265"/>
    <w:rsid w:val="001D52EF"/>
    <w:rsid w:val="001D535F"/>
    <w:rsid w:val="001D58B0"/>
    <w:rsid w:val="001D59B7"/>
    <w:rsid w:val="001D5D1D"/>
    <w:rsid w:val="001D5F74"/>
    <w:rsid w:val="001D5FB2"/>
    <w:rsid w:val="001D6016"/>
    <w:rsid w:val="001D605B"/>
    <w:rsid w:val="001D6149"/>
    <w:rsid w:val="001D618B"/>
    <w:rsid w:val="001D6680"/>
    <w:rsid w:val="001D6854"/>
    <w:rsid w:val="001D6857"/>
    <w:rsid w:val="001D68CD"/>
    <w:rsid w:val="001D68FD"/>
    <w:rsid w:val="001D6B01"/>
    <w:rsid w:val="001D6B2B"/>
    <w:rsid w:val="001D6C3F"/>
    <w:rsid w:val="001D6CD3"/>
    <w:rsid w:val="001D6E51"/>
    <w:rsid w:val="001D6F3E"/>
    <w:rsid w:val="001D709F"/>
    <w:rsid w:val="001D71A9"/>
    <w:rsid w:val="001D728D"/>
    <w:rsid w:val="001D72F6"/>
    <w:rsid w:val="001D76A8"/>
    <w:rsid w:val="001D77C7"/>
    <w:rsid w:val="001D77DA"/>
    <w:rsid w:val="001D780D"/>
    <w:rsid w:val="001D78B7"/>
    <w:rsid w:val="001D7A6A"/>
    <w:rsid w:val="001D7E54"/>
    <w:rsid w:val="001D7F30"/>
    <w:rsid w:val="001E001C"/>
    <w:rsid w:val="001E061F"/>
    <w:rsid w:val="001E06A4"/>
    <w:rsid w:val="001E06A7"/>
    <w:rsid w:val="001E0888"/>
    <w:rsid w:val="001E0922"/>
    <w:rsid w:val="001E09F7"/>
    <w:rsid w:val="001E0A18"/>
    <w:rsid w:val="001E0A58"/>
    <w:rsid w:val="001E0C2C"/>
    <w:rsid w:val="001E0CCF"/>
    <w:rsid w:val="001E12A6"/>
    <w:rsid w:val="001E15E9"/>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C4"/>
    <w:rsid w:val="001E2C97"/>
    <w:rsid w:val="001E2CF9"/>
    <w:rsid w:val="001E2F27"/>
    <w:rsid w:val="001E33BE"/>
    <w:rsid w:val="001E3813"/>
    <w:rsid w:val="001E387A"/>
    <w:rsid w:val="001E38E3"/>
    <w:rsid w:val="001E39C6"/>
    <w:rsid w:val="001E39E8"/>
    <w:rsid w:val="001E3E08"/>
    <w:rsid w:val="001E4035"/>
    <w:rsid w:val="001E44E5"/>
    <w:rsid w:val="001E457D"/>
    <w:rsid w:val="001E46A4"/>
    <w:rsid w:val="001E47BA"/>
    <w:rsid w:val="001E4B9A"/>
    <w:rsid w:val="001E4C90"/>
    <w:rsid w:val="001E4EC7"/>
    <w:rsid w:val="001E502D"/>
    <w:rsid w:val="001E5129"/>
    <w:rsid w:val="001E520F"/>
    <w:rsid w:val="001E52BC"/>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0"/>
    <w:rsid w:val="001E64C4"/>
    <w:rsid w:val="001E6691"/>
    <w:rsid w:val="001E6791"/>
    <w:rsid w:val="001E681B"/>
    <w:rsid w:val="001E6889"/>
    <w:rsid w:val="001E69A9"/>
    <w:rsid w:val="001E6B0D"/>
    <w:rsid w:val="001E6D24"/>
    <w:rsid w:val="001E6F0A"/>
    <w:rsid w:val="001E6F89"/>
    <w:rsid w:val="001E6F9D"/>
    <w:rsid w:val="001E739A"/>
    <w:rsid w:val="001E761E"/>
    <w:rsid w:val="001E7862"/>
    <w:rsid w:val="001E78B6"/>
    <w:rsid w:val="001E78F6"/>
    <w:rsid w:val="001E7F1A"/>
    <w:rsid w:val="001F032A"/>
    <w:rsid w:val="001F03B4"/>
    <w:rsid w:val="001F0664"/>
    <w:rsid w:val="001F0795"/>
    <w:rsid w:val="001F08E1"/>
    <w:rsid w:val="001F093B"/>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AA"/>
    <w:rsid w:val="001F26AE"/>
    <w:rsid w:val="001F292D"/>
    <w:rsid w:val="001F2B2E"/>
    <w:rsid w:val="001F2CA2"/>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CCB"/>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4ED7"/>
    <w:rsid w:val="001F5391"/>
    <w:rsid w:val="001F5580"/>
    <w:rsid w:val="001F5BE9"/>
    <w:rsid w:val="001F5C11"/>
    <w:rsid w:val="001F5D4E"/>
    <w:rsid w:val="001F61D3"/>
    <w:rsid w:val="001F62CC"/>
    <w:rsid w:val="001F64F5"/>
    <w:rsid w:val="001F6630"/>
    <w:rsid w:val="001F6A7C"/>
    <w:rsid w:val="001F6FEE"/>
    <w:rsid w:val="001F7096"/>
    <w:rsid w:val="001F7178"/>
    <w:rsid w:val="001F7198"/>
    <w:rsid w:val="001F7385"/>
    <w:rsid w:val="001F73AB"/>
    <w:rsid w:val="001F741D"/>
    <w:rsid w:val="001F7650"/>
    <w:rsid w:val="001F76CA"/>
    <w:rsid w:val="001F770A"/>
    <w:rsid w:val="001F7AD9"/>
    <w:rsid w:val="001F7B56"/>
    <w:rsid w:val="001F7C5D"/>
    <w:rsid w:val="001F7CAA"/>
    <w:rsid w:val="001F7CF4"/>
    <w:rsid w:val="001F7DA9"/>
    <w:rsid w:val="001F7DB4"/>
    <w:rsid w:val="001F7E99"/>
    <w:rsid w:val="00200074"/>
    <w:rsid w:val="00200340"/>
    <w:rsid w:val="00200357"/>
    <w:rsid w:val="002007E7"/>
    <w:rsid w:val="002008C0"/>
    <w:rsid w:val="00200A7B"/>
    <w:rsid w:val="00200A89"/>
    <w:rsid w:val="00200D20"/>
    <w:rsid w:val="002011DD"/>
    <w:rsid w:val="00201218"/>
    <w:rsid w:val="002012A4"/>
    <w:rsid w:val="002012EE"/>
    <w:rsid w:val="00201363"/>
    <w:rsid w:val="00201592"/>
    <w:rsid w:val="00201D80"/>
    <w:rsid w:val="00201F37"/>
    <w:rsid w:val="00202051"/>
    <w:rsid w:val="0020206D"/>
    <w:rsid w:val="002023A6"/>
    <w:rsid w:val="002025A1"/>
    <w:rsid w:val="0020283B"/>
    <w:rsid w:val="00202909"/>
    <w:rsid w:val="00202BA5"/>
    <w:rsid w:val="00202BF6"/>
    <w:rsid w:val="00202C58"/>
    <w:rsid w:val="00202D21"/>
    <w:rsid w:val="00202DAC"/>
    <w:rsid w:val="00202EBA"/>
    <w:rsid w:val="00202EF1"/>
    <w:rsid w:val="00202F3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3FF"/>
    <w:rsid w:val="00205563"/>
    <w:rsid w:val="0020559A"/>
    <w:rsid w:val="002056D6"/>
    <w:rsid w:val="00205773"/>
    <w:rsid w:val="002057A6"/>
    <w:rsid w:val="00205851"/>
    <w:rsid w:val="002059FE"/>
    <w:rsid w:val="00205BF8"/>
    <w:rsid w:val="00205C94"/>
    <w:rsid w:val="00205D24"/>
    <w:rsid w:val="00205E80"/>
    <w:rsid w:val="00205F6E"/>
    <w:rsid w:val="002061E5"/>
    <w:rsid w:val="00206205"/>
    <w:rsid w:val="002065AC"/>
    <w:rsid w:val="002066D9"/>
    <w:rsid w:val="0020675E"/>
    <w:rsid w:val="00206A71"/>
    <w:rsid w:val="00206CEE"/>
    <w:rsid w:val="00206D05"/>
    <w:rsid w:val="00206DCC"/>
    <w:rsid w:val="00206FC3"/>
    <w:rsid w:val="002072CB"/>
    <w:rsid w:val="00207388"/>
    <w:rsid w:val="002073AA"/>
    <w:rsid w:val="00207514"/>
    <w:rsid w:val="002076B8"/>
    <w:rsid w:val="002076E7"/>
    <w:rsid w:val="00207832"/>
    <w:rsid w:val="002079B7"/>
    <w:rsid w:val="00207AD2"/>
    <w:rsid w:val="00207C29"/>
    <w:rsid w:val="00207DDC"/>
    <w:rsid w:val="00207DFB"/>
    <w:rsid w:val="00207F2D"/>
    <w:rsid w:val="00207FE5"/>
    <w:rsid w:val="00210003"/>
    <w:rsid w:val="0021005C"/>
    <w:rsid w:val="00210182"/>
    <w:rsid w:val="002101A9"/>
    <w:rsid w:val="00210484"/>
    <w:rsid w:val="002105EA"/>
    <w:rsid w:val="00210660"/>
    <w:rsid w:val="00210896"/>
    <w:rsid w:val="00210A10"/>
    <w:rsid w:val="00210B50"/>
    <w:rsid w:val="00210BAB"/>
    <w:rsid w:val="00210DB6"/>
    <w:rsid w:val="00210F10"/>
    <w:rsid w:val="00211078"/>
    <w:rsid w:val="0021107C"/>
    <w:rsid w:val="0021111F"/>
    <w:rsid w:val="0021131F"/>
    <w:rsid w:val="00211358"/>
    <w:rsid w:val="0021135A"/>
    <w:rsid w:val="0021145B"/>
    <w:rsid w:val="002115A6"/>
    <w:rsid w:val="002115B9"/>
    <w:rsid w:val="002119D5"/>
    <w:rsid w:val="00211A88"/>
    <w:rsid w:val="00211C23"/>
    <w:rsid w:val="00211D9B"/>
    <w:rsid w:val="00211E69"/>
    <w:rsid w:val="00211EA3"/>
    <w:rsid w:val="00211FDE"/>
    <w:rsid w:val="00212129"/>
    <w:rsid w:val="002122D1"/>
    <w:rsid w:val="0021238B"/>
    <w:rsid w:val="002123EF"/>
    <w:rsid w:val="0021265A"/>
    <w:rsid w:val="0021266C"/>
    <w:rsid w:val="00212689"/>
    <w:rsid w:val="0021269F"/>
    <w:rsid w:val="00212867"/>
    <w:rsid w:val="00212A04"/>
    <w:rsid w:val="00212CF9"/>
    <w:rsid w:val="00212EE8"/>
    <w:rsid w:val="0021337C"/>
    <w:rsid w:val="0021358C"/>
    <w:rsid w:val="0021397B"/>
    <w:rsid w:val="00213A07"/>
    <w:rsid w:val="00213ACC"/>
    <w:rsid w:val="00213B8D"/>
    <w:rsid w:val="00213BFF"/>
    <w:rsid w:val="00213D02"/>
    <w:rsid w:val="00213FFB"/>
    <w:rsid w:val="0021415E"/>
    <w:rsid w:val="002142AA"/>
    <w:rsid w:val="00214825"/>
    <w:rsid w:val="0021499C"/>
    <w:rsid w:val="00214AF3"/>
    <w:rsid w:val="00214B90"/>
    <w:rsid w:val="00214BD3"/>
    <w:rsid w:val="00214BF4"/>
    <w:rsid w:val="00214C26"/>
    <w:rsid w:val="00214D3B"/>
    <w:rsid w:val="00214E33"/>
    <w:rsid w:val="00214E45"/>
    <w:rsid w:val="00214FE9"/>
    <w:rsid w:val="00215375"/>
    <w:rsid w:val="002154F2"/>
    <w:rsid w:val="002155E1"/>
    <w:rsid w:val="0021563F"/>
    <w:rsid w:val="00215684"/>
    <w:rsid w:val="00215B48"/>
    <w:rsid w:val="00215D0D"/>
    <w:rsid w:val="00215DCA"/>
    <w:rsid w:val="00215E12"/>
    <w:rsid w:val="00215E36"/>
    <w:rsid w:val="002161D8"/>
    <w:rsid w:val="002162CE"/>
    <w:rsid w:val="0021645F"/>
    <w:rsid w:val="002166A5"/>
    <w:rsid w:val="002167A7"/>
    <w:rsid w:val="00216A65"/>
    <w:rsid w:val="00216B61"/>
    <w:rsid w:val="00216D47"/>
    <w:rsid w:val="00216DC9"/>
    <w:rsid w:val="0021705E"/>
    <w:rsid w:val="00217086"/>
    <w:rsid w:val="002170FB"/>
    <w:rsid w:val="00217291"/>
    <w:rsid w:val="00217297"/>
    <w:rsid w:val="002172BE"/>
    <w:rsid w:val="00217643"/>
    <w:rsid w:val="002176A1"/>
    <w:rsid w:val="00217A5E"/>
    <w:rsid w:val="00217AE8"/>
    <w:rsid w:val="00217FCE"/>
    <w:rsid w:val="00220267"/>
    <w:rsid w:val="002202A9"/>
    <w:rsid w:val="00220420"/>
    <w:rsid w:val="00220446"/>
    <w:rsid w:val="00220638"/>
    <w:rsid w:val="00220798"/>
    <w:rsid w:val="00220816"/>
    <w:rsid w:val="0022092F"/>
    <w:rsid w:val="00220989"/>
    <w:rsid w:val="002209F2"/>
    <w:rsid w:val="00220A1D"/>
    <w:rsid w:val="00220AC4"/>
    <w:rsid w:val="00220D11"/>
    <w:rsid w:val="00220E10"/>
    <w:rsid w:val="00221062"/>
    <w:rsid w:val="0022110B"/>
    <w:rsid w:val="00221166"/>
    <w:rsid w:val="00221346"/>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CA4"/>
    <w:rsid w:val="00223D11"/>
    <w:rsid w:val="00223DB5"/>
    <w:rsid w:val="00223FDF"/>
    <w:rsid w:val="002240B7"/>
    <w:rsid w:val="002240C8"/>
    <w:rsid w:val="002240D6"/>
    <w:rsid w:val="00224129"/>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76"/>
    <w:rsid w:val="00225382"/>
    <w:rsid w:val="002256FF"/>
    <w:rsid w:val="00225878"/>
    <w:rsid w:val="00225A49"/>
    <w:rsid w:val="00225AF6"/>
    <w:rsid w:val="00225B48"/>
    <w:rsid w:val="00225C30"/>
    <w:rsid w:val="00225EF2"/>
    <w:rsid w:val="0022619D"/>
    <w:rsid w:val="00226381"/>
    <w:rsid w:val="0022646F"/>
    <w:rsid w:val="002264C3"/>
    <w:rsid w:val="00226500"/>
    <w:rsid w:val="00226793"/>
    <w:rsid w:val="00226C2C"/>
    <w:rsid w:val="00226ECD"/>
    <w:rsid w:val="00226F30"/>
    <w:rsid w:val="00226FA1"/>
    <w:rsid w:val="00227216"/>
    <w:rsid w:val="0022721E"/>
    <w:rsid w:val="00227246"/>
    <w:rsid w:val="00227331"/>
    <w:rsid w:val="002273D5"/>
    <w:rsid w:val="00227532"/>
    <w:rsid w:val="00227829"/>
    <w:rsid w:val="002278B8"/>
    <w:rsid w:val="00227C30"/>
    <w:rsid w:val="00227C82"/>
    <w:rsid w:val="00227D5A"/>
    <w:rsid w:val="00227D6B"/>
    <w:rsid w:val="00227EEA"/>
    <w:rsid w:val="00227F12"/>
    <w:rsid w:val="00230367"/>
    <w:rsid w:val="0023051D"/>
    <w:rsid w:val="0023052C"/>
    <w:rsid w:val="002306B4"/>
    <w:rsid w:val="00230717"/>
    <w:rsid w:val="00230A21"/>
    <w:rsid w:val="00230B70"/>
    <w:rsid w:val="00230BF5"/>
    <w:rsid w:val="00230CE1"/>
    <w:rsid w:val="00230EFC"/>
    <w:rsid w:val="00230F07"/>
    <w:rsid w:val="00230FF1"/>
    <w:rsid w:val="002311F1"/>
    <w:rsid w:val="00231254"/>
    <w:rsid w:val="00231547"/>
    <w:rsid w:val="00231663"/>
    <w:rsid w:val="0023176D"/>
    <w:rsid w:val="002317AE"/>
    <w:rsid w:val="002318B4"/>
    <w:rsid w:val="00231B23"/>
    <w:rsid w:val="00231B58"/>
    <w:rsid w:val="00231D19"/>
    <w:rsid w:val="00231E12"/>
    <w:rsid w:val="00231F4D"/>
    <w:rsid w:val="00231F7F"/>
    <w:rsid w:val="002320C7"/>
    <w:rsid w:val="00232244"/>
    <w:rsid w:val="00232293"/>
    <w:rsid w:val="002322AF"/>
    <w:rsid w:val="002322BF"/>
    <w:rsid w:val="00232391"/>
    <w:rsid w:val="00232415"/>
    <w:rsid w:val="002327BA"/>
    <w:rsid w:val="00232831"/>
    <w:rsid w:val="00232A54"/>
    <w:rsid w:val="00232A63"/>
    <w:rsid w:val="00232B31"/>
    <w:rsid w:val="00232E17"/>
    <w:rsid w:val="00232E35"/>
    <w:rsid w:val="002330C6"/>
    <w:rsid w:val="00233228"/>
    <w:rsid w:val="00233320"/>
    <w:rsid w:val="0023340D"/>
    <w:rsid w:val="00233581"/>
    <w:rsid w:val="00233777"/>
    <w:rsid w:val="00233898"/>
    <w:rsid w:val="00233CE1"/>
    <w:rsid w:val="00233D19"/>
    <w:rsid w:val="00233E45"/>
    <w:rsid w:val="00234056"/>
    <w:rsid w:val="00234230"/>
    <w:rsid w:val="0023461F"/>
    <w:rsid w:val="00234998"/>
    <w:rsid w:val="00234B81"/>
    <w:rsid w:val="00234D79"/>
    <w:rsid w:val="00234DCB"/>
    <w:rsid w:val="002354AE"/>
    <w:rsid w:val="002356B7"/>
    <w:rsid w:val="00235895"/>
    <w:rsid w:val="00235911"/>
    <w:rsid w:val="002359EC"/>
    <w:rsid w:val="00235B1A"/>
    <w:rsid w:val="00235C2C"/>
    <w:rsid w:val="00235D25"/>
    <w:rsid w:val="00235F73"/>
    <w:rsid w:val="00235F8F"/>
    <w:rsid w:val="00236072"/>
    <w:rsid w:val="002360D4"/>
    <w:rsid w:val="00236274"/>
    <w:rsid w:val="00236372"/>
    <w:rsid w:val="002365CF"/>
    <w:rsid w:val="00236679"/>
    <w:rsid w:val="002367BF"/>
    <w:rsid w:val="00236873"/>
    <w:rsid w:val="002368C5"/>
    <w:rsid w:val="002369D0"/>
    <w:rsid w:val="00236CAF"/>
    <w:rsid w:val="00236CBA"/>
    <w:rsid w:val="00236CDC"/>
    <w:rsid w:val="00236DBB"/>
    <w:rsid w:val="00236E37"/>
    <w:rsid w:val="00236E70"/>
    <w:rsid w:val="00236FFC"/>
    <w:rsid w:val="00237140"/>
    <w:rsid w:val="00237487"/>
    <w:rsid w:val="002374EB"/>
    <w:rsid w:val="002374F1"/>
    <w:rsid w:val="00237520"/>
    <w:rsid w:val="00237525"/>
    <w:rsid w:val="002375C4"/>
    <w:rsid w:val="002377C6"/>
    <w:rsid w:val="00237C70"/>
    <w:rsid w:val="00237EB3"/>
    <w:rsid w:val="0024001C"/>
    <w:rsid w:val="00240067"/>
    <w:rsid w:val="0024011D"/>
    <w:rsid w:val="00240298"/>
    <w:rsid w:val="002405B3"/>
    <w:rsid w:val="0024061E"/>
    <w:rsid w:val="0024082C"/>
    <w:rsid w:val="00240BD6"/>
    <w:rsid w:val="00240D80"/>
    <w:rsid w:val="00240FF4"/>
    <w:rsid w:val="0024106C"/>
    <w:rsid w:val="00241175"/>
    <w:rsid w:val="0024118D"/>
    <w:rsid w:val="0024128D"/>
    <w:rsid w:val="0024157C"/>
    <w:rsid w:val="00241747"/>
    <w:rsid w:val="00241919"/>
    <w:rsid w:val="00241979"/>
    <w:rsid w:val="002419AE"/>
    <w:rsid w:val="002419F3"/>
    <w:rsid w:val="00241A5C"/>
    <w:rsid w:val="00241B29"/>
    <w:rsid w:val="00241C4F"/>
    <w:rsid w:val="00241CB8"/>
    <w:rsid w:val="00241F22"/>
    <w:rsid w:val="00242197"/>
    <w:rsid w:val="00242567"/>
    <w:rsid w:val="00242755"/>
    <w:rsid w:val="002427B0"/>
    <w:rsid w:val="0024280E"/>
    <w:rsid w:val="00242A2D"/>
    <w:rsid w:val="00242A41"/>
    <w:rsid w:val="00242AE1"/>
    <w:rsid w:val="00242B53"/>
    <w:rsid w:val="00242C58"/>
    <w:rsid w:val="00242C5C"/>
    <w:rsid w:val="00242EBE"/>
    <w:rsid w:val="00243688"/>
    <w:rsid w:val="002436E6"/>
    <w:rsid w:val="002437CE"/>
    <w:rsid w:val="002437D9"/>
    <w:rsid w:val="00243A00"/>
    <w:rsid w:val="00243DE6"/>
    <w:rsid w:val="00243EFE"/>
    <w:rsid w:val="002440A5"/>
    <w:rsid w:val="002441CC"/>
    <w:rsid w:val="00244231"/>
    <w:rsid w:val="00244400"/>
    <w:rsid w:val="002444A6"/>
    <w:rsid w:val="0024458F"/>
    <w:rsid w:val="002446D9"/>
    <w:rsid w:val="00244991"/>
    <w:rsid w:val="00244F1B"/>
    <w:rsid w:val="00245014"/>
    <w:rsid w:val="00245684"/>
    <w:rsid w:val="0024575F"/>
    <w:rsid w:val="00245934"/>
    <w:rsid w:val="002459E1"/>
    <w:rsid w:val="00245CDC"/>
    <w:rsid w:val="00245F35"/>
    <w:rsid w:val="0024610A"/>
    <w:rsid w:val="0024610B"/>
    <w:rsid w:val="00246141"/>
    <w:rsid w:val="00246239"/>
    <w:rsid w:val="0024626A"/>
    <w:rsid w:val="002463D1"/>
    <w:rsid w:val="002465B2"/>
    <w:rsid w:val="002466CB"/>
    <w:rsid w:val="0024677D"/>
    <w:rsid w:val="00246784"/>
    <w:rsid w:val="00246816"/>
    <w:rsid w:val="00246932"/>
    <w:rsid w:val="00246941"/>
    <w:rsid w:val="00246984"/>
    <w:rsid w:val="00246A56"/>
    <w:rsid w:val="00246CE5"/>
    <w:rsid w:val="00246D1C"/>
    <w:rsid w:val="00246DD2"/>
    <w:rsid w:val="00246EF2"/>
    <w:rsid w:val="002471FC"/>
    <w:rsid w:val="00247230"/>
    <w:rsid w:val="00247444"/>
    <w:rsid w:val="002474CB"/>
    <w:rsid w:val="002474D0"/>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116D"/>
    <w:rsid w:val="00251419"/>
    <w:rsid w:val="002514C5"/>
    <w:rsid w:val="00251776"/>
    <w:rsid w:val="0025196E"/>
    <w:rsid w:val="00251A27"/>
    <w:rsid w:val="00251ECF"/>
    <w:rsid w:val="00251F76"/>
    <w:rsid w:val="002522B6"/>
    <w:rsid w:val="0025232C"/>
    <w:rsid w:val="002524C8"/>
    <w:rsid w:val="002526AA"/>
    <w:rsid w:val="0025277A"/>
    <w:rsid w:val="002527B8"/>
    <w:rsid w:val="00252B21"/>
    <w:rsid w:val="00252B63"/>
    <w:rsid w:val="00252B7B"/>
    <w:rsid w:val="00252D11"/>
    <w:rsid w:val="00252EB6"/>
    <w:rsid w:val="00252F3E"/>
    <w:rsid w:val="00253033"/>
    <w:rsid w:val="002532A4"/>
    <w:rsid w:val="00253619"/>
    <w:rsid w:val="00253690"/>
    <w:rsid w:val="002536FE"/>
    <w:rsid w:val="002537BC"/>
    <w:rsid w:val="00253919"/>
    <w:rsid w:val="00253BF5"/>
    <w:rsid w:val="00253DFC"/>
    <w:rsid w:val="00253EC5"/>
    <w:rsid w:val="00254115"/>
    <w:rsid w:val="00254618"/>
    <w:rsid w:val="0025484E"/>
    <w:rsid w:val="002548AE"/>
    <w:rsid w:val="00254B76"/>
    <w:rsid w:val="00254C16"/>
    <w:rsid w:val="00254C23"/>
    <w:rsid w:val="00254C70"/>
    <w:rsid w:val="00254D45"/>
    <w:rsid w:val="00254D88"/>
    <w:rsid w:val="002550DE"/>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7B2"/>
    <w:rsid w:val="00257ACE"/>
    <w:rsid w:val="00257AFD"/>
    <w:rsid w:val="00257C72"/>
    <w:rsid w:val="00257D93"/>
    <w:rsid w:val="0026000E"/>
    <w:rsid w:val="00260307"/>
    <w:rsid w:val="002607FE"/>
    <w:rsid w:val="002609E7"/>
    <w:rsid w:val="00260AF5"/>
    <w:rsid w:val="00260CEB"/>
    <w:rsid w:val="00260E70"/>
    <w:rsid w:val="002615E4"/>
    <w:rsid w:val="00261733"/>
    <w:rsid w:val="002617CD"/>
    <w:rsid w:val="0026187F"/>
    <w:rsid w:val="00261B15"/>
    <w:rsid w:val="00261BB8"/>
    <w:rsid w:val="00261BFF"/>
    <w:rsid w:val="00261C1D"/>
    <w:rsid w:val="00261C98"/>
    <w:rsid w:val="00261D2E"/>
    <w:rsid w:val="00261DE9"/>
    <w:rsid w:val="00261EA8"/>
    <w:rsid w:val="00261EBA"/>
    <w:rsid w:val="00261FA2"/>
    <w:rsid w:val="0026200F"/>
    <w:rsid w:val="002620E7"/>
    <w:rsid w:val="00262189"/>
    <w:rsid w:val="002621A0"/>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BAF"/>
    <w:rsid w:val="00263D07"/>
    <w:rsid w:val="00263F65"/>
    <w:rsid w:val="0026402D"/>
    <w:rsid w:val="00264055"/>
    <w:rsid w:val="002640CE"/>
    <w:rsid w:val="00264258"/>
    <w:rsid w:val="002643C4"/>
    <w:rsid w:val="00264690"/>
    <w:rsid w:val="00264715"/>
    <w:rsid w:val="002647D0"/>
    <w:rsid w:val="002648FE"/>
    <w:rsid w:val="00264922"/>
    <w:rsid w:val="00264C14"/>
    <w:rsid w:val="00264EF7"/>
    <w:rsid w:val="00264F5C"/>
    <w:rsid w:val="00265146"/>
    <w:rsid w:val="002651B1"/>
    <w:rsid w:val="0026528A"/>
    <w:rsid w:val="002652A5"/>
    <w:rsid w:val="00265358"/>
    <w:rsid w:val="0026536C"/>
    <w:rsid w:val="002655A9"/>
    <w:rsid w:val="00265900"/>
    <w:rsid w:val="00265904"/>
    <w:rsid w:val="00265927"/>
    <w:rsid w:val="0026599B"/>
    <w:rsid w:val="00265A90"/>
    <w:rsid w:val="00265D4A"/>
    <w:rsid w:val="0026613C"/>
    <w:rsid w:val="00266289"/>
    <w:rsid w:val="00266536"/>
    <w:rsid w:val="0026662B"/>
    <w:rsid w:val="00266764"/>
    <w:rsid w:val="00266779"/>
    <w:rsid w:val="00266788"/>
    <w:rsid w:val="00266B11"/>
    <w:rsid w:val="00266D86"/>
    <w:rsid w:val="00266E31"/>
    <w:rsid w:val="00267041"/>
    <w:rsid w:val="00267185"/>
    <w:rsid w:val="00267196"/>
    <w:rsid w:val="00267356"/>
    <w:rsid w:val="0026736B"/>
    <w:rsid w:val="00267372"/>
    <w:rsid w:val="00267429"/>
    <w:rsid w:val="002674CD"/>
    <w:rsid w:val="00267624"/>
    <w:rsid w:val="00267671"/>
    <w:rsid w:val="00267794"/>
    <w:rsid w:val="002677EA"/>
    <w:rsid w:val="00267AB6"/>
    <w:rsid w:val="00267C0F"/>
    <w:rsid w:val="00267D33"/>
    <w:rsid w:val="00267DA1"/>
    <w:rsid w:val="00267DBC"/>
    <w:rsid w:val="00267E81"/>
    <w:rsid w:val="00267F3E"/>
    <w:rsid w:val="00267F54"/>
    <w:rsid w:val="002702DF"/>
    <w:rsid w:val="0027073A"/>
    <w:rsid w:val="002707BD"/>
    <w:rsid w:val="00270A35"/>
    <w:rsid w:val="00270A5C"/>
    <w:rsid w:val="00270AC4"/>
    <w:rsid w:val="00270BC4"/>
    <w:rsid w:val="00270BCD"/>
    <w:rsid w:val="00270C2F"/>
    <w:rsid w:val="00270C52"/>
    <w:rsid w:val="00270CE1"/>
    <w:rsid w:val="00270DDF"/>
    <w:rsid w:val="00270EC1"/>
    <w:rsid w:val="00271066"/>
    <w:rsid w:val="00271247"/>
    <w:rsid w:val="0027124B"/>
    <w:rsid w:val="0027132A"/>
    <w:rsid w:val="002713EE"/>
    <w:rsid w:val="002719A5"/>
    <w:rsid w:val="00271A44"/>
    <w:rsid w:val="00271DD9"/>
    <w:rsid w:val="00271E89"/>
    <w:rsid w:val="00271EB8"/>
    <w:rsid w:val="00272114"/>
    <w:rsid w:val="0027212B"/>
    <w:rsid w:val="002721BE"/>
    <w:rsid w:val="002722BA"/>
    <w:rsid w:val="002722CF"/>
    <w:rsid w:val="00272555"/>
    <w:rsid w:val="00272804"/>
    <w:rsid w:val="00272CC5"/>
    <w:rsid w:val="00272F2D"/>
    <w:rsid w:val="0027307E"/>
    <w:rsid w:val="0027353B"/>
    <w:rsid w:val="00273772"/>
    <w:rsid w:val="0027395A"/>
    <w:rsid w:val="00273AA3"/>
    <w:rsid w:val="00273CB5"/>
    <w:rsid w:val="00273D87"/>
    <w:rsid w:val="00273D93"/>
    <w:rsid w:val="00273DBC"/>
    <w:rsid w:val="0027401C"/>
    <w:rsid w:val="002740BE"/>
    <w:rsid w:val="00274106"/>
    <w:rsid w:val="0027410B"/>
    <w:rsid w:val="002741A6"/>
    <w:rsid w:val="00274293"/>
    <w:rsid w:val="00274751"/>
    <w:rsid w:val="00274924"/>
    <w:rsid w:val="00274A2D"/>
    <w:rsid w:val="00274A92"/>
    <w:rsid w:val="00274EE6"/>
    <w:rsid w:val="00275030"/>
    <w:rsid w:val="00275047"/>
    <w:rsid w:val="00275272"/>
    <w:rsid w:val="00275463"/>
    <w:rsid w:val="002755F4"/>
    <w:rsid w:val="00275690"/>
    <w:rsid w:val="002756D7"/>
    <w:rsid w:val="00275780"/>
    <w:rsid w:val="00275814"/>
    <w:rsid w:val="00275892"/>
    <w:rsid w:val="0027589D"/>
    <w:rsid w:val="00275974"/>
    <w:rsid w:val="00275B39"/>
    <w:rsid w:val="00275C10"/>
    <w:rsid w:val="00275D60"/>
    <w:rsid w:val="00275E2C"/>
    <w:rsid w:val="00275F8C"/>
    <w:rsid w:val="002762DC"/>
    <w:rsid w:val="0027643D"/>
    <w:rsid w:val="00276547"/>
    <w:rsid w:val="002765F3"/>
    <w:rsid w:val="00276616"/>
    <w:rsid w:val="00276640"/>
    <w:rsid w:val="0027666A"/>
    <w:rsid w:val="00276692"/>
    <w:rsid w:val="002768DF"/>
    <w:rsid w:val="002768F1"/>
    <w:rsid w:val="00276AD4"/>
    <w:rsid w:val="00276E2C"/>
    <w:rsid w:val="002771CB"/>
    <w:rsid w:val="00277272"/>
    <w:rsid w:val="002773BD"/>
    <w:rsid w:val="0027767B"/>
    <w:rsid w:val="00277711"/>
    <w:rsid w:val="0027793A"/>
    <w:rsid w:val="0027793F"/>
    <w:rsid w:val="00277D9F"/>
    <w:rsid w:val="00277DD9"/>
    <w:rsid w:val="0028025B"/>
    <w:rsid w:val="00280296"/>
    <w:rsid w:val="002803CE"/>
    <w:rsid w:val="00280771"/>
    <w:rsid w:val="0028078D"/>
    <w:rsid w:val="00280806"/>
    <w:rsid w:val="00280C55"/>
    <w:rsid w:val="00280E11"/>
    <w:rsid w:val="00280F5A"/>
    <w:rsid w:val="0028104C"/>
    <w:rsid w:val="002810DF"/>
    <w:rsid w:val="0028111F"/>
    <w:rsid w:val="00281154"/>
    <w:rsid w:val="00281225"/>
    <w:rsid w:val="00281245"/>
    <w:rsid w:val="0028139A"/>
    <w:rsid w:val="0028188A"/>
    <w:rsid w:val="00281959"/>
    <w:rsid w:val="0028198E"/>
    <w:rsid w:val="002819AF"/>
    <w:rsid w:val="00281A00"/>
    <w:rsid w:val="00281B03"/>
    <w:rsid w:val="00281B33"/>
    <w:rsid w:val="00281BF8"/>
    <w:rsid w:val="00281E03"/>
    <w:rsid w:val="00282155"/>
    <w:rsid w:val="00282199"/>
    <w:rsid w:val="00282838"/>
    <w:rsid w:val="00282858"/>
    <w:rsid w:val="00282940"/>
    <w:rsid w:val="002829CA"/>
    <w:rsid w:val="002829EA"/>
    <w:rsid w:val="00282A91"/>
    <w:rsid w:val="00282C89"/>
    <w:rsid w:val="00282E2B"/>
    <w:rsid w:val="0028314D"/>
    <w:rsid w:val="00283198"/>
    <w:rsid w:val="002832A4"/>
    <w:rsid w:val="00283312"/>
    <w:rsid w:val="00283351"/>
    <w:rsid w:val="002834BB"/>
    <w:rsid w:val="0028379C"/>
    <w:rsid w:val="002837B6"/>
    <w:rsid w:val="0028382C"/>
    <w:rsid w:val="002838EA"/>
    <w:rsid w:val="00283B2D"/>
    <w:rsid w:val="00283F67"/>
    <w:rsid w:val="0028403B"/>
    <w:rsid w:val="002841EE"/>
    <w:rsid w:val="0028421D"/>
    <w:rsid w:val="0028431B"/>
    <w:rsid w:val="002843C4"/>
    <w:rsid w:val="002845E0"/>
    <w:rsid w:val="002846E3"/>
    <w:rsid w:val="002847E9"/>
    <w:rsid w:val="002848E9"/>
    <w:rsid w:val="00284CD1"/>
    <w:rsid w:val="00284D01"/>
    <w:rsid w:val="00284F44"/>
    <w:rsid w:val="002855B7"/>
    <w:rsid w:val="00285726"/>
    <w:rsid w:val="002859F9"/>
    <w:rsid w:val="00285BB0"/>
    <w:rsid w:val="00285DF4"/>
    <w:rsid w:val="00285EB9"/>
    <w:rsid w:val="00285F01"/>
    <w:rsid w:val="00286149"/>
    <w:rsid w:val="002861CC"/>
    <w:rsid w:val="002862ED"/>
    <w:rsid w:val="002866CD"/>
    <w:rsid w:val="0028671E"/>
    <w:rsid w:val="0028677A"/>
    <w:rsid w:val="0028680C"/>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BB8"/>
    <w:rsid w:val="00287E5D"/>
    <w:rsid w:val="0029003A"/>
    <w:rsid w:val="002902B1"/>
    <w:rsid w:val="002902B2"/>
    <w:rsid w:val="002902B8"/>
    <w:rsid w:val="002902FA"/>
    <w:rsid w:val="002903A7"/>
    <w:rsid w:val="00290408"/>
    <w:rsid w:val="002904A0"/>
    <w:rsid w:val="00290557"/>
    <w:rsid w:val="00290677"/>
    <w:rsid w:val="00290AA0"/>
    <w:rsid w:val="00290ACF"/>
    <w:rsid w:val="00290B94"/>
    <w:rsid w:val="00290F10"/>
    <w:rsid w:val="00290FC1"/>
    <w:rsid w:val="00291057"/>
    <w:rsid w:val="002910E0"/>
    <w:rsid w:val="002912E5"/>
    <w:rsid w:val="00291370"/>
    <w:rsid w:val="002913A3"/>
    <w:rsid w:val="0029150B"/>
    <w:rsid w:val="002915D1"/>
    <w:rsid w:val="002917C8"/>
    <w:rsid w:val="0029193A"/>
    <w:rsid w:val="00291951"/>
    <w:rsid w:val="00291AC8"/>
    <w:rsid w:val="00291D53"/>
    <w:rsid w:val="00291DB0"/>
    <w:rsid w:val="00291E90"/>
    <w:rsid w:val="00292012"/>
    <w:rsid w:val="00292071"/>
    <w:rsid w:val="00292157"/>
    <w:rsid w:val="00292689"/>
    <w:rsid w:val="00292696"/>
    <w:rsid w:val="002929AF"/>
    <w:rsid w:val="00292A42"/>
    <w:rsid w:val="00292A66"/>
    <w:rsid w:val="00292C09"/>
    <w:rsid w:val="00292D38"/>
    <w:rsid w:val="00292D98"/>
    <w:rsid w:val="00293044"/>
    <w:rsid w:val="00293188"/>
    <w:rsid w:val="00293441"/>
    <w:rsid w:val="002936E0"/>
    <w:rsid w:val="0029408A"/>
    <w:rsid w:val="00294155"/>
    <w:rsid w:val="00294261"/>
    <w:rsid w:val="00294432"/>
    <w:rsid w:val="0029484C"/>
    <w:rsid w:val="00294894"/>
    <w:rsid w:val="00294980"/>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D26"/>
    <w:rsid w:val="00295FAA"/>
    <w:rsid w:val="00296123"/>
    <w:rsid w:val="002961EA"/>
    <w:rsid w:val="00296229"/>
    <w:rsid w:val="0029631E"/>
    <w:rsid w:val="002964FE"/>
    <w:rsid w:val="00296598"/>
    <w:rsid w:val="002966E6"/>
    <w:rsid w:val="00296904"/>
    <w:rsid w:val="0029693E"/>
    <w:rsid w:val="00296AE1"/>
    <w:rsid w:val="00296CB6"/>
    <w:rsid w:val="002970AE"/>
    <w:rsid w:val="0029711C"/>
    <w:rsid w:val="00297141"/>
    <w:rsid w:val="00297153"/>
    <w:rsid w:val="002971C0"/>
    <w:rsid w:val="00297201"/>
    <w:rsid w:val="0029742D"/>
    <w:rsid w:val="00297470"/>
    <w:rsid w:val="002974A8"/>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DF8"/>
    <w:rsid w:val="002A0E62"/>
    <w:rsid w:val="002A0E94"/>
    <w:rsid w:val="002A0EA9"/>
    <w:rsid w:val="002A1026"/>
    <w:rsid w:val="002A1042"/>
    <w:rsid w:val="002A10CC"/>
    <w:rsid w:val="002A114F"/>
    <w:rsid w:val="002A19FC"/>
    <w:rsid w:val="002A1E0C"/>
    <w:rsid w:val="002A1E17"/>
    <w:rsid w:val="002A1E4F"/>
    <w:rsid w:val="002A215F"/>
    <w:rsid w:val="002A2368"/>
    <w:rsid w:val="002A2473"/>
    <w:rsid w:val="002A261F"/>
    <w:rsid w:val="002A2676"/>
    <w:rsid w:val="002A26FE"/>
    <w:rsid w:val="002A270E"/>
    <w:rsid w:val="002A2839"/>
    <w:rsid w:val="002A2A2C"/>
    <w:rsid w:val="002A2AC3"/>
    <w:rsid w:val="002A2E2B"/>
    <w:rsid w:val="002A2F6C"/>
    <w:rsid w:val="002A317B"/>
    <w:rsid w:val="002A34B1"/>
    <w:rsid w:val="002A3621"/>
    <w:rsid w:val="002A362C"/>
    <w:rsid w:val="002A36B6"/>
    <w:rsid w:val="002A3737"/>
    <w:rsid w:val="002A3808"/>
    <w:rsid w:val="002A3839"/>
    <w:rsid w:val="002A3844"/>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95B"/>
    <w:rsid w:val="002A5ACB"/>
    <w:rsid w:val="002A5CF5"/>
    <w:rsid w:val="002A5DF4"/>
    <w:rsid w:val="002A61EF"/>
    <w:rsid w:val="002A634A"/>
    <w:rsid w:val="002A63BD"/>
    <w:rsid w:val="002A66A0"/>
    <w:rsid w:val="002A66A8"/>
    <w:rsid w:val="002A6945"/>
    <w:rsid w:val="002A6B0E"/>
    <w:rsid w:val="002A6CA0"/>
    <w:rsid w:val="002A6D50"/>
    <w:rsid w:val="002A6E4A"/>
    <w:rsid w:val="002A70B1"/>
    <w:rsid w:val="002A714E"/>
    <w:rsid w:val="002A7275"/>
    <w:rsid w:val="002A7290"/>
    <w:rsid w:val="002A7344"/>
    <w:rsid w:val="002A73D7"/>
    <w:rsid w:val="002A76ED"/>
    <w:rsid w:val="002A76F2"/>
    <w:rsid w:val="002A7730"/>
    <w:rsid w:val="002A7797"/>
    <w:rsid w:val="002A77E4"/>
    <w:rsid w:val="002A78E1"/>
    <w:rsid w:val="002A79C7"/>
    <w:rsid w:val="002A7A2F"/>
    <w:rsid w:val="002A7A42"/>
    <w:rsid w:val="002A7A73"/>
    <w:rsid w:val="002A7BEE"/>
    <w:rsid w:val="002A7C7A"/>
    <w:rsid w:val="002A7DBD"/>
    <w:rsid w:val="002A7FEB"/>
    <w:rsid w:val="002A7FFE"/>
    <w:rsid w:val="002B02AF"/>
    <w:rsid w:val="002B036D"/>
    <w:rsid w:val="002B044E"/>
    <w:rsid w:val="002B0510"/>
    <w:rsid w:val="002B056A"/>
    <w:rsid w:val="002B0722"/>
    <w:rsid w:val="002B0832"/>
    <w:rsid w:val="002B0894"/>
    <w:rsid w:val="002B09B1"/>
    <w:rsid w:val="002B0C50"/>
    <w:rsid w:val="002B1201"/>
    <w:rsid w:val="002B1275"/>
    <w:rsid w:val="002B12E6"/>
    <w:rsid w:val="002B1399"/>
    <w:rsid w:val="002B1800"/>
    <w:rsid w:val="002B1AEC"/>
    <w:rsid w:val="002B1B0A"/>
    <w:rsid w:val="002B207B"/>
    <w:rsid w:val="002B20EC"/>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B45"/>
    <w:rsid w:val="002B3D59"/>
    <w:rsid w:val="002B3F9E"/>
    <w:rsid w:val="002B3FE3"/>
    <w:rsid w:val="002B41F4"/>
    <w:rsid w:val="002B41FA"/>
    <w:rsid w:val="002B42D5"/>
    <w:rsid w:val="002B4369"/>
    <w:rsid w:val="002B43D9"/>
    <w:rsid w:val="002B44F9"/>
    <w:rsid w:val="002B4512"/>
    <w:rsid w:val="002B467D"/>
    <w:rsid w:val="002B473E"/>
    <w:rsid w:val="002B48CD"/>
    <w:rsid w:val="002B4AF9"/>
    <w:rsid w:val="002B4CF2"/>
    <w:rsid w:val="002B4D8F"/>
    <w:rsid w:val="002B4DD2"/>
    <w:rsid w:val="002B4DD6"/>
    <w:rsid w:val="002B4E26"/>
    <w:rsid w:val="002B4E30"/>
    <w:rsid w:val="002B4F1C"/>
    <w:rsid w:val="002B5075"/>
    <w:rsid w:val="002B507A"/>
    <w:rsid w:val="002B5296"/>
    <w:rsid w:val="002B52EE"/>
    <w:rsid w:val="002B53E4"/>
    <w:rsid w:val="002B53E9"/>
    <w:rsid w:val="002B53F1"/>
    <w:rsid w:val="002B54BF"/>
    <w:rsid w:val="002B5589"/>
    <w:rsid w:val="002B5623"/>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EA"/>
    <w:rsid w:val="002B7B2E"/>
    <w:rsid w:val="002B7C64"/>
    <w:rsid w:val="002C0304"/>
    <w:rsid w:val="002C04EB"/>
    <w:rsid w:val="002C05A2"/>
    <w:rsid w:val="002C0725"/>
    <w:rsid w:val="002C07B4"/>
    <w:rsid w:val="002C07C8"/>
    <w:rsid w:val="002C0807"/>
    <w:rsid w:val="002C08C2"/>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2BC"/>
    <w:rsid w:val="002C33C6"/>
    <w:rsid w:val="002C348A"/>
    <w:rsid w:val="002C3649"/>
    <w:rsid w:val="002C3695"/>
    <w:rsid w:val="002C3708"/>
    <w:rsid w:val="002C37B1"/>
    <w:rsid w:val="002C37EE"/>
    <w:rsid w:val="002C37FD"/>
    <w:rsid w:val="002C3899"/>
    <w:rsid w:val="002C3BAE"/>
    <w:rsid w:val="002C3CCE"/>
    <w:rsid w:val="002C3D8E"/>
    <w:rsid w:val="002C3EB9"/>
    <w:rsid w:val="002C3FD0"/>
    <w:rsid w:val="002C40F2"/>
    <w:rsid w:val="002C4123"/>
    <w:rsid w:val="002C453A"/>
    <w:rsid w:val="002C460F"/>
    <w:rsid w:val="002C4A82"/>
    <w:rsid w:val="002C4B72"/>
    <w:rsid w:val="002C4F97"/>
    <w:rsid w:val="002C5020"/>
    <w:rsid w:val="002C564A"/>
    <w:rsid w:val="002C5666"/>
    <w:rsid w:val="002C57A8"/>
    <w:rsid w:val="002C58B8"/>
    <w:rsid w:val="002C59E8"/>
    <w:rsid w:val="002C5A17"/>
    <w:rsid w:val="002C5A56"/>
    <w:rsid w:val="002C5DEB"/>
    <w:rsid w:val="002C6012"/>
    <w:rsid w:val="002C60E4"/>
    <w:rsid w:val="002C6336"/>
    <w:rsid w:val="002C6863"/>
    <w:rsid w:val="002C69F2"/>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3D1"/>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3C"/>
    <w:rsid w:val="002D2606"/>
    <w:rsid w:val="002D27AF"/>
    <w:rsid w:val="002D29E3"/>
    <w:rsid w:val="002D2BA7"/>
    <w:rsid w:val="002D2BA8"/>
    <w:rsid w:val="002D2C9E"/>
    <w:rsid w:val="002D2CF7"/>
    <w:rsid w:val="002D2E89"/>
    <w:rsid w:val="002D2F72"/>
    <w:rsid w:val="002D30F5"/>
    <w:rsid w:val="002D3272"/>
    <w:rsid w:val="002D334A"/>
    <w:rsid w:val="002D3377"/>
    <w:rsid w:val="002D33CD"/>
    <w:rsid w:val="002D362B"/>
    <w:rsid w:val="002D399B"/>
    <w:rsid w:val="002D3B20"/>
    <w:rsid w:val="002D3C23"/>
    <w:rsid w:val="002D3C4A"/>
    <w:rsid w:val="002D3C56"/>
    <w:rsid w:val="002D3CEA"/>
    <w:rsid w:val="002D3EBC"/>
    <w:rsid w:val="002D3F9A"/>
    <w:rsid w:val="002D4154"/>
    <w:rsid w:val="002D41BB"/>
    <w:rsid w:val="002D4327"/>
    <w:rsid w:val="002D43E7"/>
    <w:rsid w:val="002D455A"/>
    <w:rsid w:val="002D456B"/>
    <w:rsid w:val="002D49C8"/>
    <w:rsid w:val="002D49ED"/>
    <w:rsid w:val="002D4B37"/>
    <w:rsid w:val="002D4BDA"/>
    <w:rsid w:val="002D4CD0"/>
    <w:rsid w:val="002D4CD6"/>
    <w:rsid w:val="002D4DA1"/>
    <w:rsid w:val="002D4E4E"/>
    <w:rsid w:val="002D4E88"/>
    <w:rsid w:val="002D5128"/>
    <w:rsid w:val="002D5421"/>
    <w:rsid w:val="002D5486"/>
    <w:rsid w:val="002D553C"/>
    <w:rsid w:val="002D56FD"/>
    <w:rsid w:val="002D5763"/>
    <w:rsid w:val="002D579D"/>
    <w:rsid w:val="002D5802"/>
    <w:rsid w:val="002D59EA"/>
    <w:rsid w:val="002D5A1E"/>
    <w:rsid w:val="002D5B1B"/>
    <w:rsid w:val="002D5C32"/>
    <w:rsid w:val="002D5D02"/>
    <w:rsid w:val="002D5D84"/>
    <w:rsid w:val="002D5DC0"/>
    <w:rsid w:val="002D5E81"/>
    <w:rsid w:val="002D6031"/>
    <w:rsid w:val="002D623B"/>
    <w:rsid w:val="002D63AD"/>
    <w:rsid w:val="002D6518"/>
    <w:rsid w:val="002D65B6"/>
    <w:rsid w:val="002D663C"/>
    <w:rsid w:val="002D6774"/>
    <w:rsid w:val="002D6832"/>
    <w:rsid w:val="002D6FA6"/>
    <w:rsid w:val="002D6FB9"/>
    <w:rsid w:val="002D6FEB"/>
    <w:rsid w:val="002D7169"/>
    <w:rsid w:val="002D725E"/>
    <w:rsid w:val="002D72AA"/>
    <w:rsid w:val="002D72D6"/>
    <w:rsid w:val="002D7379"/>
    <w:rsid w:val="002D7778"/>
    <w:rsid w:val="002D793D"/>
    <w:rsid w:val="002D79FB"/>
    <w:rsid w:val="002D7D0A"/>
    <w:rsid w:val="002D7DA9"/>
    <w:rsid w:val="002D7F6B"/>
    <w:rsid w:val="002E00A1"/>
    <w:rsid w:val="002E00AF"/>
    <w:rsid w:val="002E013C"/>
    <w:rsid w:val="002E04BA"/>
    <w:rsid w:val="002E0752"/>
    <w:rsid w:val="002E0C0D"/>
    <w:rsid w:val="002E0E2D"/>
    <w:rsid w:val="002E10C8"/>
    <w:rsid w:val="002E1588"/>
    <w:rsid w:val="002E164C"/>
    <w:rsid w:val="002E16F3"/>
    <w:rsid w:val="002E1D5F"/>
    <w:rsid w:val="002E1E58"/>
    <w:rsid w:val="002E213F"/>
    <w:rsid w:val="002E222A"/>
    <w:rsid w:val="002E260F"/>
    <w:rsid w:val="002E266F"/>
    <w:rsid w:val="002E2B88"/>
    <w:rsid w:val="002E2C51"/>
    <w:rsid w:val="002E2DCC"/>
    <w:rsid w:val="002E30CB"/>
    <w:rsid w:val="002E31F4"/>
    <w:rsid w:val="002E3256"/>
    <w:rsid w:val="002E3431"/>
    <w:rsid w:val="002E34B4"/>
    <w:rsid w:val="002E3673"/>
    <w:rsid w:val="002E37D9"/>
    <w:rsid w:val="002E3813"/>
    <w:rsid w:val="002E38C4"/>
    <w:rsid w:val="002E395B"/>
    <w:rsid w:val="002E3D0B"/>
    <w:rsid w:val="002E3E3C"/>
    <w:rsid w:val="002E3FE8"/>
    <w:rsid w:val="002E412C"/>
    <w:rsid w:val="002E4599"/>
    <w:rsid w:val="002E45DC"/>
    <w:rsid w:val="002E46DD"/>
    <w:rsid w:val="002E4763"/>
    <w:rsid w:val="002E476E"/>
    <w:rsid w:val="002E476F"/>
    <w:rsid w:val="002E490C"/>
    <w:rsid w:val="002E493A"/>
    <w:rsid w:val="002E4940"/>
    <w:rsid w:val="002E4A5C"/>
    <w:rsid w:val="002E4B6C"/>
    <w:rsid w:val="002E4D93"/>
    <w:rsid w:val="002E4DDA"/>
    <w:rsid w:val="002E4E53"/>
    <w:rsid w:val="002E4E5C"/>
    <w:rsid w:val="002E5074"/>
    <w:rsid w:val="002E50C6"/>
    <w:rsid w:val="002E5311"/>
    <w:rsid w:val="002E5357"/>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B36"/>
    <w:rsid w:val="002E7C42"/>
    <w:rsid w:val="002E7E17"/>
    <w:rsid w:val="002E7EE2"/>
    <w:rsid w:val="002F0429"/>
    <w:rsid w:val="002F0AA1"/>
    <w:rsid w:val="002F0CE9"/>
    <w:rsid w:val="002F0E10"/>
    <w:rsid w:val="002F0F99"/>
    <w:rsid w:val="002F1017"/>
    <w:rsid w:val="002F1148"/>
    <w:rsid w:val="002F1894"/>
    <w:rsid w:val="002F18CF"/>
    <w:rsid w:val="002F1B97"/>
    <w:rsid w:val="002F1BE6"/>
    <w:rsid w:val="002F1D34"/>
    <w:rsid w:val="002F203D"/>
    <w:rsid w:val="002F222C"/>
    <w:rsid w:val="002F2333"/>
    <w:rsid w:val="002F25BD"/>
    <w:rsid w:val="002F2636"/>
    <w:rsid w:val="002F2653"/>
    <w:rsid w:val="002F2668"/>
    <w:rsid w:val="002F274B"/>
    <w:rsid w:val="002F27DA"/>
    <w:rsid w:val="002F286E"/>
    <w:rsid w:val="002F2A10"/>
    <w:rsid w:val="002F2A8E"/>
    <w:rsid w:val="002F2B28"/>
    <w:rsid w:val="002F2C11"/>
    <w:rsid w:val="002F2D4C"/>
    <w:rsid w:val="002F2E0B"/>
    <w:rsid w:val="002F2E8E"/>
    <w:rsid w:val="002F2ED3"/>
    <w:rsid w:val="002F2F46"/>
    <w:rsid w:val="002F2F60"/>
    <w:rsid w:val="002F3365"/>
    <w:rsid w:val="002F33EE"/>
    <w:rsid w:val="002F340E"/>
    <w:rsid w:val="002F354D"/>
    <w:rsid w:val="002F36BF"/>
    <w:rsid w:val="002F37EE"/>
    <w:rsid w:val="002F3912"/>
    <w:rsid w:val="002F393A"/>
    <w:rsid w:val="002F39E4"/>
    <w:rsid w:val="002F3ABA"/>
    <w:rsid w:val="002F3BB8"/>
    <w:rsid w:val="002F3C7D"/>
    <w:rsid w:val="002F3D46"/>
    <w:rsid w:val="002F3D47"/>
    <w:rsid w:val="002F3DDD"/>
    <w:rsid w:val="002F3E27"/>
    <w:rsid w:val="002F3EDE"/>
    <w:rsid w:val="002F3F01"/>
    <w:rsid w:val="002F435D"/>
    <w:rsid w:val="002F44C6"/>
    <w:rsid w:val="002F44DE"/>
    <w:rsid w:val="002F47E1"/>
    <w:rsid w:val="002F4800"/>
    <w:rsid w:val="002F4820"/>
    <w:rsid w:val="002F4A5B"/>
    <w:rsid w:val="002F4B02"/>
    <w:rsid w:val="002F4B24"/>
    <w:rsid w:val="002F4B54"/>
    <w:rsid w:val="002F4BE8"/>
    <w:rsid w:val="002F4C89"/>
    <w:rsid w:val="002F4DB0"/>
    <w:rsid w:val="002F4E8F"/>
    <w:rsid w:val="002F528C"/>
    <w:rsid w:val="002F52A3"/>
    <w:rsid w:val="002F5479"/>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86"/>
    <w:rsid w:val="002F6597"/>
    <w:rsid w:val="002F661F"/>
    <w:rsid w:val="002F66E0"/>
    <w:rsid w:val="002F6766"/>
    <w:rsid w:val="002F6835"/>
    <w:rsid w:val="002F684E"/>
    <w:rsid w:val="002F692A"/>
    <w:rsid w:val="002F6A07"/>
    <w:rsid w:val="002F6A75"/>
    <w:rsid w:val="002F6BE5"/>
    <w:rsid w:val="002F6EC0"/>
    <w:rsid w:val="002F7013"/>
    <w:rsid w:val="002F7111"/>
    <w:rsid w:val="002F7128"/>
    <w:rsid w:val="002F7158"/>
    <w:rsid w:val="002F7159"/>
    <w:rsid w:val="002F715B"/>
    <w:rsid w:val="002F734F"/>
    <w:rsid w:val="002F7479"/>
    <w:rsid w:val="002F748D"/>
    <w:rsid w:val="002F75B9"/>
    <w:rsid w:val="002F75C1"/>
    <w:rsid w:val="002F76C7"/>
    <w:rsid w:val="002F771D"/>
    <w:rsid w:val="002F773B"/>
    <w:rsid w:val="002F7748"/>
    <w:rsid w:val="002F77BB"/>
    <w:rsid w:val="002F79F8"/>
    <w:rsid w:val="002F7B85"/>
    <w:rsid w:val="002F7C6C"/>
    <w:rsid w:val="002F7DB9"/>
    <w:rsid w:val="003000A0"/>
    <w:rsid w:val="003000F1"/>
    <w:rsid w:val="00300AF7"/>
    <w:rsid w:val="00300B1A"/>
    <w:rsid w:val="00300B40"/>
    <w:rsid w:val="00300E81"/>
    <w:rsid w:val="003010CF"/>
    <w:rsid w:val="003011A1"/>
    <w:rsid w:val="0030157D"/>
    <w:rsid w:val="0030175D"/>
    <w:rsid w:val="00301A28"/>
    <w:rsid w:val="00301E55"/>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401C"/>
    <w:rsid w:val="003040D5"/>
    <w:rsid w:val="00304157"/>
    <w:rsid w:val="003042C9"/>
    <w:rsid w:val="003047A1"/>
    <w:rsid w:val="00304991"/>
    <w:rsid w:val="00304E43"/>
    <w:rsid w:val="00305096"/>
    <w:rsid w:val="00305328"/>
    <w:rsid w:val="0030565F"/>
    <w:rsid w:val="00305682"/>
    <w:rsid w:val="003056D4"/>
    <w:rsid w:val="003056E4"/>
    <w:rsid w:val="00305806"/>
    <w:rsid w:val="00305993"/>
    <w:rsid w:val="00305BF7"/>
    <w:rsid w:val="00305E05"/>
    <w:rsid w:val="00306056"/>
    <w:rsid w:val="003060E0"/>
    <w:rsid w:val="0030666D"/>
    <w:rsid w:val="0030669D"/>
    <w:rsid w:val="0030671F"/>
    <w:rsid w:val="003067F9"/>
    <w:rsid w:val="003069F9"/>
    <w:rsid w:val="00306D5A"/>
    <w:rsid w:val="00306E22"/>
    <w:rsid w:val="00307102"/>
    <w:rsid w:val="003072EA"/>
    <w:rsid w:val="003078B8"/>
    <w:rsid w:val="0030791F"/>
    <w:rsid w:val="003079E1"/>
    <w:rsid w:val="00307A6C"/>
    <w:rsid w:val="00307B26"/>
    <w:rsid w:val="00307C3B"/>
    <w:rsid w:val="00307C64"/>
    <w:rsid w:val="00307DD0"/>
    <w:rsid w:val="00307DF7"/>
    <w:rsid w:val="00310265"/>
    <w:rsid w:val="003103BF"/>
    <w:rsid w:val="003104C5"/>
    <w:rsid w:val="003104E4"/>
    <w:rsid w:val="0031051C"/>
    <w:rsid w:val="003107BF"/>
    <w:rsid w:val="00310988"/>
    <w:rsid w:val="00310B41"/>
    <w:rsid w:val="00310CB3"/>
    <w:rsid w:val="00310E07"/>
    <w:rsid w:val="00310E4E"/>
    <w:rsid w:val="00310FC8"/>
    <w:rsid w:val="003111F9"/>
    <w:rsid w:val="00311417"/>
    <w:rsid w:val="00311A96"/>
    <w:rsid w:val="00311CB3"/>
    <w:rsid w:val="00311E67"/>
    <w:rsid w:val="00311E98"/>
    <w:rsid w:val="00311FCD"/>
    <w:rsid w:val="0031210F"/>
    <w:rsid w:val="00312172"/>
    <w:rsid w:val="00312185"/>
    <w:rsid w:val="003122BD"/>
    <w:rsid w:val="003123B3"/>
    <w:rsid w:val="003124F9"/>
    <w:rsid w:val="00312743"/>
    <w:rsid w:val="0031280D"/>
    <w:rsid w:val="00312A46"/>
    <w:rsid w:val="00312C31"/>
    <w:rsid w:val="00312C8B"/>
    <w:rsid w:val="00312C91"/>
    <w:rsid w:val="00312F82"/>
    <w:rsid w:val="003131DC"/>
    <w:rsid w:val="0031326A"/>
    <w:rsid w:val="00313484"/>
    <w:rsid w:val="003134B6"/>
    <w:rsid w:val="0031363C"/>
    <w:rsid w:val="00313738"/>
    <w:rsid w:val="003138E9"/>
    <w:rsid w:val="003139F7"/>
    <w:rsid w:val="00313A24"/>
    <w:rsid w:val="00313BEC"/>
    <w:rsid w:val="00313C2B"/>
    <w:rsid w:val="00313C2F"/>
    <w:rsid w:val="00313CB8"/>
    <w:rsid w:val="00313FE3"/>
    <w:rsid w:val="00314003"/>
    <w:rsid w:val="003144FF"/>
    <w:rsid w:val="0031453F"/>
    <w:rsid w:val="00314568"/>
    <w:rsid w:val="003145D0"/>
    <w:rsid w:val="00314743"/>
    <w:rsid w:val="003148FA"/>
    <w:rsid w:val="00314B30"/>
    <w:rsid w:val="00314C1D"/>
    <w:rsid w:val="00314FAC"/>
    <w:rsid w:val="003151F2"/>
    <w:rsid w:val="00315402"/>
    <w:rsid w:val="00315458"/>
    <w:rsid w:val="003154D8"/>
    <w:rsid w:val="00315765"/>
    <w:rsid w:val="0031582A"/>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3F2"/>
    <w:rsid w:val="003175C0"/>
    <w:rsid w:val="003176B4"/>
    <w:rsid w:val="00317709"/>
    <w:rsid w:val="0031773A"/>
    <w:rsid w:val="00317746"/>
    <w:rsid w:val="003177BB"/>
    <w:rsid w:val="003178D7"/>
    <w:rsid w:val="0031790B"/>
    <w:rsid w:val="00317912"/>
    <w:rsid w:val="00317E82"/>
    <w:rsid w:val="00320072"/>
    <w:rsid w:val="0032027A"/>
    <w:rsid w:val="00320289"/>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7EE"/>
    <w:rsid w:val="0032182C"/>
    <w:rsid w:val="003218AD"/>
    <w:rsid w:val="00321938"/>
    <w:rsid w:val="00321A55"/>
    <w:rsid w:val="00321ADA"/>
    <w:rsid w:val="00321B19"/>
    <w:rsid w:val="00321C27"/>
    <w:rsid w:val="00321CF5"/>
    <w:rsid w:val="00321DA2"/>
    <w:rsid w:val="00321DD6"/>
    <w:rsid w:val="00321F74"/>
    <w:rsid w:val="00321F9F"/>
    <w:rsid w:val="0032207E"/>
    <w:rsid w:val="003220EC"/>
    <w:rsid w:val="00322114"/>
    <w:rsid w:val="003223C3"/>
    <w:rsid w:val="003223C4"/>
    <w:rsid w:val="00322632"/>
    <w:rsid w:val="00322663"/>
    <w:rsid w:val="0032270D"/>
    <w:rsid w:val="003228A1"/>
    <w:rsid w:val="003228F9"/>
    <w:rsid w:val="00322F76"/>
    <w:rsid w:val="00322FC0"/>
    <w:rsid w:val="003230A2"/>
    <w:rsid w:val="0032321B"/>
    <w:rsid w:val="0032326E"/>
    <w:rsid w:val="003233EA"/>
    <w:rsid w:val="003234A3"/>
    <w:rsid w:val="00323568"/>
    <w:rsid w:val="00323576"/>
    <w:rsid w:val="00323865"/>
    <w:rsid w:val="00323F57"/>
    <w:rsid w:val="003240EE"/>
    <w:rsid w:val="0032431F"/>
    <w:rsid w:val="0032463B"/>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D8B"/>
    <w:rsid w:val="00325ECC"/>
    <w:rsid w:val="00325F18"/>
    <w:rsid w:val="003261C4"/>
    <w:rsid w:val="00326219"/>
    <w:rsid w:val="00326282"/>
    <w:rsid w:val="003266C5"/>
    <w:rsid w:val="003266F3"/>
    <w:rsid w:val="003268FC"/>
    <w:rsid w:val="00326B88"/>
    <w:rsid w:val="00326DFA"/>
    <w:rsid w:val="00326EC4"/>
    <w:rsid w:val="00326F12"/>
    <w:rsid w:val="003271A9"/>
    <w:rsid w:val="003273D0"/>
    <w:rsid w:val="00327488"/>
    <w:rsid w:val="003274D9"/>
    <w:rsid w:val="003275FC"/>
    <w:rsid w:val="0032761E"/>
    <w:rsid w:val="003276E3"/>
    <w:rsid w:val="00327701"/>
    <w:rsid w:val="00327815"/>
    <w:rsid w:val="00327AC7"/>
    <w:rsid w:val="00327CE5"/>
    <w:rsid w:val="00327D91"/>
    <w:rsid w:val="00327E05"/>
    <w:rsid w:val="00327F8F"/>
    <w:rsid w:val="0033023B"/>
    <w:rsid w:val="003302E4"/>
    <w:rsid w:val="00330396"/>
    <w:rsid w:val="00330489"/>
    <w:rsid w:val="0033055E"/>
    <w:rsid w:val="003305D3"/>
    <w:rsid w:val="003305E3"/>
    <w:rsid w:val="00330779"/>
    <w:rsid w:val="0033080A"/>
    <w:rsid w:val="003308AA"/>
    <w:rsid w:val="00330BBA"/>
    <w:rsid w:val="00330BBF"/>
    <w:rsid w:val="00330CA7"/>
    <w:rsid w:val="00330EAA"/>
    <w:rsid w:val="00330F69"/>
    <w:rsid w:val="0033119C"/>
    <w:rsid w:val="003312B6"/>
    <w:rsid w:val="0033132A"/>
    <w:rsid w:val="003313F8"/>
    <w:rsid w:val="0033182D"/>
    <w:rsid w:val="00331C1D"/>
    <w:rsid w:val="00331E12"/>
    <w:rsid w:val="00331F9F"/>
    <w:rsid w:val="003320F4"/>
    <w:rsid w:val="0033218A"/>
    <w:rsid w:val="003322A6"/>
    <w:rsid w:val="003323F1"/>
    <w:rsid w:val="003324E5"/>
    <w:rsid w:val="0033270F"/>
    <w:rsid w:val="0033275D"/>
    <w:rsid w:val="003327B4"/>
    <w:rsid w:val="00332836"/>
    <w:rsid w:val="003328EB"/>
    <w:rsid w:val="00332B8C"/>
    <w:rsid w:val="00332BE2"/>
    <w:rsid w:val="00332C73"/>
    <w:rsid w:val="00332D66"/>
    <w:rsid w:val="0033317E"/>
    <w:rsid w:val="00333385"/>
    <w:rsid w:val="00333584"/>
    <w:rsid w:val="0033387D"/>
    <w:rsid w:val="00333886"/>
    <w:rsid w:val="00333AD9"/>
    <w:rsid w:val="00333B3A"/>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AF6"/>
    <w:rsid w:val="00335C1C"/>
    <w:rsid w:val="00335F82"/>
    <w:rsid w:val="003360FC"/>
    <w:rsid w:val="00336126"/>
    <w:rsid w:val="003361CD"/>
    <w:rsid w:val="0033639B"/>
    <w:rsid w:val="00336475"/>
    <w:rsid w:val="00336574"/>
    <w:rsid w:val="00336627"/>
    <w:rsid w:val="00336939"/>
    <w:rsid w:val="00336B0E"/>
    <w:rsid w:val="00336BC1"/>
    <w:rsid w:val="00336DD6"/>
    <w:rsid w:val="003370F8"/>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C12"/>
    <w:rsid w:val="00340E96"/>
    <w:rsid w:val="00340EF7"/>
    <w:rsid w:val="00341312"/>
    <w:rsid w:val="0034138E"/>
    <w:rsid w:val="003413E2"/>
    <w:rsid w:val="0034156F"/>
    <w:rsid w:val="0034161F"/>
    <w:rsid w:val="003417D9"/>
    <w:rsid w:val="00341871"/>
    <w:rsid w:val="003419DC"/>
    <w:rsid w:val="003419F3"/>
    <w:rsid w:val="00341B54"/>
    <w:rsid w:val="00341D1B"/>
    <w:rsid w:val="00341D7B"/>
    <w:rsid w:val="00341D87"/>
    <w:rsid w:val="00341EAC"/>
    <w:rsid w:val="00341FD8"/>
    <w:rsid w:val="0034216F"/>
    <w:rsid w:val="0034217B"/>
    <w:rsid w:val="0034249C"/>
    <w:rsid w:val="0034280F"/>
    <w:rsid w:val="00342846"/>
    <w:rsid w:val="00342AAC"/>
    <w:rsid w:val="00342ADF"/>
    <w:rsid w:val="00342EAF"/>
    <w:rsid w:val="0034333E"/>
    <w:rsid w:val="003433DC"/>
    <w:rsid w:val="00343404"/>
    <w:rsid w:val="003434D5"/>
    <w:rsid w:val="003438AB"/>
    <w:rsid w:val="00343ABB"/>
    <w:rsid w:val="00343B61"/>
    <w:rsid w:val="00343BB6"/>
    <w:rsid w:val="00343CC8"/>
    <w:rsid w:val="00343DD9"/>
    <w:rsid w:val="0034420E"/>
    <w:rsid w:val="00344271"/>
    <w:rsid w:val="003443C8"/>
    <w:rsid w:val="003444F7"/>
    <w:rsid w:val="003444FD"/>
    <w:rsid w:val="00344587"/>
    <w:rsid w:val="00344693"/>
    <w:rsid w:val="003446CC"/>
    <w:rsid w:val="00344820"/>
    <w:rsid w:val="003449C7"/>
    <w:rsid w:val="003449E3"/>
    <w:rsid w:val="00344A3C"/>
    <w:rsid w:val="00344AFF"/>
    <w:rsid w:val="00344BCE"/>
    <w:rsid w:val="00344C17"/>
    <w:rsid w:val="00344D03"/>
    <w:rsid w:val="00344F33"/>
    <w:rsid w:val="00344F89"/>
    <w:rsid w:val="0034527C"/>
    <w:rsid w:val="003454F8"/>
    <w:rsid w:val="00345577"/>
    <w:rsid w:val="00345707"/>
    <w:rsid w:val="0034579B"/>
    <w:rsid w:val="003458A9"/>
    <w:rsid w:val="003458EF"/>
    <w:rsid w:val="00345991"/>
    <w:rsid w:val="003459B7"/>
    <w:rsid w:val="00345BB1"/>
    <w:rsid w:val="00345D4C"/>
    <w:rsid w:val="00345E0E"/>
    <w:rsid w:val="00345FF9"/>
    <w:rsid w:val="00346198"/>
    <w:rsid w:val="00346334"/>
    <w:rsid w:val="00346611"/>
    <w:rsid w:val="00346627"/>
    <w:rsid w:val="00346647"/>
    <w:rsid w:val="00346747"/>
    <w:rsid w:val="003467E1"/>
    <w:rsid w:val="00346982"/>
    <w:rsid w:val="003469B0"/>
    <w:rsid w:val="003469BA"/>
    <w:rsid w:val="00346A32"/>
    <w:rsid w:val="00346E24"/>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383"/>
    <w:rsid w:val="0035046A"/>
    <w:rsid w:val="00350535"/>
    <w:rsid w:val="0035055D"/>
    <w:rsid w:val="003505D6"/>
    <w:rsid w:val="003508FC"/>
    <w:rsid w:val="00350931"/>
    <w:rsid w:val="00350EC8"/>
    <w:rsid w:val="0035168F"/>
    <w:rsid w:val="003516E2"/>
    <w:rsid w:val="00351826"/>
    <w:rsid w:val="003519EE"/>
    <w:rsid w:val="00351A30"/>
    <w:rsid w:val="00351B68"/>
    <w:rsid w:val="00351D2F"/>
    <w:rsid w:val="00351D7D"/>
    <w:rsid w:val="00351DFB"/>
    <w:rsid w:val="00351F58"/>
    <w:rsid w:val="0035229A"/>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3F93"/>
    <w:rsid w:val="003541A8"/>
    <w:rsid w:val="0035435B"/>
    <w:rsid w:val="003543E6"/>
    <w:rsid w:val="00354623"/>
    <w:rsid w:val="00354692"/>
    <w:rsid w:val="003548BF"/>
    <w:rsid w:val="00354B70"/>
    <w:rsid w:val="00354C40"/>
    <w:rsid w:val="00354CD1"/>
    <w:rsid w:val="00354D1A"/>
    <w:rsid w:val="00354DE8"/>
    <w:rsid w:val="00355040"/>
    <w:rsid w:val="003550A7"/>
    <w:rsid w:val="00355126"/>
    <w:rsid w:val="00355310"/>
    <w:rsid w:val="0035537F"/>
    <w:rsid w:val="0035548E"/>
    <w:rsid w:val="003554ED"/>
    <w:rsid w:val="00355503"/>
    <w:rsid w:val="00355802"/>
    <w:rsid w:val="00355A76"/>
    <w:rsid w:val="00355CA1"/>
    <w:rsid w:val="00355D61"/>
    <w:rsid w:val="00355D68"/>
    <w:rsid w:val="00355DA9"/>
    <w:rsid w:val="0035603D"/>
    <w:rsid w:val="003560E2"/>
    <w:rsid w:val="00356182"/>
    <w:rsid w:val="0035652C"/>
    <w:rsid w:val="0035674E"/>
    <w:rsid w:val="00356880"/>
    <w:rsid w:val="003568F1"/>
    <w:rsid w:val="00356907"/>
    <w:rsid w:val="00356A4B"/>
    <w:rsid w:val="00356F3E"/>
    <w:rsid w:val="003577C5"/>
    <w:rsid w:val="003577E3"/>
    <w:rsid w:val="00357A31"/>
    <w:rsid w:val="00357A8C"/>
    <w:rsid w:val="00357AC7"/>
    <w:rsid w:val="00357C94"/>
    <w:rsid w:val="00357CFC"/>
    <w:rsid w:val="00357D41"/>
    <w:rsid w:val="00357F54"/>
    <w:rsid w:val="00357F89"/>
    <w:rsid w:val="0036041A"/>
    <w:rsid w:val="0036048B"/>
    <w:rsid w:val="003604F7"/>
    <w:rsid w:val="0036087D"/>
    <w:rsid w:val="00360A3F"/>
    <w:rsid w:val="00360ABF"/>
    <w:rsid w:val="00360ADB"/>
    <w:rsid w:val="00360ADD"/>
    <w:rsid w:val="00360BEB"/>
    <w:rsid w:val="00360C15"/>
    <w:rsid w:val="00360D64"/>
    <w:rsid w:val="0036107D"/>
    <w:rsid w:val="003612F1"/>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60"/>
    <w:rsid w:val="00363076"/>
    <w:rsid w:val="003631FD"/>
    <w:rsid w:val="003632CE"/>
    <w:rsid w:val="003633E1"/>
    <w:rsid w:val="0036376A"/>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86"/>
    <w:rsid w:val="00365050"/>
    <w:rsid w:val="00365290"/>
    <w:rsid w:val="0036570B"/>
    <w:rsid w:val="0036575F"/>
    <w:rsid w:val="00365869"/>
    <w:rsid w:val="003658B6"/>
    <w:rsid w:val="003658F0"/>
    <w:rsid w:val="00365932"/>
    <w:rsid w:val="00366397"/>
    <w:rsid w:val="0036644A"/>
    <w:rsid w:val="0036682A"/>
    <w:rsid w:val="00366A4C"/>
    <w:rsid w:val="00366AC0"/>
    <w:rsid w:val="00366AFF"/>
    <w:rsid w:val="00366E3F"/>
    <w:rsid w:val="0036728F"/>
    <w:rsid w:val="0036741B"/>
    <w:rsid w:val="0036744B"/>
    <w:rsid w:val="00367986"/>
    <w:rsid w:val="003679FB"/>
    <w:rsid w:val="00367AB2"/>
    <w:rsid w:val="00367B3F"/>
    <w:rsid w:val="00367D04"/>
    <w:rsid w:val="00367D42"/>
    <w:rsid w:val="00367DBF"/>
    <w:rsid w:val="00367F0E"/>
    <w:rsid w:val="00367F4B"/>
    <w:rsid w:val="00367F82"/>
    <w:rsid w:val="003700AF"/>
    <w:rsid w:val="00370164"/>
    <w:rsid w:val="00370520"/>
    <w:rsid w:val="003709C2"/>
    <w:rsid w:val="003710D2"/>
    <w:rsid w:val="0037110E"/>
    <w:rsid w:val="0037173B"/>
    <w:rsid w:val="00371869"/>
    <w:rsid w:val="00371C85"/>
    <w:rsid w:val="003720EC"/>
    <w:rsid w:val="00372211"/>
    <w:rsid w:val="00372615"/>
    <w:rsid w:val="0037262B"/>
    <w:rsid w:val="00372798"/>
    <w:rsid w:val="003728B8"/>
    <w:rsid w:val="003729FD"/>
    <w:rsid w:val="00372C2A"/>
    <w:rsid w:val="00372D1E"/>
    <w:rsid w:val="00372E18"/>
    <w:rsid w:val="0037316F"/>
    <w:rsid w:val="00373208"/>
    <w:rsid w:val="003737B0"/>
    <w:rsid w:val="0037384A"/>
    <w:rsid w:val="00373954"/>
    <w:rsid w:val="00373994"/>
    <w:rsid w:val="00373B6A"/>
    <w:rsid w:val="00373BFD"/>
    <w:rsid w:val="00373C05"/>
    <w:rsid w:val="00373C14"/>
    <w:rsid w:val="00373CB8"/>
    <w:rsid w:val="00373F82"/>
    <w:rsid w:val="00374083"/>
    <w:rsid w:val="00374472"/>
    <w:rsid w:val="00374566"/>
    <w:rsid w:val="003748D0"/>
    <w:rsid w:val="003749DC"/>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C49"/>
    <w:rsid w:val="00375D3F"/>
    <w:rsid w:val="00375DB6"/>
    <w:rsid w:val="00375F06"/>
    <w:rsid w:val="00375F95"/>
    <w:rsid w:val="00376000"/>
    <w:rsid w:val="00376135"/>
    <w:rsid w:val="003761BA"/>
    <w:rsid w:val="0037626E"/>
    <w:rsid w:val="0037637B"/>
    <w:rsid w:val="00376382"/>
    <w:rsid w:val="00376555"/>
    <w:rsid w:val="003765BE"/>
    <w:rsid w:val="0037660B"/>
    <w:rsid w:val="003766C9"/>
    <w:rsid w:val="003768A4"/>
    <w:rsid w:val="003769A4"/>
    <w:rsid w:val="003769F1"/>
    <w:rsid w:val="00376A56"/>
    <w:rsid w:val="00376BDF"/>
    <w:rsid w:val="00376CB1"/>
    <w:rsid w:val="00376D0E"/>
    <w:rsid w:val="00376D49"/>
    <w:rsid w:val="0037702F"/>
    <w:rsid w:val="0037710B"/>
    <w:rsid w:val="00377149"/>
    <w:rsid w:val="00377247"/>
    <w:rsid w:val="00377492"/>
    <w:rsid w:val="003774A1"/>
    <w:rsid w:val="003774B3"/>
    <w:rsid w:val="0037780E"/>
    <w:rsid w:val="0037787B"/>
    <w:rsid w:val="003778FF"/>
    <w:rsid w:val="00377B5B"/>
    <w:rsid w:val="00377C24"/>
    <w:rsid w:val="003807FA"/>
    <w:rsid w:val="003809FF"/>
    <w:rsid w:val="00380BF1"/>
    <w:rsid w:val="00380C00"/>
    <w:rsid w:val="00380D8B"/>
    <w:rsid w:val="00380E30"/>
    <w:rsid w:val="00380ECD"/>
    <w:rsid w:val="00380FE6"/>
    <w:rsid w:val="0038103B"/>
    <w:rsid w:val="0038118C"/>
    <w:rsid w:val="003814E3"/>
    <w:rsid w:val="003815BD"/>
    <w:rsid w:val="00381681"/>
    <w:rsid w:val="003817AB"/>
    <w:rsid w:val="003818AA"/>
    <w:rsid w:val="00381906"/>
    <w:rsid w:val="0038199C"/>
    <w:rsid w:val="00381A41"/>
    <w:rsid w:val="00381C7F"/>
    <w:rsid w:val="00381E46"/>
    <w:rsid w:val="00381E7C"/>
    <w:rsid w:val="00381EBA"/>
    <w:rsid w:val="00381EC7"/>
    <w:rsid w:val="00381F0B"/>
    <w:rsid w:val="0038218E"/>
    <w:rsid w:val="00382309"/>
    <w:rsid w:val="0038251A"/>
    <w:rsid w:val="0038252E"/>
    <w:rsid w:val="00382727"/>
    <w:rsid w:val="003829BC"/>
    <w:rsid w:val="003829E7"/>
    <w:rsid w:val="00382A7D"/>
    <w:rsid w:val="00382B1A"/>
    <w:rsid w:val="00382CB2"/>
    <w:rsid w:val="00382CF4"/>
    <w:rsid w:val="00382D8F"/>
    <w:rsid w:val="00382D92"/>
    <w:rsid w:val="00382E4E"/>
    <w:rsid w:val="00382E51"/>
    <w:rsid w:val="00382E87"/>
    <w:rsid w:val="00382ED5"/>
    <w:rsid w:val="00382F1A"/>
    <w:rsid w:val="00382FCD"/>
    <w:rsid w:val="003830CF"/>
    <w:rsid w:val="0038312E"/>
    <w:rsid w:val="0038313A"/>
    <w:rsid w:val="0038331C"/>
    <w:rsid w:val="003838C2"/>
    <w:rsid w:val="003838E1"/>
    <w:rsid w:val="0038398E"/>
    <w:rsid w:val="00383AA8"/>
    <w:rsid w:val="00383C0D"/>
    <w:rsid w:val="00383D1A"/>
    <w:rsid w:val="00383D90"/>
    <w:rsid w:val="00383E72"/>
    <w:rsid w:val="00383EDD"/>
    <w:rsid w:val="003842F7"/>
    <w:rsid w:val="0038445A"/>
    <w:rsid w:val="003844D1"/>
    <w:rsid w:val="003846D3"/>
    <w:rsid w:val="0038491B"/>
    <w:rsid w:val="00384A4E"/>
    <w:rsid w:val="00384AB3"/>
    <w:rsid w:val="00384BFC"/>
    <w:rsid w:val="00384C5F"/>
    <w:rsid w:val="00384D3D"/>
    <w:rsid w:val="00384E6D"/>
    <w:rsid w:val="00385053"/>
    <w:rsid w:val="003851FC"/>
    <w:rsid w:val="0038535E"/>
    <w:rsid w:val="00385914"/>
    <w:rsid w:val="0038594E"/>
    <w:rsid w:val="00385A54"/>
    <w:rsid w:val="00385C4A"/>
    <w:rsid w:val="00385C91"/>
    <w:rsid w:val="00385EB8"/>
    <w:rsid w:val="00386155"/>
    <w:rsid w:val="00386179"/>
    <w:rsid w:val="003863AE"/>
    <w:rsid w:val="003863CC"/>
    <w:rsid w:val="003868C6"/>
    <w:rsid w:val="003869B9"/>
    <w:rsid w:val="00386A52"/>
    <w:rsid w:val="00386B3A"/>
    <w:rsid w:val="00386B7C"/>
    <w:rsid w:val="00386BFF"/>
    <w:rsid w:val="00386CBF"/>
    <w:rsid w:val="00386CF4"/>
    <w:rsid w:val="00386D1F"/>
    <w:rsid w:val="00386D81"/>
    <w:rsid w:val="00386E8C"/>
    <w:rsid w:val="00386EE4"/>
    <w:rsid w:val="003870C4"/>
    <w:rsid w:val="00387171"/>
    <w:rsid w:val="003872C3"/>
    <w:rsid w:val="00387656"/>
    <w:rsid w:val="00387778"/>
    <w:rsid w:val="00387937"/>
    <w:rsid w:val="00387C66"/>
    <w:rsid w:val="00387C77"/>
    <w:rsid w:val="00387C90"/>
    <w:rsid w:val="00387D0A"/>
    <w:rsid w:val="0039020C"/>
    <w:rsid w:val="0039025B"/>
    <w:rsid w:val="003903FE"/>
    <w:rsid w:val="00390449"/>
    <w:rsid w:val="00390622"/>
    <w:rsid w:val="00390658"/>
    <w:rsid w:val="00390764"/>
    <w:rsid w:val="0039098F"/>
    <w:rsid w:val="003909A7"/>
    <w:rsid w:val="00390BA8"/>
    <w:rsid w:val="00390F88"/>
    <w:rsid w:val="0039126E"/>
    <w:rsid w:val="00391313"/>
    <w:rsid w:val="00391366"/>
    <w:rsid w:val="003913B5"/>
    <w:rsid w:val="0039140F"/>
    <w:rsid w:val="00391473"/>
    <w:rsid w:val="003914F4"/>
    <w:rsid w:val="0039154B"/>
    <w:rsid w:val="00391638"/>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7A"/>
    <w:rsid w:val="00392B7F"/>
    <w:rsid w:val="00392BF6"/>
    <w:rsid w:val="00392D35"/>
    <w:rsid w:val="00392DE9"/>
    <w:rsid w:val="00392E2B"/>
    <w:rsid w:val="00392FE3"/>
    <w:rsid w:val="0039310C"/>
    <w:rsid w:val="003931DE"/>
    <w:rsid w:val="003932ED"/>
    <w:rsid w:val="003934E6"/>
    <w:rsid w:val="003934FB"/>
    <w:rsid w:val="00393565"/>
    <w:rsid w:val="0039363D"/>
    <w:rsid w:val="0039379C"/>
    <w:rsid w:val="0039382B"/>
    <w:rsid w:val="00393AD2"/>
    <w:rsid w:val="00393C2E"/>
    <w:rsid w:val="00393D15"/>
    <w:rsid w:val="00393D86"/>
    <w:rsid w:val="00393E7E"/>
    <w:rsid w:val="0039400E"/>
    <w:rsid w:val="00394042"/>
    <w:rsid w:val="0039442F"/>
    <w:rsid w:val="003948A4"/>
    <w:rsid w:val="00394B0E"/>
    <w:rsid w:val="00394BDA"/>
    <w:rsid w:val="00394DCB"/>
    <w:rsid w:val="00394E64"/>
    <w:rsid w:val="00394E71"/>
    <w:rsid w:val="00394EC2"/>
    <w:rsid w:val="0039521D"/>
    <w:rsid w:val="003954DA"/>
    <w:rsid w:val="0039565A"/>
    <w:rsid w:val="00395C15"/>
    <w:rsid w:val="00395C20"/>
    <w:rsid w:val="00395C64"/>
    <w:rsid w:val="00395C8E"/>
    <w:rsid w:val="00395CF4"/>
    <w:rsid w:val="00395F2E"/>
    <w:rsid w:val="00395FE8"/>
    <w:rsid w:val="003965BD"/>
    <w:rsid w:val="0039695F"/>
    <w:rsid w:val="00396A44"/>
    <w:rsid w:val="00396CA1"/>
    <w:rsid w:val="00396E3A"/>
    <w:rsid w:val="00396F6E"/>
    <w:rsid w:val="00396FD9"/>
    <w:rsid w:val="003970B3"/>
    <w:rsid w:val="0039724B"/>
    <w:rsid w:val="00397291"/>
    <w:rsid w:val="003975CB"/>
    <w:rsid w:val="003976CA"/>
    <w:rsid w:val="003976E3"/>
    <w:rsid w:val="00397735"/>
    <w:rsid w:val="00397B16"/>
    <w:rsid w:val="00397BE3"/>
    <w:rsid w:val="00397BEE"/>
    <w:rsid w:val="00397D9E"/>
    <w:rsid w:val="00397E41"/>
    <w:rsid w:val="00397F4B"/>
    <w:rsid w:val="00397FF2"/>
    <w:rsid w:val="003A0076"/>
    <w:rsid w:val="003A0248"/>
    <w:rsid w:val="003A033B"/>
    <w:rsid w:val="003A0607"/>
    <w:rsid w:val="003A06DF"/>
    <w:rsid w:val="003A0980"/>
    <w:rsid w:val="003A0AF0"/>
    <w:rsid w:val="003A0B92"/>
    <w:rsid w:val="003A0DB6"/>
    <w:rsid w:val="003A0E55"/>
    <w:rsid w:val="003A14E6"/>
    <w:rsid w:val="003A150A"/>
    <w:rsid w:val="003A1877"/>
    <w:rsid w:val="003A193B"/>
    <w:rsid w:val="003A196E"/>
    <w:rsid w:val="003A1C38"/>
    <w:rsid w:val="003A1D12"/>
    <w:rsid w:val="003A1DCF"/>
    <w:rsid w:val="003A1E3F"/>
    <w:rsid w:val="003A1F1B"/>
    <w:rsid w:val="003A2209"/>
    <w:rsid w:val="003A221F"/>
    <w:rsid w:val="003A236F"/>
    <w:rsid w:val="003A245E"/>
    <w:rsid w:val="003A2471"/>
    <w:rsid w:val="003A24C8"/>
    <w:rsid w:val="003A2585"/>
    <w:rsid w:val="003A287B"/>
    <w:rsid w:val="003A2884"/>
    <w:rsid w:val="003A2893"/>
    <w:rsid w:val="003A2AD1"/>
    <w:rsid w:val="003A2B46"/>
    <w:rsid w:val="003A2B7C"/>
    <w:rsid w:val="003A2CF0"/>
    <w:rsid w:val="003A2E0B"/>
    <w:rsid w:val="003A2E12"/>
    <w:rsid w:val="003A2E6D"/>
    <w:rsid w:val="003A2F42"/>
    <w:rsid w:val="003A31A8"/>
    <w:rsid w:val="003A31E0"/>
    <w:rsid w:val="003A38D0"/>
    <w:rsid w:val="003A38D4"/>
    <w:rsid w:val="003A3955"/>
    <w:rsid w:val="003A3BDD"/>
    <w:rsid w:val="003A3F72"/>
    <w:rsid w:val="003A4052"/>
    <w:rsid w:val="003A4187"/>
    <w:rsid w:val="003A41C5"/>
    <w:rsid w:val="003A42AA"/>
    <w:rsid w:val="003A439D"/>
    <w:rsid w:val="003A46BE"/>
    <w:rsid w:val="003A46C9"/>
    <w:rsid w:val="003A49D9"/>
    <w:rsid w:val="003A49E0"/>
    <w:rsid w:val="003A4C10"/>
    <w:rsid w:val="003A4DB2"/>
    <w:rsid w:val="003A4E6E"/>
    <w:rsid w:val="003A4EBC"/>
    <w:rsid w:val="003A502D"/>
    <w:rsid w:val="003A5258"/>
    <w:rsid w:val="003A52AA"/>
    <w:rsid w:val="003A52FC"/>
    <w:rsid w:val="003A55F8"/>
    <w:rsid w:val="003A5C60"/>
    <w:rsid w:val="003A5E45"/>
    <w:rsid w:val="003A6089"/>
    <w:rsid w:val="003A61A8"/>
    <w:rsid w:val="003A629D"/>
    <w:rsid w:val="003A662A"/>
    <w:rsid w:val="003A668C"/>
    <w:rsid w:val="003A6935"/>
    <w:rsid w:val="003A6976"/>
    <w:rsid w:val="003A6994"/>
    <w:rsid w:val="003A6ABA"/>
    <w:rsid w:val="003A6E1F"/>
    <w:rsid w:val="003A6F0D"/>
    <w:rsid w:val="003A7065"/>
    <w:rsid w:val="003A7254"/>
    <w:rsid w:val="003A777E"/>
    <w:rsid w:val="003A78A5"/>
    <w:rsid w:val="003A79DF"/>
    <w:rsid w:val="003A7C74"/>
    <w:rsid w:val="003A7E0C"/>
    <w:rsid w:val="003A7EF6"/>
    <w:rsid w:val="003A7F93"/>
    <w:rsid w:val="003B00D6"/>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1510"/>
    <w:rsid w:val="003B15E9"/>
    <w:rsid w:val="003B1BA9"/>
    <w:rsid w:val="003B1BAC"/>
    <w:rsid w:val="003B1C83"/>
    <w:rsid w:val="003B1CD9"/>
    <w:rsid w:val="003B1D24"/>
    <w:rsid w:val="003B1D55"/>
    <w:rsid w:val="003B1F9C"/>
    <w:rsid w:val="003B2188"/>
    <w:rsid w:val="003B21AC"/>
    <w:rsid w:val="003B2323"/>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58"/>
    <w:rsid w:val="003B46BF"/>
    <w:rsid w:val="003B4723"/>
    <w:rsid w:val="003B47A9"/>
    <w:rsid w:val="003B4A3A"/>
    <w:rsid w:val="003B4C88"/>
    <w:rsid w:val="003B4C93"/>
    <w:rsid w:val="003B4E04"/>
    <w:rsid w:val="003B4E7E"/>
    <w:rsid w:val="003B4F81"/>
    <w:rsid w:val="003B507D"/>
    <w:rsid w:val="003B524E"/>
    <w:rsid w:val="003B546F"/>
    <w:rsid w:val="003B54D4"/>
    <w:rsid w:val="003B56D8"/>
    <w:rsid w:val="003B5782"/>
    <w:rsid w:val="003B5807"/>
    <w:rsid w:val="003B5900"/>
    <w:rsid w:val="003B5BA1"/>
    <w:rsid w:val="003B5C75"/>
    <w:rsid w:val="003B5D07"/>
    <w:rsid w:val="003B5E0F"/>
    <w:rsid w:val="003B5E4A"/>
    <w:rsid w:val="003B613F"/>
    <w:rsid w:val="003B61F3"/>
    <w:rsid w:val="003B6346"/>
    <w:rsid w:val="003B6754"/>
    <w:rsid w:val="003B6862"/>
    <w:rsid w:val="003B6919"/>
    <w:rsid w:val="003B6AFF"/>
    <w:rsid w:val="003B6B42"/>
    <w:rsid w:val="003B6F05"/>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259"/>
    <w:rsid w:val="003C128B"/>
    <w:rsid w:val="003C150A"/>
    <w:rsid w:val="003C1A69"/>
    <w:rsid w:val="003C1A78"/>
    <w:rsid w:val="003C1B43"/>
    <w:rsid w:val="003C1BCB"/>
    <w:rsid w:val="003C1E52"/>
    <w:rsid w:val="003C2016"/>
    <w:rsid w:val="003C209D"/>
    <w:rsid w:val="003C2194"/>
    <w:rsid w:val="003C2267"/>
    <w:rsid w:val="003C237D"/>
    <w:rsid w:val="003C23CE"/>
    <w:rsid w:val="003C2686"/>
    <w:rsid w:val="003C26B4"/>
    <w:rsid w:val="003C2725"/>
    <w:rsid w:val="003C273B"/>
    <w:rsid w:val="003C29FE"/>
    <w:rsid w:val="003C2A6F"/>
    <w:rsid w:val="003C2A7F"/>
    <w:rsid w:val="003C2BCF"/>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051"/>
    <w:rsid w:val="003C512C"/>
    <w:rsid w:val="003C520A"/>
    <w:rsid w:val="003C5564"/>
    <w:rsid w:val="003C5815"/>
    <w:rsid w:val="003C5A9E"/>
    <w:rsid w:val="003C5B74"/>
    <w:rsid w:val="003C5BB4"/>
    <w:rsid w:val="003C5E9C"/>
    <w:rsid w:val="003C5EAF"/>
    <w:rsid w:val="003C6080"/>
    <w:rsid w:val="003C60C7"/>
    <w:rsid w:val="003C6277"/>
    <w:rsid w:val="003C62B2"/>
    <w:rsid w:val="003C6378"/>
    <w:rsid w:val="003C677F"/>
    <w:rsid w:val="003C684C"/>
    <w:rsid w:val="003C68D8"/>
    <w:rsid w:val="003C6DF7"/>
    <w:rsid w:val="003C6EDE"/>
    <w:rsid w:val="003C6FB4"/>
    <w:rsid w:val="003C72FB"/>
    <w:rsid w:val="003C7307"/>
    <w:rsid w:val="003C7363"/>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B76"/>
    <w:rsid w:val="003D0D14"/>
    <w:rsid w:val="003D0F5D"/>
    <w:rsid w:val="003D107A"/>
    <w:rsid w:val="003D160C"/>
    <w:rsid w:val="003D172E"/>
    <w:rsid w:val="003D17B7"/>
    <w:rsid w:val="003D17CF"/>
    <w:rsid w:val="003D185D"/>
    <w:rsid w:val="003D1A22"/>
    <w:rsid w:val="003D1A97"/>
    <w:rsid w:val="003D1DAF"/>
    <w:rsid w:val="003D21E4"/>
    <w:rsid w:val="003D2201"/>
    <w:rsid w:val="003D29D7"/>
    <w:rsid w:val="003D2B93"/>
    <w:rsid w:val="003D2D69"/>
    <w:rsid w:val="003D2E1D"/>
    <w:rsid w:val="003D2F73"/>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3C6E"/>
    <w:rsid w:val="003D3F74"/>
    <w:rsid w:val="003D43AE"/>
    <w:rsid w:val="003D468C"/>
    <w:rsid w:val="003D4740"/>
    <w:rsid w:val="003D47B7"/>
    <w:rsid w:val="003D47CE"/>
    <w:rsid w:val="003D48EA"/>
    <w:rsid w:val="003D4A22"/>
    <w:rsid w:val="003D4A9E"/>
    <w:rsid w:val="003D4C74"/>
    <w:rsid w:val="003D4D18"/>
    <w:rsid w:val="003D4F2E"/>
    <w:rsid w:val="003D51ED"/>
    <w:rsid w:val="003D5274"/>
    <w:rsid w:val="003D52E9"/>
    <w:rsid w:val="003D5385"/>
    <w:rsid w:val="003D5510"/>
    <w:rsid w:val="003D5549"/>
    <w:rsid w:val="003D5748"/>
    <w:rsid w:val="003D5B99"/>
    <w:rsid w:val="003D5C34"/>
    <w:rsid w:val="003D5CC4"/>
    <w:rsid w:val="003D5E8D"/>
    <w:rsid w:val="003D5ED1"/>
    <w:rsid w:val="003D616C"/>
    <w:rsid w:val="003D63C6"/>
    <w:rsid w:val="003D6491"/>
    <w:rsid w:val="003D65CC"/>
    <w:rsid w:val="003D6610"/>
    <w:rsid w:val="003D694E"/>
    <w:rsid w:val="003D697A"/>
    <w:rsid w:val="003D69C5"/>
    <w:rsid w:val="003D6A01"/>
    <w:rsid w:val="003D6DD2"/>
    <w:rsid w:val="003D6E5F"/>
    <w:rsid w:val="003D727E"/>
    <w:rsid w:val="003D72AA"/>
    <w:rsid w:val="003D7364"/>
    <w:rsid w:val="003D757D"/>
    <w:rsid w:val="003D7AE9"/>
    <w:rsid w:val="003D7BB8"/>
    <w:rsid w:val="003D7E3B"/>
    <w:rsid w:val="003D7FC0"/>
    <w:rsid w:val="003E0199"/>
    <w:rsid w:val="003E01F2"/>
    <w:rsid w:val="003E0420"/>
    <w:rsid w:val="003E0567"/>
    <w:rsid w:val="003E066C"/>
    <w:rsid w:val="003E070F"/>
    <w:rsid w:val="003E071F"/>
    <w:rsid w:val="003E0720"/>
    <w:rsid w:val="003E076C"/>
    <w:rsid w:val="003E0825"/>
    <w:rsid w:val="003E0835"/>
    <w:rsid w:val="003E0CA0"/>
    <w:rsid w:val="003E0DB6"/>
    <w:rsid w:val="003E0F1D"/>
    <w:rsid w:val="003E1185"/>
    <w:rsid w:val="003E1356"/>
    <w:rsid w:val="003E14CD"/>
    <w:rsid w:val="003E1559"/>
    <w:rsid w:val="003E1648"/>
    <w:rsid w:val="003E16DC"/>
    <w:rsid w:val="003E1879"/>
    <w:rsid w:val="003E18F7"/>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DCC"/>
    <w:rsid w:val="003E2E55"/>
    <w:rsid w:val="003E3227"/>
    <w:rsid w:val="003E32E0"/>
    <w:rsid w:val="003E33B5"/>
    <w:rsid w:val="003E33D2"/>
    <w:rsid w:val="003E345F"/>
    <w:rsid w:val="003E35A0"/>
    <w:rsid w:val="003E35E2"/>
    <w:rsid w:val="003E36D2"/>
    <w:rsid w:val="003E3755"/>
    <w:rsid w:val="003E379D"/>
    <w:rsid w:val="003E3BE7"/>
    <w:rsid w:val="003E3CD5"/>
    <w:rsid w:val="003E3CED"/>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E1C"/>
    <w:rsid w:val="003E5018"/>
    <w:rsid w:val="003E5133"/>
    <w:rsid w:val="003E5257"/>
    <w:rsid w:val="003E5315"/>
    <w:rsid w:val="003E54C6"/>
    <w:rsid w:val="003E55CC"/>
    <w:rsid w:val="003E5B1C"/>
    <w:rsid w:val="003E5D71"/>
    <w:rsid w:val="003E5E0A"/>
    <w:rsid w:val="003E5F17"/>
    <w:rsid w:val="003E615A"/>
    <w:rsid w:val="003E6301"/>
    <w:rsid w:val="003E6472"/>
    <w:rsid w:val="003E64AD"/>
    <w:rsid w:val="003E6618"/>
    <w:rsid w:val="003E6627"/>
    <w:rsid w:val="003E687A"/>
    <w:rsid w:val="003E69A9"/>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329"/>
    <w:rsid w:val="003F0419"/>
    <w:rsid w:val="003F045F"/>
    <w:rsid w:val="003F04DF"/>
    <w:rsid w:val="003F051A"/>
    <w:rsid w:val="003F0552"/>
    <w:rsid w:val="003F0847"/>
    <w:rsid w:val="003F089E"/>
    <w:rsid w:val="003F0AF3"/>
    <w:rsid w:val="003F0BA3"/>
    <w:rsid w:val="003F0C9D"/>
    <w:rsid w:val="003F0F22"/>
    <w:rsid w:val="003F0F84"/>
    <w:rsid w:val="003F10A4"/>
    <w:rsid w:val="003F1152"/>
    <w:rsid w:val="003F115F"/>
    <w:rsid w:val="003F12C7"/>
    <w:rsid w:val="003F13CA"/>
    <w:rsid w:val="003F1540"/>
    <w:rsid w:val="003F154B"/>
    <w:rsid w:val="003F167C"/>
    <w:rsid w:val="003F172F"/>
    <w:rsid w:val="003F17C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8BD"/>
    <w:rsid w:val="003F3974"/>
    <w:rsid w:val="003F39F9"/>
    <w:rsid w:val="003F3AE3"/>
    <w:rsid w:val="003F3B7C"/>
    <w:rsid w:val="003F3C50"/>
    <w:rsid w:val="003F3C9D"/>
    <w:rsid w:val="003F3CD9"/>
    <w:rsid w:val="003F3D9D"/>
    <w:rsid w:val="003F3EC7"/>
    <w:rsid w:val="003F3EE0"/>
    <w:rsid w:val="003F40B4"/>
    <w:rsid w:val="003F4314"/>
    <w:rsid w:val="003F436F"/>
    <w:rsid w:val="003F43A1"/>
    <w:rsid w:val="003F448E"/>
    <w:rsid w:val="003F483E"/>
    <w:rsid w:val="003F49CE"/>
    <w:rsid w:val="003F49E9"/>
    <w:rsid w:val="003F4CB0"/>
    <w:rsid w:val="003F4CCD"/>
    <w:rsid w:val="003F4CD6"/>
    <w:rsid w:val="003F50ED"/>
    <w:rsid w:val="003F53B7"/>
    <w:rsid w:val="003F5728"/>
    <w:rsid w:val="003F57A2"/>
    <w:rsid w:val="003F59F2"/>
    <w:rsid w:val="003F5A5B"/>
    <w:rsid w:val="003F5A76"/>
    <w:rsid w:val="003F5C96"/>
    <w:rsid w:val="003F5E2F"/>
    <w:rsid w:val="003F614D"/>
    <w:rsid w:val="003F61D5"/>
    <w:rsid w:val="003F61E0"/>
    <w:rsid w:val="003F66C9"/>
    <w:rsid w:val="003F6840"/>
    <w:rsid w:val="003F69F0"/>
    <w:rsid w:val="003F6ACD"/>
    <w:rsid w:val="003F6BA3"/>
    <w:rsid w:val="003F6BC3"/>
    <w:rsid w:val="003F6C08"/>
    <w:rsid w:val="003F6EFD"/>
    <w:rsid w:val="003F6F71"/>
    <w:rsid w:val="003F70CB"/>
    <w:rsid w:val="003F7272"/>
    <w:rsid w:val="003F739F"/>
    <w:rsid w:val="003F73F3"/>
    <w:rsid w:val="003F740F"/>
    <w:rsid w:val="003F755D"/>
    <w:rsid w:val="003F7733"/>
    <w:rsid w:val="003F7827"/>
    <w:rsid w:val="003F78AE"/>
    <w:rsid w:val="003F7BD3"/>
    <w:rsid w:val="003F7CF4"/>
    <w:rsid w:val="003F7D9D"/>
    <w:rsid w:val="0040026C"/>
    <w:rsid w:val="00400403"/>
    <w:rsid w:val="00400535"/>
    <w:rsid w:val="0040061F"/>
    <w:rsid w:val="004008C4"/>
    <w:rsid w:val="00400AC2"/>
    <w:rsid w:val="00400D84"/>
    <w:rsid w:val="00400E74"/>
    <w:rsid w:val="00400EE5"/>
    <w:rsid w:val="00400F4F"/>
    <w:rsid w:val="00401072"/>
    <w:rsid w:val="0040120B"/>
    <w:rsid w:val="004015E3"/>
    <w:rsid w:val="0040172B"/>
    <w:rsid w:val="00401788"/>
    <w:rsid w:val="004018F1"/>
    <w:rsid w:val="00401A04"/>
    <w:rsid w:val="00401A7C"/>
    <w:rsid w:val="00401B3A"/>
    <w:rsid w:val="00401B42"/>
    <w:rsid w:val="00401B8D"/>
    <w:rsid w:val="00401B9E"/>
    <w:rsid w:val="00401D38"/>
    <w:rsid w:val="00401D65"/>
    <w:rsid w:val="00401E49"/>
    <w:rsid w:val="00401F58"/>
    <w:rsid w:val="00402073"/>
    <w:rsid w:val="004020ED"/>
    <w:rsid w:val="0040218B"/>
    <w:rsid w:val="00402243"/>
    <w:rsid w:val="00402334"/>
    <w:rsid w:val="00402681"/>
    <w:rsid w:val="00402839"/>
    <w:rsid w:val="00402AD0"/>
    <w:rsid w:val="00402AD2"/>
    <w:rsid w:val="00402C99"/>
    <w:rsid w:val="0040302F"/>
    <w:rsid w:val="004030D5"/>
    <w:rsid w:val="004031BB"/>
    <w:rsid w:val="004032C6"/>
    <w:rsid w:val="0040336E"/>
    <w:rsid w:val="004033F4"/>
    <w:rsid w:val="00403484"/>
    <w:rsid w:val="00403630"/>
    <w:rsid w:val="0040363E"/>
    <w:rsid w:val="004039A5"/>
    <w:rsid w:val="00403A17"/>
    <w:rsid w:val="00403A1F"/>
    <w:rsid w:val="00403B84"/>
    <w:rsid w:val="00403CC4"/>
    <w:rsid w:val="00403F30"/>
    <w:rsid w:val="00403F94"/>
    <w:rsid w:val="00404005"/>
    <w:rsid w:val="0040408C"/>
    <w:rsid w:val="00404283"/>
    <w:rsid w:val="00404286"/>
    <w:rsid w:val="004045FE"/>
    <w:rsid w:val="004046F0"/>
    <w:rsid w:val="00404767"/>
    <w:rsid w:val="004049DE"/>
    <w:rsid w:val="00404C86"/>
    <w:rsid w:val="00404D80"/>
    <w:rsid w:val="00404DFC"/>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DE0"/>
    <w:rsid w:val="0040707A"/>
    <w:rsid w:val="00407138"/>
    <w:rsid w:val="00407247"/>
    <w:rsid w:val="004072E6"/>
    <w:rsid w:val="00407382"/>
    <w:rsid w:val="004075F2"/>
    <w:rsid w:val="004079FD"/>
    <w:rsid w:val="00407A11"/>
    <w:rsid w:val="00407B01"/>
    <w:rsid w:val="00407C69"/>
    <w:rsid w:val="00407D76"/>
    <w:rsid w:val="00407EAA"/>
    <w:rsid w:val="0041036A"/>
    <w:rsid w:val="0041060A"/>
    <w:rsid w:val="004108E3"/>
    <w:rsid w:val="00410A1C"/>
    <w:rsid w:val="00410C95"/>
    <w:rsid w:val="00410E3E"/>
    <w:rsid w:val="00411058"/>
    <w:rsid w:val="0041105D"/>
    <w:rsid w:val="00411213"/>
    <w:rsid w:val="0041122E"/>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01"/>
    <w:rsid w:val="00412461"/>
    <w:rsid w:val="004131DF"/>
    <w:rsid w:val="00413685"/>
    <w:rsid w:val="00413A72"/>
    <w:rsid w:val="00413DEA"/>
    <w:rsid w:val="00413E31"/>
    <w:rsid w:val="00414079"/>
    <w:rsid w:val="0041434B"/>
    <w:rsid w:val="0041445A"/>
    <w:rsid w:val="004148D8"/>
    <w:rsid w:val="004149B5"/>
    <w:rsid w:val="004149E2"/>
    <w:rsid w:val="004149EC"/>
    <w:rsid w:val="00414C0C"/>
    <w:rsid w:val="00414C89"/>
    <w:rsid w:val="00414CB0"/>
    <w:rsid w:val="00414E69"/>
    <w:rsid w:val="0041501A"/>
    <w:rsid w:val="00415102"/>
    <w:rsid w:val="00415228"/>
    <w:rsid w:val="00415230"/>
    <w:rsid w:val="004152DD"/>
    <w:rsid w:val="00415328"/>
    <w:rsid w:val="0041536D"/>
    <w:rsid w:val="00415378"/>
    <w:rsid w:val="00415683"/>
    <w:rsid w:val="00415798"/>
    <w:rsid w:val="00415D58"/>
    <w:rsid w:val="00415EDB"/>
    <w:rsid w:val="00416030"/>
    <w:rsid w:val="00416330"/>
    <w:rsid w:val="00416A44"/>
    <w:rsid w:val="00416AF1"/>
    <w:rsid w:val="00416B2B"/>
    <w:rsid w:val="00416BA5"/>
    <w:rsid w:val="00416D4B"/>
    <w:rsid w:val="00416DB2"/>
    <w:rsid w:val="0041707D"/>
    <w:rsid w:val="0041717F"/>
    <w:rsid w:val="00417278"/>
    <w:rsid w:val="00417769"/>
    <w:rsid w:val="00417811"/>
    <w:rsid w:val="0041782C"/>
    <w:rsid w:val="0041797E"/>
    <w:rsid w:val="00417A3B"/>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FCE"/>
    <w:rsid w:val="00421FEA"/>
    <w:rsid w:val="0042209C"/>
    <w:rsid w:val="0042226B"/>
    <w:rsid w:val="004223CD"/>
    <w:rsid w:val="0042258E"/>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E7E"/>
    <w:rsid w:val="00423EFB"/>
    <w:rsid w:val="00423F01"/>
    <w:rsid w:val="00423FCE"/>
    <w:rsid w:val="00424063"/>
    <w:rsid w:val="004241D6"/>
    <w:rsid w:val="00424287"/>
    <w:rsid w:val="004242E0"/>
    <w:rsid w:val="0042435F"/>
    <w:rsid w:val="0042451B"/>
    <w:rsid w:val="00424A17"/>
    <w:rsid w:val="00424B82"/>
    <w:rsid w:val="00424CF6"/>
    <w:rsid w:val="00424CF8"/>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465"/>
    <w:rsid w:val="004265BA"/>
    <w:rsid w:val="00426803"/>
    <w:rsid w:val="004268FD"/>
    <w:rsid w:val="004269C8"/>
    <w:rsid w:val="00426C3B"/>
    <w:rsid w:val="00426C5D"/>
    <w:rsid w:val="00426D87"/>
    <w:rsid w:val="00426DA3"/>
    <w:rsid w:val="00426EBE"/>
    <w:rsid w:val="00426FC5"/>
    <w:rsid w:val="0042724B"/>
    <w:rsid w:val="00427452"/>
    <w:rsid w:val="00427467"/>
    <w:rsid w:val="004275FF"/>
    <w:rsid w:val="00427A68"/>
    <w:rsid w:val="00427D6D"/>
    <w:rsid w:val="00427DCC"/>
    <w:rsid w:val="00427EE6"/>
    <w:rsid w:val="00427F0F"/>
    <w:rsid w:val="004300A5"/>
    <w:rsid w:val="0043017F"/>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C73"/>
    <w:rsid w:val="00432CF3"/>
    <w:rsid w:val="00432EAA"/>
    <w:rsid w:val="00432ED4"/>
    <w:rsid w:val="004331CA"/>
    <w:rsid w:val="004333DB"/>
    <w:rsid w:val="00433741"/>
    <w:rsid w:val="00433877"/>
    <w:rsid w:val="004338EF"/>
    <w:rsid w:val="004339A0"/>
    <w:rsid w:val="00433ABF"/>
    <w:rsid w:val="00433BE5"/>
    <w:rsid w:val="00433BF3"/>
    <w:rsid w:val="00433D7A"/>
    <w:rsid w:val="00433FEF"/>
    <w:rsid w:val="004341EE"/>
    <w:rsid w:val="00434336"/>
    <w:rsid w:val="0043435B"/>
    <w:rsid w:val="00434453"/>
    <w:rsid w:val="0043492E"/>
    <w:rsid w:val="00434A65"/>
    <w:rsid w:val="00434B08"/>
    <w:rsid w:val="00434B86"/>
    <w:rsid w:val="00434D42"/>
    <w:rsid w:val="00434EF6"/>
    <w:rsid w:val="00434FA2"/>
    <w:rsid w:val="00435013"/>
    <w:rsid w:val="004351A3"/>
    <w:rsid w:val="00435887"/>
    <w:rsid w:val="004358EE"/>
    <w:rsid w:val="00435B92"/>
    <w:rsid w:val="00435C1C"/>
    <w:rsid w:val="00435DCB"/>
    <w:rsid w:val="00435FA5"/>
    <w:rsid w:val="004360E9"/>
    <w:rsid w:val="00436130"/>
    <w:rsid w:val="00436273"/>
    <w:rsid w:val="004364A3"/>
    <w:rsid w:val="00436703"/>
    <w:rsid w:val="0043673A"/>
    <w:rsid w:val="0043675A"/>
    <w:rsid w:val="004368FE"/>
    <w:rsid w:val="00436B7A"/>
    <w:rsid w:val="00436C10"/>
    <w:rsid w:val="00436E52"/>
    <w:rsid w:val="00436E6D"/>
    <w:rsid w:val="00436FC8"/>
    <w:rsid w:val="0043717A"/>
    <w:rsid w:val="0043718F"/>
    <w:rsid w:val="004371E5"/>
    <w:rsid w:val="00437521"/>
    <w:rsid w:val="004377CE"/>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8A8"/>
    <w:rsid w:val="00441966"/>
    <w:rsid w:val="00441DA5"/>
    <w:rsid w:val="00441E51"/>
    <w:rsid w:val="004420DA"/>
    <w:rsid w:val="004423F4"/>
    <w:rsid w:val="0044277D"/>
    <w:rsid w:val="00442967"/>
    <w:rsid w:val="004429C0"/>
    <w:rsid w:val="00442C09"/>
    <w:rsid w:val="00442CE6"/>
    <w:rsid w:val="00442E81"/>
    <w:rsid w:val="00442F4A"/>
    <w:rsid w:val="00443018"/>
    <w:rsid w:val="004430B3"/>
    <w:rsid w:val="004430CE"/>
    <w:rsid w:val="0044327E"/>
    <w:rsid w:val="00443394"/>
    <w:rsid w:val="00443473"/>
    <w:rsid w:val="00443641"/>
    <w:rsid w:val="004438B9"/>
    <w:rsid w:val="00443B3D"/>
    <w:rsid w:val="00443B47"/>
    <w:rsid w:val="00443B72"/>
    <w:rsid w:val="00443C1A"/>
    <w:rsid w:val="00443D87"/>
    <w:rsid w:val="00443F67"/>
    <w:rsid w:val="00443F9C"/>
    <w:rsid w:val="00443FAD"/>
    <w:rsid w:val="00443FC9"/>
    <w:rsid w:val="0044400F"/>
    <w:rsid w:val="00444176"/>
    <w:rsid w:val="0044420D"/>
    <w:rsid w:val="004442C4"/>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AA2"/>
    <w:rsid w:val="00446C45"/>
    <w:rsid w:val="00446C64"/>
    <w:rsid w:val="00446C89"/>
    <w:rsid w:val="00446D88"/>
    <w:rsid w:val="00447034"/>
    <w:rsid w:val="004470F2"/>
    <w:rsid w:val="0044712C"/>
    <w:rsid w:val="0044728C"/>
    <w:rsid w:val="004472C6"/>
    <w:rsid w:val="004472E6"/>
    <w:rsid w:val="0044751C"/>
    <w:rsid w:val="00447561"/>
    <w:rsid w:val="004479A7"/>
    <w:rsid w:val="00447AF0"/>
    <w:rsid w:val="00447D74"/>
    <w:rsid w:val="00447E42"/>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257"/>
    <w:rsid w:val="004513C9"/>
    <w:rsid w:val="00451417"/>
    <w:rsid w:val="00451687"/>
    <w:rsid w:val="00451921"/>
    <w:rsid w:val="00451B41"/>
    <w:rsid w:val="00451B57"/>
    <w:rsid w:val="00451C97"/>
    <w:rsid w:val="00451D99"/>
    <w:rsid w:val="00451F44"/>
    <w:rsid w:val="004521E4"/>
    <w:rsid w:val="004522E4"/>
    <w:rsid w:val="0045251A"/>
    <w:rsid w:val="004527B3"/>
    <w:rsid w:val="004528E0"/>
    <w:rsid w:val="00452917"/>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8B1"/>
    <w:rsid w:val="00453AC2"/>
    <w:rsid w:val="00453B97"/>
    <w:rsid w:val="00453BD7"/>
    <w:rsid w:val="00453C85"/>
    <w:rsid w:val="00453C88"/>
    <w:rsid w:val="00453D4F"/>
    <w:rsid w:val="00453F8E"/>
    <w:rsid w:val="0045407B"/>
    <w:rsid w:val="004540EB"/>
    <w:rsid w:val="00454132"/>
    <w:rsid w:val="0045430A"/>
    <w:rsid w:val="0045454C"/>
    <w:rsid w:val="0045455A"/>
    <w:rsid w:val="004548B1"/>
    <w:rsid w:val="00454BBD"/>
    <w:rsid w:val="00454C66"/>
    <w:rsid w:val="00454F50"/>
    <w:rsid w:val="00454FDE"/>
    <w:rsid w:val="004550E8"/>
    <w:rsid w:val="0045519D"/>
    <w:rsid w:val="004551E6"/>
    <w:rsid w:val="00455603"/>
    <w:rsid w:val="004556D9"/>
    <w:rsid w:val="0045571E"/>
    <w:rsid w:val="00455AA1"/>
    <w:rsid w:val="00455C88"/>
    <w:rsid w:val="00455C90"/>
    <w:rsid w:val="00455E5D"/>
    <w:rsid w:val="00456004"/>
    <w:rsid w:val="00456019"/>
    <w:rsid w:val="0045605E"/>
    <w:rsid w:val="004560CB"/>
    <w:rsid w:val="004560D9"/>
    <w:rsid w:val="00456619"/>
    <w:rsid w:val="00456696"/>
    <w:rsid w:val="00456759"/>
    <w:rsid w:val="00456836"/>
    <w:rsid w:val="0045698B"/>
    <w:rsid w:val="0045699A"/>
    <w:rsid w:val="004569C6"/>
    <w:rsid w:val="00456C4D"/>
    <w:rsid w:val="00456E0C"/>
    <w:rsid w:val="00456EB5"/>
    <w:rsid w:val="0045723E"/>
    <w:rsid w:val="0045739D"/>
    <w:rsid w:val="004576AB"/>
    <w:rsid w:val="00457781"/>
    <w:rsid w:val="00457855"/>
    <w:rsid w:val="0045798A"/>
    <w:rsid w:val="004579A8"/>
    <w:rsid w:val="00457AAB"/>
    <w:rsid w:val="00457CA5"/>
    <w:rsid w:val="00457E87"/>
    <w:rsid w:val="00457E97"/>
    <w:rsid w:val="00457EB9"/>
    <w:rsid w:val="00457F3B"/>
    <w:rsid w:val="00457F71"/>
    <w:rsid w:val="0046007E"/>
    <w:rsid w:val="0046010E"/>
    <w:rsid w:val="00460127"/>
    <w:rsid w:val="00460363"/>
    <w:rsid w:val="0046040E"/>
    <w:rsid w:val="004606A1"/>
    <w:rsid w:val="00460722"/>
    <w:rsid w:val="00460827"/>
    <w:rsid w:val="0046086E"/>
    <w:rsid w:val="00460EAF"/>
    <w:rsid w:val="004610C3"/>
    <w:rsid w:val="00461169"/>
    <w:rsid w:val="00461224"/>
    <w:rsid w:val="00461934"/>
    <w:rsid w:val="00461AD6"/>
    <w:rsid w:val="00461BC3"/>
    <w:rsid w:val="00461D90"/>
    <w:rsid w:val="00461EE1"/>
    <w:rsid w:val="00461F85"/>
    <w:rsid w:val="0046209D"/>
    <w:rsid w:val="0046237F"/>
    <w:rsid w:val="00462445"/>
    <w:rsid w:val="004624D4"/>
    <w:rsid w:val="0046250E"/>
    <w:rsid w:val="0046261F"/>
    <w:rsid w:val="00462986"/>
    <w:rsid w:val="00462A14"/>
    <w:rsid w:val="00462B42"/>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531"/>
    <w:rsid w:val="00465565"/>
    <w:rsid w:val="00465572"/>
    <w:rsid w:val="00465691"/>
    <w:rsid w:val="00465881"/>
    <w:rsid w:val="00465910"/>
    <w:rsid w:val="004659AA"/>
    <w:rsid w:val="004659B0"/>
    <w:rsid w:val="00465A11"/>
    <w:rsid w:val="00465BBA"/>
    <w:rsid w:val="00465D68"/>
    <w:rsid w:val="004660AA"/>
    <w:rsid w:val="004660B2"/>
    <w:rsid w:val="0046626B"/>
    <w:rsid w:val="0046643F"/>
    <w:rsid w:val="00466441"/>
    <w:rsid w:val="00466478"/>
    <w:rsid w:val="00466580"/>
    <w:rsid w:val="004665E5"/>
    <w:rsid w:val="00466620"/>
    <w:rsid w:val="00466745"/>
    <w:rsid w:val="00466806"/>
    <w:rsid w:val="00466C37"/>
    <w:rsid w:val="00467340"/>
    <w:rsid w:val="0046737E"/>
    <w:rsid w:val="00467526"/>
    <w:rsid w:val="00467986"/>
    <w:rsid w:val="00467DA2"/>
    <w:rsid w:val="00467FAE"/>
    <w:rsid w:val="00470175"/>
    <w:rsid w:val="00470229"/>
    <w:rsid w:val="00470632"/>
    <w:rsid w:val="00470856"/>
    <w:rsid w:val="00470896"/>
    <w:rsid w:val="004709AD"/>
    <w:rsid w:val="00470E55"/>
    <w:rsid w:val="00470E5C"/>
    <w:rsid w:val="0047108C"/>
    <w:rsid w:val="004710D1"/>
    <w:rsid w:val="00471190"/>
    <w:rsid w:val="004711BA"/>
    <w:rsid w:val="00471295"/>
    <w:rsid w:val="004713D8"/>
    <w:rsid w:val="0047141F"/>
    <w:rsid w:val="004714D8"/>
    <w:rsid w:val="004716DF"/>
    <w:rsid w:val="004718D7"/>
    <w:rsid w:val="00471C03"/>
    <w:rsid w:val="00471FAF"/>
    <w:rsid w:val="004720CF"/>
    <w:rsid w:val="00472176"/>
    <w:rsid w:val="00472382"/>
    <w:rsid w:val="0047241D"/>
    <w:rsid w:val="004724F7"/>
    <w:rsid w:val="0047253D"/>
    <w:rsid w:val="004727B4"/>
    <w:rsid w:val="0047286C"/>
    <w:rsid w:val="00472901"/>
    <w:rsid w:val="0047295D"/>
    <w:rsid w:val="00472AFC"/>
    <w:rsid w:val="00472B26"/>
    <w:rsid w:val="00472BA7"/>
    <w:rsid w:val="00472C7F"/>
    <w:rsid w:val="00472D14"/>
    <w:rsid w:val="00472E64"/>
    <w:rsid w:val="00472EEC"/>
    <w:rsid w:val="00472F66"/>
    <w:rsid w:val="004731D9"/>
    <w:rsid w:val="00473550"/>
    <w:rsid w:val="0047369B"/>
    <w:rsid w:val="004736D4"/>
    <w:rsid w:val="004739A6"/>
    <w:rsid w:val="00473B61"/>
    <w:rsid w:val="00473C19"/>
    <w:rsid w:val="00473E52"/>
    <w:rsid w:val="00473F08"/>
    <w:rsid w:val="0047403E"/>
    <w:rsid w:val="00474071"/>
    <w:rsid w:val="00474083"/>
    <w:rsid w:val="004741A9"/>
    <w:rsid w:val="004741D9"/>
    <w:rsid w:val="00474347"/>
    <w:rsid w:val="00474995"/>
    <w:rsid w:val="00474B69"/>
    <w:rsid w:val="00474C76"/>
    <w:rsid w:val="00474D17"/>
    <w:rsid w:val="00474D65"/>
    <w:rsid w:val="0047507F"/>
    <w:rsid w:val="004751E1"/>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CF9"/>
    <w:rsid w:val="00476F3E"/>
    <w:rsid w:val="00476F5F"/>
    <w:rsid w:val="00477196"/>
    <w:rsid w:val="004772E5"/>
    <w:rsid w:val="0047732B"/>
    <w:rsid w:val="0047738E"/>
    <w:rsid w:val="004773F4"/>
    <w:rsid w:val="0047765B"/>
    <w:rsid w:val="004776ED"/>
    <w:rsid w:val="004779BC"/>
    <w:rsid w:val="00477A63"/>
    <w:rsid w:val="00477BEF"/>
    <w:rsid w:val="00477DC2"/>
    <w:rsid w:val="00477F41"/>
    <w:rsid w:val="00477FC1"/>
    <w:rsid w:val="0048036A"/>
    <w:rsid w:val="00480373"/>
    <w:rsid w:val="004803C6"/>
    <w:rsid w:val="0048072C"/>
    <w:rsid w:val="00480A2A"/>
    <w:rsid w:val="00480A42"/>
    <w:rsid w:val="00480A60"/>
    <w:rsid w:val="00480AA3"/>
    <w:rsid w:val="00480C16"/>
    <w:rsid w:val="00480CC5"/>
    <w:rsid w:val="00480D8A"/>
    <w:rsid w:val="00480E1E"/>
    <w:rsid w:val="00480EE9"/>
    <w:rsid w:val="00481157"/>
    <w:rsid w:val="00481324"/>
    <w:rsid w:val="00481428"/>
    <w:rsid w:val="00481528"/>
    <w:rsid w:val="004816B8"/>
    <w:rsid w:val="004816C8"/>
    <w:rsid w:val="00481768"/>
    <w:rsid w:val="004817FC"/>
    <w:rsid w:val="00481819"/>
    <w:rsid w:val="00481ABD"/>
    <w:rsid w:val="00481C4B"/>
    <w:rsid w:val="0048202B"/>
    <w:rsid w:val="0048219D"/>
    <w:rsid w:val="00482440"/>
    <w:rsid w:val="00482579"/>
    <w:rsid w:val="004826B5"/>
    <w:rsid w:val="00482736"/>
    <w:rsid w:val="0048282A"/>
    <w:rsid w:val="0048288C"/>
    <w:rsid w:val="004828CD"/>
    <w:rsid w:val="00482B86"/>
    <w:rsid w:val="00482C3A"/>
    <w:rsid w:val="00482DDB"/>
    <w:rsid w:val="00482E0F"/>
    <w:rsid w:val="00482E9A"/>
    <w:rsid w:val="00483418"/>
    <w:rsid w:val="00483613"/>
    <w:rsid w:val="004839CD"/>
    <w:rsid w:val="00483C10"/>
    <w:rsid w:val="00483CBF"/>
    <w:rsid w:val="00483E50"/>
    <w:rsid w:val="004840A4"/>
    <w:rsid w:val="004840AA"/>
    <w:rsid w:val="0048425F"/>
    <w:rsid w:val="00484535"/>
    <w:rsid w:val="00484540"/>
    <w:rsid w:val="0048455C"/>
    <w:rsid w:val="0048464D"/>
    <w:rsid w:val="00484794"/>
    <w:rsid w:val="00484944"/>
    <w:rsid w:val="004849C8"/>
    <w:rsid w:val="00484B1C"/>
    <w:rsid w:val="00484D3B"/>
    <w:rsid w:val="00485070"/>
    <w:rsid w:val="0048521A"/>
    <w:rsid w:val="004852A1"/>
    <w:rsid w:val="004852AD"/>
    <w:rsid w:val="00485423"/>
    <w:rsid w:val="00485683"/>
    <w:rsid w:val="004858D2"/>
    <w:rsid w:val="00485C2C"/>
    <w:rsid w:val="00485CD9"/>
    <w:rsid w:val="00485CF0"/>
    <w:rsid w:val="00485CFA"/>
    <w:rsid w:val="00485EE9"/>
    <w:rsid w:val="00485F63"/>
    <w:rsid w:val="004863BC"/>
    <w:rsid w:val="00486806"/>
    <w:rsid w:val="00486840"/>
    <w:rsid w:val="00486940"/>
    <w:rsid w:val="0048695B"/>
    <w:rsid w:val="004869FA"/>
    <w:rsid w:val="00486BE0"/>
    <w:rsid w:val="00486DED"/>
    <w:rsid w:val="00486FC8"/>
    <w:rsid w:val="0048707A"/>
    <w:rsid w:val="004870DF"/>
    <w:rsid w:val="00487115"/>
    <w:rsid w:val="004873BC"/>
    <w:rsid w:val="00487A5D"/>
    <w:rsid w:val="00487ABC"/>
    <w:rsid w:val="00487C08"/>
    <w:rsid w:val="00487C21"/>
    <w:rsid w:val="00487D56"/>
    <w:rsid w:val="00487DF3"/>
    <w:rsid w:val="00487E06"/>
    <w:rsid w:val="00487E08"/>
    <w:rsid w:val="00487FD3"/>
    <w:rsid w:val="0049002B"/>
    <w:rsid w:val="004900AF"/>
    <w:rsid w:val="0049031F"/>
    <w:rsid w:val="004903D2"/>
    <w:rsid w:val="004904F1"/>
    <w:rsid w:val="0049051B"/>
    <w:rsid w:val="004906BB"/>
    <w:rsid w:val="00490744"/>
    <w:rsid w:val="00490762"/>
    <w:rsid w:val="004910D9"/>
    <w:rsid w:val="00491188"/>
    <w:rsid w:val="0049148C"/>
    <w:rsid w:val="0049158B"/>
    <w:rsid w:val="00491637"/>
    <w:rsid w:val="00491687"/>
    <w:rsid w:val="00491927"/>
    <w:rsid w:val="00491968"/>
    <w:rsid w:val="00491C14"/>
    <w:rsid w:val="00491C63"/>
    <w:rsid w:val="00491C96"/>
    <w:rsid w:val="00491EE7"/>
    <w:rsid w:val="00491F33"/>
    <w:rsid w:val="004922CC"/>
    <w:rsid w:val="00492375"/>
    <w:rsid w:val="00492392"/>
    <w:rsid w:val="00492446"/>
    <w:rsid w:val="00492555"/>
    <w:rsid w:val="00492748"/>
    <w:rsid w:val="0049274D"/>
    <w:rsid w:val="004927C3"/>
    <w:rsid w:val="0049287B"/>
    <w:rsid w:val="00492AD9"/>
    <w:rsid w:val="00492B49"/>
    <w:rsid w:val="00492C29"/>
    <w:rsid w:val="00492CF5"/>
    <w:rsid w:val="00492E03"/>
    <w:rsid w:val="00492FFC"/>
    <w:rsid w:val="00493502"/>
    <w:rsid w:val="00493885"/>
    <w:rsid w:val="0049395C"/>
    <w:rsid w:val="004939A8"/>
    <w:rsid w:val="00493EA3"/>
    <w:rsid w:val="00494033"/>
    <w:rsid w:val="004940DE"/>
    <w:rsid w:val="00494141"/>
    <w:rsid w:val="0049415A"/>
    <w:rsid w:val="004942F6"/>
    <w:rsid w:val="0049439B"/>
    <w:rsid w:val="0049443B"/>
    <w:rsid w:val="00494638"/>
    <w:rsid w:val="00494A49"/>
    <w:rsid w:val="00494ACE"/>
    <w:rsid w:val="00494BCE"/>
    <w:rsid w:val="00494D0F"/>
    <w:rsid w:val="00494D87"/>
    <w:rsid w:val="00494E4C"/>
    <w:rsid w:val="00494EB2"/>
    <w:rsid w:val="004950E0"/>
    <w:rsid w:val="0049511F"/>
    <w:rsid w:val="00495131"/>
    <w:rsid w:val="00495137"/>
    <w:rsid w:val="004952B3"/>
    <w:rsid w:val="00495495"/>
    <w:rsid w:val="00495EBF"/>
    <w:rsid w:val="00495F7A"/>
    <w:rsid w:val="0049606C"/>
    <w:rsid w:val="004960DA"/>
    <w:rsid w:val="004961BB"/>
    <w:rsid w:val="004961C0"/>
    <w:rsid w:val="00496251"/>
    <w:rsid w:val="00496270"/>
    <w:rsid w:val="004962CD"/>
    <w:rsid w:val="00496391"/>
    <w:rsid w:val="00496404"/>
    <w:rsid w:val="00496732"/>
    <w:rsid w:val="00496804"/>
    <w:rsid w:val="004969AB"/>
    <w:rsid w:val="00496B27"/>
    <w:rsid w:val="00496B66"/>
    <w:rsid w:val="00496BD4"/>
    <w:rsid w:val="00496C2C"/>
    <w:rsid w:val="00496EB3"/>
    <w:rsid w:val="00496F3A"/>
    <w:rsid w:val="004973EE"/>
    <w:rsid w:val="0049781B"/>
    <w:rsid w:val="00497917"/>
    <w:rsid w:val="00497924"/>
    <w:rsid w:val="00497929"/>
    <w:rsid w:val="00497993"/>
    <w:rsid w:val="00497A29"/>
    <w:rsid w:val="00497AAA"/>
    <w:rsid w:val="00497D49"/>
    <w:rsid w:val="004A0112"/>
    <w:rsid w:val="004A0153"/>
    <w:rsid w:val="004A0272"/>
    <w:rsid w:val="004A0418"/>
    <w:rsid w:val="004A066D"/>
    <w:rsid w:val="004A071F"/>
    <w:rsid w:val="004A0A8E"/>
    <w:rsid w:val="004A0B3D"/>
    <w:rsid w:val="004A0D8D"/>
    <w:rsid w:val="004A0DB5"/>
    <w:rsid w:val="004A0EB2"/>
    <w:rsid w:val="004A1113"/>
    <w:rsid w:val="004A1249"/>
    <w:rsid w:val="004A1564"/>
    <w:rsid w:val="004A1CB9"/>
    <w:rsid w:val="004A1CC0"/>
    <w:rsid w:val="004A21FF"/>
    <w:rsid w:val="004A27EE"/>
    <w:rsid w:val="004A28EE"/>
    <w:rsid w:val="004A2979"/>
    <w:rsid w:val="004A299E"/>
    <w:rsid w:val="004A2CCA"/>
    <w:rsid w:val="004A2F39"/>
    <w:rsid w:val="004A2FC6"/>
    <w:rsid w:val="004A32E7"/>
    <w:rsid w:val="004A33E1"/>
    <w:rsid w:val="004A3458"/>
    <w:rsid w:val="004A359D"/>
    <w:rsid w:val="004A36E1"/>
    <w:rsid w:val="004A3712"/>
    <w:rsid w:val="004A37C8"/>
    <w:rsid w:val="004A383D"/>
    <w:rsid w:val="004A38D0"/>
    <w:rsid w:val="004A3B39"/>
    <w:rsid w:val="004A3B6F"/>
    <w:rsid w:val="004A3D70"/>
    <w:rsid w:val="004A3D8B"/>
    <w:rsid w:val="004A3DAA"/>
    <w:rsid w:val="004A3FE4"/>
    <w:rsid w:val="004A409A"/>
    <w:rsid w:val="004A4676"/>
    <w:rsid w:val="004A46A3"/>
    <w:rsid w:val="004A494C"/>
    <w:rsid w:val="004A50A4"/>
    <w:rsid w:val="004A50AA"/>
    <w:rsid w:val="004A510C"/>
    <w:rsid w:val="004A5127"/>
    <w:rsid w:val="004A52DA"/>
    <w:rsid w:val="004A5756"/>
    <w:rsid w:val="004A583F"/>
    <w:rsid w:val="004A5889"/>
    <w:rsid w:val="004A597E"/>
    <w:rsid w:val="004A5AA4"/>
    <w:rsid w:val="004A5BC3"/>
    <w:rsid w:val="004A5D64"/>
    <w:rsid w:val="004A5DD6"/>
    <w:rsid w:val="004A6041"/>
    <w:rsid w:val="004A6089"/>
    <w:rsid w:val="004A60A3"/>
    <w:rsid w:val="004A6168"/>
    <w:rsid w:val="004A61BC"/>
    <w:rsid w:val="004A6460"/>
    <w:rsid w:val="004A6478"/>
    <w:rsid w:val="004A64A1"/>
    <w:rsid w:val="004A64CD"/>
    <w:rsid w:val="004A65D9"/>
    <w:rsid w:val="004A672F"/>
    <w:rsid w:val="004A6A65"/>
    <w:rsid w:val="004A6AE7"/>
    <w:rsid w:val="004A6D2B"/>
    <w:rsid w:val="004A6DCB"/>
    <w:rsid w:val="004A70D7"/>
    <w:rsid w:val="004A73D3"/>
    <w:rsid w:val="004A755B"/>
    <w:rsid w:val="004A761B"/>
    <w:rsid w:val="004A7647"/>
    <w:rsid w:val="004A7758"/>
    <w:rsid w:val="004A793F"/>
    <w:rsid w:val="004A79F6"/>
    <w:rsid w:val="004A7A5F"/>
    <w:rsid w:val="004A7A8B"/>
    <w:rsid w:val="004A7B40"/>
    <w:rsid w:val="004A7B93"/>
    <w:rsid w:val="004A7C05"/>
    <w:rsid w:val="004A7CDE"/>
    <w:rsid w:val="004A7D8A"/>
    <w:rsid w:val="004A7E19"/>
    <w:rsid w:val="004B02FD"/>
    <w:rsid w:val="004B0347"/>
    <w:rsid w:val="004B045F"/>
    <w:rsid w:val="004B0494"/>
    <w:rsid w:val="004B05E4"/>
    <w:rsid w:val="004B06E5"/>
    <w:rsid w:val="004B07EF"/>
    <w:rsid w:val="004B08D0"/>
    <w:rsid w:val="004B08EE"/>
    <w:rsid w:val="004B092D"/>
    <w:rsid w:val="004B0AA2"/>
    <w:rsid w:val="004B0C40"/>
    <w:rsid w:val="004B0C58"/>
    <w:rsid w:val="004B0C65"/>
    <w:rsid w:val="004B0E6C"/>
    <w:rsid w:val="004B0FF1"/>
    <w:rsid w:val="004B1311"/>
    <w:rsid w:val="004B1384"/>
    <w:rsid w:val="004B1552"/>
    <w:rsid w:val="004B15ED"/>
    <w:rsid w:val="004B16A7"/>
    <w:rsid w:val="004B16CD"/>
    <w:rsid w:val="004B16E5"/>
    <w:rsid w:val="004B193A"/>
    <w:rsid w:val="004B1A56"/>
    <w:rsid w:val="004B1CE6"/>
    <w:rsid w:val="004B1DB7"/>
    <w:rsid w:val="004B1E9F"/>
    <w:rsid w:val="004B1F65"/>
    <w:rsid w:val="004B211C"/>
    <w:rsid w:val="004B224C"/>
    <w:rsid w:val="004B22A4"/>
    <w:rsid w:val="004B22B7"/>
    <w:rsid w:val="004B22FF"/>
    <w:rsid w:val="004B2562"/>
    <w:rsid w:val="004B269A"/>
    <w:rsid w:val="004B2F41"/>
    <w:rsid w:val="004B374E"/>
    <w:rsid w:val="004B3912"/>
    <w:rsid w:val="004B3A69"/>
    <w:rsid w:val="004B3B25"/>
    <w:rsid w:val="004B3B4E"/>
    <w:rsid w:val="004B3D9E"/>
    <w:rsid w:val="004B3FF3"/>
    <w:rsid w:val="004B40BC"/>
    <w:rsid w:val="004B420F"/>
    <w:rsid w:val="004B4282"/>
    <w:rsid w:val="004B4309"/>
    <w:rsid w:val="004B444E"/>
    <w:rsid w:val="004B4543"/>
    <w:rsid w:val="004B4553"/>
    <w:rsid w:val="004B485C"/>
    <w:rsid w:val="004B49FB"/>
    <w:rsid w:val="004B4C2A"/>
    <w:rsid w:val="004B4CAC"/>
    <w:rsid w:val="004B5279"/>
    <w:rsid w:val="004B5465"/>
    <w:rsid w:val="004B5475"/>
    <w:rsid w:val="004B578A"/>
    <w:rsid w:val="004B5887"/>
    <w:rsid w:val="004B5944"/>
    <w:rsid w:val="004B5AE0"/>
    <w:rsid w:val="004B5DF6"/>
    <w:rsid w:val="004B5FBF"/>
    <w:rsid w:val="004B6165"/>
    <w:rsid w:val="004B632A"/>
    <w:rsid w:val="004B64BD"/>
    <w:rsid w:val="004B6751"/>
    <w:rsid w:val="004B68E6"/>
    <w:rsid w:val="004B69BE"/>
    <w:rsid w:val="004B6A50"/>
    <w:rsid w:val="004B6A62"/>
    <w:rsid w:val="004B6B54"/>
    <w:rsid w:val="004B6C11"/>
    <w:rsid w:val="004B6CE6"/>
    <w:rsid w:val="004B6EBD"/>
    <w:rsid w:val="004B7302"/>
    <w:rsid w:val="004B74E9"/>
    <w:rsid w:val="004B76BE"/>
    <w:rsid w:val="004B7702"/>
    <w:rsid w:val="004B790E"/>
    <w:rsid w:val="004B79B0"/>
    <w:rsid w:val="004B7FD8"/>
    <w:rsid w:val="004C01CA"/>
    <w:rsid w:val="004C020F"/>
    <w:rsid w:val="004C0421"/>
    <w:rsid w:val="004C0436"/>
    <w:rsid w:val="004C060E"/>
    <w:rsid w:val="004C0662"/>
    <w:rsid w:val="004C09BB"/>
    <w:rsid w:val="004C0C2F"/>
    <w:rsid w:val="004C10CC"/>
    <w:rsid w:val="004C10E5"/>
    <w:rsid w:val="004C1276"/>
    <w:rsid w:val="004C13D9"/>
    <w:rsid w:val="004C184C"/>
    <w:rsid w:val="004C1A94"/>
    <w:rsid w:val="004C1AB6"/>
    <w:rsid w:val="004C1B5F"/>
    <w:rsid w:val="004C1CEB"/>
    <w:rsid w:val="004C1DAC"/>
    <w:rsid w:val="004C2111"/>
    <w:rsid w:val="004C2211"/>
    <w:rsid w:val="004C24BE"/>
    <w:rsid w:val="004C24E2"/>
    <w:rsid w:val="004C268D"/>
    <w:rsid w:val="004C2720"/>
    <w:rsid w:val="004C272E"/>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96"/>
    <w:rsid w:val="004C3792"/>
    <w:rsid w:val="004C38F7"/>
    <w:rsid w:val="004C390E"/>
    <w:rsid w:val="004C3C77"/>
    <w:rsid w:val="004C3E88"/>
    <w:rsid w:val="004C4014"/>
    <w:rsid w:val="004C435D"/>
    <w:rsid w:val="004C444F"/>
    <w:rsid w:val="004C4484"/>
    <w:rsid w:val="004C4493"/>
    <w:rsid w:val="004C461F"/>
    <w:rsid w:val="004C4789"/>
    <w:rsid w:val="004C4993"/>
    <w:rsid w:val="004C4A45"/>
    <w:rsid w:val="004C4ADB"/>
    <w:rsid w:val="004C4B02"/>
    <w:rsid w:val="004C4EEF"/>
    <w:rsid w:val="004C50A4"/>
    <w:rsid w:val="004C5B7F"/>
    <w:rsid w:val="004C5CBC"/>
    <w:rsid w:val="004C5D9D"/>
    <w:rsid w:val="004C5DF5"/>
    <w:rsid w:val="004C606B"/>
    <w:rsid w:val="004C60D7"/>
    <w:rsid w:val="004C6142"/>
    <w:rsid w:val="004C61BE"/>
    <w:rsid w:val="004C6337"/>
    <w:rsid w:val="004C6375"/>
    <w:rsid w:val="004C6602"/>
    <w:rsid w:val="004C68DC"/>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9B9"/>
    <w:rsid w:val="004C7A59"/>
    <w:rsid w:val="004C7A5C"/>
    <w:rsid w:val="004C7CC2"/>
    <w:rsid w:val="004C7D5D"/>
    <w:rsid w:val="004C7F05"/>
    <w:rsid w:val="004C7FA8"/>
    <w:rsid w:val="004D0042"/>
    <w:rsid w:val="004D010B"/>
    <w:rsid w:val="004D018D"/>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B74"/>
    <w:rsid w:val="004D1EF7"/>
    <w:rsid w:val="004D1F83"/>
    <w:rsid w:val="004D2026"/>
    <w:rsid w:val="004D2175"/>
    <w:rsid w:val="004D2230"/>
    <w:rsid w:val="004D22C1"/>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8E1"/>
    <w:rsid w:val="004D3952"/>
    <w:rsid w:val="004D3A3F"/>
    <w:rsid w:val="004D3D43"/>
    <w:rsid w:val="004D3D4C"/>
    <w:rsid w:val="004D3D9E"/>
    <w:rsid w:val="004D3E43"/>
    <w:rsid w:val="004D3FEE"/>
    <w:rsid w:val="004D4027"/>
    <w:rsid w:val="004D41D6"/>
    <w:rsid w:val="004D438E"/>
    <w:rsid w:val="004D4432"/>
    <w:rsid w:val="004D48EB"/>
    <w:rsid w:val="004D4CB9"/>
    <w:rsid w:val="004D4E4F"/>
    <w:rsid w:val="004D5029"/>
    <w:rsid w:val="004D514E"/>
    <w:rsid w:val="004D51D3"/>
    <w:rsid w:val="004D54DE"/>
    <w:rsid w:val="004D5592"/>
    <w:rsid w:val="004D55BE"/>
    <w:rsid w:val="004D5756"/>
    <w:rsid w:val="004D57CC"/>
    <w:rsid w:val="004D5AA6"/>
    <w:rsid w:val="004D5AAB"/>
    <w:rsid w:val="004D5BFF"/>
    <w:rsid w:val="004D5C42"/>
    <w:rsid w:val="004D6370"/>
    <w:rsid w:val="004D6405"/>
    <w:rsid w:val="004D6729"/>
    <w:rsid w:val="004D6852"/>
    <w:rsid w:val="004D68F6"/>
    <w:rsid w:val="004D6A77"/>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BC7"/>
    <w:rsid w:val="004D7DE2"/>
    <w:rsid w:val="004E0091"/>
    <w:rsid w:val="004E0158"/>
    <w:rsid w:val="004E028C"/>
    <w:rsid w:val="004E02D3"/>
    <w:rsid w:val="004E033E"/>
    <w:rsid w:val="004E0345"/>
    <w:rsid w:val="004E034C"/>
    <w:rsid w:val="004E03A8"/>
    <w:rsid w:val="004E073A"/>
    <w:rsid w:val="004E0799"/>
    <w:rsid w:val="004E08BC"/>
    <w:rsid w:val="004E096F"/>
    <w:rsid w:val="004E0A53"/>
    <w:rsid w:val="004E0C30"/>
    <w:rsid w:val="004E0C97"/>
    <w:rsid w:val="004E0D52"/>
    <w:rsid w:val="004E0EC5"/>
    <w:rsid w:val="004E0F6F"/>
    <w:rsid w:val="004E0F73"/>
    <w:rsid w:val="004E1413"/>
    <w:rsid w:val="004E1442"/>
    <w:rsid w:val="004E153E"/>
    <w:rsid w:val="004E165F"/>
    <w:rsid w:val="004E1843"/>
    <w:rsid w:val="004E186D"/>
    <w:rsid w:val="004E1B1F"/>
    <w:rsid w:val="004E1B9C"/>
    <w:rsid w:val="004E1C16"/>
    <w:rsid w:val="004E1D68"/>
    <w:rsid w:val="004E1FC5"/>
    <w:rsid w:val="004E2021"/>
    <w:rsid w:val="004E20E6"/>
    <w:rsid w:val="004E214F"/>
    <w:rsid w:val="004E22AE"/>
    <w:rsid w:val="004E24D2"/>
    <w:rsid w:val="004E253F"/>
    <w:rsid w:val="004E263C"/>
    <w:rsid w:val="004E2750"/>
    <w:rsid w:val="004E28FC"/>
    <w:rsid w:val="004E2BC2"/>
    <w:rsid w:val="004E2D98"/>
    <w:rsid w:val="004E2DA8"/>
    <w:rsid w:val="004E2E0C"/>
    <w:rsid w:val="004E30AE"/>
    <w:rsid w:val="004E30C8"/>
    <w:rsid w:val="004E30E3"/>
    <w:rsid w:val="004E30F9"/>
    <w:rsid w:val="004E30FF"/>
    <w:rsid w:val="004E313E"/>
    <w:rsid w:val="004E32BE"/>
    <w:rsid w:val="004E3410"/>
    <w:rsid w:val="004E3517"/>
    <w:rsid w:val="004E3912"/>
    <w:rsid w:val="004E3CAE"/>
    <w:rsid w:val="004E3DAE"/>
    <w:rsid w:val="004E3E01"/>
    <w:rsid w:val="004E3E72"/>
    <w:rsid w:val="004E3F19"/>
    <w:rsid w:val="004E41D6"/>
    <w:rsid w:val="004E43F5"/>
    <w:rsid w:val="004E4516"/>
    <w:rsid w:val="004E488B"/>
    <w:rsid w:val="004E4977"/>
    <w:rsid w:val="004E49EC"/>
    <w:rsid w:val="004E4B04"/>
    <w:rsid w:val="004E4B57"/>
    <w:rsid w:val="004E4C57"/>
    <w:rsid w:val="004E4C5E"/>
    <w:rsid w:val="004E4E0A"/>
    <w:rsid w:val="004E5073"/>
    <w:rsid w:val="004E5112"/>
    <w:rsid w:val="004E51A5"/>
    <w:rsid w:val="004E5315"/>
    <w:rsid w:val="004E5430"/>
    <w:rsid w:val="004E566A"/>
    <w:rsid w:val="004E57D6"/>
    <w:rsid w:val="004E5891"/>
    <w:rsid w:val="004E58B5"/>
    <w:rsid w:val="004E5920"/>
    <w:rsid w:val="004E5966"/>
    <w:rsid w:val="004E5B36"/>
    <w:rsid w:val="004E5B58"/>
    <w:rsid w:val="004E5E05"/>
    <w:rsid w:val="004E5F09"/>
    <w:rsid w:val="004E60A0"/>
    <w:rsid w:val="004E60F9"/>
    <w:rsid w:val="004E64A4"/>
    <w:rsid w:val="004E664C"/>
    <w:rsid w:val="004E6743"/>
    <w:rsid w:val="004E6798"/>
    <w:rsid w:val="004E6B6A"/>
    <w:rsid w:val="004E6B8A"/>
    <w:rsid w:val="004E6DA4"/>
    <w:rsid w:val="004E6F44"/>
    <w:rsid w:val="004E6FB5"/>
    <w:rsid w:val="004E71C6"/>
    <w:rsid w:val="004E740F"/>
    <w:rsid w:val="004E7568"/>
    <w:rsid w:val="004E7600"/>
    <w:rsid w:val="004E7697"/>
    <w:rsid w:val="004E775B"/>
    <w:rsid w:val="004E78AF"/>
    <w:rsid w:val="004E7AF5"/>
    <w:rsid w:val="004E7B91"/>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F2"/>
    <w:rsid w:val="004F1302"/>
    <w:rsid w:val="004F14EF"/>
    <w:rsid w:val="004F15D9"/>
    <w:rsid w:val="004F176A"/>
    <w:rsid w:val="004F189A"/>
    <w:rsid w:val="004F19B6"/>
    <w:rsid w:val="004F1D3C"/>
    <w:rsid w:val="004F1EE0"/>
    <w:rsid w:val="004F1F35"/>
    <w:rsid w:val="004F20C1"/>
    <w:rsid w:val="004F225D"/>
    <w:rsid w:val="004F242F"/>
    <w:rsid w:val="004F24DA"/>
    <w:rsid w:val="004F2620"/>
    <w:rsid w:val="004F2652"/>
    <w:rsid w:val="004F2763"/>
    <w:rsid w:val="004F27D9"/>
    <w:rsid w:val="004F28AD"/>
    <w:rsid w:val="004F2CBF"/>
    <w:rsid w:val="004F2E1F"/>
    <w:rsid w:val="004F2FAD"/>
    <w:rsid w:val="004F30D4"/>
    <w:rsid w:val="004F3238"/>
    <w:rsid w:val="004F323F"/>
    <w:rsid w:val="004F3248"/>
    <w:rsid w:val="004F32C6"/>
    <w:rsid w:val="004F33B0"/>
    <w:rsid w:val="004F3522"/>
    <w:rsid w:val="004F379E"/>
    <w:rsid w:val="004F39E0"/>
    <w:rsid w:val="004F3DD4"/>
    <w:rsid w:val="004F4037"/>
    <w:rsid w:val="004F40CE"/>
    <w:rsid w:val="004F41EA"/>
    <w:rsid w:val="004F42BD"/>
    <w:rsid w:val="004F42C7"/>
    <w:rsid w:val="004F4477"/>
    <w:rsid w:val="004F4524"/>
    <w:rsid w:val="004F475E"/>
    <w:rsid w:val="004F4952"/>
    <w:rsid w:val="004F4A00"/>
    <w:rsid w:val="004F4A81"/>
    <w:rsid w:val="004F4B5B"/>
    <w:rsid w:val="004F4CFA"/>
    <w:rsid w:val="004F4F55"/>
    <w:rsid w:val="004F503D"/>
    <w:rsid w:val="004F5050"/>
    <w:rsid w:val="004F51E4"/>
    <w:rsid w:val="004F532E"/>
    <w:rsid w:val="004F53D5"/>
    <w:rsid w:val="004F5917"/>
    <w:rsid w:val="004F5981"/>
    <w:rsid w:val="004F59C9"/>
    <w:rsid w:val="004F5A5D"/>
    <w:rsid w:val="004F5B96"/>
    <w:rsid w:val="004F5D16"/>
    <w:rsid w:val="004F5DA4"/>
    <w:rsid w:val="004F622B"/>
    <w:rsid w:val="004F650F"/>
    <w:rsid w:val="004F65CC"/>
    <w:rsid w:val="004F6686"/>
    <w:rsid w:val="004F677F"/>
    <w:rsid w:val="004F67BC"/>
    <w:rsid w:val="004F68E4"/>
    <w:rsid w:val="004F68F9"/>
    <w:rsid w:val="004F6914"/>
    <w:rsid w:val="004F69F8"/>
    <w:rsid w:val="004F6A10"/>
    <w:rsid w:val="004F6DBB"/>
    <w:rsid w:val="004F6E27"/>
    <w:rsid w:val="004F6EAE"/>
    <w:rsid w:val="004F6ED3"/>
    <w:rsid w:val="004F7012"/>
    <w:rsid w:val="004F70BA"/>
    <w:rsid w:val="004F71A4"/>
    <w:rsid w:val="004F7200"/>
    <w:rsid w:val="004F74C3"/>
    <w:rsid w:val="004F7533"/>
    <w:rsid w:val="004F7564"/>
    <w:rsid w:val="004F777A"/>
    <w:rsid w:val="004F77F2"/>
    <w:rsid w:val="004F78CE"/>
    <w:rsid w:val="004F7A45"/>
    <w:rsid w:val="004F7B46"/>
    <w:rsid w:val="004F7C4A"/>
    <w:rsid w:val="004F7E6D"/>
    <w:rsid w:val="00500071"/>
    <w:rsid w:val="0050013B"/>
    <w:rsid w:val="00500232"/>
    <w:rsid w:val="00500534"/>
    <w:rsid w:val="0050060D"/>
    <w:rsid w:val="00500807"/>
    <w:rsid w:val="00500879"/>
    <w:rsid w:val="005008B8"/>
    <w:rsid w:val="00500C34"/>
    <w:rsid w:val="00500C79"/>
    <w:rsid w:val="00500D6B"/>
    <w:rsid w:val="00500F52"/>
    <w:rsid w:val="00500FA2"/>
    <w:rsid w:val="00501110"/>
    <w:rsid w:val="0050112A"/>
    <w:rsid w:val="005011E3"/>
    <w:rsid w:val="005012EB"/>
    <w:rsid w:val="00501353"/>
    <w:rsid w:val="005014D8"/>
    <w:rsid w:val="0050150E"/>
    <w:rsid w:val="005015AA"/>
    <w:rsid w:val="00501662"/>
    <w:rsid w:val="0050179C"/>
    <w:rsid w:val="0050181E"/>
    <w:rsid w:val="0050199B"/>
    <w:rsid w:val="005019EA"/>
    <w:rsid w:val="00501C07"/>
    <w:rsid w:val="00501FA5"/>
    <w:rsid w:val="005021A1"/>
    <w:rsid w:val="00502677"/>
    <w:rsid w:val="005026A2"/>
    <w:rsid w:val="005027C0"/>
    <w:rsid w:val="005027CE"/>
    <w:rsid w:val="00502DD4"/>
    <w:rsid w:val="00502F25"/>
    <w:rsid w:val="0050338A"/>
    <w:rsid w:val="00503569"/>
    <w:rsid w:val="005036F1"/>
    <w:rsid w:val="0050377C"/>
    <w:rsid w:val="005037D8"/>
    <w:rsid w:val="005037E6"/>
    <w:rsid w:val="00503888"/>
    <w:rsid w:val="00503905"/>
    <w:rsid w:val="00504268"/>
    <w:rsid w:val="00504664"/>
    <w:rsid w:val="0050467D"/>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AC"/>
    <w:rsid w:val="00506130"/>
    <w:rsid w:val="005061A1"/>
    <w:rsid w:val="0050622B"/>
    <w:rsid w:val="0050628C"/>
    <w:rsid w:val="005062AA"/>
    <w:rsid w:val="00506312"/>
    <w:rsid w:val="00506330"/>
    <w:rsid w:val="00506A00"/>
    <w:rsid w:val="00506BE0"/>
    <w:rsid w:val="00506D85"/>
    <w:rsid w:val="00506F7C"/>
    <w:rsid w:val="00506F8B"/>
    <w:rsid w:val="00507111"/>
    <w:rsid w:val="00507407"/>
    <w:rsid w:val="00507534"/>
    <w:rsid w:val="005078C6"/>
    <w:rsid w:val="005078DF"/>
    <w:rsid w:val="00507AF5"/>
    <w:rsid w:val="00507B0F"/>
    <w:rsid w:val="00507BC4"/>
    <w:rsid w:val="00510198"/>
    <w:rsid w:val="00510210"/>
    <w:rsid w:val="00510315"/>
    <w:rsid w:val="00510322"/>
    <w:rsid w:val="005103DE"/>
    <w:rsid w:val="00510407"/>
    <w:rsid w:val="0051068C"/>
    <w:rsid w:val="005107A8"/>
    <w:rsid w:val="005107F0"/>
    <w:rsid w:val="005108EC"/>
    <w:rsid w:val="00510A38"/>
    <w:rsid w:val="00510B94"/>
    <w:rsid w:val="00510D1E"/>
    <w:rsid w:val="00510E55"/>
    <w:rsid w:val="005110D9"/>
    <w:rsid w:val="005113B5"/>
    <w:rsid w:val="0051186A"/>
    <w:rsid w:val="005118E5"/>
    <w:rsid w:val="00511BEE"/>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303E"/>
    <w:rsid w:val="00513105"/>
    <w:rsid w:val="0051310B"/>
    <w:rsid w:val="005131F5"/>
    <w:rsid w:val="005133F4"/>
    <w:rsid w:val="005135C2"/>
    <w:rsid w:val="00513674"/>
    <w:rsid w:val="005136E3"/>
    <w:rsid w:val="005136E8"/>
    <w:rsid w:val="0051395E"/>
    <w:rsid w:val="00513992"/>
    <w:rsid w:val="005139BF"/>
    <w:rsid w:val="00513A8C"/>
    <w:rsid w:val="00513CEB"/>
    <w:rsid w:val="00513D95"/>
    <w:rsid w:val="00513E04"/>
    <w:rsid w:val="00513E7F"/>
    <w:rsid w:val="005141F5"/>
    <w:rsid w:val="00514280"/>
    <w:rsid w:val="0051445A"/>
    <w:rsid w:val="005145A8"/>
    <w:rsid w:val="0051481C"/>
    <w:rsid w:val="005148BD"/>
    <w:rsid w:val="005148D9"/>
    <w:rsid w:val="00514909"/>
    <w:rsid w:val="00514986"/>
    <w:rsid w:val="005149AE"/>
    <w:rsid w:val="00514A74"/>
    <w:rsid w:val="00514D04"/>
    <w:rsid w:val="00514F27"/>
    <w:rsid w:val="00514F5B"/>
    <w:rsid w:val="00515725"/>
    <w:rsid w:val="0051575D"/>
    <w:rsid w:val="005159E4"/>
    <w:rsid w:val="00515A2F"/>
    <w:rsid w:val="00515BEA"/>
    <w:rsid w:val="00515CE5"/>
    <w:rsid w:val="00515DB9"/>
    <w:rsid w:val="00515DE1"/>
    <w:rsid w:val="0051604C"/>
    <w:rsid w:val="005161B4"/>
    <w:rsid w:val="00516762"/>
    <w:rsid w:val="00516769"/>
    <w:rsid w:val="00516BBC"/>
    <w:rsid w:val="00516D57"/>
    <w:rsid w:val="00516DBA"/>
    <w:rsid w:val="00516E1E"/>
    <w:rsid w:val="00516F28"/>
    <w:rsid w:val="00516F3F"/>
    <w:rsid w:val="0051734C"/>
    <w:rsid w:val="00517387"/>
    <w:rsid w:val="005173D2"/>
    <w:rsid w:val="00517466"/>
    <w:rsid w:val="0051747B"/>
    <w:rsid w:val="005175F6"/>
    <w:rsid w:val="00517698"/>
    <w:rsid w:val="005177A1"/>
    <w:rsid w:val="00517A0D"/>
    <w:rsid w:val="00517AE2"/>
    <w:rsid w:val="005204F7"/>
    <w:rsid w:val="00520AA7"/>
    <w:rsid w:val="00520C5E"/>
    <w:rsid w:val="00520D0D"/>
    <w:rsid w:val="0052133D"/>
    <w:rsid w:val="005213B6"/>
    <w:rsid w:val="00521AB3"/>
    <w:rsid w:val="00521C70"/>
    <w:rsid w:val="00521EB2"/>
    <w:rsid w:val="00522296"/>
    <w:rsid w:val="0052257C"/>
    <w:rsid w:val="005227CE"/>
    <w:rsid w:val="005229F5"/>
    <w:rsid w:val="00522BCD"/>
    <w:rsid w:val="00522F50"/>
    <w:rsid w:val="00522FE0"/>
    <w:rsid w:val="00522FF0"/>
    <w:rsid w:val="00523036"/>
    <w:rsid w:val="005230C1"/>
    <w:rsid w:val="00523106"/>
    <w:rsid w:val="00523122"/>
    <w:rsid w:val="00523309"/>
    <w:rsid w:val="0052349C"/>
    <w:rsid w:val="0052385A"/>
    <w:rsid w:val="00523A37"/>
    <w:rsid w:val="00523AE0"/>
    <w:rsid w:val="00523B56"/>
    <w:rsid w:val="005240A3"/>
    <w:rsid w:val="005240FF"/>
    <w:rsid w:val="00524137"/>
    <w:rsid w:val="0052415D"/>
    <w:rsid w:val="005242F1"/>
    <w:rsid w:val="00524424"/>
    <w:rsid w:val="0052446B"/>
    <w:rsid w:val="005248C7"/>
    <w:rsid w:val="00524943"/>
    <w:rsid w:val="005249EF"/>
    <w:rsid w:val="00524AC8"/>
    <w:rsid w:val="00524B0E"/>
    <w:rsid w:val="00524CE1"/>
    <w:rsid w:val="00524DB6"/>
    <w:rsid w:val="00524E11"/>
    <w:rsid w:val="00524E86"/>
    <w:rsid w:val="00524F3D"/>
    <w:rsid w:val="00524F44"/>
    <w:rsid w:val="00525091"/>
    <w:rsid w:val="0052538A"/>
    <w:rsid w:val="00525406"/>
    <w:rsid w:val="005254F7"/>
    <w:rsid w:val="0052552D"/>
    <w:rsid w:val="0052562B"/>
    <w:rsid w:val="00525C1F"/>
    <w:rsid w:val="00525E5D"/>
    <w:rsid w:val="00525E7B"/>
    <w:rsid w:val="00526068"/>
    <w:rsid w:val="00526221"/>
    <w:rsid w:val="00526225"/>
    <w:rsid w:val="0052641C"/>
    <w:rsid w:val="0052643D"/>
    <w:rsid w:val="0052646E"/>
    <w:rsid w:val="0052649D"/>
    <w:rsid w:val="0052660D"/>
    <w:rsid w:val="00526876"/>
    <w:rsid w:val="005269B3"/>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281"/>
    <w:rsid w:val="005302C9"/>
    <w:rsid w:val="00530373"/>
    <w:rsid w:val="0053037E"/>
    <w:rsid w:val="005303BC"/>
    <w:rsid w:val="00530513"/>
    <w:rsid w:val="005305BB"/>
    <w:rsid w:val="00530606"/>
    <w:rsid w:val="005306DE"/>
    <w:rsid w:val="00530997"/>
    <w:rsid w:val="00530B32"/>
    <w:rsid w:val="00530B33"/>
    <w:rsid w:val="00530B35"/>
    <w:rsid w:val="00530D0C"/>
    <w:rsid w:val="00530D29"/>
    <w:rsid w:val="00530E8D"/>
    <w:rsid w:val="00530ED5"/>
    <w:rsid w:val="00530F3D"/>
    <w:rsid w:val="00530FA9"/>
    <w:rsid w:val="00530FCA"/>
    <w:rsid w:val="005310F2"/>
    <w:rsid w:val="0053124D"/>
    <w:rsid w:val="005314C1"/>
    <w:rsid w:val="00531516"/>
    <w:rsid w:val="005315A0"/>
    <w:rsid w:val="005315D8"/>
    <w:rsid w:val="00531AC6"/>
    <w:rsid w:val="00531C42"/>
    <w:rsid w:val="00531C71"/>
    <w:rsid w:val="00531D74"/>
    <w:rsid w:val="00531E5F"/>
    <w:rsid w:val="005322CF"/>
    <w:rsid w:val="005324FA"/>
    <w:rsid w:val="00532720"/>
    <w:rsid w:val="00532ACB"/>
    <w:rsid w:val="00532BC1"/>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D2A"/>
    <w:rsid w:val="00534DAE"/>
    <w:rsid w:val="00534F32"/>
    <w:rsid w:val="00535171"/>
    <w:rsid w:val="0053534E"/>
    <w:rsid w:val="005353AB"/>
    <w:rsid w:val="00535409"/>
    <w:rsid w:val="00535513"/>
    <w:rsid w:val="00535627"/>
    <w:rsid w:val="00535CB0"/>
    <w:rsid w:val="00535E23"/>
    <w:rsid w:val="00535E55"/>
    <w:rsid w:val="00535E8E"/>
    <w:rsid w:val="00535F25"/>
    <w:rsid w:val="00535F9D"/>
    <w:rsid w:val="005360BD"/>
    <w:rsid w:val="0053619A"/>
    <w:rsid w:val="005361B6"/>
    <w:rsid w:val="005362F2"/>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38F"/>
    <w:rsid w:val="005404AC"/>
    <w:rsid w:val="005406A5"/>
    <w:rsid w:val="005406BA"/>
    <w:rsid w:val="00540BCB"/>
    <w:rsid w:val="00540C4A"/>
    <w:rsid w:val="00540E9A"/>
    <w:rsid w:val="00540F72"/>
    <w:rsid w:val="0054122F"/>
    <w:rsid w:val="00541791"/>
    <w:rsid w:val="0054179D"/>
    <w:rsid w:val="00541824"/>
    <w:rsid w:val="00541AD4"/>
    <w:rsid w:val="00541B1A"/>
    <w:rsid w:val="00541C6B"/>
    <w:rsid w:val="00541D80"/>
    <w:rsid w:val="00541DA3"/>
    <w:rsid w:val="00541DCA"/>
    <w:rsid w:val="00541E2E"/>
    <w:rsid w:val="00541EFA"/>
    <w:rsid w:val="00542015"/>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1B5"/>
    <w:rsid w:val="00543324"/>
    <w:rsid w:val="0054332B"/>
    <w:rsid w:val="005433C5"/>
    <w:rsid w:val="0054368E"/>
    <w:rsid w:val="00543744"/>
    <w:rsid w:val="0054393F"/>
    <w:rsid w:val="00543972"/>
    <w:rsid w:val="005439C5"/>
    <w:rsid w:val="00543A6F"/>
    <w:rsid w:val="00543AEB"/>
    <w:rsid w:val="00543BFC"/>
    <w:rsid w:val="00543C21"/>
    <w:rsid w:val="00543CE0"/>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B10"/>
    <w:rsid w:val="00546C53"/>
    <w:rsid w:val="00546D34"/>
    <w:rsid w:val="00546E90"/>
    <w:rsid w:val="00546F3F"/>
    <w:rsid w:val="00546F61"/>
    <w:rsid w:val="00546F9C"/>
    <w:rsid w:val="00547064"/>
    <w:rsid w:val="0054712E"/>
    <w:rsid w:val="005471E2"/>
    <w:rsid w:val="0054778F"/>
    <w:rsid w:val="00547792"/>
    <w:rsid w:val="005477D6"/>
    <w:rsid w:val="005478CC"/>
    <w:rsid w:val="00547B84"/>
    <w:rsid w:val="00547CD4"/>
    <w:rsid w:val="00547EC4"/>
    <w:rsid w:val="0055048F"/>
    <w:rsid w:val="00550648"/>
    <w:rsid w:val="005506D2"/>
    <w:rsid w:val="0055081D"/>
    <w:rsid w:val="00550A2C"/>
    <w:rsid w:val="00550B15"/>
    <w:rsid w:val="00550B1A"/>
    <w:rsid w:val="00550CCA"/>
    <w:rsid w:val="00550CE5"/>
    <w:rsid w:val="00550CF9"/>
    <w:rsid w:val="00550D03"/>
    <w:rsid w:val="00550D7A"/>
    <w:rsid w:val="00550F11"/>
    <w:rsid w:val="00550F45"/>
    <w:rsid w:val="005511FD"/>
    <w:rsid w:val="0055137D"/>
    <w:rsid w:val="005514A1"/>
    <w:rsid w:val="005517A8"/>
    <w:rsid w:val="00551A5E"/>
    <w:rsid w:val="00551D83"/>
    <w:rsid w:val="00551E31"/>
    <w:rsid w:val="00552104"/>
    <w:rsid w:val="00552309"/>
    <w:rsid w:val="0055246C"/>
    <w:rsid w:val="005525EC"/>
    <w:rsid w:val="00552633"/>
    <w:rsid w:val="005526DF"/>
    <w:rsid w:val="005529DE"/>
    <w:rsid w:val="00552AF5"/>
    <w:rsid w:val="00552CC6"/>
    <w:rsid w:val="00552E90"/>
    <w:rsid w:val="005531AA"/>
    <w:rsid w:val="00553326"/>
    <w:rsid w:val="00553416"/>
    <w:rsid w:val="0055358D"/>
    <w:rsid w:val="005535B0"/>
    <w:rsid w:val="00553678"/>
    <w:rsid w:val="005539C6"/>
    <w:rsid w:val="00553A82"/>
    <w:rsid w:val="00553AB2"/>
    <w:rsid w:val="00553B44"/>
    <w:rsid w:val="00553CC3"/>
    <w:rsid w:val="00554138"/>
    <w:rsid w:val="0055421C"/>
    <w:rsid w:val="0055453D"/>
    <w:rsid w:val="00554745"/>
    <w:rsid w:val="00554788"/>
    <w:rsid w:val="005547CE"/>
    <w:rsid w:val="00554879"/>
    <w:rsid w:val="005548F1"/>
    <w:rsid w:val="0055496A"/>
    <w:rsid w:val="00554C77"/>
    <w:rsid w:val="00554D70"/>
    <w:rsid w:val="00554D79"/>
    <w:rsid w:val="00554F66"/>
    <w:rsid w:val="00554FB5"/>
    <w:rsid w:val="00555022"/>
    <w:rsid w:val="0055503E"/>
    <w:rsid w:val="005552A0"/>
    <w:rsid w:val="005553FD"/>
    <w:rsid w:val="0055558F"/>
    <w:rsid w:val="0055582A"/>
    <w:rsid w:val="00555943"/>
    <w:rsid w:val="0055597A"/>
    <w:rsid w:val="00555AD3"/>
    <w:rsid w:val="00555B68"/>
    <w:rsid w:val="00555D15"/>
    <w:rsid w:val="00555D23"/>
    <w:rsid w:val="00555DB1"/>
    <w:rsid w:val="00556034"/>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49"/>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A91"/>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16"/>
    <w:rsid w:val="0056319D"/>
    <w:rsid w:val="0056324D"/>
    <w:rsid w:val="00563293"/>
    <w:rsid w:val="00563380"/>
    <w:rsid w:val="005633CB"/>
    <w:rsid w:val="005637B1"/>
    <w:rsid w:val="00563B0B"/>
    <w:rsid w:val="00563B67"/>
    <w:rsid w:val="00563EE1"/>
    <w:rsid w:val="00563FCF"/>
    <w:rsid w:val="0056400C"/>
    <w:rsid w:val="00564127"/>
    <w:rsid w:val="00564220"/>
    <w:rsid w:val="0056451E"/>
    <w:rsid w:val="005648C4"/>
    <w:rsid w:val="00564A1D"/>
    <w:rsid w:val="00564A5D"/>
    <w:rsid w:val="00564CFB"/>
    <w:rsid w:val="00564E36"/>
    <w:rsid w:val="005650EF"/>
    <w:rsid w:val="00565251"/>
    <w:rsid w:val="00565318"/>
    <w:rsid w:val="00565545"/>
    <w:rsid w:val="0056574C"/>
    <w:rsid w:val="005657B3"/>
    <w:rsid w:val="00565823"/>
    <w:rsid w:val="005659D7"/>
    <w:rsid w:val="00565A2F"/>
    <w:rsid w:val="00565AC9"/>
    <w:rsid w:val="00565BC2"/>
    <w:rsid w:val="00565CE6"/>
    <w:rsid w:val="00565F4D"/>
    <w:rsid w:val="00566184"/>
    <w:rsid w:val="00566299"/>
    <w:rsid w:val="005662AB"/>
    <w:rsid w:val="0056636C"/>
    <w:rsid w:val="005667BB"/>
    <w:rsid w:val="00566840"/>
    <w:rsid w:val="00566A15"/>
    <w:rsid w:val="00566AC1"/>
    <w:rsid w:val="00566F97"/>
    <w:rsid w:val="005670BA"/>
    <w:rsid w:val="00567110"/>
    <w:rsid w:val="0056763B"/>
    <w:rsid w:val="005676EE"/>
    <w:rsid w:val="0056786E"/>
    <w:rsid w:val="005679FF"/>
    <w:rsid w:val="00567AD1"/>
    <w:rsid w:val="00567CDD"/>
    <w:rsid w:val="00567EF0"/>
    <w:rsid w:val="0057056C"/>
    <w:rsid w:val="005707F7"/>
    <w:rsid w:val="005708F8"/>
    <w:rsid w:val="00570B94"/>
    <w:rsid w:val="00570C0A"/>
    <w:rsid w:val="00570E57"/>
    <w:rsid w:val="005711B5"/>
    <w:rsid w:val="00571222"/>
    <w:rsid w:val="005712B7"/>
    <w:rsid w:val="0057141B"/>
    <w:rsid w:val="0057142D"/>
    <w:rsid w:val="005719B3"/>
    <w:rsid w:val="00571A5B"/>
    <w:rsid w:val="00571A61"/>
    <w:rsid w:val="00571B1A"/>
    <w:rsid w:val="00571C86"/>
    <w:rsid w:val="00571CD4"/>
    <w:rsid w:val="00571D7F"/>
    <w:rsid w:val="00571DA6"/>
    <w:rsid w:val="00571DAF"/>
    <w:rsid w:val="00571DD5"/>
    <w:rsid w:val="00571F5B"/>
    <w:rsid w:val="00572178"/>
    <w:rsid w:val="00572325"/>
    <w:rsid w:val="00572354"/>
    <w:rsid w:val="0057250B"/>
    <w:rsid w:val="005725E9"/>
    <w:rsid w:val="00572627"/>
    <w:rsid w:val="0057274C"/>
    <w:rsid w:val="005727F0"/>
    <w:rsid w:val="00572D02"/>
    <w:rsid w:val="005730FC"/>
    <w:rsid w:val="005731EF"/>
    <w:rsid w:val="00573201"/>
    <w:rsid w:val="00573602"/>
    <w:rsid w:val="00573892"/>
    <w:rsid w:val="005738AF"/>
    <w:rsid w:val="00573951"/>
    <w:rsid w:val="00573A31"/>
    <w:rsid w:val="00573D80"/>
    <w:rsid w:val="00573EA7"/>
    <w:rsid w:val="00573F13"/>
    <w:rsid w:val="00574051"/>
    <w:rsid w:val="00574692"/>
    <w:rsid w:val="00574934"/>
    <w:rsid w:val="00574A16"/>
    <w:rsid w:val="00574AA9"/>
    <w:rsid w:val="00574ACF"/>
    <w:rsid w:val="00574D13"/>
    <w:rsid w:val="00574D3C"/>
    <w:rsid w:val="00574D96"/>
    <w:rsid w:val="00574F16"/>
    <w:rsid w:val="0057534B"/>
    <w:rsid w:val="0057549C"/>
    <w:rsid w:val="00575B15"/>
    <w:rsid w:val="00575C6D"/>
    <w:rsid w:val="00575C87"/>
    <w:rsid w:val="00575CA5"/>
    <w:rsid w:val="00575CB1"/>
    <w:rsid w:val="00575D1D"/>
    <w:rsid w:val="0057607A"/>
    <w:rsid w:val="0057608C"/>
    <w:rsid w:val="005767DD"/>
    <w:rsid w:val="00576916"/>
    <w:rsid w:val="005769B1"/>
    <w:rsid w:val="00576BAA"/>
    <w:rsid w:val="00576C8F"/>
    <w:rsid w:val="00576F0C"/>
    <w:rsid w:val="00577242"/>
    <w:rsid w:val="00577265"/>
    <w:rsid w:val="0057733F"/>
    <w:rsid w:val="00577428"/>
    <w:rsid w:val="0057747D"/>
    <w:rsid w:val="00577536"/>
    <w:rsid w:val="005775EC"/>
    <w:rsid w:val="005777B8"/>
    <w:rsid w:val="00577CA5"/>
    <w:rsid w:val="00577D3F"/>
    <w:rsid w:val="00577DDD"/>
    <w:rsid w:val="00577E66"/>
    <w:rsid w:val="00577F22"/>
    <w:rsid w:val="005800A7"/>
    <w:rsid w:val="0058035C"/>
    <w:rsid w:val="0058056A"/>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FA9"/>
    <w:rsid w:val="00583067"/>
    <w:rsid w:val="00583164"/>
    <w:rsid w:val="00583372"/>
    <w:rsid w:val="005837E7"/>
    <w:rsid w:val="005839DE"/>
    <w:rsid w:val="00583A7E"/>
    <w:rsid w:val="00583B81"/>
    <w:rsid w:val="00583CD2"/>
    <w:rsid w:val="00583E85"/>
    <w:rsid w:val="0058427C"/>
    <w:rsid w:val="0058433C"/>
    <w:rsid w:val="0058436B"/>
    <w:rsid w:val="005843F0"/>
    <w:rsid w:val="00584407"/>
    <w:rsid w:val="0058440A"/>
    <w:rsid w:val="00584439"/>
    <w:rsid w:val="00584581"/>
    <w:rsid w:val="005845A6"/>
    <w:rsid w:val="005846C4"/>
    <w:rsid w:val="005846EC"/>
    <w:rsid w:val="005848B9"/>
    <w:rsid w:val="00584A2D"/>
    <w:rsid w:val="00584AAD"/>
    <w:rsid w:val="00584D30"/>
    <w:rsid w:val="00584D8B"/>
    <w:rsid w:val="00584E14"/>
    <w:rsid w:val="00584E59"/>
    <w:rsid w:val="0058503D"/>
    <w:rsid w:val="00585521"/>
    <w:rsid w:val="00585605"/>
    <w:rsid w:val="005856EA"/>
    <w:rsid w:val="00585809"/>
    <w:rsid w:val="0058595A"/>
    <w:rsid w:val="00585A4D"/>
    <w:rsid w:val="00585AC9"/>
    <w:rsid w:val="00585B81"/>
    <w:rsid w:val="00585BAB"/>
    <w:rsid w:val="00585EF9"/>
    <w:rsid w:val="00586022"/>
    <w:rsid w:val="005860EE"/>
    <w:rsid w:val="00586299"/>
    <w:rsid w:val="00586319"/>
    <w:rsid w:val="0058646E"/>
    <w:rsid w:val="0058663C"/>
    <w:rsid w:val="00586912"/>
    <w:rsid w:val="005869C7"/>
    <w:rsid w:val="00586D3E"/>
    <w:rsid w:val="00586E80"/>
    <w:rsid w:val="00586FF5"/>
    <w:rsid w:val="0058721F"/>
    <w:rsid w:val="0058736B"/>
    <w:rsid w:val="005874CE"/>
    <w:rsid w:val="005875E4"/>
    <w:rsid w:val="00587A96"/>
    <w:rsid w:val="00587B88"/>
    <w:rsid w:val="00587BCE"/>
    <w:rsid w:val="00587BFF"/>
    <w:rsid w:val="00587DA4"/>
    <w:rsid w:val="00587F3C"/>
    <w:rsid w:val="005901BD"/>
    <w:rsid w:val="005903BB"/>
    <w:rsid w:val="00590465"/>
    <w:rsid w:val="0059077C"/>
    <w:rsid w:val="005908D6"/>
    <w:rsid w:val="005908DC"/>
    <w:rsid w:val="00590922"/>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AC0"/>
    <w:rsid w:val="00591B68"/>
    <w:rsid w:val="00591D89"/>
    <w:rsid w:val="00591FC6"/>
    <w:rsid w:val="00592085"/>
    <w:rsid w:val="00592257"/>
    <w:rsid w:val="0059229E"/>
    <w:rsid w:val="005923B9"/>
    <w:rsid w:val="005923FE"/>
    <w:rsid w:val="0059258F"/>
    <w:rsid w:val="00592666"/>
    <w:rsid w:val="005926CA"/>
    <w:rsid w:val="00592967"/>
    <w:rsid w:val="00593077"/>
    <w:rsid w:val="0059308B"/>
    <w:rsid w:val="005930A1"/>
    <w:rsid w:val="005931F7"/>
    <w:rsid w:val="005933FE"/>
    <w:rsid w:val="005937BC"/>
    <w:rsid w:val="00593867"/>
    <w:rsid w:val="00593AB0"/>
    <w:rsid w:val="00593B07"/>
    <w:rsid w:val="00593BF7"/>
    <w:rsid w:val="00593D4D"/>
    <w:rsid w:val="00593D58"/>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4FAD"/>
    <w:rsid w:val="00595046"/>
    <w:rsid w:val="0059519B"/>
    <w:rsid w:val="005953DC"/>
    <w:rsid w:val="00595537"/>
    <w:rsid w:val="00595719"/>
    <w:rsid w:val="005958E5"/>
    <w:rsid w:val="005959BB"/>
    <w:rsid w:val="00595A54"/>
    <w:rsid w:val="00595B11"/>
    <w:rsid w:val="00595B73"/>
    <w:rsid w:val="00595D37"/>
    <w:rsid w:val="00595EE8"/>
    <w:rsid w:val="00595EF4"/>
    <w:rsid w:val="0059607F"/>
    <w:rsid w:val="0059626E"/>
    <w:rsid w:val="005962B7"/>
    <w:rsid w:val="005965EC"/>
    <w:rsid w:val="00596643"/>
    <w:rsid w:val="005968A0"/>
    <w:rsid w:val="00596C94"/>
    <w:rsid w:val="00596D38"/>
    <w:rsid w:val="00596DC0"/>
    <w:rsid w:val="005978AF"/>
    <w:rsid w:val="00597A5E"/>
    <w:rsid w:val="00597AF7"/>
    <w:rsid w:val="00597C88"/>
    <w:rsid w:val="00597DA2"/>
    <w:rsid w:val="005A0025"/>
    <w:rsid w:val="005A030B"/>
    <w:rsid w:val="005A0637"/>
    <w:rsid w:val="005A0655"/>
    <w:rsid w:val="005A0845"/>
    <w:rsid w:val="005A0BE2"/>
    <w:rsid w:val="005A0C15"/>
    <w:rsid w:val="005A0C66"/>
    <w:rsid w:val="005A0C78"/>
    <w:rsid w:val="005A0D21"/>
    <w:rsid w:val="005A0F9A"/>
    <w:rsid w:val="005A123B"/>
    <w:rsid w:val="005A12C4"/>
    <w:rsid w:val="005A14DB"/>
    <w:rsid w:val="005A1590"/>
    <w:rsid w:val="005A1764"/>
    <w:rsid w:val="005A17B5"/>
    <w:rsid w:val="005A1883"/>
    <w:rsid w:val="005A1CE1"/>
    <w:rsid w:val="005A1D22"/>
    <w:rsid w:val="005A1D5D"/>
    <w:rsid w:val="005A1D92"/>
    <w:rsid w:val="005A1DC0"/>
    <w:rsid w:val="005A1FBA"/>
    <w:rsid w:val="005A2296"/>
    <w:rsid w:val="005A22FE"/>
    <w:rsid w:val="005A286E"/>
    <w:rsid w:val="005A293A"/>
    <w:rsid w:val="005A29C3"/>
    <w:rsid w:val="005A2AEC"/>
    <w:rsid w:val="005A2B14"/>
    <w:rsid w:val="005A2D7F"/>
    <w:rsid w:val="005A2F12"/>
    <w:rsid w:val="005A2F29"/>
    <w:rsid w:val="005A2F67"/>
    <w:rsid w:val="005A2FD8"/>
    <w:rsid w:val="005A2FFE"/>
    <w:rsid w:val="005A3207"/>
    <w:rsid w:val="005A323C"/>
    <w:rsid w:val="005A3324"/>
    <w:rsid w:val="005A332F"/>
    <w:rsid w:val="005A339B"/>
    <w:rsid w:val="005A3622"/>
    <w:rsid w:val="005A364C"/>
    <w:rsid w:val="005A3AC5"/>
    <w:rsid w:val="005A3D84"/>
    <w:rsid w:val="005A3E3D"/>
    <w:rsid w:val="005A3FC7"/>
    <w:rsid w:val="005A3FE7"/>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F18"/>
    <w:rsid w:val="005A5FB3"/>
    <w:rsid w:val="005A6160"/>
    <w:rsid w:val="005A645F"/>
    <w:rsid w:val="005A6532"/>
    <w:rsid w:val="005A6790"/>
    <w:rsid w:val="005A67A5"/>
    <w:rsid w:val="005A68BE"/>
    <w:rsid w:val="005A6B21"/>
    <w:rsid w:val="005A6D92"/>
    <w:rsid w:val="005A6E07"/>
    <w:rsid w:val="005A6FF1"/>
    <w:rsid w:val="005A710C"/>
    <w:rsid w:val="005A71C1"/>
    <w:rsid w:val="005A77C0"/>
    <w:rsid w:val="005A7845"/>
    <w:rsid w:val="005A788D"/>
    <w:rsid w:val="005A7948"/>
    <w:rsid w:val="005A7A58"/>
    <w:rsid w:val="005A7AD7"/>
    <w:rsid w:val="005A7B9D"/>
    <w:rsid w:val="005A7C24"/>
    <w:rsid w:val="005A7D34"/>
    <w:rsid w:val="005A7E02"/>
    <w:rsid w:val="005A7E32"/>
    <w:rsid w:val="005A7F3B"/>
    <w:rsid w:val="005B00FB"/>
    <w:rsid w:val="005B03EE"/>
    <w:rsid w:val="005B044D"/>
    <w:rsid w:val="005B046F"/>
    <w:rsid w:val="005B0897"/>
    <w:rsid w:val="005B0A1E"/>
    <w:rsid w:val="005B0A4F"/>
    <w:rsid w:val="005B0AC8"/>
    <w:rsid w:val="005B0B2E"/>
    <w:rsid w:val="005B0C09"/>
    <w:rsid w:val="005B0CA3"/>
    <w:rsid w:val="005B0E0D"/>
    <w:rsid w:val="005B1116"/>
    <w:rsid w:val="005B123D"/>
    <w:rsid w:val="005B1256"/>
    <w:rsid w:val="005B1400"/>
    <w:rsid w:val="005B154A"/>
    <w:rsid w:val="005B174F"/>
    <w:rsid w:val="005B17DB"/>
    <w:rsid w:val="005B18B0"/>
    <w:rsid w:val="005B1C62"/>
    <w:rsid w:val="005B1C87"/>
    <w:rsid w:val="005B1FAC"/>
    <w:rsid w:val="005B2321"/>
    <w:rsid w:val="005B235A"/>
    <w:rsid w:val="005B2374"/>
    <w:rsid w:val="005B23AD"/>
    <w:rsid w:val="005B23AE"/>
    <w:rsid w:val="005B2589"/>
    <w:rsid w:val="005B2627"/>
    <w:rsid w:val="005B2664"/>
    <w:rsid w:val="005B2863"/>
    <w:rsid w:val="005B2A8B"/>
    <w:rsid w:val="005B2C77"/>
    <w:rsid w:val="005B2D4D"/>
    <w:rsid w:val="005B2DD5"/>
    <w:rsid w:val="005B3195"/>
    <w:rsid w:val="005B31E0"/>
    <w:rsid w:val="005B331D"/>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92"/>
    <w:rsid w:val="005B4DAD"/>
    <w:rsid w:val="005B4EA4"/>
    <w:rsid w:val="005B4EAE"/>
    <w:rsid w:val="005B4EC5"/>
    <w:rsid w:val="005B508C"/>
    <w:rsid w:val="005B5444"/>
    <w:rsid w:val="005B5488"/>
    <w:rsid w:val="005B561B"/>
    <w:rsid w:val="005B56C2"/>
    <w:rsid w:val="005B5781"/>
    <w:rsid w:val="005B57E4"/>
    <w:rsid w:val="005B5C18"/>
    <w:rsid w:val="005B5CE1"/>
    <w:rsid w:val="005B5F55"/>
    <w:rsid w:val="005B5FC9"/>
    <w:rsid w:val="005B614A"/>
    <w:rsid w:val="005B619E"/>
    <w:rsid w:val="005B62FB"/>
    <w:rsid w:val="005B6301"/>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8C1"/>
    <w:rsid w:val="005B7A3B"/>
    <w:rsid w:val="005B7D1C"/>
    <w:rsid w:val="005B7EB2"/>
    <w:rsid w:val="005B7F0D"/>
    <w:rsid w:val="005C0095"/>
    <w:rsid w:val="005C01C2"/>
    <w:rsid w:val="005C01F8"/>
    <w:rsid w:val="005C0210"/>
    <w:rsid w:val="005C05F3"/>
    <w:rsid w:val="005C0637"/>
    <w:rsid w:val="005C0C3C"/>
    <w:rsid w:val="005C0CB0"/>
    <w:rsid w:val="005C0DEB"/>
    <w:rsid w:val="005C0DF8"/>
    <w:rsid w:val="005C1684"/>
    <w:rsid w:val="005C1749"/>
    <w:rsid w:val="005C192D"/>
    <w:rsid w:val="005C19A9"/>
    <w:rsid w:val="005C1CA7"/>
    <w:rsid w:val="005C1DB3"/>
    <w:rsid w:val="005C1EB0"/>
    <w:rsid w:val="005C2451"/>
    <w:rsid w:val="005C27E6"/>
    <w:rsid w:val="005C2912"/>
    <w:rsid w:val="005C2966"/>
    <w:rsid w:val="005C2AB9"/>
    <w:rsid w:val="005C2BD5"/>
    <w:rsid w:val="005C30E0"/>
    <w:rsid w:val="005C36E3"/>
    <w:rsid w:val="005C374C"/>
    <w:rsid w:val="005C38D2"/>
    <w:rsid w:val="005C3996"/>
    <w:rsid w:val="005C3B2C"/>
    <w:rsid w:val="005C3C62"/>
    <w:rsid w:val="005C3CF4"/>
    <w:rsid w:val="005C3E5A"/>
    <w:rsid w:val="005C3F55"/>
    <w:rsid w:val="005C3F84"/>
    <w:rsid w:val="005C4026"/>
    <w:rsid w:val="005C4073"/>
    <w:rsid w:val="005C46D5"/>
    <w:rsid w:val="005C47EA"/>
    <w:rsid w:val="005C4975"/>
    <w:rsid w:val="005C4A90"/>
    <w:rsid w:val="005C4B4A"/>
    <w:rsid w:val="005C4C91"/>
    <w:rsid w:val="005C4F17"/>
    <w:rsid w:val="005C4F40"/>
    <w:rsid w:val="005C4FAF"/>
    <w:rsid w:val="005C5076"/>
    <w:rsid w:val="005C518A"/>
    <w:rsid w:val="005C5349"/>
    <w:rsid w:val="005C5533"/>
    <w:rsid w:val="005C5894"/>
    <w:rsid w:val="005C59BF"/>
    <w:rsid w:val="005C5A01"/>
    <w:rsid w:val="005C5CAD"/>
    <w:rsid w:val="005C5F0C"/>
    <w:rsid w:val="005C5F0D"/>
    <w:rsid w:val="005C5F17"/>
    <w:rsid w:val="005C5F89"/>
    <w:rsid w:val="005C5FCD"/>
    <w:rsid w:val="005C62E8"/>
    <w:rsid w:val="005C64A1"/>
    <w:rsid w:val="005C65F5"/>
    <w:rsid w:val="005C6804"/>
    <w:rsid w:val="005C69D5"/>
    <w:rsid w:val="005C6A9F"/>
    <w:rsid w:val="005C6B2E"/>
    <w:rsid w:val="005C6B8B"/>
    <w:rsid w:val="005C6BCB"/>
    <w:rsid w:val="005C6E3F"/>
    <w:rsid w:val="005C6E72"/>
    <w:rsid w:val="005C701B"/>
    <w:rsid w:val="005C7108"/>
    <w:rsid w:val="005C73C5"/>
    <w:rsid w:val="005C7588"/>
    <w:rsid w:val="005C7692"/>
    <w:rsid w:val="005C771E"/>
    <w:rsid w:val="005C775D"/>
    <w:rsid w:val="005C7793"/>
    <w:rsid w:val="005C7829"/>
    <w:rsid w:val="005C7AB0"/>
    <w:rsid w:val="005C7BBC"/>
    <w:rsid w:val="005C7D27"/>
    <w:rsid w:val="005C7DE2"/>
    <w:rsid w:val="005C7F7E"/>
    <w:rsid w:val="005C7FBB"/>
    <w:rsid w:val="005D004F"/>
    <w:rsid w:val="005D0131"/>
    <w:rsid w:val="005D01A7"/>
    <w:rsid w:val="005D0217"/>
    <w:rsid w:val="005D0303"/>
    <w:rsid w:val="005D0382"/>
    <w:rsid w:val="005D0414"/>
    <w:rsid w:val="005D0443"/>
    <w:rsid w:val="005D049A"/>
    <w:rsid w:val="005D04C5"/>
    <w:rsid w:val="005D07A9"/>
    <w:rsid w:val="005D0A63"/>
    <w:rsid w:val="005D1152"/>
    <w:rsid w:val="005D1214"/>
    <w:rsid w:val="005D1445"/>
    <w:rsid w:val="005D14BC"/>
    <w:rsid w:val="005D1670"/>
    <w:rsid w:val="005D1773"/>
    <w:rsid w:val="005D18A8"/>
    <w:rsid w:val="005D1E32"/>
    <w:rsid w:val="005D1ED6"/>
    <w:rsid w:val="005D22FA"/>
    <w:rsid w:val="005D2343"/>
    <w:rsid w:val="005D239C"/>
    <w:rsid w:val="005D2638"/>
    <w:rsid w:val="005D29CD"/>
    <w:rsid w:val="005D2C21"/>
    <w:rsid w:val="005D2C55"/>
    <w:rsid w:val="005D2CBA"/>
    <w:rsid w:val="005D2D95"/>
    <w:rsid w:val="005D2E25"/>
    <w:rsid w:val="005D2FD0"/>
    <w:rsid w:val="005D327D"/>
    <w:rsid w:val="005D35B4"/>
    <w:rsid w:val="005D37F4"/>
    <w:rsid w:val="005D39AE"/>
    <w:rsid w:val="005D3ACF"/>
    <w:rsid w:val="005D3DA1"/>
    <w:rsid w:val="005D3E5E"/>
    <w:rsid w:val="005D3FBF"/>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8E"/>
    <w:rsid w:val="005D5822"/>
    <w:rsid w:val="005D59C5"/>
    <w:rsid w:val="005D5B86"/>
    <w:rsid w:val="005D5BC8"/>
    <w:rsid w:val="005D5D06"/>
    <w:rsid w:val="005D5D09"/>
    <w:rsid w:val="005D6325"/>
    <w:rsid w:val="005D6419"/>
    <w:rsid w:val="005D64FA"/>
    <w:rsid w:val="005D65B8"/>
    <w:rsid w:val="005D66AB"/>
    <w:rsid w:val="005D6811"/>
    <w:rsid w:val="005D6888"/>
    <w:rsid w:val="005D6DFB"/>
    <w:rsid w:val="005D6EE1"/>
    <w:rsid w:val="005D6F7A"/>
    <w:rsid w:val="005D70EA"/>
    <w:rsid w:val="005D71BE"/>
    <w:rsid w:val="005D7360"/>
    <w:rsid w:val="005D7460"/>
    <w:rsid w:val="005D75D0"/>
    <w:rsid w:val="005D781A"/>
    <w:rsid w:val="005D79F0"/>
    <w:rsid w:val="005D7D57"/>
    <w:rsid w:val="005D7E2A"/>
    <w:rsid w:val="005D7E92"/>
    <w:rsid w:val="005D7FB5"/>
    <w:rsid w:val="005E0148"/>
    <w:rsid w:val="005E01C5"/>
    <w:rsid w:val="005E04ED"/>
    <w:rsid w:val="005E0545"/>
    <w:rsid w:val="005E07D1"/>
    <w:rsid w:val="005E08EB"/>
    <w:rsid w:val="005E08FD"/>
    <w:rsid w:val="005E0C83"/>
    <w:rsid w:val="005E0E15"/>
    <w:rsid w:val="005E1295"/>
    <w:rsid w:val="005E141F"/>
    <w:rsid w:val="005E1482"/>
    <w:rsid w:val="005E159C"/>
    <w:rsid w:val="005E1747"/>
    <w:rsid w:val="005E1B5B"/>
    <w:rsid w:val="005E1CBE"/>
    <w:rsid w:val="005E1D2E"/>
    <w:rsid w:val="005E1E25"/>
    <w:rsid w:val="005E1EDA"/>
    <w:rsid w:val="005E204D"/>
    <w:rsid w:val="005E22FF"/>
    <w:rsid w:val="005E238A"/>
    <w:rsid w:val="005E2410"/>
    <w:rsid w:val="005E2478"/>
    <w:rsid w:val="005E2772"/>
    <w:rsid w:val="005E280B"/>
    <w:rsid w:val="005E2B87"/>
    <w:rsid w:val="005E2BE1"/>
    <w:rsid w:val="005E2C90"/>
    <w:rsid w:val="005E2CE7"/>
    <w:rsid w:val="005E2F74"/>
    <w:rsid w:val="005E31E5"/>
    <w:rsid w:val="005E32EC"/>
    <w:rsid w:val="005E3354"/>
    <w:rsid w:val="005E3503"/>
    <w:rsid w:val="005E351E"/>
    <w:rsid w:val="005E3593"/>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384"/>
    <w:rsid w:val="005E653E"/>
    <w:rsid w:val="005E66B7"/>
    <w:rsid w:val="005E6851"/>
    <w:rsid w:val="005E689C"/>
    <w:rsid w:val="005E68AF"/>
    <w:rsid w:val="005E68CC"/>
    <w:rsid w:val="005E6AA5"/>
    <w:rsid w:val="005E6B34"/>
    <w:rsid w:val="005E6BCD"/>
    <w:rsid w:val="005E7006"/>
    <w:rsid w:val="005E7032"/>
    <w:rsid w:val="005E70C3"/>
    <w:rsid w:val="005E7592"/>
    <w:rsid w:val="005E76CD"/>
    <w:rsid w:val="005E7801"/>
    <w:rsid w:val="005E797B"/>
    <w:rsid w:val="005E7C2B"/>
    <w:rsid w:val="005E7E18"/>
    <w:rsid w:val="005E7EFE"/>
    <w:rsid w:val="005E7F3A"/>
    <w:rsid w:val="005F04F3"/>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181"/>
    <w:rsid w:val="005F2183"/>
    <w:rsid w:val="005F2186"/>
    <w:rsid w:val="005F24B2"/>
    <w:rsid w:val="005F24D1"/>
    <w:rsid w:val="005F250D"/>
    <w:rsid w:val="005F25D3"/>
    <w:rsid w:val="005F288F"/>
    <w:rsid w:val="005F2A5E"/>
    <w:rsid w:val="005F2A86"/>
    <w:rsid w:val="005F2CBB"/>
    <w:rsid w:val="005F2D49"/>
    <w:rsid w:val="005F2D7B"/>
    <w:rsid w:val="005F2E35"/>
    <w:rsid w:val="005F2F19"/>
    <w:rsid w:val="005F2FE6"/>
    <w:rsid w:val="005F324D"/>
    <w:rsid w:val="005F33DA"/>
    <w:rsid w:val="005F34D1"/>
    <w:rsid w:val="005F34FA"/>
    <w:rsid w:val="005F3694"/>
    <w:rsid w:val="005F3982"/>
    <w:rsid w:val="005F3B8C"/>
    <w:rsid w:val="005F3CD3"/>
    <w:rsid w:val="005F3D9E"/>
    <w:rsid w:val="005F3EFD"/>
    <w:rsid w:val="005F4276"/>
    <w:rsid w:val="005F4560"/>
    <w:rsid w:val="005F456D"/>
    <w:rsid w:val="005F45A9"/>
    <w:rsid w:val="005F46E0"/>
    <w:rsid w:val="005F470C"/>
    <w:rsid w:val="005F480B"/>
    <w:rsid w:val="005F4830"/>
    <w:rsid w:val="005F49D3"/>
    <w:rsid w:val="005F4BE1"/>
    <w:rsid w:val="005F4E9F"/>
    <w:rsid w:val="005F4F80"/>
    <w:rsid w:val="005F532B"/>
    <w:rsid w:val="005F5346"/>
    <w:rsid w:val="005F57EC"/>
    <w:rsid w:val="005F57F6"/>
    <w:rsid w:val="005F58A7"/>
    <w:rsid w:val="005F5B67"/>
    <w:rsid w:val="005F5B72"/>
    <w:rsid w:val="005F5BB7"/>
    <w:rsid w:val="005F5D2A"/>
    <w:rsid w:val="005F6358"/>
    <w:rsid w:val="005F6536"/>
    <w:rsid w:val="005F674E"/>
    <w:rsid w:val="005F6805"/>
    <w:rsid w:val="005F6EBC"/>
    <w:rsid w:val="005F6F2F"/>
    <w:rsid w:val="005F6F76"/>
    <w:rsid w:val="005F706B"/>
    <w:rsid w:val="005F71C6"/>
    <w:rsid w:val="005F726D"/>
    <w:rsid w:val="005F72E4"/>
    <w:rsid w:val="005F73F0"/>
    <w:rsid w:val="005F743B"/>
    <w:rsid w:val="005F76A8"/>
    <w:rsid w:val="005F78CF"/>
    <w:rsid w:val="005F791E"/>
    <w:rsid w:val="005F7D39"/>
    <w:rsid w:val="005F7E7D"/>
    <w:rsid w:val="0060008A"/>
    <w:rsid w:val="00600128"/>
    <w:rsid w:val="006001BD"/>
    <w:rsid w:val="00600436"/>
    <w:rsid w:val="0060047C"/>
    <w:rsid w:val="006007BA"/>
    <w:rsid w:val="006008A8"/>
    <w:rsid w:val="0060099B"/>
    <w:rsid w:val="00600B86"/>
    <w:rsid w:val="00600B9B"/>
    <w:rsid w:val="00600BE1"/>
    <w:rsid w:val="00600C83"/>
    <w:rsid w:val="00600E10"/>
    <w:rsid w:val="00600EAD"/>
    <w:rsid w:val="00600F2E"/>
    <w:rsid w:val="00601219"/>
    <w:rsid w:val="006013FD"/>
    <w:rsid w:val="00601592"/>
    <w:rsid w:val="006015A2"/>
    <w:rsid w:val="00601616"/>
    <w:rsid w:val="00601649"/>
    <w:rsid w:val="00601931"/>
    <w:rsid w:val="00601AE4"/>
    <w:rsid w:val="00601C9F"/>
    <w:rsid w:val="00601CAC"/>
    <w:rsid w:val="00601CFA"/>
    <w:rsid w:val="00601D89"/>
    <w:rsid w:val="00601E8E"/>
    <w:rsid w:val="00602220"/>
    <w:rsid w:val="0060227A"/>
    <w:rsid w:val="006022BD"/>
    <w:rsid w:val="006024EF"/>
    <w:rsid w:val="00602806"/>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3FB8"/>
    <w:rsid w:val="00604145"/>
    <w:rsid w:val="006043A1"/>
    <w:rsid w:val="00604AE4"/>
    <w:rsid w:val="00604B14"/>
    <w:rsid w:val="00604B5E"/>
    <w:rsid w:val="00604BF8"/>
    <w:rsid w:val="00604C90"/>
    <w:rsid w:val="00604E29"/>
    <w:rsid w:val="00604FA7"/>
    <w:rsid w:val="0060505A"/>
    <w:rsid w:val="0060509F"/>
    <w:rsid w:val="00605145"/>
    <w:rsid w:val="00605147"/>
    <w:rsid w:val="00605263"/>
    <w:rsid w:val="00605659"/>
    <w:rsid w:val="0060598E"/>
    <w:rsid w:val="006059F5"/>
    <w:rsid w:val="00605A27"/>
    <w:rsid w:val="00605A77"/>
    <w:rsid w:val="00605B64"/>
    <w:rsid w:val="00605B71"/>
    <w:rsid w:val="00605C30"/>
    <w:rsid w:val="00605C56"/>
    <w:rsid w:val="00605EC4"/>
    <w:rsid w:val="00606051"/>
    <w:rsid w:val="006063DD"/>
    <w:rsid w:val="0060650F"/>
    <w:rsid w:val="00606511"/>
    <w:rsid w:val="00606623"/>
    <w:rsid w:val="0060691F"/>
    <w:rsid w:val="006069D0"/>
    <w:rsid w:val="00606BB9"/>
    <w:rsid w:val="00606CF9"/>
    <w:rsid w:val="00606DF4"/>
    <w:rsid w:val="00606E30"/>
    <w:rsid w:val="00606E6D"/>
    <w:rsid w:val="00606EAE"/>
    <w:rsid w:val="00606EE5"/>
    <w:rsid w:val="00607035"/>
    <w:rsid w:val="00607044"/>
    <w:rsid w:val="00607065"/>
    <w:rsid w:val="006070C5"/>
    <w:rsid w:val="00607167"/>
    <w:rsid w:val="0060738B"/>
    <w:rsid w:val="0060743C"/>
    <w:rsid w:val="00607539"/>
    <w:rsid w:val="0060768E"/>
    <w:rsid w:val="0060779F"/>
    <w:rsid w:val="0060797B"/>
    <w:rsid w:val="00607A18"/>
    <w:rsid w:val="00607A34"/>
    <w:rsid w:val="00607A9F"/>
    <w:rsid w:val="00607B02"/>
    <w:rsid w:val="00607CF4"/>
    <w:rsid w:val="00607E14"/>
    <w:rsid w:val="00607E54"/>
    <w:rsid w:val="0061030B"/>
    <w:rsid w:val="00610491"/>
    <w:rsid w:val="006104AE"/>
    <w:rsid w:val="00610785"/>
    <w:rsid w:val="00610A98"/>
    <w:rsid w:val="00610B75"/>
    <w:rsid w:val="00610DAD"/>
    <w:rsid w:val="00610E0C"/>
    <w:rsid w:val="0061107A"/>
    <w:rsid w:val="006110CD"/>
    <w:rsid w:val="0061112B"/>
    <w:rsid w:val="006112C4"/>
    <w:rsid w:val="006114A1"/>
    <w:rsid w:val="0061173F"/>
    <w:rsid w:val="00611961"/>
    <w:rsid w:val="00611AA2"/>
    <w:rsid w:val="00611B4E"/>
    <w:rsid w:val="00611C70"/>
    <w:rsid w:val="00611CD5"/>
    <w:rsid w:val="00611CDF"/>
    <w:rsid w:val="00611D36"/>
    <w:rsid w:val="00611DDF"/>
    <w:rsid w:val="0061211A"/>
    <w:rsid w:val="00612194"/>
    <w:rsid w:val="00612261"/>
    <w:rsid w:val="00612418"/>
    <w:rsid w:val="006126B6"/>
    <w:rsid w:val="0061286E"/>
    <w:rsid w:val="006128DF"/>
    <w:rsid w:val="00612C93"/>
    <w:rsid w:val="00612D4C"/>
    <w:rsid w:val="00612F0B"/>
    <w:rsid w:val="00613048"/>
    <w:rsid w:val="006130EC"/>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A5"/>
    <w:rsid w:val="006145F4"/>
    <w:rsid w:val="00614794"/>
    <w:rsid w:val="00614F10"/>
    <w:rsid w:val="00614FED"/>
    <w:rsid w:val="00615195"/>
    <w:rsid w:val="00615290"/>
    <w:rsid w:val="006152F1"/>
    <w:rsid w:val="006153B3"/>
    <w:rsid w:val="006153D4"/>
    <w:rsid w:val="006154E8"/>
    <w:rsid w:val="006155D1"/>
    <w:rsid w:val="006158BF"/>
    <w:rsid w:val="00615A4A"/>
    <w:rsid w:val="00615D9B"/>
    <w:rsid w:val="00615F04"/>
    <w:rsid w:val="00615F4A"/>
    <w:rsid w:val="0061606F"/>
    <w:rsid w:val="00616911"/>
    <w:rsid w:val="006169D3"/>
    <w:rsid w:val="00616A17"/>
    <w:rsid w:val="00616AF8"/>
    <w:rsid w:val="00616B0A"/>
    <w:rsid w:val="00616E0E"/>
    <w:rsid w:val="00616E4F"/>
    <w:rsid w:val="00616ED7"/>
    <w:rsid w:val="00616F1D"/>
    <w:rsid w:val="00616F3B"/>
    <w:rsid w:val="00617154"/>
    <w:rsid w:val="006172C0"/>
    <w:rsid w:val="00617330"/>
    <w:rsid w:val="00617467"/>
    <w:rsid w:val="006174B1"/>
    <w:rsid w:val="0061756B"/>
    <w:rsid w:val="006175F8"/>
    <w:rsid w:val="006176B9"/>
    <w:rsid w:val="00617892"/>
    <w:rsid w:val="006178B9"/>
    <w:rsid w:val="006178DC"/>
    <w:rsid w:val="00617907"/>
    <w:rsid w:val="00617985"/>
    <w:rsid w:val="00617997"/>
    <w:rsid w:val="00617FB6"/>
    <w:rsid w:val="0062035F"/>
    <w:rsid w:val="0062059E"/>
    <w:rsid w:val="0062060D"/>
    <w:rsid w:val="006206CF"/>
    <w:rsid w:val="006206DF"/>
    <w:rsid w:val="006208F4"/>
    <w:rsid w:val="00620A78"/>
    <w:rsid w:val="00620AA3"/>
    <w:rsid w:val="00620FB2"/>
    <w:rsid w:val="00620FD2"/>
    <w:rsid w:val="00620FDE"/>
    <w:rsid w:val="0062110C"/>
    <w:rsid w:val="00621181"/>
    <w:rsid w:val="0062120A"/>
    <w:rsid w:val="00621633"/>
    <w:rsid w:val="00621651"/>
    <w:rsid w:val="00621664"/>
    <w:rsid w:val="00621731"/>
    <w:rsid w:val="00621B42"/>
    <w:rsid w:val="00621C4D"/>
    <w:rsid w:val="00621EBF"/>
    <w:rsid w:val="00621FD0"/>
    <w:rsid w:val="00622088"/>
    <w:rsid w:val="00622100"/>
    <w:rsid w:val="006222EC"/>
    <w:rsid w:val="006224FD"/>
    <w:rsid w:val="0062280A"/>
    <w:rsid w:val="00622892"/>
    <w:rsid w:val="00622958"/>
    <w:rsid w:val="00622C5D"/>
    <w:rsid w:val="00622D10"/>
    <w:rsid w:val="00622F39"/>
    <w:rsid w:val="00622F62"/>
    <w:rsid w:val="00622FD9"/>
    <w:rsid w:val="00623107"/>
    <w:rsid w:val="00623332"/>
    <w:rsid w:val="00623340"/>
    <w:rsid w:val="00623409"/>
    <w:rsid w:val="006235AC"/>
    <w:rsid w:val="00623B73"/>
    <w:rsid w:val="00623BC8"/>
    <w:rsid w:val="00623C32"/>
    <w:rsid w:val="00623CEF"/>
    <w:rsid w:val="00623E4D"/>
    <w:rsid w:val="00624006"/>
    <w:rsid w:val="006241F6"/>
    <w:rsid w:val="006242CC"/>
    <w:rsid w:val="006242DC"/>
    <w:rsid w:val="006244B7"/>
    <w:rsid w:val="0062452F"/>
    <w:rsid w:val="0062453B"/>
    <w:rsid w:val="006246A5"/>
    <w:rsid w:val="00624D98"/>
    <w:rsid w:val="006251AB"/>
    <w:rsid w:val="00625248"/>
    <w:rsid w:val="006254E8"/>
    <w:rsid w:val="00625584"/>
    <w:rsid w:val="006255C8"/>
    <w:rsid w:val="00625A61"/>
    <w:rsid w:val="00625CAF"/>
    <w:rsid w:val="00625D89"/>
    <w:rsid w:val="00625E59"/>
    <w:rsid w:val="00626372"/>
    <w:rsid w:val="00626385"/>
    <w:rsid w:val="00626409"/>
    <w:rsid w:val="0062641A"/>
    <w:rsid w:val="0062649E"/>
    <w:rsid w:val="00626506"/>
    <w:rsid w:val="0062654E"/>
    <w:rsid w:val="006265B1"/>
    <w:rsid w:val="00626932"/>
    <w:rsid w:val="006269C6"/>
    <w:rsid w:val="006269CB"/>
    <w:rsid w:val="00626AE1"/>
    <w:rsid w:val="00626D7A"/>
    <w:rsid w:val="00626E62"/>
    <w:rsid w:val="006274DE"/>
    <w:rsid w:val="006275EF"/>
    <w:rsid w:val="0062769C"/>
    <w:rsid w:val="00627880"/>
    <w:rsid w:val="006278AE"/>
    <w:rsid w:val="0062791C"/>
    <w:rsid w:val="006279F9"/>
    <w:rsid w:val="00627AD9"/>
    <w:rsid w:val="00627EC6"/>
    <w:rsid w:val="00630032"/>
    <w:rsid w:val="006300DF"/>
    <w:rsid w:val="006301DF"/>
    <w:rsid w:val="0063020D"/>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7E9"/>
    <w:rsid w:val="006318BB"/>
    <w:rsid w:val="0063195C"/>
    <w:rsid w:val="00631DAC"/>
    <w:rsid w:val="00631EF0"/>
    <w:rsid w:val="006324ED"/>
    <w:rsid w:val="00632742"/>
    <w:rsid w:val="00632857"/>
    <w:rsid w:val="00632CEA"/>
    <w:rsid w:val="00632D6E"/>
    <w:rsid w:val="00632D89"/>
    <w:rsid w:val="00632EC1"/>
    <w:rsid w:val="0063334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27B"/>
    <w:rsid w:val="006354DD"/>
    <w:rsid w:val="00635685"/>
    <w:rsid w:val="0063593A"/>
    <w:rsid w:val="00635ABA"/>
    <w:rsid w:val="00635C2D"/>
    <w:rsid w:val="00635ED7"/>
    <w:rsid w:val="006360EC"/>
    <w:rsid w:val="006361DD"/>
    <w:rsid w:val="0063627B"/>
    <w:rsid w:val="006364E1"/>
    <w:rsid w:val="006364FE"/>
    <w:rsid w:val="00636535"/>
    <w:rsid w:val="0063672E"/>
    <w:rsid w:val="0063678C"/>
    <w:rsid w:val="006368DC"/>
    <w:rsid w:val="00636955"/>
    <w:rsid w:val="00636980"/>
    <w:rsid w:val="00636BC8"/>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9FE"/>
    <w:rsid w:val="00640A8E"/>
    <w:rsid w:val="00640BA8"/>
    <w:rsid w:val="00640DE5"/>
    <w:rsid w:val="00640EC6"/>
    <w:rsid w:val="00640ECC"/>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9F4"/>
    <w:rsid w:val="00641A6B"/>
    <w:rsid w:val="00641B05"/>
    <w:rsid w:val="00641B5C"/>
    <w:rsid w:val="00641BAE"/>
    <w:rsid w:val="00641BE0"/>
    <w:rsid w:val="00641BEC"/>
    <w:rsid w:val="00641D42"/>
    <w:rsid w:val="00641D9B"/>
    <w:rsid w:val="00641ED4"/>
    <w:rsid w:val="00641EE8"/>
    <w:rsid w:val="00642049"/>
    <w:rsid w:val="00642054"/>
    <w:rsid w:val="00642152"/>
    <w:rsid w:val="0064219B"/>
    <w:rsid w:val="006421E2"/>
    <w:rsid w:val="00642284"/>
    <w:rsid w:val="006423ED"/>
    <w:rsid w:val="006424B6"/>
    <w:rsid w:val="00642935"/>
    <w:rsid w:val="00642A50"/>
    <w:rsid w:val="00642B94"/>
    <w:rsid w:val="00642F8A"/>
    <w:rsid w:val="006431BD"/>
    <w:rsid w:val="00643291"/>
    <w:rsid w:val="006433F3"/>
    <w:rsid w:val="0064341F"/>
    <w:rsid w:val="006434CA"/>
    <w:rsid w:val="00643539"/>
    <w:rsid w:val="0064370C"/>
    <w:rsid w:val="00643760"/>
    <w:rsid w:val="00643855"/>
    <w:rsid w:val="0064390C"/>
    <w:rsid w:val="00643AD7"/>
    <w:rsid w:val="00643AF0"/>
    <w:rsid w:val="00643E35"/>
    <w:rsid w:val="006441A3"/>
    <w:rsid w:val="0064444F"/>
    <w:rsid w:val="00644581"/>
    <w:rsid w:val="0064468E"/>
    <w:rsid w:val="0064478C"/>
    <w:rsid w:val="00644A8B"/>
    <w:rsid w:val="00644BCD"/>
    <w:rsid w:val="00644E21"/>
    <w:rsid w:val="00644F93"/>
    <w:rsid w:val="00645143"/>
    <w:rsid w:val="006451C1"/>
    <w:rsid w:val="0064528C"/>
    <w:rsid w:val="006454A4"/>
    <w:rsid w:val="0064557A"/>
    <w:rsid w:val="0064565A"/>
    <w:rsid w:val="0064565B"/>
    <w:rsid w:val="006456F7"/>
    <w:rsid w:val="006458A6"/>
    <w:rsid w:val="006459C2"/>
    <w:rsid w:val="00645AD9"/>
    <w:rsid w:val="00645C9E"/>
    <w:rsid w:val="00645DB7"/>
    <w:rsid w:val="00645ECE"/>
    <w:rsid w:val="0064619D"/>
    <w:rsid w:val="006461EB"/>
    <w:rsid w:val="00646200"/>
    <w:rsid w:val="00646257"/>
    <w:rsid w:val="006464BF"/>
    <w:rsid w:val="00646524"/>
    <w:rsid w:val="00646589"/>
    <w:rsid w:val="00646829"/>
    <w:rsid w:val="006468F8"/>
    <w:rsid w:val="006469EE"/>
    <w:rsid w:val="00646AE3"/>
    <w:rsid w:val="00646BC9"/>
    <w:rsid w:val="00646EFE"/>
    <w:rsid w:val="00646F13"/>
    <w:rsid w:val="00646F8E"/>
    <w:rsid w:val="00646FD6"/>
    <w:rsid w:val="00647304"/>
    <w:rsid w:val="006473A4"/>
    <w:rsid w:val="0064752B"/>
    <w:rsid w:val="0064755B"/>
    <w:rsid w:val="0064785E"/>
    <w:rsid w:val="00647927"/>
    <w:rsid w:val="00647A52"/>
    <w:rsid w:val="00647B78"/>
    <w:rsid w:val="00647B82"/>
    <w:rsid w:val="00647BEC"/>
    <w:rsid w:val="00650130"/>
    <w:rsid w:val="006501EE"/>
    <w:rsid w:val="0065046A"/>
    <w:rsid w:val="0065088D"/>
    <w:rsid w:val="00650921"/>
    <w:rsid w:val="00650979"/>
    <w:rsid w:val="00650AA0"/>
    <w:rsid w:val="00650C34"/>
    <w:rsid w:val="00650E46"/>
    <w:rsid w:val="006510CF"/>
    <w:rsid w:val="00651129"/>
    <w:rsid w:val="006517AB"/>
    <w:rsid w:val="0065187E"/>
    <w:rsid w:val="00651B0E"/>
    <w:rsid w:val="00651BE8"/>
    <w:rsid w:val="00651C14"/>
    <w:rsid w:val="00651C5E"/>
    <w:rsid w:val="00651D02"/>
    <w:rsid w:val="00651D22"/>
    <w:rsid w:val="0065212B"/>
    <w:rsid w:val="00652159"/>
    <w:rsid w:val="00652525"/>
    <w:rsid w:val="0065254A"/>
    <w:rsid w:val="006528ED"/>
    <w:rsid w:val="00652A41"/>
    <w:rsid w:val="00652B22"/>
    <w:rsid w:val="00652B28"/>
    <w:rsid w:val="00652C1C"/>
    <w:rsid w:val="00652E76"/>
    <w:rsid w:val="00653125"/>
    <w:rsid w:val="0065325B"/>
    <w:rsid w:val="00653313"/>
    <w:rsid w:val="00653353"/>
    <w:rsid w:val="006533AD"/>
    <w:rsid w:val="006535F3"/>
    <w:rsid w:val="006535F9"/>
    <w:rsid w:val="00653681"/>
    <w:rsid w:val="006536EE"/>
    <w:rsid w:val="00653B78"/>
    <w:rsid w:val="00653BC1"/>
    <w:rsid w:val="00653D3C"/>
    <w:rsid w:val="00653D60"/>
    <w:rsid w:val="00653EB5"/>
    <w:rsid w:val="00653FAF"/>
    <w:rsid w:val="006541BD"/>
    <w:rsid w:val="0065427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B8C"/>
    <w:rsid w:val="00655E4B"/>
    <w:rsid w:val="00655FD1"/>
    <w:rsid w:val="006561CD"/>
    <w:rsid w:val="006561D0"/>
    <w:rsid w:val="00656346"/>
    <w:rsid w:val="00656365"/>
    <w:rsid w:val="0065661E"/>
    <w:rsid w:val="006567B9"/>
    <w:rsid w:val="00656828"/>
    <w:rsid w:val="00656999"/>
    <w:rsid w:val="00656C21"/>
    <w:rsid w:val="00656E24"/>
    <w:rsid w:val="0065709A"/>
    <w:rsid w:val="00657137"/>
    <w:rsid w:val="006572C1"/>
    <w:rsid w:val="006572F5"/>
    <w:rsid w:val="00657505"/>
    <w:rsid w:val="00657595"/>
    <w:rsid w:val="006575FA"/>
    <w:rsid w:val="0065776A"/>
    <w:rsid w:val="00657989"/>
    <w:rsid w:val="00657C32"/>
    <w:rsid w:val="00657CA4"/>
    <w:rsid w:val="00657CB2"/>
    <w:rsid w:val="00657D0A"/>
    <w:rsid w:val="00657D98"/>
    <w:rsid w:val="006600AA"/>
    <w:rsid w:val="00660101"/>
    <w:rsid w:val="0066018B"/>
    <w:rsid w:val="006604C9"/>
    <w:rsid w:val="0066057E"/>
    <w:rsid w:val="00660660"/>
    <w:rsid w:val="006607AE"/>
    <w:rsid w:val="00660928"/>
    <w:rsid w:val="00660979"/>
    <w:rsid w:val="006609B9"/>
    <w:rsid w:val="006609F9"/>
    <w:rsid w:val="00660A05"/>
    <w:rsid w:val="00660A35"/>
    <w:rsid w:val="00660A63"/>
    <w:rsid w:val="00660AAE"/>
    <w:rsid w:val="00660CF9"/>
    <w:rsid w:val="00660D3A"/>
    <w:rsid w:val="00660D75"/>
    <w:rsid w:val="00660EE6"/>
    <w:rsid w:val="00661054"/>
    <w:rsid w:val="006610BF"/>
    <w:rsid w:val="006612C5"/>
    <w:rsid w:val="0066143E"/>
    <w:rsid w:val="006614D7"/>
    <w:rsid w:val="00661778"/>
    <w:rsid w:val="00661A38"/>
    <w:rsid w:val="00661BF9"/>
    <w:rsid w:val="00661F10"/>
    <w:rsid w:val="00662231"/>
    <w:rsid w:val="00662245"/>
    <w:rsid w:val="00662267"/>
    <w:rsid w:val="006622BB"/>
    <w:rsid w:val="00662370"/>
    <w:rsid w:val="006624A7"/>
    <w:rsid w:val="00662567"/>
    <w:rsid w:val="00662956"/>
    <w:rsid w:val="00662998"/>
    <w:rsid w:val="00662A54"/>
    <w:rsid w:val="00662B5C"/>
    <w:rsid w:val="00662BEF"/>
    <w:rsid w:val="00662BF6"/>
    <w:rsid w:val="00662C41"/>
    <w:rsid w:val="00662CF5"/>
    <w:rsid w:val="00662D86"/>
    <w:rsid w:val="00662F65"/>
    <w:rsid w:val="006632FC"/>
    <w:rsid w:val="00663373"/>
    <w:rsid w:val="00663501"/>
    <w:rsid w:val="00663507"/>
    <w:rsid w:val="006636F2"/>
    <w:rsid w:val="00663B11"/>
    <w:rsid w:val="00663C78"/>
    <w:rsid w:val="00663C90"/>
    <w:rsid w:val="00663DF0"/>
    <w:rsid w:val="00663F89"/>
    <w:rsid w:val="006643F4"/>
    <w:rsid w:val="00664415"/>
    <w:rsid w:val="006644D5"/>
    <w:rsid w:val="00664598"/>
    <w:rsid w:val="00664813"/>
    <w:rsid w:val="00664918"/>
    <w:rsid w:val="006649BC"/>
    <w:rsid w:val="00664A92"/>
    <w:rsid w:val="00664C99"/>
    <w:rsid w:val="00664FC2"/>
    <w:rsid w:val="00665099"/>
    <w:rsid w:val="006651F4"/>
    <w:rsid w:val="00665346"/>
    <w:rsid w:val="0066543C"/>
    <w:rsid w:val="006655C4"/>
    <w:rsid w:val="0066569F"/>
    <w:rsid w:val="006656A9"/>
    <w:rsid w:val="00665828"/>
    <w:rsid w:val="00665A6B"/>
    <w:rsid w:val="00665A98"/>
    <w:rsid w:val="00665B95"/>
    <w:rsid w:val="00665BE9"/>
    <w:rsid w:val="00665FBA"/>
    <w:rsid w:val="006660BF"/>
    <w:rsid w:val="006662C5"/>
    <w:rsid w:val="00666347"/>
    <w:rsid w:val="00666548"/>
    <w:rsid w:val="00666650"/>
    <w:rsid w:val="0066672B"/>
    <w:rsid w:val="00666910"/>
    <w:rsid w:val="00666B8E"/>
    <w:rsid w:val="00666C85"/>
    <w:rsid w:val="00666D28"/>
    <w:rsid w:val="00666DE3"/>
    <w:rsid w:val="00666E10"/>
    <w:rsid w:val="00667012"/>
    <w:rsid w:val="00667257"/>
    <w:rsid w:val="00667312"/>
    <w:rsid w:val="00667545"/>
    <w:rsid w:val="00667637"/>
    <w:rsid w:val="00667660"/>
    <w:rsid w:val="006676F6"/>
    <w:rsid w:val="006676F7"/>
    <w:rsid w:val="00667B13"/>
    <w:rsid w:val="00667B93"/>
    <w:rsid w:val="00667BA2"/>
    <w:rsid w:val="00667CFD"/>
    <w:rsid w:val="00670080"/>
    <w:rsid w:val="006700E9"/>
    <w:rsid w:val="00670215"/>
    <w:rsid w:val="0067028B"/>
    <w:rsid w:val="00670431"/>
    <w:rsid w:val="00670513"/>
    <w:rsid w:val="00670851"/>
    <w:rsid w:val="00670B0B"/>
    <w:rsid w:val="00670BA5"/>
    <w:rsid w:val="00670BFB"/>
    <w:rsid w:val="00670C25"/>
    <w:rsid w:val="00670F44"/>
    <w:rsid w:val="00671065"/>
    <w:rsid w:val="006712BA"/>
    <w:rsid w:val="0067160A"/>
    <w:rsid w:val="006716D9"/>
    <w:rsid w:val="0067174F"/>
    <w:rsid w:val="006717BF"/>
    <w:rsid w:val="006718BB"/>
    <w:rsid w:val="006719CB"/>
    <w:rsid w:val="00671B9C"/>
    <w:rsid w:val="00671C0D"/>
    <w:rsid w:val="00671C85"/>
    <w:rsid w:val="00671E06"/>
    <w:rsid w:val="00672478"/>
    <w:rsid w:val="00672482"/>
    <w:rsid w:val="00672484"/>
    <w:rsid w:val="00672640"/>
    <w:rsid w:val="006726A9"/>
    <w:rsid w:val="006726C7"/>
    <w:rsid w:val="0067290C"/>
    <w:rsid w:val="006733A3"/>
    <w:rsid w:val="00673426"/>
    <w:rsid w:val="006735C2"/>
    <w:rsid w:val="0067372F"/>
    <w:rsid w:val="00673CAB"/>
    <w:rsid w:val="00673F5A"/>
    <w:rsid w:val="0067426E"/>
    <w:rsid w:val="006742DA"/>
    <w:rsid w:val="006746FB"/>
    <w:rsid w:val="00674740"/>
    <w:rsid w:val="00674A6B"/>
    <w:rsid w:val="00674B94"/>
    <w:rsid w:val="00674D5C"/>
    <w:rsid w:val="00674DED"/>
    <w:rsid w:val="006750E2"/>
    <w:rsid w:val="0067533B"/>
    <w:rsid w:val="0067540F"/>
    <w:rsid w:val="006755D8"/>
    <w:rsid w:val="0067561A"/>
    <w:rsid w:val="00675691"/>
    <w:rsid w:val="006756C1"/>
    <w:rsid w:val="006756D5"/>
    <w:rsid w:val="0067592D"/>
    <w:rsid w:val="00675B44"/>
    <w:rsid w:val="00675C05"/>
    <w:rsid w:val="00675D18"/>
    <w:rsid w:val="00675E68"/>
    <w:rsid w:val="00676466"/>
    <w:rsid w:val="006765FF"/>
    <w:rsid w:val="00676742"/>
    <w:rsid w:val="00676933"/>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76D"/>
    <w:rsid w:val="00677AD5"/>
    <w:rsid w:val="00677B63"/>
    <w:rsid w:val="00677B96"/>
    <w:rsid w:val="00677C25"/>
    <w:rsid w:val="00677C9F"/>
    <w:rsid w:val="00677CA5"/>
    <w:rsid w:val="00677CEC"/>
    <w:rsid w:val="00677E18"/>
    <w:rsid w:val="00677FCC"/>
    <w:rsid w:val="006800C8"/>
    <w:rsid w:val="00680383"/>
    <w:rsid w:val="00680417"/>
    <w:rsid w:val="006804C8"/>
    <w:rsid w:val="006805FB"/>
    <w:rsid w:val="00680AB3"/>
    <w:rsid w:val="00680B23"/>
    <w:rsid w:val="00680E50"/>
    <w:rsid w:val="00680F6C"/>
    <w:rsid w:val="0068137B"/>
    <w:rsid w:val="00681592"/>
    <w:rsid w:val="006816AC"/>
    <w:rsid w:val="0068177E"/>
    <w:rsid w:val="006819D7"/>
    <w:rsid w:val="00681AB3"/>
    <w:rsid w:val="00681B0E"/>
    <w:rsid w:val="00681BCD"/>
    <w:rsid w:val="00681EF3"/>
    <w:rsid w:val="00681F28"/>
    <w:rsid w:val="006822F6"/>
    <w:rsid w:val="0068231C"/>
    <w:rsid w:val="00682401"/>
    <w:rsid w:val="0068256A"/>
    <w:rsid w:val="00682628"/>
    <w:rsid w:val="006827EB"/>
    <w:rsid w:val="00682833"/>
    <w:rsid w:val="00682884"/>
    <w:rsid w:val="00682887"/>
    <w:rsid w:val="0068290D"/>
    <w:rsid w:val="00682958"/>
    <w:rsid w:val="00682B2A"/>
    <w:rsid w:val="00682B40"/>
    <w:rsid w:val="00682C8E"/>
    <w:rsid w:val="00682E2B"/>
    <w:rsid w:val="006830AA"/>
    <w:rsid w:val="00683337"/>
    <w:rsid w:val="0068338C"/>
    <w:rsid w:val="00683492"/>
    <w:rsid w:val="00683967"/>
    <w:rsid w:val="0068400A"/>
    <w:rsid w:val="0068414B"/>
    <w:rsid w:val="00684551"/>
    <w:rsid w:val="006848F4"/>
    <w:rsid w:val="00684E07"/>
    <w:rsid w:val="00685027"/>
    <w:rsid w:val="0068570D"/>
    <w:rsid w:val="006857C2"/>
    <w:rsid w:val="006859ED"/>
    <w:rsid w:val="00685B38"/>
    <w:rsid w:val="00685B54"/>
    <w:rsid w:val="006860DF"/>
    <w:rsid w:val="006860F4"/>
    <w:rsid w:val="0068618E"/>
    <w:rsid w:val="006866FF"/>
    <w:rsid w:val="006869A3"/>
    <w:rsid w:val="006869C0"/>
    <w:rsid w:val="00686FAA"/>
    <w:rsid w:val="006871D1"/>
    <w:rsid w:val="00687241"/>
    <w:rsid w:val="0068745E"/>
    <w:rsid w:val="00687696"/>
    <w:rsid w:val="0068769A"/>
    <w:rsid w:val="00687831"/>
    <w:rsid w:val="006878FA"/>
    <w:rsid w:val="00687CF3"/>
    <w:rsid w:val="00687D56"/>
    <w:rsid w:val="00687DA6"/>
    <w:rsid w:val="00687E7F"/>
    <w:rsid w:val="00690137"/>
    <w:rsid w:val="00690617"/>
    <w:rsid w:val="0069077B"/>
    <w:rsid w:val="00690851"/>
    <w:rsid w:val="00690DE6"/>
    <w:rsid w:val="00690E0C"/>
    <w:rsid w:val="00690EE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C3A"/>
    <w:rsid w:val="00692DEA"/>
    <w:rsid w:val="00693062"/>
    <w:rsid w:val="0069307A"/>
    <w:rsid w:val="0069326F"/>
    <w:rsid w:val="00693441"/>
    <w:rsid w:val="006937D1"/>
    <w:rsid w:val="00693868"/>
    <w:rsid w:val="00693A10"/>
    <w:rsid w:val="00693A35"/>
    <w:rsid w:val="00693A7D"/>
    <w:rsid w:val="00693A85"/>
    <w:rsid w:val="00693C58"/>
    <w:rsid w:val="00693DA0"/>
    <w:rsid w:val="00693E0E"/>
    <w:rsid w:val="00693FA7"/>
    <w:rsid w:val="0069427E"/>
    <w:rsid w:val="006943D1"/>
    <w:rsid w:val="00694446"/>
    <w:rsid w:val="0069446B"/>
    <w:rsid w:val="0069448F"/>
    <w:rsid w:val="00694522"/>
    <w:rsid w:val="006945FD"/>
    <w:rsid w:val="006947D0"/>
    <w:rsid w:val="0069493F"/>
    <w:rsid w:val="0069497C"/>
    <w:rsid w:val="00694B41"/>
    <w:rsid w:val="00694C72"/>
    <w:rsid w:val="00695306"/>
    <w:rsid w:val="006953D8"/>
    <w:rsid w:val="00695417"/>
    <w:rsid w:val="0069544F"/>
    <w:rsid w:val="006954C1"/>
    <w:rsid w:val="006955E7"/>
    <w:rsid w:val="00695787"/>
    <w:rsid w:val="006957C5"/>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592"/>
    <w:rsid w:val="00696663"/>
    <w:rsid w:val="006966F4"/>
    <w:rsid w:val="0069698E"/>
    <w:rsid w:val="006969BE"/>
    <w:rsid w:val="00696A50"/>
    <w:rsid w:val="00696C93"/>
    <w:rsid w:val="00696EFC"/>
    <w:rsid w:val="00696FC2"/>
    <w:rsid w:val="00697254"/>
    <w:rsid w:val="006972D9"/>
    <w:rsid w:val="0069764F"/>
    <w:rsid w:val="0069765F"/>
    <w:rsid w:val="006976FE"/>
    <w:rsid w:val="00697779"/>
    <w:rsid w:val="006979BA"/>
    <w:rsid w:val="00697A99"/>
    <w:rsid w:val="00697F76"/>
    <w:rsid w:val="00697FEC"/>
    <w:rsid w:val="006A005D"/>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059"/>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C5"/>
    <w:rsid w:val="006A4C4D"/>
    <w:rsid w:val="006A4E3C"/>
    <w:rsid w:val="006A4EBA"/>
    <w:rsid w:val="006A549F"/>
    <w:rsid w:val="006A5630"/>
    <w:rsid w:val="006A564D"/>
    <w:rsid w:val="006A5A71"/>
    <w:rsid w:val="006A5AF3"/>
    <w:rsid w:val="006A5C6D"/>
    <w:rsid w:val="006A5E99"/>
    <w:rsid w:val="006A5F60"/>
    <w:rsid w:val="006A6038"/>
    <w:rsid w:val="006A6162"/>
    <w:rsid w:val="006A62B0"/>
    <w:rsid w:val="006A630F"/>
    <w:rsid w:val="006A64FF"/>
    <w:rsid w:val="006A6982"/>
    <w:rsid w:val="006A6B00"/>
    <w:rsid w:val="006A6B6A"/>
    <w:rsid w:val="006A6B85"/>
    <w:rsid w:val="006A6D3B"/>
    <w:rsid w:val="006A6F80"/>
    <w:rsid w:val="006A6F98"/>
    <w:rsid w:val="006A6FF6"/>
    <w:rsid w:val="006A706E"/>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68B"/>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032"/>
    <w:rsid w:val="006B223A"/>
    <w:rsid w:val="006B25F8"/>
    <w:rsid w:val="006B27E3"/>
    <w:rsid w:val="006B29A7"/>
    <w:rsid w:val="006B2B68"/>
    <w:rsid w:val="006B2CD3"/>
    <w:rsid w:val="006B2D79"/>
    <w:rsid w:val="006B2DC4"/>
    <w:rsid w:val="006B2E0A"/>
    <w:rsid w:val="006B30EC"/>
    <w:rsid w:val="006B318F"/>
    <w:rsid w:val="006B326B"/>
    <w:rsid w:val="006B3326"/>
    <w:rsid w:val="006B33C1"/>
    <w:rsid w:val="006B36E8"/>
    <w:rsid w:val="006B373C"/>
    <w:rsid w:val="006B37DA"/>
    <w:rsid w:val="006B3816"/>
    <w:rsid w:val="006B3AB9"/>
    <w:rsid w:val="006B3C52"/>
    <w:rsid w:val="006B3D0E"/>
    <w:rsid w:val="006B3D72"/>
    <w:rsid w:val="006B4101"/>
    <w:rsid w:val="006B4258"/>
    <w:rsid w:val="006B439C"/>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603E"/>
    <w:rsid w:val="006B60C3"/>
    <w:rsid w:val="006B6278"/>
    <w:rsid w:val="006B636B"/>
    <w:rsid w:val="006B6384"/>
    <w:rsid w:val="006B63C4"/>
    <w:rsid w:val="006B6418"/>
    <w:rsid w:val="006B64F1"/>
    <w:rsid w:val="006B6518"/>
    <w:rsid w:val="006B66E9"/>
    <w:rsid w:val="006B66F6"/>
    <w:rsid w:val="006B682B"/>
    <w:rsid w:val="006B6885"/>
    <w:rsid w:val="006B6A38"/>
    <w:rsid w:val="006B6B1A"/>
    <w:rsid w:val="006B6F86"/>
    <w:rsid w:val="006B6FEA"/>
    <w:rsid w:val="006B7264"/>
    <w:rsid w:val="006B72B2"/>
    <w:rsid w:val="006B73D5"/>
    <w:rsid w:val="006B76DB"/>
    <w:rsid w:val="006B7700"/>
    <w:rsid w:val="006B77B1"/>
    <w:rsid w:val="006B795C"/>
    <w:rsid w:val="006B799E"/>
    <w:rsid w:val="006B79CE"/>
    <w:rsid w:val="006B7B2E"/>
    <w:rsid w:val="006B7B70"/>
    <w:rsid w:val="006B7F53"/>
    <w:rsid w:val="006B7FBB"/>
    <w:rsid w:val="006C01CE"/>
    <w:rsid w:val="006C0246"/>
    <w:rsid w:val="006C03B2"/>
    <w:rsid w:val="006C03EE"/>
    <w:rsid w:val="006C0481"/>
    <w:rsid w:val="006C04F8"/>
    <w:rsid w:val="006C0625"/>
    <w:rsid w:val="006C077B"/>
    <w:rsid w:val="006C088D"/>
    <w:rsid w:val="006C08FC"/>
    <w:rsid w:val="006C090C"/>
    <w:rsid w:val="006C0ABA"/>
    <w:rsid w:val="006C0BDE"/>
    <w:rsid w:val="006C0C09"/>
    <w:rsid w:val="006C117E"/>
    <w:rsid w:val="006C1545"/>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26A"/>
    <w:rsid w:val="006C34D1"/>
    <w:rsid w:val="006C35FC"/>
    <w:rsid w:val="006C366C"/>
    <w:rsid w:val="006C376F"/>
    <w:rsid w:val="006C386D"/>
    <w:rsid w:val="006C3AC9"/>
    <w:rsid w:val="006C3B95"/>
    <w:rsid w:val="006C3C64"/>
    <w:rsid w:val="006C3CC8"/>
    <w:rsid w:val="006C3D24"/>
    <w:rsid w:val="006C3DDD"/>
    <w:rsid w:val="006C3E85"/>
    <w:rsid w:val="006C3F24"/>
    <w:rsid w:val="006C3F4E"/>
    <w:rsid w:val="006C3FE6"/>
    <w:rsid w:val="006C4080"/>
    <w:rsid w:val="006C4146"/>
    <w:rsid w:val="006C41A5"/>
    <w:rsid w:val="006C4647"/>
    <w:rsid w:val="006C4926"/>
    <w:rsid w:val="006C493C"/>
    <w:rsid w:val="006C4944"/>
    <w:rsid w:val="006C49DF"/>
    <w:rsid w:val="006C4A6C"/>
    <w:rsid w:val="006C4B37"/>
    <w:rsid w:val="006C4BF4"/>
    <w:rsid w:val="006C4FA2"/>
    <w:rsid w:val="006C51A8"/>
    <w:rsid w:val="006C5288"/>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654"/>
    <w:rsid w:val="006C66DE"/>
    <w:rsid w:val="006C692B"/>
    <w:rsid w:val="006C6A79"/>
    <w:rsid w:val="006C6A87"/>
    <w:rsid w:val="006C6B52"/>
    <w:rsid w:val="006C6BA9"/>
    <w:rsid w:val="006C70E4"/>
    <w:rsid w:val="006C725E"/>
    <w:rsid w:val="006C7539"/>
    <w:rsid w:val="006C763E"/>
    <w:rsid w:val="006C77D0"/>
    <w:rsid w:val="006C7843"/>
    <w:rsid w:val="006C797E"/>
    <w:rsid w:val="006C79E6"/>
    <w:rsid w:val="006C7B17"/>
    <w:rsid w:val="006C7B1C"/>
    <w:rsid w:val="006C7B8E"/>
    <w:rsid w:val="006C7C1D"/>
    <w:rsid w:val="006C7D0C"/>
    <w:rsid w:val="006D0518"/>
    <w:rsid w:val="006D0741"/>
    <w:rsid w:val="006D0818"/>
    <w:rsid w:val="006D088D"/>
    <w:rsid w:val="006D09FA"/>
    <w:rsid w:val="006D0A62"/>
    <w:rsid w:val="006D0A65"/>
    <w:rsid w:val="006D0BA2"/>
    <w:rsid w:val="006D0D13"/>
    <w:rsid w:val="006D0DBA"/>
    <w:rsid w:val="006D0F9A"/>
    <w:rsid w:val="006D10D0"/>
    <w:rsid w:val="006D117B"/>
    <w:rsid w:val="006D121C"/>
    <w:rsid w:val="006D12B7"/>
    <w:rsid w:val="006D167B"/>
    <w:rsid w:val="006D1916"/>
    <w:rsid w:val="006D1BBA"/>
    <w:rsid w:val="006D1D62"/>
    <w:rsid w:val="006D2164"/>
    <w:rsid w:val="006D22B0"/>
    <w:rsid w:val="006D2347"/>
    <w:rsid w:val="006D25A2"/>
    <w:rsid w:val="006D27E4"/>
    <w:rsid w:val="006D2A00"/>
    <w:rsid w:val="006D2A0F"/>
    <w:rsid w:val="006D2D9D"/>
    <w:rsid w:val="006D2DE7"/>
    <w:rsid w:val="006D2F93"/>
    <w:rsid w:val="006D2F98"/>
    <w:rsid w:val="006D307B"/>
    <w:rsid w:val="006D30D6"/>
    <w:rsid w:val="006D30E9"/>
    <w:rsid w:val="006D314E"/>
    <w:rsid w:val="006D339A"/>
    <w:rsid w:val="006D370F"/>
    <w:rsid w:val="006D3818"/>
    <w:rsid w:val="006D3A1E"/>
    <w:rsid w:val="006D3A8D"/>
    <w:rsid w:val="006D3ABD"/>
    <w:rsid w:val="006D3CF0"/>
    <w:rsid w:val="006D3DCE"/>
    <w:rsid w:val="006D406D"/>
    <w:rsid w:val="006D420D"/>
    <w:rsid w:val="006D42A6"/>
    <w:rsid w:val="006D4379"/>
    <w:rsid w:val="006D458C"/>
    <w:rsid w:val="006D4615"/>
    <w:rsid w:val="006D470F"/>
    <w:rsid w:val="006D4813"/>
    <w:rsid w:val="006D4AD1"/>
    <w:rsid w:val="006D4B59"/>
    <w:rsid w:val="006D4BA4"/>
    <w:rsid w:val="006D516F"/>
    <w:rsid w:val="006D519F"/>
    <w:rsid w:val="006D53C1"/>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B42"/>
    <w:rsid w:val="006D6ED9"/>
    <w:rsid w:val="006D7169"/>
    <w:rsid w:val="006D71F6"/>
    <w:rsid w:val="006D723C"/>
    <w:rsid w:val="006D7317"/>
    <w:rsid w:val="006D7438"/>
    <w:rsid w:val="006D74DA"/>
    <w:rsid w:val="006D79A2"/>
    <w:rsid w:val="006D7ACE"/>
    <w:rsid w:val="006D7E8C"/>
    <w:rsid w:val="006D7F8A"/>
    <w:rsid w:val="006E0133"/>
    <w:rsid w:val="006E04CB"/>
    <w:rsid w:val="006E0630"/>
    <w:rsid w:val="006E067D"/>
    <w:rsid w:val="006E07A8"/>
    <w:rsid w:val="006E0874"/>
    <w:rsid w:val="006E0AC5"/>
    <w:rsid w:val="006E0ACB"/>
    <w:rsid w:val="006E0AE3"/>
    <w:rsid w:val="006E0B9D"/>
    <w:rsid w:val="006E0FAE"/>
    <w:rsid w:val="006E103A"/>
    <w:rsid w:val="006E10F9"/>
    <w:rsid w:val="006E1211"/>
    <w:rsid w:val="006E1387"/>
    <w:rsid w:val="006E1401"/>
    <w:rsid w:val="006E1495"/>
    <w:rsid w:val="006E1605"/>
    <w:rsid w:val="006E180B"/>
    <w:rsid w:val="006E187C"/>
    <w:rsid w:val="006E1CD9"/>
    <w:rsid w:val="006E1D17"/>
    <w:rsid w:val="006E1F71"/>
    <w:rsid w:val="006E206F"/>
    <w:rsid w:val="006E2118"/>
    <w:rsid w:val="006E2296"/>
    <w:rsid w:val="006E22BD"/>
    <w:rsid w:val="006E260E"/>
    <w:rsid w:val="006E28AC"/>
    <w:rsid w:val="006E28B4"/>
    <w:rsid w:val="006E28E5"/>
    <w:rsid w:val="006E2975"/>
    <w:rsid w:val="006E2B33"/>
    <w:rsid w:val="006E2BBD"/>
    <w:rsid w:val="006E2BEB"/>
    <w:rsid w:val="006E2F8C"/>
    <w:rsid w:val="006E3105"/>
    <w:rsid w:val="006E31E4"/>
    <w:rsid w:val="006E3256"/>
    <w:rsid w:val="006E368F"/>
    <w:rsid w:val="006E3757"/>
    <w:rsid w:val="006E381A"/>
    <w:rsid w:val="006E3A8D"/>
    <w:rsid w:val="006E3B04"/>
    <w:rsid w:val="006E3B24"/>
    <w:rsid w:val="006E3BAB"/>
    <w:rsid w:val="006E3C26"/>
    <w:rsid w:val="006E3D00"/>
    <w:rsid w:val="006E3D3D"/>
    <w:rsid w:val="006E3E41"/>
    <w:rsid w:val="006E3F57"/>
    <w:rsid w:val="006E3F6D"/>
    <w:rsid w:val="006E3FF8"/>
    <w:rsid w:val="006E40B4"/>
    <w:rsid w:val="006E41EB"/>
    <w:rsid w:val="006E4400"/>
    <w:rsid w:val="006E447E"/>
    <w:rsid w:val="006E45E6"/>
    <w:rsid w:val="006E467B"/>
    <w:rsid w:val="006E48CD"/>
    <w:rsid w:val="006E4C46"/>
    <w:rsid w:val="006E4D29"/>
    <w:rsid w:val="006E4E51"/>
    <w:rsid w:val="006E4E9F"/>
    <w:rsid w:val="006E5031"/>
    <w:rsid w:val="006E50BD"/>
    <w:rsid w:val="006E5220"/>
    <w:rsid w:val="006E5444"/>
    <w:rsid w:val="006E5453"/>
    <w:rsid w:val="006E559E"/>
    <w:rsid w:val="006E5786"/>
    <w:rsid w:val="006E57B3"/>
    <w:rsid w:val="006E5818"/>
    <w:rsid w:val="006E59A5"/>
    <w:rsid w:val="006E59E3"/>
    <w:rsid w:val="006E5C28"/>
    <w:rsid w:val="006E5C52"/>
    <w:rsid w:val="006E600F"/>
    <w:rsid w:val="006E6688"/>
    <w:rsid w:val="006E6699"/>
    <w:rsid w:val="006E6851"/>
    <w:rsid w:val="006E6895"/>
    <w:rsid w:val="006E6971"/>
    <w:rsid w:val="006E69A4"/>
    <w:rsid w:val="006E6B46"/>
    <w:rsid w:val="006E6C7F"/>
    <w:rsid w:val="006E6F90"/>
    <w:rsid w:val="006E701C"/>
    <w:rsid w:val="006E7021"/>
    <w:rsid w:val="006E7080"/>
    <w:rsid w:val="006E734E"/>
    <w:rsid w:val="006E73D4"/>
    <w:rsid w:val="006E799D"/>
    <w:rsid w:val="006E79B5"/>
    <w:rsid w:val="006E7A55"/>
    <w:rsid w:val="006E7C06"/>
    <w:rsid w:val="006E7CC9"/>
    <w:rsid w:val="006E7F5E"/>
    <w:rsid w:val="006F0279"/>
    <w:rsid w:val="006F034D"/>
    <w:rsid w:val="006F0491"/>
    <w:rsid w:val="006F0785"/>
    <w:rsid w:val="006F0871"/>
    <w:rsid w:val="006F092B"/>
    <w:rsid w:val="006F093A"/>
    <w:rsid w:val="006F0B4C"/>
    <w:rsid w:val="006F0B4D"/>
    <w:rsid w:val="006F0C40"/>
    <w:rsid w:val="006F0E2F"/>
    <w:rsid w:val="006F0E87"/>
    <w:rsid w:val="006F0EFC"/>
    <w:rsid w:val="006F109C"/>
    <w:rsid w:val="006F119E"/>
    <w:rsid w:val="006F120C"/>
    <w:rsid w:val="006F12AD"/>
    <w:rsid w:val="006F12D4"/>
    <w:rsid w:val="006F1557"/>
    <w:rsid w:val="006F179A"/>
    <w:rsid w:val="006F17F1"/>
    <w:rsid w:val="006F1881"/>
    <w:rsid w:val="006F1A24"/>
    <w:rsid w:val="006F1A54"/>
    <w:rsid w:val="006F1BE8"/>
    <w:rsid w:val="006F1CF1"/>
    <w:rsid w:val="006F1F14"/>
    <w:rsid w:val="006F1FE2"/>
    <w:rsid w:val="006F204C"/>
    <w:rsid w:val="006F2257"/>
    <w:rsid w:val="006F2372"/>
    <w:rsid w:val="006F24BC"/>
    <w:rsid w:val="006F24D3"/>
    <w:rsid w:val="006F29D4"/>
    <w:rsid w:val="006F2AAF"/>
    <w:rsid w:val="006F2B9C"/>
    <w:rsid w:val="006F2C4B"/>
    <w:rsid w:val="006F2E13"/>
    <w:rsid w:val="006F2F78"/>
    <w:rsid w:val="006F2FF3"/>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5310"/>
    <w:rsid w:val="006F5643"/>
    <w:rsid w:val="006F5687"/>
    <w:rsid w:val="006F570D"/>
    <w:rsid w:val="006F576D"/>
    <w:rsid w:val="006F5973"/>
    <w:rsid w:val="006F5B44"/>
    <w:rsid w:val="006F5C80"/>
    <w:rsid w:val="006F5E6C"/>
    <w:rsid w:val="006F5E84"/>
    <w:rsid w:val="006F5EFD"/>
    <w:rsid w:val="006F60AB"/>
    <w:rsid w:val="006F6176"/>
    <w:rsid w:val="006F62B6"/>
    <w:rsid w:val="006F6547"/>
    <w:rsid w:val="006F674A"/>
    <w:rsid w:val="006F6755"/>
    <w:rsid w:val="006F6A4F"/>
    <w:rsid w:val="006F6CDA"/>
    <w:rsid w:val="006F6E80"/>
    <w:rsid w:val="006F6ED0"/>
    <w:rsid w:val="006F6F3B"/>
    <w:rsid w:val="006F6FB3"/>
    <w:rsid w:val="006F7319"/>
    <w:rsid w:val="006F734A"/>
    <w:rsid w:val="006F7359"/>
    <w:rsid w:val="006F73DC"/>
    <w:rsid w:val="006F76E8"/>
    <w:rsid w:val="006F7D93"/>
    <w:rsid w:val="006F7F3E"/>
    <w:rsid w:val="00700631"/>
    <w:rsid w:val="00700886"/>
    <w:rsid w:val="00700891"/>
    <w:rsid w:val="007008E1"/>
    <w:rsid w:val="00700B30"/>
    <w:rsid w:val="00700B46"/>
    <w:rsid w:val="00700BEF"/>
    <w:rsid w:val="00700C13"/>
    <w:rsid w:val="00700D00"/>
    <w:rsid w:val="00700DB4"/>
    <w:rsid w:val="0070121F"/>
    <w:rsid w:val="00701465"/>
    <w:rsid w:val="00701686"/>
    <w:rsid w:val="00701975"/>
    <w:rsid w:val="00701992"/>
    <w:rsid w:val="00701B8E"/>
    <w:rsid w:val="00701C5B"/>
    <w:rsid w:val="00701D71"/>
    <w:rsid w:val="00701DB0"/>
    <w:rsid w:val="00702040"/>
    <w:rsid w:val="00702084"/>
    <w:rsid w:val="0070215A"/>
    <w:rsid w:val="007024CE"/>
    <w:rsid w:val="007025B9"/>
    <w:rsid w:val="00702662"/>
    <w:rsid w:val="00702B14"/>
    <w:rsid w:val="00702C7D"/>
    <w:rsid w:val="00702DD2"/>
    <w:rsid w:val="00703108"/>
    <w:rsid w:val="00703167"/>
    <w:rsid w:val="00703679"/>
    <w:rsid w:val="007036E3"/>
    <w:rsid w:val="0070375B"/>
    <w:rsid w:val="007037AB"/>
    <w:rsid w:val="0070381E"/>
    <w:rsid w:val="00703D96"/>
    <w:rsid w:val="00703DF4"/>
    <w:rsid w:val="00703FDA"/>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D44"/>
    <w:rsid w:val="00704F84"/>
    <w:rsid w:val="00705088"/>
    <w:rsid w:val="007050A4"/>
    <w:rsid w:val="007053AB"/>
    <w:rsid w:val="0070549B"/>
    <w:rsid w:val="007054AF"/>
    <w:rsid w:val="007056D2"/>
    <w:rsid w:val="00705711"/>
    <w:rsid w:val="00705A0B"/>
    <w:rsid w:val="00705A40"/>
    <w:rsid w:val="00705D0E"/>
    <w:rsid w:val="00706334"/>
    <w:rsid w:val="007065F9"/>
    <w:rsid w:val="00706695"/>
    <w:rsid w:val="007066D9"/>
    <w:rsid w:val="00706AEC"/>
    <w:rsid w:val="00706DA2"/>
    <w:rsid w:val="00706DAF"/>
    <w:rsid w:val="0070701C"/>
    <w:rsid w:val="00707188"/>
    <w:rsid w:val="0070739C"/>
    <w:rsid w:val="007073A4"/>
    <w:rsid w:val="007075CA"/>
    <w:rsid w:val="0070772B"/>
    <w:rsid w:val="0070792F"/>
    <w:rsid w:val="007079E9"/>
    <w:rsid w:val="00707B04"/>
    <w:rsid w:val="00707C00"/>
    <w:rsid w:val="00707CB1"/>
    <w:rsid w:val="00707E7D"/>
    <w:rsid w:val="00707EC8"/>
    <w:rsid w:val="00710107"/>
    <w:rsid w:val="00710174"/>
    <w:rsid w:val="00710189"/>
    <w:rsid w:val="007101DA"/>
    <w:rsid w:val="00710228"/>
    <w:rsid w:val="00710248"/>
    <w:rsid w:val="007102BE"/>
    <w:rsid w:val="007102D0"/>
    <w:rsid w:val="0071036E"/>
    <w:rsid w:val="007103EE"/>
    <w:rsid w:val="0071060D"/>
    <w:rsid w:val="007108E2"/>
    <w:rsid w:val="00710934"/>
    <w:rsid w:val="00710B02"/>
    <w:rsid w:val="00710C6A"/>
    <w:rsid w:val="00710D36"/>
    <w:rsid w:val="00710DB0"/>
    <w:rsid w:val="00710E52"/>
    <w:rsid w:val="00710E83"/>
    <w:rsid w:val="0071109F"/>
    <w:rsid w:val="007110FF"/>
    <w:rsid w:val="007112FC"/>
    <w:rsid w:val="00711A93"/>
    <w:rsid w:val="00711BD2"/>
    <w:rsid w:val="00711C71"/>
    <w:rsid w:val="00711C7E"/>
    <w:rsid w:val="00711F34"/>
    <w:rsid w:val="00712027"/>
    <w:rsid w:val="00712323"/>
    <w:rsid w:val="00712609"/>
    <w:rsid w:val="0071264A"/>
    <w:rsid w:val="00712764"/>
    <w:rsid w:val="00712E9D"/>
    <w:rsid w:val="00712FE2"/>
    <w:rsid w:val="007134DF"/>
    <w:rsid w:val="007135A0"/>
    <w:rsid w:val="0071374D"/>
    <w:rsid w:val="00713771"/>
    <w:rsid w:val="00713C49"/>
    <w:rsid w:val="00713EC8"/>
    <w:rsid w:val="00713F2B"/>
    <w:rsid w:val="00713F4B"/>
    <w:rsid w:val="00714103"/>
    <w:rsid w:val="00714156"/>
    <w:rsid w:val="00714307"/>
    <w:rsid w:val="007146C3"/>
    <w:rsid w:val="00714890"/>
    <w:rsid w:val="00714921"/>
    <w:rsid w:val="007149C9"/>
    <w:rsid w:val="00714E7B"/>
    <w:rsid w:val="00714EB7"/>
    <w:rsid w:val="00714EDA"/>
    <w:rsid w:val="00714F09"/>
    <w:rsid w:val="00715055"/>
    <w:rsid w:val="007152B3"/>
    <w:rsid w:val="00715350"/>
    <w:rsid w:val="00715442"/>
    <w:rsid w:val="007154A5"/>
    <w:rsid w:val="0071555C"/>
    <w:rsid w:val="0071561A"/>
    <w:rsid w:val="00715974"/>
    <w:rsid w:val="007159AB"/>
    <w:rsid w:val="00715AFD"/>
    <w:rsid w:val="00715CE3"/>
    <w:rsid w:val="00715FF5"/>
    <w:rsid w:val="007160E8"/>
    <w:rsid w:val="007160F9"/>
    <w:rsid w:val="007160FD"/>
    <w:rsid w:val="00716101"/>
    <w:rsid w:val="007161D7"/>
    <w:rsid w:val="00716244"/>
    <w:rsid w:val="0071631B"/>
    <w:rsid w:val="007163DF"/>
    <w:rsid w:val="007164A9"/>
    <w:rsid w:val="0071657B"/>
    <w:rsid w:val="00716628"/>
    <w:rsid w:val="00716652"/>
    <w:rsid w:val="007166AA"/>
    <w:rsid w:val="007166EA"/>
    <w:rsid w:val="007167B8"/>
    <w:rsid w:val="007167BB"/>
    <w:rsid w:val="00716926"/>
    <w:rsid w:val="00716DA4"/>
    <w:rsid w:val="00716ED7"/>
    <w:rsid w:val="00717048"/>
    <w:rsid w:val="00717200"/>
    <w:rsid w:val="00717489"/>
    <w:rsid w:val="0071756D"/>
    <w:rsid w:val="00717647"/>
    <w:rsid w:val="007177E4"/>
    <w:rsid w:val="00717A3F"/>
    <w:rsid w:val="00717AEC"/>
    <w:rsid w:val="00717E51"/>
    <w:rsid w:val="00720147"/>
    <w:rsid w:val="0072024C"/>
    <w:rsid w:val="00720332"/>
    <w:rsid w:val="007205CE"/>
    <w:rsid w:val="00720B02"/>
    <w:rsid w:val="00720B0E"/>
    <w:rsid w:val="00720F4A"/>
    <w:rsid w:val="00720F70"/>
    <w:rsid w:val="00721454"/>
    <w:rsid w:val="007215C9"/>
    <w:rsid w:val="0072167D"/>
    <w:rsid w:val="00721D33"/>
    <w:rsid w:val="00721D3E"/>
    <w:rsid w:val="00721D43"/>
    <w:rsid w:val="00721D4F"/>
    <w:rsid w:val="00721E6A"/>
    <w:rsid w:val="007220F5"/>
    <w:rsid w:val="00722277"/>
    <w:rsid w:val="007224A2"/>
    <w:rsid w:val="0072250D"/>
    <w:rsid w:val="007226FA"/>
    <w:rsid w:val="0072274A"/>
    <w:rsid w:val="00722794"/>
    <w:rsid w:val="00722844"/>
    <w:rsid w:val="00722A23"/>
    <w:rsid w:val="00722B38"/>
    <w:rsid w:val="00722B5B"/>
    <w:rsid w:val="00722B84"/>
    <w:rsid w:val="00722C98"/>
    <w:rsid w:val="00722E94"/>
    <w:rsid w:val="00722F0E"/>
    <w:rsid w:val="0072302F"/>
    <w:rsid w:val="00723058"/>
    <w:rsid w:val="00723254"/>
    <w:rsid w:val="00723334"/>
    <w:rsid w:val="00723405"/>
    <w:rsid w:val="00723677"/>
    <w:rsid w:val="007236C1"/>
    <w:rsid w:val="007236E8"/>
    <w:rsid w:val="00723709"/>
    <w:rsid w:val="00723A3F"/>
    <w:rsid w:val="00723AFE"/>
    <w:rsid w:val="00723B8F"/>
    <w:rsid w:val="00723C5D"/>
    <w:rsid w:val="00723CEA"/>
    <w:rsid w:val="00724246"/>
    <w:rsid w:val="007242F1"/>
    <w:rsid w:val="00724359"/>
    <w:rsid w:val="00724400"/>
    <w:rsid w:val="00724403"/>
    <w:rsid w:val="0072443C"/>
    <w:rsid w:val="0072447D"/>
    <w:rsid w:val="007246F1"/>
    <w:rsid w:val="0072498B"/>
    <w:rsid w:val="00724B01"/>
    <w:rsid w:val="00724BCD"/>
    <w:rsid w:val="00724EEA"/>
    <w:rsid w:val="00725047"/>
    <w:rsid w:val="007253FE"/>
    <w:rsid w:val="0072554C"/>
    <w:rsid w:val="0072554F"/>
    <w:rsid w:val="007256DC"/>
    <w:rsid w:val="00725705"/>
    <w:rsid w:val="0072582D"/>
    <w:rsid w:val="00725A7C"/>
    <w:rsid w:val="00725BD9"/>
    <w:rsid w:val="00725C70"/>
    <w:rsid w:val="00725C7B"/>
    <w:rsid w:val="00725F41"/>
    <w:rsid w:val="00726316"/>
    <w:rsid w:val="007264D1"/>
    <w:rsid w:val="00726710"/>
    <w:rsid w:val="00726A10"/>
    <w:rsid w:val="00726DAE"/>
    <w:rsid w:val="00726F8A"/>
    <w:rsid w:val="00726F9C"/>
    <w:rsid w:val="00727065"/>
    <w:rsid w:val="007270F8"/>
    <w:rsid w:val="007272C3"/>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C3B"/>
    <w:rsid w:val="00730DB0"/>
    <w:rsid w:val="0073111A"/>
    <w:rsid w:val="007312C1"/>
    <w:rsid w:val="007314AA"/>
    <w:rsid w:val="00731526"/>
    <w:rsid w:val="00731869"/>
    <w:rsid w:val="00731873"/>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445"/>
    <w:rsid w:val="00733526"/>
    <w:rsid w:val="0073399C"/>
    <w:rsid w:val="00733ABC"/>
    <w:rsid w:val="00733AC9"/>
    <w:rsid w:val="00733D7B"/>
    <w:rsid w:val="00733D84"/>
    <w:rsid w:val="00733E82"/>
    <w:rsid w:val="007341F3"/>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DB2"/>
    <w:rsid w:val="00735E82"/>
    <w:rsid w:val="00735F7B"/>
    <w:rsid w:val="00736003"/>
    <w:rsid w:val="00736164"/>
    <w:rsid w:val="007365B7"/>
    <w:rsid w:val="0073664E"/>
    <w:rsid w:val="007366FE"/>
    <w:rsid w:val="00736751"/>
    <w:rsid w:val="00736960"/>
    <w:rsid w:val="00736C33"/>
    <w:rsid w:val="00736C67"/>
    <w:rsid w:val="007371D8"/>
    <w:rsid w:val="007374C3"/>
    <w:rsid w:val="00737578"/>
    <w:rsid w:val="00737834"/>
    <w:rsid w:val="0073791F"/>
    <w:rsid w:val="00737ABE"/>
    <w:rsid w:val="00737B43"/>
    <w:rsid w:val="00737C21"/>
    <w:rsid w:val="00737EB4"/>
    <w:rsid w:val="00737EF2"/>
    <w:rsid w:val="00740110"/>
    <w:rsid w:val="007401A7"/>
    <w:rsid w:val="0074054B"/>
    <w:rsid w:val="00740682"/>
    <w:rsid w:val="007406F7"/>
    <w:rsid w:val="0074086F"/>
    <w:rsid w:val="00740B59"/>
    <w:rsid w:val="00740B6B"/>
    <w:rsid w:val="00740E62"/>
    <w:rsid w:val="0074101A"/>
    <w:rsid w:val="007410B1"/>
    <w:rsid w:val="00741254"/>
    <w:rsid w:val="00741373"/>
    <w:rsid w:val="007416B2"/>
    <w:rsid w:val="00741D96"/>
    <w:rsid w:val="00741E06"/>
    <w:rsid w:val="00741F52"/>
    <w:rsid w:val="0074213D"/>
    <w:rsid w:val="00742227"/>
    <w:rsid w:val="0074228B"/>
    <w:rsid w:val="007422BE"/>
    <w:rsid w:val="00742361"/>
    <w:rsid w:val="00742470"/>
    <w:rsid w:val="00742478"/>
    <w:rsid w:val="00742902"/>
    <w:rsid w:val="007429A5"/>
    <w:rsid w:val="00742ADD"/>
    <w:rsid w:val="00742C89"/>
    <w:rsid w:val="00742CDF"/>
    <w:rsid w:val="00742DDE"/>
    <w:rsid w:val="00742FCB"/>
    <w:rsid w:val="00743054"/>
    <w:rsid w:val="0074315B"/>
    <w:rsid w:val="007431A8"/>
    <w:rsid w:val="007431D5"/>
    <w:rsid w:val="00743390"/>
    <w:rsid w:val="007433D1"/>
    <w:rsid w:val="0074340F"/>
    <w:rsid w:val="00743450"/>
    <w:rsid w:val="007434EA"/>
    <w:rsid w:val="007435D4"/>
    <w:rsid w:val="007436B2"/>
    <w:rsid w:val="00743854"/>
    <w:rsid w:val="00743862"/>
    <w:rsid w:val="0074394C"/>
    <w:rsid w:val="00743D1B"/>
    <w:rsid w:val="00744032"/>
    <w:rsid w:val="0074409E"/>
    <w:rsid w:val="007441D3"/>
    <w:rsid w:val="007442D0"/>
    <w:rsid w:val="00744492"/>
    <w:rsid w:val="00744846"/>
    <w:rsid w:val="00744936"/>
    <w:rsid w:val="00744970"/>
    <w:rsid w:val="00744AA4"/>
    <w:rsid w:val="00744C10"/>
    <w:rsid w:val="00744EF2"/>
    <w:rsid w:val="00745238"/>
    <w:rsid w:val="00745284"/>
    <w:rsid w:val="00745328"/>
    <w:rsid w:val="0074532D"/>
    <w:rsid w:val="0074538A"/>
    <w:rsid w:val="007453A4"/>
    <w:rsid w:val="0074544E"/>
    <w:rsid w:val="00745469"/>
    <w:rsid w:val="00745498"/>
    <w:rsid w:val="0074550A"/>
    <w:rsid w:val="007456AD"/>
    <w:rsid w:val="007456BC"/>
    <w:rsid w:val="007457C4"/>
    <w:rsid w:val="0074585F"/>
    <w:rsid w:val="007458EE"/>
    <w:rsid w:val="007459A8"/>
    <w:rsid w:val="00745C0B"/>
    <w:rsid w:val="00745D70"/>
    <w:rsid w:val="00745E8E"/>
    <w:rsid w:val="00745EC6"/>
    <w:rsid w:val="007460DD"/>
    <w:rsid w:val="00746596"/>
    <w:rsid w:val="0074663B"/>
    <w:rsid w:val="00746747"/>
    <w:rsid w:val="00746AA6"/>
    <w:rsid w:val="00746C54"/>
    <w:rsid w:val="00746CAC"/>
    <w:rsid w:val="00746D2D"/>
    <w:rsid w:val="00746DF3"/>
    <w:rsid w:val="00746E4F"/>
    <w:rsid w:val="00746FD8"/>
    <w:rsid w:val="00747070"/>
    <w:rsid w:val="007470DE"/>
    <w:rsid w:val="00747196"/>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50008"/>
    <w:rsid w:val="00750277"/>
    <w:rsid w:val="00750332"/>
    <w:rsid w:val="007503C9"/>
    <w:rsid w:val="007504E8"/>
    <w:rsid w:val="0075053D"/>
    <w:rsid w:val="007507FE"/>
    <w:rsid w:val="0075083D"/>
    <w:rsid w:val="0075086B"/>
    <w:rsid w:val="0075089A"/>
    <w:rsid w:val="00750A36"/>
    <w:rsid w:val="00750D9A"/>
    <w:rsid w:val="00750E7F"/>
    <w:rsid w:val="00751154"/>
    <w:rsid w:val="0075132A"/>
    <w:rsid w:val="007515BE"/>
    <w:rsid w:val="007518A4"/>
    <w:rsid w:val="007518F9"/>
    <w:rsid w:val="00751C93"/>
    <w:rsid w:val="00751E3C"/>
    <w:rsid w:val="00752035"/>
    <w:rsid w:val="007520FD"/>
    <w:rsid w:val="0075232C"/>
    <w:rsid w:val="00752469"/>
    <w:rsid w:val="0075247A"/>
    <w:rsid w:val="00752946"/>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D6F"/>
    <w:rsid w:val="00753E1D"/>
    <w:rsid w:val="00753F54"/>
    <w:rsid w:val="00754027"/>
    <w:rsid w:val="0075407C"/>
    <w:rsid w:val="007540C1"/>
    <w:rsid w:val="007540FB"/>
    <w:rsid w:val="0075419F"/>
    <w:rsid w:val="007541DB"/>
    <w:rsid w:val="00754243"/>
    <w:rsid w:val="00754348"/>
    <w:rsid w:val="0075462B"/>
    <w:rsid w:val="00754780"/>
    <w:rsid w:val="00754A65"/>
    <w:rsid w:val="00754BD5"/>
    <w:rsid w:val="00754C3C"/>
    <w:rsid w:val="00754D67"/>
    <w:rsid w:val="00754F0A"/>
    <w:rsid w:val="00754F58"/>
    <w:rsid w:val="00754FA0"/>
    <w:rsid w:val="00755262"/>
    <w:rsid w:val="00755537"/>
    <w:rsid w:val="00755792"/>
    <w:rsid w:val="00755A1B"/>
    <w:rsid w:val="00755A4D"/>
    <w:rsid w:val="00755A6F"/>
    <w:rsid w:val="00755BBB"/>
    <w:rsid w:val="00755C20"/>
    <w:rsid w:val="00756001"/>
    <w:rsid w:val="00756085"/>
    <w:rsid w:val="007563F1"/>
    <w:rsid w:val="00756688"/>
    <w:rsid w:val="00756933"/>
    <w:rsid w:val="00756F2C"/>
    <w:rsid w:val="00756F79"/>
    <w:rsid w:val="00757107"/>
    <w:rsid w:val="00757325"/>
    <w:rsid w:val="00757555"/>
    <w:rsid w:val="007576A8"/>
    <w:rsid w:val="00757820"/>
    <w:rsid w:val="0075797F"/>
    <w:rsid w:val="00757AD2"/>
    <w:rsid w:val="00757CD0"/>
    <w:rsid w:val="00757D1E"/>
    <w:rsid w:val="00757DDA"/>
    <w:rsid w:val="00757DF4"/>
    <w:rsid w:val="00757ED6"/>
    <w:rsid w:val="00757F69"/>
    <w:rsid w:val="00760115"/>
    <w:rsid w:val="0076014F"/>
    <w:rsid w:val="00760348"/>
    <w:rsid w:val="007604FE"/>
    <w:rsid w:val="00760775"/>
    <w:rsid w:val="0076080D"/>
    <w:rsid w:val="007609C1"/>
    <w:rsid w:val="00760EBD"/>
    <w:rsid w:val="0076100B"/>
    <w:rsid w:val="0076128A"/>
    <w:rsid w:val="007612EE"/>
    <w:rsid w:val="007614C5"/>
    <w:rsid w:val="00761582"/>
    <w:rsid w:val="0076162D"/>
    <w:rsid w:val="0076172C"/>
    <w:rsid w:val="007618CC"/>
    <w:rsid w:val="00761A9D"/>
    <w:rsid w:val="00761BE8"/>
    <w:rsid w:val="00761C02"/>
    <w:rsid w:val="00761CBE"/>
    <w:rsid w:val="00761F0A"/>
    <w:rsid w:val="00761FEF"/>
    <w:rsid w:val="007623CD"/>
    <w:rsid w:val="0076263F"/>
    <w:rsid w:val="00762991"/>
    <w:rsid w:val="007629F6"/>
    <w:rsid w:val="00762A6A"/>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217"/>
    <w:rsid w:val="00764258"/>
    <w:rsid w:val="00764646"/>
    <w:rsid w:val="007646AE"/>
    <w:rsid w:val="007646ED"/>
    <w:rsid w:val="007648BC"/>
    <w:rsid w:val="00764912"/>
    <w:rsid w:val="00764B3C"/>
    <w:rsid w:val="00764D18"/>
    <w:rsid w:val="00764EDA"/>
    <w:rsid w:val="00764FEF"/>
    <w:rsid w:val="0076503C"/>
    <w:rsid w:val="0076544F"/>
    <w:rsid w:val="007655A1"/>
    <w:rsid w:val="0076581F"/>
    <w:rsid w:val="0076582D"/>
    <w:rsid w:val="0076586B"/>
    <w:rsid w:val="00765F33"/>
    <w:rsid w:val="00765FAF"/>
    <w:rsid w:val="00766054"/>
    <w:rsid w:val="007662E1"/>
    <w:rsid w:val="00766387"/>
    <w:rsid w:val="007663D9"/>
    <w:rsid w:val="007664EA"/>
    <w:rsid w:val="00766575"/>
    <w:rsid w:val="00766749"/>
    <w:rsid w:val="0076675C"/>
    <w:rsid w:val="007667AB"/>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802"/>
    <w:rsid w:val="00770915"/>
    <w:rsid w:val="00770A22"/>
    <w:rsid w:val="00770C22"/>
    <w:rsid w:val="00770C7B"/>
    <w:rsid w:val="00770D82"/>
    <w:rsid w:val="00770DB0"/>
    <w:rsid w:val="00770F8C"/>
    <w:rsid w:val="0077103F"/>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5BF"/>
    <w:rsid w:val="00773660"/>
    <w:rsid w:val="007736A6"/>
    <w:rsid w:val="007736B5"/>
    <w:rsid w:val="00773817"/>
    <w:rsid w:val="007738DE"/>
    <w:rsid w:val="007739DD"/>
    <w:rsid w:val="00773C81"/>
    <w:rsid w:val="00773EF5"/>
    <w:rsid w:val="00773F2C"/>
    <w:rsid w:val="00773F39"/>
    <w:rsid w:val="00774015"/>
    <w:rsid w:val="00774079"/>
    <w:rsid w:val="0077425F"/>
    <w:rsid w:val="00774363"/>
    <w:rsid w:val="00774376"/>
    <w:rsid w:val="007743BF"/>
    <w:rsid w:val="00774465"/>
    <w:rsid w:val="007744EB"/>
    <w:rsid w:val="0077451E"/>
    <w:rsid w:val="0077464C"/>
    <w:rsid w:val="00774731"/>
    <w:rsid w:val="007748BC"/>
    <w:rsid w:val="00774A1B"/>
    <w:rsid w:val="00774AC5"/>
    <w:rsid w:val="00774C81"/>
    <w:rsid w:val="00774D37"/>
    <w:rsid w:val="00774E0F"/>
    <w:rsid w:val="00774E30"/>
    <w:rsid w:val="00774F8E"/>
    <w:rsid w:val="00775147"/>
    <w:rsid w:val="007751FF"/>
    <w:rsid w:val="00775307"/>
    <w:rsid w:val="0077530C"/>
    <w:rsid w:val="0077535A"/>
    <w:rsid w:val="0077562F"/>
    <w:rsid w:val="007756C5"/>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1F0"/>
    <w:rsid w:val="007772BF"/>
    <w:rsid w:val="0077733A"/>
    <w:rsid w:val="0077735B"/>
    <w:rsid w:val="007774D8"/>
    <w:rsid w:val="007774F3"/>
    <w:rsid w:val="007775A0"/>
    <w:rsid w:val="00777687"/>
    <w:rsid w:val="007777D7"/>
    <w:rsid w:val="00777BDE"/>
    <w:rsid w:val="00777C47"/>
    <w:rsid w:val="00777D03"/>
    <w:rsid w:val="00777F85"/>
    <w:rsid w:val="0078017E"/>
    <w:rsid w:val="00780404"/>
    <w:rsid w:val="00780462"/>
    <w:rsid w:val="007804B3"/>
    <w:rsid w:val="00780BDD"/>
    <w:rsid w:val="00780BE0"/>
    <w:rsid w:val="00780CE5"/>
    <w:rsid w:val="00780EED"/>
    <w:rsid w:val="00780F23"/>
    <w:rsid w:val="00781068"/>
    <w:rsid w:val="00781109"/>
    <w:rsid w:val="0078114B"/>
    <w:rsid w:val="007811B3"/>
    <w:rsid w:val="00781443"/>
    <w:rsid w:val="0078154D"/>
    <w:rsid w:val="007815FB"/>
    <w:rsid w:val="00781747"/>
    <w:rsid w:val="007817A2"/>
    <w:rsid w:val="007818FD"/>
    <w:rsid w:val="00781B6A"/>
    <w:rsid w:val="00781C0F"/>
    <w:rsid w:val="00781CA4"/>
    <w:rsid w:val="00781F32"/>
    <w:rsid w:val="00782061"/>
    <w:rsid w:val="00782149"/>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0"/>
    <w:rsid w:val="00783BDA"/>
    <w:rsid w:val="00783D9E"/>
    <w:rsid w:val="00783DCF"/>
    <w:rsid w:val="00783E19"/>
    <w:rsid w:val="00783F28"/>
    <w:rsid w:val="007840E3"/>
    <w:rsid w:val="0078413C"/>
    <w:rsid w:val="007841B5"/>
    <w:rsid w:val="007842BC"/>
    <w:rsid w:val="0078438E"/>
    <w:rsid w:val="0078445F"/>
    <w:rsid w:val="00784548"/>
    <w:rsid w:val="0078455C"/>
    <w:rsid w:val="00784671"/>
    <w:rsid w:val="007846D7"/>
    <w:rsid w:val="007848C2"/>
    <w:rsid w:val="007848F2"/>
    <w:rsid w:val="007849FD"/>
    <w:rsid w:val="00784A6A"/>
    <w:rsid w:val="00784A7C"/>
    <w:rsid w:val="00784B30"/>
    <w:rsid w:val="00784BA4"/>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E1"/>
    <w:rsid w:val="0078614D"/>
    <w:rsid w:val="007863A8"/>
    <w:rsid w:val="007863E5"/>
    <w:rsid w:val="0078642B"/>
    <w:rsid w:val="007865FD"/>
    <w:rsid w:val="0078677A"/>
    <w:rsid w:val="00786ABC"/>
    <w:rsid w:val="00786AED"/>
    <w:rsid w:val="00786E31"/>
    <w:rsid w:val="007870E7"/>
    <w:rsid w:val="0078736F"/>
    <w:rsid w:val="0078765B"/>
    <w:rsid w:val="00787AD1"/>
    <w:rsid w:val="00787BD2"/>
    <w:rsid w:val="00787E5E"/>
    <w:rsid w:val="00787F2C"/>
    <w:rsid w:val="00787F2D"/>
    <w:rsid w:val="0079011C"/>
    <w:rsid w:val="00790220"/>
    <w:rsid w:val="007902B7"/>
    <w:rsid w:val="00790398"/>
    <w:rsid w:val="007906A8"/>
    <w:rsid w:val="0079076E"/>
    <w:rsid w:val="007907FB"/>
    <w:rsid w:val="00790A09"/>
    <w:rsid w:val="00790AFB"/>
    <w:rsid w:val="00790DA3"/>
    <w:rsid w:val="00790EA2"/>
    <w:rsid w:val="00790F4A"/>
    <w:rsid w:val="00791064"/>
    <w:rsid w:val="0079108F"/>
    <w:rsid w:val="0079147C"/>
    <w:rsid w:val="00791CB9"/>
    <w:rsid w:val="00791CF1"/>
    <w:rsid w:val="00791D37"/>
    <w:rsid w:val="00791D5F"/>
    <w:rsid w:val="00791D8F"/>
    <w:rsid w:val="00791E04"/>
    <w:rsid w:val="00791F72"/>
    <w:rsid w:val="00792041"/>
    <w:rsid w:val="00792075"/>
    <w:rsid w:val="007923D8"/>
    <w:rsid w:val="0079259E"/>
    <w:rsid w:val="00792686"/>
    <w:rsid w:val="00792BAB"/>
    <w:rsid w:val="00792EEE"/>
    <w:rsid w:val="00792F87"/>
    <w:rsid w:val="00792F90"/>
    <w:rsid w:val="00792FAC"/>
    <w:rsid w:val="00793084"/>
    <w:rsid w:val="007931D9"/>
    <w:rsid w:val="007933F0"/>
    <w:rsid w:val="007936C9"/>
    <w:rsid w:val="00793809"/>
    <w:rsid w:val="007938A6"/>
    <w:rsid w:val="00793955"/>
    <w:rsid w:val="0079398A"/>
    <w:rsid w:val="00793C41"/>
    <w:rsid w:val="00793DD2"/>
    <w:rsid w:val="00794266"/>
    <w:rsid w:val="00794596"/>
    <w:rsid w:val="007947A9"/>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213"/>
    <w:rsid w:val="00796316"/>
    <w:rsid w:val="00796365"/>
    <w:rsid w:val="007967B3"/>
    <w:rsid w:val="00796A18"/>
    <w:rsid w:val="00796B35"/>
    <w:rsid w:val="00796BA3"/>
    <w:rsid w:val="00796E41"/>
    <w:rsid w:val="00797171"/>
    <w:rsid w:val="00797209"/>
    <w:rsid w:val="007973C9"/>
    <w:rsid w:val="007976DD"/>
    <w:rsid w:val="00797855"/>
    <w:rsid w:val="007978CA"/>
    <w:rsid w:val="007978FD"/>
    <w:rsid w:val="00797B9D"/>
    <w:rsid w:val="00797BD6"/>
    <w:rsid w:val="00797E6F"/>
    <w:rsid w:val="00797EB5"/>
    <w:rsid w:val="007A0187"/>
    <w:rsid w:val="007A01EA"/>
    <w:rsid w:val="007A0273"/>
    <w:rsid w:val="007A03A7"/>
    <w:rsid w:val="007A03B4"/>
    <w:rsid w:val="007A0426"/>
    <w:rsid w:val="007A067B"/>
    <w:rsid w:val="007A07EF"/>
    <w:rsid w:val="007A0807"/>
    <w:rsid w:val="007A093B"/>
    <w:rsid w:val="007A0A55"/>
    <w:rsid w:val="007A0C0D"/>
    <w:rsid w:val="007A0C85"/>
    <w:rsid w:val="007A0FB1"/>
    <w:rsid w:val="007A12A4"/>
    <w:rsid w:val="007A137E"/>
    <w:rsid w:val="007A1915"/>
    <w:rsid w:val="007A1C69"/>
    <w:rsid w:val="007A1FD1"/>
    <w:rsid w:val="007A2275"/>
    <w:rsid w:val="007A26E0"/>
    <w:rsid w:val="007A2756"/>
    <w:rsid w:val="007A27DE"/>
    <w:rsid w:val="007A2895"/>
    <w:rsid w:val="007A2A95"/>
    <w:rsid w:val="007A2DDB"/>
    <w:rsid w:val="007A2F35"/>
    <w:rsid w:val="007A3151"/>
    <w:rsid w:val="007A32BD"/>
    <w:rsid w:val="007A3371"/>
    <w:rsid w:val="007A339B"/>
    <w:rsid w:val="007A34D2"/>
    <w:rsid w:val="007A35F2"/>
    <w:rsid w:val="007A36B0"/>
    <w:rsid w:val="007A38CF"/>
    <w:rsid w:val="007A3937"/>
    <w:rsid w:val="007A3AB2"/>
    <w:rsid w:val="007A3B65"/>
    <w:rsid w:val="007A3BEE"/>
    <w:rsid w:val="007A3C06"/>
    <w:rsid w:val="007A3ED6"/>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82"/>
    <w:rsid w:val="007B02C7"/>
    <w:rsid w:val="007B03D3"/>
    <w:rsid w:val="007B0511"/>
    <w:rsid w:val="007B0BE3"/>
    <w:rsid w:val="007B136C"/>
    <w:rsid w:val="007B1395"/>
    <w:rsid w:val="007B1534"/>
    <w:rsid w:val="007B16C1"/>
    <w:rsid w:val="007B1773"/>
    <w:rsid w:val="007B18EA"/>
    <w:rsid w:val="007B19F6"/>
    <w:rsid w:val="007B1B48"/>
    <w:rsid w:val="007B1B87"/>
    <w:rsid w:val="007B1BB1"/>
    <w:rsid w:val="007B1C5B"/>
    <w:rsid w:val="007B1CA1"/>
    <w:rsid w:val="007B1D15"/>
    <w:rsid w:val="007B1ED2"/>
    <w:rsid w:val="007B1EF2"/>
    <w:rsid w:val="007B1F08"/>
    <w:rsid w:val="007B1F32"/>
    <w:rsid w:val="007B226D"/>
    <w:rsid w:val="007B230B"/>
    <w:rsid w:val="007B23D6"/>
    <w:rsid w:val="007B23E4"/>
    <w:rsid w:val="007B2582"/>
    <w:rsid w:val="007B2F03"/>
    <w:rsid w:val="007B3297"/>
    <w:rsid w:val="007B33DC"/>
    <w:rsid w:val="007B342C"/>
    <w:rsid w:val="007B3555"/>
    <w:rsid w:val="007B35C2"/>
    <w:rsid w:val="007B3904"/>
    <w:rsid w:val="007B3A39"/>
    <w:rsid w:val="007B3FE9"/>
    <w:rsid w:val="007B40BC"/>
    <w:rsid w:val="007B411E"/>
    <w:rsid w:val="007B4178"/>
    <w:rsid w:val="007B42BE"/>
    <w:rsid w:val="007B42E4"/>
    <w:rsid w:val="007B4C16"/>
    <w:rsid w:val="007B4C5A"/>
    <w:rsid w:val="007B4C62"/>
    <w:rsid w:val="007B4C69"/>
    <w:rsid w:val="007B4F10"/>
    <w:rsid w:val="007B4F69"/>
    <w:rsid w:val="007B4FA9"/>
    <w:rsid w:val="007B50D4"/>
    <w:rsid w:val="007B51C2"/>
    <w:rsid w:val="007B52E5"/>
    <w:rsid w:val="007B5455"/>
    <w:rsid w:val="007B5465"/>
    <w:rsid w:val="007B5629"/>
    <w:rsid w:val="007B562E"/>
    <w:rsid w:val="007B587C"/>
    <w:rsid w:val="007B5A59"/>
    <w:rsid w:val="007B5A98"/>
    <w:rsid w:val="007B5CAA"/>
    <w:rsid w:val="007B5CCF"/>
    <w:rsid w:val="007B5DD0"/>
    <w:rsid w:val="007B5E88"/>
    <w:rsid w:val="007B5EF4"/>
    <w:rsid w:val="007B5FA1"/>
    <w:rsid w:val="007B676B"/>
    <w:rsid w:val="007B67D3"/>
    <w:rsid w:val="007B6991"/>
    <w:rsid w:val="007B6BC8"/>
    <w:rsid w:val="007B751E"/>
    <w:rsid w:val="007B752A"/>
    <w:rsid w:val="007B7581"/>
    <w:rsid w:val="007B7C1E"/>
    <w:rsid w:val="007B7C1F"/>
    <w:rsid w:val="007B7CC5"/>
    <w:rsid w:val="007B7D07"/>
    <w:rsid w:val="007B7DEF"/>
    <w:rsid w:val="007B7EDA"/>
    <w:rsid w:val="007C0248"/>
    <w:rsid w:val="007C0282"/>
    <w:rsid w:val="007C033D"/>
    <w:rsid w:val="007C0496"/>
    <w:rsid w:val="007C0569"/>
    <w:rsid w:val="007C0931"/>
    <w:rsid w:val="007C0A6C"/>
    <w:rsid w:val="007C0B7A"/>
    <w:rsid w:val="007C0BE1"/>
    <w:rsid w:val="007C0D07"/>
    <w:rsid w:val="007C123C"/>
    <w:rsid w:val="007C14E4"/>
    <w:rsid w:val="007C191D"/>
    <w:rsid w:val="007C19DC"/>
    <w:rsid w:val="007C1B1D"/>
    <w:rsid w:val="007C1C8D"/>
    <w:rsid w:val="007C1DC5"/>
    <w:rsid w:val="007C1F5B"/>
    <w:rsid w:val="007C1FC3"/>
    <w:rsid w:val="007C20D4"/>
    <w:rsid w:val="007C21B5"/>
    <w:rsid w:val="007C226F"/>
    <w:rsid w:val="007C22F5"/>
    <w:rsid w:val="007C2330"/>
    <w:rsid w:val="007C2461"/>
    <w:rsid w:val="007C29C3"/>
    <w:rsid w:val="007C2A69"/>
    <w:rsid w:val="007C2D8D"/>
    <w:rsid w:val="007C315A"/>
    <w:rsid w:val="007C31B3"/>
    <w:rsid w:val="007C32A0"/>
    <w:rsid w:val="007C3468"/>
    <w:rsid w:val="007C34D8"/>
    <w:rsid w:val="007C38BF"/>
    <w:rsid w:val="007C3918"/>
    <w:rsid w:val="007C3A28"/>
    <w:rsid w:val="007C3AB4"/>
    <w:rsid w:val="007C4001"/>
    <w:rsid w:val="007C44BB"/>
    <w:rsid w:val="007C4585"/>
    <w:rsid w:val="007C4827"/>
    <w:rsid w:val="007C490B"/>
    <w:rsid w:val="007C4928"/>
    <w:rsid w:val="007C49F4"/>
    <w:rsid w:val="007C49F5"/>
    <w:rsid w:val="007C4B1A"/>
    <w:rsid w:val="007C4B73"/>
    <w:rsid w:val="007C4C5A"/>
    <w:rsid w:val="007C4D09"/>
    <w:rsid w:val="007C4D69"/>
    <w:rsid w:val="007C4DD6"/>
    <w:rsid w:val="007C4DF0"/>
    <w:rsid w:val="007C4E5C"/>
    <w:rsid w:val="007C5186"/>
    <w:rsid w:val="007C52E3"/>
    <w:rsid w:val="007C532A"/>
    <w:rsid w:val="007C5341"/>
    <w:rsid w:val="007C534F"/>
    <w:rsid w:val="007C55E4"/>
    <w:rsid w:val="007C566A"/>
    <w:rsid w:val="007C578E"/>
    <w:rsid w:val="007C580C"/>
    <w:rsid w:val="007C5992"/>
    <w:rsid w:val="007C59BF"/>
    <w:rsid w:val="007C5A98"/>
    <w:rsid w:val="007C5ABC"/>
    <w:rsid w:val="007C5B9C"/>
    <w:rsid w:val="007C5C40"/>
    <w:rsid w:val="007C6077"/>
    <w:rsid w:val="007C60AB"/>
    <w:rsid w:val="007C60F6"/>
    <w:rsid w:val="007C62F6"/>
    <w:rsid w:val="007C6729"/>
    <w:rsid w:val="007C6818"/>
    <w:rsid w:val="007C69BC"/>
    <w:rsid w:val="007C6AAE"/>
    <w:rsid w:val="007C6D0D"/>
    <w:rsid w:val="007C6DAE"/>
    <w:rsid w:val="007C708E"/>
    <w:rsid w:val="007C70B7"/>
    <w:rsid w:val="007C716A"/>
    <w:rsid w:val="007C71FC"/>
    <w:rsid w:val="007C7203"/>
    <w:rsid w:val="007C72D9"/>
    <w:rsid w:val="007C73CF"/>
    <w:rsid w:val="007C7448"/>
    <w:rsid w:val="007C765C"/>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B77"/>
    <w:rsid w:val="007D0D13"/>
    <w:rsid w:val="007D10A8"/>
    <w:rsid w:val="007D1219"/>
    <w:rsid w:val="007D124F"/>
    <w:rsid w:val="007D14AE"/>
    <w:rsid w:val="007D16F8"/>
    <w:rsid w:val="007D1D88"/>
    <w:rsid w:val="007D1DAE"/>
    <w:rsid w:val="007D1E08"/>
    <w:rsid w:val="007D1FE5"/>
    <w:rsid w:val="007D206F"/>
    <w:rsid w:val="007D21D5"/>
    <w:rsid w:val="007D2327"/>
    <w:rsid w:val="007D252A"/>
    <w:rsid w:val="007D2555"/>
    <w:rsid w:val="007D2580"/>
    <w:rsid w:val="007D2698"/>
    <w:rsid w:val="007D270C"/>
    <w:rsid w:val="007D2719"/>
    <w:rsid w:val="007D2773"/>
    <w:rsid w:val="007D28BE"/>
    <w:rsid w:val="007D2952"/>
    <w:rsid w:val="007D2992"/>
    <w:rsid w:val="007D2A12"/>
    <w:rsid w:val="007D2A82"/>
    <w:rsid w:val="007D2B0B"/>
    <w:rsid w:val="007D2F07"/>
    <w:rsid w:val="007D3675"/>
    <w:rsid w:val="007D3795"/>
    <w:rsid w:val="007D39A0"/>
    <w:rsid w:val="007D3D48"/>
    <w:rsid w:val="007D3DBD"/>
    <w:rsid w:val="007D3F78"/>
    <w:rsid w:val="007D40D4"/>
    <w:rsid w:val="007D4724"/>
    <w:rsid w:val="007D4796"/>
    <w:rsid w:val="007D491F"/>
    <w:rsid w:val="007D499D"/>
    <w:rsid w:val="007D4B0C"/>
    <w:rsid w:val="007D4BBB"/>
    <w:rsid w:val="007D4C0E"/>
    <w:rsid w:val="007D4D14"/>
    <w:rsid w:val="007D4D26"/>
    <w:rsid w:val="007D5071"/>
    <w:rsid w:val="007D50CD"/>
    <w:rsid w:val="007D5105"/>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047"/>
    <w:rsid w:val="007D7154"/>
    <w:rsid w:val="007D7303"/>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D4F"/>
    <w:rsid w:val="007E1E1A"/>
    <w:rsid w:val="007E1E99"/>
    <w:rsid w:val="007E229F"/>
    <w:rsid w:val="007E24AF"/>
    <w:rsid w:val="007E24FA"/>
    <w:rsid w:val="007E2632"/>
    <w:rsid w:val="007E263E"/>
    <w:rsid w:val="007E27EF"/>
    <w:rsid w:val="007E295B"/>
    <w:rsid w:val="007E2C59"/>
    <w:rsid w:val="007E2D8F"/>
    <w:rsid w:val="007E2DA2"/>
    <w:rsid w:val="007E2E0A"/>
    <w:rsid w:val="007E30E8"/>
    <w:rsid w:val="007E31DE"/>
    <w:rsid w:val="007E32E2"/>
    <w:rsid w:val="007E3392"/>
    <w:rsid w:val="007E349F"/>
    <w:rsid w:val="007E34DA"/>
    <w:rsid w:val="007E3786"/>
    <w:rsid w:val="007E37D9"/>
    <w:rsid w:val="007E3908"/>
    <w:rsid w:val="007E3992"/>
    <w:rsid w:val="007E3A88"/>
    <w:rsid w:val="007E3B5F"/>
    <w:rsid w:val="007E3F16"/>
    <w:rsid w:val="007E3F19"/>
    <w:rsid w:val="007E3F2B"/>
    <w:rsid w:val="007E4057"/>
    <w:rsid w:val="007E4098"/>
    <w:rsid w:val="007E4285"/>
    <w:rsid w:val="007E44F9"/>
    <w:rsid w:val="007E4562"/>
    <w:rsid w:val="007E45DA"/>
    <w:rsid w:val="007E467B"/>
    <w:rsid w:val="007E4722"/>
    <w:rsid w:val="007E4956"/>
    <w:rsid w:val="007E49D5"/>
    <w:rsid w:val="007E4B0A"/>
    <w:rsid w:val="007E4C23"/>
    <w:rsid w:val="007E4D35"/>
    <w:rsid w:val="007E4D77"/>
    <w:rsid w:val="007E4DAE"/>
    <w:rsid w:val="007E4EAD"/>
    <w:rsid w:val="007E4F27"/>
    <w:rsid w:val="007E51DD"/>
    <w:rsid w:val="007E5246"/>
    <w:rsid w:val="007E525C"/>
    <w:rsid w:val="007E54B1"/>
    <w:rsid w:val="007E54EB"/>
    <w:rsid w:val="007E5680"/>
    <w:rsid w:val="007E5789"/>
    <w:rsid w:val="007E5869"/>
    <w:rsid w:val="007E5AA8"/>
    <w:rsid w:val="007E5AB2"/>
    <w:rsid w:val="007E5C07"/>
    <w:rsid w:val="007E5C4E"/>
    <w:rsid w:val="007E5D1C"/>
    <w:rsid w:val="007E5D70"/>
    <w:rsid w:val="007E5E18"/>
    <w:rsid w:val="007E62B5"/>
    <w:rsid w:val="007E643A"/>
    <w:rsid w:val="007E64D2"/>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2F1"/>
    <w:rsid w:val="007F04B4"/>
    <w:rsid w:val="007F05B8"/>
    <w:rsid w:val="007F05BC"/>
    <w:rsid w:val="007F0763"/>
    <w:rsid w:val="007F085A"/>
    <w:rsid w:val="007F0AF7"/>
    <w:rsid w:val="007F0B15"/>
    <w:rsid w:val="007F0BD6"/>
    <w:rsid w:val="007F0DEF"/>
    <w:rsid w:val="007F0F68"/>
    <w:rsid w:val="007F10A2"/>
    <w:rsid w:val="007F1429"/>
    <w:rsid w:val="007F14C4"/>
    <w:rsid w:val="007F17A7"/>
    <w:rsid w:val="007F18D6"/>
    <w:rsid w:val="007F1975"/>
    <w:rsid w:val="007F19F6"/>
    <w:rsid w:val="007F2105"/>
    <w:rsid w:val="007F212D"/>
    <w:rsid w:val="007F23FE"/>
    <w:rsid w:val="007F2440"/>
    <w:rsid w:val="007F2599"/>
    <w:rsid w:val="007F25E4"/>
    <w:rsid w:val="007F265A"/>
    <w:rsid w:val="007F29D5"/>
    <w:rsid w:val="007F2A95"/>
    <w:rsid w:val="007F2C11"/>
    <w:rsid w:val="007F2DD1"/>
    <w:rsid w:val="007F2E50"/>
    <w:rsid w:val="007F2F4E"/>
    <w:rsid w:val="007F2FA9"/>
    <w:rsid w:val="007F3258"/>
    <w:rsid w:val="007F32DD"/>
    <w:rsid w:val="007F3392"/>
    <w:rsid w:val="007F353D"/>
    <w:rsid w:val="007F3599"/>
    <w:rsid w:val="007F3634"/>
    <w:rsid w:val="007F3811"/>
    <w:rsid w:val="007F3884"/>
    <w:rsid w:val="007F3A9C"/>
    <w:rsid w:val="007F3BF8"/>
    <w:rsid w:val="007F3D31"/>
    <w:rsid w:val="007F3DB9"/>
    <w:rsid w:val="007F3E42"/>
    <w:rsid w:val="007F3E94"/>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AD7"/>
    <w:rsid w:val="007F7B13"/>
    <w:rsid w:val="007F7B4C"/>
    <w:rsid w:val="007F7C6D"/>
    <w:rsid w:val="007F7EAC"/>
    <w:rsid w:val="007F7F70"/>
    <w:rsid w:val="00800040"/>
    <w:rsid w:val="00800288"/>
    <w:rsid w:val="0080038D"/>
    <w:rsid w:val="00800403"/>
    <w:rsid w:val="00800609"/>
    <w:rsid w:val="0080061E"/>
    <w:rsid w:val="0080071C"/>
    <w:rsid w:val="00800ADC"/>
    <w:rsid w:val="00800ADE"/>
    <w:rsid w:val="00800D99"/>
    <w:rsid w:val="00800DD3"/>
    <w:rsid w:val="00800E2B"/>
    <w:rsid w:val="00800E3C"/>
    <w:rsid w:val="00800E43"/>
    <w:rsid w:val="00800ECA"/>
    <w:rsid w:val="0080100D"/>
    <w:rsid w:val="0080115C"/>
    <w:rsid w:val="008012CD"/>
    <w:rsid w:val="00801321"/>
    <w:rsid w:val="00801449"/>
    <w:rsid w:val="008015F2"/>
    <w:rsid w:val="0080164E"/>
    <w:rsid w:val="008017B1"/>
    <w:rsid w:val="00801943"/>
    <w:rsid w:val="00801B36"/>
    <w:rsid w:val="00801BC8"/>
    <w:rsid w:val="00801F00"/>
    <w:rsid w:val="00801F36"/>
    <w:rsid w:val="0080201B"/>
    <w:rsid w:val="0080217E"/>
    <w:rsid w:val="0080219E"/>
    <w:rsid w:val="0080219F"/>
    <w:rsid w:val="00802357"/>
    <w:rsid w:val="008027F0"/>
    <w:rsid w:val="0080286E"/>
    <w:rsid w:val="00802981"/>
    <w:rsid w:val="008029AC"/>
    <w:rsid w:val="008029BF"/>
    <w:rsid w:val="00802D22"/>
    <w:rsid w:val="00802DEC"/>
    <w:rsid w:val="00802F8D"/>
    <w:rsid w:val="0080334B"/>
    <w:rsid w:val="00803350"/>
    <w:rsid w:val="00803375"/>
    <w:rsid w:val="00803425"/>
    <w:rsid w:val="0080373F"/>
    <w:rsid w:val="00803760"/>
    <w:rsid w:val="008037A3"/>
    <w:rsid w:val="00803959"/>
    <w:rsid w:val="00803AE3"/>
    <w:rsid w:val="00803B99"/>
    <w:rsid w:val="00803C46"/>
    <w:rsid w:val="00803C84"/>
    <w:rsid w:val="00803CEA"/>
    <w:rsid w:val="00803E10"/>
    <w:rsid w:val="00803E73"/>
    <w:rsid w:val="00803EF7"/>
    <w:rsid w:val="00803F65"/>
    <w:rsid w:val="00803FFA"/>
    <w:rsid w:val="0080402E"/>
    <w:rsid w:val="0080408C"/>
    <w:rsid w:val="00804312"/>
    <w:rsid w:val="0080442D"/>
    <w:rsid w:val="008044B3"/>
    <w:rsid w:val="008048CB"/>
    <w:rsid w:val="008048D0"/>
    <w:rsid w:val="00804C90"/>
    <w:rsid w:val="00804DF2"/>
    <w:rsid w:val="008051E5"/>
    <w:rsid w:val="008053BB"/>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89"/>
    <w:rsid w:val="00806C6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07EE3"/>
    <w:rsid w:val="0081020B"/>
    <w:rsid w:val="00810287"/>
    <w:rsid w:val="0081028B"/>
    <w:rsid w:val="00810305"/>
    <w:rsid w:val="0081032E"/>
    <w:rsid w:val="00810370"/>
    <w:rsid w:val="008108E4"/>
    <w:rsid w:val="00810938"/>
    <w:rsid w:val="00810A0F"/>
    <w:rsid w:val="00810A2F"/>
    <w:rsid w:val="00810B0D"/>
    <w:rsid w:val="00810B68"/>
    <w:rsid w:val="00810C69"/>
    <w:rsid w:val="00810E6A"/>
    <w:rsid w:val="00810E6E"/>
    <w:rsid w:val="00811170"/>
    <w:rsid w:val="0081146D"/>
    <w:rsid w:val="008117D2"/>
    <w:rsid w:val="00811957"/>
    <w:rsid w:val="00811B84"/>
    <w:rsid w:val="00811BC6"/>
    <w:rsid w:val="00811D9E"/>
    <w:rsid w:val="00812020"/>
    <w:rsid w:val="0081209E"/>
    <w:rsid w:val="00812182"/>
    <w:rsid w:val="00812191"/>
    <w:rsid w:val="008122BA"/>
    <w:rsid w:val="008123DA"/>
    <w:rsid w:val="0081244C"/>
    <w:rsid w:val="008125AB"/>
    <w:rsid w:val="00812737"/>
    <w:rsid w:val="00812755"/>
    <w:rsid w:val="008127BA"/>
    <w:rsid w:val="00812952"/>
    <w:rsid w:val="00812958"/>
    <w:rsid w:val="00812A84"/>
    <w:rsid w:val="00812AD3"/>
    <w:rsid w:val="00812C28"/>
    <w:rsid w:val="00812C63"/>
    <w:rsid w:val="00812D98"/>
    <w:rsid w:val="00812E07"/>
    <w:rsid w:val="00812FBB"/>
    <w:rsid w:val="00813112"/>
    <w:rsid w:val="0081328C"/>
    <w:rsid w:val="008136E4"/>
    <w:rsid w:val="00813726"/>
    <w:rsid w:val="00813841"/>
    <w:rsid w:val="008139B4"/>
    <w:rsid w:val="00813B19"/>
    <w:rsid w:val="00813C09"/>
    <w:rsid w:val="00813F10"/>
    <w:rsid w:val="00814165"/>
    <w:rsid w:val="00814316"/>
    <w:rsid w:val="0081442F"/>
    <w:rsid w:val="0081446B"/>
    <w:rsid w:val="0081454A"/>
    <w:rsid w:val="00814936"/>
    <w:rsid w:val="00814AD3"/>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6176"/>
    <w:rsid w:val="00816204"/>
    <w:rsid w:val="0081634F"/>
    <w:rsid w:val="00816353"/>
    <w:rsid w:val="008163EA"/>
    <w:rsid w:val="008164A2"/>
    <w:rsid w:val="008165EA"/>
    <w:rsid w:val="008167F2"/>
    <w:rsid w:val="008168B4"/>
    <w:rsid w:val="008168C2"/>
    <w:rsid w:val="00816961"/>
    <w:rsid w:val="00816A45"/>
    <w:rsid w:val="00816BBF"/>
    <w:rsid w:val="00817057"/>
    <w:rsid w:val="008170AC"/>
    <w:rsid w:val="00817287"/>
    <w:rsid w:val="008172FF"/>
    <w:rsid w:val="00817310"/>
    <w:rsid w:val="00817321"/>
    <w:rsid w:val="00817395"/>
    <w:rsid w:val="008173BB"/>
    <w:rsid w:val="0081742E"/>
    <w:rsid w:val="00817467"/>
    <w:rsid w:val="008176E3"/>
    <w:rsid w:val="00817712"/>
    <w:rsid w:val="008178B6"/>
    <w:rsid w:val="00817A28"/>
    <w:rsid w:val="00817CA3"/>
    <w:rsid w:val="00817CDA"/>
    <w:rsid w:val="00817D1A"/>
    <w:rsid w:val="00817D81"/>
    <w:rsid w:val="00817DF1"/>
    <w:rsid w:val="00817EB8"/>
    <w:rsid w:val="00817F13"/>
    <w:rsid w:val="00817F6F"/>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265A"/>
    <w:rsid w:val="008226AC"/>
    <w:rsid w:val="00822763"/>
    <w:rsid w:val="008228C5"/>
    <w:rsid w:val="008229C8"/>
    <w:rsid w:val="00822A18"/>
    <w:rsid w:val="00822BA9"/>
    <w:rsid w:val="00822C1E"/>
    <w:rsid w:val="00822CFD"/>
    <w:rsid w:val="00822D66"/>
    <w:rsid w:val="00822EB7"/>
    <w:rsid w:val="00822EEA"/>
    <w:rsid w:val="00823079"/>
    <w:rsid w:val="00823244"/>
    <w:rsid w:val="00823447"/>
    <w:rsid w:val="0082347D"/>
    <w:rsid w:val="0082351C"/>
    <w:rsid w:val="00823C7D"/>
    <w:rsid w:val="00823E9B"/>
    <w:rsid w:val="00824173"/>
    <w:rsid w:val="008242B9"/>
    <w:rsid w:val="008243AE"/>
    <w:rsid w:val="008244A5"/>
    <w:rsid w:val="00824607"/>
    <w:rsid w:val="008246A2"/>
    <w:rsid w:val="0082474A"/>
    <w:rsid w:val="0082479B"/>
    <w:rsid w:val="008247DD"/>
    <w:rsid w:val="0082488E"/>
    <w:rsid w:val="00824C33"/>
    <w:rsid w:val="00824C3F"/>
    <w:rsid w:val="00824CE5"/>
    <w:rsid w:val="0082502D"/>
    <w:rsid w:val="0082503B"/>
    <w:rsid w:val="008250E1"/>
    <w:rsid w:val="00825180"/>
    <w:rsid w:val="008252B8"/>
    <w:rsid w:val="008255A8"/>
    <w:rsid w:val="008255E1"/>
    <w:rsid w:val="008258A2"/>
    <w:rsid w:val="008259D7"/>
    <w:rsid w:val="00825ACD"/>
    <w:rsid w:val="00825B8C"/>
    <w:rsid w:val="00825E42"/>
    <w:rsid w:val="00825EEE"/>
    <w:rsid w:val="00826079"/>
    <w:rsid w:val="00826352"/>
    <w:rsid w:val="0082667A"/>
    <w:rsid w:val="008266E7"/>
    <w:rsid w:val="008267BF"/>
    <w:rsid w:val="008268A9"/>
    <w:rsid w:val="008269F1"/>
    <w:rsid w:val="00826CBB"/>
    <w:rsid w:val="00827098"/>
    <w:rsid w:val="008270CA"/>
    <w:rsid w:val="0082710B"/>
    <w:rsid w:val="00827290"/>
    <w:rsid w:val="008273CD"/>
    <w:rsid w:val="008274D2"/>
    <w:rsid w:val="008275D5"/>
    <w:rsid w:val="008277D9"/>
    <w:rsid w:val="008277E6"/>
    <w:rsid w:val="00827923"/>
    <w:rsid w:val="00827CD5"/>
    <w:rsid w:val="00827D8E"/>
    <w:rsid w:val="00827DC4"/>
    <w:rsid w:val="00827ED3"/>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216"/>
    <w:rsid w:val="00832358"/>
    <w:rsid w:val="0083242E"/>
    <w:rsid w:val="0083246F"/>
    <w:rsid w:val="008326EE"/>
    <w:rsid w:val="00832A7E"/>
    <w:rsid w:val="00832CD3"/>
    <w:rsid w:val="00832F80"/>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3A"/>
    <w:rsid w:val="00834E92"/>
    <w:rsid w:val="00835071"/>
    <w:rsid w:val="0083553B"/>
    <w:rsid w:val="0083570A"/>
    <w:rsid w:val="008357F3"/>
    <w:rsid w:val="008358C7"/>
    <w:rsid w:val="008358FF"/>
    <w:rsid w:val="00835CA7"/>
    <w:rsid w:val="00835CC8"/>
    <w:rsid w:val="00835DC1"/>
    <w:rsid w:val="00835FCC"/>
    <w:rsid w:val="00836BB5"/>
    <w:rsid w:val="00836C18"/>
    <w:rsid w:val="00836C20"/>
    <w:rsid w:val="0083707A"/>
    <w:rsid w:val="008372A3"/>
    <w:rsid w:val="0083769D"/>
    <w:rsid w:val="00837A0C"/>
    <w:rsid w:val="00837A12"/>
    <w:rsid w:val="00837A20"/>
    <w:rsid w:val="00837B57"/>
    <w:rsid w:val="00837B97"/>
    <w:rsid w:val="00837C28"/>
    <w:rsid w:val="00837EED"/>
    <w:rsid w:val="008400E9"/>
    <w:rsid w:val="00840460"/>
    <w:rsid w:val="00840486"/>
    <w:rsid w:val="0084062D"/>
    <w:rsid w:val="00840962"/>
    <w:rsid w:val="00840A6E"/>
    <w:rsid w:val="00840BC0"/>
    <w:rsid w:val="00840C14"/>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56"/>
    <w:rsid w:val="00841B6D"/>
    <w:rsid w:val="00841C37"/>
    <w:rsid w:val="00841F64"/>
    <w:rsid w:val="008421E9"/>
    <w:rsid w:val="0084236E"/>
    <w:rsid w:val="008425FA"/>
    <w:rsid w:val="008425FC"/>
    <w:rsid w:val="0084277F"/>
    <w:rsid w:val="00842885"/>
    <w:rsid w:val="008429C3"/>
    <w:rsid w:val="00842C57"/>
    <w:rsid w:val="00842C91"/>
    <w:rsid w:val="00842D67"/>
    <w:rsid w:val="00842DF4"/>
    <w:rsid w:val="00842FBF"/>
    <w:rsid w:val="0084307A"/>
    <w:rsid w:val="00843081"/>
    <w:rsid w:val="008430C4"/>
    <w:rsid w:val="0084314A"/>
    <w:rsid w:val="00843224"/>
    <w:rsid w:val="00843314"/>
    <w:rsid w:val="00843317"/>
    <w:rsid w:val="0084353D"/>
    <w:rsid w:val="008436CF"/>
    <w:rsid w:val="008439AA"/>
    <w:rsid w:val="00843BF4"/>
    <w:rsid w:val="00843E76"/>
    <w:rsid w:val="008443AA"/>
    <w:rsid w:val="0084443D"/>
    <w:rsid w:val="008446BA"/>
    <w:rsid w:val="00844AB8"/>
    <w:rsid w:val="00844D2D"/>
    <w:rsid w:val="00844DE3"/>
    <w:rsid w:val="0084501F"/>
    <w:rsid w:val="00845038"/>
    <w:rsid w:val="00845257"/>
    <w:rsid w:val="00845433"/>
    <w:rsid w:val="00845449"/>
    <w:rsid w:val="0084551F"/>
    <w:rsid w:val="00845766"/>
    <w:rsid w:val="00845866"/>
    <w:rsid w:val="008459B1"/>
    <w:rsid w:val="00845A83"/>
    <w:rsid w:val="00845C20"/>
    <w:rsid w:val="00845E17"/>
    <w:rsid w:val="00845EE2"/>
    <w:rsid w:val="0084608A"/>
    <w:rsid w:val="00846186"/>
    <w:rsid w:val="0084620F"/>
    <w:rsid w:val="00846236"/>
    <w:rsid w:val="00846349"/>
    <w:rsid w:val="00846645"/>
    <w:rsid w:val="00846951"/>
    <w:rsid w:val="00846976"/>
    <w:rsid w:val="008469A9"/>
    <w:rsid w:val="008469B3"/>
    <w:rsid w:val="00846AFF"/>
    <w:rsid w:val="00846BE1"/>
    <w:rsid w:val="00847029"/>
    <w:rsid w:val="00847116"/>
    <w:rsid w:val="00847299"/>
    <w:rsid w:val="00847323"/>
    <w:rsid w:val="008475A2"/>
    <w:rsid w:val="00847952"/>
    <w:rsid w:val="008479AA"/>
    <w:rsid w:val="00847C55"/>
    <w:rsid w:val="00847C63"/>
    <w:rsid w:val="00847DBF"/>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AC1"/>
    <w:rsid w:val="00851CC2"/>
    <w:rsid w:val="00851F99"/>
    <w:rsid w:val="008521EA"/>
    <w:rsid w:val="008527A6"/>
    <w:rsid w:val="008527E0"/>
    <w:rsid w:val="00852A71"/>
    <w:rsid w:val="00852CB7"/>
    <w:rsid w:val="00852D73"/>
    <w:rsid w:val="00852E24"/>
    <w:rsid w:val="00852E98"/>
    <w:rsid w:val="008530A9"/>
    <w:rsid w:val="00853112"/>
    <w:rsid w:val="00853157"/>
    <w:rsid w:val="0085318E"/>
    <w:rsid w:val="008532D2"/>
    <w:rsid w:val="008533A6"/>
    <w:rsid w:val="00853550"/>
    <w:rsid w:val="00853749"/>
    <w:rsid w:val="0085380A"/>
    <w:rsid w:val="008538E0"/>
    <w:rsid w:val="00853925"/>
    <w:rsid w:val="008539A7"/>
    <w:rsid w:val="00853C19"/>
    <w:rsid w:val="00853C86"/>
    <w:rsid w:val="00853D74"/>
    <w:rsid w:val="00853D94"/>
    <w:rsid w:val="00853F07"/>
    <w:rsid w:val="00853FB1"/>
    <w:rsid w:val="00854115"/>
    <w:rsid w:val="0085418C"/>
    <w:rsid w:val="00854399"/>
    <w:rsid w:val="008543E6"/>
    <w:rsid w:val="008546BB"/>
    <w:rsid w:val="008547B6"/>
    <w:rsid w:val="00854832"/>
    <w:rsid w:val="008548C4"/>
    <w:rsid w:val="00854A61"/>
    <w:rsid w:val="00854A7E"/>
    <w:rsid w:val="00854B72"/>
    <w:rsid w:val="00854CA9"/>
    <w:rsid w:val="00854DE9"/>
    <w:rsid w:val="008550B6"/>
    <w:rsid w:val="0085532D"/>
    <w:rsid w:val="00855408"/>
    <w:rsid w:val="00855755"/>
    <w:rsid w:val="008558BC"/>
    <w:rsid w:val="00855BDB"/>
    <w:rsid w:val="00855C95"/>
    <w:rsid w:val="00855CDF"/>
    <w:rsid w:val="00855E1D"/>
    <w:rsid w:val="0085607C"/>
    <w:rsid w:val="008561CF"/>
    <w:rsid w:val="00856272"/>
    <w:rsid w:val="008562C8"/>
    <w:rsid w:val="008565A8"/>
    <w:rsid w:val="008565F2"/>
    <w:rsid w:val="00856602"/>
    <w:rsid w:val="00856757"/>
    <w:rsid w:val="00856AAE"/>
    <w:rsid w:val="00856B3B"/>
    <w:rsid w:val="00856CB3"/>
    <w:rsid w:val="00856E03"/>
    <w:rsid w:val="00856E4B"/>
    <w:rsid w:val="00856E79"/>
    <w:rsid w:val="00856FD9"/>
    <w:rsid w:val="00857134"/>
    <w:rsid w:val="00857236"/>
    <w:rsid w:val="0085732A"/>
    <w:rsid w:val="008573D3"/>
    <w:rsid w:val="008573EB"/>
    <w:rsid w:val="00857945"/>
    <w:rsid w:val="00857B5A"/>
    <w:rsid w:val="00857E53"/>
    <w:rsid w:val="00857EB8"/>
    <w:rsid w:val="00857FBA"/>
    <w:rsid w:val="008601A0"/>
    <w:rsid w:val="008603FE"/>
    <w:rsid w:val="00860796"/>
    <w:rsid w:val="008607C9"/>
    <w:rsid w:val="008608D2"/>
    <w:rsid w:val="0086091D"/>
    <w:rsid w:val="00860AA1"/>
    <w:rsid w:val="00860B64"/>
    <w:rsid w:val="00860BCD"/>
    <w:rsid w:val="00860E61"/>
    <w:rsid w:val="00861252"/>
    <w:rsid w:val="0086157D"/>
    <w:rsid w:val="0086163D"/>
    <w:rsid w:val="008616F9"/>
    <w:rsid w:val="00861744"/>
    <w:rsid w:val="00861773"/>
    <w:rsid w:val="00861799"/>
    <w:rsid w:val="008617C6"/>
    <w:rsid w:val="008618C2"/>
    <w:rsid w:val="0086191E"/>
    <w:rsid w:val="00861954"/>
    <w:rsid w:val="00861D24"/>
    <w:rsid w:val="00861F4B"/>
    <w:rsid w:val="00862013"/>
    <w:rsid w:val="00862191"/>
    <w:rsid w:val="008621FB"/>
    <w:rsid w:val="0086227E"/>
    <w:rsid w:val="008622F8"/>
    <w:rsid w:val="0086236E"/>
    <w:rsid w:val="00862396"/>
    <w:rsid w:val="00862604"/>
    <w:rsid w:val="00862621"/>
    <w:rsid w:val="0086284A"/>
    <w:rsid w:val="00862B29"/>
    <w:rsid w:val="00862D04"/>
    <w:rsid w:val="00862DCB"/>
    <w:rsid w:val="00862E23"/>
    <w:rsid w:val="00862F59"/>
    <w:rsid w:val="00863010"/>
    <w:rsid w:val="008630CB"/>
    <w:rsid w:val="00863212"/>
    <w:rsid w:val="008632DC"/>
    <w:rsid w:val="00863404"/>
    <w:rsid w:val="00863478"/>
    <w:rsid w:val="0086353D"/>
    <w:rsid w:val="008635BE"/>
    <w:rsid w:val="008635F7"/>
    <w:rsid w:val="008635FE"/>
    <w:rsid w:val="00863A0E"/>
    <w:rsid w:val="00863A91"/>
    <w:rsid w:val="00863BC7"/>
    <w:rsid w:val="00863C47"/>
    <w:rsid w:val="00863C66"/>
    <w:rsid w:val="00863EA4"/>
    <w:rsid w:val="0086402B"/>
    <w:rsid w:val="008640EF"/>
    <w:rsid w:val="00864291"/>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C00"/>
    <w:rsid w:val="00865C32"/>
    <w:rsid w:val="00865DA9"/>
    <w:rsid w:val="00866188"/>
    <w:rsid w:val="00866270"/>
    <w:rsid w:val="00866362"/>
    <w:rsid w:val="00866441"/>
    <w:rsid w:val="008664E4"/>
    <w:rsid w:val="00866505"/>
    <w:rsid w:val="008666B1"/>
    <w:rsid w:val="00866A42"/>
    <w:rsid w:val="00866B4E"/>
    <w:rsid w:val="00866EF2"/>
    <w:rsid w:val="00866FDE"/>
    <w:rsid w:val="00867071"/>
    <w:rsid w:val="0086710E"/>
    <w:rsid w:val="00867166"/>
    <w:rsid w:val="0086718B"/>
    <w:rsid w:val="00867425"/>
    <w:rsid w:val="0086746A"/>
    <w:rsid w:val="008674C9"/>
    <w:rsid w:val="008674EC"/>
    <w:rsid w:val="00867525"/>
    <w:rsid w:val="0086752D"/>
    <w:rsid w:val="008675E8"/>
    <w:rsid w:val="008676F5"/>
    <w:rsid w:val="00867AE2"/>
    <w:rsid w:val="00867B2E"/>
    <w:rsid w:val="00867CD6"/>
    <w:rsid w:val="00867CF0"/>
    <w:rsid w:val="00870086"/>
    <w:rsid w:val="00870161"/>
    <w:rsid w:val="008701AA"/>
    <w:rsid w:val="00870431"/>
    <w:rsid w:val="008704FD"/>
    <w:rsid w:val="00870604"/>
    <w:rsid w:val="0087060C"/>
    <w:rsid w:val="00870741"/>
    <w:rsid w:val="008708DC"/>
    <w:rsid w:val="008709AC"/>
    <w:rsid w:val="00870F1B"/>
    <w:rsid w:val="008710D3"/>
    <w:rsid w:val="00871296"/>
    <w:rsid w:val="008716F3"/>
    <w:rsid w:val="00871A79"/>
    <w:rsid w:val="00871BBE"/>
    <w:rsid w:val="00871C17"/>
    <w:rsid w:val="00871E4E"/>
    <w:rsid w:val="00871F53"/>
    <w:rsid w:val="00871F76"/>
    <w:rsid w:val="00872294"/>
    <w:rsid w:val="00872330"/>
    <w:rsid w:val="00872436"/>
    <w:rsid w:val="008724AC"/>
    <w:rsid w:val="00872520"/>
    <w:rsid w:val="008725DE"/>
    <w:rsid w:val="00872821"/>
    <w:rsid w:val="00872959"/>
    <w:rsid w:val="008729C5"/>
    <w:rsid w:val="00872C94"/>
    <w:rsid w:val="00872DEE"/>
    <w:rsid w:val="00872E5B"/>
    <w:rsid w:val="00872E99"/>
    <w:rsid w:val="00872EFF"/>
    <w:rsid w:val="00873144"/>
    <w:rsid w:val="0087317E"/>
    <w:rsid w:val="008732EE"/>
    <w:rsid w:val="00873394"/>
    <w:rsid w:val="00873623"/>
    <w:rsid w:val="0087362C"/>
    <w:rsid w:val="00873838"/>
    <w:rsid w:val="008738D7"/>
    <w:rsid w:val="00873977"/>
    <w:rsid w:val="008739B6"/>
    <w:rsid w:val="00873B3F"/>
    <w:rsid w:val="00873BE4"/>
    <w:rsid w:val="00873CAE"/>
    <w:rsid w:val="00873D14"/>
    <w:rsid w:val="00873DBB"/>
    <w:rsid w:val="00873DC6"/>
    <w:rsid w:val="00873FC5"/>
    <w:rsid w:val="008740F6"/>
    <w:rsid w:val="008741BA"/>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E1"/>
    <w:rsid w:val="0087616F"/>
    <w:rsid w:val="008763FD"/>
    <w:rsid w:val="00876507"/>
    <w:rsid w:val="008765EC"/>
    <w:rsid w:val="00876A2B"/>
    <w:rsid w:val="00876A76"/>
    <w:rsid w:val="00876D9E"/>
    <w:rsid w:val="00876DB7"/>
    <w:rsid w:val="00876E22"/>
    <w:rsid w:val="00876E3D"/>
    <w:rsid w:val="00877181"/>
    <w:rsid w:val="0087718F"/>
    <w:rsid w:val="00877199"/>
    <w:rsid w:val="00877575"/>
    <w:rsid w:val="00877646"/>
    <w:rsid w:val="0087778D"/>
    <w:rsid w:val="00877B91"/>
    <w:rsid w:val="00877CAB"/>
    <w:rsid w:val="00877D9F"/>
    <w:rsid w:val="00877E2B"/>
    <w:rsid w:val="0088013D"/>
    <w:rsid w:val="0088048C"/>
    <w:rsid w:val="00880578"/>
    <w:rsid w:val="00880691"/>
    <w:rsid w:val="0088083F"/>
    <w:rsid w:val="008808EA"/>
    <w:rsid w:val="00880C21"/>
    <w:rsid w:val="00880C3C"/>
    <w:rsid w:val="00880FBE"/>
    <w:rsid w:val="00881038"/>
    <w:rsid w:val="0088106C"/>
    <w:rsid w:val="0088112D"/>
    <w:rsid w:val="00881227"/>
    <w:rsid w:val="0088155B"/>
    <w:rsid w:val="0088159B"/>
    <w:rsid w:val="00881716"/>
    <w:rsid w:val="00881859"/>
    <w:rsid w:val="00881AD3"/>
    <w:rsid w:val="00881B3D"/>
    <w:rsid w:val="00881C0D"/>
    <w:rsid w:val="008820AA"/>
    <w:rsid w:val="0088222E"/>
    <w:rsid w:val="0088238C"/>
    <w:rsid w:val="008823CD"/>
    <w:rsid w:val="008825D1"/>
    <w:rsid w:val="008826C2"/>
    <w:rsid w:val="0088275F"/>
    <w:rsid w:val="008827AA"/>
    <w:rsid w:val="00882917"/>
    <w:rsid w:val="00882955"/>
    <w:rsid w:val="00882CF7"/>
    <w:rsid w:val="00882D5B"/>
    <w:rsid w:val="00882D98"/>
    <w:rsid w:val="00882DD3"/>
    <w:rsid w:val="00882DF9"/>
    <w:rsid w:val="00882F0E"/>
    <w:rsid w:val="00883029"/>
    <w:rsid w:val="00883283"/>
    <w:rsid w:val="0088337D"/>
    <w:rsid w:val="008833D5"/>
    <w:rsid w:val="00883443"/>
    <w:rsid w:val="008835DA"/>
    <w:rsid w:val="00883743"/>
    <w:rsid w:val="008837BD"/>
    <w:rsid w:val="00883897"/>
    <w:rsid w:val="00883B15"/>
    <w:rsid w:val="008840C2"/>
    <w:rsid w:val="00884233"/>
    <w:rsid w:val="008845B1"/>
    <w:rsid w:val="008845B6"/>
    <w:rsid w:val="0088492E"/>
    <w:rsid w:val="00884967"/>
    <w:rsid w:val="00884A68"/>
    <w:rsid w:val="00884AF4"/>
    <w:rsid w:val="00884C0D"/>
    <w:rsid w:val="00884C71"/>
    <w:rsid w:val="00884D39"/>
    <w:rsid w:val="00884F7C"/>
    <w:rsid w:val="0088507F"/>
    <w:rsid w:val="0088513C"/>
    <w:rsid w:val="00885173"/>
    <w:rsid w:val="00885323"/>
    <w:rsid w:val="0088537F"/>
    <w:rsid w:val="0088576E"/>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9CF"/>
    <w:rsid w:val="00886AF9"/>
    <w:rsid w:val="00886EF4"/>
    <w:rsid w:val="0088706F"/>
    <w:rsid w:val="0088709F"/>
    <w:rsid w:val="008870AB"/>
    <w:rsid w:val="00887109"/>
    <w:rsid w:val="00887143"/>
    <w:rsid w:val="00887149"/>
    <w:rsid w:val="008871CE"/>
    <w:rsid w:val="0088725E"/>
    <w:rsid w:val="0088769E"/>
    <w:rsid w:val="00887893"/>
    <w:rsid w:val="0088799B"/>
    <w:rsid w:val="00887CCA"/>
    <w:rsid w:val="00887ECC"/>
    <w:rsid w:val="00887F6B"/>
    <w:rsid w:val="00887F75"/>
    <w:rsid w:val="00890207"/>
    <w:rsid w:val="008902FD"/>
    <w:rsid w:val="0089034A"/>
    <w:rsid w:val="0089051D"/>
    <w:rsid w:val="0089059C"/>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29"/>
    <w:rsid w:val="0089259F"/>
    <w:rsid w:val="008927B5"/>
    <w:rsid w:val="00892829"/>
    <w:rsid w:val="00892921"/>
    <w:rsid w:val="00892A09"/>
    <w:rsid w:val="00892AB9"/>
    <w:rsid w:val="00892FFC"/>
    <w:rsid w:val="008930E3"/>
    <w:rsid w:val="00893105"/>
    <w:rsid w:val="008933F2"/>
    <w:rsid w:val="00893411"/>
    <w:rsid w:val="008934AA"/>
    <w:rsid w:val="008936BC"/>
    <w:rsid w:val="0089378B"/>
    <w:rsid w:val="00893827"/>
    <w:rsid w:val="00893913"/>
    <w:rsid w:val="008939A0"/>
    <w:rsid w:val="00893A75"/>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D1D"/>
    <w:rsid w:val="00895D33"/>
    <w:rsid w:val="00895D44"/>
    <w:rsid w:val="00895E82"/>
    <w:rsid w:val="008960EB"/>
    <w:rsid w:val="00896113"/>
    <w:rsid w:val="00896167"/>
    <w:rsid w:val="008961D5"/>
    <w:rsid w:val="008964C2"/>
    <w:rsid w:val="0089651B"/>
    <w:rsid w:val="00896741"/>
    <w:rsid w:val="00896AA7"/>
    <w:rsid w:val="00896D36"/>
    <w:rsid w:val="00896DDF"/>
    <w:rsid w:val="00896E91"/>
    <w:rsid w:val="00896EBE"/>
    <w:rsid w:val="0089709B"/>
    <w:rsid w:val="008970EB"/>
    <w:rsid w:val="00897460"/>
    <w:rsid w:val="00897516"/>
    <w:rsid w:val="00897786"/>
    <w:rsid w:val="00897B53"/>
    <w:rsid w:val="00897CA4"/>
    <w:rsid w:val="00897CDF"/>
    <w:rsid w:val="008A006B"/>
    <w:rsid w:val="008A00C0"/>
    <w:rsid w:val="008A0256"/>
    <w:rsid w:val="008A03C2"/>
    <w:rsid w:val="008A0406"/>
    <w:rsid w:val="008A045A"/>
    <w:rsid w:val="008A08A4"/>
    <w:rsid w:val="008A095C"/>
    <w:rsid w:val="008A0FCA"/>
    <w:rsid w:val="008A1101"/>
    <w:rsid w:val="008A1313"/>
    <w:rsid w:val="008A15A3"/>
    <w:rsid w:val="008A1728"/>
    <w:rsid w:val="008A1784"/>
    <w:rsid w:val="008A1985"/>
    <w:rsid w:val="008A1AD2"/>
    <w:rsid w:val="008A1D7B"/>
    <w:rsid w:val="008A1DD1"/>
    <w:rsid w:val="008A1FF9"/>
    <w:rsid w:val="008A2109"/>
    <w:rsid w:val="008A2255"/>
    <w:rsid w:val="008A24EF"/>
    <w:rsid w:val="008A253E"/>
    <w:rsid w:val="008A25DC"/>
    <w:rsid w:val="008A287E"/>
    <w:rsid w:val="008A2886"/>
    <w:rsid w:val="008A29F8"/>
    <w:rsid w:val="008A2AB1"/>
    <w:rsid w:val="008A2AD6"/>
    <w:rsid w:val="008A2B85"/>
    <w:rsid w:val="008A2CF2"/>
    <w:rsid w:val="008A2D99"/>
    <w:rsid w:val="008A2E63"/>
    <w:rsid w:val="008A31C9"/>
    <w:rsid w:val="008A322E"/>
    <w:rsid w:val="008A32C9"/>
    <w:rsid w:val="008A337C"/>
    <w:rsid w:val="008A35F0"/>
    <w:rsid w:val="008A36EE"/>
    <w:rsid w:val="008A3709"/>
    <w:rsid w:val="008A38FF"/>
    <w:rsid w:val="008A3AEC"/>
    <w:rsid w:val="008A3DC2"/>
    <w:rsid w:val="008A3DDA"/>
    <w:rsid w:val="008A3DEF"/>
    <w:rsid w:val="008A3E21"/>
    <w:rsid w:val="008A402B"/>
    <w:rsid w:val="008A41FE"/>
    <w:rsid w:val="008A426D"/>
    <w:rsid w:val="008A454B"/>
    <w:rsid w:val="008A462F"/>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E80"/>
    <w:rsid w:val="008A5E82"/>
    <w:rsid w:val="008A60BE"/>
    <w:rsid w:val="008A6158"/>
    <w:rsid w:val="008A61BB"/>
    <w:rsid w:val="008A63AB"/>
    <w:rsid w:val="008A6538"/>
    <w:rsid w:val="008A6715"/>
    <w:rsid w:val="008A6A67"/>
    <w:rsid w:val="008A6AF5"/>
    <w:rsid w:val="008A6CD1"/>
    <w:rsid w:val="008A7217"/>
    <w:rsid w:val="008A729F"/>
    <w:rsid w:val="008A72B6"/>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A7E7C"/>
    <w:rsid w:val="008B0053"/>
    <w:rsid w:val="008B01BB"/>
    <w:rsid w:val="008B01E5"/>
    <w:rsid w:val="008B036B"/>
    <w:rsid w:val="008B037D"/>
    <w:rsid w:val="008B03BD"/>
    <w:rsid w:val="008B0587"/>
    <w:rsid w:val="008B05A6"/>
    <w:rsid w:val="008B0964"/>
    <w:rsid w:val="008B0E7D"/>
    <w:rsid w:val="008B0F04"/>
    <w:rsid w:val="008B0FBE"/>
    <w:rsid w:val="008B1077"/>
    <w:rsid w:val="008B12AA"/>
    <w:rsid w:val="008B165D"/>
    <w:rsid w:val="008B1978"/>
    <w:rsid w:val="008B19B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4AA"/>
    <w:rsid w:val="008B356A"/>
    <w:rsid w:val="008B35AE"/>
    <w:rsid w:val="008B3780"/>
    <w:rsid w:val="008B385A"/>
    <w:rsid w:val="008B3916"/>
    <w:rsid w:val="008B3A94"/>
    <w:rsid w:val="008B3AFB"/>
    <w:rsid w:val="008B3B0A"/>
    <w:rsid w:val="008B3CF6"/>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3F"/>
    <w:rsid w:val="008B6EB9"/>
    <w:rsid w:val="008B71E4"/>
    <w:rsid w:val="008B7234"/>
    <w:rsid w:val="008B739C"/>
    <w:rsid w:val="008B7438"/>
    <w:rsid w:val="008B7449"/>
    <w:rsid w:val="008B771D"/>
    <w:rsid w:val="008B77CE"/>
    <w:rsid w:val="008B7884"/>
    <w:rsid w:val="008B7B9D"/>
    <w:rsid w:val="008B7E3E"/>
    <w:rsid w:val="008C0020"/>
    <w:rsid w:val="008C012E"/>
    <w:rsid w:val="008C01BC"/>
    <w:rsid w:val="008C01E4"/>
    <w:rsid w:val="008C0241"/>
    <w:rsid w:val="008C03F8"/>
    <w:rsid w:val="008C0417"/>
    <w:rsid w:val="008C050E"/>
    <w:rsid w:val="008C0692"/>
    <w:rsid w:val="008C078D"/>
    <w:rsid w:val="008C079F"/>
    <w:rsid w:val="008C07D6"/>
    <w:rsid w:val="008C084F"/>
    <w:rsid w:val="008C092E"/>
    <w:rsid w:val="008C0942"/>
    <w:rsid w:val="008C0A73"/>
    <w:rsid w:val="008C0C02"/>
    <w:rsid w:val="008C0D99"/>
    <w:rsid w:val="008C0DE2"/>
    <w:rsid w:val="008C0F87"/>
    <w:rsid w:val="008C10B2"/>
    <w:rsid w:val="008C1144"/>
    <w:rsid w:val="008C116E"/>
    <w:rsid w:val="008C127C"/>
    <w:rsid w:val="008C168E"/>
    <w:rsid w:val="008C1B8D"/>
    <w:rsid w:val="008C1D00"/>
    <w:rsid w:val="008C1D90"/>
    <w:rsid w:val="008C2142"/>
    <w:rsid w:val="008C244E"/>
    <w:rsid w:val="008C248C"/>
    <w:rsid w:val="008C2871"/>
    <w:rsid w:val="008C2B0C"/>
    <w:rsid w:val="008C2D99"/>
    <w:rsid w:val="008C315B"/>
    <w:rsid w:val="008C3160"/>
    <w:rsid w:val="008C31B3"/>
    <w:rsid w:val="008C32CF"/>
    <w:rsid w:val="008C339E"/>
    <w:rsid w:val="008C354D"/>
    <w:rsid w:val="008C356E"/>
    <w:rsid w:val="008C372B"/>
    <w:rsid w:val="008C37E2"/>
    <w:rsid w:val="008C3A73"/>
    <w:rsid w:val="008C3B6C"/>
    <w:rsid w:val="008C3DC4"/>
    <w:rsid w:val="008C3E06"/>
    <w:rsid w:val="008C3EEA"/>
    <w:rsid w:val="008C40E8"/>
    <w:rsid w:val="008C4107"/>
    <w:rsid w:val="008C4174"/>
    <w:rsid w:val="008C4198"/>
    <w:rsid w:val="008C4618"/>
    <w:rsid w:val="008C47B7"/>
    <w:rsid w:val="008C4B76"/>
    <w:rsid w:val="008C4C63"/>
    <w:rsid w:val="008C4CB5"/>
    <w:rsid w:val="008C4DCA"/>
    <w:rsid w:val="008C4EC1"/>
    <w:rsid w:val="008C505F"/>
    <w:rsid w:val="008C5303"/>
    <w:rsid w:val="008C55AC"/>
    <w:rsid w:val="008C5634"/>
    <w:rsid w:val="008C5805"/>
    <w:rsid w:val="008C5810"/>
    <w:rsid w:val="008C5BEB"/>
    <w:rsid w:val="008C5F3A"/>
    <w:rsid w:val="008C5F60"/>
    <w:rsid w:val="008C6090"/>
    <w:rsid w:val="008C6287"/>
    <w:rsid w:val="008C62D1"/>
    <w:rsid w:val="008C65FC"/>
    <w:rsid w:val="008C6677"/>
    <w:rsid w:val="008C66D8"/>
    <w:rsid w:val="008C6794"/>
    <w:rsid w:val="008C68E7"/>
    <w:rsid w:val="008C6927"/>
    <w:rsid w:val="008C6B32"/>
    <w:rsid w:val="008C6BF8"/>
    <w:rsid w:val="008C6C9A"/>
    <w:rsid w:val="008C6D55"/>
    <w:rsid w:val="008C7360"/>
    <w:rsid w:val="008C76F1"/>
    <w:rsid w:val="008C777B"/>
    <w:rsid w:val="008C782D"/>
    <w:rsid w:val="008C7ADE"/>
    <w:rsid w:val="008C7B07"/>
    <w:rsid w:val="008C7BFA"/>
    <w:rsid w:val="008D0060"/>
    <w:rsid w:val="008D05BC"/>
    <w:rsid w:val="008D0605"/>
    <w:rsid w:val="008D067D"/>
    <w:rsid w:val="008D071C"/>
    <w:rsid w:val="008D092F"/>
    <w:rsid w:val="008D09D1"/>
    <w:rsid w:val="008D0A47"/>
    <w:rsid w:val="008D0B15"/>
    <w:rsid w:val="008D0B20"/>
    <w:rsid w:val="008D0CD1"/>
    <w:rsid w:val="008D0E39"/>
    <w:rsid w:val="008D15E4"/>
    <w:rsid w:val="008D16EE"/>
    <w:rsid w:val="008D17BF"/>
    <w:rsid w:val="008D1981"/>
    <w:rsid w:val="008D19A2"/>
    <w:rsid w:val="008D1EB0"/>
    <w:rsid w:val="008D23EF"/>
    <w:rsid w:val="008D2486"/>
    <w:rsid w:val="008D24A6"/>
    <w:rsid w:val="008D27E2"/>
    <w:rsid w:val="008D2A3F"/>
    <w:rsid w:val="008D2A79"/>
    <w:rsid w:val="008D2D7E"/>
    <w:rsid w:val="008D2DD8"/>
    <w:rsid w:val="008D2E6E"/>
    <w:rsid w:val="008D2F7A"/>
    <w:rsid w:val="008D3043"/>
    <w:rsid w:val="008D30F1"/>
    <w:rsid w:val="008D310A"/>
    <w:rsid w:val="008D33A0"/>
    <w:rsid w:val="008D35B9"/>
    <w:rsid w:val="008D35EB"/>
    <w:rsid w:val="008D3659"/>
    <w:rsid w:val="008D3667"/>
    <w:rsid w:val="008D3777"/>
    <w:rsid w:val="008D3A0E"/>
    <w:rsid w:val="008D3B29"/>
    <w:rsid w:val="008D3CCE"/>
    <w:rsid w:val="008D3E0E"/>
    <w:rsid w:val="008D3EA2"/>
    <w:rsid w:val="008D3FEA"/>
    <w:rsid w:val="008D41DA"/>
    <w:rsid w:val="008D434B"/>
    <w:rsid w:val="008D4439"/>
    <w:rsid w:val="008D48A0"/>
    <w:rsid w:val="008D4927"/>
    <w:rsid w:val="008D4B6C"/>
    <w:rsid w:val="008D4BFB"/>
    <w:rsid w:val="008D4CE7"/>
    <w:rsid w:val="008D4D17"/>
    <w:rsid w:val="008D4D91"/>
    <w:rsid w:val="008D4E43"/>
    <w:rsid w:val="008D4FBF"/>
    <w:rsid w:val="008D51DE"/>
    <w:rsid w:val="008D53DC"/>
    <w:rsid w:val="008D5439"/>
    <w:rsid w:val="008D54D3"/>
    <w:rsid w:val="008D56C4"/>
    <w:rsid w:val="008D5979"/>
    <w:rsid w:val="008D59B3"/>
    <w:rsid w:val="008D5AD6"/>
    <w:rsid w:val="008D5C6E"/>
    <w:rsid w:val="008D5EF9"/>
    <w:rsid w:val="008D5F9C"/>
    <w:rsid w:val="008D6509"/>
    <w:rsid w:val="008D6667"/>
    <w:rsid w:val="008D6BBC"/>
    <w:rsid w:val="008D7070"/>
    <w:rsid w:val="008D70F6"/>
    <w:rsid w:val="008D75A4"/>
    <w:rsid w:val="008D784B"/>
    <w:rsid w:val="008D7A18"/>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CF8"/>
    <w:rsid w:val="008E0D61"/>
    <w:rsid w:val="008E10B6"/>
    <w:rsid w:val="008E12AB"/>
    <w:rsid w:val="008E13D7"/>
    <w:rsid w:val="008E1476"/>
    <w:rsid w:val="008E1489"/>
    <w:rsid w:val="008E14B1"/>
    <w:rsid w:val="008E15E9"/>
    <w:rsid w:val="008E1759"/>
    <w:rsid w:val="008E17A5"/>
    <w:rsid w:val="008E18BB"/>
    <w:rsid w:val="008E1CA9"/>
    <w:rsid w:val="008E1DE5"/>
    <w:rsid w:val="008E1F0C"/>
    <w:rsid w:val="008E1FD3"/>
    <w:rsid w:val="008E2231"/>
    <w:rsid w:val="008E22A4"/>
    <w:rsid w:val="008E23FC"/>
    <w:rsid w:val="008E2596"/>
    <w:rsid w:val="008E27D7"/>
    <w:rsid w:val="008E28BB"/>
    <w:rsid w:val="008E28F4"/>
    <w:rsid w:val="008E2924"/>
    <w:rsid w:val="008E2A73"/>
    <w:rsid w:val="008E2B2B"/>
    <w:rsid w:val="008E2B46"/>
    <w:rsid w:val="008E2BF7"/>
    <w:rsid w:val="008E2BFD"/>
    <w:rsid w:val="008E2DE8"/>
    <w:rsid w:val="008E2F2C"/>
    <w:rsid w:val="008E2FA1"/>
    <w:rsid w:val="008E324D"/>
    <w:rsid w:val="008E3275"/>
    <w:rsid w:val="008E3304"/>
    <w:rsid w:val="008E3583"/>
    <w:rsid w:val="008E36CB"/>
    <w:rsid w:val="008E381F"/>
    <w:rsid w:val="008E3851"/>
    <w:rsid w:val="008E385B"/>
    <w:rsid w:val="008E38E2"/>
    <w:rsid w:val="008E3C2B"/>
    <w:rsid w:val="008E40AC"/>
    <w:rsid w:val="008E411E"/>
    <w:rsid w:val="008E4261"/>
    <w:rsid w:val="008E444D"/>
    <w:rsid w:val="008E44E9"/>
    <w:rsid w:val="008E47E9"/>
    <w:rsid w:val="008E4807"/>
    <w:rsid w:val="008E496F"/>
    <w:rsid w:val="008E49B7"/>
    <w:rsid w:val="008E4BC9"/>
    <w:rsid w:val="008E4C60"/>
    <w:rsid w:val="008E4CE4"/>
    <w:rsid w:val="008E4ECD"/>
    <w:rsid w:val="008E51A4"/>
    <w:rsid w:val="008E52EC"/>
    <w:rsid w:val="008E568B"/>
    <w:rsid w:val="008E5769"/>
    <w:rsid w:val="008E57DA"/>
    <w:rsid w:val="008E58FF"/>
    <w:rsid w:val="008E5F68"/>
    <w:rsid w:val="008E608A"/>
    <w:rsid w:val="008E60DC"/>
    <w:rsid w:val="008E6198"/>
    <w:rsid w:val="008E625D"/>
    <w:rsid w:val="008E6261"/>
    <w:rsid w:val="008E643B"/>
    <w:rsid w:val="008E6691"/>
    <w:rsid w:val="008E6AFC"/>
    <w:rsid w:val="008E6C0B"/>
    <w:rsid w:val="008E6D3C"/>
    <w:rsid w:val="008E6E1A"/>
    <w:rsid w:val="008E7418"/>
    <w:rsid w:val="008E74B1"/>
    <w:rsid w:val="008E7577"/>
    <w:rsid w:val="008E761C"/>
    <w:rsid w:val="008E7836"/>
    <w:rsid w:val="008E7FB7"/>
    <w:rsid w:val="008F0194"/>
    <w:rsid w:val="008F020F"/>
    <w:rsid w:val="008F02B9"/>
    <w:rsid w:val="008F065D"/>
    <w:rsid w:val="008F0660"/>
    <w:rsid w:val="008F0699"/>
    <w:rsid w:val="008F0B0D"/>
    <w:rsid w:val="008F0B40"/>
    <w:rsid w:val="008F0BAC"/>
    <w:rsid w:val="008F0BE0"/>
    <w:rsid w:val="008F0D97"/>
    <w:rsid w:val="008F0FDC"/>
    <w:rsid w:val="008F1009"/>
    <w:rsid w:val="008F1274"/>
    <w:rsid w:val="008F12DE"/>
    <w:rsid w:val="008F166D"/>
    <w:rsid w:val="008F17C6"/>
    <w:rsid w:val="008F17CF"/>
    <w:rsid w:val="008F1880"/>
    <w:rsid w:val="008F193D"/>
    <w:rsid w:val="008F194F"/>
    <w:rsid w:val="008F1B2E"/>
    <w:rsid w:val="008F1BD0"/>
    <w:rsid w:val="008F1C0D"/>
    <w:rsid w:val="008F1CF2"/>
    <w:rsid w:val="008F1E5C"/>
    <w:rsid w:val="008F1EB5"/>
    <w:rsid w:val="008F1F0D"/>
    <w:rsid w:val="008F1FAC"/>
    <w:rsid w:val="008F2012"/>
    <w:rsid w:val="008F226D"/>
    <w:rsid w:val="008F227F"/>
    <w:rsid w:val="008F22CA"/>
    <w:rsid w:val="008F2319"/>
    <w:rsid w:val="008F2525"/>
    <w:rsid w:val="008F2561"/>
    <w:rsid w:val="008F25F7"/>
    <w:rsid w:val="008F26EC"/>
    <w:rsid w:val="008F2709"/>
    <w:rsid w:val="008F29C6"/>
    <w:rsid w:val="008F2B5A"/>
    <w:rsid w:val="008F2CFB"/>
    <w:rsid w:val="008F2E4E"/>
    <w:rsid w:val="008F2FE0"/>
    <w:rsid w:val="008F30C5"/>
    <w:rsid w:val="008F3114"/>
    <w:rsid w:val="008F318A"/>
    <w:rsid w:val="008F31EE"/>
    <w:rsid w:val="008F323F"/>
    <w:rsid w:val="008F32EA"/>
    <w:rsid w:val="008F34AB"/>
    <w:rsid w:val="008F3527"/>
    <w:rsid w:val="008F3789"/>
    <w:rsid w:val="008F3869"/>
    <w:rsid w:val="008F3954"/>
    <w:rsid w:val="008F3A7B"/>
    <w:rsid w:val="008F3C63"/>
    <w:rsid w:val="008F3C93"/>
    <w:rsid w:val="008F3C98"/>
    <w:rsid w:val="008F3CE5"/>
    <w:rsid w:val="008F3E29"/>
    <w:rsid w:val="008F3E76"/>
    <w:rsid w:val="008F4012"/>
    <w:rsid w:val="008F4291"/>
    <w:rsid w:val="008F453C"/>
    <w:rsid w:val="008F4590"/>
    <w:rsid w:val="008F46BA"/>
    <w:rsid w:val="008F46C3"/>
    <w:rsid w:val="008F46D5"/>
    <w:rsid w:val="008F49A7"/>
    <w:rsid w:val="008F4ACF"/>
    <w:rsid w:val="008F4C58"/>
    <w:rsid w:val="008F4C97"/>
    <w:rsid w:val="008F4EB1"/>
    <w:rsid w:val="008F511C"/>
    <w:rsid w:val="008F55E0"/>
    <w:rsid w:val="008F594C"/>
    <w:rsid w:val="008F5DDF"/>
    <w:rsid w:val="008F5EE5"/>
    <w:rsid w:val="008F61BF"/>
    <w:rsid w:val="008F6271"/>
    <w:rsid w:val="008F62A2"/>
    <w:rsid w:val="008F64CA"/>
    <w:rsid w:val="008F65F9"/>
    <w:rsid w:val="008F6634"/>
    <w:rsid w:val="008F6687"/>
    <w:rsid w:val="008F68C8"/>
    <w:rsid w:val="008F69C0"/>
    <w:rsid w:val="008F69D3"/>
    <w:rsid w:val="008F6A92"/>
    <w:rsid w:val="008F6D0D"/>
    <w:rsid w:val="008F6E49"/>
    <w:rsid w:val="008F6E6B"/>
    <w:rsid w:val="008F6E9B"/>
    <w:rsid w:val="008F6EE8"/>
    <w:rsid w:val="008F6F09"/>
    <w:rsid w:val="008F70C0"/>
    <w:rsid w:val="008F710A"/>
    <w:rsid w:val="008F7183"/>
    <w:rsid w:val="008F7226"/>
    <w:rsid w:val="008F735E"/>
    <w:rsid w:val="008F7399"/>
    <w:rsid w:val="008F7590"/>
    <w:rsid w:val="008F76C6"/>
    <w:rsid w:val="008F7708"/>
    <w:rsid w:val="008F78C4"/>
    <w:rsid w:val="008F78FB"/>
    <w:rsid w:val="008F7B5A"/>
    <w:rsid w:val="008F7CE4"/>
    <w:rsid w:val="008F7FD4"/>
    <w:rsid w:val="009000D6"/>
    <w:rsid w:val="0090016A"/>
    <w:rsid w:val="00900456"/>
    <w:rsid w:val="009004E9"/>
    <w:rsid w:val="0090076C"/>
    <w:rsid w:val="00900893"/>
    <w:rsid w:val="00900AE9"/>
    <w:rsid w:val="00900AEE"/>
    <w:rsid w:val="00900C07"/>
    <w:rsid w:val="00900EC5"/>
    <w:rsid w:val="00900EDA"/>
    <w:rsid w:val="00900F2B"/>
    <w:rsid w:val="00900FBB"/>
    <w:rsid w:val="00900FEA"/>
    <w:rsid w:val="009014AC"/>
    <w:rsid w:val="009015BE"/>
    <w:rsid w:val="009017A6"/>
    <w:rsid w:val="00901895"/>
    <w:rsid w:val="00901AC2"/>
    <w:rsid w:val="00901D2F"/>
    <w:rsid w:val="00901EFD"/>
    <w:rsid w:val="00902118"/>
    <w:rsid w:val="0090257D"/>
    <w:rsid w:val="00902597"/>
    <w:rsid w:val="0090283C"/>
    <w:rsid w:val="0090287D"/>
    <w:rsid w:val="009028EF"/>
    <w:rsid w:val="00902933"/>
    <w:rsid w:val="009030A9"/>
    <w:rsid w:val="00903308"/>
    <w:rsid w:val="0090358F"/>
    <w:rsid w:val="009035B3"/>
    <w:rsid w:val="0090380E"/>
    <w:rsid w:val="00903B2D"/>
    <w:rsid w:val="00903D9B"/>
    <w:rsid w:val="00903E19"/>
    <w:rsid w:val="00903EEA"/>
    <w:rsid w:val="00903FA7"/>
    <w:rsid w:val="00904293"/>
    <w:rsid w:val="0090452C"/>
    <w:rsid w:val="00904AAF"/>
    <w:rsid w:val="00904C26"/>
    <w:rsid w:val="00904D19"/>
    <w:rsid w:val="00904DC9"/>
    <w:rsid w:val="00904E54"/>
    <w:rsid w:val="00904E99"/>
    <w:rsid w:val="00905297"/>
    <w:rsid w:val="00905451"/>
    <w:rsid w:val="00905644"/>
    <w:rsid w:val="009057B2"/>
    <w:rsid w:val="0090592A"/>
    <w:rsid w:val="00905CD6"/>
    <w:rsid w:val="00906185"/>
    <w:rsid w:val="009061E8"/>
    <w:rsid w:val="0090634C"/>
    <w:rsid w:val="00906357"/>
    <w:rsid w:val="00906397"/>
    <w:rsid w:val="009063AB"/>
    <w:rsid w:val="00906477"/>
    <w:rsid w:val="009064E5"/>
    <w:rsid w:val="00906814"/>
    <w:rsid w:val="00906A29"/>
    <w:rsid w:val="00906B44"/>
    <w:rsid w:val="00906D30"/>
    <w:rsid w:val="0090716F"/>
    <w:rsid w:val="00907400"/>
    <w:rsid w:val="00907483"/>
    <w:rsid w:val="009077D8"/>
    <w:rsid w:val="009078F5"/>
    <w:rsid w:val="00907938"/>
    <w:rsid w:val="00907A94"/>
    <w:rsid w:val="00907B28"/>
    <w:rsid w:val="00907E08"/>
    <w:rsid w:val="00907EBF"/>
    <w:rsid w:val="00907F77"/>
    <w:rsid w:val="00907FDA"/>
    <w:rsid w:val="00907FEB"/>
    <w:rsid w:val="0091002C"/>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27A"/>
    <w:rsid w:val="0091247B"/>
    <w:rsid w:val="0091269E"/>
    <w:rsid w:val="00912749"/>
    <w:rsid w:val="00912801"/>
    <w:rsid w:val="009128C9"/>
    <w:rsid w:val="00912C03"/>
    <w:rsid w:val="00912D23"/>
    <w:rsid w:val="00912EEA"/>
    <w:rsid w:val="00912F2E"/>
    <w:rsid w:val="00913037"/>
    <w:rsid w:val="00913081"/>
    <w:rsid w:val="009130B5"/>
    <w:rsid w:val="0091314E"/>
    <w:rsid w:val="009131F0"/>
    <w:rsid w:val="00913308"/>
    <w:rsid w:val="0091379B"/>
    <w:rsid w:val="009137A3"/>
    <w:rsid w:val="00913955"/>
    <w:rsid w:val="00913990"/>
    <w:rsid w:val="0091399F"/>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DEF"/>
    <w:rsid w:val="00916046"/>
    <w:rsid w:val="00916268"/>
    <w:rsid w:val="00916324"/>
    <w:rsid w:val="00916328"/>
    <w:rsid w:val="0091638A"/>
    <w:rsid w:val="00916465"/>
    <w:rsid w:val="00916491"/>
    <w:rsid w:val="0091677C"/>
    <w:rsid w:val="009169D6"/>
    <w:rsid w:val="00916A96"/>
    <w:rsid w:val="00916AB0"/>
    <w:rsid w:val="00916BF9"/>
    <w:rsid w:val="00916ECF"/>
    <w:rsid w:val="0091705C"/>
    <w:rsid w:val="009171DA"/>
    <w:rsid w:val="00917216"/>
    <w:rsid w:val="00917275"/>
    <w:rsid w:val="00917297"/>
    <w:rsid w:val="009172D1"/>
    <w:rsid w:val="009173B3"/>
    <w:rsid w:val="00917459"/>
    <w:rsid w:val="009174B6"/>
    <w:rsid w:val="00917712"/>
    <w:rsid w:val="009177DF"/>
    <w:rsid w:val="009177F0"/>
    <w:rsid w:val="0091784F"/>
    <w:rsid w:val="0091794C"/>
    <w:rsid w:val="00917A08"/>
    <w:rsid w:val="00917A6C"/>
    <w:rsid w:val="00917AE5"/>
    <w:rsid w:val="00917B17"/>
    <w:rsid w:val="00917C6C"/>
    <w:rsid w:val="00917EAB"/>
    <w:rsid w:val="00917EC0"/>
    <w:rsid w:val="00917F5C"/>
    <w:rsid w:val="00920289"/>
    <w:rsid w:val="0092066D"/>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470"/>
    <w:rsid w:val="00922513"/>
    <w:rsid w:val="009225A9"/>
    <w:rsid w:val="0092260D"/>
    <w:rsid w:val="0092273F"/>
    <w:rsid w:val="00922907"/>
    <w:rsid w:val="00922B21"/>
    <w:rsid w:val="00922B6D"/>
    <w:rsid w:val="00922D21"/>
    <w:rsid w:val="00922E33"/>
    <w:rsid w:val="00922EA0"/>
    <w:rsid w:val="00922F0C"/>
    <w:rsid w:val="00922F30"/>
    <w:rsid w:val="00923135"/>
    <w:rsid w:val="009232DE"/>
    <w:rsid w:val="009233DE"/>
    <w:rsid w:val="009233F7"/>
    <w:rsid w:val="009235E2"/>
    <w:rsid w:val="0092367F"/>
    <w:rsid w:val="009239A7"/>
    <w:rsid w:val="00923A89"/>
    <w:rsid w:val="00923FD3"/>
    <w:rsid w:val="00924027"/>
    <w:rsid w:val="009240EB"/>
    <w:rsid w:val="0092418E"/>
    <w:rsid w:val="009242D2"/>
    <w:rsid w:val="009242E7"/>
    <w:rsid w:val="009243F8"/>
    <w:rsid w:val="0092467C"/>
    <w:rsid w:val="009247A6"/>
    <w:rsid w:val="00924B87"/>
    <w:rsid w:val="00924EE2"/>
    <w:rsid w:val="00924FB2"/>
    <w:rsid w:val="00925055"/>
    <w:rsid w:val="009250F8"/>
    <w:rsid w:val="00925105"/>
    <w:rsid w:val="00925206"/>
    <w:rsid w:val="009256D9"/>
    <w:rsid w:val="009256E2"/>
    <w:rsid w:val="0092583B"/>
    <w:rsid w:val="0092596C"/>
    <w:rsid w:val="00925A96"/>
    <w:rsid w:val="00925B5E"/>
    <w:rsid w:val="00925C40"/>
    <w:rsid w:val="00925C89"/>
    <w:rsid w:val="00925CE9"/>
    <w:rsid w:val="0092608A"/>
    <w:rsid w:val="009260B2"/>
    <w:rsid w:val="009261A2"/>
    <w:rsid w:val="0092633C"/>
    <w:rsid w:val="009264EC"/>
    <w:rsid w:val="009265A3"/>
    <w:rsid w:val="0092664B"/>
    <w:rsid w:val="00926706"/>
    <w:rsid w:val="009267BA"/>
    <w:rsid w:val="009268C3"/>
    <w:rsid w:val="0092692C"/>
    <w:rsid w:val="009269F8"/>
    <w:rsid w:val="00926A83"/>
    <w:rsid w:val="00926AF5"/>
    <w:rsid w:val="00926D87"/>
    <w:rsid w:val="00927074"/>
    <w:rsid w:val="009273D6"/>
    <w:rsid w:val="0092746B"/>
    <w:rsid w:val="009275F7"/>
    <w:rsid w:val="009277CF"/>
    <w:rsid w:val="0092786C"/>
    <w:rsid w:val="009279AB"/>
    <w:rsid w:val="00927A0C"/>
    <w:rsid w:val="00927D6C"/>
    <w:rsid w:val="00927DDB"/>
    <w:rsid w:val="0093005D"/>
    <w:rsid w:val="009300ED"/>
    <w:rsid w:val="009302EA"/>
    <w:rsid w:val="0093032E"/>
    <w:rsid w:val="0093036C"/>
    <w:rsid w:val="009309BD"/>
    <w:rsid w:val="009309BE"/>
    <w:rsid w:val="00930D13"/>
    <w:rsid w:val="00930DB8"/>
    <w:rsid w:val="00930DE5"/>
    <w:rsid w:val="00930E1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40C9"/>
    <w:rsid w:val="009340D2"/>
    <w:rsid w:val="009340D9"/>
    <w:rsid w:val="0093419E"/>
    <w:rsid w:val="00934239"/>
    <w:rsid w:val="009342AC"/>
    <w:rsid w:val="00934325"/>
    <w:rsid w:val="0093447A"/>
    <w:rsid w:val="00934753"/>
    <w:rsid w:val="009347C4"/>
    <w:rsid w:val="00934AEA"/>
    <w:rsid w:val="00934B5B"/>
    <w:rsid w:val="00934B9C"/>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10E"/>
    <w:rsid w:val="0093631D"/>
    <w:rsid w:val="009363BB"/>
    <w:rsid w:val="00936419"/>
    <w:rsid w:val="009364CC"/>
    <w:rsid w:val="009366E8"/>
    <w:rsid w:val="009367E6"/>
    <w:rsid w:val="00936AD4"/>
    <w:rsid w:val="00936C40"/>
    <w:rsid w:val="00936D10"/>
    <w:rsid w:val="00936E0D"/>
    <w:rsid w:val="00937053"/>
    <w:rsid w:val="00937074"/>
    <w:rsid w:val="0093731C"/>
    <w:rsid w:val="009377B8"/>
    <w:rsid w:val="00937816"/>
    <w:rsid w:val="00937B26"/>
    <w:rsid w:val="00937BD2"/>
    <w:rsid w:val="00937DB1"/>
    <w:rsid w:val="00937DBC"/>
    <w:rsid w:val="00940059"/>
    <w:rsid w:val="009400F5"/>
    <w:rsid w:val="009401B3"/>
    <w:rsid w:val="0094022A"/>
    <w:rsid w:val="00940498"/>
    <w:rsid w:val="0094055F"/>
    <w:rsid w:val="009405B6"/>
    <w:rsid w:val="00940644"/>
    <w:rsid w:val="0094079F"/>
    <w:rsid w:val="009407BB"/>
    <w:rsid w:val="00940AA8"/>
    <w:rsid w:val="00941007"/>
    <w:rsid w:val="00941143"/>
    <w:rsid w:val="0094117E"/>
    <w:rsid w:val="009413CD"/>
    <w:rsid w:val="009413DA"/>
    <w:rsid w:val="00941468"/>
    <w:rsid w:val="00941494"/>
    <w:rsid w:val="009414DE"/>
    <w:rsid w:val="0094182D"/>
    <w:rsid w:val="00941849"/>
    <w:rsid w:val="009419BE"/>
    <w:rsid w:val="00941AFF"/>
    <w:rsid w:val="00941C45"/>
    <w:rsid w:val="00941EF8"/>
    <w:rsid w:val="00941FC4"/>
    <w:rsid w:val="00942166"/>
    <w:rsid w:val="009422CC"/>
    <w:rsid w:val="00942324"/>
    <w:rsid w:val="00942357"/>
    <w:rsid w:val="009423CB"/>
    <w:rsid w:val="009424AE"/>
    <w:rsid w:val="0094254F"/>
    <w:rsid w:val="00942D8A"/>
    <w:rsid w:val="00942EC0"/>
    <w:rsid w:val="00942FB3"/>
    <w:rsid w:val="00942FC6"/>
    <w:rsid w:val="00942FFE"/>
    <w:rsid w:val="009430D7"/>
    <w:rsid w:val="009434E4"/>
    <w:rsid w:val="00943605"/>
    <w:rsid w:val="0094360F"/>
    <w:rsid w:val="00943670"/>
    <w:rsid w:val="00943815"/>
    <w:rsid w:val="009438CF"/>
    <w:rsid w:val="00943C18"/>
    <w:rsid w:val="00943F8C"/>
    <w:rsid w:val="00943FDD"/>
    <w:rsid w:val="009440C3"/>
    <w:rsid w:val="009440E5"/>
    <w:rsid w:val="00944175"/>
    <w:rsid w:val="00944665"/>
    <w:rsid w:val="009446F5"/>
    <w:rsid w:val="0094474F"/>
    <w:rsid w:val="00944784"/>
    <w:rsid w:val="009447D6"/>
    <w:rsid w:val="00944A61"/>
    <w:rsid w:val="00944EAB"/>
    <w:rsid w:val="00944FFE"/>
    <w:rsid w:val="0094501F"/>
    <w:rsid w:val="009455D8"/>
    <w:rsid w:val="00945861"/>
    <w:rsid w:val="009458C9"/>
    <w:rsid w:val="009459A2"/>
    <w:rsid w:val="00945B53"/>
    <w:rsid w:val="00945BA7"/>
    <w:rsid w:val="00945BAF"/>
    <w:rsid w:val="00945BC4"/>
    <w:rsid w:val="00945D45"/>
    <w:rsid w:val="00945EA7"/>
    <w:rsid w:val="00945FA1"/>
    <w:rsid w:val="009461EA"/>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4AF"/>
    <w:rsid w:val="009474F8"/>
    <w:rsid w:val="0094780F"/>
    <w:rsid w:val="00947830"/>
    <w:rsid w:val="00947941"/>
    <w:rsid w:val="00947AA3"/>
    <w:rsid w:val="00947B19"/>
    <w:rsid w:val="00947B9E"/>
    <w:rsid w:val="00947F51"/>
    <w:rsid w:val="0095028D"/>
    <w:rsid w:val="00950387"/>
    <w:rsid w:val="009503C3"/>
    <w:rsid w:val="009503DF"/>
    <w:rsid w:val="009505E3"/>
    <w:rsid w:val="0095080A"/>
    <w:rsid w:val="00950A8A"/>
    <w:rsid w:val="00950B3C"/>
    <w:rsid w:val="00950C93"/>
    <w:rsid w:val="0095117A"/>
    <w:rsid w:val="00951381"/>
    <w:rsid w:val="009514DC"/>
    <w:rsid w:val="00951533"/>
    <w:rsid w:val="009519A7"/>
    <w:rsid w:val="00951DDF"/>
    <w:rsid w:val="009521F4"/>
    <w:rsid w:val="0095230D"/>
    <w:rsid w:val="00952632"/>
    <w:rsid w:val="00952773"/>
    <w:rsid w:val="0095297B"/>
    <w:rsid w:val="00952C64"/>
    <w:rsid w:val="00952C70"/>
    <w:rsid w:val="00952FA8"/>
    <w:rsid w:val="00953027"/>
    <w:rsid w:val="0095325B"/>
    <w:rsid w:val="0095354C"/>
    <w:rsid w:val="009537C7"/>
    <w:rsid w:val="00953844"/>
    <w:rsid w:val="00953868"/>
    <w:rsid w:val="009538AE"/>
    <w:rsid w:val="0095398E"/>
    <w:rsid w:val="00953B2C"/>
    <w:rsid w:val="00953B59"/>
    <w:rsid w:val="00953CB6"/>
    <w:rsid w:val="00953D8D"/>
    <w:rsid w:val="00953F15"/>
    <w:rsid w:val="00953FBA"/>
    <w:rsid w:val="00954077"/>
    <w:rsid w:val="009540E8"/>
    <w:rsid w:val="00954246"/>
    <w:rsid w:val="009544B3"/>
    <w:rsid w:val="00954548"/>
    <w:rsid w:val="00954700"/>
    <w:rsid w:val="00954973"/>
    <w:rsid w:val="00954A63"/>
    <w:rsid w:val="00954C3C"/>
    <w:rsid w:val="00954D56"/>
    <w:rsid w:val="00954E9A"/>
    <w:rsid w:val="00954F64"/>
    <w:rsid w:val="0095501E"/>
    <w:rsid w:val="0095505A"/>
    <w:rsid w:val="0095524B"/>
    <w:rsid w:val="00955375"/>
    <w:rsid w:val="009554E1"/>
    <w:rsid w:val="00955539"/>
    <w:rsid w:val="00955564"/>
    <w:rsid w:val="009555C5"/>
    <w:rsid w:val="0095583A"/>
    <w:rsid w:val="009559A5"/>
    <w:rsid w:val="00955B73"/>
    <w:rsid w:val="00955BEE"/>
    <w:rsid w:val="00955C39"/>
    <w:rsid w:val="00955EB3"/>
    <w:rsid w:val="00955FC6"/>
    <w:rsid w:val="00956660"/>
    <w:rsid w:val="009566F0"/>
    <w:rsid w:val="0095670F"/>
    <w:rsid w:val="00956748"/>
    <w:rsid w:val="0095678E"/>
    <w:rsid w:val="009568DB"/>
    <w:rsid w:val="009569B3"/>
    <w:rsid w:val="00956C33"/>
    <w:rsid w:val="00956C60"/>
    <w:rsid w:val="00956FA9"/>
    <w:rsid w:val="009570BE"/>
    <w:rsid w:val="0095718B"/>
    <w:rsid w:val="00957301"/>
    <w:rsid w:val="00957351"/>
    <w:rsid w:val="00957407"/>
    <w:rsid w:val="0095761A"/>
    <w:rsid w:val="009576B1"/>
    <w:rsid w:val="009577C3"/>
    <w:rsid w:val="009577FC"/>
    <w:rsid w:val="00957844"/>
    <w:rsid w:val="00957872"/>
    <w:rsid w:val="00957A47"/>
    <w:rsid w:val="00957A51"/>
    <w:rsid w:val="00957A66"/>
    <w:rsid w:val="00957FB2"/>
    <w:rsid w:val="00957FDA"/>
    <w:rsid w:val="0096011F"/>
    <w:rsid w:val="009601E7"/>
    <w:rsid w:val="009602D0"/>
    <w:rsid w:val="0096034D"/>
    <w:rsid w:val="009603A9"/>
    <w:rsid w:val="009604B4"/>
    <w:rsid w:val="009604FB"/>
    <w:rsid w:val="009607E8"/>
    <w:rsid w:val="0096086B"/>
    <w:rsid w:val="00960B70"/>
    <w:rsid w:val="00960F39"/>
    <w:rsid w:val="0096102A"/>
    <w:rsid w:val="0096114E"/>
    <w:rsid w:val="00961168"/>
    <w:rsid w:val="0096128C"/>
    <w:rsid w:val="00961333"/>
    <w:rsid w:val="009616CF"/>
    <w:rsid w:val="00961843"/>
    <w:rsid w:val="00961940"/>
    <w:rsid w:val="00961B7A"/>
    <w:rsid w:val="00961C18"/>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0C7"/>
    <w:rsid w:val="0096345D"/>
    <w:rsid w:val="009634CE"/>
    <w:rsid w:val="00963538"/>
    <w:rsid w:val="009635B8"/>
    <w:rsid w:val="009635E3"/>
    <w:rsid w:val="009636BE"/>
    <w:rsid w:val="00963831"/>
    <w:rsid w:val="009639A6"/>
    <w:rsid w:val="00963B1C"/>
    <w:rsid w:val="00963DC3"/>
    <w:rsid w:val="00963F23"/>
    <w:rsid w:val="00963FD7"/>
    <w:rsid w:val="009640BC"/>
    <w:rsid w:val="00964192"/>
    <w:rsid w:val="009641EF"/>
    <w:rsid w:val="00964466"/>
    <w:rsid w:val="00964475"/>
    <w:rsid w:val="00964595"/>
    <w:rsid w:val="0096462E"/>
    <w:rsid w:val="00964648"/>
    <w:rsid w:val="009647D4"/>
    <w:rsid w:val="009648D6"/>
    <w:rsid w:val="009648F0"/>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745"/>
    <w:rsid w:val="00966A02"/>
    <w:rsid w:val="00966A11"/>
    <w:rsid w:val="00966A16"/>
    <w:rsid w:val="00966A50"/>
    <w:rsid w:val="00966B61"/>
    <w:rsid w:val="00966EE6"/>
    <w:rsid w:val="00966F47"/>
    <w:rsid w:val="00966F66"/>
    <w:rsid w:val="00966FBA"/>
    <w:rsid w:val="0096700F"/>
    <w:rsid w:val="00967479"/>
    <w:rsid w:val="00967607"/>
    <w:rsid w:val="009676AE"/>
    <w:rsid w:val="00967748"/>
    <w:rsid w:val="00967998"/>
    <w:rsid w:val="00967AF6"/>
    <w:rsid w:val="00967DCF"/>
    <w:rsid w:val="00967F11"/>
    <w:rsid w:val="0097011E"/>
    <w:rsid w:val="00970175"/>
    <w:rsid w:val="009701CE"/>
    <w:rsid w:val="009702D8"/>
    <w:rsid w:val="00970451"/>
    <w:rsid w:val="00970584"/>
    <w:rsid w:val="00970730"/>
    <w:rsid w:val="00970CCC"/>
    <w:rsid w:val="00970F20"/>
    <w:rsid w:val="009718DE"/>
    <w:rsid w:val="009719A9"/>
    <w:rsid w:val="00971A53"/>
    <w:rsid w:val="00971AFD"/>
    <w:rsid w:val="00971B26"/>
    <w:rsid w:val="00971E14"/>
    <w:rsid w:val="00972064"/>
    <w:rsid w:val="00972086"/>
    <w:rsid w:val="00972132"/>
    <w:rsid w:val="0097216D"/>
    <w:rsid w:val="00972277"/>
    <w:rsid w:val="00972325"/>
    <w:rsid w:val="00972422"/>
    <w:rsid w:val="00972933"/>
    <w:rsid w:val="0097296F"/>
    <w:rsid w:val="00972C84"/>
    <w:rsid w:val="00972F2E"/>
    <w:rsid w:val="00972F42"/>
    <w:rsid w:val="009730E4"/>
    <w:rsid w:val="009731B6"/>
    <w:rsid w:val="0097362C"/>
    <w:rsid w:val="00973692"/>
    <w:rsid w:val="0097376F"/>
    <w:rsid w:val="00973793"/>
    <w:rsid w:val="00973D22"/>
    <w:rsid w:val="00974104"/>
    <w:rsid w:val="00974195"/>
    <w:rsid w:val="00974250"/>
    <w:rsid w:val="009742CA"/>
    <w:rsid w:val="009743ED"/>
    <w:rsid w:val="00974488"/>
    <w:rsid w:val="0097454D"/>
    <w:rsid w:val="00974A8B"/>
    <w:rsid w:val="00974C09"/>
    <w:rsid w:val="00974C19"/>
    <w:rsid w:val="00974F30"/>
    <w:rsid w:val="0097500C"/>
    <w:rsid w:val="009750DF"/>
    <w:rsid w:val="00975391"/>
    <w:rsid w:val="00975568"/>
    <w:rsid w:val="009755FB"/>
    <w:rsid w:val="009756F3"/>
    <w:rsid w:val="0097586F"/>
    <w:rsid w:val="00975C96"/>
    <w:rsid w:val="00975F0C"/>
    <w:rsid w:val="0097607C"/>
    <w:rsid w:val="009761B6"/>
    <w:rsid w:val="00976491"/>
    <w:rsid w:val="0097662A"/>
    <w:rsid w:val="00976714"/>
    <w:rsid w:val="009768CC"/>
    <w:rsid w:val="00976932"/>
    <w:rsid w:val="00976A1F"/>
    <w:rsid w:val="00976B6D"/>
    <w:rsid w:val="00976C4F"/>
    <w:rsid w:val="00976D02"/>
    <w:rsid w:val="00976E72"/>
    <w:rsid w:val="009770F2"/>
    <w:rsid w:val="00977554"/>
    <w:rsid w:val="009775A5"/>
    <w:rsid w:val="00977894"/>
    <w:rsid w:val="009778B7"/>
    <w:rsid w:val="009778E2"/>
    <w:rsid w:val="0097796C"/>
    <w:rsid w:val="00977CC0"/>
    <w:rsid w:val="00977D48"/>
    <w:rsid w:val="00977DCD"/>
    <w:rsid w:val="00977F87"/>
    <w:rsid w:val="00980043"/>
    <w:rsid w:val="009800CD"/>
    <w:rsid w:val="00980143"/>
    <w:rsid w:val="009801D8"/>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EC"/>
    <w:rsid w:val="0098203E"/>
    <w:rsid w:val="009821BA"/>
    <w:rsid w:val="009821D3"/>
    <w:rsid w:val="00982233"/>
    <w:rsid w:val="00982297"/>
    <w:rsid w:val="009824AA"/>
    <w:rsid w:val="0098250F"/>
    <w:rsid w:val="00982628"/>
    <w:rsid w:val="009827C8"/>
    <w:rsid w:val="009829C0"/>
    <w:rsid w:val="00982A82"/>
    <w:rsid w:val="00982B04"/>
    <w:rsid w:val="00982D71"/>
    <w:rsid w:val="00982E02"/>
    <w:rsid w:val="00982EC4"/>
    <w:rsid w:val="00982FA7"/>
    <w:rsid w:val="00983485"/>
    <w:rsid w:val="00983552"/>
    <w:rsid w:val="00983708"/>
    <w:rsid w:val="00983776"/>
    <w:rsid w:val="00983917"/>
    <w:rsid w:val="0098397E"/>
    <w:rsid w:val="00983B2E"/>
    <w:rsid w:val="00983BA7"/>
    <w:rsid w:val="00983C21"/>
    <w:rsid w:val="00983C43"/>
    <w:rsid w:val="00983D42"/>
    <w:rsid w:val="00983D48"/>
    <w:rsid w:val="00983E27"/>
    <w:rsid w:val="00983F07"/>
    <w:rsid w:val="0098404C"/>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41F"/>
    <w:rsid w:val="009855DB"/>
    <w:rsid w:val="009856D0"/>
    <w:rsid w:val="009856FB"/>
    <w:rsid w:val="0098578B"/>
    <w:rsid w:val="00985939"/>
    <w:rsid w:val="00985AB5"/>
    <w:rsid w:val="00985C2E"/>
    <w:rsid w:val="00985CA4"/>
    <w:rsid w:val="00985D2D"/>
    <w:rsid w:val="00985E2D"/>
    <w:rsid w:val="00985EF6"/>
    <w:rsid w:val="00985F1E"/>
    <w:rsid w:val="00986178"/>
    <w:rsid w:val="0098627E"/>
    <w:rsid w:val="00986281"/>
    <w:rsid w:val="00986654"/>
    <w:rsid w:val="0098665C"/>
    <w:rsid w:val="009866C8"/>
    <w:rsid w:val="009867A6"/>
    <w:rsid w:val="00986939"/>
    <w:rsid w:val="00986B0B"/>
    <w:rsid w:val="00986BBE"/>
    <w:rsid w:val="00986D4A"/>
    <w:rsid w:val="00986E80"/>
    <w:rsid w:val="00987051"/>
    <w:rsid w:val="0098716D"/>
    <w:rsid w:val="00987462"/>
    <w:rsid w:val="009875A3"/>
    <w:rsid w:val="009875E5"/>
    <w:rsid w:val="00987630"/>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10C9"/>
    <w:rsid w:val="00991130"/>
    <w:rsid w:val="00991261"/>
    <w:rsid w:val="0099133F"/>
    <w:rsid w:val="00991558"/>
    <w:rsid w:val="009917E3"/>
    <w:rsid w:val="009919A4"/>
    <w:rsid w:val="00991A23"/>
    <w:rsid w:val="00991EFB"/>
    <w:rsid w:val="00992068"/>
    <w:rsid w:val="00992236"/>
    <w:rsid w:val="00992255"/>
    <w:rsid w:val="0099234B"/>
    <w:rsid w:val="009925BD"/>
    <w:rsid w:val="00992AD4"/>
    <w:rsid w:val="00992B49"/>
    <w:rsid w:val="00992BF2"/>
    <w:rsid w:val="00992E3E"/>
    <w:rsid w:val="00992E45"/>
    <w:rsid w:val="00992FC7"/>
    <w:rsid w:val="00993136"/>
    <w:rsid w:val="009932DC"/>
    <w:rsid w:val="00993383"/>
    <w:rsid w:val="0099370A"/>
    <w:rsid w:val="0099387F"/>
    <w:rsid w:val="009938B4"/>
    <w:rsid w:val="009938F7"/>
    <w:rsid w:val="009939A3"/>
    <w:rsid w:val="00993A5D"/>
    <w:rsid w:val="00993B4C"/>
    <w:rsid w:val="00993C11"/>
    <w:rsid w:val="00993CF9"/>
    <w:rsid w:val="00993D78"/>
    <w:rsid w:val="00993E62"/>
    <w:rsid w:val="00993ED9"/>
    <w:rsid w:val="00993EF2"/>
    <w:rsid w:val="00993F72"/>
    <w:rsid w:val="0099431D"/>
    <w:rsid w:val="00994881"/>
    <w:rsid w:val="00994916"/>
    <w:rsid w:val="00994998"/>
    <w:rsid w:val="00994C80"/>
    <w:rsid w:val="00994CCC"/>
    <w:rsid w:val="00994DBA"/>
    <w:rsid w:val="0099527A"/>
    <w:rsid w:val="009953E7"/>
    <w:rsid w:val="00995899"/>
    <w:rsid w:val="00995D20"/>
    <w:rsid w:val="00995D4C"/>
    <w:rsid w:val="00995E37"/>
    <w:rsid w:val="00995E94"/>
    <w:rsid w:val="00995F5D"/>
    <w:rsid w:val="00995FAF"/>
    <w:rsid w:val="00995FBE"/>
    <w:rsid w:val="00996027"/>
    <w:rsid w:val="00996188"/>
    <w:rsid w:val="009961B3"/>
    <w:rsid w:val="00996217"/>
    <w:rsid w:val="009962E5"/>
    <w:rsid w:val="009962F7"/>
    <w:rsid w:val="00996375"/>
    <w:rsid w:val="00996394"/>
    <w:rsid w:val="009964EC"/>
    <w:rsid w:val="009966C4"/>
    <w:rsid w:val="00996775"/>
    <w:rsid w:val="00996860"/>
    <w:rsid w:val="00996A39"/>
    <w:rsid w:val="00996B7A"/>
    <w:rsid w:val="00996D7B"/>
    <w:rsid w:val="00996E04"/>
    <w:rsid w:val="00996E18"/>
    <w:rsid w:val="00996F35"/>
    <w:rsid w:val="00996F3E"/>
    <w:rsid w:val="0099707C"/>
    <w:rsid w:val="009971A5"/>
    <w:rsid w:val="00997375"/>
    <w:rsid w:val="009974F1"/>
    <w:rsid w:val="00997777"/>
    <w:rsid w:val="009978BF"/>
    <w:rsid w:val="009978E2"/>
    <w:rsid w:val="00997935"/>
    <w:rsid w:val="00997BEC"/>
    <w:rsid w:val="00997D49"/>
    <w:rsid w:val="00997D8E"/>
    <w:rsid w:val="00997E58"/>
    <w:rsid w:val="009A01AF"/>
    <w:rsid w:val="009A03C5"/>
    <w:rsid w:val="009A047B"/>
    <w:rsid w:val="009A04D9"/>
    <w:rsid w:val="009A04EE"/>
    <w:rsid w:val="009A054D"/>
    <w:rsid w:val="009A055F"/>
    <w:rsid w:val="009A0602"/>
    <w:rsid w:val="009A060D"/>
    <w:rsid w:val="009A0758"/>
    <w:rsid w:val="009A0956"/>
    <w:rsid w:val="009A098C"/>
    <w:rsid w:val="009A0B98"/>
    <w:rsid w:val="009A0C19"/>
    <w:rsid w:val="009A0C52"/>
    <w:rsid w:val="009A0E70"/>
    <w:rsid w:val="009A0E9B"/>
    <w:rsid w:val="009A107A"/>
    <w:rsid w:val="009A1133"/>
    <w:rsid w:val="009A11B5"/>
    <w:rsid w:val="009A11EF"/>
    <w:rsid w:val="009A12AD"/>
    <w:rsid w:val="009A1563"/>
    <w:rsid w:val="009A1629"/>
    <w:rsid w:val="009A1865"/>
    <w:rsid w:val="009A194D"/>
    <w:rsid w:val="009A1975"/>
    <w:rsid w:val="009A1A7E"/>
    <w:rsid w:val="009A1BCA"/>
    <w:rsid w:val="009A1C7C"/>
    <w:rsid w:val="009A1D5A"/>
    <w:rsid w:val="009A1E35"/>
    <w:rsid w:val="009A1EEB"/>
    <w:rsid w:val="009A20DB"/>
    <w:rsid w:val="009A24E0"/>
    <w:rsid w:val="009A2533"/>
    <w:rsid w:val="009A2A10"/>
    <w:rsid w:val="009A2AD9"/>
    <w:rsid w:val="009A2BEF"/>
    <w:rsid w:val="009A2FDE"/>
    <w:rsid w:val="009A30B9"/>
    <w:rsid w:val="009A32E7"/>
    <w:rsid w:val="009A3366"/>
    <w:rsid w:val="009A33D0"/>
    <w:rsid w:val="009A341E"/>
    <w:rsid w:val="009A3456"/>
    <w:rsid w:val="009A345C"/>
    <w:rsid w:val="009A36C1"/>
    <w:rsid w:val="009A3738"/>
    <w:rsid w:val="009A3915"/>
    <w:rsid w:val="009A3B1A"/>
    <w:rsid w:val="009A3B8D"/>
    <w:rsid w:val="009A3CC8"/>
    <w:rsid w:val="009A3F31"/>
    <w:rsid w:val="009A4059"/>
    <w:rsid w:val="009A4065"/>
    <w:rsid w:val="009A409C"/>
    <w:rsid w:val="009A4245"/>
    <w:rsid w:val="009A42B0"/>
    <w:rsid w:val="009A4307"/>
    <w:rsid w:val="009A430C"/>
    <w:rsid w:val="009A4333"/>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AC"/>
    <w:rsid w:val="009A59FD"/>
    <w:rsid w:val="009A5A7F"/>
    <w:rsid w:val="009A5AC7"/>
    <w:rsid w:val="009A5F14"/>
    <w:rsid w:val="009A64AC"/>
    <w:rsid w:val="009A65B0"/>
    <w:rsid w:val="009A6694"/>
    <w:rsid w:val="009A6789"/>
    <w:rsid w:val="009A6878"/>
    <w:rsid w:val="009A6987"/>
    <w:rsid w:val="009A6A64"/>
    <w:rsid w:val="009A6AE3"/>
    <w:rsid w:val="009A6B0A"/>
    <w:rsid w:val="009A6B54"/>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73A"/>
    <w:rsid w:val="009B0833"/>
    <w:rsid w:val="009B0A8C"/>
    <w:rsid w:val="009B0E5F"/>
    <w:rsid w:val="009B0E7E"/>
    <w:rsid w:val="009B112A"/>
    <w:rsid w:val="009B14A2"/>
    <w:rsid w:val="009B14B6"/>
    <w:rsid w:val="009B1633"/>
    <w:rsid w:val="009B1675"/>
    <w:rsid w:val="009B167B"/>
    <w:rsid w:val="009B1722"/>
    <w:rsid w:val="009B17F4"/>
    <w:rsid w:val="009B199C"/>
    <w:rsid w:val="009B19CC"/>
    <w:rsid w:val="009B1B08"/>
    <w:rsid w:val="009B1E92"/>
    <w:rsid w:val="009B1F3B"/>
    <w:rsid w:val="009B1FA8"/>
    <w:rsid w:val="009B2028"/>
    <w:rsid w:val="009B20F1"/>
    <w:rsid w:val="009B2109"/>
    <w:rsid w:val="009B21FD"/>
    <w:rsid w:val="009B2330"/>
    <w:rsid w:val="009B2361"/>
    <w:rsid w:val="009B23D0"/>
    <w:rsid w:val="009B24E9"/>
    <w:rsid w:val="009B2805"/>
    <w:rsid w:val="009B2A09"/>
    <w:rsid w:val="009B2A52"/>
    <w:rsid w:val="009B2A7A"/>
    <w:rsid w:val="009B2C21"/>
    <w:rsid w:val="009B2DF7"/>
    <w:rsid w:val="009B312A"/>
    <w:rsid w:val="009B3209"/>
    <w:rsid w:val="009B32EC"/>
    <w:rsid w:val="009B33AF"/>
    <w:rsid w:val="009B35B7"/>
    <w:rsid w:val="009B3732"/>
    <w:rsid w:val="009B390E"/>
    <w:rsid w:val="009B39C9"/>
    <w:rsid w:val="009B39D0"/>
    <w:rsid w:val="009B3AB5"/>
    <w:rsid w:val="009B3BAC"/>
    <w:rsid w:val="009B3CEB"/>
    <w:rsid w:val="009B3EB2"/>
    <w:rsid w:val="009B3EF3"/>
    <w:rsid w:val="009B40CC"/>
    <w:rsid w:val="009B4286"/>
    <w:rsid w:val="009B42C6"/>
    <w:rsid w:val="009B4763"/>
    <w:rsid w:val="009B4899"/>
    <w:rsid w:val="009B494D"/>
    <w:rsid w:val="009B4A5A"/>
    <w:rsid w:val="009B503D"/>
    <w:rsid w:val="009B5122"/>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76"/>
    <w:rsid w:val="009C0CB1"/>
    <w:rsid w:val="009C0D23"/>
    <w:rsid w:val="009C0EB9"/>
    <w:rsid w:val="009C0F55"/>
    <w:rsid w:val="009C0FA8"/>
    <w:rsid w:val="009C10D4"/>
    <w:rsid w:val="009C10E6"/>
    <w:rsid w:val="009C1125"/>
    <w:rsid w:val="009C1181"/>
    <w:rsid w:val="009C1245"/>
    <w:rsid w:val="009C12CD"/>
    <w:rsid w:val="009C12CE"/>
    <w:rsid w:val="009C1624"/>
    <w:rsid w:val="009C16DB"/>
    <w:rsid w:val="009C182A"/>
    <w:rsid w:val="009C1863"/>
    <w:rsid w:val="009C198E"/>
    <w:rsid w:val="009C1A6D"/>
    <w:rsid w:val="009C1A87"/>
    <w:rsid w:val="009C1B7C"/>
    <w:rsid w:val="009C1C27"/>
    <w:rsid w:val="009C1CA4"/>
    <w:rsid w:val="009C1CD3"/>
    <w:rsid w:val="009C1E65"/>
    <w:rsid w:val="009C1E79"/>
    <w:rsid w:val="009C1E95"/>
    <w:rsid w:val="009C1F7E"/>
    <w:rsid w:val="009C20EF"/>
    <w:rsid w:val="009C2360"/>
    <w:rsid w:val="009C25B2"/>
    <w:rsid w:val="009C263D"/>
    <w:rsid w:val="009C2759"/>
    <w:rsid w:val="009C2956"/>
    <w:rsid w:val="009C2A2C"/>
    <w:rsid w:val="009C2A39"/>
    <w:rsid w:val="009C2D23"/>
    <w:rsid w:val="009C2D95"/>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99"/>
    <w:rsid w:val="009C44D9"/>
    <w:rsid w:val="009C4554"/>
    <w:rsid w:val="009C457A"/>
    <w:rsid w:val="009C4A53"/>
    <w:rsid w:val="009C4B1E"/>
    <w:rsid w:val="009C4FCC"/>
    <w:rsid w:val="009C5040"/>
    <w:rsid w:val="009C50B2"/>
    <w:rsid w:val="009C51DE"/>
    <w:rsid w:val="009C5425"/>
    <w:rsid w:val="009C5658"/>
    <w:rsid w:val="009C5D69"/>
    <w:rsid w:val="009C5D93"/>
    <w:rsid w:val="009C5E1F"/>
    <w:rsid w:val="009C5E47"/>
    <w:rsid w:val="009C613B"/>
    <w:rsid w:val="009C62A7"/>
    <w:rsid w:val="009C633F"/>
    <w:rsid w:val="009C6563"/>
    <w:rsid w:val="009C6699"/>
    <w:rsid w:val="009C67BE"/>
    <w:rsid w:val="009C68F2"/>
    <w:rsid w:val="009C6A4D"/>
    <w:rsid w:val="009C6BF0"/>
    <w:rsid w:val="009C6D36"/>
    <w:rsid w:val="009C6E38"/>
    <w:rsid w:val="009C6F59"/>
    <w:rsid w:val="009C6F8A"/>
    <w:rsid w:val="009C6FEF"/>
    <w:rsid w:val="009C720E"/>
    <w:rsid w:val="009C7258"/>
    <w:rsid w:val="009C72A2"/>
    <w:rsid w:val="009C73CD"/>
    <w:rsid w:val="009C7979"/>
    <w:rsid w:val="009C7ACE"/>
    <w:rsid w:val="009C7B5D"/>
    <w:rsid w:val="009C7BF6"/>
    <w:rsid w:val="009D039A"/>
    <w:rsid w:val="009D04F3"/>
    <w:rsid w:val="009D08DD"/>
    <w:rsid w:val="009D0933"/>
    <w:rsid w:val="009D0A0E"/>
    <w:rsid w:val="009D0A86"/>
    <w:rsid w:val="009D0ACB"/>
    <w:rsid w:val="009D0C1A"/>
    <w:rsid w:val="009D1121"/>
    <w:rsid w:val="009D1312"/>
    <w:rsid w:val="009D1472"/>
    <w:rsid w:val="009D14DA"/>
    <w:rsid w:val="009D1502"/>
    <w:rsid w:val="009D16F0"/>
    <w:rsid w:val="009D1713"/>
    <w:rsid w:val="009D1729"/>
    <w:rsid w:val="009D17A4"/>
    <w:rsid w:val="009D17D1"/>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A8"/>
    <w:rsid w:val="009D432C"/>
    <w:rsid w:val="009D441A"/>
    <w:rsid w:val="009D447D"/>
    <w:rsid w:val="009D46D6"/>
    <w:rsid w:val="009D46E4"/>
    <w:rsid w:val="009D4826"/>
    <w:rsid w:val="009D4A14"/>
    <w:rsid w:val="009D4D28"/>
    <w:rsid w:val="009D4F12"/>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C3B"/>
    <w:rsid w:val="009D5D51"/>
    <w:rsid w:val="009D5D63"/>
    <w:rsid w:val="009D6092"/>
    <w:rsid w:val="009D6140"/>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F5"/>
    <w:rsid w:val="009D76D9"/>
    <w:rsid w:val="009D7746"/>
    <w:rsid w:val="009D7761"/>
    <w:rsid w:val="009D790D"/>
    <w:rsid w:val="009D795C"/>
    <w:rsid w:val="009D7A3B"/>
    <w:rsid w:val="009D7A55"/>
    <w:rsid w:val="009D7BE5"/>
    <w:rsid w:val="009D7C02"/>
    <w:rsid w:val="009E0101"/>
    <w:rsid w:val="009E02F6"/>
    <w:rsid w:val="009E03BD"/>
    <w:rsid w:val="009E05E8"/>
    <w:rsid w:val="009E05F0"/>
    <w:rsid w:val="009E09B3"/>
    <w:rsid w:val="009E09CD"/>
    <w:rsid w:val="009E0AA1"/>
    <w:rsid w:val="009E0FBE"/>
    <w:rsid w:val="009E0FEC"/>
    <w:rsid w:val="009E1124"/>
    <w:rsid w:val="009E1291"/>
    <w:rsid w:val="009E1486"/>
    <w:rsid w:val="009E1574"/>
    <w:rsid w:val="009E15D7"/>
    <w:rsid w:val="009E193E"/>
    <w:rsid w:val="009E1B66"/>
    <w:rsid w:val="009E1B6C"/>
    <w:rsid w:val="009E1C22"/>
    <w:rsid w:val="009E1DB0"/>
    <w:rsid w:val="009E1EEE"/>
    <w:rsid w:val="009E1F07"/>
    <w:rsid w:val="009E1F1A"/>
    <w:rsid w:val="009E1F2A"/>
    <w:rsid w:val="009E1F6F"/>
    <w:rsid w:val="009E1FDE"/>
    <w:rsid w:val="009E20C0"/>
    <w:rsid w:val="009E2517"/>
    <w:rsid w:val="009E26BB"/>
    <w:rsid w:val="009E2885"/>
    <w:rsid w:val="009E2887"/>
    <w:rsid w:val="009E2C56"/>
    <w:rsid w:val="009E2D10"/>
    <w:rsid w:val="009E2F2C"/>
    <w:rsid w:val="009E2F72"/>
    <w:rsid w:val="009E3087"/>
    <w:rsid w:val="009E320B"/>
    <w:rsid w:val="009E323E"/>
    <w:rsid w:val="009E32C0"/>
    <w:rsid w:val="009E3395"/>
    <w:rsid w:val="009E33DD"/>
    <w:rsid w:val="009E3716"/>
    <w:rsid w:val="009E3761"/>
    <w:rsid w:val="009E3C57"/>
    <w:rsid w:val="009E3C91"/>
    <w:rsid w:val="009E3D53"/>
    <w:rsid w:val="009E4106"/>
    <w:rsid w:val="009E425F"/>
    <w:rsid w:val="009E42A7"/>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10"/>
    <w:rsid w:val="009E7A4C"/>
    <w:rsid w:val="009E7D8A"/>
    <w:rsid w:val="009E7EEE"/>
    <w:rsid w:val="009F00BC"/>
    <w:rsid w:val="009F014B"/>
    <w:rsid w:val="009F01D4"/>
    <w:rsid w:val="009F01E6"/>
    <w:rsid w:val="009F038E"/>
    <w:rsid w:val="009F03AE"/>
    <w:rsid w:val="009F07D8"/>
    <w:rsid w:val="009F07E7"/>
    <w:rsid w:val="009F0D1D"/>
    <w:rsid w:val="009F0E2B"/>
    <w:rsid w:val="009F0FBF"/>
    <w:rsid w:val="009F1013"/>
    <w:rsid w:val="009F12AD"/>
    <w:rsid w:val="009F1340"/>
    <w:rsid w:val="009F1586"/>
    <w:rsid w:val="009F15AF"/>
    <w:rsid w:val="009F160E"/>
    <w:rsid w:val="009F1623"/>
    <w:rsid w:val="009F1B24"/>
    <w:rsid w:val="009F20AF"/>
    <w:rsid w:val="009F2665"/>
    <w:rsid w:val="009F26CA"/>
    <w:rsid w:val="009F29A8"/>
    <w:rsid w:val="009F2A65"/>
    <w:rsid w:val="009F2B83"/>
    <w:rsid w:val="009F2BB8"/>
    <w:rsid w:val="009F2D9D"/>
    <w:rsid w:val="009F3123"/>
    <w:rsid w:val="009F31DF"/>
    <w:rsid w:val="009F3427"/>
    <w:rsid w:val="009F3537"/>
    <w:rsid w:val="009F3725"/>
    <w:rsid w:val="009F3ABE"/>
    <w:rsid w:val="009F3CD0"/>
    <w:rsid w:val="009F3F1B"/>
    <w:rsid w:val="009F3FF3"/>
    <w:rsid w:val="009F4238"/>
    <w:rsid w:val="009F42E4"/>
    <w:rsid w:val="009F4434"/>
    <w:rsid w:val="009F4456"/>
    <w:rsid w:val="009F4482"/>
    <w:rsid w:val="009F477F"/>
    <w:rsid w:val="009F4B2A"/>
    <w:rsid w:val="009F4B3B"/>
    <w:rsid w:val="009F4BE3"/>
    <w:rsid w:val="009F4EA6"/>
    <w:rsid w:val="009F4F90"/>
    <w:rsid w:val="009F5091"/>
    <w:rsid w:val="009F5131"/>
    <w:rsid w:val="009F5295"/>
    <w:rsid w:val="009F5465"/>
    <w:rsid w:val="009F54FE"/>
    <w:rsid w:val="009F5626"/>
    <w:rsid w:val="009F5725"/>
    <w:rsid w:val="009F5BC6"/>
    <w:rsid w:val="009F5EDE"/>
    <w:rsid w:val="009F61F8"/>
    <w:rsid w:val="009F622A"/>
    <w:rsid w:val="009F6743"/>
    <w:rsid w:val="009F67FB"/>
    <w:rsid w:val="009F6873"/>
    <w:rsid w:val="009F68FD"/>
    <w:rsid w:val="009F699A"/>
    <w:rsid w:val="009F6A05"/>
    <w:rsid w:val="009F6C95"/>
    <w:rsid w:val="009F7184"/>
    <w:rsid w:val="009F7243"/>
    <w:rsid w:val="009F7555"/>
    <w:rsid w:val="009F7696"/>
    <w:rsid w:val="009F7789"/>
    <w:rsid w:val="009F7799"/>
    <w:rsid w:val="009F783C"/>
    <w:rsid w:val="009F7913"/>
    <w:rsid w:val="009F79FE"/>
    <w:rsid w:val="009F7B65"/>
    <w:rsid w:val="00A00295"/>
    <w:rsid w:val="00A00352"/>
    <w:rsid w:val="00A004DB"/>
    <w:rsid w:val="00A00779"/>
    <w:rsid w:val="00A00C8A"/>
    <w:rsid w:val="00A00ED3"/>
    <w:rsid w:val="00A0125A"/>
    <w:rsid w:val="00A0125E"/>
    <w:rsid w:val="00A0129C"/>
    <w:rsid w:val="00A012AE"/>
    <w:rsid w:val="00A012D8"/>
    <w:rsid w:val="00A0136C"/>
    <w:rsid w:val="00A0172A"/>
    <w:rsid w:val="00A01760"/>
    <w:rsid w:val="00A01886"/>
    <w:rsid w:val="00A01C67"/>
    <w:rsid w:val="00A025B4"/>
    <w:rsid w:val="00A025C9"/>
    <w:rsid w:val="00A02631"/>
    <w:rsid w:val="00A02738"/>
    <w:rsid w:val="00A027C8"/>
    <w:rsid w:val="00A027EA"/>
    <w:rsid w:val="00A02843"/>
    <w:rsid w:val="00A02855"/>
    <w:rsid w:val="00A02892"/>
    <w:rsid w:val="00A028A8"/>
    <w:rsid w:val="00A02A6E"/>
    <w:rsid w:val="00A02B74"/>
    <w:rsid w:val="00A02BBB"/>
    <w:rsid w:val="00A02C14"/>
    <w:rsid w:val="00A02F73"/>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704"/>
    <w:rsid w:val="00A04972"/>
    <w:rsid w:val="00A04999"/>
    <w:rsid w:val="00A04D85"/>
    <w:rsid w:val="00A04DFF"/>
    <w:rsid w:val="00A04EDA"/>
    <w:rsid w:val="00A04EEA"/>
    <w:rsid w:val="00A04F1D"/>
    <w:rsid w:val="00A04FE0"/>
    <w:rsid w:val="00A050B7"/>
    <w:rsid w:val="00A050F4"/>
    <w:rsid w:val="00A051B3"/>
    <w:rsid w:val="00A0523A"/>
    <w:rsid w:val="00A05352"/>
    <w:rsid w:val="00A0537E"/>
    <w:rsid w:val="00A053BD"/>
    <w:rsid w:val="00A053DB"/>
    <w:rsid w:val="00A055BE"/>
    <w:rsid w:val="00A055D9"/>
    <w:rsid w:val="00A05683"/>
    <w:rsid w:val="00A057AF"/>
    <w:rsid w:val="00A05820"/>
    <w:rsid w:val="00A058F7"/>
    <w:rsid w:val="00A0598F"/>
    <w:rsid w:val="00A05A3A"/>
    <w:rsid w:val="00A05B20"/>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A40"/>
    <w:rsid w:val="00A07C0B"/>
    <w:rsid w:val="00A07C9D"/>
    <w:rsid w:val="00A07CD3"/>
    <w:rsid w:val="00A07D0E"/>
    <w:rsid w:val="00A100C2"/>
    <w:rsid w:val="00A1036C"/>
    <w:rsid w:val="00A10416"/>
    <w:rsid w:val="00A104C7"/>
    <w:rsid w:val="00A10620"/>
    <w:rsid w:val="00A10696"/>
    <w:rsid w:val="00A10759"/>
    <w:rsid w:val="00A107B7"/>
    <w:rsid w:val="00A10B31"/>
    <w:rsid w:val="00A10BDF"/>
    <w:rsid w:val="00A10C55"/>
    <w:rsid w:val="00A10C95"/>
    <w:rsid w:val="00A10CCD"/>
    <w:rsid w:val="00A10DEF"/>
    <w:rsid w:val="00A10DF7"/>
    <w:rsid w:val="00A112D8"/>
    <w:rsid w:val="00A1142E"/>
    <w:rsid w:val="00A117F5"/>
    <w:rsid w:val="00A1181B"/>
    <w:rsid w:val="00A118F0"/>
    <w:rsid w:val="00A11D87"/>
    <w:rsid w:val="00A11E0D"/>
    <w:rsid w:val="00A11F02"/>
    <w:rsid w:val="00A1210E"/>
    <w:rsid w:val="00A12119"/>
    <w:rsid w:val="00A1228B"/>
    <w:rsid w:val="00A123AA"/>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76D"/>
    <w:rsid w:val="00A13BFC"/>
    <w:rsid w:val="00A13C5E"/>
    <w:rsid w:val="00A13C9F"/>
    <w:rsid w:val="00A13D63"/>
    <w:rsid w:val="00A140D2"/>
    <w:rsid w:val="00A141C8"/>
    <w:rsid w:val="00A14238"/>
    <w:rsid w:val="00A144B9"/>
    <w:rsid w:val="00A14574"/>
    <w:rsid w:val="00A1476C"/>
    <w:rsid w:val="00A14A51"/>
    <w:rsid w:val="00A14B9F"/>
    <w:rsid w:val="00A14C0F"/>
    <w:rsid w:val="00A14E6D"/>
    <w:rsid w:val="00A14F68"/>
    <w:rsid w:val="00A15005"/>
    <w:rsid w:val="00A152CF"/>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29B"/>
    <w:rsid w:val="00A17343"/>
    <w:rsid w:val="00A17627"/>
    <w:rsid w:val="00A1774F"/>
    <w:rsid w:val="00A178C5"/>
    <w:rsid w:val="00A17A4E"/>
    <w:rsid w:val="00A17D40"/>
    <w:rsid w:val="00A17DD2"/>
    <w:rsid w:val="00A20074"/>
    <w:rsid w:val="00A200A7"/>
    <w:rsid w:val="00A200CE"/>
    <w:rsid w:val="00A2014F"/>
    <w:rsid w:val="00A20186"/>
    <w:rsid w:val="00A203DF"/>
    <w:rsid w:val="00A204A7"/>
    <w:rsid w:val="00A205DC"/>
    <w:rsid w:val="00A20702"/>
    <w:rsid w:val="00A20B4E"/>
    <w:rsid w:val="00A20D13"/>
    <w:rsid w:val="00A20F4F"/>
    <w:rsid w:val="00A21149"/>
    <w:rsid w:val="00A2139E"/>
    <w:rsid w:val="00A213AE"/>
    <w:rsid w:val="00A213FF"/>
    <w:rsid w:val="00A2154E"/>
    <w:rsid w:val="00A215D7"/>
    <w:rsid w:val="00A21899"/>
    <w:rsid w:val="00A2194B"/>
    <w:rsid w:val="00A21A4E"/>
    <w:rsid w:val="00A21B07"/>
    <w:rsid w:val="00A21BF6"/>
    <w:rsid w:val="00A21F05"/>
    <w:rsid w:val="00A22014"/>
    <w:rsid w:val="00A22099"/>
    <w:rsid w:val="00A2213E"/>
    <w:rsid w:val="00A222A1"/>
    <w:rsid w:val="00A22710"/>
    <w:rsid w:val="00A22759"/>
    <w:rsid w:val="00A22946"/>
    <w:rsid w:val="00A229FD"/>
    <w:rsid w:val="00A22B1F"/>
    <w:rsid w:val="00A22CD6"/>
    <w:rsid w:val="00A22D81"/>
    <w:rsid w:val="00A22DAB"/>
    <w:rsid w:val="00A22E23"/>
    <w:rsid w:val="00A22F81"/>
    <w:rsid w:val="00A22F95"/>
    <w:rsid w:val="00A23038"/>
    <w:rsid w:val="00A23039"/>
    <w:rsid w:val="00A2321F"/>
    <w:rsid w:val="00A234FD"/>
    <w:rsid w:val="00A2356D"/>
    <w:rsid w:val="00A235D8"/>
    <w:rsid w:val="00A235FE"/>
    <w:rsid w:val="00A23663"/>
    <w:rsid w:val="00A2368E"/>
    <w:rsid w:val="00A23893"/>
    <w:rsid w:val="00A23C5A"/>
    <w:rsid w:val="00A23D30"/>
    <w:rsid w:val="00A23DF9"/>
    <w:rsid w:val="00A23FE0"/>
    <w:rsid w:val="00A241A5"/>
    <w:rsid w:val="00A24533"/>
    <w:rsid w:val="00A24697"/>
    <w:rsid w:val="00A24BBD"/>
    <w:rsid w:val="00A24BC5"/>
    <w:rsid w:val="00A24CCA"/>
    <w:rsid w:val="00A24D0C"/>
    <w:rsid w:val="00A24E61"/>
    <w:rsid w:val="00A24F17"/>
    <w:rsid w:val="00A25080"/>
    <w:rsid w:val="00A2511D"/>
    <w:rsid w:val="00A251B0"/>
    <w:rsid w:val="00A251E4"/>
    <w:rsid w:val="00A25765"/>
    <w:rsid w:val="00A25830"/>
    <w:rsid w:val="00A2585A"/>
    <w:rsid w:val="00A25A60"/>
    <w:rsid w:val="00A25AC6"/>
    <w:rsid w:val="00A25B84"/>
    <w:rsid w:val="00A25C3D"/>
    <w:rsid w:val="00A26035"/>
    <w:rsid w:val="00A2625E"/>
    <w:rsid w:val="00A26340"/>
    <w:rsid w:val="00A265DB"/>
    <w:rsid w:val="00A266E7"/>
    <w:rsid w:val="00A2675F"/>
    <w:rsid w:val="00A26819"/>
    <w:rsid w:val="00A2683C"/>
    <w:rsid w:val="00A268B6"/>
    <w:rsid w:val="00A26BB7"/>
    <w:rsid w:val="00A26D37"/>
    <w:rsid w:val="00A26E07"/>
    <w:rsid w:val="00A271D8"/>
    <w:rsid w:val="00A271E1"/>
    <w:rsid w:val="00A2746B"/>
    <w:rsid w:val="00A274CC"/>
    <w:rsid w:val="00A275F7"/>
    <w:rsid w:val="00A27700"/>
    <w:rsid w:val="00A27750"/>
    <w:rsid w:val="00A2779E"/>
    <w:rsid w:val="00A27A90"/>
    <w:rsid w:val="00A27B19"/>
    <w:rsid w:val="00A27DF2"/>
    <w:rsid w:val="00A27EEC"/>
    <w:rsid w:val="00A3004D"/>
    <w:rsid w:val="00A30140"/>
    <w:rsid w:val="00A30271"/>
    <w:rsid w:val="00A3032D"/>
    <w:rsid w:val="00A305D3"/>
    <w:rsid w:val="00A305EC"/>
    <w:rsid w:val="00A30A62"/>
    <w:rsid w:val="00A30C4E"/>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90"/>
    <w:rsid w:val="00A32998"/>
    <w:rsid w:val="00A329EB"/>
    <w:rsid w:val="00A329F0"/>
    <w:rsid w:val="00A32A9B"/>
    <w:rsid w:val="00A32ADC"/>
    <w:rsid w:val="00A32ADF"/>
    <w:rsid w:val="00A32B50"/>
    <w:rsid w:val="00A32BBF"/>
    <w:rsid w:val="00A32FFE"/>
    <w:rsid w:val="00A3305E"/>
    <w:rsid w:val="00A330E1"/>
    <w:rsid w:val="00A3333E"/>
    <w:rsid w:val="00A334AA"/>
    <w:rsid w:val="00A33522"/>
    <w:rsid w:val="00A3396D"/>
    <w:rsid w:val="00A339E7"/>
    <w:rsid w:val="00A33B95"/>
    <w:rsid w:val="00A33CAD"/>
    <w:rsid w:val="00A33CE2"/>
    <w:rsid w:val="00A34217"/>
    <w:rsid w:val="00A3426C"/>
    <w:rsid w:val="00A34373"/>
    <w:rsid w:val="00A3439B"/>
    <w:rsid w:val="00A345DF"/>
    <w:rsid w:val="00A345FF"/>
    <w:rsid w:val="00A34657"/>
    <w:rsid w:val="00A34878"/>
    <w:rsid w:val="00A349C7"/>
    <w:rsid w:val="00A34AB5"/>
    <w:rsid w:val="00A34E60"/>
    <w:rsid w:val="00A34F8F"/>
    <w:rsid w:val="00A34FAE"/>
    <w:rsid w:val="00A352BC"/>
    <w:rsid w:val="00A3550F"/>
    <w:rsid w:val="00A3579D"/>
    <w:rsid w:val="00A35818"/>
    <w:rsid w:val="00A35DAD"/>
    <w:rsid w:val="00A3617A"/>
    <w:rsid w:val="00A36586"/>
    <w:rsid w:val="00A365D9"/>
    <w:rsid w:val="00A366C2"/>
    <w:rsid w:val="00A36806"/>
    <w:rsid w:val="00A36A11"/>
    <w:rsid w:val="00A37157"/>
    <w:rsid w:val="00A371C4"/>
    <w:rsid w:val="00A37210"/>
    <w:rsid w:val="00A3721A"/>
    <w:rsid w:val="00A3737B"/>
    <w:rsid w:val="00A37796"/>
    <w:rsid w:val="00A378EA"/>
    <w:rsid w:val="00A37945"/>
    <w:rsid w:val="00A379EC"/>
    <w:rsid w:val="00A37C2A"/>
    <w:rsid w:val="00A37CA2"/>
    <w:rsid w:val="00A37CB5"/>
    <w:rsid w:val="00A37CD4"/>
    <w:rsid w:val="00A37D59"/>
    <w:rsid w:val="00A37EEF"/>
    <w:rsid w:val="00A4032E"/>
    <w:rsid w:val="00A4044B"/>
    <w:rsid w:val="00A40476"/>
    <w:rsid w:val="00A4054D"/>
    <w:rsid w:val="00A4068F"/>
    <w:rsid w:val="00A4071A"/>
    <w:rsid w:val="00A40746"/>
    <w:rsid w:val="00A408E2"/>
    <w:rsid w:val="00A408F3"/>
    <w:rsid w:val="00A40B1F"/>
    <w:rsid w:val="00A40C82"/>
    <w:rsid w:val="00A40C92"/>
    <w:rsid w:val="00A414AB"/>
    <w:rsid w:val="00A4189C"/>
    <w:rsid w:val="00A41915"/>
    <w:rsid w:val="00A41B2A"/>
    <w:rsid w:val="00A41F4C"/>
    <w:rsid w:val="00A42001"/>
    <w:rsid w:val="00A42117"/>
    <w:rsid w:val="00A4227B"/>
    <w:rsid w:val="00A42424"/>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410A"/>
    <w:rsid w:val="00A441F9"/>
    <w:rsid w:val="00A44344"/>
    <w:rsid w:val="00A44432"/>
    <w:rsid w:val="00A44504"/>
    <w:rsid w:val="00A4479F"/>
    <w:rsid w:val="00A44A3B"/>
    <w:rsid w:val="00A44A4A"/>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AB7"/>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1E99"/>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2CD"/>
    <w:rsid w:val="00A535EC"/>
    <w:rsid w:val="00A53956"/>
    <w:rsid w:val="00A53B85"/>
    <w:rsid w:val="00A53DBA"/>
    <w:rsid w:val="00A53EF3"/>
    <w:rsid w:val="00A53F43"/>
    <w:rsid w:val="00A53F6B"/>
    <w:rsid w:val="00A54089"/>
    <w:rsid w:val="00A545BF"/>
    <w:rsid w:val="00A54681"/>
    <w:rsid w:val="00A546A8"/>
    <w:rsid w:val="00A546D3"/>
    <w:rsid w:val="00A54C9C"/>
    <w:rsid w:val="00A54FEA"/>
    <w:rsid w:val="00A55536"/>
    <w:rsid w:val="00A55919"/>
    <w:rsid w:val="00A55A97"/>
    <w:rsid w:val="00A55B7A"/>
    <w:rsid w:val="00A55BDC"/>
    <w:rsid w:val="00A55C49"/>
    <w:rsid w:val="00A55C65"/>
    <w:rsid w:val="00A55DA2"/>
    <w:rsid w:val="00A55EA4"/>
    <w:rsid w:val="00A55F11"/>
    <w:rsid w:val="00A56153"/>
    <w:rsid w:val="00A56171"/>
    <w:rsid w:val="00A561BA"/>
    <w:rsid w:val="00A561CB"/>
    <w:rsid w:val="00A5632D"/>
    <w:rsid w:val="00A563F6"/>
    <w:rsid w:val="00A56603"/>
    <w:rsid w:val="00A5682E"/>
    <w:rsid w:val="00A56871"/>
    <w:rsid w:val="00A56B56"/>
    <w:rsid w:val="00A56BC6"/>
    <w:rsid w:val="00A56D53"/>
    <w:rsid w:val="00A56E11"/>
    <w:rsid w:val="00A56EFF"/>
    <w:rsid w:val="00A570B7"/>
    <w:rsid w:val="00A572C6"/>
    <w:rsid w:val="00A57426"/>
    <w:rsid w:val="00A574CA"/>
    <w:rsid w:val="00A577E0"/>
    <w:rsid w:val="00A578F5"/>
    <w:rsid w:val="00A57B0F"/>
    <w:rsid w:val="00A57B77"/>
    <w:rsid w:val="00A57BCA"/>
    <w:rsid w:val="00A57F8C"/>
    <w:rsid w:val="00A600AB"/>
    <w:rsid w:val="00A600DB"/>
    <w:rsid w:val="00A60238"/>
    <w:rsid w:val="00A60718"/>
    <w:rsid w:val="00A608EA"/>
    <w:rsid w:val="00A60BAF"/>
    <w:rsid w:val="00A60D9F"/>
    <w:rsid w:val="00A612A7"/>
    <w:rsid w:val="00A616E4"/>
    <w:rsid w:val="00A61731"/>
    <w:rsid w:val="00A61770"/>
    <w:rsid w:val="00A61920"/>
    <w:rsid w:val="00A61C4B"/>
    <w:rsid w:val="00A61D57"/>
    <w:rsid w:val="00A61DD4"/>
    <w:rsid w:val="00A61F22"/>
    <w:rsid w:val="00A61FC0"/>
    <w:rsid w:val="00A6213B"/>
    <w:rsid w:val="00A62152"/>
    <w:rsid w:val="00A623FE"/>
    <w:rsid w:val="00A62509"/>
    <w:rsid w:val="00A625B8"/>
    <w:rsid w:val="00A62801"/>
    <w:rsid w:val="00A62BE6"/>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5F89"/>
    <w:rsid w:val="00A66171"/>
    <w:rsid w:val="00A6620E"/>
    <w:rsid w:val="00A662D5"/>
    <w:rsid w:val="00A66343"/>
    <w:rsid w:val="00A664D2"/>
    <w:rsid w:val="00A66585"/>
    <w:rsid w:val="00A666A7"/>
    <w:rsid w:val="00A668DC"/>
    <w:rsid w:val="00A668F1"/>
    <w:rsid w:val="00A6690C"/>
    <w:rsid w:val="00A66AF2"/>
    <w:rsid w:val="00A66DE0"/>
    <w:rsid w:val="00A66E22"/>
    <w:rsid w:val="00A66E40"/>
    <w:rsid w:val="00A66E93"/>
    <w:rsid w:val="00A67407"/>
    <w:rsid w:val="00A674B7"/>
    <w:rsid w:val="00A6769D"/>
    <w:rsid w:val="00A676B1"/>
    <w:rsid w:val="00A676D0"/>
    <w:rsid w:val="00A67955"/>
    <w:rsid w:val="00A67AA3"/>
    <w:rsid w:val="00A67BBD"/>
    <w:rsid w:val="00A67BF1"/>
    <w:rsid w:val="00A67D3C"/>
    <w:rsid w:val="00A67DA1"/>
    <w:rsid w:val="00A67E83"/>
    <w:rsid w:val="00A70230"/>
    <w:rsid w:val="00A7031E"/>
    <w:rsid w:val="00A7034A"/>
    <w:rsid w:val="00A7051C"/>
    <w:rsid w:val="00A7052A"/>
    <w:rsid w:val="00A70533"/>
    <w:rsid w:val="00A70790"/>
    <w:rsid w:val="00A708A0"/>
    <w:rsid w:val="00A70912"/>
    <w:rsid w:val="00A70A7D"/>
    <w:rsid w:val="00A70A80"/>
    <w:rsid w:val="00A70C89"/>
    <w:rsid w:val="00A70F55"/>
    <w:rsid w:val="00A70FB6"/>
    <w:rsid w:val="00A71182"/>
    <w:rsid w:val="00A713C7"/>
    <w:rsid w:val="00A714D8"/>
    <w:rsid w:val="00A715A3"/>
    <w:rsid w:val="00A7169A"/>
    <w:rsid w:val="00A71754"/>
    <w:rsid w:val="00A71898"/>
    <w:rsid w:val="00A71DB3"/>
    <w:rsid w:val="00A72157"/>
    <w:rsid w:val="00A7231C"/>
    <w:rsid w:val="00A72814"/>
    <w:rsid w:val="00A729A2"/>
    <w:rsid w:val="00A72A1A"/>
    <w:rsid w:val="00A72E9D"/>
    <w:rsid w:val="00A73014"/>
    <w:rsid w:val="00A7324C"/>
    <w:rsid w:val="00A7331B"/>
    <w:rsid w:val="00A7339B"/>
    <w:rsid w:val="00A73553"/>
    <w:rsid w:val="00A73559"/>
    <w:rsid w:val="00A736EF"/>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948"/>
    <w:rsid w:val="00A74A4E"/>
    <w:rsid w:val="00A74DE1"/>
    <w:rsid w:val="00A74F73"/>
    <w:rsid w:val="00A75183"/>
    <w:rsid w:val="00A75272"/>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735"/>
    <w:rsid w:val="00A76879"/>
    <w:rsid w:val="00A768CB"/>
    <w:rsid w:val="00A768FD"/>
    <w:rsid w:val="00A76C59"/>
    <w:rsid w:val="00A76E77"/>
    <w:rsid w:val="00A76F52"/>
    <w:rsid w:val="00A76F6F"/>
    <w:rsid w:val="00A76FF2"/>
    <w:rsid w:val="00A77155"/>
    <w:rsid w:val="00A7735D"/>
    <w:rsid w:val="00A7749C"/>
    <w:rsid w:val="00A776EE"/>
    <w:rsid w:val="00A7779C"/>
    <w:rsid w:val="00A77897"/>
    <w:rsid w:val="00A77ACF"/>
    <w:rsid w:val="00A77B1B"/>
    <w:rsid w:val="00A77C6B"/>
    <w:rsid w:val="00A77C7A"/>
    <w:rsid w:val="00A77D7F"/>
    <w:rsid w:val="00A77D9C"/>
    <w:rsid w:val="00A77DED"/>
    <w:rsid w:val="00A77F18"/>
    <w:rsid w:val="00A77F87"/>
    <w:rsid w:val="00A803CB"/>
    <w:rsid w:val="00A803F3"/>
    <w:rsid w:val="00A804D9"/>
    <w:rsid w:val="00A805E6"/>
    <w:rsid w:val="00A807D9"/>
    <w:rsid w:val="00A809D1"/>
    <w:rsid w:val="00A80D85"/>
    <w:rsid w:val="00A810E9"/>
    <w:rsid w:val="00A8111B"/>
    <w:rsid w:val="00A81243"/>
    <w:rsid w:val="00A81460"/>
    <w:rsid w:val="00A815F9"/>
    <w:rsid w:val="00A81604"/>
    <w:rsid w:val="00A8172D"/>
    <w:rsid w:val="00A81835"/>
    <w:rsid w:val="00A8183A"/>
    <w:rsid w:val="00A81886"/>
    <w:rsid w:val="00A81981"/>
    <w:rsid w:val="00A81986"/>
    <w:rsid w:val="00A81A66"/>
    <w:rsid w:val="00A81B90"/>
    <w:rsid w:val="00A81F4F"/>
    <w:rsid w:val="00A81F61"/>
    <w:rsid w:val="00A821A3"/>
    <w:rsid w:val="00A82208"/>
    <w:rsid w:val="00A822C5"/>
    <w:rsid w:val="00A82459"/>
    <w:rsid w:val="00A825E9"/>
    <w:rsid w:val="00A826DC"/>
    <w:rsid w:val="00A8276A"/>
    <w:rsid w:val="00A827F5"/>
    <w:rsid w:val="00A82AFD"/>
    <w:rsid w:val="00A82C45"/>
    <w:rsid w:val="00A82C75"/>
    <w:rsid w:val="00A82CC5"/>
    <w:rsid w:val="00A82D09"/>
    <w:rsid w:val="00A82D38"/>
    <w:rsid w:val="00A82DBC"/>
    <w:rsid w:val="00A82DCF"/>
    <w:rsid w:val="00A82E73"/>
    <w:rsid w:val="00A83042"/>
    <w:rsid w:val="00A830FB"/>
    <w:rsid w:val="00A831E3"/>
    <w:rsid w:val="00A832A7"/>
    <w:rsid w:val="00A8344F"/>
    <w:rsid w:val="00A8396C"/>
    <w:rsid w:val="00A83A9F"/>
    <w:rsid w:val="00A83B06"/>
    <w:rsid w:val="00A83BB8"/>
    <w:rsid w:val="00A83BED"/>
    <w:rsid w:val="00A83C3E"/>
    <w:rsid w:val="00A84072"/>
    <w:rsid w:val="00A84112"/>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D39"/>
    <w:rsid w:val="00A85E4C"/>
    <w:rsid w:val="00A85F78"/>
    <w:rsid w:val="00A86026"/>
    <w:rsid w:val="00A861DD"/>
    <w:rsid w:val="00A86360"/>
    <w:rsid w:val="00A86438"/>
    <w:rsid w:val="00A864D7"/>
    <w:rsid w:val="00A8652B"/>
    <w:rsid w:val="00A86A15"/>
    <w:rsid w:val="00A86A46"/>
    <w:rsid w:val="00A86AB5"/>
    <w:rsid w:val="00A86B63"/>
    <w:rsid w:val="00A86CD9"/>
    <w:rsid w:val="00A86E77"/>
    <w:rsid w:val="00A86F43"/>
    <w:rsid w:val="00A86FB8"/>
    <w:rsid w:val="00A872C1"/>
    <w:rsid w:val="00A8745C"/>
    <w:rsid w:val="00A8748C"/>
    <w:rsid w:val="00A87943"/>
    <w:rsid w:val="00A87AEA"/>
    <w:rsid w:val="00A87DDD"/>
    <w:rsid w:val="00A87E1D"/>
    <w:rsid w:val="00A87F4D"/>
    <w:rsid w:val="00A90021"/>
    <w:rsid w:val="00A9008D"/>
    <w:rsid w:val="00A90208"/>
    <w:rsid w:val="00A90377"/>
    <w:rsid w:val="00A90422"/>
    <w:rsid w:val="00A9043D"/>
    <w:rsid w:val="00A90525"/>
    <w:rsid w:val="00A90632"/>
    <w:rsid w:val="00A9068C"/>
    <w:rsid w:val="00A90723"/>
    <w:rsid w:val="00A90771"/>
    <w:rsid w:val="00A9096F"/>
    <w:rsid w:val="00A909B7"/>
    <w:rsid w:val="00A90DBB"/>
    <w:rsid w:val="00A91024"/>
    <w:rsid w:val="00A911C9"/>
    <w:rsid w:val="00A912E9"/>
    <w:rsid w:val="00A9131E"/>
    <w:rsid w:val="00A91351"/>
    <w:rsid w:val="00A91452"/>
    <w:rsid w:val="00A91464"/>
    <w:rsid w:val="00A915A1"/>
    <w:rsid w:val="00A91680"/>
    <w:rsid w:val="00A916EC"/>
    <w:rsid w:val="00A91860"/>
    <w:rsid w:val="00A919E4"/>
    <w:rsid w:val="00A91B1F"/>
    <w:rsid w:val="00A91C57"/>
    <w:rsid w:val="00A91C7D"/>
    <w:rsid w:val="00A92169"/>
    <w:rsid w:val="00A921F0"/>
    <w:rsid w:val="00A922F6"/>
    <w:rsid w:val="00A925BD"/>
    <w:rsid w:val="00A9263F"/>
    <w:rsid w:val="00A92640"/>
    <w:rsid w:val="00A9266B"/>
    <w:rsid w:val="00A92A52"/>
    <w:rsid w:val="00A92DE1"/>
    <w:rsid w:val="00A92E8B"/>
    <w:rsid w:val="00A92E91"/>
    <w:rsid w:val="00A93274"/>
    <w:rsid w:val="00A9335E"/>
    <w:rsid w:val="00A933F4"/>
    <w:rsid w:val="00A93540"/>
    <w:rsid w:val="00A9373F"/>
    <w:rsid w:val="00A93993"/>
    <w:rsid w:val="00A939C9"/>
    <w:rsid w:val="00A93A42"/>
    <w:rsid w:val="00A93A4F"/>
    <w:rsid w:val="00A93D51"/>
    <w:rsid w:val="00A9423C"/>
    <w:rsid w:val="00A94432"/>
    <w:rsid w:val="00A94448"/>
    <w:rsid w:val="00A94469"/>
    <w:rsid w:val="00A9451C"/>
    <w:rsid w:val="00A94524"/>
    <w:rsid w:val="00A94565"/>
    <w:rsid w:val="00A94703"/>
    <w:rsid w:val="00A94886"/>
    <w:rsid w:val="00A94914"/>
    <w:rsid w:val="00A94C2A"/>
    <w:rsid w:val="00A94E10"/>
    <w:rsid w:val="00A94EB2"/>
    <w:rsid w:val="00A950B3"/>
    <w:rsid w:val="00A9510F"/>
    <w:rsid w:val="00A95600"/>
    <w:rsid w:val="00A95734"/>
    <w:rsid w:val="00A9595F"/>
    <w:rsid w:val="00A959FD"/>
    <w:rsid w:val="00A95B88"/>
    <w:rsid w:val="00A95DB8"/>
    <w:rsid w:val="00A95E1B"/>
    <w:rsid w:val="00A95F0E"/>
    <w:rsid w:val="00A96077"/>
    <w:rsid w:val="00A9616B"/>
    <w:rsid w:val="00A96294"/>
    <w:rsid w:val="00A96394"/>
    <w:rsid w:val="00A96536"/>
    <w:rsid w:val="00A9674E"/>
    <w:rsid w:val="00A96944"/>
    <w:rsid w:val="00A9698B"/>
    <w:rsid w:val="00A96A12"/>
    <w:rsid w:val="00A96DED"/>
    <w:rsid w:val="00A96EB7"/>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364"/>
    <w:rsid w:val="00AA036E"/>
    <w:rsid w:val="00AA04B3"/>
    <w:rsid w:val="00AA054D"/>
    <w:rsid w:val="00AA0805"/>
    <w:rsid w:val="00AA0841"/>
    <w:rsid w:val="00AA099D"/>
    <w:rsid w:val="00AA09AC"/>
    <w:rsid w:val="00AA0D32"/>
    <w:rsid w:val="00AA0D35"/>
    <w:rsid w:val="00AA0E82"/>
    <w:rsid w:val="00AA0F6C"/>
    <w:rsid w:val="00AA1059"/>
    <w:rsid w:val="00AA1175"/>
    <w:rsid w:val="00AA11E3"/>
    <w:rsid w:val="00AA1516"/>
    <w:rsid w:val="00AA167F"/>
    <w:rsid w:val="00AA172A"/>
    <w:rsid w:val="00AA1764"/>
    <w:rsid w:val="00AA177E"/>
    <w:rsid w:val="00AA1CF0"/>
    <w:rsid w:val="00AA1D81"/>
    <w:rsid w:val="00AA1F9C"/>
    <w:rsid w:val="00AA2109"/>
    <w:rsid w:val="00AA21EC"/>
    <w:rsid w:val="00AA2231"/>
    <w:rsid w:val="00AA223E"/>
    <w:rsid w:val="00AA2396"/>
    <w:rsid w:val="00AA2456"/>
    <w:rsid w:val="00AA2530"/>
    <w:rsid w:val="00AA25F3"/>
    <w:rsid w:val="00AA2703"/>
    <w:rsid w:val="00AA2882"/>
    <w:rsid w:val="00AA28AD"/>
    <w:rsid w:val="00AA28C8"/>
    <w:rsid w:val="00AA2928"/>
    <w:rsid w:val="00AA2A06"/>
    <w:rsid w:val="00AA2ABB"/>
    <w:rsid w:val="00AA2B08"/>
    <w:rsid w:val="00AA2B56"/>
    <w:rsid w:val="00AA2C81"/>
    <w:rsid w:val="00AA2CDF"/>
    <w:rsid w:val="00AA2CFA"/>
    <w:rsid w:val="00AA2E6F"/>
    <w:rsid w:val="00AA2F71"/>
    <w:rsid w:val="00AA3612"/>
    <w:rsid w:val="00AA3631"/>
    <w:rsid w:val="00AA37E6"/>
    <w:rsid w:val="00AA38A0"/>
    <w:rsid w:val="00AA3AB3"/>
    <w:rsid w:val="00AA3BD5"/>
    <w:rsid w:val="00AA3D9D"/>
    <w:rsid w:val="00AA3DFB"/>
    <w:rsid w:val="00AA3EF4"/>
    <w:rsid w:val="00AA42B8"/>
    <w:rsid w:val="00AA4393"/>
    <w:rsid w:val="00AA4783"/>
    <w:rsid w:val="00AA47FA"/>
    <w:rsid w:val="00AA4868"/>
    <w:rsid w:val="00AA4FB4"/>
    <w:rsid w:val="00AA52B9"/>
    <w:rsid w:val="00AA5388"/>
    <w:rsid w:val="00AA562E"/>
    <w:rsid w:val="00AA5749"/>
    <w:rsid w:val="00AA5860"/>
    <w:rsid w:val="00AA5880"/>
    <w:rsid w:val="00AA5881"/>
    <w:rsid w:val="00AA5950"/>
    <w:rsid w:val="00AA5ACA"/>
    <w:rsid w:val="00AA5BA9"/>
    <w:rsid w:val="00AA5DB4"/>
    <w:rsid w:val="00AA61F3"/>
    <w:rsid w:val="00AA620C"/>
    <w:rsid w:val="00AA62AC"/>
    <w:rsid w:val="00AA63A1"/>
    <w:rsid w:val="00AA6429"/>
    <w:rsid w:val="00AA64CD"/>
    <w:rsid w:val="00AA65F5"/>
    <w:rsid w:val="00AA66AF"/>
    <w:rsid w:val="00AA6911"/>
    <w:rsid w:val="00AA6A52"/>
    <w:rsid w:val="00AA6A9F"/>
    <w:rsid w:val="00AA6BD6"/>
    <w:rsid w:val="00AA6CAC"/>
    <w:rsid w:val="00AA6D68"/>
    <w:rsid w:val="00AA6F5E"/>
    <w:rsid w:val="00AA7327"/>
    <w:rsid w:val="00AA733B"/>
    <w:rsid w:val="00AA7347"/>
    <w:rsid w:val="00AA73FC"/>
    <w:rsid w:val="00AA77EC"/>
    <w:rsid w:val="00AA7873"/>
    <w:rsid w:val="00AA7A07"/>
    <w:rsid w:val="00AA7A0B"/>
    <w:rsid w:val="00AA7A95"/>
    <w:rsid w:val="00AA7FD3"/>
    <w:rsid w:val="00AB00DC"/>
    <w:rsid w:val="00AB042E"/>
    <w:rsid w:val="00AB048D"/>
    <w:rsid w:val="00AB0531"/>
    <w:rsid w:val="00AB0621"/>
    <w:rsid w:val="00AB07E9"/>
    <w:rsid w:val="00AB0996"/>
    <w:rsid w:val="00AB0C0C"/>
    <w:rsid w:val="00AB0C6C"/>
    <w:rsid w:val="00AB0D39"/>
    <w:rsid w:val="00AB102E"/>
    <w:rsid w:val="00AB10B7"/>
    <w:rsid w:val="00AB11F0"/>
    <w:rsid w:val="00AB1335"/>
    <w:rsid w:val="00AB136B"/>
    <w:rsid w:val="00AB144A"/>
    <w:rsid w:val="00AB1617"/>
    <w:rsid w:val="00AB16E5"/>
    <w:rsid w:val="00AB199B"/>
    <w:rsid w:val="00AB1A60"/>
    <w:rsid w:val="00AB1AC6"/>
    <w:rsid w:val="00AB1B10"/>
    <w:rsid w:val="00AB1C1B"/>
    <w:rsid w:val="00AB1D25"/>
    <w:rsid w:val="00AB1FED"/>
    <w:rsid w:val="00AB2021"/>
    <w:rsid w:val="00AB2102"/>
    <w:rsid w:val="00AB28C9"/>
    <w:rsid w:val="00AB2AEE"/>
    <w:rsid w:val="00AB2CCE"/>
    <w:rsid w:val="00AB2F94"/>
    <w:rsid w:val="00AB310E"/>
    <w:rsid w:val="00AB326E"/>
    <w:rsid w:val="00AB340D"/>
    <w:rsid w:val="00AB3415"/>
    <w:rsid w:val="00AB34E2"/>
    <w:rsid w:val="00AB3B76"/>
    <w:rsid w:val="00AB3B8D"/>
    <w:rsid w:val="00AB3D7C"/>
    <w:rsid w:val="00AB4268"/>
    <w:rsid w:val="00AB4290"/>
    <w:rsid w:val="00AB45E1"/>
    <w:rsid w:val="00AB460B"/>
    <w:rsid w:val="00AB460F"/>
    <w:rsid w:val="00AB46E8"/>
    <w:rsid w:val="00AB47CB"/>
    <w:rsid w:val="00AB487A"/>
    <w:rsid w:val="00AB49E3"/>
    <w:rsid w:val="00AB49E9"/>
    <w:rsid w:val="00AB4D21"/>
    <w:rsid w:val="00AB51B5"/>
    <w:rsid w:val="00AB51EA"/>
    <w:rsid w:val="00AB52DA"/>
    <w:rsid w:val="00AB52E1"/>
    <w:rsid w:val="00AB534E"/>
    <w:rsid w:val="00AB5508"/>
    <w:rsid w:val="00AB5528"/>
    <w:rsid w:val="00AB5534"/>
    <w:rsid w:val="00AB5826"/>
    <w:rsid w:val="00AB5A67"/>
    <w:rsid w:val="00AB5D6F"/>
    <w:rsid w:val="00AB5F30"/>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E0B"/>
    <w:rsid w:val="00AB6E62"/>
    <w:rsid w:val="00AB6E63"/>
    <w:rsid w:val="00AB6FC1"/>
    <w:rsid w:val="00AB70A4"/>
    <w:rsid w:val="00AB71D1"/>
    <w:rsid w:val="00AB7300"/>
    <w:rsid w:val="00AB74C0"/>
    <w:rsid w:val="00AB74F6"/>
    <w:rsid w:val="00AB7A0B"/>
    <w:rsid w:val="00AB7C5E"/>
    <w:rsid w:val="00AB7F13"/>
    <w:rsid w:val="00AC0429"/>
    <w:rsid w:val="00AC05D4"/>
    <w:rsid w:val="00AC0654"/>
    <w:rsid w:val="00AC0711"/>
    <w:rsid w:val="00AC07E6"/>
    <w:rsid w:val="00AC0B1C"/>
    <w:rsid w:val="00AC0CCA"/>
    <w:rsid w:val="00AC0D23"/>
    <w:rsid w:val="00AC0DA0"/>
    <w:rsid w:val="00AC135D"/>
    <w:rsid w:val="00AC13DB"/>
    <w:rsid w:val="00AC15BD"/>
    <w:rsid w:val="00AC1646"/>
    <w:rsid w:val="00AC1865"/>
    <w:rsid w:val="00AC18E7"/>
    <w:rsid w:val="00AC1913"/>
    <w:rsid w:val="00AC1BBB"/>
    <w:rsid w:val="00AC1C13"/>
    <w:rsid w:val="00AC1D1D"/>
    <w:rsid w:val="00AC1EDE"/>
    <w:rsid w:val="00AC2232"/>
    <w:rsid w:val="00AC229A"/>
    <w:rsid w:val="00AC23D3"/>
    <w:rsid w:val="00AC26CE"/>
    <w:rsid w:val="00AC272F"/>
    <w:rsid w:val="00AC27BD"/>
    <w:rsid w:val="00AC2CF5"/>
    <w:rsid w:val="00AC2CF6"/>
    <w:rsid w:val="00AC2EF1"/>
    <w:rsid w:val="00AC2FDB"/>
    <w:rsid w:val="00AC3257"/>
    <w:rsid w:val="00AC3493"/>
    <w:rsid w:val="00AC3535"/>
    <w:rsid w:val="00AC35F3"/>
    <w:rsid w:val="00AC363D"/>
    <w:rsid w:val="00AC3BBB"/>
    <w:rsid w:val="00AC3F29"/>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E5"/>
    <w:rsid w:val="00AC5778"/>
    <w:rsid w:val="00AC5809"/>
    <w:rsid w:val="00AC5942"/>
    <w:rsid w:val="00AC5A59"/>
    <w:rsid w:val="00AC5B35"/>
    <w:rsid w:val="00AC5C2B"/>
    <w:rsid w:val="00AC5E29"/>
    <w:rsid w:val="00AC5F61"/>
    <w:rsid w:val="00AC5FB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1FBA"/>
    <w:rsid w:val="00AD21E4"/>
    <w:rsid w:val="00AD2224"/>
    <w:rsid w:val="00AD2344"/>
    <w:rsid w:val="00AD25F6"/>
    <w:rsid w:val="00AD25F8"/>
    <w:rsid w:val="00AD26C9"/>
    <w:rsid w:val="00AD26DF"/>
    <w:rsid w:val="00AD2846"/>
    <w:rsid w:val="00AD29C0"/>
    <w:rsid w:val="00AD2A35"/>
    <w:rsid w:val="00AD2B3F"/>
    <w:rsid w:val="00AD2C49"/>
    <w:rsid w:val="00AD2D47"/>
    <w:rsid w:val="00AD2F73"/>
    <w:rsid w:val="00AD31B3"/>
    <w:rsid w:val="00AD31B5"/>
    <w:rsid w:val="00AD337A"/>
    <w:rsid w:val="00AD360F"/>
    <w:rsid w:val="00AD37D3"/>
    <w:rsid w:val="00AD3965"/>
    <w:rsid w:val="00AD39EE"/>
    <w:rsid w:val="00AD3B97"/>
    <w:rsid w:val="00AD3CF0"/>
    <w:rsid w:val="00AD3EC4"/>
    <w:rsid w:val="00AD3F1E"/>
    <w:rsid w:val="00AD3F8E"/>
    <w:rsid w:val="00AD3FAA"/>
    <w:rsid w:val="00AD4044"/>
    <w:rsid w:val="00AD422F"/>
    <w:rsid w:val="00AD4383"/>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845"/>
    <w:rsid w:val="00AD688A"/>
    <w:rsid w:val="00AD6988"/>
    <w:rsid w:val="00AD6B07"/>
    <w:rsid w:val="00AD6CF6"/>
    <w:rsid w:val="00AD6FC6"/>
    <w:rsid w:val="00AD70B0"/>
    <w:rsid w:val="00AD7174"/>
    <w:rsid w:val="00AD736C"/>
    <w:rsid w:val="00AD738F"/>
    <w:rsid w:val="00AD73A0"/>
    <w:rsid w:val="00AD73B1"/>
    <w:rsid w:val="00AD743A"/>
    <w:rsid w:val="00AD7465"/>
    <w:rsid w:val="00AD74B0"/>
    <w:rsid w:val="00AD7754"/>
    <w:rsid w:val="00AD77AF"/>
    <w:rsid w:val="00AD7851"/>
    <w:rsid w:val="00AD78A4"/>
    <w:rsid w:val="00AD78CF"/>
    <w:rsid w:val="00AD798B"/>
    <w:rsid w:val="00AD79AB"/>
    <w:rsid w:val="00AD7ACC"/>
    <w:rsid w:val="00AD7C71"/>
    <w:rsid w:val="00AD7EFF"/>
    <w:rsid w:val="00AE0170"/>
    <w:rsid w:val="00AE0587"/>
    <w:rsid w:val="00AE058B"/>
    <w:rsid w:val="00AE063F"/>
    <w:rsid w:val="00AE076D"/>
    <w:rsid w:val="00AE097A"/>
    <w:rsid w:val="00AE0D66"/>
    <w:rsid w:val="00AE0E14"/>
    <w:rsid w:val="00AE0F56"/>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C6"/>
    <w:rsid w:val="00AE29D0"/>
    <w:rsid w:val="00AE2CDE"/>
    <w:rsid w:val="00AE2DEB"/>
    <w:rsid w:val="00AE2EC2"/>
    <w:rsid w:val="00AE2F2E"/>
    <w:rsid w:val="00AE30FE"/>
    <w:rsid w:val="00AE3159"/>
    <w:rsid w:val="00AE32E2"/>
    <w:rsid w:val="00AE340C"/>
    <w:rsid w:val="00AE3454"/>
    <w:rsid w:val="00AE3578"/>
    <w:rsid w:val="00AE36B5"/>
    <w:rsid w:val="00AE3712"/>
    <w:rsid w:val="00AE3783"/>
    <w:rsid w:val="00AE3813"/>
    <w:rsid w:val="00AE390B"/>
    <w:rsid w:val="00AE3BEE"/>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63D"/>
    <w:rsid w:val="00AE564A"/>
    <w:rsid w:val="00AE56DD"/>
    <w:rsid w:val="00AE572B"/>
    <w:rsid w:val="00AE5EDB"/>
    <w:rsid w:val="00AE5FEF"/>
    <w:rsid w:val="00AE60E4"/>
    <w:rsid w:val="00AE6229"/>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4F3"/>
    <w:rsid w:val="00AE764F"/>
    <w:rsid w:val="00AE79EF"/>
    <w:rsid w:val="00AE7A53"/>
    <w:rsid w:val="00AE7B78"/>
    <w:rsid w:val="00AE7CCC"/>
    <w:rsid w:val="00AE7E37"/>
    <w:rsid w:val="00AE7EAE"/>
    <w:rsid w:val="00AF006D"/>
    <w:rsid w:val="00AF00FA"/>
    <w:rsid w:val="00AF02A9"/>
    <w:rsid w:val="00AF03AB"/>
    <w:rsid w:val="00AF047A"/>
    <w:rsid w:val="00AF0780"/>
    <w:rsid w:val="00AF0798"/>
    <w:rsid w:val="00AF07E5"/>
    <w:rsid w:val="00AF0872"/>
    <w:rsid w:val="00AF0A45"/>
    <w:rsid w:val="00AF0A82"/>
    <w:rsid w:val="00AF0AD7"/>
    <w:rsid w:val="00AF0CE0"/>
    <w:rsid w:val="00AF0E88"/>
    <w:rsid w:val="00AF1088"/>
    <w:rsid w:val="00AF113E"/>
    <w:rsid w:val="00AF1233"/>
    <w:rsid w:val="00AF1239"/>
    <w:rsid w:val="00AF13D0"/>
    <w:rsid w:val="00AF1414"/>
    <w:rsid w:val="00AF155A"/>
    <w:rsid w:val="00AF165B"/>
    <w:rsid w:val="00AF187F"/>
    <w:rsid w:val="00AF19F0"/>
    <w:rsid w:val="00AF1B5D"/>
    <w:rsid w:val="00AF1C9B"/>
    <w:rsid w:val="00AF1F52"/>
    <w:rsid w:val="00AF23C1"/>
    <w:rsid w:val="00AF269D"/>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9B9"/>
    <w:rsid w:val="00AF6A40"/>
    <w:rsid w:val="00AF6B5C"/>
    <w:rsid w:val="00AF6BF5"/>
    <w:rsid w:val="00AF6C40"/>
    <w:rsid w:val="00AF6C9A"/>
    <w:rsid w:val="00AF6D9A"/>
    <w:rsid w:val="00AF6FB1"/>
    <w:rsid w:val="00AF70E8"/>
    <w:rsid w:val="00AF7106"/>
    <w:rsid w:val="00AF72BA"/>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965"/>
    <w:rsid w:val="00B0096F"/>
    <w:rsid w:val="00B00975"/>
    <w:rsid w:val="00B00A06"/>
    <w:rsid w:val="00B00C60"/>
    <w:rsid w:val="00B00C82"/>
    <w:rsid w:val="00B00E11"/>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72E"/>
    <w:rsid w:val="00B02909"/>
    <w:rsid w:val="00B0292D"/>
    <w:rsid w:val="00B0297A"/>
    <w:rsid w:val="00B02AA8"/>
    <w:rsid w:val="00B02AC4"/>
    <w:rsid w:val="00B02C35"/>
    <w:rsid w:val="00B02C80"/>
    <w:rsid w:val="00B02DAF"/>
    <w:rsid w:val="00B02DC8"/>
    <w:rsid w:val="00B02E21"/>
    <w:rsid w:val="00B02F5A"/>
    <w:rsid w:val="00B0338C"/>
    <w:rsid w:val="00B035D4"/>
    <w:rsid w:val="00B036C7"/>
    <w:rsid w:val="00B0376F"/>
    <w:rsid w:val="00B039E6"/>
    <w:rsid w:val="00B03A17"/>
    <w:rsid w:val="00B03B45"/>
    <w:rsid w:val="00B04271"/>
    <w:rsid w:val="00B043E7"/>
    <w:rsid w:val="00B0446E"/>
    <w:rsid w:val="00B04582"/>
    <w:rsid w:val="00B045E4"/>
    <w:rsid w:val="00B0484F"/>
    <w:rsid w:val="00B049A2"/>
    <w:rsid w:val="00B04A3A"/>
    <w:rsid w:val="00B04A8D"/>
    <w:rsid w:val="00B04BBE"/>
    <w:rsid w:val="00B04E43"/>
    <w:rsid w:val="00B04F0D"/>
    <w:rsid w:val="00B050AB"/>
    <w:rsid w:val="00B051C3"/>
    <w:rsid w:val="00B051D0"/>
    <w:rsid w:val="00B057C9"/>
    <w:rsid w:val="00B059FC"/>
    <w:rsid w:val="00B05A18"/>
    <w:rsid w:val="00B05A4E"/>
    <w:rsid w:val="00B05A6D"/>
    <w:rsid w:val="00B05DDA"/>
    <w:rsid w:val="00B05E92"/>
    <w:rsid w:val="00B05ECD"/>
    <w:rsid w:val="00B05FF8"/>
    <w:rsid w:val="00B060C1"/>
    <w:rsid w:val="00B06273"/>
    <w:rsid w:val="00B0670F"/>
    <w:rsid w:val="00B06764"/>
    <w:rsid w:val="00B0683C"/>
    <w:rsid w:val="00B06887"/>
    <w:rsid w:val="00B068A1"/>
    <w:rsid w:val="00B0691D"/>
    <w:rsid w:val="00B06953"/>
    <w:rsid w:val="00B06A25"/>
    <w:rsid w:val="00B06D88"/>
    <w:rsid w:val="00B06DAF"/>
    <w:rsid w:val="00B06E27"/>
    <w:rsid w:val="00B06F96"/>
    <w:rsid w:val="00B071FD"/>
    <w:rsid w:val="00B07255"/>
    <w:rsid w:val="00B072C1"/>
    <w:rsid w:val="00B072C7"/>
    <w:rsid w:val="00B072CB"/>
    <w:rsid w:val="00B07555"/>
    <w:rsid w:val="00B07887"/>
    <w:rsid w:val="00B07A0D"/>
    <w:rsid w:val="00B07B1B"/>
    <w:rsid w:val="00B07CA4"/>
    <w:rsid w:val="00B07D96"/>
    <w:rsid w:val="00B07DB0"/>
    <w:rsid w:val="00B07DC1"/>
    <w:rsid w:val="00B07DE1"/>
    <w:rsid w:val="00B07FFA"/>
    <w:rsid w:val="00B10326"/>
    <w:rsid w:val="00B103C1"/>
    <w:rsid w:val="00B103C5"/>
    <w:rsid w:val="00B10418"/>
    <w:rsid w:val="00B1044F"/>
    <w:rsid w:val="00B105F4"/>
    <w:rsid w:val="00B10686"/>
    <w:rsid w:val="00B10945"/>
    <w:rsid w:val="00B109E0"/>
    <w:rsid w:val="00B10A7C"/>
    <w:rsid w:val="00B10EC2"/>
    <w:rsid w:val="00B10EC3"/>
    <w:rsid w:val="00B114A2"/>
    <w:rsid w:val="00B114CE"/>
    <w:rsid w:val="00B117C0"/>
    <w:rsid w:val="00B118DD"/>
    <w:rsid w:val="00B11A85"/>
    <w:rsid w:val="00B11A8E"/>
    <w:rsid w:val="00B11AEB"/>
    <w:rsid w:val="00B11BB5"/>
    <w:rsid w:val="00B11C8E"/>
    <w:rsid w:val="00B11CB0"/>
    <w:rsid w:val="00B11CE8"/>
    <w:rsid w:val="00B11D2C"/>
    <w:rsid w:val="00B11E07"/>
    <w:rsid w:val="00B11F36"/>
    <w:rsid w:val="00B120A4"/>
    <w:rsid w:val="00B122B3"/>
    <w:rsid w:val="00B12413"/>
    <w:rsid w:val="00B12445"/>
    <w:rsid w:val="00B12451"/>
    <w:rsid w:val="00B124A8"/>
    <w:rsid w:val="00B124AF"/>
    <w:rsid w:val="00B126D4"/>
    <w:rsid w:val="00B12765"/>
    <w:rsid w:val="00B12810"/>
    <w:rsid w:val="00B129FD"/>
    <w:rsid w:val="00B12B3E"/>
    <w:rsid w:val="00B12F66"/>
    <w:rsid w:val="00B12FC5"/>
    <w:rsid w:val="00B1308F"/>
    <w:rsid w:val="00B13196"/>
    <w:rsid w:val="00B1332C"/>
    <w:rsid w:val="00B133D0"/>
    <w:rsid w:val="00B13402"/>
    <w:rsid w:val="00B138F3"/>
    <w:rsid w:val="00B1392B"/>
    <w:rsid w:val="00B13AB7"/>
    <w:rsid w:val="00B13B56"/>
    <w:rsid w:val="00B13B58"/>
    <w:rsid w:val="00B13BEE"/>
    <w:rsid w:val="00B13C86"/>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DBC"/>
    <w:rsid w:val="00B15E52"/>
    <w:rsid w:val="00B15F61"/>
    <w:rsid w:val="00B16097"/>
    <w:rsid w:val="00B1614F"/>
    <w:rsid w:val="00B16205"/>
    <w:rsid w:val="00B162D8"/>
    <w:rsid w:val="00B162F4"/>
    <w:rsid w:val="00B16509"/>
    <w:rsid w:val="00B165F7"/>
    <w:rsid w:val="00B167C1"/>
    <w:rsid w:val="00B1684B"/>
    <w:rsid w:val="00B16A21"/>
    <w:rsid w:val="00B16C10"/>
    <w:rsid w:val="00B16CA9"/>
    <w:rsid w:val="00B16F35"/>
    <w:rsid w:val="00B171B1"/>
    <w:rsid w:val="00B17298"/>
    <w:rsid w:val="00B1729A"/>
    <w:rsid w:val="00B172BA"/>
    <w:rsid w:val="00B174ED"/>
    <w:rsid w:val="00B1783D"/>
    <w:rsid w:val="00B178D7"/>
    <w:rsid w:val="00B17A07"/>
    <w:rsid w:val="00B17CAE"/>
    <w:rsid w:val="00B17D00"/>
    <w:rsid w:val="00B17F03"/>
    <w:rsid w:val="00B17F1A"/>
    <w:rsid w:val="00B17F46"/>
    <w:rsid w:val="00B20033"/>
    <w:rsid w:val="00B203FF"/>
    <w:rsid w:val="00B204C8"/>
    <w:rsid w:val="00B204CE"/>
    <w:rsid w:val="00B20775"/>
    <w:rsid w:val="00B207F9"/>
    <w:rsid w:val="00B20BC3"/>
    <w:rsid w:val="00B20C85"/>
    <w:rsid w:val="00B20E53"/>
    <w:rsid w:val="00B20F56"/>
    <w:rsid w:val="00B2101B"/>
    <w:rsid w:val="00B21130"/>
    <w:rsid w:val="00B214AE"/>
    <w:rsid w:val="00B216BA"/>
    <w:rsid w:val="00B21A95"/>
    <w:rsid w:val="00B21BB4"/>
    <w:rsid w:val="00B21BBC"/>
    <w:rsid w:val="00B21C22"/>
    <w:rsid w:val="00B21D19"/>
    <w:rsid w:val="00B21EDE"/>
    <w:rsid w:val="00B21EF5"/>
    <w:rsid w:val="00B21FF1"/>
    <w:rsid w:val="00B2232E"/>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2D2"/>
    <w:rsid w:val="00B2347B"/>
    <w:rsid w:val="00B23B10"/>
    <w:rsid w:val="00B23C4A"/>
    <w:rsid w:val="00B23CA6"/>
    <w:rsid w:val="00B23CBC"/>
    <w:rsid w:val="00B23F8D"/>
    <w:rsid w:val="00B24181"/>
    <w:rsid w:val="00B24507"/>
    <w:rsid w:val="00B245B5"/>
    <w:rsid w:val="00B246A7"/>
    <w:rsid w:val="00B24868"/>
    <w:rsid w:val="00B248B8"/>
    <w:rsid w:val="00B248FD"/>
    <w:rsid w:val="00B24BC3"/>
    <w:rsid w:val="00B24C2C"/>
    <w:rsid w:val="00B24C64"/>
    <w:rsid w:val="00B24D32"/>
    <w:rsid w:val="00B24F8F"/>
    <w:rsid w:val="00B25060"/>
    <w:rsid w:val="00B252CD"/>
    <w:rsid w:val="00B25339"/>
    <w:rsid w:val="00B25514"/>
    <w:rsid w:val="00B25691"/>
    <w:rsid w:val="00B256CD"/>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8F"/>
    <w:rsid w:val="00B2621D"/>
    <w:rsid w:val="00B26254"/>
    <w:rsid w:val="00B266E0"/>
    <w:rsid w:val="00B26895"/>
    <w:rsid w:val="00B268BE"/>
    <w:rsid w:val="00B268C6"/>
    <w:rsid w:val="00B26A8F"/>
    <w:rsid w:val="00B26C25"/>
    <w:rsid w:val="00B26E61"/>
    <w:rsid w:val="00B26F0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6B"/>
    <w:rsid w:val="00B30AC6"/>
    <w:rsid w:val="00B30B09"/>
    <w:rsid w:val="00B30C2A"/>
    <w:rsid w:val="00B30C70"/>
    <w:rsid w:val="00B30CCC"/>
    <w:rsid w:val="00B30CF7"/>
    <w:rsid w:val="00B30DFA"/>
    <w:rsid w:val="00B30E32"/>
    <w:rsid w:val="00B30EC4"/>
    <w:rsid w:val="00B30F96"/>
    <w:rsid w:val="00B31392"/>
    <w:rsid w:val="00B3143E"/>
    <w:rsid w:val="00B3149A"/>
    <w:rsid w:val="00B316A0"/>
    <w:rsid w:val="00B316F2"/>
    <w:rsid w:val="00B3173D"/>
    <w:rsid w:val="00B317D0"/>
    <w:rsid w:val="00B3186C"/>
    <w:rsid w:val="00B31947"/>
    <w:rsid w:val="00B3199E"/>
    <w:rsid w:val="00B31A6D"/>
    <w:rsid w:val="00B31D1F"/>
    <w:rsid w:val="00B31D67"/>
    <w:rsid w:val="00B31F6A"/>
    <w:rsid w:val="00B320FC"/>
    <w:rsid w:val="00B321DA"/>
    <w:rsid w:val="00B32668"/>
    <w:rsid w:val="00B326AF"/>
    <w:rsid w:val="00B3273F"/>
    <w:rsid w:val="00B3282E"/>
    <w:rsid w:val="00B329B2"/>
    <w:rsid w:val="00B32FB8"/>
    <w:rsid w:val="00B33172"/>
    <w:rsid w:val="00B3322A"/>
    <w:rsid w:val="00B333C0"/>
    <w:rsid w:val="00B333D6"/>
    <w:rsid w:val="00B33586"/>
    <w:rsid w:val="00B33597"/>
    <w:rsid w:val="00B33643"/>
    <w:rsid w:val="00B33E01"/>
    <w:rsid w:val="00B33E52"/>
    <w:rsid w:val="00B33EA5"/>
    <w:rsid w:val="00B34124"/>
    <w:rsid w:val="00B342A7"/>
    <w:rsid w:val="00B3436B"/>
    <w:rsid w:val="00B34455"/>
    <w:rsid w:val="00B3451F"/>
    <w:rsid w:val="00B34651"/>
    <w:rsid w:val="00B346F2"/>
    <w:rsid w:val="00B348DD"/>
    <w:rsid w:val="00B348DE"/>
    <w:rsid w:val="00B3490E"/>
    <w:rsid w:val="00B34A26"/>
    <w:rsid w:val="00B34B97"/>
    <w:rsid w:val="00B34C3B"/>
    <w:rsid w:val="00B34CAC"/>
    <w:rsid w:val="00B34EE3"/>
    <w:rsid w:val="00B34F6C"/>
    <w:rsid w:val="00B35099"/>
    <w:rsid w:val="00B3522B"/>
    <w:rsid w:val="00B3523C"/>
    <w:rsid w:val="00B3526A"/>
    <w:rsid w:val="00B353D8"/>
    <w:rsid w:val="00B3541F"/>
    <w:rsid w:val="00B35489"/>
    <w:rsid w:val="00B354C6"/>
    <w:rsid w:val="00B355A7"/>
    <w:rsid w:val="00B3579D"/>
    <w:rsid w:val="00B35B25"/>
    <w:rsid w:val="00B35B4B"/>
    <w:rsid w:val="00B35BB7"/>
    <w:rsid w:val="00B35BE5"/>
    <w:rsid w:val="00B35D13"/>
    <w:rsid w:val="00B35E2E"/>
    <w:rsid w:val="00B35F58"/>
    <w:rsid w:val="00B35FAA"/>
    <w:rsid w:val="00B3601E"/>
    <w:rsid w:val="00B36431"/>
    <w:rsid w:val="00B3676C"/>
    <w:rsid w:val="00B367BD"/>
    <w:rsid w:val="00B36A3E"/>
    <w:rsid w:val="00B36AAA"/>
    <w:rsid w:val="00B36B34"/>
    <w:rsid w:val="00B36B4D"/>
    <w:rsid w:val="00B36B88"/>
    <w:rsid w:val="00B36FE1"/>
    <w:rsid w:val="00B37053"/>
    <w:rsid w:val="00B3707A"/>
    <w:rsid w:val="00B3712E"/>
    <w:rsid w:val="00B3720D"/>
    <w:rsid w:val="00B37291"/>
    <w:rsid w:val="00B37378"/>
    <w:rsid w:val="00B3770A"/>
    <w:rsid w:val="00B37738"/>
    <w:rsid w:val="00B40092"/>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26D"/>
    <w:rsid w:val="00B41313"/>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A0F"/>
    <w:rsid w:val="00B42A7C"/>
    <w:rsid w:val="00B42BB8"/>
    <w:rsid w:val="00B42C00"/>
    <w:rsid w:val="00B42C22"/>
    <w:rsid w:val="00B42C72"/>
    <w:rsid w:val="00B42D11"/>
    <w:rsid w:val="00B42E3B"/>
    <w:rsid w:val="00B42F3B"/>
    <w:rsid w:val="00B43006"/>
    <w:rsid w:val="00B43137"/>
    <w:rsid w:val="00B43285"/>
    <w:rsid w:val="00B432CB"/>
    <w:rsid w:val="00B432D2"/>
    <w:rsid w:val="00B4367D"/>
    <w:rsid w:val="00B43704"/>
    <w:rsid w:val="00B43846"/>
    <w:rsid w:val="00B4398A"/>
    <w:rsid w:val="00B43A18"/>
    <w:rsid w:val="00B43A63"/>
    <w:rsid w:val="00B43A9A"/>
    <w:rsid w:val="00B43C31"/>
    <w:rsid w:val="00B43CB5"/>
    <w:rsid w:val="00B43D00"/>
    <w:rsid w:val="00B43DA6"/>
    <w:rsid w:val="00B43DC1"/>
    <w:rsid w:val="00B44052"/>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5E83"/>
    <w:rsid w:val="00B46077"/>
    <w:rsid w:val="00B4618C"/>
    <w:rsid w:val="00B46397"/>
    <w:rsid w:val="00B46418"/>
    <w:rsid w:val="00B464CB"/>
    <w:rsid w:val="00B469B8"/>
    <w:rsid w:val="00B46D21"/>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C11"/>
    <w:rsid w:val="00B47CCD"/>
    <w:rsid w:val="00B47F13"/>
    <w:rsid w:val="00B47FBC"/>
    <w:rsid w:val="00B47FEC"/>
    <w:rsid w:val="00B500DC"/>
    <w:rsid w:val="00B5018C"/>
    <w:rsid w:val="00B5030C"/>
    <w:rsid w:val="00B503F8"/>
    <w:rsid w:val="00B504EE"/>
    <w:rsid w:val="00B505D9"/>
    <w:rsid w:val="00B507E3"/>
    <w:rsid w:val="00B50C61"/>
    <w:rsid w:val="00B51027"/>
    <w:rsid w:val="00B51363"/>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A04"/>
    <w:rsid w:val="00B52BC6"/>
    <w:rsid w:val="00B52DCD"/>
    <w:rsid w:val="00B52EA4"/>
    <w:rsid w:val="00B52EFB"/>
    <w:rsid w:val="00B5303A"/>
    <w:rsid w:val="00B531CE"/>
    <w:rsid w:val="00B53C5B"/>
    <w:rsid w:val="00B53C71"/>
    <w:rsid w:val="00B53FD0"/>
    <w:rsid w:val="00B540A4"/>
    <w:rsid w:val="00B54682"/>
    <w:rsid w:val="00B546A5"/>
    <w:rsid w:val="00B54A00"/>
    <w:rsid w:val="00B54A8A"/>
    <w:rsid w:val="00B54CAC"/>
    <w:rsid w:val="00B54CD4"/>
    <w:rsid w:val="00B54E3E"/>
    <w:rsid w:val="00B55171"/>
    <w:rsid w:val="00B555D0"/>
    <w:rsid w:val="00B556CB"/>
    <w:rsid w:val="00B558E9"/>
    <w:rsid w:val="00B55920"/>
    <w:rsid w:val="00B55A3D"/>
    <w:rsid w:val="00B55A89"/>
    <w:rsid w:val="00B55BAD"/>
    <w:rsid w:val="00B55C66"/>
    <w:rsid w:val="00B55DBC"/>
    <w:rsid w:val="00B55DD0"/>
    <w:rsid w:val="00B55ED0"/>
    <w:rsid w:val="00B55F45"/>
    <w:rsid w:val="00B55F6D"/>
    <w:rsid w:val="00B56029"/>
    <w:rsid w:val="00B561AA"/>
    <w:rsid w:val="00B56AC4"/>
    <w:rsid w:val="00B56B2B"/>
    <w:rsid w:val="00B56C61"/>
    <w:rsid w:val="00B56CB9"/>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6014D"/>
    <w:rsid w:val="00B602E2"/>
    <w:rsid w:val="00B60367"/>
    <w:rsid w:val="00B6049F"/>
    <w:rsid w:val="00B608EB"/>
    <w:rsid w:val="00B60D04"/>
    <w:rsid w:val="00B60D1C"/>
    <w:rsid w:val="00B60D1D"/>
    <w:rsid w:val="00B60D9C"/>
    <w:rsid w:val="00B6118D"/>
    <w:rsid w:val="00B61380"/>
    <w:rsid w:val="00B6156B"/>
    <w:rsid w:val="00B6161E"/>
    <w:rsid w:val="00B616AE"/>
    <w:rsid w:val="00B616CE"/>
    <w:rsid w:val="00B61800"/>
    <w:rsid w:val="00B619A5"/>
    <w:rsid w:val="00B61E61"/>
    <w:rsid w:val="00B61F15"/>
    <w:rsid w:val="00B622AD"/>
    <w:rsid w:val="00B623DF"/>
    <w:rsid w:val="00B6288F"/>
    <w:rsid w:val="00B62A73"/>
    <w:rsid w:val="00B62A7C"/>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A68"/>
    <w:rsid w:val="00B63C48"/>
    <w:rsid w:val="00B63C59"/>
    <w:rsid w:val="00B63CE3"/>
    <w:rsid w:val="00B63DDB"/>
    <w:rsid w:val="00B63F3F"/>
    <w:rsid w:val="00B63F8C"/>
    <w:rsid w:val="00B63FBF"/>
    <w:rsid w:val="00B63FD4"/>
    <w:rsid w:val="00B63FF6"/>
    <w:rsid w:val="00B6489B"/>
    <w:rsid w:val="00B648BE"/>
    <w:rsid w:val="00B64960"/>
    <w:rsid w:val="00B649B8"/>
    <w:rsid w:val="00B64C34"/>
    <w:rsid w:val="00B64C81"/>
    <w:rsid w:val="00B64CFB"/>
    <w:rsid w:val="00B64E92"/>
    <w:rsid w:val="00B64EAC"/>
    <w:rsid w:val="00B651BC"/>
    <w:rsid w:val="00B6539F"/>
    <w:rsid w:val="00B65577"/>
    <w:rsid w:val="00B65629"/>
    <w:rsid w:val="00B65630"/>
    <w:rsid w:val="00B657A5"/>
    <w:rsid w:val="00B65A46"/>
    <w:rsid w:val="00B65AFB"/>
    <w:rsid w:val="00B65C08"/>
    <w:rsid w:val="00B65C32"/>
    <w:rsid w:val="00B65D67"/>
    <w:rsid w:val="00B65DB0"/>
    <w:rsid w:val="00B65DF1"/>
    <w:rsid w:val="00B6603D"/>
    <w:rsid w:val="00B66062"/>
    <w:rsid w:val="00B66266"/>
    <w:rsid w:val="00B66496"/>
    <w:rsid w:val="00B66514"/>
    <w:rsid w:val="00B665C3"/>
    <w:rsid w:val="00B66785"/>
    <w:rsid w:val="00B66839"/>
    <w:rsid w:val="00B66965"/>
    <w:rsid w:val="00B66AEF"/>
    <w:rsid w:val="00B66C93"/>
    <w:rsid w:val="00B66D21"/>
    <w:rsid w:val="00B66DE4"/>
    <w:rsid w:val="00B66E39"/>
    <w:rsid w:val="00B66F89"/>
    <w:rsid w:val="00B66FBB"/>
    <w:rsid w:val="00B67114"/>
    <w:rsid w:val="00B6711F"/>
    <w:rsid w:val="00B671D8"/>
    <w:rsid w:val="00B6749A"/>
    <w:rsid w:val="00B675D5"/>
    <w:rsid w:val="00B675DB"/>
    <w:rsid w:val="00B6772B"/>
    <w:rsid w:val="00B6772C"/>
    <w:rsid w:val="00B67746"/>
    <w:rsid w:val="00B67B97"/>
    <w:rsid w:val="00B67F33"/>
    <w:rsid w:val="00B70122"/>
    <w:rsid w:val="00B701B0"/>
    <w:rsid w:val="00B70440"/>
    <w:rsid w:val="00B7047D"/>
    <w:rsid w:val="00B7060A"/>
    <w:rsid w:val="00B706A1"/>
    <w:rsid w:val="00B70822"/>
    <w:rsid w:val="00B70976"/>
    <w:rsid w:val="00B709A5"/>
    <w:rsid w:val="00B709FE"/>
    <w:rsid w:val="00B70A74"/>
    <w:rsid w:val="00B70C30"/>
    <w:rsid w:val="00B70C73"/>
    <w:rsid w:val="00B70DDA"/>
    <w:rsid w:val="00B711F6"/>
    <w:rsid w:val="00B71409"/>
    <w:rsid w:val="00B7141C"/>
    <w:rsid w:val="00B7178E"/>
    <w:rsid w:val="00B71894"/>
    <w:rsid w:val="00B71AB1"/>
    <w:rsid w:val="00B71C03"/>
    <w:rsid w:val="00B71CA6"/>
    <w:rsid w:val="00B71DF6"/>
    <w:rsid w:val="00B71ED2"/>
    <w:rsid w:val="00B7215C"/>
    <w:rsid w:val="00B721FF"/>
    <w:rsid w:val="00B7250D"/>
    <w:rsid w:val="00B7296A"/>
    <w:rsid w:val="00B729F9"/>
    <w:rsid w:val="00B72D38"/>
    <w:rsid w:val="00B72ECA"/>
    <w:rsid w:val="00B7314D"/>
    <w:rsid w:val="00B73220"/>
    <w:rsid w:val="00B73233"/>
    <w:rsid w:val="00B732A6"/>
    <w:rsid w:val="00B73309"/>
    <w:rsid w:val="00B73338"/>
    <w:rsid w:val="00B735C4"/>
    <w:rsid w:val="00B7360A"/>
    <w:rsid w:val="00B73767"/>
    <w:rsid w:val="00B73AD7"/>
    <w:rsid w:val="00B73EEF"/>
    <w:rsid w:val="00B7407F"/>
    <w:rsid w:val="00B74134"/>
    <w:rsid w:val="00B741DA"/>
    <w:rsid w:val="00B741F8"/>
    <w:rsid w:val="00B7420D"/>
    <w:rsid w:val="00B74239"/>
    <w:rsid w:val="00B74322"/>
    <w:rsid w:val="00B74356"/>
    <w:rsid w:val="00B74394"/>
    <w:rsid w:val="00B743ED"/>
    <w:rsid w:val="00B74559"/>
    <w:rsid w:val="00B74565"/>
    <w:rsid w:val="00B74690"/>
    <w:rsid w:val="00B74748"/>
    <w:rsid w:val="00B74750"/>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A89"/>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1F1"/>
    <w:rsid w:val="00B7734E"/>
    <w:rsid w:val="00B77713"/>
    <w:rsid w:val="00B77790"/>
    <w:rsid w:val="00B77A4D"/>
    <w:rsid w:val="00B77B71"/>
    <w:rsid w:val="00B77D66"/>
    <w:rsid w:val="00B77D75"/>
    <w:rsid w:val="00B80073"/>
    <w:rsid w:val="00B800A5"/>
    <w:rsid w:val="00B801B3"/>
    <w:rsid w:val="00B801E2"/>
    <w:rsid w:val="00B80522"/>
    <w:rsid w:val="00B8059F"/>
    <w:rsid w:val="00B807D6"/>
    <w:rsid w:val="00B808C2"/>
    <w:rsid w:val="00B80908"/>
    <w:rsid w:val="00B809AB"/>
    <w:rsid w:val="00B80A0A"/>
    <w:rsid w:val="00B80A7C"/>
    <w:rsid w:val="00B80BC0"/>
    <w:rsid w:val="00B80C87"/>
    <w:rsid w:val="00B80D2E"/>
    <w:rsid w:val="00B80E3B"/>
    <w:rsid w:val="00B80EFA"/>
    <w:rsid w:val="00B80F75"/>
    <w:rsid w:val="00B814F5"/>
    <w:rsid w:val="00B815B9"/>
    <w:rsid w:val="00B81857"/>
    <w:rsid w:val="00B81977"/>
    <w:rsid w:val="00B81989"/>
    <w:rsid w:val="00B81BD4"/>
    <w:rsid w:val="00B81CC7"/>
    <w:rsid w:val="00B81D28"/>
    <w:rsid w:val="00B81EEB"/>
    <w:rsid w:val="00B81F07"/>
    <w:rsid w:val="00B81FAF"/>
    <w:rsid w:val="00B821EE"/>
    <w:rsid w:val="00B821FA"/>
    <w:rsid w:val="00B82355"/>
    <w:rsid w:val="00B82567"/>
    <w:rsid w:val="00B82705"/>
    <w:rsid w:val="00B827EC"/>
    <w:rsid w:val="00B82B01"/>
    <w:rsid w:val="00B82C0F"/>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3F5"/>
    <w:rsid w:val="00B844C2"/>
    <w:rsid w:val="00B848D8"/>
    <w:rsid w:val="00B849F7"/>
    <w:rsid w:val="00B84AE7"/>
    <w:rsid w:val="00B84B1B"/>
    <w:rsid w:val="00B84D24"/>
    <w:rsid w:val="00B84DE7"/>
    <w:rsid w:val="00B84DF9"/>
    <w:rsid w:val="00B84F2F"/>
    <w:rsid w:val="00B85048"/>
    <w:rsid w:val="00B851E5"/>
    <w:rsid w:val="00B852D0"/>
    <w:rsid w:val="00B853B7"/>
    <w:rsid w:val="00B85463"/>
    <w:rsid w:val="00B8561E"/>
    <w:rsid w:val="00B856B0"/>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A57"/>
    <w:rsid w:val="00B86B30"/>
    <w:rsid w:val="00B86B44"/>
    <w:rsid w:val="00B86B54"/>
    <w:rsid w:val="00B86C7C"/>
    <w:rsid w:val="00B86C82"/>
    <w:rsid w:val="00B86C9B"/>
    <w:rsid w:val="00B86CFD"/>
    <w:rsid w:val="00B8702F"/>
    <w:rsid w:val="00B870E3"/>
    <w:rsid w:val="00B871FC"/>
    <w:rsid w:val="00B87299"/>
    <w:rsid w:val="00B873BE"/>
    <w:rsid w:val="00B874BE"/>
    <w:rsid w:val="00B87516"/>
    <w:rsid w:val="00B875DC"/>
    <w:rsid w:val="00B8777A"/>
    <w:rsid w:val="00B87894"/>
    <w:rsid w:val="00B87BDF"/>
    <w:rsid w:val="00B87C71"/>
    <w:rsid w:val="00B87D5E"/>
    <w:rsid w:val="00B87DCE"/>
    <w:rsid w:val="00B9014D"/>
    <w:rsid w:val="00B9046D"/>
    <w:rsid w:val="00B905C3"/>
    <w:rsid w:val="00B907F6"/>
    <w:rsid w:val="00B9093D"/>
    <w:rsid w:val="00B90A6B"/>
    <w:rsid w:val="00B90E5A"/>
    <w:rsid w:val="00B90E80"/>
    <w:rsid w:val="00B91021"/>
    <w:rsid w:val="00B91183"/>
    <w:rsid w:val="00B91272"/>
    <w:rsid w:val="00B918D1"/>
    <w:rsid w:val="00B91A0F"/>
    <w:rsid w:val="00B91A87"/>
    <w:rsid w:val="00B91AFA"/>
    <w:rsid w:val="00B91C4C"/>
    <w:rsid w:val="00B91C72"/>
    <w:rsid w:val="00B920E2"/>
    <w:rsid w:val="00B920E8"/>
    <w:rsid w:val="00B9215A"/>
    <w:rsid w:val="00B92283"/>
    <w:rsid w:val="00B923B3"/>
    <w:rsid w:val="00B9256C"/>
    <w:rsid w:val="00B9263C"/>
    <w:rsid w:val="00B926E6"/>
    <w:rsid w:val="00B92763"/>
    <w:rsid w:val="00B92787"/>
    <w:rsid w:val="00B928B7"/>
    <w:rsid w:val="00B929EC"/>
    <w:rsid w:val="00B92C12"/>
    <w:rsid w:val="00B92DC0"/>
    <w:rsid w:val="00B93039"/>
    <w:rsid w:val="00B93204"/>
    <w:rsid w:val="00B93233"/>
    <w:rsid w:val="00B933E3"/>
    <w:rsid w:val="00B9341D"/>
    <w:rsid w:val="00B935D3"/>
    <w:rsid w:val="00B935E7"/>
    <w:rsid w:val="00B93621"/>
    <w:rsid w:val="00B93991"/>
    <w:rsid w:val="00B93A1A"/>
    <w:rsid w:val="00B93C84"/>
    <w:rsid w:val="00B93E9C"/>
    <w:rsid w:val="00B940CF"/>
    <w:rsid w:val="00B94208"/>
    <w:rsid w:val="00B94643"/>
    <w:rsid w:val="00B946FA"/>
    <w:rsid w:val="00B94D43"/>
    <w:rsid w:val="00B94F00"/>
    <w:rsid w:val="00B94FF0"/>
    <w:rsid w:val="00B9529F"/>
    <w:rsid w:val="00B95336"/>
    <w:rsid w:val="00B955EC"/>
    <w:rsid w:val="00B95613"/>
    <w:rsid w:val="00B956C2"/>
    <w:rsid w:val="00B95872"/>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004"/>
    <w:rsid w:val="00B97121"/>
    <w:rsid w:val="00B9723C"/>
    <w:rsid w:val="00B973A5"/>
    <w:rsid w:val="00B97474"/>
    <w:rsid w:val="00B974F5"/>
    <w:rsid w:val="00B9755F"/>
    <w:rsid w:val="00B9757B"/>
    <w:rsid w:val="00B978C2"/>
    <w:rsid w:val="00B97AFD"/>
    <w:rsid w:val="00B97E6E"/>
    <w:rsid w:val="00B97EB3"/>
    <w:rsid w:val="00BA02BC"/>
    <w:rsid w:val="00BA040E"/>
    <w:rsid w:val="00BA083F"/>
    <w:rsid w:val="00BA0960"/>
    <w:rsid w:val="00BA09DD"/>
    <w:rsid w:val="00BA0BFD"/>
    <w:rsid w:val="00BA0D78"/>
    <w:rsid w:val="00BA0E27"/>
    <w:rsid w:val="00BA0E56"/>
    <w:rsid w:val="00BA0F0E"/>
    <w:rsid w:val="00BA0F12"/>
    <w:rsid w:val="00BA0F87"/>
    <w:rsid w:val="00BA0FA4"/>
    <w:rsid w:val="00BA1073"/>
    <w:rsid w:val="00BA10A3"/>
    <w:rsid w:val="00BA10BC"/>
    <w:rsid w:val="00BA10FC"/>
    <w:rsid w:val="00BA1226"/>
    <w:rsid w:val="00BA147C"/>
    <w:rsid w:val="00BA1511"/>
    <w:rsid w:val="00BA1922"/>
    <w:rsid w:val="00BA1C67"/>
    <w:rsid w:val="00BA22BD"/>
    <w:rsid w:val="00BA2305"/>
    <w:rsid w:val="00BA2349"/>
    <w:rsid w:val="00BA23C9"/>
    <w:rsid w:val="00BA2423"/>
    <w:rsid w:val="00BA277E"/>
    <w:rsid w:val="00BA2F58"/>
    <w:rsid w:val="00BA2FEA"/>
    <w:rsid w:val="00BA30F6"/>
    <w:rsid w:val="00BA3359"/>
    <w:rsid w:val="00BA3890"/>
    <w:rsid w:val="00BA3ABD"/>
    <w:rsid w:val="00BA3B49"/>
    <w:rsid w:val="00BA3BB7"/>
    <w:rsid w:val="00BA3C9E"/>
    <w:rsid w:val="00BA3CF5"/>
    <w:rsid w:val="00BA3D2D"/>
    <w:rsid w:val="00BA410D"/>
    <w:rsid w:val="00BA414F"/>
    <w:rsid w:val="00BA446C"/>
    <w:rsid w:val="00BA4515"/>
    <w:rsid w:val="00BA460B"/>
    <w:rsid w:val="00BA4641"/>
    <w:rsid w:val="00BA4723"/>
    <w:rsid w:val="00BA478C"/>
    <w:rsid w:val="00BA4954"/>
    <w:rsid w:val="00BA4A50"/>
    <w:rsid w:val="00BA4D34"/>
    <w:rsid w:val="00BA4E26"/>
    <w:rsid w:val="00BA5216"/>
    <w:rsid w:val="00BA5277"/>
    <w:rsid w:val="00BA5365"/>
    <w:rsid w:val="00BA5382"/>
    <w:rsid w:val="00BA53FC"/>
    <w:rsid w:val="00BA54EA"/>
    <w:rsid w:val="00BA5576"/>
    <w:rsid w:val="00BA563D"/>
    <w:rsid w:val="00BA5941"/>
    <w:rsid w:val="00BA5B4D"/>
    <w:rsid w:val="00BA61A1"/>
    <w:rsid w:val="00BA61DD"/>
    <w:rsid w:val="00BA6258"/>
    <w:rsid w:val="00BA6841"/>
    <w:rsid w:val="00BA6A22"/>
    <w:rsid w:val="00BA6AF7"/>
    <w:rsid w:val="00BA6C11"/>
    <w:rsid w:val="00BA6C71"/>
    <w:rsid w:val="00BA6E0C"/>
    <w:rsid w:val="00BA6F36"/>
    <w:rsid w:val="00BA6FC8"/>
    <w:rsid w:val="00BA7545"/>
    <w:rsid w:val="00BA763A"/>
    <w:rsid w:val="00BA77F6"/>
    <w:rsid w:val="00BA7A56"/>
    <w:rsid w:val="00BA7B16"/>
    <w:rsid w:val="00BA7B6E"/>
    <w:rsid w:val="00BA7C18"/>
    <w:rsid w:val="00BA7CBA"/>
    <w:rsid w:val="00BA7D8B"/>
    <w:rsid w:val="00BB00A5"/>
    <w:rsid w:val="00BB00BA"/>
    <w:rsid w:val="00BB0915"/>
    <w:rsid w:val="00BB0A7E"/>
    <w:rsid w:val="00BB0BA0"/>
    <w:rsid w:val="00BB0EF4"/>
    <w:rsid w:val="00BB0F90"/>
    <w:rsid w:val="00BB1465"/>
    <w:rsid w:val="00BB1497"/>
    <w:rsid w:val="00BB1576"/>
    <w:rsid w:val="00BB1669"/>
    <w:rsid w:val="00BB1BD5"/>
    <w:rsid w:val="00BB1C0A"/>
    <w:rsid w:val="00BB1C4D"/>
    <w:rsid w:val="00BB1C8E"/>
    <w:rsid w:val="00BB1E09"/>
    <w:rsid w:val="00BB1E48"/>
    <w:rsid w:val="00BB21F4"/>
    <w:rsid w:val="00BB23CF"/>
    <w:rsid w:val="00BB257F"/>
    <w:rsid w:val="00BB2676"/>
    <w:rsid w:val="00BB269B"/>
    <w:rsid w:val="00BB273C"/>
    <w:rsid w:val="00BB29CC"/>
    <w:rsid w:val="00BB2B8B"/>
    <w:rsid w:val="00BB2DA3"/>
    <w:rsid w:val="00BB2E42"/>
    <w:rsid w:val="00BB2F73"/>
    <w:rsid w:val="00BB303E"/>
    <w:rsid w:val="00BB337A"/>
    <w:rsid w:val="00BB34D9"/>
    <w:rsid w:val="00BB37FE"/>
    <w:rsid w:val="00BB3835"/>
    <w:rsid w:val="00BB3856"/>
    <w:rsid w:val="00BB3871"/>
    <w:rsid w:val="00BB392C"/>
    <w:rsid w:val="00BB3B19"/>
    <w:rsid w:val="00BB3C8C"/>
    <w:rsid w:val="00BB3E24"/>
    <w:rsid w:val="00BB3E2C"/>
    <w:rsid w:val="00BB3F75"/>
    <w:rsid w:val="00BB4024"/>
    <w:rsid w:val="00BB4153"/>
    <w:rsid w:val="00BB42CC"/>
    <w:rsid w:val="00BB4317"/>
    <w:rsid w:val="00BB43D6"/>
    <w:rsid w:val="00BB4A4B"/>
    <w:rsid w:val="00BB4B7D"/>
    <w:rsid w:val="00BB4B95"/>
    <w:rsid w:val="00BB4BF7"/>
    <w:rsid w:val="00BB4F5E"/>
    <w:rsid w:val="00BB5046"/>
    <w:rsid w:val="00BB505F"/>
    <w:rsid w:val="00BB510E"/>
    <w:rsid w:val="00BB51C3"/>
    <w:rsid w:val="00BB52EB"/>
    <w:rsid w:val="00BB550F"/>
    <w:rsid w:val="00BB56AD"/>
    <w:rsid w:val="00BB56EE"/>
    <w:rsid w:val="00BB57DC"/>
    <w:rsid w:val="00BB57E8"/>
    <w:rsid w:val="00BB5855"/>
    <w:rsid w:val="00BB5AB6"/>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422"/>
    <w:rsid w:val="00BB6559"/>
    <w:rsid w:val="00BB67E8"/>
    <w:rsid w:val="00BB698E"/>
    <w:rsid w:val="00BB69BF"/>
    <w:rsid w:val="00BB6A17"/>
    <w:rsid w:val="00BB6AB1"/>
    <w:rsid w:val="00BB6B85"/>
    <w:rsid w:val="00BB6C9E"/>
    <w:rsid w:val="00BB6DE0"/>
    <w:rsid w:val="00BB6E55"/>
    <w:rsid w:val="00BB709C"/>
    <w:rsid w:val="00BB726F"/>
    <w:rsid w:val="00BB7771"/>
    <w:rsid w:val="00BB7876"/>
    <w:rsid w:val="00BB7886"/>
    <w:rsid w:val="00BB7910"/>
    <w:rsid w:val="00BB791C"/>
    <w:rsid w:val="00BB7C65"/>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323"/>
    <w:rsid w:val="00BC144B"/>
    <w:rsid w:val="00BC14DB"/>
    <w:rsid w:val="00BC168E"/>
    <w:rsid w:val="00BC1DC8"/>
    <w:rsid w:val="00BC1E0E"/>
    <w:rsid w:val="00BC1E90"/>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57"/>
    <w:rsid w:val="00BC35D9"/>
    <w:rsid w:val="00BC395B"/>
    <w:rsid w:val="00BC3AAB"/>
    <w:rsid w:val="00BC3B5D"/>
    <w:rsid w:val="00BC3CFD"/>
    <w:rsid w:val="00BC3EA1"/>
    <w:rsid w:val="00BC3F3E"/>
    <w:rsid w:val="00BC3F68"/>
    <w:rsid w:val="00BC40D5"/>
    <w:rsid w:val="00BC4184"/>
    <w:rsid w:val="00BC44DE"/>
    <w:rsid w:val="00BC464E"/>
    <w:rsid w:val="00BC46B6"/>
    <w:rsid w:val="00BC473E"/>
    <w:rsid w:val="00BC4789"/>
    <w:rsid w:val="00BC4827"/>
    <w:rsid w:val="00BC484D"/>
    <w:rsid w:val="00BC487B"/>
    <w:rsid w:val="00BC4A15"/>
    <w:rsid w:val="00BC4A74"/>
    <w:rsid w:val="00BC4A7E"/>
    <w:rsid w:val="00BC4AFB"/>
    <w:rsid w:val="00BC4CD3"/>
    <w:rsid w:val="00BC4E4C"/>
    <w:rsid w:val="00BC4F8E"/>
    <w:rsid w:val="00BC50DA"/>
    <w:rsid w:val="00BC5694"/>
    <w:rsid w:val="00BC58B0"/>
    <w:rsid w:val="00BC5AB0"/>
    <w:rsid w:val="00BC5C13"/>
    <w:rsid w:val="00BC5DF3"/>
    <w:rsid w:val="00BC5F34"/>
    <w:rsid w:val="00BC600F"/>
    <w:rsid w:val="00BC62F5"/>
    <w:rsid w:val="00BC6335"/>
    <w:rsid w:val="00BC67B9"/>
    <w:rsid w:val="00BC6892"/>
    <w:rsid w:val="00BC69CF"/>
    <w:rsid w:val="00BC6A28"/>
    <w:rsid w:val="00BC6C92"/>
    <w:rsid w:val="00BC6DF2"/>
    <w:rsid w:val="00BC6EB5"/>
    <w:rsid w:val="00BC7486"/>
    <w:rsid w:val="00BC74C2"/>
    <w:rsid w:val="00BC7A99"/>
    <w:rsid w:val="00BC7AD0"/>
    <w:rsid w:val="00BD0046"/>
    <w:rsid w:val="00BD00D9"/>
    <w:rsid w:val="00BD031C"/>
    <w:rsid w:val="00BD0422"/>
    <w:rsid w:val="00BD0862"/>
    <w:rsid w:val="00BD086C"/>
    <w:rsid w:val="00BD0A0A"/>
    <w:rsid w:val="00BD0A43"/>
    <w:rsid w:val="00BD0B19"/>
    <w:rsid w:val="00BD0B43"/>
    <w:rsid w:val="00BD0B7E"/>
    <w:rsid w:val="00BD0C19"/>
    <w:rsid w:val="00BD0C60"/>
    <w:rsid w:val="00BD0C86"/>
    <w:rsid w:val="00BD0DB3"/>
    <w:rsid w:val="00BD0F4A"/>
    <w:rsid w:val="00BD1243"/>
    <w:rsid w:val="00BD12CF"/>
    <w:rsid w:val="00BD1310"/>
    <w:rsid w:val="00BD183F"/>
    <w:rsid w:val="00BD1B93"/>
    <w:rsid w:val="00BD1C5E"/>
    <w:rsid w:val="00BD1F46"/>
    <w:rsid w:val="00BD1F5C"/>
    <w:rsid w:val="00BD20A5"/>
    <w:rsid w:val="00BD2235"/>
    <w:rsid w:val="00BD241B"/>
    <w:rsid w:val="00BD2434"/>
    <w:rsid w:val="00BD244D"/>
    <w:rsid w:val="00BD26FE"/>
    <w:rsid w:val="00BD27A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1A9"/>
    <w:rsid w:val="00BD43C0"/>
    <w:rsid w:val="00BD44C6"/>
    <w:rsid w:val="00BD46A5"/>
    <w:rsid w:val="00BD4747"/>
    <w:rsid w:val="00BD4A5C"/>
    <w:rsid w:val="00BD4B5A"/>
    <w:rsid w:val="00BD4C40"/>
    <w:rsid w:val="00BD4D34"/>
    <w:rsid w:val="00BD4EB0"/>
    <w:rsid w:val="00BD5038"/>
    <w:rsid w:val="00BD5122"/>
    <w:rsid w:val="00BD51B4"/>
    <w:rsid w:val="00BD52A8"/>
    <w:rsid w:val="00BD52BD"/>
    <w:rsid w:val="00BD53E4"/>
    <w:rsid w:val="00BD543E"/>
    <w:rsid w:val="00BD546B"/>
    <w:rsid w:val="00BD55A9"/>
    <w:rsid w:val="00BD5B66"/>
    <w:rsid w:val="00BD5D32"/>
    <w:rsid w:val="00BD5D46"/>
    <w:rsid w:val="00BD6027"/>
    <w:rsid w:val="00BD604E"/>
    <w:rsid w:val="00BD62E9"/>
    <w:rsid w:val="00BD637E"/>
    <w:rsid w:val="00BD63E1"/>
    <w:rsid w:val="00BD6411"/>
    <w:rsid w:val="00BD65AE"/>
    <w:rsid w:val="00BD6749"/>
    <w:rsid w:val="00BD6753"/>
    <w:rsid w:val="00BD68A6"/>
    <w:rsid w:val="00BD6B39"/>
    <w:rsid w:val="00BD6B68"/>
    <w:rsid w:val="00BD6D9E"/>
    <w:rsid w:val="00BD6E58"/>
    <w:rsid w:val="00BD6FDB"/>
    <w:rsid w:val="00BD7252"/>
    <w:rsid w:val="00BD7378"/>
    <w:rsid w:val="00BD73F5"/>
    <w:rsid w:val="00BD755A"/>
    <w:rsid w:val="00BD7577"/>
    <w:rsid w:val="00BD7846"/>
    <w:rsid w:val="00BD78BA"/>
    <w:rsid w:val="00BD7A35"/>
    <w:rsid w:val="00BD7B45"/>
    <w:rsid w:val="00BD7CA6"/>
    <w:rsid w:val="00BD7D4F"/>
    <w:rsid w:val="00BD7E2C"/>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4FD"/>
    <w:rsid w:val="00BE15E9"/>
    <w:rsid w:val="00BE15F4"/>
    <w:rsid w:val="00BE16B3"/>
    <w:rsid w:val="00BE16FF"/>
    <w:rsid w:val="00BE1A92"/>
    <w:rsid w:val="00BE1BC0"/>
    <w:rsid w:val="00BE1C4C"/>
    <w:rsid w:val="00BE1DD2"/>
    <w:rsid w:val="00BE1F0C"/>
    <w:rsid w:val="00BE1F32"/>
    <w:rsid w:val="00BE291D"/>
    <w:rsid w:val="00BE2983"/>
    <w:rsid w:val="00BE29A7"/>
    <w:rsid w:val="00BE2D75"/>
    <w:rsid w:val="00BE2E1B"/>
    <w:rsid w:val="00BE2E95"/>
    <w:rsid w:val="00BE31EC"/>
    <w:rsid w:val="00BE324E"/>
    <w:rsid w:val="00BE3256"/>
    <w:rsid w:val="00BE36D6"/>
    <w:rsid w:val="00BE3972"/>
    <w:rsid w:val="00BE3D48"/>
    <w:rsid w:val="00BE3EE0"/>
    <w:rsid w:val="00BE3F77"/>
    <w:rsid w:val="00BE42A8"/>
    <w:rsid w:val="00BE4442"/>
    <w:rsid w:val="00BE4987"/>
    <w:rsid w:val="00BE498F"/>
    <w:rsid w:val="00BE49FA"/>
    <w:rsid w:val="00BE4CB5"/>
    <w:rsid w:val="00BE4D0C"/>
    <w:rsid w:val="00BE4D1E"/>
    <w:rsid w:val="00BE4DE6"/>
    <w:rsid w:val="00BE503E"/>
    <w:rsid w:val="00BE54FE"/>
    <w:rsid w:val="00BE570C"/>
    <w:rsid w:val="00BE57BB"/>
    <w:rsid w:val="00BE5961"/>
    <w:rsid w:val="00BE59A1"/>
    <w:rsid w:val="00BE5AAF"/>
    <w:rsid w:val="00BE5D3A"/>
    <w:rsid w:val="00BE5E19"/>
    <w:rsid w:val="00BE5E5F"/>
    <w:rsid w:val="00BE5EBF"/>
    <w:rsid w:val="00BE5EFD"/>
    <w:rsid w:val="00BE5FCC"/>
    <w:rsid w:val="00BE5FD8"/>
    <w:rsid w:val="00BE6064"/>
    <w:rsid w:val="00BE6242"/>
    <w:rsid w:val="00BE625E"/>
    <w:rsid w:val="00BE6323"/>
    <w:rsid w:val="00BE64E5"/>
    <w:rsid w:val="00BE6611"/>
    <w:rsid w:val="00BE6637"/>
    <w:rsid w:val="00BE67C6"/>
    <w:rsid w:val="00BE6859"/>
    <w:rsid w:val="00BE6DB4"/>
    <w:rsid w:val="00BE6E23"/>
    <w:rsid w:val="00BE6E2E"/>
    <w:rsid w:val="00BE6F32"/>
    <w:rsid w:val="00BE6F88"/>
    <w:rsid w:val="00BE71B1"/>
    <w:rsid w:val="00BE71EB"/>
    <w:rsid w:val="00BE728F"/>
    <w:rsid w:val="00BE72BF"/>
    <w:rsid w:val="00BE7304"/>
    <w:rsid w:val="00BE7374"/>
    <w:rsid w:val="00BE745B"/>
    <w:rsid w:val="00BE7538"/>
    <w:rsid w:val="00BE75B5"/>
    <w:rsid w:val="00BE76A0"/>
    <w:rsid w:val="00BE774F"/>
    <w:rsid w:val="00BE78B2"/>
    <w:rsid w:val="00BE7915"/>
    <w:rsid w:val="00BE79CC"/>
    <w:rsid w:val="00BE7AEC"/>
    <w:rsid w:val="00BE7B30"/>
    <w:rsid w:val="00BE7F32"/>
    <w:rsid w:val="00BE7FF9"/>
    <w:rsid w:val="00BF02EA"/>
    <w:rsid w:val="00BF0312"/>
    <w:rsid w:val="00BF0426"/>
    <w:rsid w:val="00BF0742"/>
    <w:rsid w:val="00BF07B5"/>
    <w:rsid w:val="00BF08FF"/>
    <w:rsid w:val="00BF0A8F"/>
    <w:rsid w:val="00BF0C5D"/>
    <w:rsid w:val="00BF0EC9"/>
    <w:rsid w:val="00BF0FAB"/>
    <w:rsid w:val="00BF114B"/>
    <w:rsid w:val="00BF11C9"/>
    <w:rsid w:val="00BF12AC"/>
    <w:rsid w:val="00BF16AC"/>
    <w:rsid w:val="00BF18BD"/>
    <w:rsid w:val="00BF1954"/>
    <w:rsid w:val="00BF1A5F"/>
    <w:rsid w:val="00BF1AE5"/>
    <w:rsid w:val="00BF1C36"/>
    <w:rsid w:val="00BF1D15"/>
    <w:rsid w:val="00BF1D70"/>
    <w:rsid w:val="00BF1D87"/>
    <w:rsid w:val="00BF1E7F"/>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894"/>
    <w:rsid w:val="00BF3A60"/>
    <w:rsid w:val="00BF3AFA"/>
    <w:rsid w:val="00BF3C5A"/>
    <w:rsid w:val="00BF3D67"/>
    <w:rsid w:val="00BF3E8D"/>
    <w:rsid w:val="00BF3E9D"/>
    <w:rsid w:val="00BF3F38"/>
    <w:rsid w:val="00BF4404"/>
    <w:rsid w:val="00BF4493"/>
    <w:rsid w:val="00BF4506"/>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D22"/>
    <w:rsid w:val="00BF5F20"/>
    <w:rsid w:val="00BF6072"/>
    <w:rsid w:val="00BF623E"/>
    <w:rsid w:val="00BF62C5"/>
    <w:rsid w:val="00BF6456"/>
    <w:rsid w:val="00BF6546"/>
    <w:rsid w:val="00BF669D"/>
    <w:rsid w:val="00BF6937"/>
    <w:rsid w:val="00BF6C07"/>
    <w:rsid w:val="00BF6E86"/>
    <w:rsid w:val="00BF6F05"/>
    <w:rsid w:val="00BF74DA"/>
    <w:rsid w:val="00BF74EA"/>
    <w:rsid w:val="00BF7594"/>
    <w:rsid w:val="00BF7629"/>
    <w:rsid w:val="00BF76B4"/>
    <w:rsid w:val="00BF7743"/>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5CD"/>
    <w:rsid w:val="00C01625"/>
    <w:rsid w:val="00C01806"/>
    <w:rsid w:val="00C018CE"/>
    <w:rsid w:val="00C01BEF"/>
    <w:rsid w:val="00C01C0B"/>
    <w:rsid w:val="00C01C55"/>
    <w:rsid w:val="00C01E97"/>
    <w:rsid w:val="00C01FEF"/>
    <w:rsid w:val="00C01FF0"/>
    <w:rsid w:val="00C020F7"/>
    <w:rsid w:val="00C022AA"/>
    <w:rsid w:val="00C02384"/>
    <w:rsid w:val="00C02531"/>
    <w:rsid w:val="00C027F7"/>
    <w:rsid w:val="00C029BA"/>
    <w:rsid w:val="00C02A83"/>
    <w:rsid w:val="00C02BF3"/>
    <w:rsid w:val="00C02C0F"/>
    <w:rsid w:val="00C02C89"/>
    <w:rsid w:val="00C02D23"/>
    <w:rsid w:val="00C03261"/>
    <w:rsid w:val="00C03375"/>
    <w:rsid w:val="00C03376"/>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FF2"/>
    <w:rsid w:val="00C03FF6"/>
    <w:rsid w:val="00C0418F"/>
    <w:rsid w:val="00C0437B"/>
    <w:rsid w:val="00C04412"/>
    <w:rsid w:val="00C0442B"/>
    <w:rsid w:val="00C045D6"/>
    <w:rsid w:val="00C0464A"/>
    <w:rsid w:val="00C047B4"/>
    <w:rsid w:val="00C04923"/>
    <w:rsid w:val="00C0494C"/>
    <w:rsid w:val="00C04972"/>
    <w:rsid w:val="00C04B7F"/>
    <w:rsid w:val="00C04E99"/>
    <w:rsid w:val="00C04EBD"/>
    <w:rsid w:val="00C05085"/>
    <w:rsid w:val="00C0509F"/>
    <w:rsid w:val="00C05371"/>
    <w:rsid w:val="00C054B9"/>
    <w:rsid w:val="00C0573F"/>
    <w:rsid w:val="00C058B5"/>
    <w:rsid w:val="00C0590A"/>
    <w:rsid w:val="00C05B96"/>
    <w:rsid w:val="00C05D86"/>
    <w:rsid w:val="00C05EC5"/>
    <w:rsid w:val="00C05F24"/>
    <w:rsid w:val="00C060D4"/>
    <w:rsid w:val="00C061F8"/>
    <w:rsid w:val="00C062BC"/>
    <w:rsid w:val="00C06343"/>
    <w:rsid w:val="00C06825"/>
    <w:rsid w:val="00C06B30"/>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16E"/>
    <w:rsid w:val="00C1133D"/>
    <w:rsid w:val="00C1141E"/>
    <w:rsid w:val="00C115E1"/>
    <w:rsid w:val="00C116B7"/>
    <w:rsid w:val="00C11751"/>
    <w:rsid w:val="00C117D7"/>
    <w:rsid w:val="00C118A3"/>
    <w:rsid w:val="00C11997"/>
    <w:rsid w:val="00C119C1"/>
    <w:rsid w:val="00C11B08"/>
    <w:rsid w:val="00C11C2C"/>
    <w:rsid w:val="00C1210B"/>
    <w:rsid w:val="00C12159"/>
    <w:rsid w:val="00C121D8"/>
    <w:rsid w:val="00C12333"/>
    <w:rsid w:val="00C12347"/>
    <w:rsid w:val="00C1252A"/>
    <w:rsid w:val="00C1276F"/>
    <w:rsid w:val="00C127C8"/>
    <w:rsid w:val="00C1280A"/>
    <w:rsid w:val="00C12A75"/>
    <w:rsid w:val="00C12DC4"/>
    <w:rsid w:val="00C12EC8"/>
    <w:rsid w:val="00C132CD"/>
    <w:rsid w:val="00C1330D"/>
    <w:rsid w:val="00C13694"/>
    <w:rsid w:val="00C13B69"/>
    <w:rsid w:val="00C13BB4"/>
    <w:rsid w:val="00C13C9C"/>
    <w:rsid w:val="00C13D32"/>
    <w:rsid w:val="00C13DB0"/>
    <w:rsid w:val="00C13E60"/>
    <w:rsid w:val="00C14236"/>
    <w:rsid w:val="00C1446C"/>
    <w:rsid w:val="00C146F1"/>
    <w:rsid w:val="00C147C6"/>
    <w:rsid w:val="00C14823"/>
    <w:rsid w:val="00C1486F"/>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05"/>
    <w:rsid w:val="00C16149"/>
    <w:rsid w:val="00C1616F"/>
    <w:rsid w:val="00C166E0"/>
    <w:rsid w:val="00C1684F"/>
    <w:rsid w:val="00C16CD3"/>
    <w:rsid w:val="00C16F80"/>
    <w:rsid w:val="00C170BC"/>
    <w:rsid w:val="00C17117"/>
    <w:rsid w:val="00C17149"/>
    <w:rsid w:val="00C1729D"/>
    <w:rsid w:val="00C172C6"/>
    <w:rsid w:val="00C172EC"/>
    <w:rsid w:val="00C1749D"/>
    <w:rsid w:val="00C17515"/>
    <w:rsid w:val="00C175E5"/>
    <w:rsid w:val="00C17604"/>
    <w:rsid w:val="00C17AEC"/>
    <w:rsid w:val="00C17B07"/>
    <w:rsid w:val="00C17BBA"/>
    <w:rsid w:val="00C17C52"/>
    <w:rsid w:val="00C17C9D"/>
    <w:rsid w:val="00C17D88"/>
    <w:rsid w:val="00C17ECF"/>
    <w:rsid w:val="00C17F33"/>
    <w:rsid w:val="00C20068"/>
    <w:rsid w:val="00C203AC"/>
    <w:rsid w:val="00C2055F"/>
    <w:rsid w:val="00C205CB"/>
    <w:rsid w:val="00C20759"/>
    <w:rsid w:val="00C207C9"/>
    <w:rsid w:val="00C209CA"/>
    <w:rsid w:val="00C20CD3"/>
    <w:rsid w:val="00C20D1E"/>
    <w:rsid w:val="00C21340"/>
    <w:rsid w:val="00C213B2"/>
    <w:rsid w:val="00C214DA"/>
    <w:rsid w:val="00C21556"/>
    <w:rsid w:val="00C21622"/>
    <w:rsid w:val="00C21781"/>
    <w:rsid w:val="00C217A9"/>
    <w:rsid w:val="00C217BC"/>
    <w:rsid w:val="00C2180A"/>
    <w:rsid w:val="00C21B94"/>
    <w:rsid w:val="00C21C66"/>
    <w:rsid w:val="00C21D4C"/>
    <w:rsid w:val="00C220E2"/>
    <w:rsid w:val="00C22126"/>
    <w:rsid w:val="00C22139"/>
    <w:rsid w:val="00C22177"/>
    <w:rsid w:val="00C22371"/>
    <w:rsid w:val="00C226F9"/>
    <w:rsid w:val="00C2279F"/>
    <w:rsid w:val="00C22D59"/>
    <w:rsid w:val="00C23399"/>
    <w:rsid w:val="00C23505"/>
    <w:rsid w:val="00C23697"/>
    <w:rsid w:val="00C23780"/>
    <w:rsid w:val="00C23899"/>
    <w:rsid w:val="00C23E50"/>
    <w:rsid w:val="00C23EC3"/>
    <w:rsid w:val="00C23F1F"/>
    <w:rsid w:val="00C241A2"/>
    <w:rsid w:val="00C24316"/>
    <w:rsid w:val="00C2448B"/>
    <w:rsid w:val="00C24568"/>
    <w:rsid w:val="00C245E4"/>
    <w:rsid w:val="00C24756"/>
    <w:rsid w:val="00C24792"/>
    <w:rsid w:val="00C247BE"/>
    <w:rsid w:val="00C247FD"/>
    <w:rsid w:val="00C24825"/>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4DA"/>
    <w:rsid w:val="00C264F4"/>
    <w:rsid w:val="00C2650F"/>
    <w:rsid w:val="00C26705"/>
    <w:rsid w:val="00C26835"/>
    <w:rsid w:val="00C26BBD"/>
    <w:rsid w:val="00C26C89"/>
    <w:rsid w:val="00C270E7"/>
    <w:rsid w:val="00C271A7"/>
    <w:rsid w:val="00C272EC"/>
    <w:rsid w:val="00C275EB"/>
    <w:rsid w:val="00C27686"/>
    <w:rsid w:val="00C2776B"/>
    <w:rsid w:val="00C277B0"/>
    <w:rsid w:val="00C278B7"/>
    <w:rsid w:val="00C27974"/>
    <w:rsid w:val="00C27A6B"/>
    <w:rsid w:val="00C27C09"/>
    <w:rsid w:val="00C27CCD"/>
    <w:rsid w:val="00C27D52"/>
    <w:rsid w:val="00C27D70"/>
    <w:rsid w:val="00C27E68"/>
    <w:rsid w:val="00C27EBA"/>
    <w:rsid w:val="00C3002F"/>
    <w:rsid w:val="00C301A8"/>
    <w:rsid w:val="00C30207"/>
    <w:rsid w:val="00C30758"/>
    <w:rsid w:val="00C308AA"/>
    <w:rsid w:val="00C3096A"/>
    <w:rsid w:val="00C30AB2"/>
    <w:rsid w:val="00C30E12"/>
    <w:rsid w:val="00C310AD"/>
    <w:rsid w:val="00C312F0"/>
    <w:rsid w:val="00C31821"/>
    <w:rsid w:val="00C31BE4"/>
    <w:rsid w:val="00C31C1D"/>
    <w:rsid w:val="00C31FF1"/>
    <w:rsid w:val="00C323D8"/>
    <w:rsid w:val="00C327EB"/>
    <w:rsid w:val="00C32A61"/>
    <w:rsid w:val="00C32C9E"/>
    <w:rsid w:val="00C32CBD"/>
    <w:rsid w:val="00C32D34"/>
    <w:rsid w:val="00C32EBE"/>
    <w:rsid w:val="00C32F89"/>
    <w:rsid w:val="00C3302E"/>
    <w:rsid w:val="00C3326E"/>
    <w:rsid w:val="00C332CA"/>
    <w:rsid w:val="00C33680"/>
    <w:rsid w:val="00C33A11"/>
    <w:rsid w:val="00C33AA7"/>
    <w:rsid w:val="00C33B95"/>
    <w:rsid w:val="00C33BC9"/>
    <w:rsid w:val="00C33BF2"/>
    <w:rsid w:val="00C34005"/>
    <w:rsid w:val="00C340A2"/>
    <w:rsid w:val="00C34131"/>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BCC"/>
    <w:rsid w:val="00C36C1C"/>
    <w:rsid w:val="00C36C7B"/>
    <w:rsid w:val="00C36D9A"/>
    <w:rsid w:val="00C36DB5"/>
    <w:rsid w:val="00C36EFB"/>
    <w:rsid w:val="00C36F76"/>
    <w:rsid w:val="00C36FFC"/>
    <w:rsid w:val="00C37326"/>
    <w:rsid w:val="00C3733E"/>
    <w:rsid w:val="00C37548"/>
    <w:rsid w:val="00C378EB"/>
    <w:rsid w:val="00C37970"/>
    <w:rsid w:val="00C379EB"/>
    <w:rsid w:val="00C37A25"/>
    <w:rsid w:val="00C37A89"/>
    <w:rsid w:val="00C37B3C"/>
    <w:rsid w:val="00C37B79"/>
    <w:rsid w:val="00C37B7C"/>
    <w:rsid w:val="00C37B83"/>
    <w:rsid w:val="00C37C3A"/>
    <w:rsid w:val="00C37D0E"/>
    <w:rsid w:val="00C37E4E"/>
    <w:rsid w:val="00C37F10"/>
    <w:rsid w:val="00C37F55"/>
    <w:rsid w:val="00C37F76"/>
    <w:rsid w:val="00C37FFA"/>
    <w:rsid w:val="00C4006B"/>
    <w:rsid w:val="00C40147"/>
    <w:rsid w:val="00C402CF"/>
    <w:rsid w:val="00C4039A"/>
    <w:rsid w:val="00C40629"/>
    <w:rsid w:val="00C40735"/>
    <w:rsid w:val="00C408DC"/>
    <w:rsid w:val="00C40A16"/>
    <w:rsid w:val="00C40A3E"/>
    <w:rsid w:val="00C40BD5"/>
    <w:rsid w:val="00C40D5F"/>
    <w:rsid w:val="00C40D9F"/>
    <w:rsid w:val="00C40DB7"/>
    <w:rsid w:val="00C40E84"/>
    <w:rsid w:val="00C41109"/>
    <w:rsid w:val="00C41298"/>
    <w:rsid w:val="00C41329"/>
    <w:rsid w:val="00C41398"/>
    <w:rsid w:val="00C41868"/>
    <w:rsid w:val="00C41927"/>
    <w:rsid w:val="00C41DBA"/>
    <w:rsid w:val="00C42088"/>
    <w:rsid w:val="00C423C9"/>
    <w:rsid w:val="00C42998"/>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4B"/>
    <w:rsid w:val="00C44958"/>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D3C"/>
    <w:rsid w:val="00C45F89"/>
    <w:rsid w:val="00C45FF7"/>
    <w:rsid w:val="00C46309"/>
    <w:rsid w:val="00C4642E"/>
    <w:rsid w:val="00C464F7"/>
    <w:rsid w:val="00C46598"/>
    <w:rsid w:val="00C46610"/>
    <w:rsid w:val="00C46863"/>
    <w:rsid w:val="00C469CA"/>
    <w:rsid w:val="00C46B49"/>
    <w:rsid w:val="00C46BE7"/>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3E9"/>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92A"/>
    <w:rsid w:val="00C51A34"/>
    <w:rsid w:val="00C51AF7"/>
    <w:rsid w:val="00C51DEB"/>
    <w:rsid w:val="00C5245E"/>
    <w:rsid w:val="00C524F0"/>
    <w:rsid w:val="00C52705"/>
    <w:rsid w:val="00C5270A"/>
    <w:rsid w:val="00C5271A"/>
    <w:rsid w:val="00C527DA"/>
    <w:rsid w:val="00C52AE6"/>
    <w:rsid w:val="00C52FC5"/>
    <w:rsid w:val="00C532CF"/>
    <w:rsid w:val="00C53301"/>
    <w:rsid w:val="00C5367A"/>
    <w:rsid w:val="00C53779"/>
    <w:rsid w:val="00C538C8"/>
    <w:rsid w:val="00C53B13"/>
    <w:rsid w:val="00C53C53"/>
    <w:rsid w:val="00C53C67"/>
    <w:rsid w:val="00C53DEB"/>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E89"/>
    <w:rsid w:val="00C562B4"/>
    <w:rsid w:val="00C562B8"/>
    <w:rsid w:val="00C5642B"/>
    <w:rsid w:val="00C5649F"/>
    <w:rsid w:val="00C566F9"/>
    <w:rsid w:val="00C56928"/>
    <w:rsid w:val="00C56EB6"/>
    <w:rsid w:val="00C56F6C"/>
    <w:rsid w:val="00C570B7"/>
    <w:rsid w:val="00C57158"/>
    <w:rsid w:val="00C571DA"/>
    <w:rsid w:val="00C573B6"/>
    <w:rsid w:val="00C57644"/>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2FA2"/>
    <w:rsid w:val="00C63162"/>
    <w:rsid w:val="00C63415"/>
    <w:rsid w:val="00C63455"/>
    <w:rsid w:val="00C63676"/>
    <w:rsid w:val="00C63704"/>
    <w:rsid w:val="00C63879"/>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2AC"/>
    <w:rsid w:val="00C652C2"/>
    <w:rsid w:val="00C656EA"/>
    <w:rsid w:val="00C657D6"/>
    <w:rsid w:val="00C65B01"/>
    <w:rsid w:val="00C65BC3"/>
    <w:rsid w:val="00C65C83"/>
    <w:rsid w:val="00C65D36"/>
    <w:rsid w:val="00C65E3E"/>
    <w:rsid w:val="00C6629C"/>
    <w:rsid w:val="00C66376"/>
    <w:rsid w:val="00C66469"/>
    <w:rsid w:val="00C66471"/>
    <w:rsid w:val="00C6670C"/>
    <w:rsid w:val="00C6687D"/>
    <w:rsid w:val="00C66921"/>
    <w:rsid w:val="00C66B22"/>
    <w:rsid w:val="00C66B36"/>
    <w:rsid w:val="00C66E87"/>
    <w:rsid w:val="00C66F85"/>
    <w:rsid w:val="00C66FC0"/>
    <w:rsid w:val="00C671F5"/>
    <w:rsid w:val="00C6720C"/>
    <w:rsid w:val="00C67244"/>
    <w:rsid w:val="00C672D7"/>
    <w:rsid w:val="00C673E5"/>
    <w:rsid w:val="00C674BA"/>
    <w:rsid w:val="00C67778"/>
    <w:rsid w:val="00C6783F"/>
    <w:rsid w:val="00C67A30"/>
    <w:rsid w:val="00C67C29"/>
    <w:rsid w:val="00C67CB2"/>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6B0"/>
    <w:rsid w:val="00C7172D"/>
    <w:rsid w:val="00C718F0"/>
    <w:rsid w:val="00C7193A"/>
    <w:rsid w:val="00C71C29"/>
    <w:rsid w:val="00C71E5D"/>
    <w:rsid w:val="00C71E6D"/>
    <w:rsid w:val="00C72055"/>
    <w:rsid w:val="00C721E8"/>
    <w:rsid w:val="00C72303"/>
    <w:rsid w:val="00C7240F"/>
    <w:rsid w:val="00C72609"/>
    <w:rsid w:val="00C7266A"/>
    <w:rsid w:val="00C72685"/>
    <w:rsid w:val="00C728E9"/>
    <w:rsid w:val="00C72D7C"/>
    <w:rsid w:val="00C73140"/>
    <w:rsid w:val="00C73188"/>
    <w:rsid w:val="00C731FD"/>
    <w:rsid w:val="00C73209"/>
    <w:rsid w:val="00C7321F"/>
    <w:rsid w:val="00C73326"/>
    <w:rsid w:val="00C734C4"/>
    <w:rsid w:val="00C7387E"/>
    <w:rsid w:val="00C739C7"/>
    <w:rsid w:val="00C73C82"/>
    <w:rsid w:val="00C73CCB"/>
    <w:rsid w:val="00C73D2F"/>
    <w:rsid w:val="00C73DCD"/>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AE"/>
    <w:rsid w:val="00C7524F"/>
    <w:rsid w:val="00C754E2"/>
    <w:rsid w:val="00C7558B"/>
    <w:rsid w:val="00C75670"/>
    <w:rsid w:val="00C7586C"/>
    <w:rsid w:val="00C75905"/>
    <w:rsid w:val="00C7591A"/>
    <w:rsid w:val="00C75AC7"/>
    <w:rsid w:val="00C75B17"/>
    <w:rsid w:val="00C75F9A"/>
    <w:rsid w:val="00C75FD3"/>
    <w:rsid w:val="00C76035"/>
    <w:rsid w:val="00C760EA"/>
    <w:rsid w:val="00C76120"/>
    <w:rsid w:val="00C76128"/>
    <w:rsid w:val="00C761C7"/>
    <w:rsid w:val="00C76474"/>
    <w:rsid w:val="00C764A4"/>
    <w:rsid w:val="00C768D0"/>
    <w:rsid w:val="00C76D59"/>
    <w:rsid w:val="00C76FC8"/>
    <w:rsid w:val="00C76FD8"/>
    <w:rsid w:val="00C771B1"/>
    <w:rsid w:val="00C771D9"/>
    <w:rsid w:val="00C77308"/>
    <w:rsid w:val="00C773EA"/>
    <w:rsid w:val="00C777AF"/>
    <w:rsid w:val="00C777CF"/>
    <w:rsid w:val="00C77BBC"/>
    <w:rsid w:val="00C80053"/>
    <w:rsid w:val="00C801FD"/>
    <w:rsid w:val="00C80202"/>
    <w:rsid w:val="00C8049C"/>
    <w:rsid w:val="00C80527"/>
    <w:rsid w:val="00C80681"/>
    <w:rsid w:val="00C80806"/>
    <w:rsid w:val="00C80D67"/>
    <w:rsid w:val="00C80D7B"/>
    <w:rsid w:val="00C80FF9"/>
    <w:rsid w:val="00C810BE"/>
    <w:rsid w:val="00C81340"/>
    <w:rsid w:val="00C813FD"/>
    <w:rsid w:val="00C81476"/>
    <w:rsid w:val="00C8150E"/>
    <w:rsid w:val="00C815F2"/>
    <w:rsid w:val="00C81715"/>
    <w:rsid w:val="00C81940"/>
    <w:rsid w:val="00C81CBA"/>
    <w:rsid w:val="00C81CD4"/>
    <w:rsid w:val="00C81EA7"/>
    <w:rsid w:val="00C81F78"/>
    <w:rsid w:val="00C820CB"/>
    <w:rsid w:val="00C82229"/>
    <w:rsid w:val="00C82543"/>
    <w:rsid w:val="00C825D9"/>
    <w:rsid w:val="00C825F1"/>
    <w:rsid w:val="00C8269C"/>
    <w:rsid w:val="00C82784"/>
    <w:rsid w:val="00C827DE"/>
    <w:rsid w:val="00C82CD5"/>
    <w:rsid w:val="00C82FBE"/>
    <w:rsid w:val="00C83007"/>
    <w:rsid w:val="00C83045"/>
    <w:rsid w:val="00C83166"/>
    <w:rsid w:val="00C8320B"/>
    <w:rsid w:val="00C83340"/>
    <w:rsid w:val="00C83365"/>
    <w:rsid w:val="00C83619"/>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5D4"/>
    <w:rsid w:val="00C84731"/>
    <w:rsid w:val="00C84953"/>
    <w:rsid w:val="00C84AB6"/>
    <w:rsid w:val="00C84D38"/>
    <w:rsid w:val="00C85011"/>
    <w:rsid w:val="00C853C7"/>
    <w:rsid w:val="00C8542C"/>
    <w:rsid w:val="00C85477"/>
    <w:rsid w:val="00C85766"/>
    <w:rsid w:val="00C8576A"/>
    <w:rsid w:val="00C85939"/>
    <w:rsid w:val="00C85BBE"/>
    <w:rsid w:val="00C85BED"/>
    <w:rsid w:val="00C85C7A"/>
    <w:rsid w:val="00C85E29"/>
    <w:rsid w:val="00C8612F"/>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14D"/>
    <w:rsid w:val="00C8728C"/>
    <w:rsid w:val="00C87318"/>
    <w:rsid w:val="00C8742A"/>
    <w:rsid w:val="00C876DD"/>
    <w:rsid w:val="00C8774F"/>
    <w:rsid w:val="00C87876"/>
    <w:rsid w:val="00C87BAD"/>
    <w:rsid w:val="00C87D25"/>
    <w:rsid w:val="00C87EA6"/>
    <w:rsid w:val="00C90121"/>
    <w:rsid w:val="00C90278"/>
    <w:rsid w:val="00C9046F"/>
    <w:rsid w:val="00C907C9"/>
    <w:rsid w:val="00C90B9A"/>
    <w:rsid w:val="00C90DD3"/>
    <w:rsid w:val="00C90FA8"/>
    <w:rsid w:val="00C91171"/>
    <w:rsid w:val="00C9122D"/>
    <w:rsid w:val="00C9152B"/>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A96"/>
    <w:rsid w:val="00C92E8A"/>
    <w:rsid w:val="00C92EC0"/>
    <w:rsid w:val="00C92F94"/>
    <w:rsid w:val="00C93040"/>
    <w:rsid w:val="00C9307B"/>
    <w:rsid w:val="00C930DD"/>
    <w:rsid w:val="00C93544"/>
    <w:rsid w:val="00C93578"/>
    <w:rsid w:val="00C93864"/>
    <w:rsid w:val="00C93BDF"/>
    <w:rsid w:val="00C93CE2"/>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4D2"/>
    <w:rsid w:val="00C95957"/>
    <w:rsid w:val="00C959D1"/>
    <w:rsid w:val="00C95BCD"/>
    <w:rsid w:val="00C95C1C"/>
    <w:rsid w:val="00C95CAF"/>
    <w:rsid w:val="00C95D60"/>
    <w:rsid w:val="00C96048"/>
    <w:rsid w:val="00C962CF"/>
    <w:rsid w:val="00C9652C"/>
    <w:rsid w:val="00C965F5"/>
    <w:rsid w:val="00C9668D"/>
    <w:rsid w:val="00C967B1"/>
    <w:rsid w:val="00C9693C"/>
    <w:rsid w:val="00C96AD8"/>
    <w:rsid w:val="00C96B29"/>
    <w:rsid w:val="00C96CAE"/>
    <w:rsid w:val="00C96CF3"/>
    <w:rsid w:val="00C9704C"/>
    <w:rsid w:val="00C9718A"/>
    <w:rsid w:val="00C9731F"/>
    <w:rsid w:val="00C973C4"/>
    <w:rsid w:val="00C974E2"/>
    <w:rsid w:val="00C97554"/>
    <w:rsid w:val="00C9755E"/>
    <w:rsid w:val="00C976F2"/>
    <w:rsid w:val="00C9779B"/>
    <w:rsid w:val="00C97801"/>
    <w:rsid w:val="00C9784E"/>
    <w:rsid w:val="00C97876"/>
    <w:rsid w:val="00C979CB"/>
    <w:rsid w:val="00C97A8C"/>
    <w:rsid w:val="00C97C48"/>
    <w:rsid w:val="00C97CD4"/>
    <w:rsid w:val="00C97D54"/>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31B"/>
    <w:rsid w:val="00CA14B1"/>
    <w:rsid w:val="00CA1579"/>
    <w:rsid w:val="00CA167A"/>
    <w:rsid w:val="00CA168D"/>
    <w:rsid w:val="00CA175F"/>
    <w:rsid w:val="00CA17A5"/>
    <w:rsid w:val="00CA1847"/>
    <w:rsid w:val="00CA1936"/>
    <w:rsid w:val="00CA1A6E"/>
    <w:rsid w:val="00CA1A79"/>
    <w:rsid w:val="00CA1F48"/>
    <w:rsid w:val="00CA1F5F"/>
    <w:rsid w:val="00CA2031"/>
    <w:rsid w:val="00CA20E4"/>
    <w:rsid w:val="00CA2112"/>
    <w:rsid w:val="00CA23A7"/>
    <w:rsid w:val="00CA2660"/>
    <w:rsid w:val="00CA2716"/>
    <w:rsid w:val="00CA2721"/>
    <w:rsid w:val="00CA29B0"/>
    <w:rsid w:val="00CA29DD"/>
    <w:rsid w:val="00CA2B34"/>
    <w:rsid w:val="00CA2CFB"/>
    <w:rsid w:val="00CA2D5D"/>
    <w:rsid w:val="00CA2F46"/>
    <w:rsid w:val="00CA3058"/>
    <w:rsid w:val="00CA315E"/>
    <w:rsid w:val="00CA3376"/>
    <w:rsid w:val="00CA3428"/>
    <w:rsid w:val="00CA376A"/>
    <w:rsid w:val="00CA3A62"/>
    <w:rsid w:val="00CA3A85"/>
    <w:rsid w:val="00CA3AB9"/>
    <w:rsid w:val="00CA3E6A"/>
    <w:rsid w:val="00CA477A"/>
    <w:rsid w:val="00CA4D0A"/>
    <w:rsid w:val="00CA4F24"/>
    <w:rsid w:val="00CA513E"/>
    <w:rsid w:val="00CA51B6"/>
    <w:rsid w:val="00CA541D"/>
    <w:rsid w:val="00CA5458"/>
    <w:rsid w:val="00CA54BC"/>
    <w:rsid w:val="00CA5591"/>
    <w:rsid w:val="00CA5A1B"/>
    <w:rsid w:val="00CA5BF0"/>
    <w:rsid w:val="00CA5CFD"/>
    <w:rsid w:val="00CA5D51"/>
    <w:rsid w:val="00CA5D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2B"/>
    <w:rsid w:val="00CA78AE"/>
    <w:rsid w:val="00CA7ADF"/>
    <w:rsid w:val="00CB00F4"/>
    <w:rsid w:val="00CB011C"/>
    <w:rsid w:val="00CB016D"/>
    <w:rsid w:val="00CB026E"/>
    <w:rsid w:val="00CB03C7"/>
    <w:rsid w:val="00CB04E2"/>
    <w:rsid w:val="00CB05DF"/>
    <w:rsid w:val="00CB075A"/>
    <w:rsid w:val="00CB0ACC"/>
    <w:rsid w:val="00CB0CAE"/>
    <w:rsid w:val="00CB0CF4"/>
    <w:rsid w:val="00CB0D00"/>
    <w:rsid w:val="00CB0DEC"/>
    <w:rsid w:val="00CB0F8B"/>
    <w:rsid w:val="00CB100E"/>
    <w:rsid w:val="00CB10D4"/>
    <w:rsid w:val="00CB1112"/>
    <w:rsid w:val="00CB12CB"/>
    <w:rsid w:val="00CB1310"/>
    <w:rsid w:val="00CB1478"/>
    <w:rsid w:val="00CB17AB"/>
    <w:rsid w:val="00CB1A12"/>
    <w:rsid w:val="00CB1AA0"/>
    <w:rsid w:val="00CB1ABA"/>
    <w:rsid w:val="00CB1DE7"/>
    <w:rsid w:val="00CB1F29"/>
    <w:rsid w:val="00CB20DE"/>
    <w:rsid w:val="00CB2368"/>
    <w:rsid w:val="00CB23A7"/>
    <w:rsid w:val="00CB24DE"/>
    <w:rsid w:val="00CB2A99"/>
    <w:rsid w:val="00CB2C2B"/>
    <w:rsid w:val="00CB2CB0"/>
    <w:rsid w:val="00CB2DEB"/>
    <w:rsid w:val="00CB2EC7"/>
    <w:rsid w:val="00CB2F38"/>
    <w:rsid w:val="00CB2F4E"/>
    <w:rsid w:val="00CB30C9"/>
    <w:rsid w:val="00CB324E"/>
    <w:rsid w:val="00CB324F"/>
    <w:rsid w:val="00CB3646"/>
    <w:rsid w:val="00CB364D"/>
    <w:rsid w:val="00CB3656"/>
    <w:rsid w:val="00CB36F9"/>
    <w:rsid w:val="00CB3A0B"/>
    <w:rsid w:val="00CB3B61"/>
    <w:rsid w:val="00CB3C79"/>
    <w:rsid w:val="00CB3D25"/>
    <w:rsid w:val="00CB3EAF"/>
    <w:rsid w:val="00CB40C8"/>
    <w:rsid w:val="00CB4186"/>
    <w:rsid w:val="00CB422D"/>
    <w:rsid w:val="00CB426C"/>
    <w:rsid w:val="00CB42D6"/>
    <w:rsid w:val="00CB4591"/>
    <w:rsid w:val="00CB45F5"/>
    <w:rsid w:val="00CB47A9"/>
    <w:rsid w:val="00CB47D0"/>
    <w:rsid w:val="00CB482B"/>
    <w:rsid w:val="00CB4A2C"/>
    <w:rsid w:val="00CB4AA8"/>
    <w:rsid w:val="00CB4ACD"/>
    <w:rsid w:val="00CB4CBD"/>
    <w:rsid w:val="00CB4CCF"/>
    <w:rsid w:val="00CB5092"/>
    <w:rsid w:val="00CB515F"/>
    <w:rsid w:val="00CB521F"/>
    <w:rsid w:val="00CB527F"/>
    <w:rsid w:val="00CB5362"/>
    <w:rsid w:val="00CB54DA"/>
    <w:rsid w:val="00CB59AF"/>
    <w:rsid w:val="00CB5B6E"/>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4B"/>
    <w:rsid w:val="00CB705A"/>
    <w:rsid w:val="00CB70A7"/>
    <w:rsid w:val="00CB71B2"/>
    <w:rsid w:val="00CB722D"/>
    <w:rsid w:val="00CB760E"/>
    <w:rsid w:val="00CB768C"/>
    <w:rsid w:val="00CB7803"/>
    <w:rsid w:val="00CB7848"/>
    <w:rsid w:val="00CB78C9"/>
    <w:rsid w:val="00CB79FA"/>
    <w:rsid w:val="00CB7A8F"/>
    <w:rsid w:val="00CB7B00"/>
    <w:rsid w:val="00CB7C10"/>
    <w:rsid w:val="00CB7D45"/>
    <w:rsid w:val="00CB7D4D"/>
    <w:rsid w:val="00CB7D98"/>
    <w:rsid w:val="00CB7EF2"/>
    <w:rsid w:val="00CB7FEC"/>
    <w:rsid w:val="00CC00D3"/>
    <w:rsid w:val="00CC011C"/>
    <w:rsid w:val="00CC0206"/>
    <w:rsid w:val="00CC0220"/>
    <w:rsid w:val="00CC02CD"/>
    <w:rsid w:val="00CC0642"/>
    <w:rsid w:val="00CC0677"/>
    <w:rsid w:val="00CC081F"/>
    <w:rsid w:val="00CC0848"/>
    <w:rsid w:val="00CC086E"/>
    <w:rsid w:val="00CC08B6"/>
    <w:rsid w:val="00CC0A99"/>
    <w:rsid w:val="00CC0AD1"/>
    <w:rsid w:val="00CC0B96"/>
    <w:rsid w:val="00CC0CFF"/>
    <w:rsid w:val="00CC1113"/>
    <w:rsid w:val="00CC1122"/>
    <w:rsid w:val="00CC1657"/>
    <w:rsid w:val="00CC165E"/>
    <w:rsid w:val="00CC1923"/>
    <w:rsid w:val="00CC1A09"/>
    <w:rsid w:val="00CC1C5A"/>
    <w:rsid w:val="00CC1F95"/>
    <w:rsid w:val="00CC2028"/>
    <w:rsid w:val="00CC20F4"/>
    <w:rsid w:val="00CC22D0"/>
    <w:rsid w:val="00CC24B2"/>
    <w:rsid w:val="00CC2591"/>
    <w:rsid w:val="00CC27E1"/>
    <w:rsid w:val="00CC2B4D"/>
    <w:rsid w:val="00CC2EB6"/>
    <w:rsid w:val="00CC2F52"/>
    <w:rsid w:val="00CC2FCF"/>
    <w:rsid w:val="00CC3082"/>
    <w:rsid w:val="00CC31AD"/>
    <w:rsid w:val="00CC3237"/>
    <w:rsid w:val="00CC3317"/>
    <w:rsid w:val="00CC334D"/>
    <w:rsid w:val="00CC340F"/>
    <w:rsid w:val="00CC35A7"/>
    <w:rsid w:val="00CC36BA"/>
    <w:rsid w:val="00CC3985"/>
    <w:rsid w:val="00CC398E"/>
    <w:rsid w:val="00CC3A25"/>
    <w:rsid w:val="00CC3A69"/>
    <w:rsid w:val="00CC3B3C"/>
    <w:rsid w:val="00CC3B49"/>
    <w:rsid w:val="00CC3F91"/>
    <w:rsid w:val="00CC4021"/>
    <w:rsid w:val="00CC444E"/>
    <w:rsid w:val="00CC44C0"/>
    <w:rsid w:val="00CC4515"/>
    <w:rsid w:val="00CC467C"/>
    <w:rsid w:val="00CC49C2"/>
    <w:rsid w:val="00CC49EB"/>
    <w:rsid w:val="00CC4D6D"/>
    <w:rsid w:val="00CC5065"/>
    <w:rsid w:val="00CC5395"/>
    <w:rsid w:val="00CC5443"/>
    <w:rsid w:val="00CC54C4"/>
    <w:rsid w:val="00CC5561"/>
    <w:rsid w:val="00CC55FF"/>
    <w:rsid w:val="00CC57DB"/>
    <w:rsid w:val="00CC5A36"/>
    <w:rsid w:val="00CC5A40"/>
    <w:rsid w:val="00CC5A42"/>
    <w:rsid w:val="00CC5E1E"/>
    <w:rsid w:val="00CC61B5"/>
    <w:rsid w:val="00CC63EC"/>
    <w:rsid w:val="00CC642C"/>
    <w:rsid w:val="00CC6488"/>
    <w:rsid w:val="00CC6497"/>
    <w:rsid w:val="00CC66A0"/>
    <w:rsid w:val="00CC6AB4"/>
    <w:rsid w:val="00CC6F0F"/>
    <w:rsid w:val="00CC6F6D"/>
    <w:rsid w:val="00CC706D"/>
    <w:rsid w:val="00CC733D"/>
    <w:rsid w:val="00CC7538"/>
    <w:rsid w:val="00CC7742"/>
    <w:rsid w:val="00CC783D"/>
    <w:rsid w:val="00CC7BBF"/>
    <w:rsid w:val="00CC7C5B"/>
    <w:rsid w:val="00CC7D9A"/>
    <w:rsid w:val="00CC7E13"/>
    <w:rsid w:val="00CC7E4A"/>
    <w:rsid w:val="00CC7EA4"/>
    <w:rsid w:val="00CC7EA9"/>
    <w:rsid w:val="00CC7EDE"/>
    <w:rsid w:val="00CC7EEE"/>
    <w:rsid w:val="00CC7F1E"/>
    <w:rsid w:val="00CD01C8"/>
    <w:rsid w:val="00CD02E0"/>
    <w:rsid w:val="00CD03C0"/>
    <w:rsid w:val="00CD06E7"/>
    <w:rsid w:val="00CD07CC"/>
    <w:rsid w:val="00CD0828"/>
    <w:rsid w:val="00CD096C"/>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995"/>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CE9"/>
    <w:rsid w:val="00CD3DFB"/>
    <w:rsid w:val="00CD40FF"/>
    <w:rsid w:val="00CD4147"/>
    <w:rsid w:val="00CD467B"/>
    <w:rsid w:val="00CD46D8"/>
    <w:rsid w:val="00CD487F"/>
    <w:rsid w:val="00CD4899"/>
    <w:rsid w:val="00CD4984"/>
    <w:rsid w:val="00CD4B3D"/>
    <w:rsid w:val="00CD5142"/>
    <w:rsid w:val="00CD51AA"/>
    <w:rsid w:val="00CD5369"/>
    <w:rsid w:val="00CD572B"/>
    <w:rsid w:val="00CD5785"/>
    <w:rsid w:val="00CD59FC"/>
    <w:rsid w:val="00CD5A57"/>
    <w:rsid w:val="00CD5B00"/>
    <w:rsid w:val="00CD5B13"/>
    <w:rsid w:val="00CD5B5F"/>
    <w:rsid w:val="00CD5E07"/>
    <w:rsid w:val="00CD60BA"/>
    <w:rsid w:val="00CD61CF"/>
    <w:rsid w:val="00CD6408"/>
    <w:rsid w:val="00CD6415"/>
    <w:rsid w:val="00CD64DE"/>
    <w:rsid w:val="00CD678F"/>
    <w:rsid w:val="00CD6871"/>
    <w:rsid w:val="00CD69AE"/>
    <w:rsid w:val="00CD6A69"/>
    <w:rsid w:val="00CD6B2A"/>
    <w:rsid w:val="00CD6C80"/>
    <w:rsid w:val="00CD6FF0"/>
    <w:rsid w:val="00CD6FFA"/>
    <w:rsid w:val="00CD717D"/>
    <w:rsid w:val="00CD7351"/>
    <w:rsid w:val="00CD7409"/>
    <w:rsid w:val="00CD7446"/>
    <w:rsid w:val="00CD7471"/>
    <w:rsid w:val="00CD7517"/>
    <w:rsid w:val="00CD7540"/>
    <w:rsid w:val="00CD76E6"/>
    <w:rsid w:val="00CD7717"/>
    <w:rsid w:val="00CD788B"/>
    <w:rsid w:val="00CD789D"/>
    <w:rsid w:val="00CD792D"/>
    <w:rsid w:val="00CD7CF5"/>
    <w:rsid w:val="00CD7E33"/>
    <w:rsid w:val="00CD7F6E"/>
    <w:rsid w:val="00CE02FC"/>
    <w:rsid w:val="00CE036B"/>
    <w:rsid w:val="00CE0776"/>
    <w:rsid w:val="00CE08F8"/>
    <w:rsid w:val="00CE1167"/>
    <w:rsid w:val="00CE12F3"/>
    <w:rsid w:val="00CE1443"/>
    <w:rsid w:val="00CE15CD"/>
    <w:rsid w:val="00CE1699"/>
    <w:rsid w:val="00CE177D"/>
    <w:rsid w:val="00CE18B7"/>
    <w:rsid w:val="00CE18CE"/>
    <w:rsid w:val="00CE1A8F"/>
    <w:rsid w:val="00CE1D0A"/>
    <w:rsid w:val="00CE1E62"/>
    <w:rsid w:val="00CE1F29"/>
    <w:rsid w:val="00CE1FD1"/>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A14"/>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24E"/>
    <w:rsid w:val="00CE6383"/>
    <w:rsid w:val="00CE65CF"/>
    <w:rsid w:val="00CE65E5"/>
    <w:rsid w:val="00CE687F"/>
    <w:rsid w:val="00CE689C"/>
    <w:rsid w:val="00CE69DF"/>
    <w:rsid w:val="00CE6ADB"/>
    <w:rsid w:val="00CE6C82"/>
    <w:rsid w:val="00CE6CBC"/>
    <w:rsid w:val="00CE6D65"/>
    <w:rsid w:val="00CE72CA"/>
    <w:rsid w:val="00CE741A"/>
    <w:rsid w:val="00CE7502"/>
    <w:rsid w:val="00CE764F"/>
    <w:rsid w:val="00CE765D"/>
    <w:rsid w:val="00CE7866"/>
    <w:rsid w:val="00CE7915"/>
    <w:rsid w:val="00CE7A85"/>
    <w:rsid w:val="00CE7A8A"/>
    <w:rsid w:val="00CE7B63"/>
    <w:rsid w:val="00CE7C14"/>
    <w:rsid w:val="00CE7EE6"/>
    <w:rsid w:val="00CE7F2A"/>
    <w:rsid w:val="00CE7FE1"/>
    <w:rsid w:val="00CF007F"/>
    <w:rsid w:val="00CF023B"/>
    <w:rsid w:val="00CF0285"/>
    <w:rsid w:val="00CF0341"/>
    <w:rsid w:val="00CF07B1"/>
    <w:rsid w:val="00CF07F1"/>
    <w:rsid w:val="00CF0874"/>
    <w:rsid w:val="00CF0999"/>
    <w:rsid w:val="00CF0E32"/>
    <w:rsid w:val="00CF0E59"/>
    <w:rsid w:val="00CF1124"/>
    <w:rsid w:val="00CF11CB"/>
    <w:rsid w:val="00CF12AD"/>
    <w:rsid w:val="00CF164A"/>
    <w:rsid w:val="00CF16C0"/>
    <w:rsid w:val="00CF16F1"/>
    <w:rsid w:val="00CF1718"/>
    <w:rsid w:val="00CF17A2"/>
    <w:rsid w:val="00CF1996"/>
    <w:rsid w:val="00CF1A59"/>
    <w:rsid w:val="00CF1C9F"/>
    <w:rsid w:val="00CF1E94"/>
    <w:rsid w:val="00CF1FDA"/>
    <w:rsid w:val="00CF1FEA"/>
    <w:rsid w:val="00CF2092"/>
    <w:rsid w:val="00CF21A4"/>
    <w:rsid w:val="00CF2674"/>
    <w:rsid w:val="00CF2710"/>
    <w:rsid w:val="00CF27E9"/>
    <w:rsid w:val="00CF293E"/>
    <w:rsid w:val="00CF2B75"/>
    <w:rsid w:val="00CF2BC8"/>
    <w:rsid w:val="00CF2D3F"/>
    <w:rsid w:val="00CF3122"/>
    <w:rsid w:val="00CF31F2"/>
    <w:rsid w:val="00CF32A9"/>
    <w:rsid w:val="00CF33E6"/>
    <w:rsid w:val="00CF3537"/>
    <w:rsid w:val="00CF36EE"/>
    <w:rsid w:val="00CF3835"/>
    <w:rsid w:val="00CF387E"/>
    <w:rsid w:val="00CF39A6"/>
    <w:rsid w:val="00CF3B37"/>
    <w:rsid w:val="00CF3C6C"/>
    <w:rsid w:val="00CF3E83"/>
    <w:rsid w:val="00CF4117"/>
    <w:rsid w:val="00CF42CE"/>
    <w:rsid w:val="00CF4393"/>
    <w:rsid w:val="00CF4432"/>
    <w:rsid w:val="00CF4531"/>
    <w:rsid w:val="00CF453E"/>
    <w:rsid w:val="00CF48C3"/>
    <w:rsid w:val="00CF497C"/>
    <w:rsid w:val="00CF4BEE"/>
    <w:rsid w:val="00CF4CC7"/>
    <w:rsid w:val="00CF4D6D"/>
    <w:rsid w:val="00CF51F6"/>
    <w:rsid w:val="00CF5226"/>
    <w:rsid w:val="00CF52EC"/>
    <w:rsid w:val="00CF5468"/>
    <w:rsid w:val="00CF5555"/>
    <w:rsid w:val="00CF590C"/>
    <w:rsid w:val="00CF5946"/>
    <w:rsid w:val="00CF5A49"/>
    <w:rsid w:val="00CF5D22"/>
    <w:rsid w:val="00CF5DBE"/>
    <w:rsid w:val="00CF5F8D"/>
    <w:rsid w:val="00CF609C"/>
    <w:rsid w:val="00CF638D"/>
    <w:rsid w:val="00CF63D0"/>
    <w:rsid w:val="00CF63FD"/>
    <w:rsid w:val="00CF6432"/>
    <w:rsid w:val="00CF6488"/>
    <w:rsid w:val="00CF66DB"/>
    <w:rsid w:val="00CF6984"/>
    <w:rsid w:val="00CF69F1"/>
    <w:rsid w:val="00CF69F9"/>
    <w:rsid w:val="00CF6CFD"/>
    <w:rsid w:val="00CF70EF"/>
    <w:rsid w:val="00CF7B13"/>
    <w:rsid w:val="00CF7D83"/>
    <w:rsid w:val="00CF7F68"/>
    <w:rsid w:val="00D00098"/>
    <w:rsid w:val="00D00332"/>
    <w:rsid w:val="00D0043A"/>
    <w:rsid w:val="00D00458"/>
    <w:rsid w:val="00D005B1"/>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EB"/>
    <w:rsid w:val="00D02F13"/>
    <w:rsid w:val="00D02FB0"/>
    <w:rsid w:val="00D032DF"/>
    <w:rsid w:val="00D03666"/>
    <w:rsid w:val="00D037EC"/>
    <w:rsid w:val="00D0388A"/>
    <w:rsid w:val="00D038C1"/>
    <w:rsid w:val="00D03938"/>
    <w:rsid w:val="00D03CA6"/>
    <w:rsid w:val="00D03CBE"/>
    <w:rsid w:val="00D03DF9"/>
    <w:rsid w:val="00D03E48"/>
    <w:rsid w:val="00D03F1D"/>
    <w:rsid w:val="00D040EC"/>
    <w:rsid w:val="00D042EC"/>
    <w:rsid w:val="00D04365"/>
    <w:rsid w:val="00D0439C"/>
    <w:rsid w:val="00D04561"/>
    <w:rsid w:val="00D047C8"/>
    <w:rsid w:val="00D047F1"/>
    <w:rsid w:val="00D04835"/>
    <w:rsid w:val="00D04CD2"/>
    <w:rsid w:val="00D04D9E"/>
    <w:rsid w:val="00D04F0A"/>
    <w:rsid w:val="00D04FBA"/>
    <w:rsid w:val="00D05181"/>
    <w:rsid w:val="00D05248"/>
    <w:rsid w:val="00D05407"/>
    <w:rsid w:val="00D05426"/>
    <w:rsid w:val="00D0547F"/>
    <w:rsid w:val="00D054E9"/>
    <w:rsid w:val="00D05522"/>
    <w:rsid w:val="00D05940"/>
    <w:rsid w:val="00D059D0"/>
    <w:rsid w:val="00D059DA"/>
    <w:rsid w:val="00D05A58"/>
    <w:rsid w:val="00D05BB7"/>
    <w:rsid w:val="00D05CDC"/>
    <w:rsid w:val="00D06255"/>
    <w:rsid w:val="00D0649E"/>
    <w:rsid w:val="00D0666B"/>
    <w:rsid w:val="00D06C10"/>
    <w:rsid w:val="00D06D1E"/>
    <w:rsid w:val="00D06ECA"/>
    <w:rsid w:val="00D06FAF"/>
    <w:rsid w:val="00D06FB0"/>
    <w:rsid w:val="00D07217"/>
    <w:rsid w:val="00D073BB"/>
    <w:rsid w:val="00D0741F"/>
    <w:rsid w:val="00D07429"/>
    <w:rsid w:val="00D0747F"/>
    <w:rsid w:val="00D074BA"/>
    <w:rsid w:val="00D076D2"/>
    <w:rsid w:val="00D076F4"/>
    <w:rsid w:val="00D07A60"/>
    <w:rsid w:val="00D07CA9"/>
    <w:rsid w:val="00D07CC7"/>
    <w:rsid w:val="00D07CF3"/>
    <w:rsid w:val="00D07DBF"/>
    <w:rsid w:val="00D1008E"/>
    <w:rsid w:val="00D102B3"/>
    <w:rsid w:val="00D105B2"/>
    <w:rsid w:val="00D10860"/>
    <w:rsid w:val="00D10CA8"/>
    <w:rsid w:val="00D10EE1"/>
    <w:rsid w:val="00D111B3"/>
    <w:rsid w:val="00D111FF"/>
    <w:rsid w:val="00D112E3"/>
    <w:rsid w:val="00D11391"/>
    <w:rsid w:val="00D11399"/>
    <w:rsid w:val="00D114E4"/>
    <w:rsid w:val="00D11517"/>
    <w:rsid w:val="00D1162F"/>
    <w:rsid w:val="00D1185B"/>
    <w:rsid w:val="00D118F7"/>
    <w:rsid w:val="00D11976"/>
    <w:rsid w:val="00D119BF"/>
    <w:rsid w:val="00D11B19"/>
    <w:rsid w:val="00D11C25"/>
    <w:rsid w:val="00D11CBB"/>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A5A"/>
    <w:rsid w:val="00D13BAA"/>
    <w:rsid w:val="00D13BD0"/>
    <w:rsid w:val="00D13FE8"/>
    <w:rsid w:val="00D14024"/>
    <w:rsid w:val="00D1402A"/>
    <w:rsid w:val="00D14063"/>
    <w:rsid w:val="00D143E1"/>
    <w:rsid w:val="00D1443B"/>
    <w:rsid w:val="00D144DF"/>
    <w:rsid w:val="00D1456D"/>
    <w:rsid w:val="00D14831"/>
    <w:rsid w:val="00D14D07"/>
    <w:rsid w:val="00D14EE2"/>
    <w:rsid w:val="00D150D9"/>
    <w:rsid w:val="00D150F6"/>
    <w:rsid w:val="00D151A3"/>
    <w:rsid w:val="00D1526D"/>
    <w:rsid w:val="00D15395"/>
    <w:rsid w:val="00D154B7"/>
    <w:rsid w:val="00D155C9"/>
    <w:rsid w:val="00D15B07"/>
    <w:rsid w:val="00D15BAF"/>
    <w:rsid w:val="00D15BB6"/>
    <w:rsid w:val="00D15BC1"/>
    <w:rsid w:val="00D15C05"/>
    <w:rsid w:val="00D15C52"/>
    <w:rsid w:val="00D15DBF"/>
    <w:rsid w:val="00D162F5"/>
    <w:rsid w:val="00D163B6"/>
    <w:rsid w:val="00D165F0"/>
    <w:rsid w:val="00D166A3"/>
    <w:rsid w:val="00D166A9"/>
    <w:rsid w:val="00D166E2"/>
    <w:rsid w:val="00D167C1"/>
    <w:rsid w:val="00D16886"/>
    <w:rsid w:val="00D168B2"/>
    <w:rsid w:val="00D1691D"/>
    <w:rsid w:val="00D16A38"/>
    <w:rsid w:val="00D16A94"/>
    <w:rsid w:val="00D16C9A"/>
    <w:rsid w:val="00D16D33"/>
    <w:rsid w:val="00D16D47"/>
    <w:rsid w:val="00D16E90"/>
    <w:rsid w:val="00D170BB"/>
    <w:rsid w:val="00D17235"/>
    <w:rsid w:val="00D1734A"/>
    <w:rsid w:val="00D17459"/>
    <w:rsid w:val="00D175AF"/>
    <w:rsid w:val="00D1764F"/>
    <w:rsid w:val="00D17876"/>
    <w:rsid w:val="00D17C83"/>
    <w:rsid w:val="00D17C89"/>
    <w:rsid w:val="00D17D5B"/>
    <w:rsid w:val="00D17DC4"/>
    <w:rsid w:val="00D17EC1"/>
    <w:rsid w:val="00D17FA5"/>
    <w:rsid w:val="00D20270"/>
    <w:rsid w:val="00D205F1"/>
    <w:rsid w:val="00D2067A"/>
    <w:rsid w:val="00D20BB3"/>
    <w:rsid w:val="00D20CD6"/>
    <w:rsid w:val="00D20D5A"/>
    <w:rsid w:val="00D20FB0"/>
    <w:rsid w:val="00D21081"/>
    <w:rsid w:val="00D210D4"/>
    <w:rsid w:val="00D213A8"/>
    <w:rsid w:val="00D2160E"/>
    <w:rsid w:val="00D21830"/>
    <w:rsid w:val="00D218B2"/>
    <w:rsid w:val="00D21916"/>
    <w:rsid w:val="00D21BC5"/>
    <w:rsid w:val="00D21BFE"/>
    <w:rsid w:val="00D21CE8"/>
    <w:rsid w:val="00D21DDC"/>
    <w:rsid w:val="00D2200C"/>
    <w:rsid w:val="00D22018"/>
    <w:rsid w:val="00D2211B"/>
    <w:rsid w:val="00D2259E"/>
    <w:rsid w:val="00D22652"/>
    <w:rsid w:val="00D228A5"/>
    <w:rsid w:val="00D2293E"/>
    <w:rsid w:val="00D22B6B"/>
    <w:rsid w:val="00D22C5F"/>
    <w:rsid w:val="00D22F15"/>
    <w:rsid w:val="00D22F2C"/>
    <w:rsid w:val="00D230E6"/>
    <w:rsid w:val="00D23143"/>
    <w:rsid w:val="00D23173"/>
    <w:rsid w:val="00D232F4"/>
    <w:rsid w:val="00D2337D"/>
    <w:rsid w:val="00D23402"/>
    <w:rsid w:val="00D23436"/>
    <w:rsid w:val="00D2347C"/>
    <w:rsid w:val="00D23677"/>
    <w:rsid w:val="00D23A64"/>
    <w:rsid w:val="00D23BC3"/>
    <w:rsid w:val="00D23D5A"/>
    <w:rsid w:val="00D23F4C"/>
    <w:rsid w:val="00D2400B"/>
    <w:rsid w:val="00D24130"/>
    <w:rsid w:val="00D2418D"/>
    <w:rsid w:val="00D24193"/>
    <w:rsid w:val="00D2421C"/>
    <w:rsid w:val="00D243D3"/>
    <w:rsid w:val="00D24496"/>
    <w:rsid w:val="00D248B7"/>
    <w:rsid w:val="00D24A27"/>
    <w:rsid w:val="00D24B79"/>
    <w:rsid w:val="00D24BAE"/>
    <w:rsid w:val="00D25163"/>
    <w:rsid w:val="00D25238"/>
    <w:rsid w:val="00D252BE"/>
    <w:rsid w:val="00D252E6"/>
    <w:rsid w:val="00D25381"/>
    <w:rsid w:val="00D253AF"/>
    <w:rsid w:val="00D253BF"/>
    <w:rsid w:val="00D2545B"/>
    <w:rsid w:val="00D2548B"/>
    <w:rsid w:val="00D25622"/>
    <w:rsid w:val="00D25734"/>
    <w:rsid w:val="00D25928"/>
    <w:rsid w:val="00D259EE"/>
    <w:rsid w:val="00D25A28"/>
    <w:rsid w:val="00D25AC0"/>
    <w:rsid w:val="00D25ADB"/>
    <w:rsid w:val="00D25C22"/>
    <w:rsid w:val="00D25C2C"/>
    <w:rsid w:val="00D26103"/>
    <w:rsid w:val="00D26367"/>
    <w:rsid w:val="00D265CD"/>
    <w:rsid w:val="00D265DE"/>
    <w:rsid w:val="00D2695A"/>
    <w:rsid w:val="00D26A76"/>
    <w:rsid w:val="00D26C6B"/>
    <w:rsid w:val="00D27094"/>
    <w:rsid w:val="00D270D5"/>
    <w:rsid w:val="00D275AD"/>
    <w:rsid w:val="00D27700"/>
    <w:rsid w:val="00D27981"/>
    <w:rsid w:val="00D27F73"/>
    <w:rsid w:val="00D30009"/>
    <w:rsid w:val="00D30031"/>
    <w:rsid w:val="00D3040E"/>
    <w:rsid w:val="00D30410"/>
    <w:rsid w:val="00D30446"/>
    <w:rsid w:val="00D306F9"/>
    <w:rsid w:val="00D30804"/>
    <w:rsid w:val="00D30865"/>
    <w:rsid w:val="00D30B01"/>
    <w:rsid w:val="00D30B1A"/>
    <w:rsid w:val="00D30B6C"/>
    <w:rsid w:val="00D30EE0"/>
    <w:rsid w:val="00D31015"/>
    <w:rsid w:val="00D31051"/>
    <w:rsid w:val="00D313B9"/>
    <w:rsid w:val="00D31672"/>
    <w:rsid w:val="00D3169D"/>
    <w:rsid w:val="00D317BD"/>
    <w:rsid w:val="00D317C6"/>
    <w:rsid w:val="00D31927"/>
    <w:rsid w:val="00D319DB"/>
    <w:rsid w:val="00D31A30"/>
    <w:rsid w:val="00D31C1B"/>
    <w:rsid w:val="00D31EE3"/>
    <w:rsid w:val="00D32190"/>
    <w:rsid w:val="00D322B8"/>
    <w:rsid w:val="00D32303"/>
    <w:rsid w:val="00D3235F"/>
    <w:rsid w:val="00D3246F"/>
    <w:rsid w:val="00D3253C"/>
    <w:rsid w:val="00D325E9"/>
    <w:rsid w:val="00D32645"/>
    <w:rsid w:val="00D32746"/>
    <w:rsid w:val="00D3276E"/>
    <w:rsid w:val="00D3280F"/>
    <w:rsid w:val="00D32854"/>
    <w:rsid w:val="00D32976"/>
    <w:rsid w:val="00D332DD"/>
    <w:rsid w:val="00D33371"/>
    <w:rsid w:val="00D3371C"/>
    <w:rsid w:val="00D338F6"/>
    <w:rsid w:val="00D33BB6"/>
    <w:rsid w:val="00D33CCF"/>
    <w:rsid w:val="00D33DC1"/>
    <w:rsid w:val="00D33E30"/>
    <w:rsid w:val="00D33F12"/>
    <w:rsid w:val="00D33F2A"/>
    <w:rsid w:val="00D33F41"/>
    <w:rsid w:val="00D33F88"/>
    <w:rsid w:val="00D33FB8"/>
    <w:rsid w:val="00D34308"/>
    <w:rsid w:val="00D349C4"/>
    <w:rsid w:val="00D35157"/>
    <w:rsid w:val="00D3518A"/>
    <w:rsid w:val="00D351B8"/>
    <w:rsid w:val="00D3528D"/>
    <w:rsid w:val="00D353CE"/>
    <w:rsid w:val="00D355E4"/>
    <w:rsid w:val="00D357B1"/>
    <w:rsid w:val="00D35A4F"/>
    <w:rsid w:val="00D35B57"/>
    <w:rsid w:val="00D35C21"/>
    <w:rsid w:val="00D360AE"/>
    <w:rsid w:val="00D36198"/>
    <w:rsid w:val="00D3657B"/>
    <w:rsid w:val="00D36590"/>
    <w:rsid w:val="00D366E2"/>
    <w:rsid w:val="00D367D4"/>
    <w:rsid w:val="00D367F4"/>
    <w:rsid w:val="00D36912"/>
    <w:rsid w:val="00D36990"/>
    <w:rsid w:val="00D36A4B"/>
    <w:rsid w:val="00D36A7A"/>
    <w:rsid w:val="00D36AAD"/>
    <w:rsid w:val="00D36B54"/>
    <w:rsid w:val="00D36C04"/>
    <w:rsid w:val="00D36DC1"/>
    <w:rsid w:val="00D36DFA"/>
    <w:rsid w:val="00D36E22"/>
    <w:rsid w:val="00D371DD"/>
    <w:rsid w:val="00D37244"/>
    <w:rsid w:val="00D372B7"/>
    <w:rsid w:val="00D373EB"/>
    <w:rsid w:val="00D37436"/>
    <w:rsid w:val="00D377A2"/>
    <w:rsid w:val="00D37AC4"/>
    <w:rsid w:val="00D37EC1"/>
    <w:rsid w:val="00D401C9"/>
    <w:rsid w:val="00D4034B"/>
    <w:rsid w:val="00D40362"/>
    <w:rsid w:val="00D4041D"/>
    <w:rsid w:val="00D40450"/>
    <w:rsid w:val="00D40527"/>
    <w:rsid w:val="00D40650"/>
    <w:rsid w:val="00D40787"/>
    <w:rsid w:val="00D4084F"/>
    <w:rsid w:val="00D408AA"/>
    <w:rsid w:val="00D409B1"/>
    <w:rsid w:val="00D40A19"/>
    <w:rsid w:val="00D40AF2"/>
    <w:rsid w:val="00D40CF3"/>
    <w:rsid w:val="00D40DD5"/>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A69"/>
    <w:rsid w:val="00D43BC3"/>
    <w:rsid w:val="00D43D0C"/>
    <w:rsid w:val="00D43DB7"/>
    <w:rsid w:val="00D43DE2"/>
    <w:rsid w:val="00D4408F"/>
    <w:rsid w:val="00D44141"/>
    <w:rsid w:val="00D44328"/>
    <w:rsid w:val="00D446BB"/>
    <w:rsid w:val="00D44AE6"/>
    <w:rsid w:val="00D44B33"/>
    <w:rsid w:val="00D44C18"/>
    <w:rsid w:val="00D44C36"/>
    <w:rsid w:val="00D44F52"/>
    <w:rsid w:val="00D45058"/>
    <w:rsid w:val="00D4507D"/>
    <w:rsid w:val="00D45215"/>
    <w:rsid w:val="00D45692"/>
    <w:rsid w:val="00D45850"/>
    <w:rsid w:val="00D4595B"/>
    <w:rsid w:val="00D45D43"/>
    <w:rsid w:val="00D460C4"/>
    <w:rsid w:val="00D465DB"/>
    <w:rsid w:val="00D46610"/>
    <w:rsid w:val="00D46798"/>
    <w:rsid w:val="00D467E5"/>
    <w:rsid w:val="00D468C6"/>
    <w:rsid w:val="00D46AE1"/>
    <w:rsid w:val="00D46BEF"/>
    <w:rsid w:val="00D46C64"/>
    <w:rsid w:val="00D46D15"/>
    <w:rsid w:val="00D46DD4"/>
    <w:rsid w:val="00D471FF"/>
    <w:rsid w:val="00D473D8"/>
    <w:rsid w:val="00D4743E"/>
    <w:rsid w:val="00D475E8"/>
    <w:rsid w:val="00D47AF1"/>
    <w:rsid w:val="00D47BBE"/>
    <w:rsid w:val="00D47E88"/>
    <w:rsid w:val="00D47F9E"/>
    <w:rsid w:val="00D47FA5"/>
    <w:rsid w:val="00D500EF"/>
    <w:rsid w:val="00D5013D"/>
    <w:rsid w:val="00D502CC"/>
    <w:rsid w:val="00D50305"/>
    <w:rsid w:val="00D505D6"/>
    <w:rsid w:val="00D5073F"/>
    <w:rsid w:val="00D50905"/>
    <w:rsid w:val="00D50A21"/>
    <w:rsid w:val="00D50A30"/>
    <w:rsid w:val="00D50A95"/>
    <w:rsid w:val="00D50B58"/>
    <w:rsid w:val="00D50C4B"/>
    <w:rsid w:val="00D50CF1"/>
    <w:rsid w:val="00D50D9D"/>
    <w:rsid w:val="00D50FCD"/>
    <w:rsid w:val="00D51023"/>
    <w:rsid w:val="00D51035"/>
    <w:rsid w:val="00D5106E"/>
    <w:rsid w:val="00D51117"/>
    <w:rsid w:val="00D51137"/>
    <w:rsid w:val="00D5117C"/>
    <w:rsid w:val="00D514CF"/>
    <w:rsid w:val="00D51544"/>
    <w:rsid w:val="00D5174C"/>
    <w:rsid w:val="00D51903"/>
    <w:rsid w:val="00D51AAF"/>
    <w:rsid w:val="00D51B9C"/>
    <w:rsid w:val="00D51BBB"/>
    <w:rsid w:val="00D51C99"/>
    <w:rsid w:val="00D51CC2"/>
    <w:rsid w:val="00D51E17"/>
    <w:rsid w:val="00D51F30"/>
    <w:rsid w:val="00D51FCE"/>
    <w:rsid w:val="00D52094"/>
    <w:rsid w:val="00D52119"/>
    <w:rsid w:val="00D5223C"/>
    <w:rsid w:val="00D523A8"/>
    <w:rsid w:val="00D525FB"/>
    <w:rsid w:val="00D5270C"/>
    <w:rsid w:val="00D5288F"/>
    <w:rsid w:val="00D528A0"/>
    <w:rsid w:val="00D529F2"/>
    <w:rsid w:val="00D52A45"/>
    <w:rsid w:val="00D52B2B"/>
    <w:rsid w:val="00D52CAB"/>
    <w:rsid w:val="00D52D21"/>
    <w:rsid w:val="00D52D7A"/>
    <w:rsid w:val="00D52ECF"/>
    <w:rsid w:val="00D52FF3"/>
    <w:rsid w:val="00D53078"/>
    <w:rsid w:val="00D530DA"/>
    <w:rsid w:val="00D5331A"/>
    <w:rsid w:val="00D53325"/>
    <w:rsid w:val="00D533DB"/>
    <w:rsid w:val="00D53400"/>
    <w:rsid w:val="00D53637"/>
    <w:rsid w:val="00D5371E"/>
    <w:rsid w:val="00D537A9"/>
    <w:rsid w:val="00D53857"/>
    <w:rsid w:val="00D538AC"/>
    <w:rsid w:val="00D53940"/>
    <w:rsid w:val="00D53A40"/>
    <w:rsid w:val="00D53A99"/>
    <w:rsid w:val="00D53AF5"/>
    <w:rsid w:val="00D53EB7"/>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D29"/>
    <w:rsid w:val="00D55D5A"/>
    <w:rsid w:val="00D55F85"/>
    <w:rsid w:val="00D56514"/>
    <w:rsid w:val="00D5653A"/>
    <w:rsid w:val="00D566A2"/>
    <w:rsid w:val="00D56718"/>
    <w:rsid w:val="00D568FD"/>
    <w:rsid w:val="00D56AE9"/>
    <w:rsid w:val="00D56B26"/>
    <w:rsid w:val="00D56DC8"/>
    <w:rsid w:val="00D56E5D"/>
    <w:rsid w:val="00D56F52"/>
    <w:rsid w:val="00D570A6"/>
    <w:rsid w:val="00D5724D"/>
    <w:rsid w:val="00D574B4"/>
    <w:rsid w:val="00D57729"/>
    <w:rsid w:val="00D57860"/>
    <w:rsid w:val="00D578B7"/>
    <w:rsid w:val="00D5796D"/>
    <w:rsid w:val="00D579EA"/>
    <w:rsid w:val="00D57BE8"/>
    <w:rsid w:val="00D57F39"/>
    <w:rsid w:val="00D57FAB"/>
    <w:rsid w:val="00D60035"/>
    <w:rsid w:val="00D6025A"/>
    <w:rsid w:val="00D604CD"/>
    <w:rsid w:val="00D60724"/>
    <w:rsid w:val="00D6075B"/>
    <w:rsid w:val="00D609A0"/>
    <w:rsid w:val="00D60B00"/>
    <w:rsid w:val="00D60D44"/>
    <w:rsid w:val="00D60DE8"/>
    <w:rsid w:val="00D60EB8"/>
    <w:rsid w:val="00D60F8F"/>
    <w:rsid w:val="00D61041"/>
    <w:rsid w:val="00D610E4"/>
    <w:rsid w:val="00D611DD"/>
    <w:rsid w:val="00D61294"/>
    <w:rsid w:val="00D613C6"/>
    <w:rsid w:val="00D6156E"/>
    <w:rsid w:val="00D615FC"/>
    <w:rsid w:val="00D6164E"/>
    <w:rsid w:val="00D61681"/>
    <w:rsid w:val="00D61684"/>
    <w:rsid w:val="00D61731"/>
    <w:rsid w:val="00D61BF1"/>
    <w:rsid w:val="00D61F63"/>
    <w:rsid w:val="00D620BE"/>
    <w:rsid w:val="00D62273"/>
    <w:rsid w:val="00D62365"/>
    <w:rsid w:val="00D6243D"/>
    <w:rsid w:val="00D6269A"/>
    <w:rsid w:val="00D6313D"/>
    <w:rsid w:val="00D632BE"/>
    <w:rsid w:val="00D63303"/>
    <w:rsid w:val="00D63495"/>
    <w:rsid w:val="00D634D8"/>
    <w:rsid w:val="00D63676"/>
    <w:rsid w:val="00D636ED"/>
    <w:rsid w:val="00D6379F"/>
    <w:rsid w:val="00D638F7"/>
    <w:rsid w:val="00D63C62"/>
    <w:rsid w:val="00D63E1C"/>
    <w:rsid w:val="00D63EA9"/>
    <w:rsid w:val="00D63F7B"/>
    <w:rsid w:val="00D6406A"/>
    <w:rsid w:val="00D64281"/>
    <w:rsid w:val="00D642D6"/>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94"/>
    <w:rsid w:val="00D657C3"/>
    <w:rsid w:val="00D65969"/>
    <w:rsid w:val="00D65C13"/>
    <w:rsid w:val="00D65E68"/>
    <w:rsid w:val="00D6623C"/>
    <w:rsid w:val="00D66396"/>
    <w:rsid w:val="00D6646F"/>
    <w:rsid w:val="00D6647D"/>
    <w:rsid w:val="00D6660B"/>
    <w:rsid w:val="00D667B3"/>
    <w:rsid w:val="00D667B5"/>
    <w:rsid w:val="00D66804"/>
    <w:rsid w:val="00D668A6"/>
    <w:rsid w:val="00D66925"/>
    <w:rsid w:val="00D6699D"/>
    <w:rsid w:val="00D66A6D"/>
    <w:rsid w:val="00D66D8A"/>
    <w:rsid w:val="00D66FF1"/>
    <w:rsid w:val="00D6701C"/>
    <w:rsid w:val="00D6742A"/>
    <w:rsid w:val="00D67458"/>
    <w:rsid w:val="00D6770E"/>
    <w:rsid w:val="00D677F5"/>
    <w:rsid w:val="00D67B6B"/>
    <w:rsid w:val="00D67D85"/>
    <w:rsid w:val="00D67E0D"/>
    <w:rsid w:val="00D7029A"/>
    <w:rsid w:val="00D70407"/>
    <w:rsid w:val="00D7058E"/>
    <w:rsid w:val="00D70721"/>
    <w:rsid w:val="00D70723"/>
    <w:rsid w:val="00D70AA0"/>
    <w:rsid w:val="00D70B1F"/>
    <w:rsid w:val="00D70B77"/>
    <w:rsid w:val="00D70BB7"/>
    <w:rsid w:val="00D70C95"/>
    <w:rsid w:val="00D70CF5"/>
    <w:rsid w:val="00D70D01"/>
    <w:rsid w:val="00D70DEF"/>
    <w:rsid w:val="00D70FC0"/>
    <w:rsid w:val="00D70FC9"/>
    <w:rsid w:val="00D71129"/>
    <w:rsid w:val="00D71190"/>
    <w:rsid w:val="00D71487"/>
    <w:rsid w:val="00D714FC"/>
    <w:rsid w:val="00D71667"/>
    <w:rsid w:val="00D717B7"/>
    <w:rsid w:val="00D717BE"/>
    <w:rsid w:val="00D71836"/>
    <w:rsid w:val="00D71B57"/>
    <w:rsid w:val="00D71C47"/>
    <w:rsid w:val="00D71C61"/>
    <w:rsid w:val="00D71E2D"/>
    <w:rsid w:val="00D71EC6"/>
    <w:rsid w:val="00D72146"/>
    <w:rsid w:val="00D7216A"/>
    <w:rsid w:val="00D7220B"/>
    <w:rsid w:val="00D722D6"/>
    <w:rsid w:val="00D7245F"/>
    <w:rsid w:val="00D7247E"/>
    <w:rsid w:val="00D724FC"/>
    <w:rsid w:val="00D72664"/>
    <w:rsid w:val="00D72767"/>
    <w:rsid w:val="00D72A7B"/>
    <w:rsid w:val="00D72B7F"/>
    <w:rsid w:val="00D72C32"/>
    <w:rsid w:val="00D72D43"/>
    <w:rsid w:val="00D72DAA"/>
    <w:rsid w:val="00D72DB3"/>
    <w:rsid w:val="00D731D6"/>
    <w:rsid w:val="00D7323E"/>
    <w:rsid w:val="00D733D3"/>
    <w:rsid w:val="00D733DF"/>
    <w:rsid w:val="00D734A3"/>
    <w:rsid w:val="00D735AC"/>
    <w:rsid w:val="00D737AC"/>
    <w:rsid w:val="00D73870"/>
    <w:rsid w:val="00D738F7"/>
    <w:rsid w:val="00D73A58"/>
    <w:rsid w:val="00D73A72"/>
    <w:rsid w:val="00D73AA8"/>
    <w:rsid w:val="00D73E49"/>
    <w:rsid w:val="00D73F3E"/>
    <w:rsid w:val="00D73F70"/>
    <w:rsid w:val="00D74251"/>
    <w:rsid w:val="00D74464"/>
    <w:rsid w:val="00D7469C"/>
    <w:rsid w:val="00D7474E"/>
    <w:rsid w:val="00D7493F"/>
    <w:rsid w:val="00D749F0"/>
    <w:rsid w:val="00D74A00"/>
    <w:rsid w:val="00D74B8C"/>
    <w:rsid w:val="00D74D53"/>
    <w:rsid w:val="00D74DE3"/>
    <w:rsid w:val="00D74F27"/>
    <w:rsid w:val="00D75034"/>
    <w:rsid w:val="00D75201"/>
    <w:rsid w:val="00D75333"/>
    <w:rsid w:val="00D7536D"/>
    <w:rsid w:val="00D755C0"/>
    <w:rsid w:val="00D757E3"/>
    <w:rsid w:val="00D757FE"/>
    <w:rsid w:val="00D75AA6"/>
    <w:rsid w:val="00D75B08"/>
    <w:rsid w:val="00D75D0A"/>
    <w:rsid w:val="00D75D2B"/>
    <w:rsid w:val="00D75E25"/>
    <w:rsid w:val="00D75E2A"/>
    <w:rsid w:val="00D75E3B"/>
    <w:rsid w:val="00D761F2"/>
    <w:rsid w:val="00D7628C"/>
    <w:rsid w:val="00D7639C"/>
    <w:rsid w:val="00D764E0"/>
    <w:rsid w:val="00D76559"/>
    <w:rsid w:val="00D76F58"/>
    <w:rsid w:val="00D77144"/>
    <w:rsid w:val="00D771B4"/>
    <w:rsid w:val="00D77338"/>
    <w:rsid w:val="00D7734C"/>
    <w:rsid w:val="00D77367"/>
    <w:rsid w:val="00D774DD"/>
    <w:rsid w:val="00D774FE"/>
    <w:rsid w:val="00D775E7"/>
    <w:rsid w:val="00D77748"/>
    <w:rsid w:val="00D7789E"/>
    <w:rsid w:val="00D778D5"/>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5AE"/>
    <w:rsid w:val="00D8062F"/>
    <w:rsid w:val="00D80A66"/>
    <w:rsid w:val="00D80B16"/>
    <w:rsid w:val="00D80C00"/>
    <w:rsid w:val="00D80F85"/>
    <w:rsid w:val="00D81097"/>
    <w:rsid w:val="00D8112F"/>
    <w:rsid w:val="00D81171"/>
    <w:rsid w:val="00D8181C"/>
    <w:rsid w:val="00D8199F"/>
    <w:rsid w:val="00D81A1E"/>
    <w:rsid w:val="00D81EC1"/>
    <w:rsid w:val="00D82232"/>
    <w:rsid w:val="00D8231C"/>
    <w:rsid w:val="00D8238B"/>
    <w:rsid w:val="00D823DD"/>
    <w:rsid w:val="00D824E6"/>
    <w:rsid w:val="00D82647"/>
    <w:rsid w:val="00D826BF"/>
    <w:rsid w:val="00D826DB"/>
    <w:rsid w:val="00D828C7"/>
    <w:rsid w:val="00D82BB8"/>
    <w:rsid w:val="00D82F15"/>
    <w:rsid w:val="00D82F17"/>
    <w:rsid w:val="00D83133"/>
    <w:rsid w:val="00D83317"/>
    <w:rsid w:val="00D83A1B"/>
    <w:rsid w:val="00D83D04"/>
    <w:rsid w:val="00D83D10"/>
    <w:rsid w:val="00D83F18"/>
    <w:rsid w:val="00D84197"/>
    <w:rsid w:val="00D842A7"/>
    <w:rsid w:val="00D84531"/>
    <w:rsid w:val="00D845BC"/>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FB1"/>
    <w:rsid w:val="00D870A2"/>
    <w:rsid w:val="00D870B8"/>
    <w:rsid w:val="00D870D7"/>
    <w:rsid w:val="00D871FC"/>
    <w:rsid w:val="00D874D6"/>
    <w:rsid w:val="00D877E0"/>
    <w:rsid w:val="00D8792B"/>
    <w:rsid w:val="00D87D58"/>
    <w:rsid w:val="00D87E84"/>
    <w:rsid w:val="00D9002F"/>
    <w:rsid w:val="00D90212"/>
    <w:rsid w:val="00D90214"/>
    <w:rsid w:val="00D9022A"/>
    <w:rsid w:val="00D90512"/>
    <w:rsid w:val="00D90586"/>
    <w:rsid w:val="00D9077A"/>
    <w:rsid w:val="00D907B2"/>
    <w:rsid w:val="00D9089B"/>
    <w:rsid w:val="00D908C7"/>
    <w:rsid w:val="00D90939"/>
    <w:rsid w:val="00D90B91"/>
    <w:rsid w:val="00D90BB2"/>
    <w:rsid w:val="00D90C71"/>
    <w:rsid w:val="00D9100D"/>
    <w:rsid w:val="00D9102C"/>
    <w:rsid w:val="00D91139"/>
    <w:rsid w:val="00D91159"/>
    <w:rsid w:val="00D9149E"/>
    <w:rsid w:val="00D91796"/>
    <w:rsid w:val="00D91893"/>
    <w:rsid w:val="00D91919"/>
    <w:rsid w:val="00D919E4"/>
    <w:rsid w:val="00D91A1C"/>
    <w:rsid w:val="00D91A87"/>
    <w:rsid w:val="00D91C2E"/>
    <w:rsid w:val="00D91C39"/>
    <w:rsid w:val="00D91E39"/>
    <w:rsid w:val="00D9212B"/>
    <w:rsid w:val="00D92312"/>
    <w:rsid w:val="00D92740"/>
    <w:rsid w:val="00D927B5"/>
    <w:rsid w:val="00D9283C"/>
    <w:rsid w:val="00D92934"/>
    <w:rsid w:val="00D9297A"/>
    <w:rsid w:val="00D92BD0"/>
    <w:rsid w:val="00D93201"/>
    <w:rsid w:val="00D93464"/>
    <w:rsid w:val="00D9351B"/>
    <w:rsid w:val="00D936F0"/>
    <w:rsid w:val="00D93798"/>
    <w:rsid w:val="00D938D6"/>
    <w:rsid w:val="00D93E9B"/>
    <w:rsid w:val="00D93F14"/>
    <w:rsid w:val="00D942C0"/>
    <w:rsid w:val="00D94307"/>
    <w:rsid w:val="00D943E3"/>
    <w:rsid w:val="00D94424"/>
    <w:rsid w:val="00D9446E"/>
    <w:rsid w:val="00D944A4"/>
    <w:rsid w:val="00D944F2"/>
    <w:rsid w:val="00D9478E"/>
    <w:rsid w:val="00D94C9F"/>
    <w:rsid w:val="00D94CCE"/>
    <w:rsid w:val="00D94D35"/>
    <w:rsid w:val="00D94D3D"/>
    <w:rsid w:val="00D94E3A"/>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CA6"/>
    <w:rsid w:val="00D96D7F"/>
    <w:rsid w:val="00D9700D"/>
    <w:rsid w:val="00D971C1"/>
    <w:rsid w:val="00D97431"/>
    <w:rsid w:val="00D976F2"/>
    <w:rsid w:val="00D97820"/>
    <w:rsid w:val="00D97948"/>
    <w:rsid w:val="00D97A37"/>
    <w:rsid w:val="00D97AA4"/>
    <w:rsid w:val="00D97CA5"/>
    <w:rsid w:val="00D97D4D"/>
    <w:rsid w:val="00D97D5A"/>
    <w:rsid w:val="00DA0099"/>
    <w:rsid w:val="00DA00E1"/>
    <w:rsid w:val="00DA02AD"/>
    <w:rsid w:val="00DA03CF"/>
    <w:rsid w:val="00DA0522"/>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20A5"/>
    <w:rsid w:val="00DA21D4"/>
    <w:rsid w:val="00DA2239"/>
    <w:rsid w:val="00DA2249"/>
    <w:rsid w:val="00DA22D5"/>
    <w:rsid w:val="00DA240C"/>
    <w:rsid w:val="00DA255D"/>
    <w:rsid w:val="00DA25CE"/>
    <w:rsid w:val="00DA269E"/>
    <w:rsid w:val="00DA27A4"/>
    <w:rsid w:val="00DA290B"/>
    <w:rsid w:val="00DA29B1"/>
    <w:rsid w:val="00DA29DE"/>
    <w:rsid w:val="00DA29F2"/>
    <w:rsid w:val="00DA2B65"/>
    <w:rsid w:val="00DA2B94"/>
    <w:rsid w:val="00DA2B96"/>
    <w:rsid w:val="00DA2D41"/>
    <w:rsid w:val="00DA2DDC"/>
    <w:rsid w:val="00DA2E5F"/>
    <w:rsid w:val="00DA2F0C"/>
    <w:rsid w:val="00DA3046"/>
    <w:rsid w:val="00DA33E0"/>
    <w:rsid w:val="00DA33FA"/>
    <w:rsid w:val="00DA345D"/>
    <w:rsid w:val="00DA37F3"/>
    <w:rsid w:val="00DA3951"/>
    <w:rsid w:val="00DA39F4"/>
    <w:rsid w:val="00DA3A10"/>
    <w:rsid w:val="00DA3C28"/>
    <w:rsid w:val="00DA40EE"/>
    <w:rsid w:val="00DA430E"/>
    <w:rsid w:val="00DA43CA"/>
    <w:rsid w:val="00DA44B2"/>
    <w:rsid w:val="00DA4654"/>
    <w:rsid w:val="00DA480F"/>
    <w:rsid w:val="00DA4971"/>
    <w:rsid w:val="00DA4B17"/>
    <w:rsid w:val="00DA4C0E"/>
    <w:rsid w:val="00DA4CD4"/>
    <w:rsid w:val="00DA4DC5"/>
    <w:rsid w:val="00DA508C"/>
    <w:rsid w:val="00DA519B"/>
    <w:rsid w:val="00DA542A"/>
    <w:rsid w:val="00DA5514"/>
    <w:rsid w:val="00DA5DB7"/>
    <w:rsid w:val="00DA5F0E"/>
    <w:rsid w:val="00DA5F92"/>
    <w:rsid w:val="00DA6165"/>
    <w:rsid w:val="00DA6208"/>
    <w:rsid w:val="00DA62E0"/>
    <w:rsid w:val="00DA6377"/>
    <w:rsid w:val="00DA63EF"/>
    <w:rsid w:val="00DA6470"/>
    <w:rsid w:val="00DA6476"/>
    <w:rsid w:val="00DA64BF"/>
    <w:rsid w:val="00DA64EC"/>
    <w:rsid w:val="00DA6526"/>
    <w:rsid w:val="00DA65F5"/>
    <w:rsid w:val="00DA6A03"/>
    <w:rsid w:val="00DA6A88"/>
    <w:rsid w:val="00DA6B0B"/>
    <w:rsid w:val="00DA6BFC"/>
    <w:rsid w:val="00DA706E"/>
    <w:rsid w:val="00DA7199"/>
    <w:rsid w:val="00DA71F9"/>
    <w:rsid w:val="00DA722B"/>
    <w:rsid w:val="00DA7293"/>
    <w:rsid w:val="00DA7327"/>
    <w:rsid w:val="00DA7577"/>
    <w:rsid w:val="00DA75F2"/>
    <w:rsid w:val="00DA7638"/>
    <w:rsid w:val="00DA77B0"/>
    <w:rsid w:val="00DA7AF1"/>
    <w:rsid w:val="00DA7FEF"/>
    <w:rsid w:val="00DB0133"/>
    <w:rsid w:val="00DB0328"/>
    <w:rsid w:val="00DB0555"/>
    <w:rsid w:val="00DB0567"/>
    <w:rsid w:val="00DB088D"/>
    <w:rsid w:val="00DB0BF0"/>
    <w:rsid w:val="00DB0C6B"/>
    <w:rsid w:val="00DB0DFA"/>
    <w:rsid w:val="00DB0EB8"/>
    <w:rsid w:val="00DB1006"/>
    <w:rsid w:val="00DB1145"/>
    <w:rsid w:val="00DB1189"/>
    <w:rsid w:val="00DB11C6"/>
    <w:rsid w:val="00DB124A"/>
    <w:rsid w:val="00DB12FB"/>
    <w:rsid w:val="00DB1591"/>
    <w:rsid w:val="00DB15B8"/>
    <w:rsid w:val="00DB163A"/>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96"/>
    <w:rsid w:val="00DB3CE0"/>
    <w:rsid w:val="00DB3DA1"/>
    <w:rsid w:val="00DB3F6B"/>
    <w:rsid w:val="00DB3FB2"/>
    <w:rsid w:val="00DB400A"/>
    <w:rsid w:val="00DB4056"/>
    <w:rsid w:val="00DB43EC"/>
    <w:rsid w:val="00DB4514"/>
    <w:rsid w:val="00DB4546"/>
    <w:rsid w:val="00DB46B6"/>
    <w:rsid w:val="00DB4773"/>
    <w:rsid w:val="00DB4791"/>
    <w:rsid w:val="00DB4840"/>
    <w:rsid w:val="00DB48A0"/>
    <w:rsid w:val="00DB48E2"/>
    <w:rsid w:val="00DB4B30"/>
    <w:rsid w:val="00DB4C1F"/>
    <w:rsid w:val="00DB4D76"/>
    <w:rsid w:val="00DB4ED7"/>
    <w:rsid w:val="00DB4F7E"/>
    <w:rsid w:val="00DB50B2"/>
    <w:rsid w:val="00DB5246"/>
    <w:rsid w:val="00DB54AE"/>
    <w:rsid w:val="00DB5573"/>
    <w:rsid w:val="00DB55AD"/>
    <w:rsid w:val="00DB593E"/>
    <w:rsid w:val="00DB59D1"/>
    <w:rsid w:val="00DB59D5"/>
    <w:rsid w:val="00DB59D9"/>
    <w:rsid w:val="00DB5A8E"/>
    <w:rsid w:val="00DB5AC6"/>
    <w:rsid w:val="00DB5ADF"/>
    <w:rsid w:val="00DB5B2B"/>
    <w:rsid w:val="00DB5BE7"/>
    <w:rsid w:val="00DB5D95"/>
    <w:rsid w:val="00DB5E56"/>
    <w:rsid w:val="00DB61B9"/>
    <w:rsid w:val="00DB62EC"/>
    <w:rsid w:val="00DB6312"/>
    <w:rsid w:val="00DB6328"/>
    <w:rsid w:val="00DB6403"/>
    <w:rsid w:val="00DB647B"/>
    <w:rsid w:val="00DB68F1"/>
    <w:rsid w:val="00DB6965"/>
    <w:rsid w:val="00DB6A74"/>
    <w:rsid w:val="00DB6BD4"/>
    <w:rsid w:val="00DB6D28"/>
    <w:rsid w:val="00DB6E9C"/>
    <w:rsid w:val="00DB704A"/>
    <w:rsid w:val="00DB70AD"/>
    <w:rsid w:val="00DB7487"/>
    <w:rsid w:val="00DB74C2"/>
    <w:rsid w:val="00DB74E1"/>
    <w:rsid w:val="00DB751A"/>
    <w:rsid w:val="00DB7520"/>
    <w:rsid w:val="00DB7629"/>
    <w:rsid w:val="00DB7648"/>
    <w:rsid w:val="00DB79F1"/>
    <w:rsid w:val="00DB7A24"/>
    <w:rsid w:val="00DB7C41"/>
    <w:rsid w:val="00DC015D"/>
    <w:rsid w:val="00DC0160"/>
    <w:rsid w:val="00DC050B"/>
    <w:rsid w:val="00DC0526"/>
    <w:rsid w:val="00DC061F"/>
    <w:rsid w:val="00DC06D5"/>
    <w:rsid w:val="00DC0960"/>
    <w:rsid w:val="00DC0A56"/>
    <w:rsid w:val="00DC0B65"/>
    <w:rsid w:val="00DC0D58"/>
    <w:rsid w:val="00DC0DDC"/>
    <w:rsid w:val="00DC0F81"/>
    <w:rsid w:val="00DC15AA"/>
    <w:rsid w:val="00DC1644"/>
    <w:rsid w:val="00DC16B9"/>
    <w:rsid w:val="00DC1751"/>
    <w:rsid w:val="00DC1770"/>
    <w:rsid w:val="00DC184D"/>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49C"/>
    <w:rsid w:val="00DC36F0"/>
    <w:rsid w:val="00DC3785"/>
    <w:rsid w:val="00DC3A0E"/>
    <w:rsid w:val="00DC3FBB"/>
    <w:rsid w:val="00DC42A6"/>
    <w:rsid w:val="00DC42B1"/>
    <w:rsid w:val="00DC4489"/>
    <w:rsid w:val="00DC459F"/>
    <w:rsid w:val="00DC45D3"/>
    <w:rsid w:val="00DC46B1"/>
    <w:rsid w:val="00DC4803"/>
    <w:rsid w:val="00DC48EA"/>
    <w:rsid w:val="00DC4F62"/>
    <w:rsid w:val="00DC4FD8"/>
    <w:rsid w:val="00DC51F3"/>
    <w:rsid w:val="00DC5359"/>
    <w:rsid w:val="00DC5438"/>
    <w:rsid w:val="00DC5761"/>
    <w:rsid w:val="00DC578A"/>
    <w:rsid w:val="00DC58A3"/>
    <w:rsid w:val="00DC5F67"/>
    <w:rsid w:val="00DC5F7E"/>
    <w:rsid w:val="00DC5F95"/>
    <w:rsid w:val="00DC611C"/>
    <w:rsid w:val="00DC6131"/>
    <w:rsid w:val="00DC626B"/>
    <w:rsid w:val="00DC62B9"/>
    <w:rsid w:val="00DC641C"/>
    <w:rsid w:val="00DC6713"/>
    <w:rsid w:val="00DC6761"/>
    <w:rsid w:val="00DC6804"/>
    <w:rsid w:val="00DC69D9"/>
    <w:rsid w:val="00DC6D0D"/>
    <w:rsid w:val="00DC6DF7"/>
    <w:rsid w:val="00DC6E25"/>
    <w:rsid w:val="00DC6E84"/>
    <w:rsid w:val="00DC6EAF"/>
    <w:rsid w:val="00DC7052"/>
    <w:rsid w:val="00DC7089"/>
    <w:rsid w:val="00DC7257"/>
    <w:rsid w:val="00DC72E0"/>
    <w:rsid w:val="00DC765C"/>
    <w:rsid w:val="00DC766F"/>
    <w:rsid w:val="00DC76BB"/>
    <w:rsid w:val="00DC79E3"/>
    <w:rsid w:val="00DC7B3D"/>
    <w:rsid w:val="00DC7C3B"/>
    <w:rsid w:val="00DD020C"/>
    <w:rsid w:val="00DD02BD"/>
    <w:rsid w:val="00DD038E"/>
    <w:rsid w:val="00DD03E9"/>
    <w:rsid w:val="00DD04D1"/>
    <w:rsid w:val="00DD0590"/>
    <w:rsid w:val="00DD0737"/>
    <w:rsid w:val="00DD0755"/>
    <w:rsid w:val="00DD0756"/>
    <w:rsid w:val="00DD07A5"/>
    <w:rsid w:val="00DD08A2"/>
    <w:rsid w:val="00DD097B"/>
    <w:rsid w:val="00DD09E0"/>
    <w:rsid w:val="00DD0A83"/>
    <w:rsid w:val="00DD0B0D"/>
    <w:rsid w:val="00DD0B1E"/>
    <w:rsid w:val="00DD0C78"/>
    <w:rsid w:val="00DD132A"/>
    <w:rsid w:val="00DD133A"/>
    <w:rsid w:val="00DD1522"/>
    <w:rsid w:val="00DD1617"/>
    <w:rsid w:val="00DD16CD"/>
    <w:rsid w:val="00DD178F"/>
    <w:rsid w:val="00DD19D1"/>
    <w:rsid w:val="00DD1C31"/>
    <w:rsid w:val="00DD1C41"/>
    <w:rsid w:val="00DD1C44"/>
    <w:rsid w:val="00DD1C9A"/>
    <w:rsid w:val="00DD1D0B"/>
    <w:rsid w:val="00DD1EA9"/>
    <w:rsid w:val="00DD207F"/>
    <w:rsid w:val="00DD21FC"/>
    <w:rsid w:val="00DD23A5"/>
    <w:rsid w:val="00DD2567"/>
    <w:rsid w:val="00DD257F"/>
    <w:rsid w:val="00DD26E7"/>
    <w:rsid w:val="00DD2771"/>
    <w:rsid w:val="00DD2774"/>
    <w:rsid w:val="00DD294E"/>
    <w:rsid w:val="00DD2B26"/>
    <w:rsid w:val="00DD2B86"/>
    <w:rsid w:val="00DD2CCA"/>
    <w:rsid w:val="00DD2E92"/>
    <w:rsid w:val="00DD2F65"/>
    <w:rsid w:val="00DD3114"/>
    <w:rsid w:val="00DD3165"/>
    <w:rsid w:val="00DD3227"/>
    <w:rsid w:val="00DD322D"/>
    <w:rsid w:val="00DD3326"/>
    <w:rsid w:val="00DD3454"/>
    <w:rsid w:val="00DD36BD"/>
    <w:rsid w:val="00DD36FB"/>
    <w:rsid w:val="00DD3972"/>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78F"/>
    <w:rsid w:val="00DD59F8"/>
    <w:rsid w:val="00DD5A15"/>
    <w:rsid w:val="00DD5B0D"/>
    <w:rsid w:val="00DD5B64"/>
    <w:rsid w:val="00DD5F47"/>
    <w:rsid w:val="00DD6682"/>
    <w:rsid w:val="00DD67DC"/>
    <w:rsid w:val="00DD695B"/>
    <w:rsid w:val="00DD6977"/>
    <w:rsid w:val="00DD69CF"/>
    <w:rsid w:val="00DD6A90"/>
    <w:rsid w:val="00DD6B28"/>
    <w:rsid w:val="00DD6BDD"/>
    <w:rsid w:val="00DD6E67"/>
    <w:rsid w:val="00DD7156"/>
    <w:rsid w:val="00DD71AA"/>
    <w:rsid w:val="00DD7512"/>
    <w:rsid w:val="00DD76AC"/>
    <w:rsid w:val="00DD7727"/>
    <w:rsid w:val="00DD78A2"/>
    <w:rsid w:val="00DD793C"/>
    <w:rsid w:val="00DD7D5E"/>
    <w:rsid w:val="00DD7E8D"/>
    <w:rsid w:val="00DD7ED7"/>
    <w:rsid w:val="00DE03C5"/>
    <w:rsid w:val="00DE06F1"/>
    <w:rsid w:val="00DE07D6"/>
    <w:rsid w:val="00DE08D4"/>
    <w:rsid w:val="00DE0932"/>
    <w:rsid w:val="00DE0A04"/>
    <w:rsid w:val="00DE0BF3"/>
    <w:rsid w:val="00DE0C6C"/>
    <w:rsid w:val="00DE0EE6"/>
    <w:rsid w:val="00DE0EE7"/>
    <w:rsid w:val="00DE1085"/>
    <w:rsid w:val="00DE1177"/>
    <w:rsid w:val="00DE1475"/>
    <w:rsid w:val="00DE15FF"/>
    <w:rsid w:val="00DE162F"/>
    <w:rsid w:val="00DE1676"/>
    <w:rsid w:val="00DE1A37"/>
    <w:rsid w:val="00DE1AD1"/>
    <w:rsid w:val="00DE1BB0"/>
    <w:rsid w:val="00DE1C97"/>
    <w:rsid w:val="00DE1DDB"/>
    <w:rsid w:val="00DE22AA"/>
    <w:rsid w:val="00DE239F"/>
    <w:rsid w:val="00DE24C7"/>
    <w:rsid w:val="00DE251E"/>
    <w:rsid w:val="00DE28F3"/>
    <w:rsid w:val="00DE2907"/>
    <w:rsid w:val="00DE2C27"/>
    <w:rsid w:val="00DE2DED"/>
    <w:rsid w:val="00DE2F9A"/>
    <w:rsid w:val="00DE30A0"/>
    <w:rsid w:val="00DE327A"/>
    <w:rsid w:val="00DE3379"/>
    <w:rsid w:val="00DE33CC"/>
    <w:rsid w:val="00DE361C"/>
    <w:rsid w:val="00DE3698"/>
    <w:rsid w:val="00DE36A3"/>
    <w:rsid w:val="00DE3894"/>
    <w:rsid w:val="00DE3B39"/>
    <w:rsid w:val="00DE3BE8"/>
    <w:rsid w:val="00DE3DEF"/>
    <w:rsid w:val="00DE3E3D"/>
    <w:rsid w:val="00DE419C"/>
    <w:rsid w:val="00DE42C3"/>
    <w:rsid w:val="00DE42DE"/>
    <w:rsid w:val="00DE42F1"/>
    <w:rsid w:val="00DE436D"/>
    <w:rsid w:val="00DE44A6"/>
    <w:rsid w:val="00DE4931"/>
    <w:rsid w:val="00DE4976"/>
    <w:rsid w:val="00DE498B"/>
    <w:rsid w:val="00DE4A24"/>
    <w:rsid w:val="00DE4A2A"/>
    <w:rsid w:val="00DE4B55"/>
    <w:rsid w:val="00DE4D12"/>
    <w:rsid w:val="00DE4D5C"/>
    <w:rsid w:val="00DE4E09"/>
    <w:rsid w:val="00DE4FD1"/>
    <w:rsid w:val="00DE4FEA"/>
    <w:rsid w:val="00DE501A"/>
    <w:rsid w:val="00DE53D2"/>
    <w:rsid w:val="00DE55A2"/>
    <w:rsid w:val="00DE5658"/>
    <w:rsid w:val="00DE570F"/>
    <w:rsid w:val="00DE579D"/>
    <w:rsid w:val="00DE58CF"/>
    <w:rsid w:val="00DE5969"/>
    <w:rsid w:val="00DE59FE"/>
    <w:rsid w:val="00DE5B20"/>
    <w:rsid w:val="00DE667F"/>
    <w:rsid w:val="00DE66EB"/>
    <w:rsid w:val="00DE69B6"/>
    <w:rsid w:val="00DE6AAB"/>
    <w:rsid w:val="00DE6B11"/>
    <w:rsid w:val="00DE6D89"/>
    <w:rsid w:val="00DE6DA1"/>
    <w:rsid w:val="00DE6ED8"/>
    <w:rsid w:val="00DE6F97"/>
    <w:rsid w:val="00DE7376"/>
    <w:rsid w:val="00DE7481"/>
    <w:rsid w:val="00DE7639"/>
    <w:rsid w:val="00DE7805"/>
    <w:rsid w:val="00DE785E"/>
    <w:rsid w:val="00DE79A4"/>
    <w:rsid w:val="00DE7DC4"/>
    <w:rsid w:val="00DF012D"/>
    <w:rsid w:val="00DF0708"/>
    <w:rsid w:val="00DF075F"/>
    <w:rsid w:val="00DF0A81"/>
    <w:rsid w:val="00DF0F4C"/>
    <w:rsid w:val="00DF1003"/>
    <w:rsid w:val="00DF10AB"/>
    <w:rsid w:val="00DF119C"/>
    <w:rsid w:val="00DF11AC"/>
    <w:rsid w:val="00DF145A"/>
    <w:rsid w:val="00DF14FC"/>
    <w:rsid w:val="00DF1662"/>
    <w:rsid w:val="00DF1763"/>
    <w:rsid w:val="00DF1A46"/>
    <w:rsid w:val="00DF1A85"/>
    <w:rsid w:val="00DF1B30"/>
    <w:rsid w:val="00DF1B8E"/>
    <w:rsid w:val="00DF1BFE"/>
    <w:rsid w:val="00DF1C36"/>
    <w:rsid w:val="00DF1CFC"/>
    <w:rsid w:val="00DF1E35"/>
    <w:rsid w:val="00DF2034"/>
    <w:rsid w:val="00DF212B"/>
    <w:rsid w:val="00DF21E1"/>
    <w:rsid w:val="00DF22BF"/>
    <w:rsid w:val="00DF2366"/>
    <w:rsid w:val="00DF263D"/>
    <w:rsid w:val="00DF29F9"/>
    <w:rsid w:val="00DF2BF2"/>
    <w:rsid w:val="00DF2FAB"/>
    <w:rsid w:val="00DF30D5"/>
    <w:rsid w:val="00DF327D"/>
    <w:rsid w:val="00DF32AA"/>
    <w:rsid w:val="00DF336D"/>
    <w:rsid w:val="00DF347D"/>
    <w:rsid w:val="00DF34DD"/>
    <w:rsid w:val="00DF3752"/>
    <w:rsid w:val="00DF38E5"/>
    <w:rsid w:val="00DF394E"/>
    <w:rsid w:val="00DF3A32"/>
    <w:rsid w:val="00DF3A59"/>
    <w:rsid w:val="00DF3B22"/>
    <w:rsid w:val="00DF3BE6"/>
    <w:rsid w:val="00DF4164"/>
    <w:rsid w:val="00DF4220"/>
    <w:rsid w:val="00DF43A7"/>
    <w:rsid w:val="00DF4407"/>
    <w:rsid w:val="00DF442D"/>
    <w:rsid w:val="00DF4436"/>
    <w:rsid w:val="00DF453C"/>
    <w:rsid w:val="00DF45A0"/>
    <w:rsid w:val="00DF4731"/>
    <w:rsid w:val="00DF4985"/>
    <w:rsid w:val="00DF49BB"/>
    <w:rsid w:val="00DF4A48"/>
    <w:rsid w:val="00DF4ACF"/>
    <w:rsid w:val="00DF4CD8"/>
    <w:rsid w:val="00DF4CF7"/>
    <w:rsid w:val="00DF4CFE"/>
    <w:rsid w:val="00DF4D0C"/>
    <w:rsid w:val="00DF4D1F"/>
    <w:rsid w:val="00DF4F82"/>
    <w:rsid w:val="00DF5064"/>
    <w:rsid w:val="00DF50FD"/>
    <w:rsid w:val="00DF5322"/>
    <w:rsid w:val="00DF5379"/>
    <w:rsid w:val="00DF5746"/>
    <w:rsid w:val="00DF57D8"/>
    <w:rsid w:val="00DF5871"/>
    <w:rsid w:val="00DF5B25"/>
    <w:rsid w:val="00DF5C6F"/>
    <w:rsid w:val="00DF5E87"/>
    <w:rsid w:val="00DF6428"/>
    <w:rsid w:val="00DF644B"/>
    <w:rsid w:val="00DF645A"/>
    <w:rsid w:val="00DF6472"/>
    <w:rsid w:val="00DF661C"/>
    <w:rsid w:val="00DF67B6"/>
    <w:rsid w:val="00DF69C9"/>
    <w:rsid w:val="00DF6BA0"/>
    <w:rsid w:val="00DF6C52"/>
    <w:rsid w:val="00DF6FEC"/>
    <w:rsid w:val="00DF7154"/>
    <w:rsid w:val="00DF725B"/>
    <w:rsid w:val="00DF72BC"/>
    <w:rsid w:val="00DF72F1"/>
    <w:rsid w:val="00DF741E"/>
    <w:rsid w:val="00DF7677"/>
    <w:rsid w:val="00DF77E8"/>
    <w:rsid w:val="00DF7AB8"/>
    <w:rsid w:val="00DF7B0A"/>
    <w:rsid w:val="00DF7C09"/>
    <w:rsid w:val="00DF7D1C"/>
    <w:rsid w:val="00DF7E6E"/>
    <w:rsid w:val="00E00012"/>
    <w:rsid w:val="00E00188"/>
    <w:rsid w:val="00E001CB"/>
    <w:rsid w:val="00E003FD"/>
    <w:rsid w:val="00E00673"/>
    <w:rsid w:val="00E006BA"/>
    <w:rsid w:val="00E0077E"/>
    <w:rsid w:val="00E008D9"/>
    <w:rsid w:val="00E0093C"/>
    <w:rsid w:val="00E00A87"/>
    <w:rsid w:val="00E00AD0"/>
    <w:rsid w:val="00E00B43"/>
    <w:rsid w:val="00E00BD8"/>
    <w:rsid w:val="00E00DC2"/>
    <w:rsid w:val="00E00DE4"/>
    <w:rsid w:val="00E00FF7"/>
    <w:rsid w:val="00E01078"/>
    <w:rsid w:val="00E01135"/>
    <w:rsid w:val="00E01194"/>
    <w:rsid w:val="00E01452"/>
    <w:rsid w:val="00E016FF"/>
    <w:rsid w:val="00E01719"/>
    <w:rsid w:val="00E0179A"/>
    <w:rsid w:val="00E0180D"/>
    <w:rsid w:val="00E018EA"/>
    <w:rsid w:val="00E01A4D"/>
    <w:rsid w:val="00E02505"/>
    <w:rsid w:val="00E026C2"/>
    <w:rsid w:val="00E02833"/>
    <w:rsid w:val="00E0288C"/>
    <w:rsid w:val="00E028BB"/>
    <w:rsid w:val="00E028D0"/>
    <w:rsid w:val="00E0290D"/>
    <w:rsid w:val="00E02A5C"/>
    <w:rsid w:val="00E02C42"/>
    <w:rsid w:val="00E02C77"/>
    <w:rsid w:val="00E02F2E"/>
    <w:rsid w:val="00E03082"/>
    <w:rsid w:val="00E03090"/>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3EB"/>
    <w:rsid w:val="00E055C0"/>
    <w:rsid w:val="00E056FE"/>
    <w:rsid w:val="00E056FF"/>
    <w:rsid w:val="00E05824"/>
    <w:rsid w:val="00E05C92"/>
    <w:rsid w:val="00E05ECF"/>
    <w:rsid w:val="00E05FCF"/>
    <w:rsid w:val="00E06060"/>
    <w:rsid w:val="00E063B3"/>
    <w:rsid w:val="00E064B0"/>
    <w:rsid w:val="00E06578"/>
    <w:rsid w:val="00E06865"/>
    <w:rsid w:val="00E06866"/>
    <w:rsid w:val="00E06AC6"/>
    <w:rsid w:val="00E06E9F"/>
    <w:rsid w:val="00E06EC6"/>
    <w:rsid w:val="00E0708A"/>
    <w:rsid w:val="00E070B0"/>
    <w:rsid w:val="00E070DE"/>
    <w:rsid w:val="00E0711A"/>
    <w:rsid w:val="00E0714E"/>
    <w:rsid w:val="00E07272"/>
    <w:rsid w:val="00E0729B"/>
    <w:rsid w:val="00E07314"/>
    <w:rsid w:val="00E073D4"/>
    <w:rsid w:val="00E0746A"/>
    <w:rsid w:val="00E07521"/>
    <w:rsid w:val="00E075E9"/>
    <w:rsid w:val="00E0773E"/>
    <w:rsid w:val="00E07A2F"/>
    <w:rsid w:val="00E07D87"/>
    <w:rsid w:val="00E102E0"/>
    <w:rsid w:val="00E10429"/>
    <w:rsid w:val="00E10473"/>
    <w:rsid w:val="00E10A52"/>
    <w:rsid w:val="00E10EC8"/>
    <w:rsid w:val="00E11115"/>
    <w:rsid w:val="00E11170"/>
    <w:rsid w:val="00E11192"/>
    <w:rsid w:val="00E11261"/>
    <w:rsid w:val="00E1184E"/>
    <w:rsid w:val="00E11996"/>
    <w:rsid w:val="00E119F6"/>
    <w:rsid w:val="00E11CF1"/>
    <w:rsid w:val="00E11DB5"/>
    <w:rsid w:val="00E11F64"/>
    <w:rsid w:val="00E12187"/>
    <w:rsid w:val="00E1227A"/>
    <w:rsid w:val="00E12598"/>
    <w:rsid w:val="00E129C4"/>
    <w:rsid w:val="00E129FA"/>
    <w:rsid w:val="00E12CAC"/>
    <w:rsid w:val="00E12F17"/>
    <w:rsid w:val="00E12FE5"/>
    <w:rsid w:val="00E13035"/>
    <w:rsid w:val="00E13047"/>
    <w:rsid w:val="00E13054"/>
    <w:rsid w:val="00E1312B"/>
    <w:rsid w:val="00E131E8"/>
    <w:rsid w:val="00E13224"/>
    <w:rsid w:val="00E132BD"/>
    <w:rsid w:val="00E1337D"/>
    <w:rsid w:val="00E13448"/>
    <w:rsid w:val="00E13468"/>
    <w:rsid w:val="00E13729"/>
    <w:rsid w:val="00E13B17"/>
    <w:rsid w:val="00E13F2F"/>
    <w:rsid w:val="00E13F56"/>
    <w:rsid w:val="00E14273"/>
    <w:rsid w:val="00E14284"/>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C87"/>
    <w:rsid w:val="00E15CC9"/>
    <w:rsid w:val="00E15F49"/>
    <w:rsid w:val="00E160C9"/>
    <w:rsid w:val="00E16110"/>
    <w:rsid w:val="00E161B3"/>
    <w:rsid w:val="00E161F7"/>
    <w:rsid w:val="00E1625D"/>
    <w:rsid w:val="00E169DE"/>
    <w:rsid w:val="00E16A3D"/>
    <w:rsid w:val="00E16A42"/>
    <w:rsid w:val="00E16A86"/>
    <w:rsid w:val="00E16DE5"/>
    <w:rsid w:val="00E16F5B"/>
    <w:rsid w:val="00E1710B"/>
    <w:rsid w:val="00E171A3"/>
    <w:rsid w:val="00E172C8"/>
    <w:rsid w:val="00E17308"/>
    <w:rsid w:val="00E17324"/>
    <w:rsid w:val="00E1744F"/>
    <w:rsid w:val="00E17718"/>
    <w:rsid w:val="00E17794"/>
    <w:rsid w:val="00E1786E"/>
    <w:rsid w:val="00E17BD1"/>
    <w:rsid w:val="00E17CBE"/>
    <w:rsid w:val="00E17D7F"/>
    <w:rsid w:val="00E17E1D"/>
    <w:rsid w:val="00E17E5B"/>
    <w:rsid w:val="00E2014A"/>
    <w:rsid w:val="00E202A5"/>
    <w:rsid w:val="00E202F2"/>
    <w:rsid w:val="00E205C1"/>
    <w:rsid w:val="00E2072F"/>
    <w:rsid w:val="00E2075C"/>
    <w:rsid w:val="00E208C2"/>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484"/>
    <w:rsid w:val="00E227AF"/>
    <w:rsid w:val="00E22869"/>
    <w:rsid w:val="00E22AC9"/>
    <w:rsid w:val="00E22B2B"/>
    <w:rsid w:val="00E22B5C"/>
    <w:rsid w:val="00E22BBE"/>
    <w:rsid w:val="00E22BF6"/>
    <w:rsid w:val="00E22C48"/>
    <w:rsid w:val="00E22E18"/>
    <w:rsid w:val="00E22F5A"/>
    <w:rsid w:val="00E22F6D"/>
    <w:rsid w:val="00E22F9F"/>
    <w:rsid w:val="00E23183"/>
    <w:rsid w:val="00E23328"/>
    <w:rsid w:val="00E23403"/>
    <w:rsid w:val="00E23496"/>
    <w:rsid w:val="00E23649"/>
    <w:rsid w:val="00E2364C"/>
    <w:rsid w:val="00E2370B"/>
    <w:rsid w:val="00E23765"/>
    <w:rsid w:val="00E237D8"/>
    <w:rsid w:val="00E238E0"/>
    <w:rsid w:val="00E23BAD"/>
    <w:rsid w:val="00E23D74"/>
    <w:rsid w:val="00E23ED4"/>
    <w:rsid w:val="00E2430B"/>
    <w:rsid w:val="00E2453B"/>
    <w:rsid w:val="00E2478C"/>
    <w:rsid w:val="00E24E82"/>
    <w:rsid w:val="00E24F1E"/>
    <w:rsid w:val="00E251DD"/>
    <w:rsid w:val="00E25301"/>
    <w:rsid w:val="00E2532D"/>
    <w:rsid w:val="00E2533B"/>
    <w:rsid w:val="00E25743"/>
    <w:rsid w:val="00E257E5"/>
    <w:rsid w:val="00E259EF"/>
    <w:rsid w:val="00E25BB8"/>
    <w:rsid w:val="00E25DFB"/>
    <w:rsid w:val="00E25F30"/>
    <w:rsid w:val="00E260E4"/>
    <w:rsid w:val="00E26156"/>
    <w:rsid w:val="00E262AD"/>
    <w:rsid w:val="00E26400"/>
    <w:rsid w:val="00E26419"/>
    <w:rsid w:val="00E26431"/>
    <w:rsid w:val="00E264E4"/>
    <w:rsid w:val="00E26549"/>
    <w:rsid w:val="00E26585"/>
    <w:rsid w:val="00E269F1"/>
    <w:rsid w:val="00E26A97"/>
    <w:rsid w:val="00E26E6A"/>
    <w:rsid w:val="00E26F16"/>
    <w:rsid w:val="00E26F32"/>
    <w:rsid w:val="00E270A1"/>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603"/>
    <w:rsid w:val="00E306FA"/>
    <w:rsid w:val="00E30891"/>
    <w:rsid w:val="00E30A64"/>
    <w:rsid w:val="00E30AA8"/>
    <w:rsid w:val="00E30C02"/>
    <w:rsid w:val="00E30CF2"/>
    <w:rsid w:val="00E30ED7"/>
    <w:rsid w:val="00E30F3F"/>
    <w:rsid w:val="00E3108A"/>
    <w:rsid w:val="00E3149F"/>
    <w:rsid w:val="00E314CB"/>
    <w:rsid w:val="00E314CD"/>
    <w:rsid w:val="00E314E9"/>
    <w:rsid w:val="00E314F9"/>
    <w:rsid w:val="00E3153B"/>
    <w:rsid w:val="00E3177F"/>
    <w:rsid w:val="00E317F0"/>
    <w:rsid w:val="00E3181D"/>
    <w:rsid w:val="00E31859"/>
    <w:rsid w:val="00E31975"/>
    <w:rsid w:val="00E3199A"/>
    <w:rsid w:val="00E31B99"/>
    <w:rsid w:val="00E31FB1"/>
    <w:rsid w:val="00E32124"/>
    <w:rsid w:val="00E32243"/>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8A"/>
    <w:rsid w:val="00E33D0A"/>
    <w:rsid w:val="00E33F7A"/>
    <w:rsid w:val="00E34087"/>
    <w:rsid w:val="00E3415E"/>
    <w:rsid w:val="00E342E4"/>
    <w:rsid w:val="00E34513"/>
    <w:rsid w:val="00E3457A"/>
    <w:rsid w:val="00E3460C"/>
    <w:rsid w:val="00E34693"/>
    <w:rsid w:val="00E34A31"/>
    <w:rsid w:val="00E34A3C"/>
    <w:rsid w:val="00E34AD5"/>
    <w:rsid w:val="00E34C89"/>
    <w:rsid w:val="00E34EEE"/>
    <w:rsid w:val="00E35067"/>
    <w:rsid w:val="00E350E2"/>
    <w:rsid w:val="00E35119"/>
    <w:rsid w:val="00E351F4"/>
    <w:rsid w:val="00E352F4"/>
    <w:rsid w:val="00E35547"/>
    <w:rsid w:val="00E35589"/>
    <w:rsid w:val="00E357CD"/>
    <w:rsid w:val="00E35855"/>
    <w:rsid w:val="00E35986"/>
    <w:rsid w:val="00E359FB"/>
    <w:rsid w:val="00E35A2A"/>
    <w:rsid w:val="00E35BF6"/>
    <w:rsid w:val="00E35C69"/>
    <w:rsid w:val="00E35DEE"/>
    <w:rsid w:val="00E35E8D"/>
    <w:rsid w:val="00E35EE3"/>
    <w:rsid w:val="00E35FD3"/>
    <w:rsid w:val="00E36221"/>
    <w:rsid w:val="00E362B6"/>
    <w:rsid w:val="00E36316"/>
    <w:rsid w:val="00E36426"/>
    <w:rsid w:val="00E36BDE"/>
    <w:rsid w:val="00E36CB9"/>
    <w:rsid w:val="00E36D3A"/>
    <w:rsid w:val="00E36DF5"/>
    <w:rsid w:val="00E36E89"/>
    <w:rsid w:val="00E37157"/>
    <w:rsid w:val="00E3719B"/>
    <w:rsid w:val="00E37209"/>
    <w:rsid w:val="00E373E6"/>
    <w:rsid w:val="00E3795E"/>
    <w:rsid w:val="00E37A23"/>
    <w:rsid w:val="00E37BD4"/>
    <w:rsid w:val="00E40053"/>
    <w:rsid w:val="00E40081"/>
    <w:rsid w:val="00E40238"/>
    <w:rsid w:val="00E40291"/>
    <w:rsid w:val="00E403CF"/>
    <w:rsid w:val="00E40413"/>
    <w:rsid w:val="00E4058A"/>
    <w:rsid w:val="00E408B1"/>
    <w:rsid w:val="00E408D3"/>
    <w:rsid w:val="00E40A1D"/>
    <w:rsid w:val="00E40A63"/>
    <w:rsid w:val="00E40C7E"/>
    <w:rsid w:val="00E40E1E"/>
    <w:rsid w:val="00E40EEA"/>
    <w:rsid w:val="00E40F5B"/>
    <w:rsid w:val="00E41317"/>
    <w:rsid w:val="00E41331"/>
    <w:rsid w:val="00E41677"/>
    <w:rsid w:val="00E418CC"/>
    <w:rsid w:val="00E42065"/>
    <w:rsid w:val="00E42298"/>
    <w:rsid w:val="00E4237F"/>
    <w:rsid w:val="00E4241C"/>
    <w:rsid w:val="00E4259A"/>
    <w:rsid w:val="00E428B6"/>
    <w:rsid w:val="00E429BE"/>
    <w:rsid w:val="00E42A8C"/>
    <w:rsid w:val="00E42BAA"/>
    <w:rsid w:val="00E42D92"/>
    <w:rsid w:val="00E42DEC"/>
    <w:rsid w:val="00E42E65"/>
    <w:rsid w:val="00E43043"/>
    <w:rsid w:val="00E431A7"/>
    <w:rsid w:val="00E431C6"/>
    <w:rsid w:val="00E431CB"/>
    <w:rsid w:val="00E432B9"/>
    <w:rsid w:val="00E43364"/>
    <w:rsid w:val="00E43641"/>
    <w:rsid w:val="00E436EB"/>
    <w:rsid w:val="00E437E0"/>
    <w:rsid w:val="00E438B7"/>
    <w:rsid w:val="00E438CE"/>
    <w:rsid w:val="00E43925"/>
    <w:rsid w:val="00E439D9"/>
    <w:rsid w:val="00E439E7"/>
    <w:rsid w:val="00E43A32"/>
    <w:rsid w:val="00E43A62"/>
    <w:rsid w:val="00E43A7A"/>
    <w:rsid w:val="00E43B21"/>
    <w:rsid w:val="00E43E18"/>
    <w:rsid w:val="00E43EDF"/>
    <w:rsid w:val="00E43F2A"/>
    <w:rsid w:val="00E442E3"/>
    <w:rsid w:val="00E44392"/>
    <w:rsid w:val="00E44394"/>
    <w:rsid w:val="00E443E5"/>
    <w:rsid w:val="00E44522"/>
    <w:rsid w:val="00E445AF"/>
    <w:rsid w:val="00E4466B"/>
    <w:rsid w:val="00E44E36"/>
    <w:rsid w:val="00E4503C"/>
    <w:rsid w:val="00E450B1"/>
    <w:rsid w:val="00E4531F"/>
    <w:rsid w:val="00E457B2"/>
    <w:rsid w:val="00E45A8B"/>
    <w:rsid w:val="00E45B20"/>
    <w:rsid w:val="00E45B34"/>
    <w:rsid w:val="00E45B72"/>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47F0D"/>
    <w:rsid w:val="00E5030E"/>
    <w:rsid w:val="00E5041B"/>
    <w:rsid w:val="00E50426"/>
    <w:rsid w:val="00E50428"/>
    <w:rsid w:val="00E506C8"/>
    <w:rsid w:val="00E50741"/>
    <w:rsid w:val="00E50806"/>
    <w:rsid w:val="00E5084B"/>
    <w:rsid w:val="00E50911"/>
    <w:rsid w:val="00E5091D"/>
    <w:rsid w:val="00E50A74"/>
    <w:rsid w:val="00E50DDB"/>
    <w:rsid w:val="00E50DDF"/>
    <w:rsid w:val="00E50F50"/>
    <w:rsid w:val="00E50F7F"/>
    <w:rsid w:val="00E50F8E"/>
    <w:rsid w:val="00E51006"/>
    <w:rsid w:val="00E51653"/>
    <w:rsid w:val="00E51792"/>
    <w:rsid w:val="00E51D5A"/>
    <w:rsid w:val="00E51D5B"/>
    <w:rsid w:val="00E52020"/>
    <w:rsid w:val="00E52211"/>
    <w:rsid w:val="00E52328"/>
    <w:rsid w:val="00E523A2"/>
    <w:rsid w:val="00E5241F"/>
    <w:rsid w:val="00E5253E"/>
    <w:rsid w:val="00E52598"/>
    <w:rsid w:val="00E52780"/>
    <w:rsid w:val="00E52856"/>
    <w:rsid w:val="00E528FF"/>
    <w:rsid w:val="00E52AE3"/>
    <w:rsid w:val="00E52C5D"/>
    <w:rsid w:val="00E52CD3"/>
    <w:rsid w:val="00E530BD"/>
    <w:rsid w:val="00E53185"/>
    <w:rsid w:val="00E5324C"/>
    <w:rsid w:val="00E5340D"/>
    <w:rsid w:val="00E5346D"/>
    <w:rsid w:val="00E53517"/>
    <w:rsid w:val="00E53563"/>
    <w:rsid w:val="00E5356F"/>
    <w:rsid w:val="00E53655"/>
    <w:rsid w:val="00E537BF"/>
    <w:rsid w:val="00E53847"/>
    <w:rsid w:val="00E53D37"/>
    <w:rsid w:val="00E53D83"/>
    <w:rsid w:val="00E53E26"/>
    <w:rsid w:val="00E53E4F"/>
    <w:rsid w:val="00E53ECA"/>
    <w:rsid w:val="00E53F10"/>
    <w:rsid w:val="00E54240"/>
    <w:rsid w:val="00E544C5"/>
    <w:rsid w:val="00E54785"/>
    <w:rsid w:val="00E5478C"/>
    <w:rsid w:val="00E54AE6"/>
    <w:rsid w:val="00E54B30"/>
    <w:rsid w:val="00E54B38"/>
    <w:rsid w:val="00E54BAC"/>
    <w:rsid w:val="00E54F53"/>
    <w:rsid w:val="00E55160"/>
    <w:rsid w:val="00E551DB"/>
    <w:rsid w:val="00E552C8"/>
    <w:rsid w:val="00E55372"/>
    <w:rsid w:val="00E55474"/>
    <w:rsid w:val="00E55539"/>
    <w:rsid w:val="00E555AC"/>
    <w:rsid w:val="00E55810"/>
    <w:rsid w:val="00E55885"/>
    <w:rsid w:val="00E559B6"/>
    <w:rsid w:val="00E559DA"/>
    <w:rsid w:val="00E55ABD"/>
    <w:rsid w:val="00E55CA2"/>
    <w:rsid w:val="00E55D5B"/>
    <w:rsid w:val="00E55E6A"/>
    <w:rsid w:val="00E55F03"/>
    <w:rsid w:val="00E56160"/>
    <w:rsid w:val="00E562B1"/>
    <w:rsid w:val="00E564AD"/>
    <w:rsid w:val="00E5667E"/>
    <w:rsid w:val="00E5674F"/>
    <w:rsid w:val="00E567B2"/>
    <w:rsid w:val="00E56834"/>
    <w:rsid w:val="00E569DA"/>
    <w:rsid w:val="00E56A77"/>
    <w:rsid w:val="00E56A7B"/>
    <w:rsid w:val="00E56BA4"/>
    <w:rsid w:val="00E56BB0"/>
    <w:rsid w:val="00E56C22"/>
    <w:rsid w:val="00E56D90"/>
    <w:rsid w:val="00E56E57"/>
    <w:rsid w:val="00E56F14"/>
    <w:rsid w:val="00E5706F"/>
    <w:rsid w:val="00E57128"/>
    <w:rsid w:val="00E57448"/>
    <w:rsid w:val="00E574BE"/>
    <w:rsid w:val="00E5766B"/>
    <w:rsid w:val="00E576BD"/>
    <w:rsid w:val="00E57A3D"/>
    <w:rsid w:val="00E57B9A"/>
    <w:rsid w:val="00E57D6A"/>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C01"/>
    <w:rsid w:val="00E61298"/>
    <w:rsid w:val="00E612AE"/>
    <w:rsid w:val="00E613C7"/>
    <w:rsid w:val="00E614DB"/>
    <w:rsid w:val="00E615BC"/>
    <w:rsid w:val="00E6168E"/>
    <w:rsid w:val="00E61B1B"/>
    <w:rsid w:val="00E61CEF"/>
    <w:rsid w:val="00E61D75"/>
    <w:rsid w:val="00E61DE4"/>
    <w:rsid w:val="00E61E1E"/>
    <w:rsid w:val="00E61ED2"/>
    <w:rsid w:val="00E61F78"/>
    <w:rsid w:val="00E62146"/>
    <w:rsid w:val="00E62215"/>
    <w:rsid w:val="00E6230D"/>
    <w:rsid w:val="00E62357"/>
    <w:rsid w:val="00E62648"/>
    <w:rsid w:val="00E62889"/>
    <w:rsid w:val="00E62922"/>
    <w:rsid w:val="00E62A45"/>
    <w:rsid w:val="00E62B00"/>
    <w:rsid w:val="00E62B9F"/>
    <w:rsid w:val="00E6313F"/>
    <w:rsid w:val="00E6314C"/>
    <w:rsid w:val="00E631DF"/>
    <w:rsid w:val="00E63310"/>
    <w:rsid w:val="00E63395"/>
    <w:rsid w:val="00E63428"/>
    <w:rsid w:val="00E634BF"/>
    <w:rsid w:val="00E634E3"/>
    <w:rsid w:val="00E63508"/>
    <w:rsid w:val="00E63845"/>
    <w:rsid w:val="00E638F3"/>
    <w:rsid w:val="00E638FA"/>
    <w:rsid w:val="00E63919"/>
    <w:rsid w:val="00E63A11"/>
    <w:rsid w:val="00E63ACE"/>
    <w:rsid w:val="00E63BA2"/>
    <w:rsid w:val="00E63BC3"/>
    <w:rsid w:val="00E63CC2"/>
    <w:rsid w:val="00E63E75"/>
    <w:rsid w:val="00E6452F"/>
    <w:rsid w:val="00E645EB"/>
    <w:rsid w:val="00E64603"/>
    <w:rsid w:val="00E64702"/>
    <w:rsid w:val="00E64826"/>
    <w:rsid w:val="00E648FE"/>
    <w:rsid w:val="00E64B7A"/>
    <w:rsid w:val="00E64BD9"/>
    <w:rsid w:val="00E64ECD"/>
    <w:rsid w:val="00E65060"/>
    <w:rsid w:val="00E65066"/>
    <w:rsid w:val="00E652BA"/>
    <w:rsid w:val="00E652BB"/>
    <w:rsid w:val="00E6540C"/>
    <w:rsid w:val="00E6558A"/>
    <w:rsid w:val="00E655BA"/>
    <w:rsid w:val="00E655FF"/>
    <w:rsid w:val="00E65723"/>
    <w:rsid w:val="00E65922"/>
    <w:rsid w:val="00E65B34"/>
    <w:rsid w:val="00E65E69"/>
    <w:rsid w:val="00E65F31"/>
    <w:rsid w:val="00E65FC7"/>
    <w:rsid w:val="00E66066"/>
    <w:rsid w:val="00E662AD"/>
    <w:rsid w:val="00E66457"/>
    <w:rsid w:val="00E66745"/>
    <w:rsid w:val="00E66985"/>
    <w:rsid w:val="00E66B1E"/>
    <w:rsid w:val="00E66B87"/>
    <w:rsid w:val="00E66D71"/>
    <w:rsid w:val="00E66F5D"/>
    <w:rsid w:val="00E673C7"/>
    <w:rsid w:val="00E6741E"/>
    <w:rsid w:val="00E67530"/>
    <w:rsid w:val="00E67646"/>
    <w:rsid w:val="00E67687"/>
    <w:rsid w:val="00E6773C"/>
    <w:rsid w:val="00E677F5"/>
    <w:rsid w:val="00E67AB6"/>
    <w:rsid w:val="00E67B1B"/>
    <w:rsid w:val="00E67F7B"/>
    <w:rsid w:val="00E7004B"/>
    <w:rsid w:val="00E700CD"/>
    <w:rsid w:val="00E70180"/>
    <w:rsid w:val="00E7037D"/>
    <w:rsid w:val="00E70639"/>
    <w:rsid w:val="00E70701"/>
    <w:rsid w:val="00E70961"/>
    <w:rsid w:val="00E70997"/>
    <w:rsid w:val="00E70A07"/>
    <w:rsid w:val="00E70A4E"/>
    <w:rsid w:val="00E70C7E"/>
    <w:rsid w:val="00E70D49"/>
    <w:rsid w:val="00E70EC9"/>
    <w:rsid w:val="00E70FCA"/>
    <w:rsid w:val="00E71082"/>
    <w:rsid w:val="00E715BD"/>
    <w:rsid w:val="00E71604"/>
    <w:rsid w:val="00E716D8"/>
    <w:rsid w:val="00E716E9"/>
    <w:rsid w:val="00E7177A"/>
    <w:rsid w:val="00E71795"/>
    <w:rsid w:val="00E717B1"/>
    <w:rsid w:val="00E71AF6"/>
    <w:rsid w:val="00E71B06"/>
    <w:rsid w:val="00E71BA5"/>
    <w:rsid w:val="00E71ECA"/>
    <w:rsid w:val="00E7234A"/>
    <w:rsid w:val="00E723FF"/>
    <w:rsid w:val="00E72453"/>
    <w:rsid w:val="00E725A5"/>
    <w:rsid w:val="00E728C8"/>
    <w:rsid w:val="00E729DF"/>
    <w:rsid w:val="00E72A0C"/>
    <w:rsid w:val="00E72AFC"/>
    <w:rsid w:val="00E72B0E"/>
    <w:rsid w:val="00E72B51"/>
    <w:rsid w:val="00E72BFD"/>
    <w:rsid w:val="00E72C1A"/>
    <w:rsid w:val="00E72D07"/>
    <w:rsid w:val="00E72D93"/>
    <w:rsid w:val="00E72F92"/>
    <w:rsid w:val="00E72FF1"/>
    <w:rsid w:val="00E73156"/>
    <w:rsid w:val="00E73411"/>
    <w:rsid w:val="00E7343F"/>
    <w:rsid w:val="00E73491"/>
    <w:rsid w:val="00E736C3"/>
    <w:rsid w:val="00E7378D"/>
    <w:rsid w:val="00E73A5A"/>
    <w:rsid w:val="00E73A7E"/>
    <w:rsid w:val="00E73B77"/>
    <w:rsid w:val="00E73C66"/>
    <w:rsid w:val="00E73CFC"/>
    <w:rsid w:val="00E742AB"/>
    <w:rsid w:val="00E742CF"/>
    <w:rsid w:val="00E7478F"/>
    <w:rsid w:val="00E74BC4"/>
    <w:rsid w:val="00E74D97"/>
    <w:rsid w:val="00E74E23"/>
    <w:rsid w:val="00E74FDA"/>
    <w:rsid w:val="00E75099"/>
    <w:rsid w:val="00E7531B"/>
    <w:rsid w:val="00E754D1"/>
    <w:rsid w:val="00E75638"/>
    <w:rsid w:val="00E75695"/>
    <w:rsid w:val="00E758E5"/>
    <w:rsid w:val="00E75913"/>
    <w:rsid w:val="00E759D0"/>
    <w:rsid w:val="00E75D9A"/>
    <w:rsid w:val="00E75E74"/>
    <w:rsid w:val="00E761AD"/>
    <w:rsid w:val="00E7620B"/>
    <w:rsid w:val="00E7626D"/>
    <w:rsid w:val="00E763EB"/>
    <w:rsid w:val="00E76444"/>
    <w:rsid w:val="00E768DC"/>
    <w:rsid w:val="00E768EF"/>
    <w:rsid w:val="00E7694A"/>
    <w:rsid w:val="00E76B52"/>
    <w:rsid w:val="00E76B57"/>
    <w:rsid w:val="00E76B9E"/>
    <w:rsid w:val="00E76C08"/>
    <w:rsid w:val="00E76D6C"/>
    <w:rsid w:val="00E77003"/>
    <w:rsid w:val="00E77280"/>
    <w:rsid w:val="00E772C2"/>
    <w:rsid w:val="00E772FC"/>
    <w:rsid w:val="00E776F0"/>
    <w:rsid w:val="00E77773"/>
    <w:rsid w:val="00E777AB"/>
    <w:rsid w:val="00E77969"/>
    <w:rsid w:val="00E77ACD"/>
    <w:rsid w:val="00E77AE6"/>
    <w:rsid w:val="00E77D98"/>
    <w:rsid w:val="00E800D1"/>
    <w:rsid w:val="00E80104"/>
    <w:rsid w:val="00E80181"/>
    <w:rsid w:val="00E80267"/>
    <w:rsid w:val="00E803BE"/>
    <w:rsid w:val="00E80444"/>
    <w:rsid w:val="00E80589"/>
    <w:rsid w:val="00E80677"/>
    <w:rsid w:val="00E809FB"/>
    <w:rsid w:val="00E80A1D"/>
    <w:rsid w:val="00E80C60"/>
    <w:rsid w:val="00E81008"/>
    <w:rsid w:val="00E8100F"/>
    <w:rsid w:val="00E810B3"/>
    <w:rsid w:val="00E811B5"/>
    <w:rsid w:val="00E8127F"/>
    <w:rsid w:val="00E81312"/>
    <w:rsid w:val="00E8139E"/>
    <w:rsid w:val="00E8148A"/>
    <w:rsid w:val="00E814DA"/>
    <w:rsid w:val="00E817D6"/>
    <w:rsid w:val="00E817E1"/>
    <w:rsid w:val="00E817F8"/>
    <w:rsid w:val="00E81B73"/>
    <w:rsid w:val="00E81E83"/>
    <w:rsid w:val="00E81F51"/>
    <w:rsid w:val="00E820E7"/>
    <w:rsid w:val="00E821F8"/>
    <w:rsid w:val="00E823F7"/>
    <w:rsid w:val="00E82630"/>
    <w:rsid w:val="00E8275B"/>
    <w:rsid w:val="00E82B89"/>
    <w:rsid w:val="00E82DBC"/>
    <w:rsid w:val="00E82FD4"/>
    <w:rsid w:val="00E83106"/>
    <w:rsid w:val="00E83229"/>
    <w:rsid w:val="00E83260"/>
    <w:rsid w:val="00E8329C"/>
    <w:rsid w:val="00E83642"/>
    <w:rsid w:val="00E836B2"/>
    <w:rsid w:val="00E83793"/>
    <w:rsid w:val="00E839E3"/>
    <w:rsid w:val="00E83D44"/>
    <w:rsid w:val="00E83DC7"/>
    <w:rsid w:val="00E83E66"/>
    <w:rsid w:val="00E83E9C"/>
    <w:rsid w:val="00E83F78"/>
    <w:rsid w:val="00E841DD"/>
    <w:rsid w:val="00E84547"/>
    <w:rsid w:val="00E84769"/>
    <w:rsid w:val="00E84794"/>
    <w:rsid w:val="00E848B1"/>
    <w:rsid w:val="00E848D5"/>
    <w:rsid w:val="00E84947"/>
    <w:rsid w:val="00E84FCA"/>
    <w:rsid w:val="00E850B0"/>
    <w:rsid w:val="00E851E7"/>
    <w:rsid w:val="00E8520B"/>
    <w:rsid w:val="00E8532D"/>
    <w:rsid w:val="00E85354"/>
    <w:rsid w:val="00E85568"/>
    <w:rsid w:val="00E85595"/>
    <w:rsid w:val="00E855F7"/>
    <w:rsid w:val="00E8577A"/>
    <w:rsid w:val="00E85787"/>
    <w:rsid w:val="00E858CF"/>
    <w:rsid w:val="00E858EC"/>
    <w:rsid w:val="00E85974"/>
    <w:rsid w:val="00E85A1B"/>
    <w:rsid w:val="00E85A32"/>
    <w:rsid w:val="00E85B21"/>
    <w:rsid w:val="00E85C23"/>
    <w:rsid w:val="00E85CBA"/>
    <w:rsid w:val="00E85D59"/>
    <w:rsid w:val="00E86034"/>
    <w:rsid w:val="00E86109"/>
    <w:rsid w:val="00E86141"/>
    <w:rsid w:val="00E86184"/>
    <w:rsid w:val="00E86484"/>
    <w:rsid w:val="00E86689"/>
    <w:rsid w:val="00E86A96"/>
    <w:rsid w:val="00E86AE9"/>
    <w:rsid w:val="00E86B0F"/>
    <w:rsid w:val="00E86BFD"/>
    <w:rsid w:val="00E86DBC"/>
    <w:rsid w:val="00E86E3A"/>
    <w:rsid w:val="00E86EE2"/>
    <w:rsid w:val="00E86FB1"/>
    <w:rsid w:val="00E87084"/>
    <w:rsid w:val="00E870BB"/>
    <w:rsid w:val="00E872AF"/>
    <w:rsid w:val="00E873B7"/>
    <w:rsid w:val="00E8766B"/>
    <w:rsid w:val="00E8769C"/>
    <w:rsid w:val="00E8781A"/>
    <w:rsid w:val="00E87A78"/>
    <w:rsid w:val="00E87B0C"/>
    <w:rsid w:val="00E87B1D"/>
    <w:rsid w:val="00E87BE8"/>
    <w:rsid w:val="00E87E75"/>
    <w:rsid w:val="00E90008"/>
    <w:rsid w:val="00E901EB"/>
    <w:rsid w:val="00E90426"/>
    <w:rsid w:val="00E90695"/>
    <w:rsid w:val="00E9070A"/>
    <w:rsid w:val="00E9080B"/>
    <w:rsid w:val="00E908B6"/>
    <w:rsid w:val="00E9093C"/>
    <w:rsid w:val="00E90AEA"/>
    <w:rsid w:val="00E90B46"/>
    <w:rsid w:val="00E90BD3"/>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1F"/>
    <w:rsid w:val="00E928DC"/>
    <w:rsid w:val="00E92A1B"/>
    <w:rsid w:val="00E92AD2"/>
    <w:rsid w:val="00E92CE2"/>
    <w:rsid w:val="00E9328C"/>
    <w:rsid w:val="00E932A8"/>
    <w:rsid w:val="00E932F7"/>
    <w:rsid w:val="00E93452"/>
    <w:rsid w:val="00E9361B"/>
    <w:rsid w:val="00E939BA"/>
    <w:rsid w:val="00E93C0A"/>
    <w:rsid w:val="00E93D8D"/>
    <w:rsid w:val="00E93DF1"/>
    <w:rsid w:val="00E93E50"/>
    <w:rsid w:val="00E94088"/>
    <w:rsid w:val="00E941C9"/>
    <w:rsid w:val="00E94331"/>
    <w:rsid w:val="00E9446A"/>
    <w:rsid w:val="00E944A4"/>
    <w:rsid w:val="00E946AB"/>
    <w:rsid w:val="00E94853"/>
    <w:rsid w:val="00E9491D"/>
    <w:rsid w:val="00E949E2"/>
    <w:rsid w:val="00E94B15"/>
    <w:rsid w:val="00E94C72"/>
    <w:rsid w:val="00E94FCD"/>
    <w:rsid w:val="00E95053"/>
    <w:rsid w:val="00E95113"/>
    <w:rsid w:val="00E95296"/>
    <w:rsid w:val="00E9529F"/>
    <w:rsid w:val="00E95676"/>
    <w:rsid w:val="00E959F4"/>
    <w:rsid w:val="00E95C84"/>
    <w:rsid w:val="00E95C87"/>
    <w:rsid w:val="00E95CB5"/>
    <w:rsid w:val="00E95ED3"/>
    <w:rsid w:val="00E9608F"/>
    <w:rsid w:val="00E96107"/>
    <w:rsid w:val="00E961A5"/>
    <w:rsid w:val="00E961D3"/>
    <w:rsid w:val="00E96405"/>
    <w:rsid w:val="00E966F8"/>
    <w:rsid w:val="00E967AB"/>
    <w:rsid w:val="00E968AC"/>
    <w:rsid w:val="00E96916"/>
    <w:rsid w:val="00E969AA"/>
    <w:rsid w:val="00E969C6"/>
    <w:rsid w:val="00E96E39"/>
    <w:rsid w:val="00E96ED6"/>
    <w:rsid w:val="00E96F64"/>
    <w:rsid w:val="00E97383"/>
    <w:rsid w:val="00E974B4"/>
    <w:rsid w:val="00E9764B"/>
    <w:rsid w:val="00E976B8"/>
    <w:rsid w:val="00E97757"/>
    <w:rsid w:val="00E977A6"/>
    <w:rsid w:val="00E9795E"/>
    <w:rsid w:val="00E97A69"/>
    <w:rsid w:val="00E97A80"/>
    <w:rsid w:val="00E97AF7"/>
    <w:rsid w:val="00E97B54"/>
    <w:rsid w:val="00E97C2B"/>
    <w:rsid w:val="00E97CA1"/>
    <w:rsid w:val="00E97D58"/>
    <w:rsid w:val="00E97E0B"/>
    <w:rsid w:val="00E97E8F"/>
    <w:rsid w:val="00E97E9C"/>
    <w:rsid w:val="00E97FB7"/>
    <w:rsid w:val="00E97FCC"/>
    <w:rsid w:val="00EA00E9"/>
    <w:rsid w:val="00EA02FF"/>
    <w:rsid w:val="00EA0324"/>
    <w:rsid w:val="00EA0392"/>
    <w:rsid w:val="00EA045E"/>
    <w:rsid w:val="00EA0473"/>
    <w:rsid w:val="00EA052E"/>
    <w:rsid w:val="00EA05E5"/>
    <w:rsid w:val="00EA0704"/>
    <w:rsid w:val="00EA0861"/>
    <w:rsid w:val="00EA094F"/>
    <w:rsid w:val="00EA0A26"/>
    <w:rsid w:val="00EA0EA5"/>
    <w:rsid w:val="00EA10F7"/>
    <w:rsid w:val="00EA11E1"/>
    <w:rsid w:val="00EA129B"/>
    <w:rsid w:val="00EA12C2"/>
    <w:rsid w:val="00EA12DC"/>
    <w:rsid w:val="00EA1465"/>
    <w:rsid w:val="00EA1513"/>
    <w:rsid w:val="00EA16C0"/>
    <w:rsid w:val="00EA16F8"/>
    <w:rsid w:val="00EA1BFB"/>
    <w:rsid w:val="00EA1DE2"/>
    <w:rsid w:val="00EA1F10"/>
    <w:rsid w:val="00EA21EB"/>
    <w:rsid w:val="00EA22CA"/>
    <w:rsid w:val="00EA247D"/>
    <w:rsid w:val="00EA26E2"/>
    <w:rsid w:val="00EA291A"/>
    <w:rsid w:val="00EA293A"/>
    <w:rsid w:val="00EA29B1"/>
    <w:rsid w:val="00EA2A41"/>
    <w:rsid w:val="00EA2B82"/>
    <w:rsid w:val="00EA2C20"/>
    <w:rsid w:val="00EA2F1F"/>
    <w:rsid w:val="00EA2F66"/>
    <w:rsid w:val="00EA3133"/>
    <w:rsid w:val="00EA35F7"/>
    <w:rsid w:val="00EA3666"/>
    <w:rsid w:val="00EA383E"/>
    <w:rsid w:val="00EA394A"/>
    <w:rsid w:val="00EA3950"/>
    <w:rsid w:val="00EA3B34"/>
    <w:rsid w:val="00EA3B6B"/>
    <w:rsid w:val="00EA3BB5"/>
    <w:rsid w:val="00EA3C10"/>
    <w:rsid w:val="00EA3C3C"/>
    <w:rsid w:val="00EA3F8F"/>
    <w:rsid w:val="00EA4075"/>
    <w:rsid w:val="00EA4084"/>
    <w:rsid w:val="00EA40B1"/>
    <w:rsid w:val="00EA41DA"/>
    <w:rsid w:val="00EA429E"/>
    <w:rsid w:val="00EA4383"/>
    <w:rsid w:val="00EA448B"/>
    <w:rsid w:val="00EA45F9"/>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712"/>
    <w:rsid w:val="00EA5714"/>
    <w:rsid w:val="00EA58A3"/>
    <w:rsid w:val="00EA5AF5"/>
    <w:rsid w:val="00EA5B5C"/>
    <w:rsid w:val="00EA5C0D"/>
    <w:rsid w:val="00EA5D54"/>
    <w:rsid w:val="00EA5D67"/>
    <w:rsid w:val="00EA5E10"/>
    <w:rsid w:val="00EA5E8F"/>
    <w:rsid w:val="00EA5ED0"/>
    <w:rsid w:val="00EA5ED8"/>
    <w:rsid w:val="00EA5F49"/>
    <w:rsid w:val="00EA6274"/>
    <w:rsid w:val="00EA690F"/>
    <w:rsid w:val="00EA6935"/>
    <w:rsid w:val="00EA695C"/>
    <w:rsid w:val="00EA6B6B"/>
    <w:rsid w:val="00EA6DD4"/>
    <w:rsid w:val="00EA6EB1"/>
    <w:rsid w:val="00EA7195"/>
    <w:rsid w:val="00EA72B1"/>
    <w:rsid w:val="00EA72C5"/>
    <w:rsid w:val="00EA75D0"/>
    <w:rsid w:val="00EA7995"/>
    <w:rsid w:val="00EA7B7C"/>
    <w:rsid w:val="00EA7BC6"/>
    <w:rsid w:val="00EA7EBD"/>
    <w:rsid w:val="00EA7EBE"/>
    <w:rsid w:val="00EA7F69"/>
    <w:rsid w:val="00EB0307"/>
    <w:rsid w:val="00EB048D"/>
    <w:rsid w:val="00EB0523"/>
    <w:rsid w:val="00EB058D"/>
    <w:rsid w:val="00EB0823"/>
    <w:rsid w:val="00EB0887"/>
    <w:rsid w:val="00EB0AAD"/>
    <w:rsid w:val="00EB0F78"/>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3C"/>
    <w:rsid w:val="00EB2BBB"/>
    <w:rsid w:val="00EB2DCD"/>
    <w:rsid w:val="00EB2E2E"/>
    <w:rsid w:val="00EB2F43"/>
    <w:rsid w:val="00EB313D"/>
    <w:rsid w:val="00EB3354"/>
    <w:rsid w:val="00EB35B0"/>
    <w:rsid w:val="00EB3798"/>
    <w:rsid w:val="00EB386B"/>
    <w:rsid w:val="00EB387A"/>
    <w:rsid w:val="00EB38A4"/>
    <w:rsid w:val="00EB3CAB"/>
    <w:rsid w:val="00EB3CC9"/>
    <w:rsid w:val="00EB3DC9"/>
    <w:rsid w:val="00EB3F16"/>
    <w:rsid w:val="00EB40A7"/>
    <w:rsid w:val="00EB4206"/>
    <w:rsid w:val="00EB423A"/>
    <w:rsid w:val="00EB4367"/>
    <w:rsid w:val="00EB4462"/>
    <w:rsid w:val="00EB4502"/>
    <w:rsid w:val="00EB45FD"/>
    <w:rsid w:val="00EB460F"/>
    <w:rsid w:val="00EB48A2"/>
    <w:rsid w:val="00EB490C"/>
    <w:rsid w:val="00EB4950"/>
    <w:rsid w:val="00EB495F"/>
    <w:rsid w:val="00EB4B8E"/>
    <w:rsid w:val="00EB5336"/>
    <w:rsid w:val="00EB53B1"/>
    <w:rsid w:val="00EB5498"/>
    <w:rsid w:val="00EB5573"/>
    <w:rsid w:val="00EB5795"/>
    <w:rsid w:val="00EB58EC"/>
    <w:rsid w:val="00EB5909"/>
    <w:rsid w:val="00EB5B2A"/>
    <w:rsid w:val="00EB6098"/>
    <w:rsid w:val="00EB616A"/>
    <w:rsid w:val="00EB61C5"/>
    <w:rsid w:val="00EB6424"/>
    <w:rsid w:val="00EB66A6"/>
    <w:rsid w:val="00EB66FE"/>
    <w:rsid w:val="00EB68AD"/>
    <w:rsid w:val="00EB68EE"/>
    <w:rsid w:val="00EB68FE"/>
    <w:rsid w:val="00EB6A15"/>
    <w:rsid w:val="00EB6B75"/>
    <w:rsid w:val="00EB6C73"/>
    <w:rsid w:val="00EB6C94"/>
    <w:rsid w:val="00EB6C9E"/>
    <w:rsid w:val="00EB6E36"/>
    <w:rsid w:val="00EB7040"/>
    <w:rsid w:val="00EB72C2"/>
    <w:rsid w:val="00EB793B"/>
    <w:rsid w:val="00EB798F"/>
    <w:rsid w:val="00EB7A2F"/>
    <w:rsid w:val="00EB7C60"/>
    <w:rsid w:val="00EB7D5A"/>
    <w:rsid w:val="00EB7DD8"/>
    <w:rsid w:val="00EB7F92"/>
    <w:rsid w:val="00EC0007"/>
    <w:rsid w:val="00EC00B9"/>
    <w:rsid w:val="00EC03C8"/>
    <w:rsid w:val="00EC03E3"/>
    <w:rsid w:val="00EC05C9"/>
    <w:rsid w:val="00EC073C"/>
    <w:rsid w:val="00EC0740"/>
    <w:rsid w:val="00EC082A"/>
    <w:rsid w:val="00EC0A8F"/>
    <w:rsid w:val="00EC0ACB"/>
    <w:rsid w:val="00EC0F34"/>
    <w:rsid w:val="00EC126B"/>
    <w:rsid w:val="00EC12C1"/>
    <w:rsid w:val="00EC1536"/>
    <w:rsid w:val="00EC16D6"/>
    <w:rsid w:val="00EC18DA"/>
    <w:rsid w:val="00EC19C5"/>
    <w:rsid w:val="00EC1A1C"/>
    <w:rsid w:val="00EC1ACD"/>
    <w:rsid w:val="00EC1F21"/>
    <w:rsid w:val="00EC2179"/>
    <w:rsid w:val="00EC22DD"/>
    <w:rsid w:val="00EC255C"/>
    <w:rsid w:val="00EC2909"/>
    <w:rsid w:val="00EC2BAD"/>
    <w:rsid w:val="00EC2DAF"/>
    <w:rsid w:val="00EC2E98"/>
    <w:rsid w:val="00EC2EDA"/>
    <w:rsid w:val="00EC2F53"/>
    <w:rsid w:val="00EC2F88"/>
    <w:rsid w:val="00EC3180"/>
    <w:rsid w:val="00EC32EB"/>
    <w:rsid w:val="00EC3402"/>
    <w:rsid w:val="00EC35C3"/>
    <w:rsid w:val="00EC3637"/>
    <w:rsid w:val="00EC3AB8"/>
    <w:rsid w:val="00EC3AC0"/>
    <w:rsid w:val="00EC3AEC"/>
    <w:rsid w:val="00EC3B7B"/>
    <w:rsid w:val="00EC3FB6"/>
    <w:rsid w:val="00EC3FEC"/>
    <w:rsid w:val="00EC4083"/>
    <w:rsid w:val="00EC427C"/>
    <w:rsid w:val="00EC47F4"/>
    <w:rsid w:val="00EC48C3"/>
    <w:rsid w:val="00EC4B04"/>
    <w:rsid w:val="00EC4B06"/>
    <w:rsid w:val="00EC4B6F"/>
    <w:rsid w:val="00EC4BCE"/>
    <w:rsid w:val="00EC4D95"/>
    <w:rsid w:val="00EC4F17"/>
    <w:rsid w:val="00EC50C9"/>
    <w:rsid w:val="00EC5206"/>
    <w:rsid w:val="00EC52E7"/>
    <w:rsid w:val="00EC5361"/>
    <w:rsid w:val="00EC5406"/>
    <w:rsid w:val="00EC5478"/>
    <w:rsid w:val="00EC5592"/>
    <w:rsid w:val="00EC5723"/>
    <w:rsid w:val="00EC5B4D"/>
    <w:rsid w:val="00EC5B91"/>
    <w:rsid w:val="00EC5C50"/>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C6A"/>
    <w:rsid w:val="00ED0CD7"/>
    <w:rsid w:val="00ED0E14"/>
    <w:rsid w:val="00ED0E4F"/>
    <w:rsid w:val="00ED0ECE"/>
    <w:rsid w:val="00ED107E"/>
    <w:rsid w:val="00ED1093"/>
    <w:rsid w:val="00ED1203"/>
    <w:rsid w:val="00ED130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200"/>
    <w:rsid w:val="00ED351A"/>
    <w:rsid w:val="00ED3612"/>
    <w:rsid w:val="00ED367F"/>
    <w:rsid w:val="00ED3A6B"/>
    <w:rsid w:val="00ED3B19"/>
    <w:rsid w:val="00ED3B1C"/>
    <w:rsid w:val="00ED3B87"/>
    <w:rsid w:val="00ED3C05"/>
    <w:rsid w:val="00ED3DD5"/>
    <w:rsid w:val="00ED4092"/>
    <w:rsid w:val="00ED4299"/>
    <w:rsid w:val="00ED42CE"/>
    <w:rsid w:val="00ED4546"/>
    <w:rsid w:val="00ED4791"/>
    <w:rsid w:val="00ED48B5"/>
    <w:rsid w:val="00ED4956"/>
    <w:rsid w:val="00ED4CB2"/>
    <w:rsid w:val="00ED4E1A"/>
    <w:rsid w:val="00ED574B"/>
    <w:rsid w:val="00ED592E"/>
    <w:rsid w:val="00ED5960"/>
    <w:rsid w:val="00ED5961"/>
    <w:rsid w:val="00ED5B24"/>
    <w:rsid w:val="00ED5BB2"/>
    <w:rsid w:val="00ED5C04"/>
    <w:rsid w:val="00ED5C31"/>
    <w:rsid w:val="00ED5CB4"/>
    <w:rsid w:val="00ED6254"/>
    <w:rsid w:val="00ED62A5"/>
    <w:rsid w:val="00ED642F"/>
    <w:rsid w:val="00ED65F2"/>
    <w:rsid w:val="00ED6723"/>
    <w:rsid w:val="00ED6764"/>
    <w:rsid w:val="00ED6870"/>
    <w:rsid w:val="00ED6906"/>
    <w:rsid w:val="00ED6A3C"/>
    <w:rsid w:val="00ED6BB7"/>
    <w:rsid w:val="00ED6D17"/>
    <w:rsid w:val="00ED70F2"/>
    <w:rsid w:val="00ED747E"/>
    <w:rsid w:val="00ED74F2"/>
    <w:rsid w:val="00ED7670"/>
    <w:rsid w:val="00ED77C7"/>
    <w:rsid w:val="00ED7936"/>
    <w:rsid w:val="00ED7AF6"/>
    <w:rsid w:val="00ED7E2B"/>
    <w:rsid w:val="00ED7F25"/>
    <w:rsid w:val="00ED7F2D"/>
    <w:rsid w:val="00ED7F4F"/>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630"/>
    <w:rsid w:val="00EE17B0"/>
    <w:rsid w:val="00EE1893"/>
    <w:rsid w:val="00EE18E2"/>
    <w:rsid w:val="00EE192F"/>
    <w:rsid w:val="00EE19EE"/>
    <w:rsid w:val="00EE19F2"/>
    <w:rsid w:val="00EE1ADA"/>
    <w:rsid w:val="00EE1DF8"/>
    <w:rsid w:val="00EE2408"/>
    <w:rsid w:val="00EE24B8"/>
    <w:rsid w:val="00EE2806"/>
    <w:rsid w:val="00EE282A"/>
    <w:rsid w:val="00EE294D"/>
    <w:rsid w:val="00EE2F61"/>
    <w:rsid w:val="00EE3106"/>
    <w:rsid w:val="00EE32B0"/>
    <w:rsid w:val="00EE3346"/>
    <w:rsid w:val="00EE3A4C"/>
    <w:rsid w:val="00EE3C41"/>
    <w:rsid w:val="00EE3C54"/>
    <w:rsid w:val="00EE3D1E"/>
    <w:rsid w:val="00EE3FFE"/>
    <w:rsid w:val="00EE4384"/>
    <w:rsid w:val="00EE451D"/>
    <w:rsid w:val="00EE464B"/>
    <w:rsid w:val="00EE46EE"/>
    <w:rsid w:val="00EE4720"/>
    <w:rsid w:val="00EE4726"/>
    <w:rsid w:val="00EE47D9"/>
    <w:rsid w:val="00EE4878"/>
    <w:rsid w:val="00EE4D13"/>
    <w:rsid w:val="00EE4D40"/>
    <w:rsid w:val="00EE4EB5"/>
    <w:rsid w:val="00EE4EF3"/>
    <w:rsid w:val="00EE4F49"/>
    <w:rsid w:val="00EE4FA2"/>
    <w:rsid w:val="00EE5133"/>
    <w:rsid w:val="00EE518C"/>
    <w:rsid w:val="00EE52D6"/>
    <w:rsid w:val="00EE534C"/>
    <w:rsid w:val="00EE5414"/>
    <w:rsid w:val="00EE55B1"/>
    <w:rsid w:val="00EE55FF"/>
    <w:rsid w:val="00EE5615"/>
    <w:rsid w:val="00EE568C"/>
    <w:rsid w:val="00EE571C"/>
    <w:rsid w:val="00EE5737"/>
    <w:rsid w:val="00EE585C"/>
    <w:rsid w:val="00EE5B79"/>
    <w:rsid w:val="00EE5BCF"/>
    <w:rsid w:val="00EE5CD1"/>
    <w:rsid w:val="00EE5DFE"/>
    <w:rsid w:val="00EE627E"/>
    <w:rsid w:val="00EE6286"/>
    <w:rsid w:val="00EE6379"/>
    <w:rsid w:val="00EE68B9"/>
    <w:rsid w:val="00EE698D"/>
    <w:rsid w:val="00EE69F0"/>
    <w:rsid w:val="00EE6A76"/>
    <w:rsid w:val="00EE7398"/>
    <w:rsid w:val="00EE73A2"/>
    <w:rsid w:val="00EE74D1"/>
    <w:rsid w:val="00EE76DA"/>
    <w:rsid w:val="00EE7B5C"/>
    <w:rsid w:val="00EE7CED"/>
    <w:rsid w:val="00EE7DA4"/>
    <w:rsid w:val="00EF002E"/>
    <w:rsid w:val="00EF0375"/>
    <w:rsid w:val="00EF08E0"/>
    <w:rsid w:val="00EF09C0"/>
    <w:rsid w:val="00EF0D53"/>
    <w:rsid w:val="00EF0DA7"/>
    <w:rsid w:val="00EF0E0E"/>
    <w:rsid w:val="00EF1034"/>
    <w:rsid w:val="00EF1122"/>
    <w:rsid w:val="00EF119E"/>
    <w:rsid w:val="00EF1491"/>
    <w:rsid w:val="00EF16BB"/>
    <w:rsid w:val="00EF16EC"/>
    <w:rsid w:val="00EF179E"/>
    <w:rsid w:val="00EF189F"/>
    <w:rsid w:val="00EF1928"/>
    <w:rsid w:val="00EF1A33"/>
    <w:rsid w:val="00EF1A3A"/>
    <w:rsid w:val="00EF1A82"/>
    <w:rsid w:val="00EF1C9D"/>
    <w:rsid w:val="00EF1D1F"/>
    <w:rsid w:val="00EF1D97"/>
    <w:rsid w:val="00EF1E10"/>
    <w:rsid w:val="00EF23B4"/>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227"/>
    <w:rsid w:val="00EF35A0"/>
    <w:rsid w:val="00EF3717"/>
    <w:rsid w:val="00EF37BC"/>
    <w:rsid w:val="00EF3855"/>
    <w:rsid w:val="00EF3B8E"/>
    <w:rsid w:val="00EF3CDB"/>
    <w:rsid w:val="00EF3EEB"/>
    <w:rsid w:val="00EF41DE"/>
    <w:rsid w:val="00EF455C"/>
    <w:rsid w:val="00EF465F"/>
    <w:rsid w:val="00EF46BF"/>
    <w:rsid w:val="00EF4780"/>
    <w:rsid w:val="00EF47F6"/>
    <w:rsid w:val="00EF4878"/>
    <w:rsid w:val="00EF48A3"/>
    <w:rsid w:val="00EF4F0E"/>
    <w:rsid w:val="00EF4F1C"/>
    <w:rsid w:val="00EF4FB5"/>
    <w:rsid w:val="00EF504D"/>
    <w:rsid w:val="00EF5353"/>
    <w:rsid w:val="00EF545E"/>
    <w:rsid w:val="00EF575F"/>
    <w:rsid w:val="00EF583A"/>
    <w:rsid w:val="00EF58DA"/>
    <w:rsid w:val="00EF590F"/>
    <w:rsid w:val="00EF5A70"/>
    <w:rsid w:val="00EF5AB1"/>
    <w:rsid w:val="00EF5CE5"/>
    <w:rsid w:val="00EF5D8C"/>
    <w:rsid w:val="00EF5DDC"/>
    <w:rsid w:val="00EF6274"/>
    <w:rsid w:val="00EF628A"/>
    <w:rsid w:val="00EF66AD"/>
    <w:rsid w:val="00EF66B4"/>
    <w:rsid w:val="00EF69AB"/>
    <w:rsid w:val="00EF6CA5"/>
    <w:rsid w:val="00EF6F9D"/>
    <w:rsid w:val="00EF71A4"/>
    <w:rsid w:val="00EF74B3"/>
    <w:rsid w:val="00EF796A"/>
    <w:rsid w:val="00EF7A7A"/>
    <w:rsid w:val="00EF7BAD"/>
    <w:rsid w:val="00EF7CDA"/>
    <w:rsid w:val="00EF7D11"/>
    <w:rsid w:val="00EF7DA7"/>
    <w:rsid w:val="00EF7EE4"/>
    <w:rsid w:val="00EF7EFB"/>
    <w:rsid w:val="00F003B2"/>
    <w:rsid w:val="00F00461"/>
    <w:rsid w:val="00F005AC"/>
    <w:rsid w:val="00F00905"/>
    <w:rsid w:val="00F00940"/>
    <w:rsid w:val="00F00A58"/>
    <w:rsid w:val="00F00AF7"/>
    <w:rsid w:val="00F00B25"/>
    <w:rsid w:val="00F00BD8"/>
    <w:rsid w:val="00F00CA5"/>
    <w:rsid w:val="00F00D29"/>
    <w:rsid w:val="00F00D61"/>
    <w:rsid w:val="00F00D70"/>
    <w:rsid w:val="00F00E17"/>
    <w:rsid w:val="00F00EDD"/>
    <w:rsid w:val="00F00EF5"/>
    <w:rsid w:val="00F010E6"/>
    <w:rsid w:val="00F0110F"/>
    <w:rsid w:val="00F01376"/>
    <w:rsid w:val="00F013FA"/>
    <w:rsid w:val="00F016BD"/>
    <w:rsid w:val="00F01A36"/>
    <w:rsid w:val="00F01C7C"/>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B1"/>
    <w:rsid w:val="00F03DBF"/>
    <w:rsid w:val="00F04025"/>
    <w:rsid w:val="00F04164"/>
    <w:rsid w:val="00F04367"/>
    <w:rsid w:val="00F0454A"/>
    <w:rsid w:val="00F04706"/>
    <w:rsid w:val="00F04717"/>
    <w:rsid w:val="00F047FD"/>
    <w:rsid w:val="00F04840"/>
    <w:rsid w:val="00F04D2F"/>
    <w:rsid w:val="00F05052"/>
    <w:rsid w:val="00F05176"/>
    <w:rsid w:val="00F0539A"/>
    <w:rsid w:val="00F053DE"/>
    <w:rsid w:val="00F0544A"/>
    <w:rsid w:val="00F0565D"/>
    <w:rsid w:val="00F059E5"/>
    <w:rsid w:val="00F05C80"/>
    <w:rsid w:val="00F05F02"/>
    <w:rsid w:val="00F05F8D"/>
    <w:rsid w:val="00F06063"/>
    <w:rsid w:val="00F06168"/>
    <w:rsid w:val="00F0625E"/>
    <w:rsid w:val="00F0628D"/>
    <w:rsid w:val="00F062D9"/>
    <w:rsid w:val="00F063EB"/>
    <w:rsid w:val="00F06692"/>
    <w:rsid w:val="00F067CF"/>
    <w:rsid w:val="00F067EA"/>
    <w:rsid w:val="00F06893"/>
    <w:rsid w:val="00F0691A"/>
    <w:rsid w:val="00F0694F"/>
    <w:rsid w:val="00F06AE6"/>
    <w:rsid w:val="00F06C75"/>
    <w:rsid w:val="00F06E9B"/>
    <w:rsid w:val="00F06F9D"/>
    <w:rsid w:val="00F0714D"/>
    <w:rsid w:val="00F0746B"/>
    <w:rsid w:val="00F07477"/>
    <w:rsid w:val="00F075F5"/>
    <w:rsid w:val="00F0786C"/>
    <w:rsid w:val="00F07A10"/>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A12"/>
    <w:rsid w:val="00F10B01"/>
    <w:rsid w:val="00F10BE6"/>
    <w:rsid w:val="00F10CFB"/>
    <w:rsid w:val="00F10E86"/>
    <w:rsid w:val="00F10E8A"/>
    <w:rsid w:val="00F10F41"/>
    <w:rsid w:val="00F1125B"/>
    <w:rsid w:val="00F11342"/>
    <w:rsid w:val="00F11519"/>
    <w:rsid w:val="00F115AE"/>
    <w:rsid w:val="00F1194E"/>
    <w:rsid w:val="00F119DA"/>
    <w:rsid w:val="00F11A4B"/>
    <w:rsid w:val="00F11A78"/>
    <w:rsid w:val="00F11B54"/>
    <w:rsid w:val="00F11EC8"/>
    <w:rsid w:val="00F11F65"/>
    <w:rsid w:val="00F11FDB"/>
    <w:rsid w:val="00F12238"/>
    <w:rsid w:val="00F122FB"/>
    <w:rsid w:val="00F123B0"/>
    <w:rsid w:val="00F1247F"/>
    <w:rsid w:val="00F12671"/>
    <w:rsid w:val="00F12690"/>
    <w:rsid w:val="00F126A7"/>
    <w:rsid w:val="00F12AB0"/>
    <w:rsid w:val="00F12AEE"/>
    <w:rsid w:val="00F12C0C"/>
    <w:rsid w:val="00F12C0E"/>
    <w:rsid w:val="00F12D7C"/>
    <w:rsid w:val="00F12EA0"/>
    <w:rsid w:val="00F12F1D"/>
    <w:rsid w:val="00F12FA9"/>
    <w:rsid w:val="00F132C6"/>
    <w:rsid w:val="00F13303"/>
    <w:rsid w:val="00F13366"/>
    <w:rsid w:val="00F133A2"/>
    <w:rsid w:val="00F134BF"/>
    <w:rsid w:val="00F137A9"/>
    <w:rsid w:val="00F13B80"/>
    <w:rsid w:val="00F13E04"/>
    <w:rsid w:val="00F13F56"/>
    <w:rsid w:val="00F14005"/>
    <w:rsid w:val="00F142A1"/>
    <w:rsid w:val="00F14443"/>
    <w:rsid w:val="00F1471C"/>
    <w:rsid w:val="00F1486C"/>
    <w:rsid w:val="00F148E0"/>
    <w:rsid w:val="00F14AC2"/>
    <w:rsid w:val="00F14BC3"/>
    <w:rsid w:val="00F14CCD"/>
    <w:rsid w:val="00F14D54"/>
    <w:rsid w:val="00F14FC7"/>
    <w:rsid w:val="00F152F5"/>
    <w:rsid w:val="00F15337"/>
    <w:rsid w:val="00F153F9"/>
    <w:rsid w:val="00F1548C"/>
    <w:rsid w:val="00F154C7"/>
    <w:rsid w:val="00F1555F"/>
    <w:rsid w:val="00F156F4"/>
    <w:rsid w:val="00F158E4"/>
    <w:rsid w:val="00F159BE"/>
    <w:rsid w:val="00F15A2A"/>
    <w:rsid w:val="00F15B48"/>
    <w:rsid w:val="00F15DB6"/>
    <w:rsid w:val="00F16083"/>
    <w:rsid w:val="00F160B2"/>
    <w:rsid w:val="00F162DC"/>
    <w:rsid w:val="00F16385"/>
    <w:rsid w:val="00F16446"/>
    <w:rsid w:val="00F16462"/>
    <w:rsid w:val="00F164C4"/>
    <w:rsid w:val="00F166D0"/>
    <w:rsid w:val="00F16B35"/>
    <w:rsid w:val="00F16C6C"/>
    <w:rsid w:val="00F16CA4"/>
    <w:rsid w:val="00F16CC2"/>
    <w:rsid w:val="00F16E46"/>
    <w:rsid w:val="00F16EA4"/>
    <w:rsid w:val="00F170B9"/>
    <w:rsid w:val="00F171DF"/>
    <w:rsid w:val="00F1732E"/>
    <w:rsid w:val="00F174D1"/>
    <w:rsid w:val="00F1752B"/>
    <w:rsid w:val="00F175ED"/>
    <w:rsid w:val="00F1763D"/>
    <w:rsid w:val="00F176DB"/>
    <w:rsid w:val="00F176E2"/>
    <w:rsid w:val="00F1776B"/>
    <w:rsid w:val="00F1779B"/>
    <w:rsid w:val="00F17838"/>
    <w:rsid w:val="00F17AB6"/>
    <w:rsid w:val="00F17B74"/>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DC9"/>
    <w:rsid w:val="00F20EBD"/>
    <w:rsid w:val="00F211EE"/>
    <w:rsid w:val="00F2144C"/>
    <w:rsid w:val="00F2156D"/>
    <w:rsid w:val="00F219C0"/>
    <w:rsid w:val="00F2203A"/>
    <w:rsid w:val="00F221FE"/>
    <w:rsid w:val="00F223DE"/>
    <w:rsid w:val="00F22435"/>
    <w:rsid w:val="00F22523"/>
    <w:rsid w:val="00F22594"/>
    <w:rsid w:val="00F225C0"/>
    <w:rsid w:val="00F22734"/>
    <w:rsid w:val="00F2273E"/>
    <w:rsid w:val="00F22836"/>
    <w:rsid w:val="00F22864"/>
    <w:rsid w:val="00F22BEB"/>
    <w:rsid w:val="00F22D02"/>
    <w:rsid w:val="00F22D52"/>
    <w:rsid w:val="00F22D91"/>
    <w:rsid w:val="00F22E09"/>
    <w:rsid w:val="00F22F30"/>
    <w:rsid w:val="00F23068"/>
    <w:rsid w:val="00F232EA"/>
    <w:rsid w:val="00F233C3"/>
    <w:rsid w:val="00F23460"/>
    <w:rsid w:val="00F234A6"/>
    <w:rsid w:val="00F2359F"/>
    <w:rsid w:val="00F236BF"/>
    <w:rsid w:val="00F239D7"/>
    <w:rsid w:val="00F23A37"/>
    <w:rsid w:val="00F23A55"/>
    <w:rsid w:val="00F24001"/>
    <w:rsid w:val="00F24089"/>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EFA"/>
    <w:rsid w:val="00F26004"/>
    <w:rsid w:val="00F26023"/>
    <w:rsid w:val="00F2602E"/>
    <w:rsid w:val="00F26090"/>
    <w:rsid w:val="00F260FE"/>
    <w:rsid w:val="00F26394"/>
    <w:rsid w:val="00F26796"/>
    <w:rsid w:val="00F268DC"/>
    <w:rsid w:val="00F26AC5"/>
    <w:rsid w:val="00F26BCF"/>
    <w:rsid w:val="00F26FFE"/>
    <w:rsid w:val="00F270E1"/>
    <w:rsid w:val="00F27247"/>
    <w:rsid w:val="00F273F1"/>
    <w:rsid w:val="00F2750B"/>
    <w:rsid w:val="00F2762C"/>
    <w:rsid w:val="00F27713"/>
    <w:rsid w:val="00F27776"/>
    <w:rsid w:val="00F27BD3"/>
    <w:rsid w:val="00F27C4D"/>
    <w:rsid w:val="00F27CF6"/>
    <w:rsid w:val="00F27E7B"/>
    <w:rsid w:val="00F30174"/>
    <w:rsid w:val="00F3030E"/>
    <w:rsid w:val="00F30339"/>
    <w:rsid w:val="00F303B0"/>
    <w:rsid w:val="00F30434"/>
    <w:rsid w:val="00F3069F"/>
    <w:rsid w:val="00F3073F"/>
    <w:rsid w:val="00F30885"/>
    <w:rsid w:val="00F30A0D"/>
    <w:rsid w:val="00F30A1A"/>
    <w:rsid w:val="00F30EA3"/>
    <w:rsid w:val="00F30FA7"/>
    <w:rsid w:val="00F31613"/>
    <w:rsid w:val="00F31698"/>
    <w:rsid w:val="00F3175B"/>
    <w:rsid w:val="00F31799"/>
    <w:rsid w:val="00F319E5"/>
    <w:rsid w:val="00F31A4C"/>
    <w:rsid w:val="00F31C5E"/>
    <w:rsid w:val="00F31F1B"/>
    <w:rsid w:val="00F31F80"/>
    <w:rsid w:val="00F32003"/>
    <w:rsid w:val="00F322F4"/>
    <w:rsid w:val="00F326EB"/>
    <w:rsid w:val="00F32741"/>
    <w:rsid w:val="00F32879"/>
    <w:rsid w:val="00F32959"/>
    <w:rsid w:val="00F3299C"/>
    <w:rsid w:val="00F32A9C"/>
    <w:rsid w:val="00F333A7"/>
    <w:rsid w:val="00F33407"/>
    <w:rsid w:val="00F337CF"/>
    <w:rsid w:val="00F3391A"/>
    <w:rsid w:val="00F3399D"/>
    <w:rsid w:val="00F33BA4"/>
    <w:rsid w:val="00F33FB3"/>
    <w:rsid w:val="00F340D2"/>
    <w:rsid w:val="00F34164"/>
    <w:rsid w:val="00F34194"/>
    <w:rsid w:val="00F34241"/>
    <w:rsid w:val="00F34283"/>
    <w:rsid w:val="00F342D8"/>
    <w:rsid w:val="00F34309"/>
    <w:rsid w:val="00F343A9"/>
    <w:rsid w:val="00F345E9"/>
    <w:rsid w:val="00F34A7A"/>
    <w:rsid w:val="00F34B1F"/>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E35"/>
    <w:rsid w:val="00F36FCC"/>
    <w:rsid w:val="00F374A2"/>
    <w:rsid w:val="00F375CF"/>
    <w:rsid w:val="00F3768E"/>
    <w:rsid w:val="00F37751"/>
    <w:rsid w:val="00F37A41"/>
    <w:rsid w:val="00F37AB0"/>
    <w:rsid w:val="00F37BA2"/>
    <w:rsid w:val="00F37C14"/>
    <w:rsid w:val="00F37CA7"/>
    <w:rsid w:val="00F37CBF"/>
    <w:rsid w:val="00F37CE3"/>
    <w:rsid w:val="00F37CFF"/>
    <w:rsid w:val="00F37DC2"/>
    <w:rsid w:val="00F37FDF"/>
    <w:rsid w:val="00F401CB"/>
    <w:rsid w:val="00F401F7"/>
    <w:rsid w:val="00F403F6"/>
    <w:rsid w:val="00F40570"/>
    <w:rsid w:val="00F405E6"/>
    <w:rsid w:val="00F40616"/>
    <w:rsid w:val="00F40765"/>
    <w:rsid w:val="00F40813"/>
    <w:rsid w:val="00F40C00"/>
    <w:rsid w:val="00F40D05"/>
    <w:rsid w:val="00F40E98"/>
    <w:rsid w:val="00F413C8"/>
    <w:rsid w:val="00F414DC"/>
    <w:rsid w:val="00F41645"/>
    <w:rsid w:val="00F41757"/>
    <w:rsid w:val="00F418A4"/>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41A"/>
    <w:rsid w:val="00F43570"/>
    <w:rsid w:val="00F435A3"/>
    <w:rsid w:val="00F43603"/>
    <w:rsid w:val="00F43754"/>
    <w:rsid w:val="00F437C2"/>
    <w:rsid w:val="00F43821"/>
    <w:rsid w:val="00F4398A"/>
    <w:rsid w:val="00F43AB2"/>
    <w:rsid w:val="00F43C27"/>
    <w:rsid w:val="00F440A4"/>
    <w:rsid w:val="00F44265"/>
    <w:rsid w:val="00F442C6"/>
    <w:rsid w:val="00F443AA"/>
    <w:rsid w:val="00F44694"/>
    <w:rsid w:val="00F4479F"/>
    <w:rsid w:val="00F44844"/>
    <w:rsid w:val="00F44863"/>
    <w:rsid w:val="00F448C4"/>
    <w:rsid w:val="00F44975"/>
    <w:rsid w:val="00F44A72"/>
    <w:rsid w:val="00F44B0B"/>
    <w:rsid w:val="00F44CF7"/>
    <w:rsid w:val="00F44D0C"/>
    <w:rsid w:val="00F44E84"/>
    <w:rsid w:val="00F44F4D"/>
    <w:rsid w:val="00F4557C"/>
    <w:rsid w:val="00F45623"/>
    <w:rsid w:val="00F45A0C"/>
    <w:rsid w:val="00F45BAD"/>
    <w:rsid w:val="00F45EC2"/>
    <w:rsid w:val="00F45F46"/>
    <w:rsid w:val="00F46064"/>
    <w:rsid w:val="00F46089"/>
    <w:rsid w:val="00F460AA"/>
    <w:rsid w:val="00F461BB"/>
    <w:rsid w:val="00F46217"/>
    <w:rsid w:val="00F462D0"/>
    <w:rsid w:val="00F46495"/>
    <w:rsid w:val="00F466E3"/>
    <w:rsid w:val="00F46704"/>
    <w:rsid w:val="00F46783"/>
    <w:rsid w:val="00F46884"/>
    <w:rsid w:val="00F468AF"/>
    <w:rsid w:val="00F46C07"/>
    <w:rsid w:val="00F46E04"/>
    <w:rsid w:val="00F46F16"/>
    <w:rsid w:val="00F4701B"/>
    <w:rsid w:val="00F470EC"/>
    <w:rsid w:val="00F47150"/>
    <w:rsid w:val="00F4736F"/>
    <w:rsid w:val="00F476E6"/>
    <w:rsid w:val="00F476F4"/>
    <w:rsid w:val="00F477C3"/>
    <w:rsid w:val="00F4785C"/>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7DE"/>
    <w:rsid w:val="00F518A5"/>
    <w:rsid w:val="00F518AC"/>
    <w:rsid w:val="00F51B5B"/>
    <w:rsid w:val="00F51BA8"/>
    <w:rsid w:val="00F51BC5"/>
    <w:rsid w:val="00F51C79"/>
    <w:rsid w:val="00F51E29"/>
    <w:rsid w:val="00F52142"/>
    <w:rsid w:val="00F521DC"/>
    <w:rsid w:val="00F5233A"/>
    <w:rsid w:val="00F523E0"/>
    <w:rsid w:val="00F52444"/>
    <w:rsid w:val="00F5256C"/>
    <w:rsid w:val="00F525A2"/>
    <w:rsid w:val="00F525D6"/>
    <w:rsid w:val="00F526D0"/>
    <w:rsid w:val="00F527EA"/>
    <w:rsid w:val="00F52846"/>
    <w:rsid w:val="00F52893"/>
    <w:rsid w:val="00F52B09"/>
    <w:rsid w:val="00F52E83"/>
    <w:rsid w:val="00F52EE7"/>
    <w:rsid w:val="00F52F3B"/>
    <w:rsid w:val="00F5305C"/>
    <w:rsid w:val="00F530F9"/>
    <w:rsid w:val="00F531F3"/>
    <w:rsid w:val="00F53255"/>
    <w:rsid w:val="00F53258"/>
    <w:rsid w:val="00F5334E"/>
    <w:rsid w:val="00F53359"/>
    <w:rsid w:val="00F536C3"/>
    <w:rsid w:val="00F536C7"/>
    <w:rsid w:val="00F53AF8"/>
    <w:rsid w:val="00F53B65"/>
    <w:rsid w:val="00F53BE3"/>
    <w:rsid w:val="00F53C21"/>
    <w:rsid w:val="00F53D65"/>
    <w:rsid w:val="00F53E96"/>
    <w:rsid w:val="00F53F97"/>
    <w:rsid w:val="00F53FB5"/>
    <w:rsid w:val="00F54194"/>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28C"/>
    <w:rsid w:val="00F562E0"/>
    <w:rsid w:val="00F56926"/>
    <w:rsid w:val="00F56A02"/>
    <w:rsid w:val="00F56CCB"/>
    <w:rsid w:val="00F56DDB"/>
    <w:rsid w:val="00F56E23"/>
    <w:rsid w:val="00F56F3B"/>
    <w:rsid w:val="00F56F8D"/>
    <w:rsid w:val="00F5717D"/>
    <w:rsid w:val="00F5730C"/>
    <w:rsid w:val="00F573F1"/>
    <w:rsid w:val="00F57436"/>
    <w:rsid w:val="00F57510"/>
    <w:rsid w:val="00F57524"/>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84A"/>
    <w:rsid w:val="00F61A5E"/>
    <w:rsid w:val="00F61B8B"/>
    <w:rsid w:val="00F61BC5"/>
    <w:rsid w:val="00F61C91"/>
    <w:rsid w:val="00F61C9B"/>
    <w:rsid w:val="00F61D94"/>
    <w:rsid w:val="00F61EBC"/>
    <w:rsid w:val="00F6200F"/>
    <w:rsid w:val="00F622DA"/>
    <w:rsid w:val="00F62418"/>
    <w:rsid w:val="00F62427"/>
    <w:rsid w:val="00F626C4"/>
    <w:rsid w:val="00F62888"/>
    <w:rsid w:val="00F62A45"/>
    <w:rsid w:val="00F62E0A"/>
    <w:rsid w:val="00F62E82"/>
    <w:rsid w:val="00F63008"/>
    <w:rsid w:val="00F6301E"/>
    <w:rsid w:val="00F6328A"/>
    <w:rsid w:val="00F63325"/>
    <w:rsid w:val="00F63A9C"/>
    <w:rsid w:val="00F63D09"/>
    <w:rsid w:val="00F63E83"/>
    <w:rsid w:val="00F6401A"/>
    <w:rsid w:val="00F6403A"/>
    <w:rsid w:val="00F642D3"/>
    <w:rsid w:val="00F64582"/>
    <w:rsid w:val="00F645E1"/>
    <w:rsid w:val="00F646A0"/>
    <w:rsid w:val="00F646FA"/>
    <w:rsid w:val="00F647E6"/>
    <w:rsid w:val="00F649ED"/>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2CB"/>
    <w:rsid w:val="00F663A0"/>
    <w:rsid w:val="00F66580"/>
    <w:rsid w:val="00F666BE"/>
    <w:rsid w:val="00F66717"/>
    <w:rsid w:val="00F668B2"/>
    <w:rsid w:val="00F668D2"/>
    <w:rsid w:val="00F66AAB"/>
    <w:rsid w:val="00F66CA5"/>
    <w:rsid w:val="00F66DCC"/>
    <w:rsid w:val="00F66DF3"/>
    <w:rsid w:val="00F66E6E"/>
    <w:rsid w:val="00F66EBD"/>
    <w:rsid w:val="00F66F1B"/>
    <w:rsid w:val="00F6701B"/>
    <w:rsid w:val="00F67085"/>
    <w:rsid w:val="00F67154"/>
    <w:rsid w:val="00F6725C"/>
    <w:rsid w:val="00F672B6"/>
    <w:rsid w:val="00F67348"/>
    <w:rsid w:val="00F6763F"/>
    <w:rsid w:val="00F6794C"/>
    <w:rsid w:val="00F67CAC"/>
    <w:rsid w:val="00F67D26"/>
    <w:rsid w:val="00F67D4D"/>
    <w:rsid w:val="00F67D7F"/>
    <w:rsid w:val="00F67D9F"/>
    <w:rsid w:val="00F67E54"/>
    <w:rsid w:val="00F700C3"/>
    <w:rsid w:val="00F701D4"/>
    <w:rsid w:val="00F7049A"/>
    <w:rsid w:val="00F705FC"/>
    <w:rsid w:val="00F7069B"/>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DB0"/>
    <w:rsid w:val="00F72EC5"/>
    <w:rsid w:val="00F72F65"/>
    <w:rsid w:val="00F731FB"/>
    <w:rsid w:val="00F7331D"/>
    <w:rsid w:val="00F733B1"/>
    <w:rsid w:val="00F733ED"/>
    <w:rsid w:val="00F734CF"/>
    <w:rsid w:val="00F73519"/>
    <w:rsid w:val="00F7351E"/>
    <w:rsid w:val="00F73708"/>
    <w:rsid w:val="00F73732"/>
    <w:rsid w:val="00F73E46"/>
    <w:rsid w:val="00F73F05"/>
    <w:rsid w:val="00F73F3C"/>
    <w:rsid w:val="00F73F50"/>
    <w:rsid w:val="00F743D7"/>
    <w:rsid w:val="00F744DC"/>
    <w:rsid w:val="00F744DD"/>
    <w:rsid w:val="00F748FF"/>
    <w:rsid w:val="00F749FD"/>
    <w:rsid w:val="00F74B42"/>
    <w:rsid w:val="00F74B77"/>
    <w:rsid w:val="00F74B94"/>
    <w:rsid w:val="00F74C9B"/>
    <w:rsid w:val="00F74CFB"/>
    <w:rsid w:val="00F74D4C"/>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5B4"/>
    <w:rsid w:val="00F765D0"/>
    <w:rsid w:val="00F767ED"/>
    <w:rsid w:val="00F767F2"/>
    <w:rsid w:val="00F76805"/>
    <w:rsid w:val="00F769BD"/>
    <w:rsid w:val="00F76AAB"/>
    <w:rsid w:val="00F76BBA"/>
    <w:rsid w:val="00F76F37"/>
    <w:rsid w:val="00F7702C"/>
    <w:rsid w:val="00F770B2"/>
    <w:rsid w:val="00F77334"/>
    <w:rsid w:val="00F773EA"/>
    <w:rsid w:val="00F77440"/>
    <w:rsid w:val="00F77458"/>
    <w:rsid w:val="00F774F5"/>
    <w:rsid w:val="00F77648"/>
    <w:rsid w:val="00F77705"/>
    <w:rsid w:val="00F77747"/>
    <w:rsid w:val="00F77CAA"/>
    <w:rsid w:val="00F77E6A"/>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674"/>
    <w:rsid w:val="00F81B59"/>
    <w:rsid w:val="00F821C7"/>
    <w:rsid w:val="00F82232"/>
    <w:rsid w:val="00F82382"/>
    <w:rsid w:val="00F825F1"/>
    <w:rsid w:val="00F826C1"/>
    <w:rsid w:val="00F826D8"/>
    <w:rsid w:val="00F82822"/>
    <w:rsid w:val="00F82A7F"/>
    <w:rsid w:val="00F8329C"/>
    <w:rsid w:val="00F832A3"/>
    <w:rsid w:val="00F83415"/>
    <w:rsid w:val="00F8348B"/>
    <w:rsid w:val="00F8379D"/>
    <w:rsid w:val="00F83842"/>
    <w:rsid w:val="00F83C0D"/>
    <w:rsid w:val="00F83CD4"/>
    <w:rsid w:val="00F83D7C"/>
    <w:rsid w:val="00F83E78"/>
    <w:rsid w:val="00F8418B"/>
    <w:rsid w:val="00F841C9"/>
    <w:rsid w:val="00F843B1"/>
    <w:rsid w:val="00F843D5"/>
    <w:rsid w:val="00F844B1"/>
    <w:rsid w:val="00F84616"/>
    <w:rsid w:val="00F84733"/>
    <w:rsid w:val="00F84A21"/>
    <w:rsid w:val="00F84A7C"/>
    <w:rsid w:val="00F84AE0"/>
    <w:rsid w:val="00F84B76"/>
    <w:rsid w:val="00F84CC6"/>
    <w:rsid w:val="00F84F6D"/>
    <w:rsid w:val="00F850AF"/>
    <w:rsid w:val="00F8534B"/>
    <w:rsid w:val="00F85373"/>
    <w:rsid w:val="00F854B8"/>
    <w:rsid w:val="00F854CC"/>
    <w:rsid w:val="00F854D3"/>
    <w:rsid w:val="00F85B71"/>
    <w:rsid w:val="00F85CA8"/>
    <w:rsid w:val="00F85CB4"/>
    <w:rsid w:val="00F85E1D"/>
    <w:rsid w:val="00F8620D"/>
    <w:rsid w:val="00F8649D"/>
    <w:rsid w:val="00F86889"/>
    <w:rsid w:val="00F86AEC"/>
    <w:rsid w:val="00F86B42"/>
    <w:rsid w:val="00F86DAB"/>
    <w:rsid w:val="00F86DB9"/>
    <w:rsid w:val="00F86EE0"/>
    <w:rsid w:val="00F86FE3"/>
    <w:rsid w:val="00F86FF0"/>
    <w:rsid w:val="00F8702F"/>
    <w:rsid w:val="00F8724B"/>
    <w:rsid w:val="00F872F3"/>
    <w:rsid w:val="00F8737C"/>
    <w:rsid w:val="00F8747A"/>
    <w:rsid w:val="00F875E6"/>
    <w:rsid w:val="00F8767D"/>
    <w:rsid w:val="00F876C9"/>
    <w:rsid w:val="00F877DD"/>
    <w:rsid w:val="00F87AE8"/>
    <w:rsid w:val="00F87C78"/>
    <w:rsid w:val="00F87D13"/>
    <w:rsid w:val="00F87E7C"/>
    <w:rsid w:val="00F87F9D"/>
    <w:rsid w:val="00F87FA4"/>
    <w:rsid w:val="00F87FC3"/>
    <w:rsid w:val="00F900A6"/>
    <w:rsid w:val="00F90429"/>
    <w:rsid w:val="00F9048E"/>
    <w:rsid w:val="00F905A1"/>
    <w:rsid w:val="00F905E9"/>
    <w:rsid w:val="00F90672"/>
    <w:rsid w:val="00F906E4"/>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785"/>
    <w:rsid w:val="00F919F6"/>
    <w:rsid w:val="00F919F9"/>
    <w:rsid w:val="00F919FD"/>
    <w:rsid w:val="00F91D32"/>
    <w:rsid w:val="00F91ECA"/>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95C"/>
    <w:rsid w:val="00F96A84"/>
    <w:rsid w:val="00F96AE6"/>
    <w:rsid w:val="00F96B57"/>
    <w:rsid w:val="00F96BA1"/>
    <w:rsid w:val="00F97098"/>
    <w:rsid w:val="00F970C8"/>
    <w:rsid w:val="00F975E9"/>
    <w:rsid w:val="00F97777"/>
    <w:rsid w:val="00F97841"/>
    <w:rsid w:val="00F979A8"/>
    <w:rsid w:val="00F97C09"/>
    <w:rsid w:val="00F97EA9"/>
    <w:rsid w:val="00F97FD1"/>
    <w:rsid w:val="00FA00A4"/>
    <w:rsid w:val="00FA00EC"/>
    <w:rsid w:val="00FA06B2"/>
    <w:rsid w:val="00FA06C3"/>
    <w:rsid w:val="00FA073C"/>
    <w:rsid w:val="00FA09DE"/>
    <w:rsid w:val="00FA0ACF"/>
    <w:rsid w:val="00FA0B2A"/>
    <w:rsid w:val="00FA0BB1"/>
    <w:rsid w:val="00FA0BB4"/>
    <w:rsid w:val="00FA0C6C"/>
    <w:rsid w:val="00FA0D03"/>
    <w:rsid w:val="00FA0F5A"/>
    <w:rsid w:val="00FA109F"/>
    <w:rsid w:val="00FA14B7"/>
    <w:rsid w:val="00FA15E9"/>
    <w:rsid w:val="00FA166D"/>
    <w:rsid w:val="00FA194C"/>
    <w:rsid w:val="00FA1C5B"/>
    <w:rsid w:val="00FA1CFE"/>
    <w:rsid w:val="00FA1D9F"/>
    <w:rsid w:val="00FA1E68"/>
    <w:rsid w:val="00FA212D"/>
    <w:rsid w:val="00FA28F8"/>
    <w:rsid w:val="00FA293D"/>
    <w:rsid w:val="00FA2A72"/>
    <w:rsid w:val="00FA2B9D"/>
    <w:rsid w:val="00FA2DA5"/>
    <w:rsid w:val="00FA2E14"/>
    <w:rsid w:val="00FA3036"/>
    <w:rsid w:val="00FA3050"/>
    <w:rsid w:val="00FA30E5"/>
    <w:rsid w:val="00FA31BA"/>
    <w:rsid w:val="00FA32D4"/>
    <w:rsid w:val="00FA349E"/>
    <w:rsid w:val="00FA34EF"/>
    <w:rsid w:val="00FA350D"/>
    <w:rsid w:val="00FA371B"/>
    <w:rsid w:val="00FA374E"/>
    <w:rsid w:val="00FA390F"/>
    <w:rsid w:val="00FA3975"/>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3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D78"/>
    <w:rsid w:val="00FA6F9C"/>
    <w:rsid w:val="00FA6FAA"/>
    <w:rsid w:val="00FA7460"/>
    <w:rsid w:val="00FA75C9"/>
    <w:rsid w:val="00FA7673"/>
    <w:rsid w:val="00FA7865"/>
    <w:rsid w:val="00FA78E1"/>
    <w:rsid w:val="00FA7C99"/>
    <w:rsid w:val="00FA7D5E"/>
    <w:rsid w:val="00FA7DE8"/>
    <w:rsid w:val="00FA7DED"/>
    <w:rsid w:val="00FA7E5F"/>
    <w:rsid w:val="00FA7ECC"/>
    <w:rsid w:val="00FA7EF1"/>
    <w:rsid w:val="00FA7F19"/>
    <w:rsid w:val="00FB012D"/>
    <w:rsid w:val="00FB0500"/>
    <w:rsid w:val="00FB0568"/>
    <w:rsid w:val="00FB06C3"/>
    <w:rsid w:val="00FB09F1"/>
    <w:rsid w:val="00FB0A0F"/>
    <w:rsid w:val="00FB0A19"/>
    <w:rsid w:val="00FB0E8A"/>
    <w:rsid w:val="00FB0F10"/>
    <w:rsid w:val="00FB0FDA"/>
    <w:rsid w:val="00FB11A6"/>
    <w:rsid w:val="00FB11B7"/>
    <w:rsid w:val="00FB1A8C"/>
    <w:rsid w:val="00FB1AF3"/>
    <w:rsid w:val="00FB1C10"/>
    <w:rsid w:val="00FB1F73"/>
    <w:rsid w:val="00FB2013"/>
    <w:rsid w:val="00FB2031"/>
    <w:rsid w:val="00FB220B"/>
    <w:rsid w:val="00FB254D"/>
    <w:rsid w:val="00FB2703"/>
    <w:rsid w:val="00FB2758"/>
    <w:rsid w:val="00FB27EC"/>
    <w:rsid w:val="00FB28F0"/>
    <w:rsid w:val="00FB297E"/>
    <w:rsid w:val="00FB2E45"/>
    <w:rsid w:val="00FB2F5F"/>
    <w:rsid w:val="00FB3089"/>
    <w:rsid w:val="00FB31D1"/>
    <w:rsid w:val="00FB31EA"/>
    <w:rsid w:val="00FB3272"/>
    <w:rsid w:val="00FB328C"/>
    <w:rsid w:val="00FB32CC"/>
    <w:rsid w:val="00FB3686"/>
    <w:rsid w:val="00FB3788"/>
    <w:rsid w:val="00FB3894"/>
    <w:rsid w:val="00FB3A63"/>
    <w:rsid w:val="00FB3B0C"/>
    <w:rsid w:val="00FB3CDF"/>
    <w:rsid w:val="00FB3FC5"/>
    <w:rsid w:val="00FB435E"/>
    <w:rsid w:val="00FB452F"/>
    <w:rsid w:val="00FB461A"/>
    <w:rsid w:val="00FB4716"/>
    <w:rsid w:val="00FB4740"/>
    <w:rsid w:val="00FB4814"/>
    <w:rsid w:val="00FB48C4"/>
    <w:rsid w:val="00FB48D8"/>
    <w:rsid w:val="00FB49EF"/>
    <w:rsid w:val="00FB4A32"/>
    <w:rsid w:val="00FB4B83"/>
    <w:rsid w:val="00FB4C9D"/>
    <w:rsid w:val="00FB4E0D"/>
    <w:rsid w:val="00FB4E51"/>
    <w:rsid w:val="00FB4EEE"/>
    <w:rsid w:val="00FB4F7B"/>
    <w:rsid w:val="00FB505E"/>
    <w:rsid w:val="00FB50C7"/>
    <w:rsid w:val="00FB51CE"/>
    <w:rsid w:val="00FB5294"/>
    <w:rsid w:val="00FB54CE"/>
    <w:rsid w:val="00FB5727"/>
    <w:rsid w:val="00FB5908"/>
    <w:rsid w:val="00FB5A84"/>
    <w:rsid w:val="00FB5AA5"/>
    <w:rsid w:val="00FB5CA3"/>
    <w:rsid w:val="00FB5E0F"/>
    <w:rsid w:val="00FB5F52"/>
    <w:rsid w:val="00FB5FDD"/>
    <w:rsid w:val="00FB61F4"/>
    <w:rsid w:val="00FB6244"/>
    <w:rsid w:val="00FB64A7"/>
    <w:rsid w:val="00FB64AA"/>
    <w:rsid w:val="00FB6783"/>
    <w:rsid w:val="00FB6809"/>
    <w:rsid w:val="00FB6828"/>
    <w:rsid w:val="00FB6841"/>
    <w:rsid w:val="00FB6A27"/>
    <w:rsid w:val="00FB6D47"/>
    <w:rsid w:val="00FB6E53"/>
    <w:rsid w:val="00FB720A"/>
    <w:rsid w:val="00FB72E4"/>
    <w:rsid w:val="00FB7362"/>
    <w:rsid w:val="00FB75DE"/>
    <w:rsid w:val="00FB77C8"/>
    <w:rsid w:val="00FB7822"/>
    <w:rsid w:val="00FB79B1"/>
    <w:rsid w:val="00FB7AEB"/>
    <w:rsid w:val="00FB7E16"/>
    <w:rsid w:val="00FC013A"/>
    <w:rsid w:val="00FC02B3"/>
    <w:rsid w:val="00FC0498"/>
    <w:rsid w:val="00FC05E2"/>
    <w:rsid w:val="00FC0A6A"/>
    <w:rsid w:val="00FC0ADE"/>
    <w:rsid w:val="00FC0CB2"/>
    <w:rsid w:val="00FC1053"/>
    <w:rsid w:val="00FC12F3"/>
    <w:rsid w:val="00FC1559"/>
    <w:rsid w:val="00FC160F"/>
    <w:rsid w:val="00FC1693"/>
    <w:rsid w:val="00FC16DC"/>
    <w:rsid w:val="00FC170F"/>
    <w:rsid w:val="00FC17ED"/>
    <w:rsid w:val="00FC196C"/>
    <w:rsid w:val="00FC1B49"/>
    <w:rsid w:val="00FC1E06"/>
    <w:rsid w:val="00FC1E5D"/>
    <w:rsid w:val="00FC1F07"/>
    <w:rsid w:val="00FC2119"/>
    <w:rsid w:val="00FC2645"/>
    <w:rsid w:val="00FC26EC"/>
    <w:rsid w:val="00FC275B"/>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DFE"/>
    <w:rsid w:val="00FC3E14"/>
    <w:rsid w:val="00FC3F11"/>
    <w:rsid w:val="00FC40BB"/>
    <w:rsid w:val="00FC4157"/>
    <w:rsid w:val="00FC41AB"/>
    <w:rsid w:val="00FC4507"/>
    <w:rsid w:val="00FC4651"/>
    <w:rsid w:val="00FC46A9"/>
    <w:rsid w:val="00FC46E2"/>
    <w:rsid w:val="00FC47C0"/>
    <w:rsid w:val="00FC48F7"/>
    <w:rsid w:val="00FC4915"/>
    <w:rsid w:val="00FC4AAC"/>
    <w:rsid w:val="00FC4B2B"/>
    <w:rsid w:val="00FC4C1A"/>
    <w:rsid w:val="00FC4D84"/>
    <w:rsid w:val="00FC4E39"/>
    <w:rsid w:val="00FC514C"/>
    <w:rsid w:val="00FC51BF"/>
    <w:rsid w:val="00FC51C8"/>
    <w:rsid w:val="00FC52CA"/>
    <w:rsid w:val="00FC54DB"/>
    <w:rsid w:val="00FC553D"/>
    <w:rsid w:val="00FC5705"/>
    <w:rsid w:val="00FC57B1"/>
    <w:rsid w:val="00FC586A"/>
    <w:rsid w:val="00FC59AB"/>
    <w:rsid w:val="00FC602E"/>
    <w:rsid w:val="00FC614B"/>
    <w:rsid w:val="00FC6268"/>
    <w:rsid w:val="00FC647C"/>
    <w:rsid w:val="00FC6595"/>
    <w:rsid w:val="00FC662E"/>
    <w:rsid w:val="00FC6653"/>
    <w:rsid w:val="00FC6882"/>
    <w:rsid w:val="00FC69FE"/>
    <w:rsid w:val="00FC6ADF"/>
    <w:rsid w:val="00FC6DDB"/>
    <w:rsid w:val="00FC7132"/>
    <w:rsid w:val="00FC7417"/>
    <w:rsid w:val="00FC757B"/>
    <w:rsid w:val="00FC7641"/>
    <w:rsid w:val="00FC7804"/>
    <w:rsid w:val="00FC7A02"/>
    <w:rsid w:val="00FC7B7D"/>
    <w:rsid w:val="00FD005E"/>
    <w:rsid w:val="00FD03E1"/>
    <w:rsid w:val="00FD04C1"/>
    <w:rsid w:val="00FD06CA"/>
    <w:rsid w:val="00FD097C"/>
    <w:rsid w:val="00FD0BB6"/>
    <w:rsid w:val="00FD1139"/>
    <w:rsid w:val="00FD13E0"/>
    <w:rsid w:val="00FD1444"/>
    <w:rsid w:val="00FD1494"/>
    <w:rsid w:val="00FD155E"/>
    <w:rsid w:val="00FD16DF"/>
    <w:rsid w:val="00FD177A"/>
    <w:rsid w:val="00FD17A0"/>
    <w:rsid w:val="00FD1A24"/>
    <w:rsid w:val="00FD1DF2"/>
    <w:rsid w:val="00FD1F10"/>
    <w:rsid w:val="00FD1F9B"/>
    <w:rsid w:val="00FD1FD4"/>
    <w:rsid w:val="00FD2049"/>
    <w:rsid w:val="00FD222B"/>
    <w:rsid w:val="00FD2320"/>
    <w:rsid w:val="00FD2364"/>
    <w:rsid w:val="00FD2383"/>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D99"/>
    <w:rsid w:val="00FD3FA0"/>
    <w:rsid w:val="00FD404A"/>
    <w:rsid w:val="00FD4060"/>
    <w:rsid w:val="00FD40B5"/>
    <w:rsid w:val="00FD4105"/>
    <w:rsid w:val="00FD431C"/>
    <w:rsid w:val="00FD439B"/>
    <w:rsid w:val="00FD4407"/>
    <w:rsid w:val="00FD44B6"/>
    <w:rsid w:val="00FD478C"/>
    <w:rsid w:val="00FD4791"/>
    <w:rsid w:val="00FD4A25"/>
    <w:rsid w:val="00FD4A4A"/>
    <w:rsid w:val="00FD4A82"/>
    <w:rsid w:val="00FD4AE6"/>
    <w:rsid w:val="00FD4B0F"/>
    <w:rsid w:val="00FD4B12"/>
    <w:rsid w:val="00FD4C37"/>
    <w:rsid w:val="00FD4F61"/>
    <w:rsid w:val="00FD512A"/>
    <w:rsid w:val="00FD5136"/>
    <w:rsid w:val="00FD51F8"/>
    <w:rsid w:val="00FD570F"/>
    <w:rsid w:val="00FD57EB"/>
    <w:rsid w:val="00FD5892"/>
    <w:rsid w:val="00FD59AA"/>
    <w:rsid w:val="00FD5ADE"/>
    <w:rsid w:val="00FD5B50"/>
    <w:rsid w:val="00FD6046"/>
    <w:rsid w:val="00FD60D6"/>
    <w:rsid w:val="00FD6116"/>
    <w:rsid w:val="00FD6243"/>
    <w:rsid w:val="00FD6685"/>
    <w:rsid w:val="00FD66A3"/>
    <w:rsid w:val="00FD6753"/>
    <w:rsid w:val="00FD67A2"/>
    <w:rsid w:val="00FD67C9"/>
    <w:rsid w:val="00FD68A4"/>
    <w:rsid w:val="00FD69C8"/>
    <w:rsid w:val="00FD6DAC"/>
    <w:rsid w:val="00FD6DB6"/>
    <w:rsid w:val="00FD6DCA"/>
    <w:rsid w:val="00FD6F85"/>
    <w:rsid w:val="00FD6FFB"/>
    <w:rsid w:val="00FD7056"/>
    <w:rsid w:val="00FD714F"/>
    <w:rsid w:val="00FD732A"/>
    <w:rsid w:val="00FD748F"/>
    <w:rsid w:val="00FD74E1"/>
    <w:rsid w:val="00FD7567"/>
    <w:rsid w:val="00FD75D9"/>
    <w:rsid w:val="00FD7606"/>
    <w:rsid w:val="00FD7AD5"/>
    <w:rsid w:val="00FD7BEB"/>
    <w:rsid w:val="00FD7C78"/>
    <w:rsid w:val="00FD7D8A"/>
    <w:rsid w:val="00FD7FA0"/>
    <w:rsid w:val="00FE00D4"/>
    <w:rsid w:val="00FE0439"/>
    <w:rsid w:val="00FE0678"/>
    <w:rsid w:val="00FE0780"/>
    <w:rsid w:val="00FE0994"/>
    <w:rsid w:val="00FE0A1C"/>
    <w:rsid w:val="00FE0A6F"/>
    <w:rsid w:val="00FE0B51"/>
    <w:rsid w:val="00FE0CA7"/>
    <w:rsid w:val="00FE11DC"/>
    <w:rsid w:val="00FE11F6"/>
    <w:rsid w:val="00FE145D"/>
    <w:rsid w:val="00FE1812"/>
    <w:rsid w:val="00FE1905"/>
    <w:rsid w:val="00FE198F"/>
    <w:rsid w:val="00FE1C2C"/>
    <w:rsid w:val="00FE1E8A"/>
    <w:rsid w:val="00FE1F4C"/>
    <w:rsid w:val="00FE1FD3"/>
    <w:rsid w:val="00FE2303"/>
    <w:rsid w:val="00FE253B"/>
    <w:rsid w:val="00FE25AE"/>
    <w:rsid w:val="00FE2626"/>
    <w:rsid w:val="00FE2805"/>
    <w:rsid w:val="00FE2CE9"/>
    <w:rsid w:val="00FE2EA1"/>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ACF"/>
    <w:rsid w:val="00FE5ECB"/>
    <w:rsid w:val="00FE5FB9"/>
    <w:rsid w:val="00FE6115"/>
    <w:rsid w:val="00FE6175"/>
    <w:rsid w:val="00FE6242"/>
    <w:rsid w:val="00FE6340"/>
    <w:rsid w:val="00FE63B2"/>
    <w:rsid w:val="00FE658C"/>
    <w:rsid w:val="00FE6625"/>
    <w:rsid w:val="00FE693F"/>
    <w:rsid w:val="00FE697B"/>
    <w:rsid w:val="00FE6AF4"/>
    <w:rsid w:val="00FE6BF5"/>
    <w:rsid w:val="00FE6C8A"/>
    <w:rsid w:val="00FE71CD"/>
    <w:rsid w:val="00FE71E9"/>
    <w:rsid w:val="00FE7348"/>
    <w:rsid w:val="00FE74BA"/>
    <w:rsid w:val="00FE7787"/>
    <w:rsid w:val="00FE7984"/>
    <w:rsid w:val="00FE7ADD"/>
    <w:rsid w:val="00FE7C36"/>
    <w:rsid w:val="00FE7D69"/>
    <w:rsid w:val="00FE7ED9"/>
    <w:rsid w:val="00FE7F67"/>
    <w:rsid w:val="00FF0088"/>
    <w:rsid w:val="00FF0482"/>
    <w:rsid w:val="00FF0729"/>
    <w:rsid w:val="00FF0799"/>
    <w:rsid w:val="00FF0BD7"/>
    <w:rsid w:val="00FF0CE6"/>
    <w:rsid w:val="00FF0D07"/>
    <w:rsid w:val="00FF10A8"/>
    <w:rsid w:val="00FF1192"/>
    <w:rsid w:val="00FF11FC"/>
    <w:rsid w:val="00FF121D"/>
    <w:rsid w:val="00FF136B"/>
    <w:rsid w:val="00FF1717"/>
    <w:rsid w:val="00FF176E"/>
    <w:rsid w:val="00FF1869"/>
    <w:rsid w:val="00FF18BC"/>
    <w:rsid w:val="00FF1A16"/>
    <w:rsid w:val="00FF1AD7"/>
    <w:rsid w:val="00FF206B"/>
    <w:rsid w:val="00FF20E2"/>
    <w:rsid w:val="00FF2281"/>
    <w:rsid w:val="00FF2347"/>
    <w:rsid w:val="00FF26DB"/>
    <w:rsid w:val="00FF29EA"/>
    <w:rsid w:val="00FF2AB9"/>
    <w:rsid w:val="00FF2C71"/>
    <w:rsid w:val="00FF2E21"/>
    <w:rsid w:val="00FF2E29"/>
    <w:rsid w:val="00FF2E3C"/>
    <w:rsid w:val="00FF31D6"/>
    <w:rsid w:val="00FF32B9"/>
    <w:rsid w:val="00FF372C"/>
    <w:rsid w:val="00FF3A47"/>
    <w:rsid w:val="00FF3D97"/>
    <w:rsid w:val="00FF3EA0"/>
    <w:rsid w:val="00FF4033"/>
    <w:rsid w:val="00FF4147"/>
    <w:rsid w:val="00FF4167"/>
    <w:rsid w:val="00FF4356"/>
    <w:rsid w:val="00FF45EA"/>
    <w:rsid w:val="00FF46B0"/>
    <w:rsid w:val="00FF4873"/>
    <w:rsid w:val="00FF4F5E"/>
    <w:rsid w:val="00FF4FBA"/>
    <w:rsid w:val="00FF5048"/>
    <w:rsid w:val="00FF51A9"/>
    <w:rsid w:val="00FF51CF"/>
    <w:rsid w:val="00FF5242"/>
    <w:rsid w:val="00FF535B"/>
    <w:rsid w:val="00FF5362"/>
    <w:rsid w:val="00FF53FD"/>
    <w:rsid w:val="00FF566E"/>
    <w:rsid w:val="00FF57A2"/>
    <w:rsid w:val="00FF57CA"/>
    <w:rsid w:val="00FF583D"/>
    <w:rsid w:val="00FF5941"/>
    <w:rsid w:val="00FF595C"/>
    <w:rsid w:val="00FF5C42"/>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AF"/>
    <w:rsid w:val="00FF7191"/>
    <w:rsid w:val="00FF744A"/>
    <w:rsid w:val="00FF7672"/>
    <w:rsid w:val="00FF7948"/>
    <w:rsid w:val="00FF7D46"/>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F1D99"/>
    <w:rsid w:val="095174A6"/>
    <w:rsid w:val="095D0797"/>
    <w:rsid w:val="096E778F"/>
    <w:rsid w:val="09747A95"/>
    <w:rsid w:val="09926C3F"/>
    <w:rsid w:val="09934B51"/>
    <w:rsid w:val="0998563B"/>
    <w:rsid w:val="09A34588"/>
    <w:rsid w:val="09AA24CD"/>
    <w:rsid w:val="09AB47E0"/>
    <w:rsid w:val="09BD6B8A"/>
    <w:rsid w:val="09C00B2D"/>
    <w:rsid w:val="09C430F7"/>
    <w:rsid w:val="09D32F2C"/>
    <w:rsid w:val="09E71FE9"/>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C084E"/>
    <w:rsid w:val="0BC1375D"/>
    <w:rsid w:val="0BC5254D"/>
    <w:rsid w:val="0BD34677"/>
    <w:rsid w:val="0BE96A7F"/>
    <w:rsid w:val="0C08180D"/>
    <w:rsid w:val="0CC41228"/>
    <w:rsid w:val="0CD04740"/>
    <w:rsid w:val="0CE0512D"/>
    <w:rsid w:val="0CEB6D41"/>
    <w:rsid w:val="0D1E0470"/>
    <w:rsid w:val="0D344098"/>
    <w:rsid w:val="0D6A20EB"/>
    <w:rsid w:val="0D790590"/>
    <w:rsid w:val="0DED22D2"/>
    <w:rsid w:val="0E064F10"/>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F2E9A"/>
    <w:rsid w:val="13030B06"/>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C0031"/>
    <w:rsid w:val="17BB2C13"/>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10310B"/>
    <w:rsid w:val="1E340B78"/>
    <w:rsid w:val="1E350D80"/>
    <w:rsid w:val="1E491F6B"/>
    <w:rsid w:val="1E7237DA"/>
    <w:rsid w:val="1E9B24F5"/>
    <w:rsid w:val="1EB35A59"/>
    <w:rsid w:val="1EBA1762"/>
    <w:rsid w:val="1EC56FBA"/>
    <w:rsid w:val="1ED059CC"/>
    <w:rsid w:val="1EF075D2"/>
    <w:rsid w:val="1F167CEC"/>
    <w:rsid w:val="1F2748B6"/>
    <w:rsid w:val="1F7E26B9"/>
    <w:rsid w:val="1F8504C5"/>
    <w:rsid w:val="1FD9026F"/>
    <w:rsid w:val="1FF9270E"/>
    <w:rsid w:val="1FFD1A1A"/>
    <w:rsid w:val="201E3160"/>
    <w:rsid w:val="20655986"/>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415579"/>
    <w:rsid w:val="265B0BD2"/>
    <w:rsid w:val="26AF51F5"/>
    <w:rsid w:val="26BD465C"/>
    <w:rsid w:val="26C757BD"/>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E1F01"/>
    <w:rsid w:val="3306220E"/>
    <w:rsid w:val="33113140"/>
    <w:rsid w:val="33190F6D"/>
    <w:rsid w:val="33523437"/>
    <w:rsid w:val="33D87A78"/>
    <w:rsid w:val="34022063"/>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6D0E58"/>
    <w:rsid w:val="369E0F69"/>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972A67"/>
    <w:rsid w:val="38BA56AB"/>
    <w:rsid w:val="38D834D0"/>
    <w:rsid w:val="38E35787"/>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A61937"/>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E3F29"/>
    <w:rsid w:val="480F7928"/>
    <w:rsid w:val="484F4821"/>
    <w:rsid w:val="48A17844"/>
    <w:rsid w:val="48BB462F"/>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D1C10E3"/>
    <w:rsid w:val="4D3B0FA0"/>
    <w:rsid w:val="4D5F2CA7"/>
    <w:rsid w:val="4D745225"/>
    <w:rsid w:val="4D935553"/>
    <w:rsid w:val="4DD57940"/>
    <w:rsid w:val="4DFC40D4"/>
    <w:rsid w:val="4DFE0B9D"/>
    <w:rsid w:val="4E21753A"/>
    <w:rsid w:val="4EAC0D9A"/>
    <w:rsid w:val="4EC436C7"/>
    <w:rsid w:val="4F512177"/>
    <w:rsid w:val="4F613C27"/>
    <w:rsid w:val="4F850CD2"/>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B661A"/>
    <w:rsid w:val="52B513BE"/>
    <w:rsid w:val="52C07FA7"/>
    <w:rsid w:val="52EC7319"/>
    <w:rsid w:val="52FE601C"/>
    <w:rsid w:val="536937CD"/>
    <w:rsid w:val="53A35322"/>
    <w:rsid w:val="53AB1909"/>
    <w:rsid w:val="53AE28B2"/>
    <w:rsid w:val="53B82560"/>
    <w:rsid w:val="53B931EA"/>
    <w:rsid w:val="53FA74D7"/>
    <w:rsid w:val="540E6714"/>
    <w:rsid w:val="54103BF9"/>
    <w:rsid w:val="54446D35"/>
    <w:rsid w:val="544A4E3A"/>
    <w:rsid w:val="546C1356"/>
    <w:rsid w:val="548E5275"/>
    <w:rsid w:val="54AB693A"/>
    <w:rsid w:val="54B5271E"/>
    <w:rsid w:val="54C93027"/>
    <w:rsid w:val="54E1018B"/>
    <w:rsid w:val="550F5F4F"/>
    <w:rsid w:val="55285F51"/>
    <w:rsid w:val="554B00FD"/>
    <w:rsid w:val="556C60B3"/>
    <w:rsid w:val="5573421B"/>
    <w:rsid w:val="55E34DF9"/>
    <w:rsid w:val="56043D5A"/>
    <w:rsid w:val="561B795D"/>
    <w:rsid w:val="56245862"/>
    <w:rsid w:val="56390041"/>
    <w:rsid w:val="56850BC4"/>
    <w:rsid w:val="568A323B"/>
    <w:rsid w:val="56902993"/>
    <w:rsid w:val="56C15361"/>
    <w:rsid w:val="56CD4433"/>
    <w:rsid w:val="56D133FC"/>
    <w:rsid w:val="56DD012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9F63B5"/>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716C9"/>
    <w:rsid w:val="5DE241C9"/>
    <w:rsid w:val="5E0C1F18"/>
    <w:rsid w:val="5E25052E"/>
    <w:rsid w:val="5E2731F3"/>
    <w:rsid w:val="5E577E31"/>
    <w:rsid w:val="5E6B3A7D"/>
    <w:rsid w:val="5E8119A2"/>
    <w:rsid w:val="5E834072"/>
    <w:rsid w:val="5E900723"/>
    <w:rsid w:val="5EB522EE"/>
    <w:rsid w:val="5EC819AC"/>
    <w:rsid w:val="5EEB0AB5"/>
    <w:rsid w:val="5F2734D4"/>
    <w:rsid w:val="5F7836B0"/>
    <w:rsid w:val="5F9D7BC2"/>
    <w:rsid w:val="5FAE24D1"/>
    <w:rsid w:val="5FB8647C"/>
    <w:rsid w:val="5FD02A11"/>
    <w:rsid w:val="5FD31570"/>
    <w:rsid w:val="5FFA4B83"/>
    <w:rsid w:val="6013279E"/>
    <w:rsid w:val="60165F44"/>
    <w:rsid w:val="603A6D64"/>
    <w:rsid w:val="60464954"/>
    <w:rsid w:val="60467201"/>
    <w:rsid w:val="604766E9"/>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F4CDA"/>
    <w:rsid w:val="6F9F49B0"/>
    <w:rsid w:val="6FD67088"/>
    <w:rsid w:val="6FEB37AA"/>
    <w:rsid w:val="6FFF660F"/>
    <w:rsid w:val="7000374F"/>
    <w:rsid w:val="700F1FCA"/>
    <w:rsid w:val="702275BD"/>
    <w:rsid w:val="70375E28"/>
    <w:rsid w:val="704D4AFB"/>
    <w:rsid w:val="7057415E"/>
    <w:rsid w:val="70593DDE"/>
    <w:rsid w:val="7074521D"/>
    <w:rsid w:val="709C36DE"/>
    <w:rsid w:val="70A47B40"/>
    <w:rsid w:val="70BF39FA"/>
    <w:rsid w:val="70CD0C24"/>
    <w:rsid w:val="70F866ED"/>
    <w:rsid w:val="713B7C54"/>
    <w:rsid w:val="71503A74"/>
    <w:rsid w:val="71592AE7"/>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31C45D3"/>
    <w:rsid w:val="7350675E"/>
    <w:rsid w:val="73597E0E"/>
    <w:rsid w:val="7362513C"/>
    <w:rsid w:val="73F310C6"/>
    <w:rsid w:val="742873A2"/>
    <w:rsid w:val="744268A7"/>
    <w:rsid w:val="7445465A"/>
    <w:rsid w:val="749B19CF"/>
    <w:rsid w:val="74BE0BF3"/>
    <w:rsid w:val="74D11067"/>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E7510E"/>
    <w:rsid w:val="7C2B0D47"/>
    <w:rsid w:val="7C311CB4"/>
    <w:rsid w:val="7C43457E"/>
    <w:rsid w:val="7C6E1430"/>
    <w:rsid w:val="7CA3770C"/>
    <w:rsid w:val="7CD34ED4"/>
    <w:rsid w:val="7CDA29E7"/>
    <w:rsid w:val="7CEE1B67"/>
    <w:rsid w:val="7CF91776"/>
    <w:rsid w:val="7D0547EC"/>
    <w:rsid w:val="7D6060EF"/>
    <w:rsid w:val="7D6422E7"/>
    <w:rsid w:val="7DB52E25"/>
    <w:rsid w:val="7DFE66C3"/>
    <w:rsid w:val="7E2F6E13"/>
    <w:rsid w:val="7E346720"/>
    <w:rsid w:val="7E630AA9"/>
    <w:rsid w:val="7E687829"/>
    <w:rsid w:val="7EAD7761"/>
    <w:rsid w:val="7EC033F1"/>
    <w:rsid w:val="7EC37706"/>
    <w:rsid w:val="7F085835"/>
    <w:rsid w:val="7F443620"/>
    <w:rsid w:val="7F607997"/>
    <w:rsid w:val="7F6F038F"/>
    <w:rsid w:val="7F855857"/>
    <w:rsid w:val="7F8976B4"/>
    <w:rsid w:val="7FA174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553"/>
        <o:r id="V:Rule2" type="connector" idref="#_x0000_s2556"/>
        <o:r id="V:Rule3" type="connector" idref="#_x0000_s2558"/>
        <o:r id="V:Rule4" type="connector" idref="#_x0000_s2559"/>
        <o:r id="V:Rule5" type="connector" idref="#_x0000_s2561"/>
        <o:r id="V:Rule6" type="connector" idref="#_x0000_s2563"/>
        <o:r id="V:Rule7" type="connector" idref="#_x0000_s2574"/>
        <o:r id="V:Rule8" type="connector" idref="#自选图形 9521"/>
        <o:r id="V:Rule9" type="connector" idref="#自选图形 9545"/>
        <o:r id="V:Rule10" type="connector" idref="#自选图形 9546"/>
        <o:r id="V:Rule11" type="connector" idref="#自选图形 9547"/>
        <o:r id="V:Rule12" type="connector" idref="#自选图形 9548"/>
        <o:r id="V:Rule13" type="connector" idref="#自选图形 9549"/>
        <o:r id="V:Rule14" type="connector" idref="#自选图形 9554"/>
        <o:r id="V:Rule15" type="connector" idref="#自选图形 9557"/>
        <o:r id="V:Rule16" type="connector" idref="#自选图形 9561"/>
        <o:r id="V:Rule17" type="connector" idref="#自选图形 9562"/>
        <o:r id="V:Rule18" type="connector" idref="#自选图形 9563"/>
        <o:r id="V:Rule19" type="connector" idref="#自选图形 9565"/>
        <o:r id="V:Rule20" type="connector" idref="#自选图形 9586"/>
        <o:r id="V:Rule21" type="connector" idref="#自选图形 9588"/>
        <o:r id="V:Rule22" type="connector" idref="#自选图形 9590"/>
        <o:r id="V:Rule23" type="connector" idref="#自选图形 9600"/>
        <o:r id="V:Rule24" type="connector" idref="#自选图形 9604"/>
        <o:r id="V:Rule25" type="connector" idref="#自选图形 9606"/>
        <o:r id="V:Rule26" type="connector" idref="#自选图形 9608"/>
        <o:r id="V:Rule27" type="connector" idref="#自选图形 9617"/>
        <o:r id="V:Rule28" type="connector" idref="#自选图形 9619"/>
        <o:r id="V:Rule29" type="connector" idref="#自选图形 9621"/>
        <o:r id="V:Rule30" type="connector" idref="#自选图形 9623"/>
        <o:r id="V:Rule31" type="connector" idref="#自选图形 9625"/>
        <o:r id="V:Rule32" type="connector" idref="#自选图形 9608"/>
        <o:r id="V:Rule33" type="connector" idref="#自选图形 98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qFormat="1"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uiPriority="0"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34"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0"/>
    <w:qFormat/>
    <w:uiPriority w:val="0"/>
    <w:pPr>
      <w:keepNext/>
      <w:keepLines/>
      <w:tabs>
        <w:tab w:val="left" w:pos="1230"/>
      </w:tabs>
      <w:spacing w:before="240" w:after="120"/>
      <w:ind w:left="1230" w:hanging="1230"/>
      <w:jc w:val="center"/>
      <w:outlineLvl w:val="0"/>
    </w:pPr>
    <w:rPr>
      <w:rFonts w:ascii="Times New Roman" w:hAnsi="Times New Roman" w:eastAsia="黑体" w:cs="Times New Roman"/>
      <w:b/>
      <w:kern w:val="44"/>
      <w:sz w:val="42"/>
      <w:szCs w:val="20"/>
    </w:rPr>
  </w:style>
  <w:style w:type="paragraph" w:styleId="3">
    <w:name w:val="heading 2"/>
    <w:basedOn w:val="1"/>
    <w:next w:val="4"/>
    <w:link w:val="131"/>
    <w:qFormat/>
    <w:uiPriority w:val="0"/>
    <w:pPr>
      <w:keepNext/>
      <w:keepLines/>
      <w:spacing w:before="240" w:after="120"/>
      <w:outlineLvl w:val="1"/>
    </w:pPr>
    <w:rPr>
      <w:rFonts w:ascii="Arial" w:hAnsi="Arial" w:eastAsia="黑体" w:cs="Times New Roman"/>
      <w:b/>
      <w:sz w:val="28"/>
      <w:szCs w:val="20"/>
    </w:rPr>
  </w:style>
  <w:style w:type="paragraph" w:styleId="5">
    <w:name w:val="heading 3"/>
    <w:basedOn w:val="1"/>
    <w:next w:val="4"/>
    <w:qFormat/>
    <w:uiPriority w:val="0"/>
    <w:pPr>
      <w:keepNext/>
      <w:keepLines/>
      <w:spacing w:before="120" w:after="120"/>
      <w:outlineLvl w:val="2"/>
    </w:pPr>
    <w:rPr>
      <w:rFonts w:ascii="Times New Roman" w:hAnsi="Times New Roman" w:eastAsia="宋体" w:cs="Times New Roman"/>
      <w:b/>
      <w:sz w:val="26"/>
      <w:szCs w:val="20"/>
    </w:rPr>
  </w:style>
  <w:style w:type="paragraph" w:styleId="6">
    <w:name w:val="heading 4"/>
    <w:basedOn w:val="1"/>
    <w:next w:val="1"/>
    <w:link w:val="132"/>
    <w:qFormat/>
    <w:uiPriority w:val="0"/>
    <w:pPr>
      <w:keepNext/>
      <w:spacing w:line="340" w:lineRule="exact"/>
      <w:jc w:val="center"/>
      <w:outlineLvl w:val="3"/>
    </w:pPr>
    <w:rPr>
      <w:rFonts w:ascii="Times New Roman" w:hAnsi="Times New Roman" w:eastAsia="宋体" w:cs="Times New Roman"/>
      <w:b/>
      <w:sz w:val="24"/>
      <w:szCs w:val="20"/>
    </w:rPr>
  </w:style>
  <w:style w:type="paragraph" w:styleId="7">
    <w:name w:val="heading 5"/>
    <w:basedOn w:val="1"/>
    <w:next w:val="4"/>
    <w:link w:val="137"/>
    <w:semiHidden/>
    <w:unhideWhenUsed/>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sz w:val="28"/>
      <w:szCs w:val="20"/>
    </w:rPr>
  </w:style>
  <w:style w:type="paragraph" w:styleId="8">
    <w:name w:val="heading 6"/>
    <w:basedOn w:val="1"/>
    <w:next w:val="4"/>
    <w:link w:val="127"/>
    <w:semiHidden/>
    <w:unhideWhenUsed/>
    <w:qFormat/>
    <w:uiPriority w:val="0"/>
    <w:pPr>
      <w:keepNext/>
      <w:keepLines/>
      <w:tabs>
        <w:tab w:val="left" w:pos="1152"/>
      </w:tabs>
      <w:spacing w:before="240" w:after="64" w:line="316" w:lineRule="auto"/>
      <w:ind w:left="1152" w:hanging="1152"/>
      <w:outlineLvl w:val="5"/>
    </w:pPr>
    <w:rPr>
      <w:rFonts w:ascii="Arial" w:hAnsi="Arial" w:eastAsia="黑体" w:cs="Times New Roman"/>
      <w:b/>
      <w:sz w:val="24"/>
      <w:szCs w:val="20"/>
    </w:rPr>
  </w:style>
  <w:style w:type="paragraph" w:styleId="9">
    <w:name w:val="heading 7"/>
    <w:basedOn w:val="1"/>
    <w:next w:val="4"/>
    <w:link w:val="128"/>
    <w:semiHidden/>
    <w:unhideWhenUsed/>
    <w:qFormat/>
    <w:uiPriority w:val="99"/>
    <w:pPr>
      <w:keepNext/>
      <w:keepLines/>
      <w:tabs>
        <w:tab w:val="left" w:pos="1296"/>
      </w:tabs>
      <w:spacing w:before="240" w:after="64" w:line="316" w:lineRule="auto"/>
      <w:ind w:left="1296" w:hanging="1296"/>
      <w:outlineLvl w:val="6"/>
    </w:pPr>
    <w:rPr>
      <w:rFonts w:ascii="Times New Roman" w:hAnsi="Times New Roman" w:eastAsia="宋体" w:cs="Times New Roman"/>
      <w:b/>
      <w:sz w:val="24"/>
      <w:szCs w:val="20"/>
    </w:rPr>
  </w:style>
  <w:style w:type="paragraph" w:styleId="10">
    <w:name w:val="heading 8"/>
    <w:basedOn w:val="1"/>
    <w:next w:val="4"/>
    <w:link w:val="141"/>
    <w:semiHidden/>
    <w:unhideWhenUsed/>
    <w:qFormat/>
    <w:uiPriority w:val="99"/>
    <w:pPr>
      <w:keepNext/>
      <w:keepLines/>
      <w:tabs>
        <w:tab w:val="left" w:pos="1440"/>
      </w:tabs>
      <w:spacing w:before="240" w:after="64" w:line="316" w:lineRule="auto"/>
      <w:ind w:left="1440" w:hanging="1440"/>
      <w:outlineLvl w:val="7"/>
    </w:pPr>
    <w:rPr>
      <w:rFonts w:ascii="Arial" w:hAnsi="Arial" w:eastAsia="黑体" w:cs="Times New Roman"/>
      <w:sz w:val="24"/>
      <w:szCs w:val="20"/>
    </w:rPr>
  </w:style>
  <w:style w:type="paragraph" w:styleId="11">
    <w:name w:val="heading 9"/>
    <w:basedOn w:val="1"/>
    <w:next w:val="4"/>
    <w:link w:val="130"/>
    <w:semiHidden/>
    <w:unhideWhenUsed/>
    <w:qFormat/>
    <w:uiPriority w:val="99"/>
    <w:pPr>
      <w:keepNext/>
      <w:keepLines/>
      <w:tabs>
        <w:tab w:val="left" w:pos="1584"/>
      </w:tabs>
      <w:spacing w:before="240" w:after="64" w:line="316" w:lineRule="auto"/>
      <w:ind w:left="1584" w:hanging="1584"/>
      <w:outlineLvl w:val="8"/>
    </w:pPr>
    <w:rPr>
      <w:rFonts w:ascii="Arial" w:hAnsi="Arial" w:eastAsia="黑体" w:cs="Times New Roman"/>
      <w:szCs w:val="20"/>
    </w:rPr>
  </w:style>
  <w:style w:type="character" w:default="1" w:styleId="41">
    <w:name w:val="Default Paragraph Font"/>
    <w:semiHidden/>
    <w:unhideWhenUsed/>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54"/>
    <w:qFormat/>
    <w:uiPriority w:val="0"/>
    <w:rPr>
      <w:rFonts w:ascii="Times New Roman" w:hAnsi="Times New Roman" w:eastAsia="宋体" w:cs="Times New Roman"/>
      <w:sz w:val="28"/>
      <w:szCs w:val="20"/>
    </w:rPr>
  </w:style>
  <w:style w:type="paragraph" w:styleId="12">
    <w:name w:val="annotation subject"/>
    <w:basedOn w:val="13"/>
    <w:next w:val="13"/>
    <w:link w:val="161"/>
    <w:qFormat/>
    <w:uiPriority w:val="0"/>
    <w:rPr>
      <w:b/>
    </w:rPr>
  </w:style>
  <w:style w:type="paragraph" w:styleId="13">
    <w:name w:val="annotation text"/>
    <w:basedOn w:val="1"/>
    <w:link w:val="114"/>
    <w:qFormat/>
    <w:uiPriority w:val="0"/>
    <w:pPr>
      <w:jc w:val="left"/>
    </w:pPr>
    <w:rPr>
      <w:rFonts w:ascii="Times New Roman" w:hAnsi="Times New Roman" w:eastAsia="宋体" w:cs="Times New Roman"/>
      <w:sz w:val="28"/>
      <w:szCs w:val="20"/>
    </w:rPr>
  </w:style>
  <w:style w:type="paragraph" w:styleId="14">
    <w:name w:val="Body Text First Indent"/>
    <w:basedOn w:val="15"/>
    <w:link w:val="148"/>
    <w:unhideWhenUsed/>
    <w:uiPriority w:val="0"/>
    <w:pPr>
      <w:spacing w:after="120" w:line="240" w:lineRule="auto"/>
      <w:ind w:firstLine="420" w:firstLineChars="100"/>
      <w:jc w:val="both"/>
    </w:pPr>
    <w:rPr>
      <w:b w:val="0"/>
      <w:sz w:val="21"/>
    </w:rPr>
  </w:style>
  <w:style w:type="paragraph" w:styleId="15">
    <w:name w:val="Body Text"/>
    <w:basedOn w:val="1"/>
    <w:link w:val="147"/>
    <w:qFormat/>
    <w:uiPriority w:val="0"/>
    <w:pPr>
      <w:spacing w:line="360" w:lineRule="auto"/>
      <w:jc w:val="left"/>
    </w:pPr>
    <w:rPr>
      <w:rFonts w:ascii="Times New Roman" w:hAnsi="Times New Roman" w:eastAsia="宋体" w:cs="Times New Roman"/>
      <w:b/>
      <w:sz w:val="24"/>
      <w:szCs w:val="20"/>
    </w:rPr>
  </w:style>
  <w:style w:type="paragraph" w:styleId="16">
    <w:name w:val="Note Heading"/>
    <w:basedOn w:val="1"/>
    <w:next w:val="1"/>
    <w:link w:val="377"/>
    <w:unhideWhenUsed/>
    <w:qFormat/>
    <w:uiPriority w:val="0"/>
    <w:pPr>
      <w:jc w:val="center"/>
    </w:pPr>
    <w:rPr>
      <w:rFonts w:ascii="Times New Roman" w:hAnsi="Times New Roman" w:eastAsia="宋体" w:cs="Times New Roman"/>
      <w:szCs w:val="20"/>
    </w:rPr>
  </w:style>
  <w:style w:type="paragraph" w:styleId="17">
    <w:name w:val="caption"/>
    <w:basedOn w:val="1"/>
    <w:next w:val="1"/>
    <w:semiHidden/>
    <w:unhideWhenUsed/>
    <w:qFormat/>
    <w:uiPriority w:val="99"/>
    <w:pPr>
      <w:keepNext/>
      <w:jc w:val="center"/>
    </w:pPr>
    <w:rPr>
      <w:rFonts w:ascii="Calibri" w:hAnsi="Calibri" w:eastAsia="黑体" w:cs="Times New Roman"/>
      <w:b/>
      <w:szCs w:val="21"/>
    </w:rPr>
  </w:style>
  <w:style w:type="paragraph" w:styleId="18">
    <w:name w:val="List Bullet"/>
    <w:basedOn w:val="1"/>
    <w:unhideWhenUsed/>
    <w:qFormat/>
    <w:uiPriority w:val="0"/>
    <w:pPr>
      <w:numPr>
        <w:ilvl w:val="0"/>
        <w:numId w:val="1"/>
      </w:numPr>
      <w:contextualSpacing/>
    </w:pPr>
    <w:rPr>
      <w:rFonts w:ascii="Times New Roman" w:hAnsi="Times New Roman" w:eastAsia="宋体" w:cs="Times New Roman"/>
      <w:szCs w:val="20"/>
    </w:rPr>
  </w:style>
  <w:style w:type="paragraph" w:styleId="19">
    <w:name w:val="Document Map"/>
    <w:basedOn w:val="1"/>
    <w:link w:val="159"/>
    <w:qFormat/>
    <w:uiPriority w:val="0"/>
    <w:pPr>
      <w:shd w:val="clear" w:color="auto" w:fill="000080"/>
    </w:pPr>
    <w:rPr>
      <w:rFonts w:ascii="Times New Roman" w:hAnsi="Times New Roman" w:eastAsia="宋体" w:cs="Times New Roman"/>
      <w:szCs w:val="20"/>
    </w:rPr>
  </w:style>
  <w:style w:type="paragraph" w:styleId="20">
    <w:name w:val="Salutation"/>
    <w:basedOn w:val="1"/>
    <w:next w:val="1"/>
    <w:link w:val="376"/>
    <w:unhideWhenUsed/>
    <w:qFormat/>
    <w:uiPriority w:val="0"/>
    <w:rPr>
      <w:rFonts w:ascii="Times New Roman" w:hAnsi="Times New Roman" w:eastAsia="宋体" w:cs="Times New Roman"/>
      <w:sz w:val="24"/>
      <w:szCs w:val="20"/>
    </w:rPr>
  </w:style>
  <w:style w:type="paragraph" w:styleId="21">
    <w:name w:val="Body Text 3"/>
    <w:basedOn w:val="1"/>
    <w:link w:val="154"/>
    <w:qFormat/>
    <w:uiPriority w:val="0"/>
    <w:pPr>
      <w:spacing w:line="280" w:lineRule="exact"/>
      <w:jc w:val="center"/>
    </w:pPr>
    <w:rPr>
      <w:rFonts w:ascii="Times New Roman" w:hAnsi="Times New Roman" w:eastAsia="宋体" w:cs="Times New Roman"/>
      <w:sz w:val="28"/>
      <w:szCs w:val="20"/>
    </w:rPr>
  </w:style>
  <w:style w:type="paragraph" w:styleId="22">
    <w:name w:val="Body Text Indent"/>
    <w:basedOn w:val="1"/>
    <w:link w:val="55"/>
    <w:qFormat/>
    <w:uiPriority w:val="0"/>
    <w:pPr>
      <w:spacing w:line="360" w:lineRule="auto"/>
      <w:ind w:firstLine="480" w:firstLineChars="200"/>
    </w:pPr>
    <w:rPr>
      <w:rFonts w:ascii="Times New Roman" w:hAnsi="Times New Roman" w:eastAsia="宋体" w:cs="Times New Roman"/>
      <w:sz w:val="24"/>
      <w:szCs w:val="20"/>
    </w:rPr>
  </w:style>
  <w:style w:type="paragraph" w:styleId="23">
    <w:name w:val="List 2"/>
    <w:basedOn w:val="1"/>
    <w:unhideWhenUsed/>
    <w:qFormat/>
    <w:uiPriority w:val="0"/>
    <w:pPr>
      <w:spacing w:line="360" w:lineRule="auto"/>
      <w:ind w:left="840" w:hanging="420" w:firstLineChars="200"/>
    </w:pPr>
    <w:rPr>
      <w:rFonts w:ascii="Times New Roman" w:hAnsi="Times New Roman" w:eastAsia="宋体" w:cs="Times New Roman"/>
      <w:sz w:val="24"/>
      <w:szCs w:val="20"/>
    </w:rPr>
  </w:style>
  <w:style w:type="paragraph" w:styleId="24">
    <w:name w:val="Block Text"/>
    <w:basedOn w:val="1"/>
    <w:qFormat/>
    <w:uiPriority w:val="0"/>
    <w:pPr>
      <w:autoSpaceDE w:val="0"/>
      <w:autoSpaceDN w:val="0"/>
      <w:adjustRightInd w:val="0"/>
      <w:spacing w:before="1" w:line="537" w:lineRule="exact"/>
      <w:ind w:left="88" w:right="6"/>
    </w:pPr>
    <w:rPr>
      <w:rFonts w:ascii="Times New Roman" w:hAnsi="Times New Roman" w:eastAsia="宋体" w:cs="Times New Roman"/>
      <w:kern w:val="0"/>
      <w:sz w:val="28"/>
      <w:szCs w:val="20"/>
    </w:rPr>
  </w:style>
  <w:style w:type="paragraph" w:styleId="25">
    <w:name w:val="List Bullet 2"/>
    <w:basedOn w:val="1"/>
    <w:unhideWhenUsed/>
    <w:uiPriority w:val="0"/>
    <w:pPr>
      <w:numPr>
        <w:ilvl w:val="0"/>
        <w:numId w:val="2"/>
      </w:numPr>
      <w:contextualSpacing/>
    </w:pPr>
    <w:rPr>
      <w:rFonts w:ascii="Times New Roman" w:hAnsi="Times New Roman" w:eastAsia="宋体" w:cs="Times New Roman"/>
      <w:szCs w:val="20"/>
    </w:rPr>
  </w:style>
  <w:style w:type="paragraph" w:styleId="26">
    <w:name w:val="Plain Text"/>
    <w:basedOn w:val="1"/>
    <w:link w:val="64"/>
    <w:qFormat/>
    <w:uiPriority w:val="0"/>
    <w:rPr>
      <w:rFonts w:ascii="宋体" w:hAnsi="Courier New" w:eastAsia="宋体" w:cs="Times New Roman"/>
      <w:szCs w:val="20"/>
    </w:rPr>
  </w:style>
  <w:style w:type="paragraph" w:styleId="27">
    <w:name w:val="Date"/>
    <w:basedOn w:val="1"/>
    <w:next w:val="1"/>
    <w:link w:val="151"/>
    <w:qFormat/>
    <w:uiPriority w:val="0"/>
    <w:rPr>
      <w:rFonts w:ascii="方正舒体" w:hAnsi="Times New Roman" w:eastAsia="方正舒体" w:cs="Times New Roman"/>
      <w:b/>
      <w:sz w:val="30"/>
      <w:szCs w:val="20"/>
    </w:rPr>
  </w:style>
  <w:style w:type="paragraph" w:styleId="28">
    <w:name w:val="Body Text Indent 2"/>
    <w:basedOn w:val="1"/>
    <w:link w:val="155"/>
    <w:qFormat/>
    <w:uiPriority w:val="0"/>
    <w:pPr>
      <w:spacing w:line="360" w:lineRule="auto"/>
      <w:ind w:firstLine="540"/>
    </w:pPr>
    <w:rPr>
      <w:rFonts w:ascii="Times New Roman" w:hAnsi="Times New Roman" w:eastAsia="宋体" w:cs="Times New Roman"/>
      <w:sz w:val="24"/>
      <w:szCs w:val="20"/>
    </w:rPr>
  </w:style>
  <w:style w:type="paragraph" w:styleId="29">
    <w:name w:val="Balloon Text"/>
    <w:basedOn w:val="1"/>
    <w:link w:val="162"/>
    <w:qFormat/>
    <w:uiPriority w:val="0"/>
    <w:rPr>
      <w:rFonts w:ascii="Times New Roman" w:hAnsi="Times New Roman" w:eastAsia="宋体" w:cs="Times New Roman"/>
      <w:sz w:val="18"/>
      <w:szCs w:val="20"/>
    </w:rPr>
  </w:style>
  <w:style w:type="paragraph" w:styleId="30">
    <w:name w:val="footer"/>
    <w:basedOn w:val="1"/>
    <w:link w:val="68"/>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1">
    <w:name w:val="Body Text First Indent 2"/>
    <w:basedOn w:val="22"/>
    <w:link w:val="117"/>
    <w:unhideWhenUsed/>
    <w:qFormat/>
    <w:uiPriority w:val="0"/>
    <w:pPr>
      <w:spacing w:after="120" w:line="240" w:lineRule="auto"/>
      <w:ind w:left="420" w:leftChars="200" w:firstLine="420"/>
    </w:pPr>
    <w:rPr>
      <w:sz w:val="21"/>
    </w:rPr>
  </w:style>
  <w:style w:type="paragraph" w:styleId="32">
    <w:name w:val="header"/>
    <w:basedOn w:val="1"/>
    <w:link w:val="14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33">
    <w:name w:val="toc 1"/>
    <w:basedOn w:val="1"/>
    <w:next w:val="1"/>
    <w:qFormat/>
    <w:uiPriority w:val="0"/>
    <w:pPr>
      <w:tabs>
        <w:tab w:val="left" w:pos="5760"/>
      </w:tabs>
      <w:adjustRightInd w:val="0"/>
      <w:snapToGrid w:val="0"/>
      <w:spacing w:before="24" w:after="24"/>
      <w:jc w:val="center"/>
    </w:pPr>
    <w:rPr>
      <w:rFonts w:ascii="Times New Roman" w:hAnsi="Times New Roman" w:eastAsia="宋体" w:cs="Times New Roman"/>
      <w:szCs w:val="20"/>
    </w:rPr>
  </w:style>
  <w:style w:type="paragraph" w:styleId="34">
    <w:name w:val="List"/>
    <w:basedOn w:val="1"/>
    <w:unhideWhenUsed/>
    <w:qFormat/>
    <w:uiPriority w:val="0"/>
    <w:pPr>
      <w:ind w:left="200" w:hanging="200" w:hangingChars="200"/>
      <w:contextualSpacing/>
    </w:pPr>
    <w:rPr>
      <w:rFonts w:ascii="Times New Roman" w:hAnsi="Times New Roman" w:eastAsia="宋体" w:cs="Times New Roman"/>
      <w:szCs w:val="20"/>
    </w:rPr>
  </w:style>
  <w:style w:type="paragraph" w:styleId="35">
    <w:name w:val="Body Text Indent 3"/>
    <w:basedOn w:val="1"/>
    <w:link w:val="157"/>
    <w:qFormat/>
    <w:uiPriority w:val="0"/>
    <w:pPr>
      <w:spacing w:line="360" w:lineRule="auto"/>
      <w:ind w:firstLine="465"/>
    </w:pPr>
    <w:rPr>
      <w:rFonts w:ascii="Times New Roman" w:hAnsi="Times New Roman" w:eastAsia="宋体" w:cs="Times New Roman"/>
      <w:spacing w:val="2"/>
      <w:sz w:val="28"/>
      <w:szCs w:val="20"/>
    </w:rPr>
  </w:style>
  <w:style w:type="paragraph" w:styleId="36">
    <w:name w:val="Body Text 2"/>
    <w:basedOn w:val="1"/>
    <w:link w:val="153"/>
    <w:qFormat/>
    <w:uiPriority w:val="0"/>
    <w:pPr>
      <w:spacing w:line="360" w:lineRule="auto"/>
      <w:jc w:val="left"/>
    </w:pPr>
    <w:rPr>
      <w:rFonts w:ascii="Times New Roman" w:hAnsi="Times New Roman" w:eastAsia="宋体" w:cs="Times New Roman"/>
      <w:sz w:val="24"/>
      <w:szCs w:val="20"/>
    </w:rPr>
  </w:style>
  <w:style w:type="paragraph" w:styleId="37">
    <w:name w:val="HTML Preformatted"/>
    <w:basedOn w:val="1"/>
    <w:link w:val="1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38">
    <w:name w:val="Normal (Web)"/>
    <w:basedOn w:val="1"/>
    <w:qFormat/>
    <w:uiPriority w:val="34"/>
    <w:pPr>
      <w:widowControl/>
      <w:spacing w:before="100" w:beforeAutospacing="1" w:after="100" w:afterAutospacing="1"/>
      <w:jc w:val="left"/>
    </w:pPr>
    <w:rPr>
      <w:rFonts w:ascii="宋体" w:hAnsi="宋体" w:eastAsia="宋体" w:cs="Times New Roman"/>
      <w:kern w:val="0"/>
      <w:sz w:val="24"/>
      <w:szCs w:val="20"/>
    </w:rPr>
  </w:style>
  <w:style w:type="paragraph" w:styleId="39">
    <w:name w:val="index 1"/>
    <w:basedOn w:val="1"/>
    <w:next w:val="1"/>
    <w:unhideWhenUsed/>
    <w:uiPriority w:val="0"/>
    <w:rPr>
      <w:rFonts w:ascii="Times New Roman" w:hAnsi="Times New Roman" w:eastAsia="宋体" w:cs="Times New Roman"/>
      <w:szCs w:val="20"/>
    </w:rPr>
  </w:style>
  <w:style w:type="paragraph" w:styleId="40">
    <w:name w:val="Title"/>
    <w:basedOn w:val="1"/>
    <w:link w:val="72"/>
    <w:qFormat/>
    <w:uiPriority w:val="0"/>
    <w:pPr>
      <w:spacing w:before="240" w:after="60"/>
      <w:jc w:val="center"/>
      <w:outlineLvl w:val="0"/>
    </w:pPr>
    <w:rPr>
      <w:rFonts w:ascii="Arial" w:hAnsi="Arial" w:eastAsia="宋体" w:cs="Times New Roman"/>
      <w:b/>
      <w:sz w:val="32"/>
      <w:szCs w:val="20"/>
    </w:rPr>
  </w:style>
  <w:style w:type="character" w:styleId="42">
    <w:name w:val="Strong"/>
    <w:basedOn w:val="41"/>
    <w:qFormat/>
    <w:uiPriority w:val="22"/>
    <w:rPr>
      <w:b/>
      <w:bCs/>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basedOn w:val="41"/>
    <w:qFormat/>
    <w:uiPriority w:val="99"/>
    <w:rPr>
      <w:color w:val="0000FF"/>
      <w:u w:val="single"/>
    </w:rPr>
  </w:style>
  <w:style w:type="character" w:styleId="46">
    <w:name w:val="annotation reference"/>
    <w:basedOn w:val="41"/>
    <w:qFormat/>
    <w:uiPriority w:val="0"/>
    <w:rPr>
      <w:sz w:val="21"/>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9">
    <w:name w:val="Table Theme"/>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0">
    <w:name w:val="Table List 1"/>
    <w:basedOn w:val="47"/>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top w:val="nil"/>
          <w:left w:val="nil"/>
          <w:bottom w:val="single" w:color="000000" w:sz="6" w:space="0"/>
          <w:right w:val="nil"/>
          <w:insideH w:val="nil"/>
          <w:insideV w:val="nil"/>
          <w:tl2br w:val="nil"/>
          <w:tr2bl w:val="nil"/>
        </w:tcBorders>
        <w:shd w:val="solid" w:color="C0C0C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51">
    <w:name w:val="Table Grid 1"/>
    <w:basedOn w:val="4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character" w:customStyle="1" w:styleId="52">
    <w:name w:val="fontrow151"/>
    <w:basedOn w:val="41"/>
    <w:qFormat/>
    <w:uiPriority w:val="0"/>
  </w:style>
  <w:style w:type="character" w:customStyle="1" w:styleId="53">
    <w:name w:val="纯文本 Char"/>
    <w:qFormat/>
    <w:uiPriority w:val="0"/>
    <w:rPr>
      <w:rFonts w:ascii="宋体" w:hAnsi="Courier New" w:eastAsia="宋体"/>
      <w:sz w:val="28"/>
      <w:szCs w:val="24"/>
    </w:rPr>
  </w:style>
  <w:style w:type="character" w:customStyle="1" w:styleId="54">
    <w:name w:val="正文缩进 Char1"/>
    <w:basedOn w:val="41"/>
    <w:link w:val="4"/>
    <w:qFormat/>
    <w:uiPriority w:val="0"/>
    <w:rPr>
      <w:rFonts w:eastAsia="宋体"/>
      <w:kern w:val="2"/>
      <w:sz w:val="28"/>
      <w:lang w:val="en-US" w:eastAsia="zh-CN" w:bidi="ar-SA"/>
    </w:rPr>
  </w:style>
  <w:style w:type="character" w:customStyle="1" w:styleId="55">
    <w:name w:val="正文文本缩进 Char"/>
    <w:link w:val="22"/>
    <w:qFormat/>
    <w:uiPriority w:val="0"/>
    <w:rPr>
      <w:rFonts w:eastAsia="宋体"/>
      <w:kern w:val="2"/>
      <w:sz w:val="24"/>
      <w:lang w:val="en-US" w:eastAsia="zh-CN" w:bidi="ar-SA"/>
    </w:rPr>
  </w:style>
  <w:style w:type="character" w:customStyle="1" w:styleId="56">
    <w:name w:val="font121"/>
    <w:basedOn w:val="41"/>
    <w:qFormat/>
    <w:uiPriority w:val="0"/>
    <w:rPr>
      <w:sz w:val="24"/>
    </w:rPr>
  </w:style>
  <w:style w:type="character" w:customStyle="1" w:styleId="57">
    <w:name w:val="textcontents"/>
    <w:basedOn w:val="41"/>
    <w:qFormat/>
    <w:uiPriority w:val="0"/>
  </w:style>
  <w:style w:type="character" w:customStyle="1" w:styleId="58">
    <w:name w:val="unnamed11"/>
    <w:basedOn w:val="41"/>
    <w:qFormat/>
    <w:uiPriority w:val="0"/>
    <w:rPr>
      <w:sz w:val="24"/>
      <w:szCs w:val="24"/>
    </w:rPr>
  </w:style>
  <w:style w:type="character" w:customStyle="1" w:styleId="59">
    <w:name w:val="正文2 Char"/>
    <w:basedOn w:val="41"/>
    <w:link w:val="60"/>
    <w:qFormat/>
    <w:uiPriority w:val="0"/>
    <w:rPr>
      <w:rFonts w:eastAsia="宋体"/>
      <w:kern w:val="2"/>
      <w:sz w:val="28"/>
      <w:lang w:val="en-US" w:eastAsia="zh-CN" w:bidi="ar-SA"/>
    </w:rPr>
  </w:style>
  <w:style w:type="paragraph" w:customStyle="1" w:styleId="60">
    <w:name w:val="正文2"/>
    <w:basedOn w:val="1"/>
    <w:link w:val="59"/>
    <w:qFormat/>
    <w:uiPriority w:val="0"/>
    <w:pPr>
      <w:spacing w:line="360" w:lineRule="auto"/>
      <w:ind w:firstLine="480" w:firstLineChars="200"/>
    </w:pPr>
    <w:rPr>
      <w:rFonts w:ascii="Times New Roman" w:hAnsi="Times New Roman" w:eastAsia="宋体" w:cs="Times New Roman"/>
      <w:sz w:val="28"/>
      <w:szCs w:val="20"/>
    </w:rPr>
  </w:style>
  <w:style w:type="character" w:customStyle="1" w:styleId="61">
    <w:name w:val="报告表  段 Char Char"/>
    <w:basedOn w:val="41"/>
    <w:link w:val="62"/>
    <w:qFormat/>
    <w:uiPriority w:val="0"/>
    <w:rPr>
      <w:rFonts w:ascii="宋体" w:eastAsia="宋体"/>
      <w:sz w:val="24"/>
      <w:lang w:val="en-US" w:eastAsia="zh-CN" w:bidi="ar-SA"/>
    </w:rPr>
  </w:style>
  <w:style w:type="paragraph" w:customStyle="1" w:styleId="62">
    <w:name w:val="报告表  段"/>
    <w:basedOn w:val="1"/>
    <w:link w:val="61"/>
    <w:qFormat/>
    <w:uiPriority w:val="0"/>
    <w:pPr>
      <w:adjustRightInd w:val="0"/>
      <w:spacing w:line="360" w:lineRule="auto"/>
      <w:ind w:firstLine="505"/>
      <w:textAlignment w:val="baseline"/>
    </w:pPr>
    <w:rPr>
      <w:rFonts w:ascii="宋体" w:hAnsi="Times New Roman" w:eastAsia="宋体" w:cs="Times New Roman"/>
      <w:kern w:val="0"/>
      <w:sz w:val="24"/>
      <w:szCs w:val="20"/>
    </w:rPr>
  </w:style>
  <w:style w:type="character" w:customStyle="1" w:styleId="63">
    <w:name w:val="正文缩进 Char"/>
    <w:qFormat/>
    <w:uiPriority w:val="0"/>
    <w:rPr>
      <w:rFonts w:ascii="仿宋_GB2312" w:eastAsia="仿宋_GB2312"/>
      <w:color w:val="000000"/>
      <w:sz w:val="28"/>
      <w:szCs w:val="24"/>
    </w:rPr>
  </w:style>
  <w:style w:type="character" w:customStyle="1" w:styleId="64">
    <w:name w:val="纯文本 Char1"/>
    <w:basedOn w:val="41"/>
    <w:link w:val="26"/>
    <w:qFormat/>
    <w:uiPriority w:val="0"/>
    <w:rPr>
      <w:rFonts w:ascii="宋体" w:hAnsi="Courier New" w:eastAsia="宋体"/>
      <w:kern w:val="2"/>
      <w:sz w:val="21"/>
      <w:lang w:val="en-US" w:eastAsia="zh-CN" w:bidi="ar-SA"/>
    </w:rPr>
  </w:style>
  <w:style w:type="character" w:customStyle="1" w:styleId="65">
    <w:name w:val="style51"/>
    <w:basedOn w:val="41"/>
    <w:qFormat/>
    <w:uiPriority w:val="0"/>
    <w:rPr>
      <w:b/>
      <w:bCs/>
      <w:color w:val="FF9900"/>
      <w:sz w:val="21"/>
      <w:szCs w:val="21"/>
    </w:rPr>
  </w:style>
  <w:style w:type="character" w:customStyle="1" w:styleId="66">
    <w:name w:val="Char Char Char Char Char Char"/>
    <w:basedOn w:val="41"/>
    <w:link w:val="67"/>
    <w:qFormat/>
    <w:uiPriority w:val="0"/>
    <w:rPr>
      <w:rFonts w:ascii="Tahoma" w:hAnsi="Tahoma" w:eastAsia="宋体"/>
      <w:kern w:val="2"/>
      <w:sz w:val="28"/>
      <w:lang w:val="en-US" w:eastAsia="zh-CN" w:bidi="ar-SA"/>
    </w:rPr>
  </w:style>
  <w:style w:type="paragraph" w:customStyle="1" w:styleId="67">
    <w:name w:val="Char Char Char Char1"/>
    <w:basedOn w:val="1"/>
    <w:link w:val="66"/>
    <w:qFormat/>
    <w:uiPriority w:val="99"/>
    <w:pPr>
      <w:spacing w:before="120" w:after="120" w:line="360" w:lineRule="auto"/>
      <w:ind w:firstLine="420"/>
    </w:pPr>
    <w:rPr>
      <w:rFonts w:ascii="Tahoma" w:hAnsi="Tahoma" w:eastAsia="宋体" w:cs="Times New Roman"/>
      <w:sz w:val="28"/>
      <w:szCs w:val="20"/>
    </w:rPr>
  </w:style>
  <w:style w:type="character" w:customStyle="1" w:styleId="68">
    <w:name w:val="页脚 Char"/>
    <w:basedOn w:val="41"/>
    <w:link w:val="30"/>
    <w:qFormat/>
    <w:uiPriority w:val="0"/>
    <w:rPr>
      <w:kern w:val="2"/>
      <w:sz w:val="18"/>
    </w:rPr>
  </w:style>
  <w:style w:type="character" w:customStyle="1" w:styleId="69">
    <w:name w:val="fs"/>
    <w:basedOn w:val="41"/>
    <w:qFormat/>
    <w:uiPriority w:val="0"/>
  </w:style>
  <w:style w:type="character" w:customStyle="1" w:styleId="70">
    <w:name w:val="标题 1 Char"/>
    <w:basedOn w:val="41"/>
    <w:link w:val="2"/>
    <w:qFormat/>
    <w:uiPriority w:val="0"/>
    <w:rPr>
      <w:rFonts w:eastAsia="黑体"/>
      <w:b/>
      <w:kern w:val="44"/>
      <w:sz w:val="42"/>
      <w:lang w:val="en-US" w:eastAsia="zh-CN" w:bidi="ar-SA"/>
    </w:rPr>
  </w:style>
  <w:style w:type="character" w:customStyle="1" w:styleId="71">
    <w:name w:val="Char Char3"/>
    <w:basedOn w:val="41"/>
    <w:qFormat/>
    <w:uiPriority w:val="0"/>
    <w:rPr>
      <w:rFonts w:ascii="宋体" w:hAnsi="Courier New" w:eastAsia="宋体"/>
      <w:kern w:val="2"/>
      <w:sz w:val="21"/>
      <w:lang w:val="en-US" w:eastAsia="zh-CN" w:bidi="ar-SA"/>
    </w:rPr>
  </w:style>
  <w:style w:type="character" w:customStyle="1" w:styleId="72">
    <w:name w:val="标题 Char"/>
    <w:basedOn w:val="41"/>
    <w:link w:val="40"/>
    <w:qFormat/>
    <w:uiPriority w:val="0"/>
    <w:rPr>
      <w:rFonts w:ascii="Arial" w:hAnsi="Arial" w:eastAsia="宋体"/>
      <w:b/>
      <w:kern w:val="2"/>
      <w:sz w:val="32"/>
      <w:lang w:val="en-US" w:eastAsia="zh-CN"/>
    </w:rPr>
  </w:style>
  <w:style w:type="paragraph" w:customStyle="1" w:styleId="73">
    <w:name w:val="首行缩进两字 Char Char Char Char"/>
    <w:basedOn w:val="1"/>
    <w:qFormat/>
    <w:uiPriority w:val="0"/>
    <w:pPr>
      <w:ind w:firstLine="549" w:firstLineChars="200"/>
      <w:jc w:val="left"/>
    </w:pPr>
    <w:rPr>
      <w:rFonts w:ascii="宋体" w:hAnsi="宋体" w:eastAsia="宋体" w:cs="Times New Roman"/>
      <w:color w:val="000000"/>
      <w:kern w:val="0"/>
      <w:sz w:val="28"/>
      <w:szCs w:val="20"/>
    </w:rPr>
  </w:style>
  <w:style w:type="paragraph" w:customStyle="1" w:styleId="74">
    <w:name w:val="Char Char Char1 Char Char Char Char"/>
    <w:basedOn w:val="1"/>
    <w:qFormat/>
    <w:uiPriority w:val="0"/>
    <w:pPr>
      <w:snapToGrid w:val="0"/>
      <w:ind w:left="59" w:leftChars="59"/>
    </w:pPr>
    <w:rPr>
      <w:rFonts w:ascii="Times New Roman" w:hAnsi="Times New Roman" w:eastAsia="宋体" w:cs="Times New Roman"/>
      <w:sz w:val="24"/>
      <w:szCs w:val="24"/>
    </w:rPr>
  </w:style>
  <w:style w:type="paragraph" w:customStyle="1" w:styleId="75">
    <w:name w:val="纯文本1"/>
    <w:basedOn w:val="1"/>
    <w:qFormat/>
    <w:uiPriority w:val="0"/>
    <w:pPr>
      <w:adjustRightInd w:val="0"/>
      <w:jc w:val="center"/>
      <w:textAlignment w:val="baseline"/>
    </w:pPr>
    <w:rPr>
      <w:rFonts w:ascii="宋体" w:hAnsi="Courier New" w:eastAsia="宋体" w:cs="Times New Roman"/>
      <w:sz w:val="24"/>
      <w:szCs w:val="20"/>
    </w:rPr>
  </w:style>
  <w:style w:type="paragraph" w:customStyle="1" w:styleId="76">
    <w:name w:val="d"/>
    <w:basedOn w:val="1"/>
    <w:qFormat/>
    <w:uiPriority w:val="0"/>
    <w:pPr>
      <w:widowControl/>
      <w:spacing w:before="100" w:beforeAutospacing="1" w:after="100" w:afterAutospacing="1" w:line="300" w:lineRule="atLeast"/>
      <w:jc w:val="left"/>
    </w:pPr>
    <w:rPr>
      <w:rFonts w:ascii="ˎ̥" w:hAnsi="ˎ̥" w:eastAsia="宋体" w:cs="宋体"/>
      <w:color w:val="000000"/>
      <w:kern w:val="0"/>
      <w:szCs w:val="21"/>
    </w:rPr>
  </w:style>
  <w:style w:type="paragraph" w:customStyle="1" w:styleId="77">
    <w:name w:val="修订1"/>
    <w:unhideWhenUsed/>
    <w:qFormat/>
    <w:uiPriority w:val="99"/>
    <w:rPr>
      <w:rFonts w:ascii="Times New Roman" w:hAnsi="Times New Roman" w:eastAsia="宋体" w:cs="Times New Roman"/>
      <w:kern w:val="2"/>
      <w:sz w:val="28"/>
      <w:lang w:val="en-US" w:eastAsia="zh-CN" w:bidi="ar-SA"/>
    </w:rPr>
  </w:style>
  <w:style w:type="paragraph" w:customStyle="1" w:styleId="78">
    <w:name w:val="表格文字"/>
    <w:basedOn w:val="1"/>
    <w:link w:val="122"/>
    <w:qFormat/>
    <w:uiPriority w:val="0"/>
    <w:pPr>
      <w:jc w:val="center"/>
    </w:pPr>
    <w:rPr>
      <w:rFonts w:ascii="仿宋_GB2312" w:hAnsi="Arial Black" w:eastAsia="仿宋_GB2312" w:cs="Times New Roman"/>
      <w:kern w:val="44"/>
      <w:sz w:val="24"/>
      <w:szCs w:val="20"/>
    </w:rPr>
  </w:style>
  <w:style w:type="paragraph" w:customStyle="1" w:styleId="79">
    <w:name w:val="正文格式"/>
    <w:basedOn w:val="1"/>
    <w:link w:val="285"/>
    <w:qFormat/>
    <w:uiPriority w:val="0"/>
    <w:pPr>
      <w:ind w:firstLine="560" w:firstLineChars="200"/>
    </w:pPr>
    <w:rPr>
      <w:rFonts w:ascii="Times New Roman" w:hAnsi="Times New Roman" w:eastAsia="楷体_GB2312" w:cs="Times New Roman"/>
      <w:sz w:val="28"/>
      <w:szCs w:val="24"/>
    </w:rPr>
  </w:style>
  <w:style w:type="paragraph" w:customStyle="1" w:styleId="80">
    <w:name w:val="Char1"/>
    <w:basedOn w:val="1"/>
    <w:qFormat/>
    <w:uiPriority w:val="0"/>
    <w:rPr>
      <w:rFonts w:ascii="Times New Roman" w:hAnsi="Times New Roman" w:eastAsia="宋体" w:cs="Times New Roman"/>
      <w:sz w:val="24"/>
      <w:szCs w:val="24"/>
    </w:rPr>
  </w:style>
  <w:style w:type="paragraph" w:customStyle="1" w:styleId="81">
    <w:name w:val="1表格"/>
    <w:basedOn w:val="1"/>
    <w:qFormat/>
    <w:uiPriority w:val="0"/>
    <w:pPr>
      <w:snapToGrid w:val="0"/>
      <w:jc w:val="center"/>
    </w:pPr>
    <w:rPr>
      <w:rFonts w:ascii="Times New Roman" w:hAnsi="Times New Roman" w:eastAsia="楷体_GB2312" w:cs="Times New Roman"/>
      <w:szCs w:val="20"/>
    </w:rPr>
  </w:style>
  <w:style w:type="paragraph" w:customStyle="1" w:styleId="82">
    <w:name w:val="报告书"/>
    <w:basedOn w:val="1"/>
    <w:qFormat/>
    <w:uiPriority w:val="0"/>
    <w:pPr>
      <w:adjustRightInd w:val="0"/>
      <w:snapToGrid w:val="0"/>
      <w:spacing w:line="440" w:lineRule="atLeast"/>
      <w:ind w:firstLine="482"/>
      <w:textAlignment w:val="baseline"/>
    </w:pPr>
    <w:rPr>
      <w:rFonts w:ascii="宋体" w:hAnsi="Times New Roman" w:eastAsia="宋体" w:cs="Times New Roman"/>
      <w:kern w:val="24"/>
      <w:sz w:val="24"/>
      <w:szCs w:val="20"/>
    </w:rPr>
  </w:style>
  <w:style w:type="paragraph" w:customStyle="1" w:styleId="83">
    <w:name w:val="表格"/>
    <w:basedOn w:val="1"/>
    <w:link w:val="168"/>
    <w:qFormat/>
    <w:uiPriority w:val="0"/>
    <w:pPr>
      <w:jc w:val="center"/>
    </w:pPr>
    <w:rPr>
      <w:rFonts w:ascii="Times New Roman" w:hAnsi="Times New Roman" w:eastAsia="宋体" w:cs="Times New Roman"/>
      <w:sz w:val="24"/>
      <w:szCs w:val="20"/>
    </w:rPr>
  </w:style>
  <w:style w:type="paragraph" w:customStyle="1" w:styleId="84">
    <w:name w:val="二级无标题条"/>
    <w:basedOn w:val="1"/>
    <w:qFormat/>
    <w:uiPriority w:val="99"/>
    <w:rPr>
      <w:rFonts w:ascii="Times New Roman" w:hAnsi="Times New Roman" w:eastAsia="宋体" w:cs="Times New Roman"/>
      <w:szCs w:val="24"/>
    </w:rPr>
  </w:style>
  <w:style w:type="paragraph" w:customStyle="1" w:styleId="85">
    <w:name w:val="样式1"/>
    <w:basedOn w:val="1"/>
    <w:link w:val="231"/>
    <w:qFormat/>
    <w:uiPriority w:val="0"/>
    <w:pPr>
      <w:adjustRightInd w:val="0"/>
      <w:snapToGrid w:val="0"/>
      <w:spacing w:before="240" w:after="240" w:line="500" w:lineRule="exact"/>
    </w:pPr>
    <w:rPr>
      <w:rFonts w:ascii="Times New Roman" w:hAnsi="Times New Roman" w:eastAsia="宋体" w:cs="Times New Roman"/>
      <w:bCs/>
      <w:sz w:val="30"/>
      <w:szCs w:val="20"/>
    </w:rPr>
  </w:style>
  <w:style w:type="paragraph" w:customStyle="1" w:styleId="86">
    <w:name w:val="Char Char Char Char"/>
    <w:basedOn w:val="1"/>
    <w:qFormat/>
    <w:uiPriority w:val="0"/>
    <w:rPr>
      <w:rFonts w:ascii="Times New Roman" w:hAnsi="Times New Roman" w:eastAsia="宋体" w:cs="Times New Roman"/>
      <w:szCs w:val="24"/>
    </w:rPr>
  </w:style>
  <w:style w:type="paragraph" w:customStyle="1" w:styleId="87">
    <w:name w:val="表格内容"/>
    <w:link w:val="121"/>
    <w:qFormat/>
    <w:uiPriority w:val="0"/>
    <w:pPr>
      <w:jc w:val="center"/>
    </w:pPr>
    <w:rPr>
      <w:rFonts w:ascii="Times New Roman" w:hAnsi="Times New Roman" w:eastAsia="宋体" w:cs="Times New Roman"/>
      <w:sz w:val="21"/>
      <w:szCs w:val="21"/>
      <w:lang w:val="en-US" w:eastAsia="zh-CN" w:bidi="ar-SA"/>
    </w:rPr>
  </w:style>
  <w:style w:type="paragraph" w:customStyle="1" w:styleId="88">
    <w:name w:val="xl3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8"/>
      <w:szCs w:val="28"/>
    </w:rPr>
  </w:style>
  <w:style w:type="paragraph" w:customStyle="1" w:styleId="89">
    <w:name w:val="Char Char Char Char Char Char Char"/>
    <w:basedOn w:val="1"/>
    <w:qFormat/>
    <w:uiPriority w:val="99"/>
    <w:rPr>
      <w:rFonts w:ascii="Times New Roman" w:hAnsi="Times New Roman" w:eastAsia="宋体" w:cs="Times New Roman"/>
      <w:szCs w:val="24"/>
    </w:rPr>
  </w:style>
  <w:style w:type="paragraph" w:customStyle="1" w:styleId="90">
    <w:name w:val="段落1"/>
    <w:basedOn w:val="1"/>
    <w:qFormat/>
    <w:uiPriority w:val="0"/>
    <w:pPr>
      <w:spacing w:line="480" w:lineRule="exact"/>
      <w:ind w:firstLine="200" w:firstLineChars="200"/>
    </w:pPr>
    <w:rPr>
      <w:rFonts w:ascii="Times New Roman" w:hAnsi="Times New Roman" w:eastAsia="楷体_GB2312" w:cs="Times New Roman"/>
      <w:spacing w:val="6"/>
      <w:sz w:val="28"/>
    </w:rPr>
  </w:style>
  <w:style w:type="paragraph" w:customStyle="1" w:styleId="91">
    <w:name w:val="样式 表格 32 + 首行缩进:  2 字符"/>
    <w:basedOn w:val="1"/>
    <w:qFormat/>
    <w:uiPriority w:val="0"/>
    <w:pPr>
      <w:autoSpaceDE w:val="0"/>
      <w:autoSpaceDN w:val="0"/>
      <w:adjustRightInd w:val="0"/>
      <w:spacing w:line="240" w:lineRule="atLeast"/>
      <w:jc w:val="center"/>
      <w:textAlignment w:val="baseline"/>
    </w:pPr>
    <w:rPr>
      <w:rFonts w:ascii="Times New Roman" w:hAnsi="Times New Roman" w:eastAsia="宋体" w:cs="Times New Roman"/>
      <w:kern w:val="0"/>
      <w:szCs w:val="21"/>
    </w:rPr>
  </w:style>
  <w:style w:type="paragraph" w:customStyle="1" w:styleId="92">
    <w:name w:val="正文1"/>
    <w:basedOn w:val="1"/>
    <w:link w:val="201"/>
    <w:qFormat/>
    <w:uiPriority w:val="0"/>
    <w:pPr>
      <w:adjustRightInd w:val="0"/>
    </w:pPr>
    <w:rPr>
      <w:rFonts w:ascii="Times New Roman" w:hAnsi="Times New Roman" w:eastAsia="楷体_GB2312" w:cs="Times New Roman"/>
      <w:sz w:val="24"/>
      <w:szCs w:val="20"/>
    </w:rPr>
  </w:style>
  <w:style w:type="paragraph" w:customStyle="1" w:styleId="93">
    <w:name w:val="已有表格"/>
    <w:basedOn w:val="1"/>
    <w:qFormat/>
    <w:uiPriority w:val="0"/>
    <w:pPr>
      <w:adjustRightInd w:val="0"/>
      <w:spacing w:before="40" w:after="40"/>
      <w:jc w:val="center"/>
      <w:textAlignment w:val="baseline"/>
    </w:pPr>
    <w:rPr>
      <w:rFonts w:ascii="Times New Roman" w:hAnsi="Times New Roman" w:eastAsia="宋体" w:cs="Times New Roman"/>
      <w:b/>
      <w:kern w:val="0"/>
      <w:sz w:val="24"/>
      <w:szCs w:val="20"/>
    </w:rPr>
  </w:style>
  <w:style w:type="paragraph" w:customStyle="1" w:styleId="94">
    <w:name w:val="表头"/>
    <w:next w:val="1"/>
    <w:link w:val="123"/>
    <w:qFormat/>
    <w:uiPriority w:val="0"/>
    <w:pPr>
      <w:spacing w:line="360" w:lineRule="auto"/>
      <w:jc w:val="center"/>
    </w:pPr>
    <w:rPr>
      <w:rFonts w:ascii="Times New Roman" w:hAnsi="Times New Roman" w:eastAsia="黑体" w:cs="Times New Roman"/>
      <w:sz w:val="24"/>
      <w:szCs w:val="24"/>
      <w:lang w:val="en-US" w:eastAsia="zh-CN" w:bidi="ar-SA"/>
    </w:rPr>
  </w:style>
  <w:style w:type="paragraph" w:customStyle="1" w:styleId="95">
    <w:name w:val="样式3"/>
    <w:basedOn w:val="1"/>
    <w:qFormat/>
    <w:uiPriority w:val="0"/>
    <w:pPr>
      <w:autoSpaceDE w:val="0"/>
      <w:autoSpaceDN w:val="0"/>
      <w:snapToGrid w:val="0"/>
      <w:spacing w:before="120" w:line="460" w:lineRule="atLeast"/>
      <w:jc w:val="center"/>
    </w:pPr>
    <w:rPr>
      <w:rFonts w:ascii="Times New Roman" w:hAnsi="Times New Roman" w:eastAsia="黑体" w:cs="Times New Roman"/>
      <w:sz w:val="28"/>
      <w:szCs w:val="24"/>
    </w:rPr>
  </w:style>
  <w:style w:type="paragraph" w:styleId="96">
    <w:name w:val="List Paragraph"/>
    <w:basedOn w:val="1"/>
    <w:qFormat/>
    <w:uiPriority w:val="34"/>
    <w:pPr>
      <w:ind w:firstLine="420" w:firstLineChars="200"/>
    </w:pPr>
    <w:rPr>
      <w:rFonts w:ascii="Times New Roman" w:hAnsi="Times New Roman" w:eastAsia="宋体" w:cs="Times New Roman"/>
    </w:rPr>
  </w:style>
  <w:style w:type="paragraph" w:customStyle="1" w:styleId="97">
    <w:name w:val="Zw Char Char Char Char Char Char"/>
    <w:basedOn w:val="1"/>
    <w:qFormat/>
    <w:uiPriority w:val="0"/>
    <w:rPr>
      <w:rFonts w:ascii="Times New Roman" w:hAnsi="Times New Roman" w:eastAsia="宋体" w:cs="Times New Roman"/>
      <w:szCs w:val="24"/>
    </w:rPr>
  </w:style>
  <w:style w:type="paragraph" w:customStyle="1" w:styleId="98">
    <w:name w:val="默认段落字体 Para Char Char Char Char"/>
    <w:basedOn w:val="1"/>
    <w:qFormat/>
    <w:uiPriority w:val="99"/>
    <w:rPr>
      <w:rFonts w:ascii="Times New Roman" w:hAnsi="Times New Roman" w:eastAsia="宋体" w:cs="Times New Roman"/>
      <w:sz w:val="24"/>
      <w:szCs w:val="24"/>
    </w:rPr>
  </w:style>
  <w:style w:type="paragraph" w:customStyle="1" w:styleId="99">
    <w:name w:val="组工"/>
    <w:basedOn w:val="26"/>
    <w:qFormat/>
    <w:uiPriority w:val="0"/>
    <w:pPr>
      <w:ind w:firstLine="630"/>
      <w:jc w:val="center"/>
    </w:pPr>
    <w:rPr>
      <w:b/>
      <w:sz w:val="36"/>
      <w:szCs w:val="24"/>
    </w:rPr>
  </w:style>
  <w:style w:type="paragraph" w:customStyle="1" w:styleId="100">
    <w:name w:val="Char"/>
    <w:basedOn w:val="1"/>
    <w:qFormat/>
    <w:uiPriority w:val="99"/>
    <w:rPr>
      <w:rFonts w:ascii="Times New Roman" w:hAnsi="Times New Roman" w:eastAsia="宋体" w:cs="Times New Roman"/>
      <w:szCs w:val="24"/>
    </w:rPr>
  </w:style>
  <w:style w:type="paragraph" w:customStyle="1" w:styleId="101">
    <w:name w:val="Char2"/>
    <w:basedOn w:val="1"/>
    <w:qFormat/>
    <w:uiPriority w:val="99"/>
    <w:rPr>
      <w:rFonts w:ascii="Times New Roman" w:hAnsi="Times New Roman" w:eastAsia="宋体" w:cs="Times New Roman"/>
      <w:sz w:val="28"/>
      <w:szCs w:val="20"/>
    </w:rPr>
  </w:style>
  <w:style w:type="paragraph" w:customStyle="1" w:styleId="102">
    <w:name w:val="表格 21"/>
    <w:qFormat/>
    <w:uiPriority w:val="0"/>
    <w:pPr>
      <w:widowControl w:val="0"/>
      <w:autoSpaceDE w:val="0"/>
      <w:autoSpaceDN w:val="0"/>
      <w:adjustRightInd w:val="0"/>
      <w:jc w:val="center"/>
      <w:textAlignment w:val="baseline"/>
    </w:pPr>
    <w:rPr>
      <w:rFonts w:ascii="Times New Roman" w:hAnsi="Times New Roman" w:eastAsia="仿宋体" w:cs="Times New Roman"/>
      <w:sz w:val="28"/>
      <w:lang w:val="en-US" w:eastAsia="zh-CN" w:bidi="ar-SA"/>
    </w:rPr>
  </w:style>
  <w:style w:type="paragraph" w:customStyle="1" w:styleId="103">
    <w:name w:val="中文报告书样式"/>
    <w:basedOn w:val="1"/>
    <w:qFormat/>
    <w:uiPriority w:val="0"/>
    <w:pPr>
      <w:adjustRightInd w:val="0"/>
      <w:spacing w:line="480" w:lineRule="atLeast"/>
      <w:ind w:firstLine="482"/>
      <w:textAlignment w:val="baseline"/>
    </w:pPr>
    <w:rPr>
      <w:rFonts w:ascii="Times New Roman" w:hAnsi="Times New Roman" w:eastAsia="宋体" w:cs="Times New Roman"/>
      <w:kern w:val="24"/>
      <w:sz w:val="24"/>
      <w:szCs w:val="20"/>
    </w:rPr>
  </w:style>
  <w:style w:type="paragraph" w:customStyle="1" w:styleId="10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20"/>
    </w:rPr>
  </w:style>
  <w:style w:type="paragraph" w:customStyle="1" w:styleId="105">
    <w:name w:val="表中正文"/>
    <w:basedOn w:val="1"/>
    <w:qFormat/>
    <w:uiPriority w:val="0"/>
    <w:pPr>
      <w:tabs>
        <w:tab w:val="left" w:pos="958"/>
        <w:tab w:val="left" w:pos="7320"/>
        <w:tab w:val="left" w:pos="8160"/>
      </w:tabs>
      <w:adjustRightInd w:val="0"/>
      <w:spacing w:line="360" w:lineRule="atLeast"/>
      <w:ind w:right="113"/>
      <w:jc w:val="center"/>
      <w:textAlignment w:val="baseline"/>
    </w:pPr>
    <w:rPr>
      <w:rFonts w:ascii="宋体" w:hAnsi="宋体" w:eastAsia="宋体" w:cs="Times New Roman"/>
      <w:spacing w:val="6"/>
      <w:kern w:val="20"/>
      <w:szCs w:val="24"/>
    </w:rPr>
  </w:style>
  <w:style w:type="paragraph" w:customStyle="1" w:styleId="106">
    <w:name w:val="样式 小四 行距: 固定值 24 磅"/>
    <w:basedOn w:val="1"/>
    <w:qFormat/>
    <w:uiPriority w:val="0"/>
    <w:pPr>
      <w:adjustRightInd w:val="0"/>
      <w:snapToGrid w:val="0"/>
      <w:spacing w:line="360" w:lineRule="auto"/>
      <w:ind w:firstLine="200" w:firstLineChars="200"/>
    </w:pPr>
    <w:rPr>
      <w:rFonts w:ascii="Times New Roman" w:hAnsi="Times New Roman" w:eastAsia="宋体" w:cs="宋体"/>
      <w:sz w:val="24"/>
      <w:szCs w:val="20"/>
    </w:rPr>
  </w:style>
  <w:style w:type="table" w:customStyle="1" w:styleId="107">
    <w:name w:val="表格样式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8">
    <w:name w:val="apple-converted-space"/>
    <w:basedOn w:val="41"/>
    <w:qFormat/>
    <w:uiPriority w:val="0"/>
  </w:style>
  <w:style w:type="character" w:customStyle="1" w:styleId="109">
    <w:name w:val="fontstyle01"/>
    <w:basedOn w:val="41"/>
    <w:qFormat/>
    <w:uiPriority w:val="0"/>
    <w:rPr>
      <w:rFonts w:hint="eastAsia" w:ascii="宋体" w:hAnsi="宋体" w:eastAsia="宋体"/>
      <w:color w:val="000000"/>
      <w:sz w:val="24"/>
      <w:szCs w:val="24"/>
    </w:rPr>
  </w:style>
  <w:style w:type="character" w:customStyle="1" w:styleId="110">
    <w:name w:val="fontstyle21"/>
    <w:basedOn w:val="41"/>
    <w:qFormat/>
    <w:uiPriority w:val="0"/>
    <w:rPr>
      <w:rFonts w:hint="default" w:ascii="TimesNewRomanPSMT" w:hAnsi="TimesNewRomanPSMT"/>
      <w:color w:val="000000"/>
      <w:sz w:val="24"/>
      <w:szCs w:val="24"/>
    </w:rPr>
  </w:style>
  <w:style w:type="paragraph" w:customStyle="1" w:styleId="111">
    <w:name w:val="赵正文"/>
    <w:basedOn w:val="1"/>
    <w:qFormat/>
    <w:uiPriority w:val="0"/>
    <w:pPr>
      <w:spacing w:line="520" w:lineRule="exact"/>
      <w:ind w:firstLine="640" w:firstLineChars="200"/>
    </w:pPr>
    <w:rPr>
      <w:rFonts w:ascii="Times New Roman" w:hAnsi="Times New Roman" w:eastAsia="宋体" w:cs="Times New Roman"/>
      <w:kern w:val="0"/>
      <w:sz w:val="24"/>
      <w:szCs w:val="24"/>
    </w:rPr>
  </w:style>
  <w:style w:type="paragraph" w:customStyle="1" w:styleId="1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正文01"/>
    <w:basedOn w:val="1"/>
    <w:link w:val="278"/>
    <w:qFormat/>
    <w:uiPriority w:val="0"/>
    <w:pPr>
      <w:adjustRightInd w:val="0"/>
      <w:snapToGrid w:val="0"/>
      <w:spacing w:before="60" w:line="460" w:lineRule="exact"/>
      <w:ind w:firstLine="200" w:firstLineChars="200"/>
    </w:pPr>
    <w:rPr>
      <w:rFonts w:ascii="Times New Roman" w:hAnsi="Times New Roman" w:eastAsia="宋体" w:cs="Times New Roman"/>
      <w:sz w:val="24"/>
      <w:szCs w:val="20"/>
    </w:rPr>
  </w:style>
  <w:style w:type="character" w:customStyle="1" w:styleId="114">
    <w:name w:val="批注文字 Char"/>
    <w:basedOn w:val="41"/>
    <w:link w:val="13"/>
    <w:qFormat/>
    <w:uiPriority w:val="0"/>
    <w:rPr>
      <w:kern w:val="2"/>
      <w:sz w:val="28"/>
    </w:rPr>
  </w:style>
  <w:style w:type="paragraph" w:customStyle="1" w:styleId="115">
    <w:name w:val="body"/>
    <w:basedOn w:val="1"/>
    <w:qFormat/>
    <w:uiPriority w:val="99"/>
    <w:pPr>
      <w:spacing w:line="360" w:lineRule="auto"/>
      <w:ind w:firstLine="480" w:firstLineChars="200"/>
    </w:pPr>
    <w:rPr>
      <w:rFonts w:ascii="宋体" w:hAnsi="Times New Roman" w:eastAsia="宋体" w:cs="Times New Roman"/>
      <w:bCs/>
      <w:sz w:val="24"/>
      <w:szCs w:val="24"/>
    </w:rPr>
  </w:style>
  <w:style w:type="character" w:customStyle="1" w:styleId="116">
    <w:name w:val="正文首行缩进 2 Char"/>
    <w:basedOn w:val="55"/>
    <w:link w:val="31"/>
    <w:qFormat/>
    <w:uiPriority w:val="0"/>
    <w:rPr>
      <w:rFonts w:asciiTheme="minorHAnsi" w:hAnsiTheme="minorHAnsi" w:eastAsiaTheme="minorEastAsia" w:cstheme="minorBidi"/>
      <w:sz w:val="21"/>
      <w:szCs w:val="22"/>
    </w:rPr>
  </w:style>
  <w:style w:type="character" w:customStyle="1" w:styleId="117">
    <w:name w:val="正文首行缩进 2 Char1"/>
    <w:basedOn w:val="55"/>
    <w:link w:val="31"/>
    <w:qFormat/>
    <w:locked/>
    <w:uiPriority w:val="0"/>
    <w:rPr>
      <w:sz w:val="21"/>
    </w:rPr>
  </w:style>
  <w:style w:type="paragraph" w:customStyle="1" w:styleId="118">
    <w:name w:val="正文zy"/>
    <w:basedOn w:val="1"/>
    <w:qFormat/>
    <w:uiPriority w:val="99"/>
    <w:pPr>
      <w:snapToGrid w:val="0"/>
      <w:spacing w:line="360" w:lineRule="auto"/>
      <w:ind w:firstLine="480" w:firstLineChars="200"/>
    </w:pPr>
    <w:rPr>
      <w:rFonts w:ascii="Times New Roman" w:hAnsi="Times New Roman" w:eastAsia="宋体" w:cs="Times New Roman"/>
      <w:color w:val="000000"/>
      <w:sz w:val="24"/>
    </w:rPr>
  </w:style>
  <w:style w:type="character" w:customStyle="1" w:styleId="119">
    <w:name w:val="博泵1 Char"/>
    <w:basedOn w:val="41"/>
    <w:link w:val="120"/>
    <w:qFormat/>
    <w:locked/>
    <w:uiPriority w:val="0"/>
    <w:rPr>
      <w:rFonts w:ascii="宋体" w:hAnsi="宋体" w:cs="宋体"/>
      <w:color w:val="000000"/>
      <w:sz w:val="24"/>
    </w:rPr>
  </w:style>
  <w:style w:type="paragraph" w:customStyle="1" w:styleId="120">
    <w:name w:val="博泵1"/>
    <w:basedOn w:val="1"/>
    <w:link w:val="119"/>
    <w:qFormat/>
    <w:uiPriority w:val="0"/>
    <w:pPr>
      <w:adjustRightInd w:val="0"/>
      <w:spacing w:line="480" w:lineRule="exact"/>
      <w:ind w:firstLine="200" w:firstLineChars="200"/>
      <w:jc w:val="left"/>
    </w:pPr>
    <w:rPr>
      <w:rFonts w:ascii="宋体" w:hAnsi="宋体" w:eastAsia="宋体" w:cs="宋体"/>
      <w:color w:val="000000"/>
      <w:kern w:val="0"/>
      <w:sz w:val="24"/>
      <w:szCs w:val="20"/>
    </w:rPr>
  </w:style>
  <w:style w:type="character" w:customStyle="1" w:styleId="121">
    <w:name w:val="表格内容 Char"/>
    <w:link w:val="87"/>
    <w:qFormat/>
    <w:locked/>
    <w:uiPriority w:val="0"/>
    <w:rPr>
      <w:sz w:val="21"/>
      <w:szCs w:val="21"/>
    </w:rPr>
  </w:style>
  <w:style w:type="character" w:customStyle="1" w:styleId="122">
    <w:name w:val="表格文字 Char"/>
    <w:link w:val="78"/>
    <w:qFormat/>
    <w:locked/>
    <w:uiPriority w:val="0"/>
    <w:rPr>
      <w:rFonts w:ascii="仿宋_GB2312" w:hAnsi="Arial Black" w:eastAsia="仿宋_GB2312"/>
      <w:kern w:val="44"/>
      <w:sz w:val="24"/>
    </w:rPr>
  </w:style>
  <w:style w:type="character" w:customStyle="1" w:styleId="123">
    <w:name w:val="表头 Char"/>
    <w:link w:val="94"/>
    <w:qFormat/>
    <w:locked/>
    <w:uiPriority w:val="0"/>
    <w:rPr>
      <w:rFonts w:eastAsia="黑体"/>
      <w:sz w:val="24"/>
      <w:szCs w:val="24"/>
    </w:rPr>
  </w:style>
  <w:style w:type="character" w:customStyle="1" w:styleId="124">
    <w:name w:val="表格标题博泵 Char"/>
    <w:link w:val="125"/>
    <w:qFormat/>
    <w:locked/>
    <w:uiPriority w:val="0"/>
    <w:rPr>
      <w:rFonts w:ascii="宋体" w:hAnsi="宋体" w:cs="宋体"/>
      <w:b/>
      <w:color w:val="000000"/>
      <w:kern w:val="2"/>
      <w:sz w:val="21"/>
    </w:rPr>
  </w:style>
  <w:style w:type="paragraph" w:customStyle="1" w:styleId="125">
    <w:name w:val="表格标题博泵"/>
    <w:basedOn w:val="1"/>
    <w:link w:val="124"/>
    <w:qFormat/>
    <w:uiPriority w:val="0"/>
    <w:pPr>
      <w:adjustRightInd w:val="0"/>
      <w:snapToGrid w:val="0"/>
      <w:jc w:val="center"/>
    </w:pPr>
    <w:rPr>
      <w:rFonts w:ascii="宋体" w:hAnsi="宋体" w:eastAsia="宋体" w:cs="宋体"/>
      <w:b/>
      <w:color w:val="000000"/>
      <w:szCs w:val="20"/>
    </w:rPr>
  </w:style>
  <w:style w:type="character" w:customStyle="1" w:styleId="126">
    <w:name w:val="标题 5 Char"/>
    <w:basedOn w:val="41"/>
    <w:link w:val="7"/>
    <w:semiHidden/>
    <w:qFormat/>
    <w:uiPriority w:val="0"/>
    <w:rPr>
      <w:rFonts w:asciiTheme="minorHAnsi" w:hAnsiTheme="minorHAnsi" w:eastAsiaTheme="minorEastAsia" w:cstheme="minorBidi"/>
      <w:b/>
      <w:bCs/>
      <w:kern w:val="2"/>
      <w:sz w:val="28"/>
      <w:szCs w:val="28"/>
    </w:rPr>
  </w:style>
  <w:style w:type="character" w:customStyle="1" w:styleId="127">
    <w:name w:val="标题 6 Char"/>
    <w:basedOn w:val="41"/>
    <w:link w:val="8"/>
    <w:semiHidden/>
    <w:qFormat/>
    <w:uiPriority w:val="0"/>
    <w:rPr>
      <w:rFonts w:ascii="Arial" w:hAnsi="Arial" w:eastAsia="黑体"/>
      <w:b/>
      <w:kern w:val="2"/>
      <w:sz w:val="24"/>
    </w:rPr>
  </w:style>
  <w:style w:type="character" w:customStyle="1" w:styleId="128">
    <w:name w:val="标题 7 Char"/>
    <w:basedOn w:val="41"/>
    <w:link w:val="9"/>
    <w:semiHidden/>
    <w:qFormat/>
    <w:uiPriority w:val="99"/>
    <w:rPr>
      <w:b/>
      <w:kern w:val="2"/>
      <w:sz w:val="24"/>
    </w:rPr>
  </w:style>
  <w:style w:type="character" w:customStyle="1" w:styleId="129">
    <w:name w:val="标题 8 Char"/>
    <w:basedOn w:val="41"/>
    <w:link w:val="10"/>
    <w:semiHidden/>
    <w:qFormat/>
    <w:uiPriority w:val="0"/>
    <w:rPr>
      <w:rFonts w:asciiTheme="majorHAnsi" w:hAnsiTheme="majorHAnsi" w:eastAsiaTheme="majorEastAsia" w:cstheme="majorBidi"/>
      <w:kern w:val="2"/>
      <w:sz w:val="24"/>
      <w:szCs w:val="24"/>
    </w:rPr>
  </w:style>
  <w:style w:type="character" w:customStyle="1" w:styleId="130">
    <w:name w:val="标题 9 Char"/>
    <w:basedOn w:val="41"/>
    <w:link w:val="11"/>
    <w:semiHidden/>
    <w:qFormat/>
    <w:uiPriority w:val="99"/>
    <w:rPr>
      <w:rFonts w:ascii="Arial" w:hAnsi="Arial" w:eastAsia="黑体"/>
      <w:kern w:val="2"/>
      <w:sz w:val="21"/>
    </w:rPr>
  </w:style>
  <w:style w:type="character" w:customStyle="1" w:styleId="131">
    <w:name w:val="标题 2 Char"/>
    <w:basedOn w:val="41"/>
    <w:link w:val="3"/>
    <w:qFormat/>
    <w:uiPriority w:val="0"/>
    <w:rPr>
      <w:rFonts w:ascii="Arial" w:hAnsi="Arial" w:eastAsia="黑体"/>
      <w:b/>
      <w:kern w:val="2"/>
      <w:sz w:val="28"/>
    </w:rPr>
  </w:style>
  <w:style w:type="character" w:customStyle="1" w:styleId="132">
    <w:name w:val="标题 4 Char"/>
    <w:basedOn w:val="41"/>
    <w:link w:val="6"/>
    <w:qFormat/>
    <w:uiPriority w:val="0"/>
    <w:rPr>
      <w:b/>
      <w:kern w:val="2"/>
      <w:sz w:val="24"/>
    </w:rPr>
  </w:style>
  <w:style w:type="character" w:customStyle="1" w:styleId="133">
    <w:name w:val="标题 1 Char1"/>
    <w:qFormat/>
    <w:uiPriority w:val="0"/>
    <w:rPr>
      <w:rFonts w:hint="eastAsia" w:ascii="黑体" w:hAnsi="黑体" w:eastAsia="黑体"/>
      <w:b/>
      <w:color w:val="000000"/>
      <w:kern w:val="44"/>
      <w:sz w:val="30"/>
      <w:szCs w:val="30"/>
      <w:lang w:val="en-US" w:eastAsia="zh-CN" w:bidi="ar-SA"/>
    </w:rPr>
  </w:style>
  <w:style w:type="character" w:customStyle="1" w:styleId="134">
    <w:name w:val="标题 2 Char1"/>
    <w:basedOn w:val="41"/>
    <w:semiHidden/>
    <w:qFormat/>
    <w:uiPriority w:val="0"/>
    <w:rPr>
      <w:rFonts w:asciiTheme="majorHAnsi" w:hAnsiTheme="majorHAnsi" w:eastAsiaTheme="majorEastAsia" w:cstheme="majorBidi"/>
      <w:b/>
      <w:bCs/>
      <w:kern w:val="2"/>
      <w:sz w:val="32"/>
      <w:szCs w:val="32"/>
    </w:rPr>
  </w:style>
  <w:style w:type="character" w:customStyle="1" w:styleId="135">
    <w:name w:val="标题 3 Char"/>
    <w:basedOn w:val="41"/>
    <w:qFormat/>
    <w:locked/>
    <w:uiPriority w:val="0"/>
    <w:rPr>
      <w:kern w:val="2"/>
      <w:sz w:val="28"/>
    </w:rPr>
  </w:style>
  <w:style w:type="character" w:customStyle="1" w:styleId="136">
    <w:name w:val="标题 4 Char1"/>
    <w:basedOn w:val="41"/>
    <w:semiHidden/>
    <w:qFormat/>
    <w:locked/>
    <w:uiPriority w:val="0"/>
    <w:rPr>
      <w:rFonts w:eastAsia="黑体"/>
      <w:b/>
      <w:kern w:val="2"/>
      <w:sz w:val="24"/>
    </w:rPr>
  </w:style>
  <w:style w:type="character" w:customStyle="1" w:styleId="137">
    <w:name w:val="标题 5 Char1"/>
    <w:basedOn w:val="41"/>
    <w:link w:val="7"/>
    <w:semiHidden/>
    <w:qFormat/>
    <w:locked/>
    <w:uiPriority w:val="0"/>
    <w:rPr>
      <w:b/>
      <w:kern w:val="2"/>
      <w:sz w:val="28"/>
    </w:rPr>
  </w:style>
  <w:style w:type="character" w:customStyle="1" w:styleId="138">
    <w:name w:val="标题 6 Char1"/>
    <w:basedOn w:val="41"/>
    <w:semiHidden/>
    <w:qFormat/>
    <w:uiPriority w:val="0"/>
    <w:rPr>
      <w:rFonts w:asciiTheme="majorHAnsi" w:hAnsiTheme="majorHAnsi" w:eastAsiaTheme="majorEastAsia" w:cstheme="majorBidi"/>
      <w:b/>
      <w:bCs/>
      <w:kern w:val="2"/>
      <w:sz w:val="24"/>
      <w:szCs w:val="24"/>
    </w:rPr>
  </w:style>
  <w:style w:type="character" w:customStyle="1" w:styleId="139">
    <w:name w:val="HTML 预设格式 Char"/>
    <w:basedOn w:val="41"/>
    <w:link w:val="37"/>
    <w:qFormat/>
    <w:uiPriority w:val="0"/>
    <w:rPr>
      <w:rFonts w:ascii="黑体" w:hAnsi="Courier New" w:eastAsia="黑体"/>
    </w:rPr>
  </w:style>
  <w:style w:type="character" w:customStyle="1" w:styleId="140">
    <w:name w:val="标题 7 Char1"/>
    <w:basedOn w:val="41"/>
    <w:semiHidden/>
    <w:qFormat/>
    <w:uiPriority w:val="0"/>
    <w:rPr>
      <w:b/>
      <w:bCs/>
      <w:kern w:val="2"/>
      <w:sz w:val="24"/>
      <w:szCs w:val="24"/>
    </w:rPr>
  </w:style>
  <w:style w:type="character" w:customStyle="1" w:styleId="141">
    <w:name w:val="标题 8 Char1"/>
    <w:basedOn w:val="41"/>
    <w:link w:val="10"/>
    <w:semiHidden/>
    <w:qFormat/>
    <w:locked/>
    <w:uiPriority w:val="99"/>
    <w:rPr>
      <w:rFonts w:ascii="Arial" w:hAnsi="Arial" w:eastAsia="黑体"/>
      <w:kern w:val="2"/>
      <w:sz w:val="24"/>
    </w:rPr>
  </w:style>
  <w:style w:type="character" w:customStyle="1" w:styleId="142">
    <w:name w:val="标题 9 Char1"/>
    <w:basedOn w:val="41"/>
    <w:semiHidden/>
    <w:qFormat/>
    <w:uiPriority w:val="0"/>
    <w:rPr>
      <w:rFonts w:asciiTheme="majorHAnsi" w:hAnsiTheme="majorHAnsi" w:eastAsiaTheme="majorEastAsia" w:cstheme="majorBidi"/>
      <w:kern w:val="2"/>
      <w:sz w:val="21"/>
      <w:szCs w:val="21"/>
    </w:rPr>
  </w:style>
  <w:style w:type="character" w:customStyle="1" w:styleId="143">
    <w:name w:val="页眉 Char"/>
    <w:basedOn w:val="41"/>
    <w:link w:val="32"/>
    <w:locked/>
    <w:uiPriority w:val="0"/>
    <w:rPr>
      <w:kern w:val="2"/>
      <w:sz w:val="18"/>
    </w:rPr>
  </w:style>
  <w:style w:type="character" w:customStyle="1" w:styleId="144">
    <w:name w:val="页眉 Char1"/>
    <w:basedOn w:val="41"/>
    <w:semiHidden/>
    <w:uiPriority w:val="0"/>
    <w:rPr>
      <w:kern w:val="2"/>
      <w:sz w:val="18"/>
      <w:szCs w:val="18"/>
    </w:rPr>
  </w:style>
  <w:style w:type="character" w:customStyle="1" w:styleId="145">
    <w:name w:val="页脚 Char1"/>
    <w:basedOn w:val="41"/>
    <w:semiHidden/>
    <w:uiPriority w:val="0"/>
    <w:rPr>
      <w:kern w:val="2"/>
      <w:sz w:val="18"/>
      <w:szCs w:val="18"/>
    </w:rPr>
  </w:style>
  <w:style w:type="character" w:customStyle="1" w:styleId="146">
    <w:name w:val="正文文本 Char"/>
    <w:basedOn w:val="41"/>
    <w:semiHidden/>
    <w:uiPriority w:val="0"/>
    <w:rPr>
      <w:kern w:val="2"/>
      <w:sz w:val="21"/>
    </w:rPr>
  </w:style>
  <w:style w:type="character" w:customStyle="1" w:styleId="147">
    <w:name w:val="正文文本 Char1"/>
    <w:basedOn w:val="41"/>
    <w:link w:val="15"/>
    <w:uiPriority w:val="0"/>
    <w:rPr>
      <w:b/>
      <w:kern w:val="2"/>
      <w:sz w:val="24"/>
    </w:rPr>
  </w:style>
  <w:style w:type="character" w:customStyle="1" w:styleId="148">
    <w:name w:val="正文首行缩进 Char"/>
    <w:basedOn w:val="147"/>
    <w:link w:val="14"/>
    <w:uiPriority w:val="0"/>
    <w:rPr>
      <w:sz w:val="21"/>
    </w:rPr>
  </w:style>
  <w:style w:type="character" w:customStyle="1" w:styleId="149">
    <w:name w:val="正文文本缩进 Char1"/>
    <w:basedOn w:val="41"/>
    <w:semiHidden/>
    <w:uiPriority w:val="0"/>
    <w:rPr>
      <w:kern w:val="2"/>
      <w:sz w:val="21"/>
    </w:rPr>
  </w:style>
  <w:style w:type="character" w:customStyle="1" w:styleId="150">
    <w:name w:val="称呼 Char"/>
    <w:basedOn w:val="41"/>
    <w:link w:val="20"/>
    <w:locked/>
    <w:uiPriority w:val="0"/>
    <w:rPr>
      <w:kern w:val="2"/>
      <w:sz w:val="24"/>
    </w:rPr>
  </w:style>
  <w:style w:type="character" w:customStyle="1" w:styleId="151">
    <w:name w:val="日期 Char"/>
    <w:basedOn w:val="41"/>
    <w:link w:val="27"/>
    <w:qFormat/>
    <w:locked/>
    <w:uiPriority w:val="0"/>
    <w:rPr>
      <w:rFonts w:ascii="方正舒体" w:eastAsia="方正舒体"/>
      <w:b/>
      <w:kern w:val="2"/>
      <w:sz w:val="30"/>
    </w:rPr>
  </w:style>
  <w:style w:type="character" w:customStyle="1" w:styleId="152">
    <w:name w:val="注释标题 Char"/>
    <w:basedOn w:val="41"/>
    <w:link w:val="16"/>
    <w:qFormat/>
    <w:locked/>
    <w:uiPriority w:val="0"/>
    <w:rPr>
      <w:kern w:val="2"/>
      <w:sz w:val="21"/>
    </w:rPr>
  </w:style>
  <w:style w:type="character" w:customStyle="1" w:styleId="153">
    <w:name w:val="正文文本 2 Char"/>
    <w:basedOn w:val="41"/>
    <w:link w:val="36"/>
    <w:locked/>
    <w:uiPriority w:val="0"/>
    <w:rPr>
      <w:kern w:val="2"/>
      <w:sz w:val="24"/>
    </w:rPr>
  </w:style>
  <w:style w:type="character" w:customStyle="1" w:styleId="154">
    <w:name w:val="正文文本 3 Char"/>
    <w:basedOn w:val="41"/>
    <w:link w:val="21"/>
    <w:qFormat/>
    <w:locked/>
    <w:uiPriority w:val="0"/>
    <w:rPr>
      <w:kern w:val="2"/>
      <w:sz w:val="28"/>
    </w:rPr>
  </w:style>
  <w:style w:type="character" w:customStyle="1" w:styleId="155">
    <w:name w:val="正文文本缩进 2 Char"/>
    <w:basedOn w:val="41"/>
    <w:link w:val="28"/>
    <w:locked/>
    <w:uiPriority w:val="0"/>
    <w:rPr>
      <w:kern w:val="2"/>
      <w:sz w:val="24"/>
    </w:rPr>
  </w:style>
  <w:style w:type="character" w:customStyle="1" w:styleId="156">
    <w:name w:val="正文文本缩进 2 Char1"/>
    <w:basedOn w:val="41"/>
    <w:semiHidden/>
    <w:qFormat/>
    <w:uiPriority w:val="0"/>
    <w:rPr>
      <w:kern w:val="2"/>
      <w:sz w:val="21"/>
    </w:rPr>
  </w:style>
  <w:style w:type="character" w:customStyle="1" w:styleId="157">
    <w:name w:val="正文文本缩进 3 Char"/>
    <w:basedOn w:val="41"/>
    <w:link w:val="35"/>
    <w:locked/>
    <w:uiPriority w:val="0"/>
    <w:rPr>
      <w:spacing w:val="2"/>
      <w:kern w:val="2"/>
      <w:sz w:val="28"/>
    </w:rPr>
  </w:style>
  <w:style w:type="character" w:customStyle="1" w:styleId="158">
    <w:name w:val="正文文本缩进 3 Char1"/>
    <w:basedOn w:val="41"/>
    <w:semiHidden/>
    <w:qFormat/>
    <w:uiPriority w:val="0"/>
    <w:rPr>
      <w:kern w:val="2"/>
      <w:sz w:val="16"/>
      <w:szCs w:val="16"/>
    </w:rPr>
  </w:style>
  <w:style w:type="character" w:customStyle="1" w:styleId="159">
    <w:name w:val="文档结构图 Char"/>
    <w:basedOn w:val="41"/>
    <w:link w:val="19"/>
    <w:qFormat/>
    <w:locked/>
    <w:uiPriority w:val="0"/>
    <w:rPr>
      <w:kern w:val="2"/>
      <w:sz w:val="21"/>
      <w:shd w:val="clear" w:color="auto" w:fill="000080"/>
    </w:rPr>
  </w:style>
  <w:style w:type="character" w:customStyle="1" w:styleId="160">
    <w:name w:val="批注文字 Char1"/>
    <w:basedOn w:val="41"/>
    <w:semiHidden/>
    <w:qFormat/>
    <w:uiPriority w:val="0"/>
    <w:rPr>
      <w:kern w:val="2"/>
      <w:sz w:val="21"/>
    </w:rPr>
  </w:style>
  <w:style w:type="character" w:customStyle="1" w:styleId="161">
    <w:name w:val="批注主题 Char"/>
    <w:basedOn w:val="114"/>
    <w:link w:val="12"/>
    <w:qFormat/>
    <w:locked/>
    <w:uiPriority w:val="0"/>
    <w:rPr>
      <w:b/>
    </w:rPr>
  </w:style>
  <w:style w:type="character" w:customStyle="1" w:styleId="162">
    <w:name w:val="批注框文本 Char2"/>
    <w:basedOn w:val="41"/>
    <w:link w:val="29"/>
    <w:locked/>
    <w:uiPriority w:val="0"/>
    <w:rPr>
      <w:kern w:val="2"/>
      <w:sz w:val="18"/>
    </w:rPr>
  </w:style>
  <w:style w:type="paragraph" w:customStyle="1" w:styleId="163">
    <w:name w:val="表前文字"/>
    <w:basedOn w:val="1"/>
    <w:qFormat/>
    <w:uiPriority w:val="99"/>
    <w:pPr>
      <w:snapToGrid w:val="0"/>
      <w:spacing w:beforeLines="50"/>
      <w:jc w:val="center"/>
    </w:pPr>
    <w:rPr>
      <w:rFonts w:ascii="宋体" w:hAnsi="宋体" w:eastAsia="宋体" w:cs="Times New Roman"/>
      <w:szCs w:val="24"/>
    </w:rPr>
  </w:style>
  <w:style w:type="character" w:customStyle="1" w:styleId="164">
    <w:name w:val="表格文字2 Char"/>
    <w:link w:val="165"/>
    <w:qFormat/>
    <w:locked/>
    <w:uiPriority w:val="0"/>
    <w:rPr>
      <w:sz w:val="21"/>
      <w:szCs w:val="21"/>
    </w:rPr>
  </w:style>
  <w:style w:type="paragraph" w:customStyle="1" w:styleId="165">
    <w:name w:val="表格文字2"/>
    <w:basedOn w:val="1"/>
    <w:link w:val="164"/>
    <w:qFormat/>
    <w:uiPriority w:val="0"/>
    <w:pPr>
      <w:tabs>
        <w:tab w:val="left" w:pos="277"/>
        <w:tab w:val="left" w:pos="600"/>
        <w:tab w:val="left" w:pos="780"/>
        <w:tab w:val="left" w:pos="2517"/>
      </w:tabs>
      <w:adjustRightInd w:val="0"/>
      <w:spacing w:before="60"/>
      <w:jc w:val="center"/>
    </w:pPr>
    <w:rPr>
      <w:rFonts w:ascii="Times New Roman" w:hAnsi="Times New Roman" w:eastAsia="宋体" w:cs="Times New Roman"/>
      <w:kern w:val="0"/>
      <w:szCs w:val="21"/>
    </w:rPr>
  </w:style>
  <w:style w:type="paragraph" w:customStyle="1" w:styleId="166">
    <w:name w:val="表格1"/>
    <w:basedOn w:val="26"/>
    <w:qFormat/>
    <w:uiPriority w:val="99"/>
    <w:pPr>
      <w:spacing w:line="340" w:lineRule="exact"/>
      <w:jc w:val="center"/>
    </w:pPr>
    <w:rPr>
      <w:rFonts w:hint="eastAsia" w:hAnsi="Times New Roman"/>
      <w:sz w:val="18"/>
    </w:rPr>
  </w:style>
  <w:style w:type="paragraph" w:customStyle="1" w:styleId="167">
    <w:name w:val="Char1 Char Char Char"/>
    <w:basedOn w:val="1"/>
    <w:qFormat/>
    <w:uiPriority w:val="99"/>
    <w:rPr>
      <w:rFonts w:ascii="Tahoma" w:hAnsi="Tahoma" w:eastAsia="宋体" w:cs="Times New Roman"/>
      <w:sz w:val="24"/>
      <w:szCs w:val="20"/>
    </w:rPr>
  </w:style>
  <w:style w:type="character" w:customStyle="1" w:styleId="168">
    <w:name w:val="表格 Char"/>
    <w:link w:val="83"/>
    <w:locked/>
    <w:uiPriority w:val="0"/>
    <w:rPr>
      <w:kern w:val="2"/>
      <w:sz w:val="24"/>
    </w:rPr>
  </w:style>
  <w:style w:type="paragraph" w:customStyle="1" w:styleId="169">
    <w:name w:val="小四表文左齐"/>
    <w:basedOn w:val="1"/>
    <w:qFormat/>
    <w:uiPriority w:val="99"/>
    <w:pPr>
      <w:adjustRightInd w:val="0"/>
      <w:snapToGrid w:val="0"/>
      <w:jc w:val="center"/>
    </w:pPr>
    <w:rPr>
      <w:rFonts w:ascii="仿宋_GB2312" w:hAnsi="Times New Roman" w:eastAsia="仿宋_GB2312" w:cs="Times New Roman"/>
      <w:szCs w:val="24"/>
    </w:rPr>
  </w:style>
  <w:style w:type="paragraph" w:customStyle="1" w:styleId="170">
    <w:name w:val="Char Char Char Char Char Char Char Char Char1 Char Char Char Char Char Char Char"/>
    <w:basedOn w:val="1"/>
    <w:uiPriority w:val="99"/>
    <w:pPr>
      <w:spacing w:line="360" w:lineRule="auto"/>
      <w:ind w:firstLine="200" w:firstLineChars="200"/>
    </w:pPr>
    <w:rPr>
      <w:rFonts w:ascii="宋体" w:hAnsi="宋体" w:eastAsia="宋体" w:cs="宋体"/>
      <w:sz w:val="24"/>
      <w:szCs w:val="24"/>
    </w:rPr>
  </w:style>
  <w:style w:type="paragraph" w:customStyle="1" w:styleId="171">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2">
    <w:name w:val="表字1"/>
    <w:basedOn w:val="1"/>
    <w:qFormat/>
    <w:uiPriority w:val="99"/>
    <w:pPr>
      <w:adjustRightInd w:val="0"/>
      <w:spacing w:line="360" w:lineRule="auto"/>
      <w:jc w:val="center"/>
    </w:pPr>
    <w:rPr>
      <w:rFonts w:ascii="宋体" w:hAnsi="Times New Roman" w:eastAsia="宋体" w:cs="Times New Roman"/>
      <w:kern w:val="0"/>
      <w:szCs w:val="20"/>
    </w:rPr>
  </w:style>
  <w:style w:type="paragraph" w:customStyle="1" w:styleId="173">
    <w:name w:val="0"/>
    <w:basedOn w:val="1"/>
    <w:uiPriority w:val="99"/>
    <w:pPr>
      <w:widowControl/>
      <w:spacing w:line="365" w:lineRule="atLeast"/>
      <w:ind w:left="1"/>
    </w:pPr>
    <w:rPr>
      <w:rFonts w:ascii="Times New Roman" w:hAnsi="Times New Roman" w:eastAsia="宋体" w:cs="Times New Roman"/>
      <w:kern w:val="0"/>
      <w:sz w:val="20"/>
      <w:szCs w:val="20"/>
    </w:rPr>
  </w:style>
  <w:style w:type="paragraph" w:customStyle="1" w:styleId="174">
    <w:name w:val="样式 自动设置"/>
    <w:basedOn w:val="1"/>
    <w:qFormat/>
    <w:uiPriority w:val="99"/>
    <w:pPr>
      <w:autoSpaceDE w:val="0"/>
      <w:autoSpaceDN w:val="0"/>
      <w:adjustRightInd w:val="0"/>
      <w:snapToGrid w:val="0"/>
      <w:spacing w:beforeLines="50" w:line="288" w:lineRule="auto"/>
      <w:ind w:firstLine="200" w:firstLineChars="200"/>
    </w:pPr>
    <w:rPr>
      <w:rFonts w:ascii="Calibri" w:hAnsi="Calibri" w:eastAsia="宋体" w:cs="宋体"/>
      <w:sz w:val="24"/>
      <w:szCs w:val="24"/>
    </w:rPr>
  </w:style>
  <w:style w:type="paragraph" w:customStyle="1" w:styleId="175">
    <w:name w:val="样式 首行缩进:  2 字符1"/>
    <w:basedOn w:val="1"/>
    <w:qFormat/>
    <w:uiPriority w:val="99"/>
    <w:pPr>
      <w:spacing w:line="420" w:lineRule="exact"/>
      <w:ind w:firstLine="200" w:firstLineChars="200"/>
    </w:pPr>
    <w:rPr>
      <w:rFonts w:ascii="Calibri" w:hAnsi="Calibri" w:eastAsia="宋体" w:cs="宋体"/>
      <w:sz w:val="24"/>
      <w:szCs w:val="20"/>
    </w:rPr>
  </w:style>
  <w:style w:type="paragraph" w:customStyle="1" w:styleId="176">
    <w:name w:val="xl27"/>
    <w:basedOn w:val="1"/>
    <w:qFormat/>
    <w:uiPriority w:val="99"/>
    <w:pPr>
      <w:widowControl/>
      <w:pBdr>
        <w:bottom w:val="single" w:color="auto" w:sz="12" w:space="0"/>
      </w:pBdr>
      <w:spacing w:before="100" w:after="100"/>
      <w:jc w:val="center"/>
    </w:pPr>
    <w:rPr>
      <w:rFonts w:ascii="宋体" w:hAnsi="宋体" w:eastAsia="宋体" w:cs="Times New Roman"/>
      <w:kern w:val="0"/>
      <w:szCs w:val="20"/>
    </w:rPr>
  </w:style>
  <w:style w:type="paragraph" w:customStyle="1" w:styleId="177">
    <w:name w:val="Char Char1"/>
    <w:basedOn w:val="1"/>
    <w:qFormat/>
    <w:uiPriority w:val="99"/>
    <w:pPr>
      <w:spacing w:line="360" w:lineRule="auto"/>
      <w:ind w:firstLine="200" w:firstLineChars="200"/>
    </w:pPr>
    <w:rPr>
      <w:rFonts w:ascii="宋体" w:hAnsi="宋体" w:eastAsia="宋体" w:cs="Times New Roman"/>
      <w:sz w:val="24"/>
      <w:szCs w:val="24"/>
    </w:rPr>
  </w:style>
  <w:style w:type="paragraph" w:customStyle="1" w:styleId="178">
    <w:name w:val="表格内部的标题"/>
    <w:basedOn w:val="1"/>
    <w:qFormat/>
    <w:uiPriority w:val="99"/>
    <w:pPr>
      <w:keepNext/>
      <w:keepLines/>
      <w:jc w:val="center"/>
    </w:pPr>
    <w:rPr>
      <w:rFonts w:ascii="黑体" w:hAnsi="Calibri" w:eastAsia="黑体" w:cs="黑体"/>
      <w:sz w:val="20"/>
      <w:szCs w:val="20"/>
    </w:rPr>
  </w:style>
  <w:style w:type="paragraph" w:customStyle="1" w:styleId="179">
    <w:name w:val="列出段落1"/>
    <w:basedOn w:val="1"/>
    <w:qFormat/>
    <w:uiPriority w:val="0"/>
    <w:pPr>
      <w:ind w:firstLine="420" w:firstLineChars="200"/>
    </w:pPr>
    <w:rPr>
      <w:rFonts w:ascii="Times New Roman" w:hAnsi="Times New Roman" w:eastAsia="宋体" w:cs="Times New Roman"/>
    </w:rPr>
  </w:style>
  <w:style w:type="paragraph" w:customStyle="1" w:styleId="180">
    <w:name w:val="大纲正文"/>
    <w:basedOn w:val="1"/>
    <w:qFormat/>
    <w:uiPriority w:val="0"/>
    <w:pPr>
      <w:widowControl/>
      <w:adjustRightInd w:val="0"/>
      <w:snapToGrid w:val="0"/>
      <w:spacing w:line="300" w:lineRule="auto"/>
      <w:ind w:firstLine="480" w:firstLineChars="200"/>
    </w:pPr>
    <w:rPr>
      <w:rFonts w:ascii="Times New Roman" w:hAnsi="Times New Roman" w:eastAsia="宋体" w:cs="Times New Roman"/>
      <w:sz w:val="24"/>
      <w:szCs w:val="20"/>
    </w:rPr>
  </w:style>
  <w:style w:type="character" w:customStyle="1" w:styleId="181">
    <w:name w:val="Body text_"/>
    <w:link w:val="182"/>
    <w:qFormat/>
    <w:locked/>
    <w:uiPriority w:val="0"/>
    <w:rPr>
      <w:rFonts w:ascii="MingLiU" w:hAnsi="MingLiU" w:eastAsia="MingLiU"/>
      <w:sz w:val="23"/>
      <w:szCs w:val="23"/>
      <w:shd w:val="clear" w:color="auto" w:fill="FFFFFF"/>
    </w:rPr>
  </w:style>
  <w:style w:type="paragraph" w:customStyle="1" w:styleId="182">
    <w:name w:val="Body text1"/>
    <w:basedOn w:val="1"/>
    <w:link w:val="181"/>
    <w:qFormat/>
    <w:uiPriority w:val="0"/>
    <w:pPr>
      <w:shd w:val="clear" w:color="auto" w:fill="FFFFFF"/>
      <w:spacing w:line="418" w:lineRule="exact"/>
      <w:jc w:val="distribute"/>
    </w:pPr>
    <w:rPr>
      <w:rFonts w:ascii="MingLiU" w:hAnsi="MingLiU" w:eastAsia="MingLiU" w:cs="Times New Roman"/>
      <w:kern w:val="0"/>
      <w:sz w:val="23"/>
      <w:szCs w:val="23"/>
    </w:rPr>
  </w:style>
  <w:style w:type="character" w:customStyle="1" w:styleId="183">
    <w:name w:val="报告书表格 Char"/>
    <w:link w:val="184"/>
    <w:qFormat/>
    <w:locked/>
    <w:uiPriority w:val="0"/>
    <w:rPr>
      <w:sz w:val="21"/>
    </w:rPr>
  </w:style>
  <w:style w:type="paragraph" w:customStyle="1" w:styleId="184">
    <w:name w:val="报告书表格"/>
    <w:basedOn w:val="1"/>
    <w:link w:val="183"/>
    <w:qFormat/>
    <w:uiPriority w:val="0"/>
    <w:pPr>
      <w:adjustRightInd w:val="0"/>
      <w:spacing w:before="60" w:after="60" w:line="240" w:lineRule="atLeast"/>
      <w:jc w:val="center"/>
    </w:pPr>
    <w:rPr>
      <w:rFonts w:ascii="Times New Roman" w:hAnsi="Times New Roman" w:eastAsia="宋体" w:cs="Times New Roman"/>
      <w:kern w:val="0"/>
      <w:szCs w:val="20"/>
    </w:rPr>
  </w:style>
  <w:style w:type="paragraph" w:customStyle="1" w:styleId="185">
    <w:name w:val="列出段落2"/>
    <w:basedOn w:val="1"/>
    <w:qFormat/>
    <w:uiPriority w:val="99"/>
    <w:pPr>
      <w:ind w:firstLine="420" w:firstLineChars="200"/>
    </w:pPr>
    <w:rPr>
      <w:rFonts w:ascii="Times New Roman" w:hAnsi="Times New Roman" w:eastAsia="宋体" w:cs="Times New Roman"/>
    </w:rPr>
  </w:style>
  <w:style w:type="paragraph" w:customStyle="1" w:styleId="186">
    <w:name w:val="文本框"/>
    <w:basedOn w:val="1"/>
    <w:next w:val="1"/>
    <w:qFormat/>
    <w:uiPriority w:val="99"/>
    <w:pPr>
      <w:widowControl/>
      <w:spacing w:line="320" w:lineRule="exact"/>
      <w:ind w:firstLine="200" w:firstLineChars="200"/>
      <w:jc w:val="center"/>
    </w:pPr>
    <w:rPr>
      <w:rFonts w:ascii="仿宋_GB2312" w:hAnsi="Times New Roman" w:eastAsia="仿宋_GB2312" w:cs="Times New Roman"/>
      <w:kern w:val="0"/>
      <w:sz w:val="24"/>
      <w:szCs w:val="20"/>
    </w:rPr>
  </w:style>
  <w:style w:type="paragraph" w:customStyle="1" w:styleId="187">
    <w:name w:val="表字"/>
    <w:basedOn w:val="1"/>
    <w:qFormat/>
    <w:uiPriority w:val="99"/>
    <w:pPr>
      <w:jc w:val="center"/>
    </w:pPr>
    <w:rPr>
      <w:rFonts w:ascii="宋体" w:hAnsi="Times New Roman" w:eastAsia="宋体" w:cs="Times New Roman"/>
      <w:szCs w:val="20"/>
    </w:rPr>
  </w:style>
  <w:style w:type="paragraph" w:customStyle="1" w:styleId="188">
    <w:name w:val="正文文字( 首段缩进两字）"/>
    <w:basedOn w:val="1"/>
    <w:next w:val="38"/>
    <w:qFormat/>
    <w:uiPriority w:val="99"/>
    <w:pPr>
      <w:widowControl/>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189">
    <w:name w:val="标准"/>
    <w:basedOn w:val="1"/>
    <w:qFormat/>
    <w:uiPriority w:val="99"/>
    <w:pPr>
      <w:adjustRightInd w:val="0"/>
      <w:spacing w:line="360" w:lineRule="auto"/>
    </w:pPr>
    <w:rPr>
      <w:rFonts w:ascii="宋体" w:hAnsi="Times New Roman" w:eastAsia="宋体" w:cs="Times New Roman"/>
      <w:kern w:val="0"/>
      <w:sz w:val="28"/>
      <w:szCs w:val="20"/>
    </w:rPr>
  </w:style>
  <w:style w:type="paragraph" w:customStyle="1" w:styleId="190">
    <w:name w:val="xl33"/>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191">
    <w:name w:val="默认段落字体 Para Char"/>
    <w:basedOn w:val="1"/>
    <w:next w:val="1"/>
    <w:qFormat/>
    <w:uiPriority w:val="99"/>
    <w:pPr>
      <w:spacing w:line="360" w:lineRule="auto"/>
      <w:ind w:left="150" w:leftChars="150" w:firstLine="200" w:firstLineChars="200"/>
    </w:pPr>
    <w:rPr>
      <w:rFonts w:ascii="宋体" w:hAnsi="宋体" w:eastAsia="宋体" w:cs="Times New Roman"/>
      <w:sz w:val="24"/>
      <w:szCs w:val="20"/>
    </w:rPr>
  </w:style>
  <w:style w:type="paragraph" w:customStyle="1" w:styleId="192">
    <w:name w:val="前言、引言标题"/>
    <w:next w:val="1"/>
    <w:qFormat/>
    <w:uiPriority w:val="99"/>
    <w:pPr>
      <w:shd w:val="clear" w:color="auto"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193">
    <w:name w:val="表格内文字"/>
    <w:basedOn w:val="1"/>
    <w:qFormat/>
    <w:uiPriority w:val="99"/>
    <w:pPr>
      <w:spacing w:before="100" w:after="100" w:line="320" w:lineRule="exact"/>
      <w:jc w:val="center"/>
    </w:pPr>
    <w:rPr>
      <w:rFonts w:ascii="Times New Roman" w:hAnsi="Times New Roman" w:eastAsia="宋体" w:cs="Times New Roman"/>
      <w:spacing w:val="10"/>
      <w:sz w:val="24"/>
      <w:szCs w:val="20"/>
    </w:rPr>
  </w:style>
  <w:style w:type="paragraph" w:customStyle="1" w:styleId="194">
    <w:name w:val="报告表格"/>
    <w:basedOn w:val="1"/>
    <w:qFormat/>
    <w:uiPriority w:val="99"/>
    <w:pPr>
      <w:autoSpaceDE w:val="0"/>
      <w:autoSpaceDN w:val="0"/>
      <w:adjustRightInd w:val="0"/>
      <w:spacing w:before="40" w:after="40"/>
      <w:jc w:val="center"/>
    </w:pPr>
    <w:rPr>
      <w:rFonts w:ascii="Times New Roman" w:hAnsi="Times New Roman" w:eastAsia="宋体" w:cs="Times New Roman"/>
      <w:kern w:val="0"/>
      <w:szCs w:val="20"/>
    </w:rPr>
  </w:style>
  <w:style w:type="paragraph" w:customStyle="1" w:styleId="195">
    <w:name w:val="小标题"/>
    <w:basedOn w:val="1"/>
    <w:qFormat/>
    <w:uiPriority w:val="99"/>
    <w:pPr>
      <w:adjustRightInd w:val="0"/>
      <w:spacing w:before="120" w:after="120" w:line="400" w:lineRule="atLeast"/>
      <w:ind w:left="840" w:leftChars="400"/>
      <w:jc w:val="left"/>
    </w:pPr>
    <w:rPr>
      <w:rFonts w:ascii="宋体" w:hAnsi="Times New Roman" w:eastAsia="宋体" w:cs="Times New Roman"/>
      <w:b/>
      <w:sz w:val="24"/>
      <w:szCs w:val="20"/>
      <w:u w:val="words"/>
    </w:rPr>
  </w:style>
  <w:style w:type="paragraph" w:customStyle="1" w:styleId="196">
    <w:name w:val="环正文"/>
    <w:basedOn w:val="1"/>
    <w:qFormat/>
    <w:uiPriority w:val="99"/>
    <w:pPr>
      <w:suppressAutoHyphens/>
      <w:adjustRightInd w:val="0"/>
      <w:spacing w:line="360" w:lineRule="auto"/>
      <w:ind w:right="6" w:firstLine="480" w:firstLineChars="200"/>
    </w:pPr>
    <w:rPr>
      <w:rFonts w:ascii="宋体" w:hAnsi="宋体" w:eastAsia="宋体" w:cs="Times New Roman"/>
      <w:color w:val="000000"/>
      <w:kern w:val="0"/>
      <w:sz w:val="24"/>
      <w:szCs w:val="20"/>
    </w:rPr>
  </w:style>
  <w:style w:type="paragraph" w:customStyle="1" w:styleId="197">
    <w:name w:val="表格样式"/>
    <w:basedOn w:val="1"/>
    <w:qFormat/>
    <w:uiPriority w:val="99"/>
    <w:pPr>
      <w:adjustRightInd w:val="0"/>
      <w:snapToGrid w:val="0"/>
      <w:jc w:val="center"/>
    </w:pPr>
    <w:rPr>
      <w:rFonts w:ascii="宋体" w:hAnsi="Times New Roman" w:eastAsia="宋体" w:cs="Times New Roman"/>
      <w:color w:val="000000"/>
      <w:kern w:val="0"/>
      <w:sz w:val="24"/>
      <w:szCs w:val="20"/>
    </w:rPr>
  </w:style>
  <w:style w:type="paragraph" w:customStyle="1" w:styleId="198">
    <w:name w:val="xl23"/>
    <w:basedOn w:val="1"/>
    <w:qFormat/>
    <w:uiPriority w:val="99"/>
    <w:pPr>
      <w:widowControl/>
      <w:spacing w:before="100" w:beforeAutospacing="1" w:after="100" w:afterAutospacing="1"/>
      <w:jc w:val="center"/>
    </w:pPr>
    <w:rPr>
      <w:rFonts w:ascii="宋体" w:hAnsi="宋体" w:eastAsia="宋体" w:cs="Times New Roman"/>
      <w:kern w:val="0"/>
      <w:sz w:val="24"/>
      <w:szCs w:val="20"/>
    </w:rPr>
  </w:style>
  <w:style w:type="paragraph" w:customStyle="1" w:styleId="199">
    <w:name w:val="xl28"/>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00">
    <w:name w:val="2"/>
    <w:basedOn w:val="1"/>
    <w:next w:val="26"/>
    <w:qFormat/>
    <w:uiPriority w:val="99"/>
    <w:rPr>
      <w:rFonts w:ascii="宋体" w:hAnsi="Courier New" w:eastAsia="宋体" w:cs="Times New Roman"/>
      <w:szCs w:val="20"/>
    </w:rPr>
  </w:style>
  <w:style w:type="character" w:customStyle="1" w:styleId="201">
    <w:name w:val="正文1 Char"/>
    <w:link w:val="92"/>
    <w:qFormat/>
    <w:locked/>
    <w:uiPriority w:val="0"/>
    <w:rPr>
      <w:rFonts w:eastAsia="楷体_GB2312"/>
      <w:kern w:val="2"/>
      <w:sz w:val="24"/>
    </w:rPr>
  </w:style>
  <w:style w:type="paragraph" w:customStyle="1" w:styleId="202">
    <w:name w:val="xl32"/>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03">
    <w:name w:val="Char Char1 Char Char Char Char Char Char Char Char Char Char Char Char Char Char Char Char Char Char Char Char1 Char"/>
    <w:basedOn w:val="1"/>
    <w:qFormat/>
    <w:uiPriority w:val="99"/>
    <w:pPr>
      <w:spacing w:line="360" w:lineRule="auto"/>
      <w:ind w:firstLine="200" w:firstLineChars="200"/>
    </w:pPr>
    <w:rPr>
      <w:rFonts w:ascii="宋体" w:hAnsi="宋体" w:eastAsia="宋体" w:cs="Times New Roman"/>
      <w:sz w:val="24"/>
      <w:szCs w:val="20"/>
    </w:rPr>
  </w:style>
  <w:style w:type="paragraph" w:customStyle="1" w:styleId="204">
    <w:name w:val="流程图"/>
    <w:basedOn w:val="1"/>
    <w:qFormat/>
    <w:uiPriority w:val="99"/>
    <w:pPr>
      <w:jc w:val="center"/>
    </w:pPr>
    <w:rPr>
      <w:rFonts w:ascii="宋体" w:hAnsi="Times New Roman" w:eastAsia="宋体" w:cs="Times New Roman"/>
      <w:szCs w:val="20"/>
    </w:rPr>
  </w:style>
  <w:style w:type="paragraph" w:customStyle="1" w:styleId="205">
    <w:name w:val="正文样式"/>
    <w:basedOn w:val="1"/>
    <w:qFormat/>
    <w:uiPriority w:val="99"/>
    <w:pPr>
      <w:adjustRightInd w:val="0"/>
      <w:spacing w:line="400" w:lineRule="atLeast"/>
      <w:ind w:firstLine="570" w:firstLineChars="203"/>
    </w:pPr>
    <w:rPr>
      <w:rFonts w:ascii="Times New Roman" w:hAnsi="Times New Roman" w:eastAsia="宋体" w:cs="Times New Roman"/>
      <w:kern w:val="0"/>
      <w:sz w:val="28"/>
      <w:szCs w:val="20"/>
    </w:rPr>
  </w:style>
  <w:style w:type="paragraph" w:customStyle="1" w:styleId="206">
    <w:name w:val="xl3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0"/>
    </w:rPr>
  </w:style>
  <w:style w:type="paragraph" w:customStyle="1" w:styleId="207">
    <w:name w:val="图文框"/>
    <w:basedOn w:val="1"/>
    <w:qFormat/>
    <w:uiPriority w:val="99"/>
    <w:pPr>
      <w:jc w:val="center"/>
    </w:pPr>
    <w:rPr>
      <w:rFonts w:ascii="宋体" w:hAnsi="宋体" w:eastAsia="宋体" w:cs="Times New Roman"/>
      <w:szCs w:val="20"/>
    </w:rPr>
  </w:style>
  <w:style w:type="paragraph" w:customStyle="1" w:styleId="208">
    <w:name w:val="报告"/>
    <w:basedOn w:val="1"/>
    <w:qFormat/>
    <w:uiPriority w:val="99"/>
    <w:pPr>
      <w:overflowPunct w:val="0"/>
      <w:autoSpaceDE w:val="0"/>
      <w:autoSpaceDN w:val="0"/>
      <w:adjustRightInd w:val="0"/>
      <w:spacing w:before="120" w:after="120" w:line="400" w:lineRule="atLeast"/>
      <w:ind w:left="840" w:leftChars="400"/>
    </w:pPr>
    <w:rPr>
      <w:rFonts w:ascii="Times New Roman" w:hAnsi="Times New Roman" w:eastAsia="宋体" w:cs="Times New Roman"/>
      <w:kern w:val="0"/>
      <w:sz w:val="24"/>
      <w:szCs w:val="20"/>
    </w:rPr>
  </w:style>
  <w:style w:type="paragraph" w:customStyle="1" w:styleId="209">
    <w:name w:val="字元 字元1"/>
    <w:basedOn w:val="1"/>
    <w:qFormat/>
    <w:uiPriority w:val="99"/>
    <w:rPr>
      <w:rFonts w:ascii="Times New Roman" w:hAnsi="Times New Roman" w:eastAsia="宋体" w:cs="Times New Roman"/>
      <w:sz w:val="24"/>
      <w:szCs w:val="20"/>
    </w:rPr>
  </w:style>
  <w:style w:type="paragraph" w:customStyle="1" w:styleId="210">
    <w:name w:val="表标"/>
    <w:basedOn w:val="1"/>
    <w:next w:val="1"/>
    <w:qFormat/>
    <w:uiPriority w:val="99"/>
    <w:pPr>
      <w:snapToGrid w:val="0"/>
      <w:spacing w:line="300" w:lineRule="auto"/>
      <w:ind w:left="-289" w:firstLine="289"/>
      <w:jc w:val="center"/>
    </w:pPr>
    <w:rPr>
      <w:rFonts w:ascii="宋体" w:hAnsi="宋体" w:eastAsia="宋体" w:cs="Times New Roman"/>
      <w:color w:val="000000"/>
      <w:sz w:val="24"/>
      <w:szCs w:val="20"/>
    </w:rPr>
  </w:style>
  <w:style w:type="paragraph" w:customStyle="1" w:styleId="211">
    <w:name w:val="3"/>
    <w:basedOn w:val="1"/>
    <w:next w:val="26"/>
    <w:qFormat/>
    <w:uiPriority w:val="99"/>
    <w:rPr>
      <w:rFonts w:ascii="宋体" w:hAnsi="Courier New" w:eastAsia="宋体" w:cs="Times New Roman"/>
      <w:szCs w:val="20"/>
    </w:rPr>
  </w:style>
  <w:style w:type="paragraph" w:customStyle="1" w:styleId="212">
    <w:name w:val="xl31"/>
    <w:basedOn w:val="1"/>
    <w:qFormat/>
    <w:uiPriority w:val="99"/>
    <w:pPr>
      <w:widowControl/>
      <w:pBdr>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13">
    <w:name w:val="表题"/>
    <w:basedOn w:val="34"/>
    <w:qFormat/>
    <w:uiPriority w:val="99"/>
    <w:pPr>
      <w:spacing w:beforeLines="50" w:line="480" w:lineRule="exact"/>
      <w:ind w:left="0" w:firstLine="0" w:firstLineChars="0"/>
      <w:contextualSpacing w:val="0"/>
      <w:jc w:val="center"/>
    </w:pPr>
    <w:rPr>
      <w:rFonts w:eastAsia="黑体"/>
      <w:sz w:val="28"/>
    </w:rPr>
  </w:style>
  <w:style w:type="paragraph" w:customStyle="1" w:styleId="214">
    <w:name w:val="项目编号"/>
    <w:basedOn w:val="1"/>
    <w:next w:val="1"/>
    <w:qFormat/>
    <w:uiPriority w:val="99"/>
    <w:pPr>
      <w:spacing w:before="120" w:after="120" w:line="360" w:lineRule="auto"/>
    </w:pPr>
    <w:rPr>
      <w:rFonts w:ascii="Times New Roman" w:hAnsi="Times New Roman" w:eastAsia="宋体" w:cs="Times New Roman"/>
      <w:sz w:val="24"/>
      <w:szCs w:val="20"/>
    </w:rPr>
  </w:style>
  <w:style w:type="paragraph" w:customStyle="1" w:styleId="215">
    <w:name w:val="基准篇眉"/>
    <w:basedOn w:val="1"/>
    <w:qFormat/>
    <w:uiPriority w:val="99"/>
    <w:pPr>
      <w:keepLines/>
      <w:widowControl/>
      <w:tabs>
        <w:tab w:val="center" w:pos="7200"/>
        <w:tab w:val="right" w:pos="14400"/>
      </w:tabs>
      <w:overflowPunct w:val="0"/>
      <w:autoSpaceDE w:val="0"/>
      <w:autoSpaceDN w:val="0"/>
      <w:adjustRightInd w:val="0"/>
      <w:jc w:val="center"/>
    </w:pPr>
    <w:rPr>
      <w:rFonts w:ascii="Times New Roman" w:hAnsi="Times New Roman" w:eastAsia="宋体" w:cs="Times New Roman"/>
      <w:spacing w:val="80"/>
      <w:kern w:val="0"/>
      <w:sz w:val="20"/>
      <w:szCs w:val="20"/>
    </w:rPr>
  </w:style>
  <w:style w:type="paragraph" w:customStyle="1" w:styleId="216">
    <w:name w:val="注解"/>
    <w:basedOn w:val="1"/>
    <w:qFormat/>
    <w:uiPriority w:val="99"/>
    <w:pPr>
      <w:adjustRightInd w:val="0"/>
      <w:snapToGrid w:val="0"/>
      <w:ind w:left="624" w:right="170" w:hanging="454"/>
    </w:pPr>
    <w:rPr>
      <w:rFonts w:ascii="宋体" w:hAnsi="宋体" w:eastAsia="宋体" w:cs="Times New Roman"/>
      <w:color w:val="000000"/>
      <w:sz w:val="15"/>
      <w:szCs w:val="20"/>
    </w:rPr>
  </w:style>
  <w:style w:type="paragraph" w:customStyle="1" w:styleId="217">
    <w:name w:val="样式1 正文"/>
    <w:basedOn w:val="26"/>
    <w:qFormat/>
    <w:uiPriority w:val="99"/>
    <w:pPr>
      <w:snapToGrid w:val="0"/>
      <w:spacing w:line="420" w:lineRule="auto"/>
    </w:pPr>
    <w:rPr>
      <w:rFonts w:hint="eastAsia" w:hAnsi="宋体"/>
    </w:rPr>
  </w:style>
  <w:style w:type="paragraph" w:customStyle="1" w:styleId="218">
    <w:name w:val="Char3"/>
    <w:basedOn w:val="1"/>
    <w:qFormat/>
    <w:uiPriority w:val="99"/>
    <w:rPr>
      <w:rFonts w:ascii="Times New Roman" w:hAnsi="Times New Roman" w:eastAsia="宋体" w:cs="Times New Roman"/>
      <w:szCs w:val="20"/>
    </w:rPr>
  </w:style>
  <w:style w:type="paragraph" w:customStyle="1" w:styleId="219">
    <w:name w:val="xl26"/>
    <w:basedOn w:val="1"/>
    <w:qFormat/>
    <w:uiPriority w:val="99"/>
    <w:pPr>
      <w:widowControl/>
      <w:pBdr>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character" w:customStyle="1" w:styleId="220">
    <w:name w:val="表标题 Char"/>
    <w:link w:val="221"/>
    <w:qFormat/>
    <w:locked/>
    <w:uiPriority w:val="0"/>
    <w:rPr>
      <w:rFonts w:ascii="黑体" w:hAnsi="黑体" w:eastAsia="黑体"/>
      <w:kern w:val="2"/>
      <w:sz w:val="24"/>
    </w:rPr>
  </w:style>
  <w:style w:type="paragraph" w:customStyle="1" w:styleId="221">
    <w:name w:val="表标题"/>
    <w:basedOn w:val="31"/>
    <w:link w:val="220"/>
    <w:qFormat/>
    <w:uiPriority w:val="0"/>
    <w:pPr>
      <w:tabs>
        <w:tab w:val="left" w:pos="0"/>
      </w:tabs>
      <w:autoSpaceDE w:val="0"/>
      <w:autoSpaceDN w:val="0"/>
      <w:adjustRightInd w:val="0"/>
      <w:spacing w:after="0" w:line="360" w:lineRule="auto"/>
      <w:ind w:left="0" w:leftChars="0" w:firstLine="0" w:firstLineChars="0"/>
      <w:jc w:val="center"/>
    </w:pPr>
    <w:rPr>
      <w:rFonts w:ascii="黑体" w:hAnsi="黑体" w:eastAsia="黑体"/>
      <w:sz w:val="24"/>
    </w:rPr>
  </w:style>
  <w:style w:type="paragraph" w:customStyle="1" w:styleId="222">
    <w:name w:val="样式 首行缩进:  0.99 厘米"/>
    <w:basedOn w:val="1"/>
    <w:qFormat/>
    <w:uiPriority w:val="99"/>
    <w:pPr>
      <w:snapToGrid w:val="0"/>
      <w:spacing w:line="300" w:lineRule="auto"/>
      <w:ind w:firstLine="560" w:firstLineChars="200"/>
    </w:pPr>
    <w:rPr>
      <w:rFonts w:ascii="宋体" w:hAnsi="Times New Roman" w:eastAsia="宋体" w:cs="Times New Roman"/>
      <w:kern w:val="0"/>
      <w:sz w:val="28"/>
      <w:szCs w:val="20"/>
    </w:rPr>
  </w:style>
  <w:style w:type="paragraph" w:customStyle="1" w:styleId="223">
    <w:name w:val="依据文字"/>
    <w:basedOn w:val="31"/>
    <w:qFormat/>
    <w:uiPriority w:val="99"/>
    <w:pPr>
      <w:tabs>
        <w:tab w:val="left" w:pos="420"/>
        <w:tab w:val="left" w:pos="870"/>
        <w:tab w:val="left" w:pos="3150"/>
      </w:tabs>
      <w:autoSpaceDE w:val="0"/>
      <w:autoSpaceDN w:val="0"/>
      <w:adjustRightInd w:val="0"/>
      <w:spacing w:beforeLines="25" w:after="0" w:line="336" w:lineRule="auto"/>
      <w:ind w:left="0" w:leftChars="0" w:firstLine="527" w:firstLineChars="0"/>
    </w:pPr>
    <w:rPr>
      <w:rFonts w:ascii="宋体"/>
      <w:sz w:val="24"/>
    </w:rPr>
  </w:style>
  <w:style w:type="paragraph" w:customStyle="1" w:styleId="224">
    <w:name w:val="表12"/>
    <w:basedOn w:val="1"/>
    <w:qFormat/>
    <w:uiPriority w:val="99"/>
    <w:pPr>
      <w:spacing w:line="360" w:lineRule="auto"/>
      <w:jc w:val="center"/>
    </w:pPr>
    <w:rPr>
      <w:rFonts w:ascii="Times New Roman" w:hAnsi="Times New Roman" w:eastAsia="宋体" w:cs="Times New Roman"/>
      <w:b/>
      <w:sz w:val="24"/>
      <w:szCs w:val="20"/>
    </w:rPr>
  </w:style>
  <w:style w:type="paragraph" w:customStyle="1" w:styleId="225">
    <w:name w:val="xl30"/>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26">
    <w:name w:val="xl34"/>
    <w:basedOn w:val="1"/>
    <w:qFormat/>
    <w:uiPriority w:val="99"/>
    <w:pPr>
      <w:widowControl/>
      <w:pBdr>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27">
    <w:name w:val="1"/>
    <w:basedOn w:val="1"/>
    <w:next w:val="35"/>
    <w:qFormat/>
    <w:uiPriority w:val="99"/>
    <w:pPr>
      <w:spacing w:line="440" w:lineRule="atLeast"/>
      <w:ind w:firstLine="420"/>
    </w:pPr>
    <w:rPr>
      <w:rFonts w:ascii="宋体" w:hAnsi="Times New Roman" w:eastAsia="宋体" w:cs="Times New Roman"/>
      <w:sz w:val="24"/>
      <w:szCs w:val="20"/>
    </w:rPr>
  </w:style>
  <w:style w:type="paragraph" w:customStyle="1" w:styleId="228">
    <w:name w:val="xl24"/>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29">
    <w:name w:val="font0"/>
    <w:basedOn w:val="1"/>
    <w:qFormat/>
    <w:uiPriority w:val="99"/>
    <w:pPr>
      <w:widowControl/>
      <w:spacing w:before="100" w:beforeAutospacing="1" w:after="100" w:afterAutospacing="1"/>
      <w:jc w:val="left"/>
    </w:pPr>
    <w:rPr>
      <w:rFonts w:ascii="宋体" w:hAnsi="宋体" w:eastAsia="宋体" w:cs="Times New Roman"/>
      <w:kern w:val="0"/>
      <w:sz w:val="24"/>
      <w:szCs w:val="20"/>
    </w:rPr>
  </w:style>
  <w:style w:type="paragraph" w:customStyle="1" w:styleId="230">
    <w:name w:val="xl25"/>
    <w:basedOn w:val="1"/>
    <w:qFormat/>
    <w:uiPriority w:val="99"/>
    <w:pPr>
      <w:widowControl/>
      <w:pBdr>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character" w:customStyle="1" w:styleId="231">
    <w:name w:val="样式1 Char"/>
    <w:link w:val="85"/>
    <w:qFormat/>
    <w:locked/>
    <w:uiPriority w:val="0"/>
    <w:rPr>
      <w:bCs/>
      <w:kern w:val="2"/>
      <w:sz w:val="30"/>
    </w:rPr>
  </w:style>
  <w:style w:type="character" w:customStyle="1" w:styleId="232">
    <w:name w:val="表内文字 Char"/>
    <w:link w:val="233"/>
    <w:qFormat/>
    <w:locked/>
    <w:uiPriority w:val="0"/>
    <w:rPr>
      <w:snapToGrid w:val="0"/>
      <w:color w:val="FF6600"/>
      <w:sz w:val="21"/>
    </w:rPr>
  </w:style>
  <w:style w:type="paragraph" w:customStyle="1" w:styleId="233">
    <w:name w:val="表内文字"/>
    <w:link w:val="232"/>
    <w:qFormat/>
    <w:uiPriority w:val="0"/>
    <w:pPr>
      <w:widowControl w:val="0"/>
      <w:adjustRightInd w:val="0"/>
      <w:snapToGrid w:val="0"/>
      <w:ind w:left="-485" w:leftChars="-231" w:firstLine="473" w:firstLineChars="225"/>
      <w:jc w:val="center"/>
    </w:pPr>
    <w:rPr>
      <w:rFonts w:ascii="Times New Roman" w:hAnsi="Times New Roman" w:eastAsia="宋体" w:cs="Times New Roman"/>
      <w:snapToGrid w:val="0"/>
      <w:color w:val="FF6600"/>
      <w:sz w:val="21"/>
      <w:lang w:val="en-US" w:eastAsia="zh-CN" w:bidi="ar-SA"/>
    </w:rPr>
  </w:style>
  <w:style w:type="paragraph" w:customStyle="1" w:styleId="234">
    <w:name w:val="xl29"/>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35">
    <w:name w:val="表格文字1"/>
    <w:basedOn w:val="1"/>
    <w:qFormat/>
    <w:uiPriority w:val="99"/>
    <w:pPr>
      <w:tabs>
        <w:tab w:val="left" w:pos="0"/>
      </w:tabs>
      <w:autoSpaceDE w:val="0"/>
      <w:autoSpaceDN w:val="0"/>
      <w:adjustRightInd w:val="0"/>
      <w:spacing w:before="60"/>
      <w:ind w:left="57" w:right="57"/>
      <w:jc w:val="center"/>
    </w:pPr>
    <w:rPr>
      <w:rFonts w:ascii="宋体" w:hAnsi="Times New Roman" w:eastAsia="宋体" w:cs="Times New Roman"/>
      <w:szCs w:val="20"/>
    </w:rPr>
  </w:style>
  <w:style w:type="paragraph" w:customStyle="1" w:styleId="236">
    <w:name w:val="Char Char Char Char Char Char Char1"/>
    <w:basedOn w:val="1"/>
    <w:qFormat/>
    <w:uiPriority w:val="99"/>
    <w:rPr>
      <w:rFonts w:ascii="Times New Roman" w:hAnsi="Times New Roman" w:eastAsia="宋体" w:cs="Times New Roman"/>
      <w:szCs w:val="20"/>
    </w:rPr>
  </w:style>
  <w:style w:type="paragraph" w:customStyle="1" w:styleId="237">
    <w:name w:val="xl22"/>
    <w:basedOn w:val="1"/>
    <w:qFormat/>
    <w:uiPriority w:val="99"/>
    <w:pPr>
      <w:widowControl/>
      <w:spacing w:before="100" w:after="100"/>
      <w:jc w:val="center"/>
    </w:pPr>
    <w:rPr>
      <w:rFonts w:ascii="Times New Roman" w:hAnsi="Times New Roman" w:eastAsia="宋体" w:cs="Times New Roman"/>
      <w:kern w:val="0"/>
      <w:sz w:val="24"/>
      <w:szCs w:val="20"/>
    </w:rPr>
  </w:style>
  <w:style w:type="paragraph" w:customStyle="1" w:styleId="238">
    <w:name w:val="样式 标题 2 + 四号"/>
    <w:basedOn w:val="3"/>
    <w:qFormat/>
    <w:uiPriority w:val="99"/>
    <w:pPr>
      <w:tabs>
        <w:tab w:val="left" w:pos="576"/>
      </w:tabs>
      <w:spacing w:before="0" w:after="260" w:line="412" w:lineRule="auto"/>
      <w:ind w:left="576" w:hanging="576"/>
    </w:pPr>
    <w:rPr>
      <w:rFonts w:ascii="Times New Roman" w:hAnsi="宋体" w:eastAsia="宋体"/>
      <w:b w:val="0"/>
      <w:color w:val="000000"/>
    </w:rPr>
  </w:style>
  <w:style w:type="paragraph" w:customStyle="1" w:styleId="239">
    <w:name w:val="表8"/>
    <w:basedOn w:val="1"/>
    <w:qFormat/>
    <w:uiPriority w:val="99"/>
    <w:pPr>
      <w:jc w:val="center"/>
    </w:pPr>
    <w:rPr>
      <w:rFonts w:ascii="Times New Roman" w:hAnsi="Times New Roman" w:eastAsia="宋体" w:cs="Times New Roman"/>
      <w:b/>
      <w:szCs w:val="20"/>
    </w:rPr>
  </w:style>
  <w:style w:type="paragraph" w:customStyle="1" w:styleId="240">
    <w:name w:val="样式2"/>
    <w:basedOn w:val="1"/>
    <w:qFormat/>
    <w:uiPriority w:val="99"/>
    <w:pPr>
      <w:tabs>
        <w:tab w:val="left" w:pos="865"/>
      </w:tabs>
      <w:ind w:left="865" w:hanging="439"/>
      <w:jc w:val="left"/>
    </w:pPr>
    <w:rPr>
      <w:rFonts w:ascii="Times New Roman" w:hAnsi="Times New Roman" w:eastAsia="宋体" w:cs="Times New Roman"/>
      <w:szCs w:val="20"/>
    </w:rPr>
  </w:style>
  <w:style w:type="paragraph" w:customStyle="1" w:styleId="241">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Times New Roman"/>
      <w:color w:val="FF0000"/>
      <w:kern w:val="0"/>
      <w:sz w:val="24"/>
      <w:szCs w:val="20"/>
    </w:rPr>
  </w:style>
  <w:style w:type="paragraph" w:customStyle="1" w:styleId="242">
    <w:name w:val="列表项目"/>
    <w:basedOn w:val="18"/>
    <w:qFormat/>
    <w:uiPriority w:val="99"/>
    <w:pPr>
      <w:numPr>
        <w:numId w:val="0"/>
      </w:numPr>
      <w:spacing w:before="360" w:line="360" w:lineRule="auto"/>
      <w:contextualSpacing w:val="0"/>
      <w:jc w:val="center"/>
      <w:outlineLvl w:val="0"/>
    </w:pPr>
    <w:rPr>
      <w:rFonts w:ascii="黑体" w:eastAsia="黑体"/>
      <w:b/>
      <w:sz w:val="32"/>
    </w:rPr>
  </w:style>
  <w:style w:type="character" w:customStyle="1" w:styleId="243">
    <w:name w:val="正文首行缩进1 Char"/>
    <w:link w:val="244"/>
    <w:qFormat/>
    <w:locked/>
    <w:uiPriority w:val="0"/>
    <w:rPr>
      <w:color w:val="000000"/>
      <w:sz w:val="28"/>
    </w:rPr>
  </w:style>
  <w:style w:type="paragraph" w:customStyle="1" w:styleId="244">
    <w:name w:val="正文首行缩进1"/>
    <w:basedOn w:val="1"/>
    <w:next w:val="1"/>
    <w:link w:val="243"/>
    <w:qFormat/>
    <w:uiPriority w:val="0"/>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line="300" w:lineRule="auto"/>
      <w:ind w:firstLine="561"/>
    </w:pPr>
    <w:rPr>
      <w:rFonts w:ascii="Times New Roman" w:hAnsi="Times New Roman" w:eastAsia="宋体" w:cs="Times New Roman"/>
      <w:color w:val="000000"/>
      <w:kern w:val="0"/>
      <w:sz w:val="28"/>
      <w:szCs w:val="20"/>
    </w:rPr>
  </w:style>
  <w:style w:type="paragraph" w:customStyle="1" w:styleId="245">
    <w:name w:val="章标题"/>
    <w:next w:val="1"/>
    <w:qFormat/>
    <w:uiPriority w:val="99"/>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246">
    <w:name w:val="Char Char Char1"/>
    <w:basedOn w:val="1"/>
    <w:qFormat/>
    <w:uiPriority w:val="99"/>
    <w:rPr>
      <w:rFonts w:ascii="Times New Roman" w:hAnsi="Times New Roman" w:eastAsia="宋体" w:cs="Times New Roman"/>
      <w:szCs w:val="21"/>
    </w:rPr>
  </w:style>
  <w:style w:type="paragraph" w:customStyle="1" w:styleId="247">
    <w:name w:val="表格03"/>
    <w:basedOn w:val="1"/>
    <w:qFormat/>
    <w:uiPriority w:val="99"/>
    <w:pPr>
      <w:spacing w:line="400" w:lineRule="exact"/>
      <w:jc w:val="center"/>
    </w:pPr>
    <w:rPr>
      <w:rFonts w:ascii="Times New Roman" w:hAnsi="Times New Roman" w:eastAsia="宋体" w:cs="Times New Roman"/>
      <w:szCs w:val="21"/>
    </w:rPr>
  </w:style>
  <w:style w:type="paragraph" w:customStyle="1" w:styleId="248">
    <w:name w:val="Char3 Char Char Char1 Char Char1 Char"/>
    <w:basedOn w:val="1"/>
    <w:qFormat/>
    <w:uiPriority w:val="99"/>
    <w:rPr>
      <w:rFonts w:ascii="Times New Roman" w:hAnsi="Times New Roman" w:eastAsia="宋体" w:cs="Times New Roman"/>
      <w:szCs w:val="21"/>
    </w:rPr>
  </w:style>
  <w:style w:type="paragraph" w:customStyle="1" w:styleId="249">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eastAsia="Arial Unicode MS" w:cs="Times New Roman"/>
      <w:kern w:val="0"/>
      <w:szCs w:val="21"/>
    </w:rPr>
  </w:style>
  <w:style w:type="paragraph" w:customStyle="1" w:styleId="250">
    <w:name w:val="xl65"/>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Cs w:val="21"/>
    </w:rPr>
  </w:style>
  <w:style w:type="paragraph" w:customStyle="1" w:styleId="251">
    <w:name w:val="表头文字"/>
    <w:basedOn w:val="1"/>
    <w:qFormat/>
    <w:uiPriority w:val="99"/>
    <w:pPr>
      <w:topLinePunct/>
      <w:spacing w:before="60" w:after="60"/>
      <w:jc w:val="center"/>
    </w:pPr>
    <w:rPr>
      <w:rFonts w:ascii="Times New Roman" w:hAnsi="Times New Roman" w:eastAsia="宋体" w:cs="Times New Roman"/>
      <w:szCs w:val="20"/>
    </w:rPr>
  </w:style>
  <w:style w:type="paragraph" w:customStyle="1" w:styleId="252">
    <w:name w:val="4"/>
    <w:basedOn w:val="1"/>
    <w:next w:val="4"/>
    <w:qFormat/>
    <w:uiPriority w:val="99"/>
    <w:pPr>
      <w:spacing w:line="500" w:lineRule="exact"/>
      <w:ind w:firstLine="420" w:firstLineChars="200"/>
    </w:pPr>
    <w:rPr>
      <w:rFonts w:ascii="仿宋_GB2312" w:hAnsi="宋体" w:eastAsia="仿宋_GB2312" w:cs="Times New Roman"/>
      <w:spacing w:val="-18"/>
      <w:sz w:val="28"/>
      <w:szCs w:val="24"/>
    </w:rPr>
  </w:style>
  <w:style w:type="character" w:customStyle="1" w:styleId="253">
    <w:name w:val="正文文本 3 Char1"/>
    <w:basedOn w:val="41"/>
    <w:semiHidden/>
    <w:qFormat/>
    <w:uiPriority w:val="0"/>
    <w:rPr>
      <w:kern w:val="2"/>
      <w:sz w:val="16"/>
      <w:szCs w:val="16"/>
    </w:rPr>
  </w:style>
  <w:style w:type="paragraph" w:customStyle="1" w:styleId="254">
    <w:name w:val="5"/>
    <w:basedOn w:val="1"/>
    <w:next w:val="21"/>
    <w:qFormat/>
    <w:uiPriority w:val="99"/>
    <w:pPr>
      <w:tabs>
        <w:tab w:val="left" w:pos="660"/>
      </w:tabs>
      <w:jc w:val="center"/>
    </w:pPr>
    <w:rPr>
      <w:rFonts w:ascii="Times New Roman" w:hAnsi="宋体" w:eastAsia="宋体" w:cs="Times New Roman"/>
      <w:color w:val="FF0000"/>
      <w:sz w:val="24"/>
      <w:szCs w:val="24"/>
    </w:rPr>
  </w:style>
  <w:style w:type="paragraph" w:customStyle="1" w:styleId="255">
    <w:name w:val="Body Text 21"/>
    <w:basedOn w:val="1"/>
    <w:qFormat/>
    <w:uiPriority w:val="99"/>
    <w:pPr>
      <w:adjustRightInd w:val="0"/>
    </w:pPr>
    <w:rPr>
      <w:rFonts w:ascii="Times New Roman" w:hAnsi="宋体" w:eastAsia="仿宋体" w:cs="Times New Roman"/>
      <w:sz w:val="24"/>
      <w:szCs w:val="20"/>
    </w:rPr>
  </w:style>
  <w:style w:type="character" w:customStyle="1" w:styleId="256">
    <w:name w:val="表格文字 Char Char Char"/>
    <w:link w:val="257"/>
    <w:qFormat/>
    <w:locked/>
    <w:uiPriority w:val="0"/>
    <w:rPr>
      <w:rFonts w:ascii="宋体" w:hAnsi="宋体"/>
      <w:bCs/>
      <w:snapToGrid w:val="0"/>
      <w:kern w:val="2"/>
      <w:sz w:val="21"/>
      <w:szCs w:val="21"/>
    </w:rPr>
  </w:style>
  <w:style w:type="paragraph" w:customStyle="1" w:styleId="257">
    <w:name w:val="表格文字 Char Char"/>
    <w:link w:val="256"/>
    <w:qFormat/>
    <w:uiPriority w:val="0"/>
    <w:pPr>
      <w:widowControl w:val="0"/>
      <w:adjustRightInd w:val="0"/>
      <w:snapToGrid w:val="0"/>
      <w:jc w:val="center"/>
    </w:pPr>
    <w:rPr>
      <w:rFonts w:ascii="宋体" w:hAnsi="宋体" w:eastAsia="宋体" w:cs="Times New Roman"/>
      <w:bCs/>
      <w:snapToGrid w:val="0"/>
      <w:kern w:val="2"/>
      <w:sz w:val="21"/>
      <w:szCs w:val="21"/>
      <w:lang w:val="en-US" w:eastAsia="zh-CN" w:bidi="ar-SA"/>
    </w:rPr>
  </w:style>
  <w:style w:type="paragraph" w:customStyle="1" w:styleId="258">
    <w:name w:val="表4"/>
    <w:basedOn w:val="1"/>
    <w:qFormat/>
    <w:uiPriority w:val="99"/>
    <w:pPr>
      <w:spacing w:line="360" w:lineRule="auto"/>
      <w:jc w:val="center"/>
    </w:pPr>
    <w:rPr>
      <w:rFonts w:ascii="Times New Roman" w:hAnsi="Times New Roman" w:eastAsia="宋体" w:cs="Times New Roman"/>
      <w:b/>
      <w:color w:val="000000"/>
      <w:sz w:val="24"/>
      <w:szCs w:val="24"/>
    </w:rPr>
  </w:style>
  <w:style w:type="paragraph" w:customStyle="1" w:styleId="259">
    <w:name w:val="表7"/>
    <w:basedOn w:val="1"/>
    <w:qFormat/>
    <w:uiPriority w:val="99"/>
    <w:pPr>
      <w:spacing w:beforeLines="50" w:line="336" w:lineRule="auto"/>
      <w:jc w:val="center"/>
    </w:pPr>
    <w:rPr>
      <w:rFonts w:ascii="Times New Roman" w:hAnsi="宋体" w:eastAsia="宋体" w:cs="Times New Roman"/>
      <w:b/>
      <w:sz w:val="28"/>
      <w:szCs w:val="28"/>
    </w:rPr>
  </w:style>
  <w:style w:type="paragraph" w:customStyle="1" w:styleId="260">
    <w:name w:val="表格小四"/>
    <w:basedOn w:val="85"/>
    <w:qFormat/>
    <w:uiPriority w:val="99"/>
    <w:pPr>
      <w:topLinePunct/>
      <w:adjustRightInd/>
      <w:snapToGrid/>
      <w:spacing w:before="0" w:after="0" w:line="240" w:lineRule="auto"/>
      <w:jc w:val="center"/>
    </w:pPr>
    <w:rPr>
      <w:bCs w:val="0"/>
      <w:sz w:val="24"/>
    </w:rPr>
  </w:style>
  <w:style w:type="paragraph" w:customStyle="1" w:styleId="261">
    <w:name w:val="Char Char Char Char Char Char Char Char Char Char"/>
    <w:basedOn w:val="1"/>
    <w:qFormat/>
    <w:uiPriority w:val="99"/>
    <w:rPr>
      <w:rFonts w:ascii="Times New Roman" w:hAnsi="Times New Roman" w:eastAsia="宋体" w:cs="Times New Roman"/>
      <w:sz w:val="24"/>
      <w:szCs w:val="24"/>
    </w:rPr>
  </w:style>
  <w:style w:type="paragraph" w:customStyle="1" w:styleId="262">
    <w:name w:val="Date1"/>
    <w:basedOn w:val="1"/>
    <w:next w:val="1"/>
    <w:qFormat/>
    <w:uiPriority w:val="99"/>
    <w:pPr>
      <w:adjustRightInd w:val="0"/>
    </w:pPr>
    <w:rPr>
      <w:rFonts w:ascii="Times New Roman" w:hAnsi="Times New Roman" w:eastAsia="宋体" w:cs="Times New Roman"/>
      <w:szCs w:val="24"/>
    </w:rPr>
  </w:style>
  <w:style w:type="paragraph" w:customStyle="1" w:styleId="263">
    <w:name w:val="图表文字"/>
    <w:basedOn w:val="1"/>
    <w:qFormat/>
    <w:uiPriority w:val="99"/>
    <w:pPr>
      <w:jc w:val="center"/>
    </w:pPr>
    <w:rPr>
      <w:rFonts w:ascii="仿宋_GB2312" w:hAnsi="Times New Roman" w:eastAsia="仿宋_GB2312" w:cs="Times New Roman"/>
      <w:szCs w:val="24"/>
    </w:rPr>
  </w:style>
  <w:style w:type="paragraph" w:customStyle="1" w:styleId="264">
    <w:name w:val="Char3 Char Char2"/>
    <w:basedOn w:val="1"/>
    <w:qFormat/>
    <w:uiPriority w:val="99"/>
    <w:rPr>
      <w:rFonts w:ascii="Times New Roman" w:hAnsi="Times New Roman" w:eastAsia="宋体" w:cs="Times New Roman"/>
      <w:kern w:val="0"/>
      <w:sz w:val="24"/>
      <w:szCs w:val="24"/>
    </w:rPr>
  </w:style>
  <w:style w:type="paragraph" w:customStyle="1" w:styleId="265">
    <w:name w:val="Char3 Char Char"/>
    <w:basedOn w:val="1"/>
    <w:qFormat/>
    <w:uiPriority w:val="99"/>
    <w:rPr>
      <w:rFonts w:ascii="Times New Roman" w:hAnsi="Times New Roman" w:eastAsia="宋体" w:cs="Times New Roman"/>
      <w:kern w:val="0"/>
      <w:sz w:val="24"/>
      <w:szCs w:val="24"/>
    </w:rPr>
  </w:style>
  <w:style w:type="paragraph" w:customStyle="1" w:styleId="266">
    <w:name w:val="表 头"/>
    <w:basedOn w:val="1"/>
    <w:qFormat/>
    <w:uiPriority w:val="99"/>
    <w:pPr>
      <w:adjustRightInd w:val="0"/>
      <w:spacing w:before="120" w:after="120" w:line="360" w:lineRule="atLeast"/>
      <w:jc w:val="center"/>
    </w:pPr>
    <w:rPr>
      <w:rFonts w:ascii="Times New Roman" w:hAnsi="Times New Roman" w:eastAsia="黑体" w:cs="Times New Roman"/>
      <w:spacing w:val="10"/>
      <w:kern w:val="0"/>
      <w:sz w:val="24"/>
      <w:szCs w:val="20"/>
    </w:rPr>
  </w:style>
  <w:style w:type="paragraph" w:customStyle="1" w:styleId="267">
    <w:name w:val="Char3 Char Char1"/>
    <w:basedOn w:val="1"/>
    <w:qFormat/>
    <w:uiPriority w:val="99"/>
    <w:rPr>
      <w:rFonts w:ascii="Times New Roman" w:hAnsi="Times New Roman" w:eastAsia="宋体" w:cs="Times New Roman"/>
      <w:kern w:val="0"/>
      <w:sz w:val="24"/>
      <w:szCs w:val="24"/>
    </w:rPr>
  </w:style>
  <w:style w:type="paragraph" w:customStyle="1" w:styleId="268">
    <w:name w:val="Char3 Char Char2 Char Char Char"/>
    <w:basedOn w:val="1"/>
    <w:qFormat/>
    <w:uiPriority w:val="99"/>
    <w:rPr>
      <w:rFonts w:ascii="Times New Roman" w:hAnsi="Times New Roman" w:eastAsia="宋体" w:cs="Times New Roman"/>
      <w:kern w:val="0"/>
      <w:sz w:val="24"/>
      <w:szCs w:val="24"/>
    </w:rPr>
  </w:style>
  <w:style w:type="paragraph" w:customStyle="1" w:styleId="269">
    <w:name w:val="Body Text 22"/>
    <w:basedOn w:val="1"/>
    <w:qFormat/>
    <w:uiPriority w:val="99"/>
    <w:pPr>
      <w:adjustRightInd w:val="0"/>
      <w:spacing w:line="440" w:lineRule="atLeast"/>
      <w:ind w:firstLine="480"/>
    </w:pPr>
    <w:rPr>
      <w:rFonts w:ascii="Times New Roman" w:hAnsi="Times New Roman" w:eastAsia="仿宋_GB2312" w:cs="Times New Roman"/>
      <w:sz w:val="24"/>
      <w:szCs w:val="20"/>
    </w:rPr>
  </w:style>
  <w:style w:type="paragraph" w:customStyle="1" w:styleId="270">
    <w:name w:val="Char Char Char1 Char Char Char Char Char Char Char Char Char Char"/>
    <w:basedOn w:val="1"/>
    <w:qFormat/>
    <w:uiPriority w:val="99"/>
    <w:rPr>
      <w:rFonts w:ascii="Times New Roman" w:hAnsi="Times New Roman" w:eastAsia="宋体" w:cs="Times New Roman"/>
      <w:szCs w:val="24"/>
    </w:rPr>
  </w:style>
  <w:style w:type="paragraph" w:customStyle="1" w:styleId="271">
    <w:name w:val="调研内容"/>
    <w:basedOn w:val="1"/>
    <w:qFormat/>
    <w:uiPriority w:val="99"/>
    <w:pPr>
      <w:spacing w:line="360" w:lineRule="auto"/>
    </w:pPr>
    <w:rPr>
      <w:rFonts w:ascii="Times New Roman" w:hAnsi="Times New Roman" w:eastAsia="宋体" w:cs="Times New Roman"/>
      <w:szCs w:val="20"/>
    </w:rPr>
  </w:style>
  <w:style w:type="paragraph" w:customStyle="1" w:styleId="272">
    <w:name w:val="pl正文"/>
    <w:basedOn w:val="1"/>
    <w:qFormat/>
    <w:uiPriority w:val="99"/>
    <w:pPr>
      <w:snapToGrid w:val="0"/>
      <w:spacing w:line="360" w:lineRule="auto"/>
      <w:ind w:firstLine="492"/>
    </w:pPr>
    <w:rPr>
      <w:rFonts w:ascii="宋体" w:hAnsi="宋体" w:eastAsia="宋体" w:cs="Times New Roman"/>
      <w:color w:val="000000"/>
      <w:spacing w:val="6"/>
      <w:sz w:val="28"/>
      <w:szCs w:val="24"/>
    </w:rPr>
  </w:style>
  <w:style w:type="paragraph" w:customStyle="1" w:styleId="273">
    <w:name w:val="表中文字1"/>
    <w:qFormat/>
    <w:uiPriority w:val="99"/>
    <w:pPr>
      <w:widowControl w:val="0"/>
      <w:jc w:val="center"/>
    </w:pPr>
    <w:rPr>
      <w:rFonts w:ascii="Times New Roman" w:hAnsi="Times New Roman" w:eastAsia="宋体" w:cs="Times New Roman"/>
      <w:b/>
      <w:kern w:val="2"/>
      <w:sz w:val="21"/>
      <w:szCs w:val="24"/>
      <w:lang w:val="en-US" w:eastAsia="zh-CN" w:bidi="ar-SA"/>
    </w:rPr>
  </w:style>
  <w:style w:type="paragraph" w:customStyle="1" w:styleId="274">
    <w:name w:val="Char1 Char Char2"/>
    <w:basedOn w:val="1"/>
    <w:qFormat/>
    <w:uiPriority w:val="99"/>
    <w:pPr>
      <w:ind w:firstLine="200" w:firstLineChars="200"/>
    </w:pPr>
    <w:rPr>
      <w:rFonts w:ascii="Times New Roman" w:hAnsi="Times New Roman" w:eastAsia="宋体" w:cs="Times New Roman"/>
      <w:sz w:val="28"/>
      <w:szCs w:val="28"/>
    </w:rPr>
  </w:style>
  <w:style w:type="paragraph" w:customStyle="1" w:styleId="275">
    <w:name w:val="字元 字元"/>
    <w:basedOn w:val="1"/>
    <w:qFormat/>
    <w:uiPriority w:val="99"/>
    <w:rPr>
      <w:rFonts w:ascii="Times New Roman" w:hAnsi="Times New Roman" w:eastAsia="宋体" w:cs="Times New Roman"/>
      <w:szCs w:val="21"/>
    </w:rPr>
  </w:style>
  <w:style w:type="character" w:customStyle="1" w:styleId="276">
    <w:name w:val="3级标题 Char"/>
    <w:link w:val="277"/>
    <w:qFormat/>
    <w:locked/>
    <w:uiPriority w:val="0"/>
    <w:rPr>
      <w:b/>
      <w:kern w:val="2"/>
      <w:sz w:val="24"/>
      <w:szCs w:val="24"/>
    </w:rPr>
  </w:style>
  <w:style w:type="paragraph" w:customStyle="1" w:styleId="277">
    <w:name w:val="3级标题"/>
    <w:basedOn w:val="1"/>
    <w:link w:val="276"/>
    <w:qFormat/>
    <w:uiPriority w:val="0"/>
    <w:pPr>
      <w:spacing w:before="300" w:line="460" w:lineRule="exact"/>
      <w:outlineLvl w:val="2"/>
    </w:pPr>
    <w:rPr>
      <w:rFonts w:ascii="Times New Roman" w:hAnsi="Times New Roman" w:eastAsia="宋体" w:cs="Times New Roman"/>
      <w:b/>
      <w:sz w:val="24"/>
      <w:szCs w:val="24"/>
    </w:rPr>
  </w:style>
  <w:style w:type="character" w:customStyle="1" w:styleId="278">
    <w:name w:val="正文01 Char"/>
    <w:link w:val="113"/>
    <w:qFormat/>
    <w:locked/>
    <w:uiPriority w:val="0"/>
    <w:rPr>
      <w:kern w:val="2"/>
      <w:sz w:val="24"/>
    </w:rPr>
  </w:style>
  <w:style w:type="paragraph" w:customStyle="1" w:styleId="279">
    <w:name w:val="表格2"/>
    <w:basedOn w:val="1"/>
    <w:qFormat/>
    <w:uiPriority w:val="99"/>
    <w:pPr>
      <w:spacing w:line="400" w:lineRule="exact"/>
      <w:jc w:val="center"/>
    </w:pPr>
    <w:rPr>
      <w:rFonts w:ascii="Times New Roman" w:hAnsi="Times New Roman" w:eastAsia="宋体" w:cs="Times New Roman"/>
      <w:szCs w:val="21"/>
    </w:rPr>
  </w:style>
  <w:style w:type="character" w:customStyle="1" w:styleId="280">
    <w:name w:val="缩进 Char"/>
    <w:link w:val="281"/>
    <w:qFormat/>
    <w:locked/>
    <w:uiPriority w:val="0"/>
    <w:rPr>
      <w:kern w:val="2"/>
      <w:sz w:val="24"/>
      <w:szCs w:val="21"/>
    </w:rPr>
  </w:style>
  <w:style w:type="paragraph" w:customStyle="1" w:styleId="281">
    <w:name w:val="缩进"/>
    <w:basedOn w:val="1"/>
    <w:link w:val="280"/>
    <w:qFormat/>
    <w:uiPriority w:val="0"/>
    <w:pPr>
      <w:snapToGrid w:val="0"/>
      <w:spacing w:line="360" w:lineRule="auto"/>
      <w:ind w:firstLine="200" w:firstLineChars="200"/>
    </w:pPr>
    <w:rPr>
      <w:rFonts w:ascii="Times New Roman" w:hAnsi="Times New Roman" w:eastAsia="宋体" w:cs="Times New Roman"/>
      <w:sz w:val="24"/>
      <w:szCs w:val="21"/>
    </w:rPr>
  </w:style>
  <w:style w:type="paragraph" w:customStyle="1" w:styleId="282">
    <w:name w:val="表格的标题"/>
    <w:basedOn w:val="1"/>
    <w:qFormat/>
    <w:uiPriority w:val="99"/>
    <w:pPr>
      <w:snapToGrid w:val="0"/>
      <w:spacing w:beforeLines="30"/>
      <w:jc w:val="center"/>
    </w:pPr>
    <w:rPr>
      <w:rFonts w:ascii="Times New Roman" w:hAnsi="Times New Roman" w:eastAsia="宋体" w:cs="Times New Roman"/>
      <w:b/>
      <w:szCs w:val="21"/>
    </w:rPr>
  </w:style>
  <w:style w:type="paragraph" w:customStyle="1" w:styleId="283">
    <w:name w:val="表格备注"/>
    <w:basedOn w:val="281"/>
    <w:qFormat/>
    <w:uiPriority w:val="99"/>
    <w:pPr>
      <w:ind w:firstLine="420"/>
    </w:pPr>
    <w:rPr>
      <w:sz w:val="21"/>
    </w:rPr>
  </w:style>
  <w:style w:type="paragraph" w:customStyle="1" w:styleId="284">
    <w:name w:val="Char Char Char Char Char Char Char Char Char1 Char"/>
    <w:basedOn w:val="1"/>
    <w:qFormat/>
    <w:uiPriority w:val="99"/>
    <w:rPr>
      <w:rFonts w:ascii="Times New Roman" w:hAnsi="Times New Roman" w:eastAsia="宋体" w:cs="Times New Roman"/>
      <w:sz w:val="24"/>
      <w:szCs w:val="24"/>
    </w:rPr>
  </w:style>
  <w:style w:type="character" w:customStyle="1" w:styleId="285">
    <w:name w:val="正文格式 Char"/>
    <w:link w:val="79"/>
    <w:qFormat/>
    <w:locked/>
    <w:uiPriority w:val="0"/>
    <w:rPr>
      <w:rFonts w:eastAsia="楷体_GB2312"/>
      <w:kern w:val="2"/>
      <w:sz w:val="28"/>
      <w:szCs w:val="24"/>
    </w:rPr>
  </w:style>
  <w:style w:type="character" w:customStyle="1" w:styleId="286">
    <w:name w:val="文档结构图 Char1"/>
    <w:basedOn w:val="41"/>
    <w:semiHidden/>
    <w:qFormat/>
    <w:uiPriority w:val="0"/>
    <w:rPr>
      <w:rFonts w:ascii="宋体"/>
      <w:kern w:val="2"/>
      <w:sz w:val="18"/>
      <w:szCs w:val="18"/>
    </w:rPr>
  </w:style>
  <w:style w:type="paragraph" w:customStyle="1" w:styleId="287">
    <w:name w:val="默认段落字体 Para Char Char Char Char Char Char Char Char Char1 Char Char Char Char Char Char Char Char Char Char"/>
    <w:basedOn w:val="19"/>
    <w:qFormat/>
    <w:uiPriority w:val="99"/>
    <w:rPr>
      <w:rFonts w:ascii="Tahoma" w:hAnsi="Tahoma"/>
      <w:sz w:val="24"/>
      <w:szCs w:val="24"/>
    </w:rPr>
  </w:style>
  <w:style w:type="paragraph" w:customStyle="1" w:styleId="288">
    <w:name w:val="22"/>
    <w:basedOn w:val="1"/>
    <w:qFormat/>
    <w:uiPriority w:val="99"/>
    <w:pPr>
      <w:keepNext/>
      <w:widowControl/>
      <w:tabs>
        <w:tab w:val="left" w:pos="425"/>
      </w:tabs>
      <w:autoSpaceDE w:val="0"/>
      <w:autoSpaceDN w:val="0"/>
      <w:adjustRightInd w:val="0"/>
      <w:spacing w:before="80" w:after="80"/>
      <w:ind w:hanging="425"/>
    </w:pPr>
    <w:rPr>
      <w:rFonts w:ascii="Times New Roman" w:hAnsi="Times New Roman" w:eastAsia="黑体" w:cs="Times New Roman"/>
      <w:sz w:val="32"/>
      <w:szCs w:val="24"/>
    </w:rPr>
  </w:style>
  <w:style w:type="character" w:customStyle="1" w:styleId="289">
    <w:name w:val="日期 Char1"/>
    <w:basedOn w:val="41"/>
    <w:semiHidden/>
    <w:qFormat/>
    <w:uiPriority w:val="0"/>
    <w:rPr>
      <w:kern w:val="2"/>
      <w:sz w:val="21"/>
    </w:rPr>
  </w:style>
  <w:style w:type="character" w:customStyle="1" w:styleId="290">
    <w:name w:val="环评正文 Char1"/>
    <w:link w:val="291"/>
    <w:qFormat/>
    <w:locked/>
    <w:uiPriority w:val="0"/>
    <w:rPr>
      <w:rFonts w:ascii="仿宋_GB2312" w:eastAsia="仿宋_GB2312"/>
      <w:kern w:val="2"/>
      <w:sz w:val="28"/>
    </w:rPr>
  </w:style>
  <w:style w:type="paragraph" w:customStyle="1" w:styleId="291">
    <w:name w:val="环评正文"/>
    <w:basedOn w:val="27"/>
    <w:link w:val="290"/>
    <w:qFormat/>
    <w:uiPriority w:val="0"/>
    <w:pPr>
      <w:spacing w:line="500" w:lineRule="exact"/>
      <w:ind w:firstLine="560" w:firstLineChars="200"/>
    </w:pPr>
    <w:rPr>
      <w:rFonts w:ascii="仿宋_GB2312" w:eastAsia="仿宋_GB2312"/>
      <w:b w:val="0"/>
      <w:sz w:val="28"/>
    </w:rPr>
  </w:style>
  <w:style w:type="paragraph" w:customStyle="1" w:styleId="292">
    <w:name w:val="样式 (西文) 宋体"/>
    <w:basedOn w:val="1"/>
    <w:qFormat/>
    <w:uiPriority w:val="99"/>
    <w:pPr>
      <w:spacing w:line="500" w:lineRule="exact"/>
      <w:ind w:firstLine="560" w:firstLineChars="200"/>
    </w:pPr>
    <w:rPr>
      <w:rFonts w:ascii="Times New Roman" w:hAnsi="Times New Roman" w:eastAsia="仿宋_GB2312" w:cs="宋体"/>
      <w:sz w:val="28"/>
      <w:szCs w:val="20"/>
    </w:rPr>
  </w:style>
  <w:style w:type="paragraph" w:customStyle="1" w:styleId="293">
    <w:name w:val="cardlist-value"/>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94">
    <w:name w:val="报告正文 Char"/>
    <w:link w:val="295"/>
    <w:qFormat/>
    <w:locked/>
    <w:uiPriority w:val="0"/>
    <w:rPr>
      <w:rFonts w:ascii="宋体" w:hAnsi="宋体"/>
      <w:bCs/>
      <w:kern w:val="44"/>
      <w:sz w:val="24"/>
      <w:szCs w:val="44"/>
    </w:rPr>
  </w:style>
  <w:style w:type="paragraph" w:customStyle="1" w:styleId="295">
    <w:name w:val="报告正文"/>
    <w:link w:val="294"/>
    <w:qFormat/>
    <w:uiPriority w:val="0"/>
    <w:pPr>
      <w:spacing w:line="360" w:lineRule="auto"/>
      <w:ind w:firstLine="200" w:firstLineChars="200"/>
    </w:pPr>
    <w:rPr>
      <w:rFonts w:ascii="宋体" w:hAnsi="宋体" w:eastAsia="宋体" w:cs="Times New Roman"/>
      <w:bCs/>
      <w:kern w:val="44"/>
      <w:sz w:val="24"/>
      <w:szCs w:val="44"/>
      <w:lang w:val="en-US" w:eastAsia="zh-CN" w:bidi="ar-SA"/>
    </w:rPr>
  </w:style>
  <w:style w:type="paragraph" w:customStyle="1" w:styleId="296">
    <w:name w:val="普"/>
    <w:basedOn w:val="1"/>
    <w:next w:val="26"/>
    <w:qFormat/>
    <w:uiPriority w:val="99"/>
    <w:rPr>
      <w:rFonts w:ascii="宋体" w:hAnsi="Courier New" w:eastAsia="宋体" w:cs="Courier New"/>
      <w:szCs w:val="21"/>
    </w:rPr>
  </w:style>
  <w:style w:type="character" w:customStyle="1" w:styleId="297">
    <w:name w:val="金源 Char"/>
    <w:link w:val="298"/>
    <w:qFormat/>
    <w:locked/>
    <w:uiPriority w:val="0"/>
    <w:rPr>
      <w:rFonts w:ascii="宋体" w:hAnsi="宋体" w:cs="宋体"/>
      <w:kern w:val="2"/>
      <w:sz w:val="24"/>
    </w:rPr>
  </w:style>
  <w:style w:type="paragraph" w:customStyle="1" w:styleId="298">
    <w:name w:val="金源"/>
    <w:basedOn w:val="1"/>
    <w:link w:val="297"/>
    <w:qFormat/>
    <w:uiPriority w:val="0"/>
    <w:pPr>
      <w:spacing w:line="480" w:lineRule="exact"/>
      <w:ind w:firstLine="480" w:firstLineChars="200"/>
      <w:jc w:val="left"/>
    </w:pPr>
    <w:rPr>
      <w:rFonts w:ascii="宋体" w:hAnsi="宋体" w:eastAsia="宋体" w:cs="宋体"/>
      <w:sz w:val="24"/>
      <w:szCs w:val="20"/>
    </w:rPr>
  </w:style>
  <w:style w:type="character" w:customStyle="1" w:styleId="299">
    <w:name w:val="公式 Char"/>
    <w:link w:val="300"/>
    <w:locked/>
    <w:uiPriority w:val="0"/>
    <w:rPr>
      <w:rFonts w:ascii="宋体" w:hAnsi="宋体" w:cs="宋体"/>
      <w:kern w:val="2"/>
      <w:sz w:val="24"/>
    </w:rPr>
  </w:style>
  <w:style w:type="paragraph" w:customStyle="1" w:styleId="300">
    <w:name w:val="公式"/>
    <w:basedOn w:val="1"/>
    <w:link w:val="299"/>
    <w:uiPriority w:val="0"/>
    <w:pPr>
      <w:ind w:firstLine="800" w:firstLineChars="800"/>
      <w:jc w:val="left"/>
    </w:pPr>
    <w:rPr>
      <w:rFonts w:ascii="宋体" w:hAnsi="宋体" w:eastAsia="宋体" w:cs="宋体"/>
      <w:sz w:val="24"/>
      <w:szCs w:val="20"/>
    </w:rPr>
  </w:style>
  <w:style w:type="character" w:customStyle="1" w:styleId="301">
    <w:name w:val="参数解释 Char"/>
    <w:basedOn w:val="297"/>
    <w:link w:val="302"/>
    <w:locked/>
    <w:uiPriority w:val="0"/>
  </w:style>
  <w:style w:type="paragraph" w:customStyle="1" w:styleId="302">
    <w:name w:val="参数解释"/>
    <w:basedOn w:val="298"/>
    <w:link w:val="301"/>
    <w:uiPriority w:val="0"/>
    <w:pPr>
      <w:ind w:firstLine="1274" w:firstLineChars="531"/>
    </w:pPr>
  </w:style>
  <w:style w:type="paragraph" w:customStyle="1" w:styleId="303">
    <w:name w:val="样式 样式 样式 标题 2节标题 1.1标题 2 Char节标题2H2h2第一层条节标题二级 标题 2MVA2（一）... + ..."/>
    <w:basedOn w:val="1"/>
    <w:uiPriority w:val="99"/>
    <w:pPr>
      <w:keepNext/>
      <w:keepLines/>
      <w:numPr>
        <w:ilvl w:val="1"/>
        <w:numId w:val="3"/>
      </w:numPr>
      <w:tabs>
        <w:tab w:val="left" w:pos="576"/>
      </w:tabs>
      <w:adjustRightInd w:val="0"/>
      <w:snapToGrid w:val="0"/>
      <w:spacing w:beforeLines="50" w:line="300" w:lineRule="auto"/>
      <w:ind w:left="576" w:hanging="576"/>
      <w:outlineLvl w:val="1"/>
    </w:pPr>
    <w:rPr>
      <w:rFonts w:ascii="Times New Roman" w:hAnsi="Times New Roman" w:eastAsia="仿宋_GB2312" w:cs="宋体"/>
      <w:b/>
      <w:bCs/>
      <w:color w:val="000000"/>
      <w:kern w:val="0"/>
      <w:sz w:val="28"/>
      <w:szCs w:val="20"/>
    </w:rPr>
  </w:style>
  <w:style w:type="paragraph" w:customStyle="1" w:styleId="304">
    <w:name w:val="wyp"/>
    <w:basedOn w:val="2"/>
    <w:uiPriority w:val="99"/>
    <w:pPr>
      <w:widowControl/>
      <w:numPr>
        <w:ilvl w:val="3"/>
        <w:numId w:val="3"/>
      </w:numPr>
      <w:tabs>
        <w:tab w:val="clear" w:pos="1230"/>
      </w:tabs>
      <w:autoSpaceDE w:val="0"/>
      <w:autoSpaceDN w:val="0"/>
      <w:spacing w:before="120" w:after="0" w:line="360" w:lineRule="atLeast"/>
      <w:ind w:left="0" w:firstLine="0"/>
      <w:jc w:val="both"/>
    </w:pPr>
    <w:rPr>
      <w:rFonts w:hAnsi="宋体" w:eastAsia="仿宋_GB2312"/>
      <w:b w:val="0"/>
      <w:sz w:val="28"/>
      <w:szCs w:val="28"/>
    </w:rPr>
  </w:style>
  <w:style w:type="paragraph" w:customStyle="1" w:styleId="305">
    <w:name w:val="样式 标题 2标题2H2h2第一层条 + 段前: 7.8 磅"/>
    <w:basedOn w:val="3"/>
    <w:uiPriority w:val="99"/>
    <w:pPr>
      <w:numPr>
        <w:ilvl w:val="2"/>
        <w:numId w:val="3"/>
      </w:numPr>
      <w:tabs>
        <w:tab w:val="left" w:pos="1080"/>
      </w:tabs>
      <w:adjustRightInd w:val="0"/>
      <w:snapToGrid w:val="0"/>
      <w:spacing w:before="120" w:line="300" w:lineRule="auto"/>
      <w:ind w:left="708" w:hanging="708"/>
      <w:outlineLvl w:val="3"/>
    </w:pPr>
    <w:rPr>
      <w:rFonts w:ascii="Times New Roman" w:hAnsi="宋体" w:eastAsia="宋体"/>
      <w:bCs/>
      <w:szCs w:val="28"/>
    </w:rPr>
  </w:style>
  <w:style w:type="paragraph" w:customStyle="1" w:styleId="306">
    <w:name w:val="word"/>
    <w:basedOn w:val="1"/>
    <w:uiPriority w:val="99"/>
    <w:pPr>
      <w:spacing w:line="360" w:lineRule="auto"/>
      <w:ind w:firstLine="480" w:firstLineChars="200"/>
    </w:pPr>
    <w:rPr>
      <w:rFonts w:ascii="宋体" w:hAnsi="宋体" w:eastAsia="宋体" w:cs="Times New Roman"/>
      <w:color w:val="000000"/>
      <w:sz w:val="24"/>
      <w:szCs w:val="24"/>
    </w:rPr>
  </w:style>
  <w:style w:type="character" w:customStyle="1" w:styleId="307">
    <w:name w:val="表蕊 Char1"/>
    <w:link w:val="308"/>
    <w:locked/>
    <w:uiPriority w:val="0"/>
    <w:rPr>
      <w:rFonts w:ascii="楷体_GB2312" w:eastAsia="楷体_GB2312"/>
      <w:spacing w:val="-10"/>
      <w:sz w:val="21"/>
    </w:rPr>
  </w:style>
  <w:style w:type="paragraph" w:customStyle="1" w:styleId="308">
    <w:name w:val="表蕊"/>
    <w:basedOn w:val="1"/>
    <w:link w:val="307"/>
    <w:uiPriority w:val="0"/>
    <w:pPr>
      <w:adjustRightInd w:val="0"/>
      <w:spacing w:line="320" w:lineRule="atLeast"/>
      <w:jc w:val="left"/>
    </w:pPr>
    <w:rPr>
      <w:rFonts w:ascii="楷体_GB2312" w:hAnsi="Times New Roman" w:eastAsia="楷体_GB2312" w:cs="Times New Roman"/>
      <w:spacing w:val="-10"/>
      <w:kern w:val="0"/>
      <w:szCs w:val="20"/>
    </w:rPr>
  </w:style>
  <w:style w:type="paragraph" w:customStyle="1" w:styleId="309">
    <w:name w:val="表中21"/>
    <w:semiHidden/>
    <w:uiPriority w:val="99"/>
    <w:pPr>
      <w:adjustRightInd w:val="0"/>
      <w:snapToGrid w:val="0"/>
      <w:spacing w:line="360" w:lineRule="auto"/>
      <w:ind w:firstLine="560"/>
    </w:pPr>
    <w:rPr>
      <w:rFonts w:ascii="Times New Roman" w:hAnsi="Times New Roman" w:eastAsia="宋体" w:cs="Times New Roman"/>
      <w:kern w:val="2"/>
      <w:sz w:val="24"/>
      <w:szCs w:val="24"/>
      <w:lang w:val="en-US" w:eastAsia="zh-CN" w:bidi="ar-SA"/>
    </w:rPr>
  </w:style>
  <w:style w:type="paragraph" w:customStyle="1" w:styleId="310">
    <w:name w:val="表中文字"/>
    <w:basedOn w:val="1"/>
    <w:uiPriority w:val="99"/>
    <w:pPr>
      <w:spacing w:line="280" w:lineRule="exact"/>
      <w:jc w:val="center"/>
    </w:pPr>
    <w:rPr>
      <w:rFonts w:ascii="宋体" w:hAnsi="宋体" w:eastAsia="宋体" w:cs="Times New Roman"/>
      <w:sz w:val="18"/>
      <w:szCs w:val="18"/>
    </w:rPr>
  </w:style>
  <w:style w:type="paragraph" w:customStyle="1" w:styleId="311">
    <w:name w:val="Char Char1 Char Char Char Char Char Char Char Char Char Char Char Char Char Char Char Char Char Char Char Char1 Char3"/>
    <w:basedOn w:val="1"/>
    <w:uiPriority w:val="99"/>
    <w:pPr>
      <w:spacing w:line="360" w:lineRule="auto"/>
      <w:ind w:firstLine="200" w:firstLineChars="200"/>
    </w:pPr>
    <w:rPr>
      <w:rFonts w:ascii="Times New Roman" w:hAnsi="Times New Roman" w:eastAsia="宋体" w:cs="Times New Roman"/>
      <w:szCs w:val="24"/>
    </w:rPr>
  </w:style>
  <w:style w:type="paragraph" w:customStyle="1" w:styleId="312">
    <w:name w:val="正文3"/>
    <w:uiPriority w:val="99"/>
    <w:pPr>
      <w:jc w:val="both"/>
    </w:pPr>
    <w:rPr>
      <w:rFonts w:ascii="Times New Roman" w:hAnsi="Times New Roman" w:eastAsia="宋体" w:cs="Times New Roman"/>
      <w:kern w:val="2"/>
      <w:sz w:val="21"/>
      <w:szCs w:val="21"/>
      <w:lang w:val="en-US" w:eastAsia="zh-CN" w:bidi="ar-SA"/>
    </w:rPr>
  </w:style>
  <w:style w:type="paragraph" w:customStyle="1" w:styleId="313">
    <w:name w:val="样式 列表 + 左侧:  0 厘米 悬挂缩进: 5.85 字符"/>
    <w:basedOn w:val="34"/>
    <w:uiPriority w:val="99"/>
    <w:pPr>
      <w:autoSpaceDE w:val="0"/>
      <w:autoSpaceDN w:val="0"/>
      <w:adjustRightInd w:val="0"/>
      <w:snapToGrid w:val="0"/>
      <w:ind w:left="0" w:firstLine="0" w:firstLineChars="0"/>
      <w:contextualSpacing w:val="0"/>
    </w:pPr>
    <w:rPr>
      <w:rFonts w:ascii="ˎ̥" w:hAnsi="ˎ̥" w:cs="宋体"/>
      <w:color w:val="333333"/>
      <w:sz w:val="18"/>
      <w:szCs w:val="18"/>
      <w:lang w:val="zh-CN"/>
    </w:rPr>
  </w:style>
  <w:style w:type="paragraph" w:customStyle="1" w:styleId="314">
    <w:name w:val="Char Char1 Char Char Char Char Char Char Char Char Char Char Char Char Char"/>
    <w:basedOn w:val="1"/>
    <w:uiPriority w:val="99"/>
    <w:pPr>
      <w:spacing w:line="360" w:lineRule="auto"/>
    </w:pPr>
    <w:rPr>
      <w:rFonts w:ascii="Tahoma" w:hAnsi="Tahoma" w:eastAsia="宋体" w:cs="Times New Roman"/>
      <w:sz w:val="24"/>
      <w:szCs w:val="20"/>
    </w:rPr>
  </w:style>
  <w:style w:type="paragraph" w:customStyle="1" w:styleId="315">
    <w:name w:val="标题41"/>
    <w:basedOn w:val="6"/>
    <w:next w:val="1"/>
    <w:uiPriority w:val="99"/>
    <w:pPr>
      <w:keepLines/>
      <w:numPr>
        <w:ilvl w:val="3"/>
        <w:numId w:val="4"/>
      </w:numPr>
      <w:tabs>
        <w:tab w:val="left" w:pos="2218"/>
      </w:tabs>
      <w:adjustRightInd w:val="0"/>
      <w:spacing w:line="360" w:lineRule="auto"/>
      <w:ind w:left="2218" w:hanging="420"/>
      <w:jc w:val="both"/>
    </w:pPr>
    <w:rPr>
      <w:color w:val="000000"/>
      <w:szCs w:val="28"/>
    </w:rPr>
  </w:style>
  <w:style w:type="paragraph" w:customStyle="1" w:styleId="316">
    <w:name w:val="样式 样式 左侧:  2 字符 + 首行缩进:  2 字符 Char"/>
    <w:basedOn w:val="1"/>
    <w:uiPriority w:val="99"/>
    <w:pPr>
      <w:tabs>
        <w:tab w:val="left" w:pos="540"/>
      </w:tabs>
      <w:adjustRightInd w:val="0"/>
      <w:snapToGrid w:val="0"/>
      <w:spacing w:line="300" w:lineRule="auto"/>
      <w:ind w:firstLine="480" w:firstLineChars="200"/>
    </w:pPr>
    <w:rPr>
      <w:rFonts w:ascii="Times New Roman" w:hAnsi="宋体" w:eastAsia="宋体" w:cs="Times New Roman"/>
      <w:bCs/>
      <w:sz w:val="24"/>
      <w:szCs w:val="28"/>
    </w:rPr>
  </w:style>
  <w:style w:type="paragraph" w:customStyle="1" w:styleId="317">
    <w:name w:val="reader-word-layer reader-word-s5-7"/>
    <w:basedOn w:val="1"/>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18">
    <w:name w:val="表格正文 Char1"/>
    <w:link w:val="319"/>
    <w:locked/>
    <w:uiPriority w:val="0"/>
    <w:rPr>
      <w:snapToGrid w:val="0"/>
      <w:sz w:val="21"/>
      <w:szCs w:val="24"/>
    </w:rPr>
  </w:style>
  <w:style w:type="paragraph" w:customStyle="1" w:styleId="319">
    <w:name w:val="表格正文"/>
    <w:basedOn w:val="1"/>
    <w:link w:val="318"/>
    <w:uiPriority w:val="0"/>
    <w:pPr>
      <w:snapToGrid w:val="0"/>
      <w:spacing w:line="360" w:lineRule="exact"/>
      <w:jc w:val="center"/>
    </w:pPr>
    <w:rPr>
      <w:rFonts w:ascii="Times New Roman" w:hAnsi="Times New Roman" w:eastAsia="宋体" w:cs="Times New Roman"/>
      <w:snapToGrid w:val="0"/>
      <w:kern w:val="0"/>
      <w:szCs w:val="24"/>
    </w:rPr>
  </w:style>
  <w:style w:type="character" w:customStyle="1" w:styleId="320">
    <w:name w:val="正 文 Char Char"/>
    <w:link w:val="321"/>
    <w:locked/>
    <w:uiPriority w:val="0"/>
    <w:rPr>
      <w:rFonts w:eastAsia="Times New Roman"/>
      <w:sz w:val="24"/>
    </w:rPr>
  </w:style>
  <w:style w:type="paragraph" w:customStyle="1" w:styleId="321">
    <w:name w:val="正 文"/>
    <w:link w:val="320"/>
    <w:uiPriority w:val="0"/>
    <w:pPr>
      <w:widowControl w:val="0"/>
      <w:spacing w:line="480" w:lineRule="exact"/>
      <w:ind w:firstLine="471"/>
      <w:jc w:val="both"/>
    </w:pPr>
    <w:rPr>
      <w:rFonts w:ascii="Times New Roman" w:hAnsi="Times New Roman" w:eastAsia="Times New Roman" w:cs="Times New Roman"/>
      <w:sz w:val="24"/>
      <w:lang w:val="en-US" w:eastAsia="zh-CN" w:bidi="ar-SA"/>
    </w:rPr>
  </w:style>
  <w:style w:type="paragraph" w:customStyle="1" w:styleId="322">
    <w:name w:val="_Style 1"/>
    <w:basedOn w:val="1"/>
    <w:uiPriority w:val="99"/>
    <w:rPr>
      <w:rFonts w:ascii="Times New Roman" w:hAnsi="Times New Roman" w:eastAsia="宋体" w:cs="Times New Roman"/>
      <w:szCs w:val="24"/>
    </w:rPr>
  </w:style>
  <w:style w:type="paragraph" w:customStyle="1" w:styleId="323">
    <w:name w:val="常用正文样式"/>
    <w:basedOn w:val="1"/>
    <w:uiPriority w:val="99"/>
    <w:pPr>
      <w:spacing w:line="360" w:lineRule="auto"/>
      <w:ind w:firstLine="480" w:firstLineChars="200"/>
    </w:pPr>
    <w:rPr>
      <w:rFonts w:ascii="宋体" w:hAnsi="宋体" w:eastAsia="仿宋_GB2312" w:cs="宋体"/>
      <w:bCs/>
      <w:kern w:val="28"/>
      <w:sz w:val="24"/>
      <w:szCs w:val="20"/>
    </w:rPr>
  </w:style>
  <w:style w:type="paragraph" w:customStyle="1" w:styleId="324">
    <w:name w:val="Char4 Char Char Char"/>
    <w:basedOn w:val="1"/>
    <w:uiPriority w:val="99"/>
    <w:rPr>
      <w:rFonts w:ascii="Times New Roman" w:hAnsi="Times New Roman" w:eastAsia="宋体" w:cs="Times New Roman"/>
      <w:sz w:val="24"/>
      <w:szCs w:val="24"/>
    </w:rPr>
  </w:style>
  <w:style w:type="paragraph" w:customStyle="1" w:styleId="325">
    <w:name w:val="reader-word-layer reader-word-s1-12"/>
    <w:basedOn w:val="1"/>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26">
    <w:name w:val="样式 样式 首行缩进:  2 字符 行距: 固定值 24 磅 + 宋体 Char"/>
    <w:link w:val="327"/>
    <w:locked/>
    <w:uiPriority w:val="0"/>
    <w:rPr>
      <w:rFonts w:ascii="宋体" w:hAnsi="宋体" w:cs="宋体"/>
      <w:kern w:val="2"/>
      <w:sz w:val="24"/>
    </w:rPr>
  </w:style>
  <w:style w:type="paragraph" w:customStyle="1" w:styleId="327">
    <w:name w:val="样式 样式 首行缩进:  2 字符 行距: 固定值 24 磅 + 宋体"/>
    <w:basedOn w:val="1"/>
    <w:link w:val="326"/>
    <w:uiPriority w:val="0"/>
    <w:pPr>
      <w:spacing w:line="480" w:lineRule="exact"/>
      <w:ind w:firstLine="480" w:firstLineChars="200"/>
    </w:pPr>
    <w:rPr>
      <w:rFonts w:ascii="宋体" w:hAnsi="宋体" w:eastAsia="宋体" w:cs="宋体"/>
      <w:sz w:val="24"/>
      <w:szCs w:val="20"/>
    </w:rPr>
  </w:style>
  <w:style w:type="paragraph" w:customStyle="1" w:styleId="328">
    <w:name w:val="reader-word-layer reader-word-s1-14"/>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9">
    <w:name w:val="reader-word-layer reader-word-s1-9"/>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30">
    <w:name w:val="新正文 Char1"/>
    <w:link w:val="331"/>
    <w:qFormat/>
    <w:locked/>
    <w:uiPriority w:val="0"/>
    <w:rPr>
      <w:rFonts w:ascii="仿宋_GB2312" w:eastAsia="仿宋_GB2312"/>
      <w:sz w:val="28"/>
    </w:rPr>
  </w:style>
  <w:style w:type="paragraph" w:customStyle="1" w:styleId="331">
    <w:name w:val="新正文"/>
    <w:basedOn w:val="1"/>
    <w:link w:val="330"/>
    <w:qFormat/>
    <w:uiPriority w:val="0"/>
    <w:pPr>
      <w:spacing w:line="480" w:lineRule="exact"/>
      <w:ind w:firstLine="482"/>
    </w:pPr>
    <w:rPr>
      <w:rFonts w:ascii="仿宋_GB2312" w:hAnsi="Times New Roman" w:eastAsia="仿宋_GB2312" w:cs="Times New Roman"/>
      <w:kern w:val="0"/>
      <w:sz w:val="28"/>
      <w:szCs w:val="20"/>
    </w:rPr>
  </w:style>
  <w:style w:type="paragraph" w:customStyle="1" w:styleId="332">
    <w:name w:val="正文首行缩进  2字符"/>
    <w:basedOn w:val="1"/>
    <w:qFormat/>
    <w:uiPriority w:val="99"/>
    <w:pPr>
      <w:spacing w:line="360" w:lineRule="auto"/>
      <w:ind w:firstLine="480" w:firstLineChars="200"/>
    </w:pPr>
    <w:rPr>
      <w:rFonts w:ascii="Times New Roman" w:hAnsi="Times New Roman" w:eastAsia="宋体" w:cs="Times New Roman"/>
      <w:sz w:val="24"/>
      <w:szCs w:val="20"/>
    </w:rPr>
  </w:style>
  <w:style w:type="paragraph" w:customStyle="1" w:styleId="333">
    <w:name w:val="默认段落字体 Para Char Char Char Char Char Char Char Char Char Char Char Char Char1"/>
    <w:basedOn w:val="1"/>
    <w:qFormat/>
    <w:uiPriority w:val="99"/>
    <w:rPr>
      <w:rFonts w:ascii="Times New Roman" w:hAnsi="Times New Roman" w:eastAsia="宋体" w:cs="Times New Roman"/>
      <w:sz w:val="24"/>
      <w:szCs w:val="24"/>
    </w:rPr>
  </w:style>
  <w:style w:type="paragraph" w:customStyle="1" w:styleId="334">
    <w:name w:val="样式 样式 标题 4 + 黑色 左侧:  -0.01 厘米 首行缩进:  0.01 厘米 + 左侧:  0 厘米 首行缩进: ..."/>
    <w:basedOn w:val="1"/>
    <w:qFormat/>
    <w:uiPriority w:val="99"/>
    <w:pPr>
      <w:keepNext/>
      <w:keepLines/>
      <w:tabs>
        <w:tab w:val="left" w:pos="851"/>
      </w:tabs>
      <w:spacing w:beforeLines="50" w:line="324" w:lineRule="auto"/>
      <w:ind w:left="851" w:hanging="851"/>
      <w:outlineLvl w:val="3"/>
    </w:pPr>
    <w:rPr>
      <w:rFonts w:ascii="仿宋_GB2312" w:hAnsi="Arial" w:eastAsia="仿宋_GB2312" w:cs="宋体"/>
      <w:color w:val="000000"/>
      <w:sz w:val="28"/>
      <w:szCs w:val="20"/>
    </w:rPr>
  </w:style>
  <w:style w:type="character" w:customStyle="1" w:styleId="335">
    <w:name w:val="图表标题 Char"/>
    <w:link w:val="336"/>
    <w:qFormat/>
    <w:locked/>
    <w:uiPriority w:val="0"/>
    <w:rPr>
      <w:rFonts w:ascii="黑体" w:hAnsi="黑体" w:eastAsia="黑体"/>
      <w:b/>
      <w:color w:val="000000"/>
      <w:kern w:val="2"/>
      <w:sz w:val="24"/>
      <w:szCs w:val="21"/>
    </w:rPr>
  </w:style>
  <w:style w:type="paragraph" w:customStyle="1" w:styleId="336">
    <w:name w:val="图表标题"/>
    <w:basedOn w:val="1"/>
    <w:link w:val="335"/>
    <w:qFormat/>
    <w:uiPriority w:val="0"/>
    <w:pPr>
      <w:adjustRightInd w:val="0"/>
      <w:snapToGrid w:val="0"/>
      <w:spacing w:line="360" w:lineRule="auto"/>
      <w:jc w:val="center"/>
    </w:pPr>
    <w:rPr>
      <w:rFonts w:ascii="黑体" w:hAnsi="黑体" w:eastAsia="黑体" w:cs="Times New Roman"/>
      <w:b/>
      <w:color w:val="000000"/>
      <w:sz w:val="24"/>
      <w:szCs w:val="21"/>
    </w:rPr>
  </w:style>
  <w:style w:type="paragraph" w:customStyle="1" w:styleId="337">
    <w:name w:val="表内字"/>
    <w:qFormat/>
    <w:uiPriority w:val="99"/>
    <w:pPr>
      <w:spacing w:line="312" w:lineRule="auto"/>
      <w:jc w:val="center"/>
    </w:pPr>
    <w:rPr>
      <w:rFonts w:ascii="Times New Roman" w:hAnsi="Times New Roman" w:eastAsia="宋体" w:cs="Times New Roman"/>
      <w:color w:val="000000"/>
      <w:sz w:val="21"/>
      <w:lang w:val="en-US" w:eastAsia="zh-CN" w:bidi="ar-SA"/>
    </w:rPr>
  </w:style>
  <w:style w:type="character" w:customStyle="1" w:styleId="338">
    <w:name w:val="00 Char"/>
    <w:basedOn w:val="41"/>
    <w:link w:val="339"/>
    <w:qFormat/>
    <w:locked/>
    <w:uiPriority w:val="0"/>
    <w:rPr>
      <w:rFonts w:ascii="宋体" w:hAnsi="宋体"/>
      <w:kern w:val="2"/>
      <w:sz w:val="24"/>
      <w:szCs w:val="24"/>
    </w:rPr>
  </w:style>
  <w:style w:type="paragraph" w:customStyle="1" w:styleId="339">
    <w:name w:val="00"/>
    <w:basedOn w:val="1"/>
    <w:link w:val="338"/>
    <w:qFormat/>
    <w:uiPriority w:val="0"/>
    <w:pPr>
      <w:spacing w:line="520" w:lineRule="exact"/>
      <w:ind w:firstLine="480"/>
    </w:pPr>
    <w:rPr>
      <w:rFonts w:ascii="宋体" w:hAnsi="宋体" w:eastAsia="宋体" w:cs="Times New Roman"/>
      <w:sz w:val="24"/>
      <w:szCs w:val="24"/>
    </w:rPr>
  </w:style>
  <w:style w:type="paragraph" w:customStyle="1" w:styleId="340">
    <w:name w:val="Char Char Char Char Char Char Char Char Char Char Char Char Char Char Char Char Char Char Char"/>
    <w:basedOn w:val="1"/>
    <w:qFormat/>
    <w:uiPriority w:val="99"/>
    <w:rPr>
      <w:rFonts w:ascii="Times New Roman" w:hAnsi="Times New Roman" w:eastAsia="宋体" w:cs="Times New Roman"/>
      <w:sz w:val="24"/>
      <w:szCs w:val="24"/>
    </w:rPr>
  </w:style>
  <w:style w:type="character" w:customStyle="1" w:styleId="341">
    <w:name w:val="正文j Char"/>
    <w:link w:val="342"/>
    <w:qFormat/>
    <w:locked/>
    <w:uiPriority w:val="0"/>
    <w:rPr>
      <w:rFonts w:ascii="仿宋_GB2312" w:eastAsia="仿宋_GB2312"/>
      <w:kern w:val="2"/>
      <w:sz w:val="28"/>
      <w:szCs w:val="28"/>
    </w:rPr>
  </w:style>
  <w:style w:type="paragraph" w:customStyle="1" w:styleId="342">
    <w:name w:val="正文j"/>
    <w:link w:val="341"/>
    <w:qFormat/>
    <w:uiPriority w:val="0"/>
    <w:pPr>
      <w:adjustRightInd w:val="0"/>
      <w:snapToGrid w:val="0"/>
      <w:spacing w:line="500" w:lineRule="exact"/>
      <w:ind w:firstLine="200" w:firstLineChars="200"/>
      <w:jc w:val="both"/>
    </w:pPr>
    <w:rPr>
      <w:rFonts w:ascii="仿宋_GB2312" w:hAnsi="Times New Roman" w:eastAsia="仿宋_GB2312" w:cs="Times New Roman"/>
      <w:kern w:val="2"/>
      <w:sz w:val="28"/>
      <w:szCs w:val="28"/>
      <w:lang w:val="en-US" w:eastAsia="zh-CN" w:bidi="ar-SA"/>
    </w:rPr>
  </w:style>
  <w:style w:type="character" w:customStyle="1" w:styleId="343">
    <w:name w:val="表格正文（11） Char"/>
    <w:basedOn w:val="41"/>
    <w:link w:val="344"/>
    <w:qFormat/>
    <w:locked/>
    <w:uiPriority w:val="0"/>
    <w:rPr>
      <w:kern w:val="2"/>
      <w:sz w:val="21"/>
      <w:szCs w:val="24"/>
    </w:rPr>
  </w:style>
  <w:style w:type="paragraph" w:customStyle="1" w:styleId="344">
    <w:name w:val="表格正文（11）"/>
    <w:basedOn w:val="1"/>
    <w:link w:val="343"/>
    <w:qFormat/>
    <w:uiPriority w:val="0"/>
    <w:pPr>
      <w:jc w:val="center"/>
    </w:pPr>
    <w:rPr>
      <w:rFonts w:ascii="Times New Roman" w:hAnsi="Times New Roman" w:eastAsia="宋体" w:cs="Times New Roman"/>
      <w:szCs w:val="24"/>
    </w:rPr>
  </w:style>
  <w:style w:type="character" w:customStyle="1" w:styleId="345">
    <w:name w:val="单学凯段落格式 Char"/>
    <w:link w:val="346"/>
    <w:qFormat/>
    <w:locked/>
    <w:uiPriority w:val="0"/>
    <w:rPr>
      <w:rFonts w:ascii="仿宋_GB2312" w:eastAsia="仿宋_GB2312"/>
      <w:sz w:val="24"/>
      <w:lang w:val="zh-CN"/>
    </w:rPr>
  </w:style>
  <w:style w:type="paragraph" w:customStyle="1" w:styleId="346">
    <w:name w:val="单学凯段落格式"/>
    <w:basedOn w:val="1"/>
    <w:link w:val="345"/>
    <w:qFormat/>
    <w:uiPriority w:val="0"/>
    <w:pPr>
      <w:adjustRightInd w:val="0"/>
      <w:snapToGrid w:val="0"/>
      <w:spacing w:line="360" w:lineRule="auto"/>
      <w:ind w:firstLine="480" w:firstLineChars="200"/>
    </w:pPr>
    <w:rPr>
      <w:rFonts w:ascii="仿宋_GB2312" w:hAnsi="Times New Roman" w:eastAsia="仿宋_GB2312" w:cs="Times New Roman"/>
      <w:kern w:val="0"/>
      <w:sz w:val="24"/>
      <w:szCs w:val="20"/>
      <w:lang w:val="zh-CN"/>
    </w:rPr>
  </w:style>
  <w:style w:type="paragraph" w:customStyle="1" w:styleId="347">
    <w:name w:val="标题1-whz"/>
    <w:basedOn w:val="2"/>
    <w:qFormat/>
    <w:uiPriority w:val="99"/>
    <w:pPr>
      <w:widowControl/>
      <w:numPr>
        <w:ilvl w:val="0"/>
        <w:numId w:val="5"/>
      </w:numPr>
      <w:tabs>
        <w:tab w:val="left" w:pos="840"/>
        <w:tab w:val="clear" w:pos="1230"/>
      </w:tabs>
      <w:spacing w:before="60" w:after="60" w:line="440" w:lineRule="exact"/>
      <w:ind w:left="0"/>
      <w:jc w:val="left"/>
    </w:pPr>
    <w:rPr>
      <w:rFonts w:eastAsia="宋体"/>
      <w:bCs/>
      <w:sz w:val="32"/>
      <w:szCs w:val="44"/>
    </w:rPr>
  </w:style>
  <w:style w:type="paragraph" w:customStyle="1" w:styleId="348">
    <w:name w:val="标题4-whz"/>
    <w:basedOn w:val="6"/>
    <w:qFormat/>
    <w:uiPriority w:val="99"/>
    <w:pPr>
      <w:keepLines/>
      <w:numPr>
        <w:ilvl w:val="3"/>
        <w:numId w:val="5"/>
      </w:numPr>
      <w:spacing w:before="280" w:after="290" w:line="372" w:lineRule="auto"/>
      <w:ind w:left="0"/>
      <w:jc w:val="both"/>
    </w:pPr>
    <w:rPr>
      <w:rFonts w:ascii="Cambria" w:hAnsi="Cambria"/>
      <w:bCs/>
      <w:sz w:val="28"/>
      <w:szCs w:val="28"/>
    </w:rPr>
  </w:style>
  <w:style w:type="paragraph" w:customStyle="1" w:styleId="349">
    <w:name w:val="标题2-whz"/>
    <w:basedOn w:val="3"/>
    <w:qFormat/>
    <w:uiPriority w:val="99"/>
    <w:pPr>
      <w:widowControl/>
      <w:numPr>
        <w:ilvl w:val="1"/>
        <w:numId w:val="5"/>
      </w:numPr>
      <w:spacing w:before="60" w:after="60" w:line="440" w:lineRule="exact"/>
      <w:jc w:val="left"/>
    </w:pPr>
    <w:rPr>
      <w:rFonts w:ascii="Times New Roman" w:hAnsi="Times New Roman" w:eastAsia="宋体"/>
      <w:bCs/>
      <w:kern w:val="0"/>
      <w:sz w:val="30"/>
      <w:szCs w:val="30"/>
    </w:rPr>
  </w:style>
  <w:style w:type="character" w:customStyle="1" w:styleId="350">
    <w:name w:val="标题5-whz Char"/>
    <w:link w:val="351"/>
    <w:qFormat/>
    <w:locked/>
    <w:uiPriority w:val="99"/>
    <w:rPr>
      <w:rFonts w:ascii="宋体" w:hAnsi="宋体" w:cs="宋体"/>
      <w:b/>
      <w:sz w:val="24"/>
    </w:rPr>
  </w:style>
  <w:style w:type="paragraph" w:customStyle="1" w:styleId="351">
    <w:name w:val="标题5-whz"/>
    <w:basedOn w:val="7"/>
    <w:link w:val="350"/>
    <w:qFormat/>
    <w:uiPriority w:val="99"/>
    <w:pPr>
      <w:widowControl/>
      <w:numPr>
        <w:ilvl w:val="4"/>
        <w:numId w:val="5"/>
      </w:numPr>
      <w:tabs>
        <w:tab w:val="left" w:pos="700"/>
      </w:tabs>
      <w:autoSpaceDE w:val="0"/>
      <w:autoSpaceDN w:val="0"/>
      <w:adjustRightInd w:val="0"/>
      <w:snapToGrid w:val="0"/>
      <w:spacing w:before="0" w:after="0" w:line="320" w:lineRule="exact"/>
      <w:jc w:val="center"/>
    </w:pPr>
    <w:rPr>
      <w:rFonts w:ascii="宋体" w:hAnsi="宋体" w:cs="宋体"/>
      <w:kern w:val="0"/>
      <w:sz w:val="24"/>
    </w:rPr>
  </w:style>
  <w:style w:type="character" w:customStyle="1" w:styleId="352">
    <w:name w:val="报告正文111 Char"/>
    <w:link w:val="353"/>
    <w:qFormat/>
    <w:locked/>
    <w:uiPriority w:val="0"/>
    <w:rPr>
      <w:kern w:val="2"/>
      <w:sz w:val="24"/>
      <w:szCs w:val="24"/>
    </w:rPr>
  </w:style>
  <w:style w:type="paragraph" w:customStyle="1" w:styleId="353">
    <w:name w:val="报告正文111"/>
    <w:link w:val="352"/>
    <w:qFormat/>
    <w:uiPriority w:val="0"/>
    <w:pPr>
      <w:adjustRightInd w:val="0"/>
      <w:snapToGrid w:val="0"/>
      <w:spacing w:before="60" w:line="440" w:lineRule="exact"/>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354">
    <w:name w:val="正文文本 2 Char1"/>
    <w:basedOn w:val="41"/>
    <w:semiHidden/>
    <w:qFormat/>
    <w:uiPriority w:val="0"/>
    <w:rPr>
      <w:kern w:val="2"/>
      <w:sz w:val="21"/>
    </w:rPr>
  </w:style>
  <w:style w:type="character" w:customStyle="1" w:styleId="355">
    <w:name w:val="批注框文本 Char"/>
    <w:basedOn w:val="41"/>
    <w:semiHidden/>
    <w:qFormat/>
    <w:uiPriority w:val="99"/>
    <w:rPr>
      <w:kern w:val="2"/>
      <w:sz w:val="18"/>
      <w:szCs w:val="18"/>
    </w:rPr>
  </w:style>
  <w:style w:type="character" w:customStyle="1" w:styleId="356">
    <w:name w:val="批注框文本 Char1"/>
    <w:basedOn w:val="41"/>
    <w:semiHidden/>
    <w:qFormat/>
    <w:uiPriority w:val="0"/>
    <w:rPr>
      <w:kern w:val="2"/>
      <w:sz w:val="18"/>
      <w:szCs w:val="18"/>
    </w:rPr>
  </w:style>
  <w:style w:type="character" w:customStyle="1" w:styleId="357">
    <w:name w:val="content1"/>
    <w:qFormat/>
    <w:uiPriority w:val="0"/>
    <w:rPr>
      <w:spacing w:val="270"/>
      <w:sz w:val="21"/>
      <w:szCs w:val="21"/>
    </w:rPr>
  </w:style>
  <w:style w:type="character" w:customStyle="1" w:styleId="358">
    <w:name w:val="title_maintxt"/>
    <w:basedOn w:val="41"/>
    <w:qFormat/>
    <w:uiPriority w:val="0"/>
  </w:style>
  <w:style w:type="character" w:customStyle="1" w:styleId="359">
    <w:name w:val="标题2"/>
    <w:basedOn w:val="41"/>
    <w:qFormat/>
    <w:uiPriority w:val="0"/>
  </w:style>
  <w:style w:type="character" w:customStyle="1" w:styleId="360">
    <w:name w:val="标题 Char1"/>
    <w:basedOn w:val="41"/>
    <w:qFormat/>
    <w:uiPriority w:val="0"/>
    <w:rPr>
      <w:rFonts w:asciiTheme="majorHAnsi" w:hAnsiTheme="majorHAnsi" w:cstheme="majorBidi"/>
      <w:b/>
      <w:bCs/>
      <w:kern w:val="2"/>
      <w:sz w:val="32"/>
      <w:szCs w:val="32"/>
    </w:rPr>
  </w:style>
  <w:style w:type="character" w:customStyle="1" w:styleId="361">
    <w:name w:val="副标题1"/>
    <w:basedOn w:val="41"/>
    <w:qFormat/>
    <w:uiPriority w:val="0"/>
  </w:style>
  <w:style w:type="character" w:customStyle="1" w:styleId="362">
    <w:name w:val="td7"/>
    <w:basedOn w:val="41"/>
    <w:qFormat/>
    <w:uiPriority w:val="0"/>
  </w:style>
  <w:style w:type="character" w:customStyle="1" w:styleId="363">
    <w:name w:val="普通文字 Char Char Char Char Char Char Char Char Char Char Char"/>
    <w:qFormat/>
    <w:uiPriority w:val="0"/>
    <w:rPr>
      <w:rFonts w:hint="eastAsia" w:ascii="宋体" w:hAnsi="Courier New" w:eastAsia="宋体"/>
      <w:kern w:val="2"/>
      <w:sz w:val="21"/>
      <w:lang w:val="en-US" w:eastAsia="zh-CN"/>
    </w:rPr>
  </w:style>
  <w:style w:type="character" w:customStyle="1" w:styleId="364">
    <w:name w:val="gy"/>
    <w:basedOn w:val="41"/>
    <w:qFormat/>
    <w:uiPriority w:val="0"/>
  </w:style>
  <w:style w:type="character" w:customStyle="1" w:styleId="365">
    <w:name w:val="td71"/>
    <w:qFormat/>
    <w:uiPriority w:val="0"/>
    <w:rPr>
      <w:color w:val="3B3B3B"/>
      <w:sz w:val="18"/>
    </w:rPr>
  </w:style>
  <w:style w:type="character" w:customStyle="1" w:styleId="366">
    <w:name w:val="zhengwen1"/>
    <w:qFormat/>
    <w:uiPriority w:val="0"/>
    <w:rPr>
      <w:dstrike/>
      <w:color w:val="333333"/>
      <w:sz w:val="18"/>
    </w:rPr>
  </w:style>
  <w:style w:type="character" w:customStyle="1" w:styleId="367">
    <w:name w:val="font_cn_14"/>
    <w:basedOn w:val="41"/>
    <w:qFormat/>
    <w:uiPriority w:val="0"/>
  </w:style>
  <w:style w:type="character" w:customStyle="1" w:styleId="368">
    <w:name w:val="announ-title"/>
    <w:basedOn w:val="41"/>
    <w:qFormat/>
    <w:uiPriority w:val="0"/>
  </w:style>
  <w:style w:type="character" w:customStyle="1" w:styleId="369">
    <w:name w:val="edit"/>
    <w:basedOn w:val="41"/>
    <w:qFormat/>
    <w:uiPriority w:val="0"/>
  </w:style>
  <w:style w:type="character" w:customStyle="1" w:styleId="370">
    <w:name w:val="f14b1"/>
    <w:qFormat/>
    <w:uiPriority w:val="0"/>
    <w:rPr>
      <w:b/>
      <w:sz w:val="23"/>
    </w:rPr>
  </w:style>
  <w:style w:type="character" w:customStyle="1" w:styleId="371">
    <w:name w:val="catalog1"/>
    <w:qFormat/>
    <w:uiPriority w:val="0"/>
    <w:rPr>
      <w:dstrike/>
      <w:color w:val="000000"/>
      <w:sz w:val="15"/>
    </w:rPr>
  </w:style>
  <w:style w:type="character" w:customStyle="1" w:styleId="372">
    <w:name w:val="px141"/>
    <w:qFormat/>
    <w:uiPriority w:val="0"/>
    <w:rPr>
      <w:rFonts w:hint="default" w:ascii="ˎ̥" w:hAnsi="ˎ̥"/>
      <w:sz w:val="23"/>
    </w:rPr>
  </w:style>
  <w:style w:type="character" w:customStyle="1" w:styleId="373">
    <w:name w:val="at2"/>
    <w:basedOn w:val="41"/>
    <w:qFormat/>
    <w:uiPriority w:val="0"/>
  </w:style>
  <w:style w:type="character" w:customStyle="1" w:styleId="374">
    <w:name w:val="p111"/>
    <w:basedOn w:val="41"/>
    <w:qFormat/>
    <w:uiPriority w:val="0"/>
  </w:style>
  <w:style w:type="character" w:customStyle="1" w:styleId="375">
    <w:name w:val="style211"/>
    <w:qFormat/>
    <w:uiPriority w:val="0"/>
    <w:rPr>
      <w:color w:val="000000"/>
    </w:rPr>
  </w:style>
  <w:style w:type="character" w:customStyle="1" w:styleId="376">
    <w:name w:val="称呼 Char1"/>
    <w:basedOn w:val="41"/>
    <w:link w:val="20"/>
    <w:qFormat/>
    <w:uiPriority w:val="0"/>
    <w:rPr>
      <w:rFonts w:asciiTheme="minorHAnsi" w:hAnsiTheme="minorHAnsi" w:eastAsiaTheme="minorEastAsia" w:cstheme="minorBidi"/>
      <w:kern w:val="2"/>
      <w:sz w:val="21"/>
      <w:szCs w:val="22"/>
    </w:rPr>
  </w:style>
  <w:style w:type="character" w:customStyle="1" w:styleId="377">
    <w:name w:val="注释标题 Char1"/>
    <w:basedOn w:val="41"/>
    <w:link w:val="16"/>
    <w:qFormat/>
    <w:uiPriority w:val="0"/>
    <w:rPr>
      <w:rFonts w:asciiTheme="minorHAnsi" w:hAnsiTheme="minorHAnsi" w:eastAsiaTheme="minorEastAsia" w:cstheme="minorBidi"/>
      <w:kern w:val="2"/>
      <w:sz w:val="21"/>
      <w:szCs w:val="22"/>
    </w:rPr>
  </w:style>
  <w:style w:type="character" w:customStyle="1" w:styleId="378">
    <w:name w:val="main"/>
    <w:basedOn w:val="41"/>
    <w:qFormat/>
    <w:uiPriority w:val="0"/>
  </w:style>
  <w:style w:type="character" w:customStyle="1" w:styleId="379">
    <w:name w:val="t_tag"/>
    <w:basedOn w:val="41"/>
    <w:qFormat/>
    <w:uiPriority w:val="0"/>
  </w:style>
  <w:style w:type="character" w:customStyle="1" w:styleId="380">
    <w:name w:val="infodetail"/>
    <w:basedOn w:val="41"/>
    <w:qFormat/>
    <w:uiPriority w:val="0"/>
  </w:style>
  <w:style w:type="character" w:customStyle="1" w:styleId="381">
    <w:name w:val="short_text1"/>
    <w:qFormat/>
    <w:uiPriority w:val="0"/>
    <w:rPr>
      <w:sz w:val="29"/>
      <w:szCs w:val="29"/>
    </w:rPr>
  </w:style>
  <w:style w:type="character" w:customStyle="1" w:styleId="382">
    <w:name w:val="apple-style-span"/>
    <w:basedOn w:val="41"/>
    <w:qFormat/>
    <w:uiPriority w:val="0"/>
  </w:style>
  <w:style w:type="character" w:customStyle="1" w:styleId="383">
    <w:name w:val="标题3 Char Char"/>
    <w:qFormat/>
    <w:uiPriority w:val="0"/>
    <w:rPr>
      <w:rFonts w:hint="eastAsia" w:ascii="黑体" w:hAnsi="宋体" w:eastAsia="黑体"/>
      <w:b/>
      <w:color w:val="000000"/>
      <w:kern w:val="2"/>
      <w:sz w:val="24"/>
      <w:szCs w:val="24"/>
      <w:lang w:val="en-US" w:eastAsia="zh-CN" w:bidi="ar-SA"/>
    </w:rPr>
  </w:style>
  <w:style w:type="character" w:customStyle="1" w:styleId="384">
    <w:name w:val="lh131"/>
    <w:qFormat/>
    <w:uiPriority w:val="0"/>
    <w:rPr>
      <w:bdr w:val="single" w:color="BBBBBB" w:sz="6" w:space="0"/>
    </w:rPr>
  </w:style>
  <w:style w:type="character" w:customStyle="1" w:styleId="385">
    <w:name w:val="t12"/>
    <w:basedOn w:val="41"/>
    <w:qFormat/>
    <w:uiPriority w:val="0"/>
  </w:style>
  <w:style w:type="character" w:customStyle="1" w:styleId="386">
    <w:name w:val="H1 Char1"/>
    <w:qFormat/>
    <w:uiPriority w:val="0"/>
    <w:rPr>
      <w:rFonts w:hint="eastAsia" w:ascii="黑体" w:hAnsi="黑体" w:eastAsia="黑体"/>
      <w:b/>
      <w:color w:val="000000"/>
      <w:kern w:val="44"/>
      <w:sz w:val="30"/>
      <w:szCs w:val="30"/>
    </w:rPr>
  </w:style>
  <w:style w:type="character" w:customStyle="1" w:styleId="387">
    <w:name w:val="正文1 Char1"/>
    <w:qFormat/>
    <w:uiPriority w:val="0"/>
    <w:rPr>
      <w:rFonts w:hint="eastAsia" w:ascii="宋体" w:hAnsi="宋体" w:eastAsia="宋体"/>
      <w:kern w:val="2"/>
      <w:sz w:val="21"/>
      <w:lang w:val="en-US" w:eastAsia="zh-CN" w:bidi="ar-SA"/>
    </w:rPr>
  </w:style>
  <w:style w:type="character" w:customStyle="1" w:styleId="388">
    <w:name w:val="Char Char Char Char Char1"/>
    <w:qFormat/>
    <w:uiPriority w:val="0"/>
    <w:rPr>
      <w:rFonts w:hint="eastAsia" w:ascii="宋体" w:hAnsi="宋体" w:eastAsia="宋体"/>
      <w:kern w:val="2"/>
      <w:sz w:val="18"/>
      <w:szCs w:val="18"/>
      <w:lang w:val="en-US" w:eastAsia="zh-CN" w:bidi="ar-SA"/>
    </w:rPr>
  </w:style>
  <w:style w:type="character" w:customStyle="1" w:styleId="389">
    <w:name w:val="Char Char12"/>
    <w:uiPriority w:val="0"/>
    <w:rPr>
      <w:rFonts w:hint="default" w:ascii="Times New Roman" w:hAnsi="Times New Roman" w:eastAsia="宋体" w:cs="Times New Roman"/>
      <w:sz w:val="18"/>
      <w:szCs w:val="18"/>
    </w:rPr>
  </w:style>
  <w:style w:type="character" w:customStyle="1" w:styleId="390">
    <w:name w:val="15"/>
    <w:qFormat/>
    <w:uiPriority w:val="0"/>
    <w:rPr>
      <w:rFonts w:hint="default" w:ascii="Times New Roman" w:hAnsi="Times New Roman" w:cs="Times New Roman"/>
    </w:rPr>
  </w:style>
  <w:style w:type="character" w:customStyle="1" w:styleId="391">
    <w:name w:val="MTDisplayEquation Char1"/>
    <w:qFormat/>
    <w:uiPriority w:val="0"/>
    <w:rPr>
      <w:rFonts w:hint="default" w:ascii="Times New Roman" w:hAnsi="Times New Roman" w:eastAsia="宋体" w:cs="Times New Roman"/>
      <w:color w:val="000000"/>
      <w:kern w:val="0"/>
      <w:sz w:val="28"/>
      <w:szCs w:val="28"/>
    </w:rPr>
  </w:style>
  <w:style w:type="character" w:customStyle="1" w:styleId="392">
    <w:name w:val="正文缩进1 Char1"/>
    <w:uiPriority w:val="0"/>
    <w:rPr>
      <w:rFonts w:hint="eastAsia" w:ascii="宋体" w:hAnsi="宋体" w:eastAsia="宋体"/>
      <w:kern w:val="2"/>
      <w:sz w:val="28"/>
      <w:szCs w:val="24"/>
      <w:lang w:val="en-US" w:eastAsia="zh-CN" w:bidi="ar-SA"/>
    </w:rPr>
  </w:style>
  <w:style w:type="character" w:customStyle="1" w:styleId="393">
    <w:name w:val="正文缩进 Cha Char"/>
    <w:qFormat/>
    <w:uiPriority w:val="0"/>
    <w:rPr>
      <w:rFonts w:hint="eastAsia" w:ascii="宋体" w:hAnsi="宋体" w:eastAsia="宋体"/>
      <w:kern w:val="2"/>
      <w:sz w:val="28"/>
      <w:szCs w:val="24"/>
      <w:lang w:val="en-US" w:eastAsia="zh-CN" w:bidi="ar-SA"/>
    </w:rPr>
  </w:style>
  <w:style w:type="character" w:customStyle="1" w:styleId="394">
    <w:name w:val="正文首行缩进 2 Char Char"/>
    <w:uiPriority w:val="0"/>
    <w:rPr>
      <w:rFonts w:hint="eastAsia" w:ascii="宋体" w:hAnsi="宋体" w:eastAsia="宋体"/>
      <w:kern w:val="2"/>
      <w:sz w:val="24"/>
      <w:lang w:val="en-US" w:eastAsia="zh-CN" w:bidi="ar-SA"/>
    </w:rPr>
  </w:style>
  <w:style w:type="character" w:customStyle="1" w:styleId="395">
    <w:name w:val="3zw1"/>
    <w:basedOn w:val="41"/>
    <w:qFormat/>
    <w:uiPriority w:val="0"/>
    <w:rPr>
      <w:color w:val="000000"/>
      <w:sz w:val="21"/>
      <w:szCs w:val="21"/>
    </w:rPr>
  </w:style>
  <w:style w:type="character" w:customStyle="1" w:styleId="396">
    <w:name w:val="标题 4 Char11"/>
    <w:qFormat/>
    <w:uiPriority w:val="0"/>
    <w:rPr>
      <w:rFonts w:hint="eastAsia" w:ascii="黑体" w:hAnsi="Arial" w:eastAsia="黑体"/>
      <w:b/>
      <w:bCs/>
      <w:kern w:val="2"/>
      <w:sz w:val="24"/>
      <w:szCs w:val="24"/>
    </w:rPr>
  </w:style>
  <w:style w:type="character" w:customStyle="1" w:styleId="397">
    <w:name w:val="正文首行缩进 Char1"/>
    <w:basedOn w:val="146"/>
    <w:semiHidden/>
    <w:uiPriority w:val="99"/>
  </w:style>
  <w:style w:type="character" w:customStyle="1" w:styleId="398">
    <w:name w:val="批注主题 Char1"/>
    <w:basedOn w:val="160"/>
    <w:semiHidden/>
    <w:qFormat/>
    <w:uiPriority w:val="0"/>
    <w:rPr>
      <w:b/>
      <w:bCs/>
    </w:rPr>
  </w:style>
  <w:style w:type="character" w:customStyle="1" w:styleId="399">
    <w:name w:val="批注文字 字符"/>
    <w:qFormat/>
    <w:uiPriority w:val="0"/>
    <w:rPr>
      <w:kern w:val="2"/>
      <w:sz w:val="21"/>
      <w:szCs w:val="24"/>
    </w:rPr>
  </w:style>
  <w:style w:type="character" w:customStyle="1" w:styleId="400">
    <w:name w:val="show-img-bd"/>
    <w:basedOn w:val="41"/>
    <w:uiPriority w:val="0"/>
  </w:style>
  <w:style w:type="paragraph" w:customStyle="1" w:styleId="401">
    <w:name w:val="标题3-whz"/>
    <w:basedOn w:val="1"/>
    <w:qFormat/>
    <w:uiPriority w:val="99"/>
    <w:pPr>
      <w:keepNext/>
      <w:keepLines/>
      <w:widowControl/>
      <w:numPr>
        <w:ilvl w:val="2"/>
        <w:numId w:val="5"/>
      </w:numPr>
      <w:spacing w:before="60" w:after="60" w:line="440" w:lineRule="exact"/>
      <w:jc w:val="left"/>
      <w:outlineLvl w:val="2"/>
    </w:pPr>
    <w:rPr>
      <w:rFonts w:ascii="Times New Roman" w:hAnsi="Times New Roman" w:eastAsia="宋体" w:cs="Times New Roman"/>
      <w:b/>
      <w:bCs/>
      <w:kern w:val="0"/>
      <w:sz w:val="28"/>
      <w:szCs w:val="28"/>
    </w:rPr>
  </w:style>
  <w:style w:type="paragraph" w:customStyle="1" w:styleId="402">
    <w:name w:val="样式 标题 3 + 小四 行距: 1.5 倍行距"/>
    <w:basedOn w:val="1"/>
    <w:qFormat/>
    <w:uiPriority w:val="99"/>
    <w:pPr>
      <w:keepNext/>
      <w:keepLines/>
      <w:tabs>
        <w:tab w:val="left" w:pos="720"/>
      </w:tabs>
      <w:snapToGrid w:val="0"/>
      <w:spacing w:line="360" w:lineRule="auto"/>
      <w:ind w:left="720" w:hanging="720"/>
      <w:outlineLvl w:val="2"/>
    </w:pPr>
    <w:rPr>
      <w:rFonts w:ascii="Times New Roman" w:hAnsi="Times New Roman" w:eastAsia="宋体" w:cs="Times New Roman"/>
      <w:color w:val="000000"/>
      <w:kern w:val="0"/>
      <w:sz w:val="28"/>
      <w:szCs w:val="20"/>
    </w:rPr>
  </w:style>
  <w:style w:type="paragraph" w:customStyle="1" w:styleId="403">
    <w:name w:val="一级条标题"/>
    <w:basedOn w:val="245"/>
    <w:next w:val="1"/>
    <w:uiPriority w:val="99"/>
    <w:pPr>
      <w:tabs>
        <w:tab w:val="left" w:pos="360"/>
        <w:tab w:val="clear" w:pos="903"/>
      </w:tabs>
      <w:spacing w:before="0" w:after="0"/>
      <w:ind w:left="0" w:firstLine="0"/>
      <w:outlineLvl w:val="2"/>
    </w:pPr>
  </w:style>
  <w:style w:type="paragraph" w:customStyle="1" w:styleId="404">
    <w:name w:val="二级条标题"/>
    <w:basedOn w:val="403"/>
    <w:next w:val="1"/>
    <w:qFormat/>
    <w:uiPriority w:val="99"/>
    <w:pPr>
      <w:outlineLvl w:val="3"/>
    </w:pPr>
  </w:style>
  <w:style w:type="paragraph" w:customStyle="1" w:styleId="405">
    <w:name w:val="三级条标题"/>
    <w:basedOn w:val="404"/>
    <w:next w:val="1"/>
    <w:qFormat/>
    <w:uiPriority w:val="99"/>
    <w:pPr>
      <w:outlineLvl w:val="4"/>
    </w:pPr>
  </w:style>
  <w:style w:type="paragraph" w:customStyle="1" w:styleId="406">
    <w:name w:val="四级条标题"/>
    <w:basedOn w:val="405"/>
    <w:next w:val="1"/>
    <w:uiPriority w:val="99"/>
    <w:pPr>
      <w:outlineLvl w:val="5"/>
    </w:pPr>
  </w:style>
  <w:style w:type="paragraph" w:customStyle="1" w:styleId="407">
    <w:name w:val="五级条标题"/>
    <w:basedOn w:val="406"/>
    <w:next w:val="1"/>
    <w:qFormat/>
    <w:uiPriority w:val="99"/>
    <w:pPr>
      <w:outlineLvl w:val="6"/>
    </w:pPr>
  </w:style>
  <w:style w:type="character" w:customStyle="1" w:styleId="408">
    <w:name w:val="样式 正文文本缩进 + 首行缩进:  2 字符 Char"/>
    <w:link w:val="409"/>
    <w:qFormat/>
    <w:locked/>
    <w:uiPriority w:val="0"/>
    <w:rPr>
      <w:rFonts w:ascii="宋体" w:hAnsi="宋体" w:cs="宋体"/>
      <w:snapToGrid w:val="0"/>
      <w:sz w:val="28"/>
    </w:rPr>
  </w:style>
  <w:style w:type="paragraph" w:customStyle="1" w:styleId="409">
    <w:name w:val="样式 正文文本缩进 + 首行缩进:  2 字符"/>
    <w:basedOn w:val="1"/>
    <w:link w:val="408"/>
    <w:qFormat/>
    <w:uiPriority w:val="0"/>
    <w:pPr>
      <w:snapToGrid w:val="0"/>
      <w:spacing w:line="560" w:lineRule="exact"/>
      <w:ind w:firstLine="567" w:firstLineChars="200"/>
    </w:pPr>
    <w:rPr>
      <w:rFonts w:ascii="宋体" w:hAnsi="宋体" w:eastAsia="宋体" w:cs="宋体"/>
      <w:snapToGrid w:val="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608"/>
    <customShpInfo spid="_x0000_s2609"/>
    <customShpInfo spid="_x0000_s2610"/>
    <customShpInfo spid="_x0000_s2611"/>
    <customShpInfo spid="_x0000_s2612"/>
    <customShpInfo spid="_x0000_s2613"/>
    <customShpInfo spid="_x0000_s2614"/>
    <customShpInfo spid="_x0000_s2615"/>
    <customShpInfo spid="_x0000_s2616"/>
    <customShpInfo spid="_x0000_s2617"/>
    <customShpInfo spid="_x0000_s2618"/>
    <customShpInfo spid="_x0000_s2619"/>
    <customShpInfo spid="_x0000_s2620"/>
    <customShpInfo spid="_x0000_s2621"/>
    <customShpInfo spid="_x0000_s2622"/>
    <customShpInfo spid="_x0000_s2623"/>
    <customShpInfo spid="_x0000_s2624"/>
    <customShpInfo spid="_x0000_s2625"/>
    <customShpInfo spid="_x0000_s2626"/>
    <customShpInfo spid="_x0000_s2627"/>
    <customShpInfo spid="_x0000_s2628"/>
    <customShpInfo spid="_x0000_s2629"/>
    <customShpInfo spid="_x0000_s2630"/>
    <customShpInfo spid="_x0000_s2631"/>
    <customShpInfo spid="_x0000_s2632"/>
    <customShpInfo spid="_x0000_s2633"/>
    <customShpInfo spid="_x0000_s2634"/>
    <customShpInfo spid="_x0000_s2635"/>
    <customShpInfo spid="_x0000_s2636"/>
    <customShpInfo spid="_x0000_s2637"/>
    <customShpInfo spid="_x0000_s2638"/>
    <customShpInfo spid="_x0000_s2639"/>
    <customShpInfo spid="_x0000_s2640"/>
    <customShpInfo spid="_x0000_s2641"/>
    <customShpInfo spid="_x0000_s2642"/>
    <customShpInfo spid="_x0000_s2643"/>
    <customShpInfo spid="_x0000_s2644"/>
    <customShpInfo spid="_x0000_s2645"/>
    <customShpInfo spid="_x0000_s2646"/>
    <customShpInfo spid="_x0000_s2647"/>
    <customShpInfo spid="_x0000_s2648"/>
    <customShpInfo spid="_x0000_s2649"/>
    <customShpInfo spid="_x0000_s2650"/>
    <customShpInfo spid="_x0000_s2651"/>
    <customShpInfo spid="_x0000_s2652"/>
    <customShpInfo spid="_x0000_s2653"/>
    <customShpInfo spid="_x0000_s2654"/>
    <customShpInfo spid="_x0000_s2655"/>
    <customShpInfo spid="_x0000_s2656"/>
    <customShpInfo spid="_x0000_s2657"/>
    <customShpInfo spid="_x0000_s2658"/>
    <customShpInfo spid="_x0000_s2659"/>
    <customShpInfo spid="_x0000_s2660"/>
    <customShpInfo spid="_x0000_s2661"/>
    <customShpInfo spid="_x0000_s2607"/>
    <customShpInfo spid="_x0000_s2568"/>
    <customShpInfo spid="_x0000_s2593"/>
    <customShpInfo spid="_x0000_s2579"/>
    <customShpInfo spid="_x0000_s2567"/>
    <customShpInfo spid="_x0000_s2575"/>
    <customShpInfo spid="_x0000_s2589"/>
    <customShpInfo spid="_x0000_s2553"/>
    <customShpInfo spid="_x0000_s2570"/>
    <customShpInfo spid="_x0000_s2571"/>
    <customShpInfo spid="_x0000_s2572"/>
    <customShpInfo spid="_x0000_s2573"/>
    <customShpInfo spid="_x0000_s2569"/>
    <customShpInfo spid="_x0000_s2574"/>
    <customShpInfo spid="_x0000_s2558"/>
    <customShpInfo spid="_x0000_s2580"/>
    <customShpInfo spid="_x0000_s2582"/>
    <customShpInfo spid="_x0000_s2581"/>
    <customShpInfo spid="_x0000_s2556"/>
    <customShpInfo spid="_x0000_s2592"/>
    <customShpInfo spid="_x0000_s2566"/>
    <customShpInfo spid="_x0000_s2591"/>
    <customShpInfo spid="_x0000_s2590"/>
    <customShpInfo spid="_x0000_s2587"/>
    <customShpInfo spid="_x0000_s2562"/>
    <customShpInfo spid="_x0000_s2560"/>
    <customShpInfo spid="_x0000_s2563"/>
    <customShpInfo spid="_x0000_s2561"/>
    <customShpInfo spid="_x0000_s2559"/>
    <customShpInfo spid="_x0000_s259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668C0-EA9E-4065-AFB6-43E86671BF3E}">
  <ds:schemaRefs/>
</ds:datastoreItem>
</file>

<file path=docProps/app.xml><?xml version="1.0" encoding="utf-8"?>
<Properties xmlns="http://schemas.openxmlformats.org/officeDocument/2006/extended-properties" xmlns:vt="http://schemas.openxmlformats.org/officeDocument/2006/docPropsVTypes">
  <Template>Normal</Template>
  <Company>nyqjsc</Company>
  <Pages>83</Pages>
  <Words>9060</Words>
  <Characters>51648</Characters>
  <Lines>430</Lines>
  <Paragraphs>121</Paragraphs>
  <TotalTime>11831</TotalTime>
  <ScaleCrop>false</ScaleCrop>
  <LinksUpToDate>false</LinksUpToDate>
  <CharactersWithSpaces>60587</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2015-12-11T02:38:00Z</dcterms:created>
  <dc:creator>Administrator</dc:creator>
  <cp:lastModifiedBy>Administrator</cp:lastModifiedBy>
  <cp:lastPrinted>2018-06-29T08:32:00Z</cp:lastPrinted>
  <dcterms:modified xsi:type="dcterms:W3CDTF">2020-07-01T12:23:20Z</dcterms:modified>
  <dc:title>第三章 工程分析</dc:title>
  <cp:revision>23708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