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622A" w:rsidRDefault="00DD622A">
      <w:pPr>
        <w:jc w:val="center"/>
        <w:rPr>
          <w:b/>
          <w:sz w:val="72"/>
          <w:szCs w:val="72"/>
        </w:rPr>
      </w:pPr>
    </w:p>
    <w:p w:rsidR="00964F84" w:rsidRDefault="00AC5A59">
      <w:pPr>
        <w:jc w:val="center"/>
        <w:rPr>
          <w:b/>
          <w:sz w:val="72"/>
          <w:szCs w:val="72"/>
        </w:rPr>
      </w:pPr>
      <w:r>
        <w:rPr>
          <w:rFonts w:hint="eastAsia"/>
          <w:b/>
          <w:sz w:val="72"/>
          <w:szCs w:val="72"/>
        </w:rPr>
        <w:t>建设项目环境影响报告表</w:t>
      </w:r>
    </w:p>
    <w:p w:rsidR="00964F84" w:rsidRPr="00F22E5D" w:rsidRDefault="00964F84">
      <w:pPr>
        <w:jc w:val="center"/>
        <w:rPr>
          <w:sz w:val="36"/>
        </w:rPr>
      </w:pPr>
    </w:p>
    <w:p w:rsidR="00964F84" w:rsidRDefault="00AC5A59">
      <w:pPr>
        <w:spacing w:line="360" w:lineRule="auto"/>
        <w:jc w:val="center"/>
        <w:rPr>
          <w:sz w:val="36"/>
          <w:u w:val="single"/>
        </w:rPr>
      </w:pPr>
      <w:r>
        <w:rPr>
          <w:rFonts w:hint="eastAsia"/>
          <w:sz w:val="36"/>
        </w:rPr>
        <w:t>（</w:t>
      </w:r>
      <w:r w:rsidR="00E7782B">
        <w:rPr>
          <w:rFonts w:hint="eastAsia"/>
          <w:sz w:val="36"/>
        </w:rPr>
        <w:t>报批</w:t>
      </w:r>
      <w:r>
        <w:rPr>
          <w:rFonts w:hint="eastAsia"/>
          <w:sz w:val="36"/>
        </w:rPr>
        <w:t>版）</w:t>
      </w:r>
    </w:p>
    <w:p w:rsidR="00964F84" w:rsidRDefault="00964F84">
      <w:pPr>
        <w:spacing w:line="360" w:lineRule="auto"/>
        <w:rPr>
          <w:sz w:val="36"/>
          <w:u w:val="single"/>
        </w:rPr>
      </w:pPr>
    </w:p>
    <w:p w:rsidR="00964F84" w:rsidRPr="0064063C" w:rsidRDefault="00964F84">
      <w:pPr>
        <w:spacing w:line="360" w:lineRule="auto"/>
        <w:rPr>
          <w:sz w:val="36"/>
          <w:u w:val="single"/>
        </w:rPr>
      </w:pPr>
    </w:p>
    <w:p w:rsidR="00964F84" w:rsidRDefault="00964F84">
      <w:pPr>
        <w:jc w:val="center"/>
        <w:rPr>
          <w:b/>
          <w:sz w:val="36"/>
          <w:szCs w:val="36"/>
        </w:rPr>
      </w:pPr>
    </w:p>
    <w:p w:rsidR="002B7A59" w:rsidRDefault="002B7A59" w:rsidP="006117D3">
      <w:pPr>
        <w:spacing w:line="800" w:lineRule="exact"/>
        <w:ind w:firstLineChars="345" w:firstLine="1108"/>
        <w:rPr>
          <w:b/>
          <w:bCs/>
          <w:sz w:val="32"/>
          <w:szCs w:val="32"/>
        </w:rPr>
      </w:pPr>
    </w:p>
    <w:p w:rsidR="00964F84" w:rsidRPr="00F97FB4" w:rsidRDefault="00AC5A59" w:rsidP="00EA7296">
      <w:pPr>
        <w:spacing w:line="800" w:lineRule="exact"/>
        <w:ind w:leftChars="364" w:left="2354" w:hangingChars="495" w:hanging="1590"/>
        <w:rPr>
          <w:b/>
          <w:bCs/>
          <w:w w:val="90"/>
          <w:sz w:val="32"/>
          <w:szCs w:val="32"/>
          <w:u w:val="single"/>
        </w:rPr>
      </w:pPr>
      <w:r>
        <w:rPr>
          <w:rFonts w:hint="eastAsia"/>
          <w:b/>
          <w:bCs/>
          <w:sz w:val="32"/>
          <w:szCs w:val="32"/>
        </w:rPr>
        <w:t>项目名称：</w:t>
      </w:r>
      <w:r w:rsidR="00EA7296" w:rsidRPr="00EA7296">
        <w:rPr>
          <w:rFonts w:ascii="Times New Roman" w:hAnsiTheme="minorEastAsia" w:cs="Times New Roman"/>
          <w:b/>
          <w:bCs/>
          <w:sz w:val="32"/>
          <w:szCs w:val="32"/>
          <w:u w:val="single"/>
        </w:rPr>
        <w:t>平顶山市昊泰混凝土有限公司年产</w:t>
      </w:r>
      <w:r w:rsidR="00EA7296" w:rsidRPr="00EA7296">
        <w:rPr>
          <w:rFonts w:ascii="Times New Roman" w:hAnsiTheme="minorEastAsia" w:cs="Times New Roman"/>
          <w:b/>
          <w:bCs/>
          <w:sz w:val="32"/>
          <w:szCs w:val="32"/>
          <w:u w:val="single"/>
        </w:rPr>
        <w:t>90</w:t>
      </w:r>
      <w:r w:rsidR="00EA7296" w:rsidRPr="00EA7296">
        <w:rPr>
          <w:rFonts w:ascii="Times New Roman" w:hAnsiTheme="minorEastAsia" w:cs="Times New Roman"/>
          <w:b/>
          <w:bCs/>
          <w:sz w:val="32"/>
          <w:szCs w:val="32"/>
          <w:u w:val="single"/>
        </w:rPr>
        <w:t>万立方米混凝土设备</w:t>
      </w:r>
      <w:r w:rsidR="00D4364E">
        <w:rPr>
          <w:rFonts w:ascii="Times New Roman" w:hAnsiTheme="minorEastAsia" w:cs="Times New Roman"/>
          <w:b/>
          <w:bCs/>
          <w:sz w:val="32"/>
          <w:szCs w:val="32"/>
          <w:u w:val="single"/>
        </w:rPr>
        <w:t>升级改造</w:t>
      </w:r>
      <w:r w:rsidR="00EA7296" w:rsidRPr="00EA7296">
        <w:rPr>
          <w:rFonts w:ascii="Times New Roman" w:hAnsiTheme="minorEastAsia" w:cs="Times New Roman"/>
          <w:b/>
          <w:bCs/>
          <w:sz w:val="32"/>
          <w:szCs w:val="32"/>
          <w:u w:val="single"/>
        </w:rPr>
        <w:t>项目</w:t>
      </w:r>
    </w:p>
    <w:p w:rsidR="00964F84" w:rsidRDefault="00AC5A59" w:rsidP="00F97FB4">
      <w:pPr>
        <w:spacing w:line="800" w:lineRule="exact"/>
        <w:ind w:firstLineChars="246" w:firstLine="790"/>
        <w:rPr>
          <w:b/>
          <w:sz w:val="32"/>
          <w:u w:val="single"/>
        </w:rPr>
      </w:pPr>
      <w:r>
        <w:rPr>
          <w:rFonts w:ascii="Times New Roman" w:cs="Times New Roman"/>
          <w:b/>
          <w:sz w:val="32"/>
        </w:rPr>
        <w:t>建设单位：</w:t>
      </w:r>
      <w:r w:rsidR="00917616" w:rsidRPr="00917616">
        <w:rPr>
          <w:rFonts w:ascii="Times New Roman" w:cs="Times New Roman" w:hint="eastAsia"/>
          <w:b/>
          <w:bCs/>
          <w:sz w:val="32"/>
          <w:szCs w:val="32"/>
          <w:u w:val="single"/>
        </w:rPr>
        <w:t>平顶山市昊泰混凝土有限公司</w:t>
      </w:r>
      <w:r w:rsidR="002324B9">
        <w:rPr>
          <w:rFonts w:ascii="Times New Roman" w:cs="Times New Roman" w:hint="eastAsia"/>
          <w:b/>
          <w:bCs/>
          <w:sz w:val="32"/>
          <w:szCs w:val="32"/>
          <w:u w:val="single"/>
        </w:rPr>
        <w:t xml:space="preserve"> </w:t>
      </w:r>
      <w:r w:rsidR="00146966">
        <w:rPr>
          <w:rFonts w:ascii="Times New Roman" w:cs="Times New Roman" w:hint="eastAsia"/>
          <w:b/>
          <w:bCs/>
          <w:sz w:val="32"/>
          <w:szCs w:val="32"/>
          <w:u w:val="single"/>
        </w:rPr>
        <w:t xml:space="preserve"> </w:t>
      </w:r>
      <w:r w:rsidR="005777E6">
        <w:rPr>
          <w:rFonts w:ascii="Times New Roman" w:cs="Times New Roman" w:hint="eastAsia"/>
          <w:b/>
          <w:bCs/>
          <w:sz w:val="32"/>
          <w:szCs w:val="32"/>
          <w:u w:val="single"/>
        </w:rPr>
        <w:t>（盖章）</w:t>
      </w:r>
    </w:p>
    <w:p w:rsidR="00964F84" w:rsidRPr="00917616" w:rsidRDefault="00964F84">
      <w:pPr>
        <w:spacing w:line="360" w:lineRule="auto"/>
        <w:rPr>
          <w:b/>
          <w:sz w:val="32"/>
          <w:u w:val="single"/>
        </w:rPr>
      </w:pPr>
    </w:p>
    <w:p w:rsidR="00925831" w:rsidRPr="00146966" w:rsidRDefault="00925831">
      <w:pPr>
        <w:spacing w:line="360" w:lineRule="auto"/>
        <w:rPr>
          <w:b/>
          <w:sz w:val="32"/>
          <w:u w:val="single"/>
        </w:rPr>
      </w:pPr>
    </w:p>
    <w:p w:rsidR="00964F84" w:rsidRDefault="00AC5A59">
      <w:pPr>
        <w:spacing w:line="360" w:lineRule="auto"/>
        <w:jc w:val="center"/>
        <w:rPr>
          <w:rFonts w:ascii="Times New Roman" w:hAnsi="Times New Roman" w:cs="Times New Roman"/>
          <w:b/>
          <w:sz w:val="32"/>
        </w:rPr>
      </w:pPr>
      <w:r>
        <w:rPr>
          <w:rFonts w:ascii="Times New Roman" w:hAnsiTheme="minorEastAsia" w:cs="Times New Roman"/>
          <w:b/>
          <w:sz w:val="32"/>
        </w:rPr>
        <w:t>编制日期：</w:t>
      </w:r>
      <w:r>
        <w:rPr>
          <w:rFonts w:ascii="Times New Roman" w:hAnsi="Times New Roman" w:cs="Times New Roman"/>
          <w:b/>
          <w:sz w:val="32"/>
        </w:rPr>
        <w:t>20</w:t>
      </w:r>
      <w:r w:rsidR="00684876">
        <w:rPr>
          <w:rFonts w:ascii="Times New Roman" w:hAnsi="Times New Roman" w:cs="Times New Roman" w:hint="eastAsia"/>
          <w:b/>
          <w:sz w:val="32"/>
        </w:rPr>
        <w:t>20</w:t>
      </w:r>
      <w:r>
        <w:rPr>
          <w:rFonts w:ascii="Times New Roman" w:hAnsiTheme="minorEastAsia" w:cs="Times New Roman"/>
          <w:b/>
          <w:sz w:val="32"/>
        </w:rPr>
        <w:t>年</w:t>
      </w:r>
      <w:r>
        <w:rPr>
          <w:rFonts w:ascii="Times New Roman" w:hAnsi="Times New Roman" w:cs="Times New Roman"/>
          <w:b/>
          <w:sz w:val="32"/>
        </w:rPr>
        <w:t>0</w:t>
      </w:r>
      <w:r w:rsidR="00EA7296">
        <w:rPr>
          <w:rFonts w:ascii="Times New Roman" w:hAnsi="Times New Roman" w:cs="Times New Roman" w:hint="eastAsia"/>
          <w:b/>
          <w:sz w:val="32"/>
        </w:rPr>
        <w:t>7</w:t>
      </w:r>
      <w:r>
        <w:rPr>
          <w:rFonts w:ascii="Times New Roman" w:hAnsiTheme="minorEastAsia" w:cs="Times New Roman"/>
          <w:b/>
          <w:sz w:val="32"/>
        </w:rPr>
        <w:t>月</w:t>
      </w:r>
    </w:p>
    <w:p w:rsidR="00964F84" w:rsidRDefault="0034439F">
      <w:pPr>
        <w:spacing w:line="360" w:lineRule="auto"/>
        <w:jc w:val="center"/>
        <w:rPr>
          <w:rFonts w:ascii="Times New Roman" w:hAnsi="Times New Roman" w:cs="Times New Roman"/>
          <w:b/>
        </w:rPr>
      </w:pPr>
      <w:r w:rsidRPr="0034439F">
        <w:rPr>
          <w:rFonts w:ascii="Times New Roman" w:hAnsiTheme="minorEastAsia" w:cs="Times New Roman"/>
          <w:b/>
          <w:noProof/>
          <w:sz w:val="32"/>
        </w:rPr>
        <w:pict>
          <v:rect id="_x0000_s2630" style="position:absolute;left:0;text-align:left;margin-left:3in;margin-top:104.6pt;width:19.6pt;height:13.7pt;z-index:252016640;v-text-anchor:middle" fillcolor="white [3212]" stroked="f" strokecolor="black [3213]">
            <v:textbox inset="0,0,0,0"/>
          </v:rect>
        </w:pict>
      </w:r>
      <w:r w:rsidRPr="0034439F">
        <w:rPr>
          <w:rFonts w:ascii="Times New Roman" w:hAnsiTheme="minorEastAsia" w:cs="Times New Roman"/>
          <w:b/>
          <w:noProof/>
          <w:sz w:val="32"/>
        </w:rPr>
        <w:pict>
          <v:rect id="_x0000_s2421" style="position:absolute;left:0;text-align:left;margin-left:213.5pt;margin-top:66.6pt;width:29.4pt;height:10.9pt;z-index:251828224" stroked="f"/>
        </w:pict>
      </w:r>
      <w:r w:rsidR="00AC5A59">
        <w:rPr>
          <w:rFonts w:ascii="Times New Roman" w:hAnsiTheme="minorEastAsia" w:cs="Times New Roman"/>
          <w:b/>
          <w:sz w:val="32"/>
        </w:rPr>
        <w:t>国家环境保护部制</w:t>
      </w:r>
    </w:p>
    <w:p w:rsidR="00E5189E" w:rsidRDefault="00E5189E">
      <w:pPr>
        <w:pStyle w:val="17"/>
        <w:ind w:firstLineChars="0" w:firstLine="0"/>
        <w:rPr>
          <w:rFonts w:eastAsia="宋体"/>
          <w:b/>
        </w:rPr>
        <w:sectPr w:rsidR="00E5189E" w:rsidSect="00CA44DA">
          <w:headerReference w:type="default" r:id="rId9"/>
          <w:footerReference w:type="even" r:id="rId10"/>
          <w:footerReference w:type="default" r:id="rId11"/>
          <w:footerReference w:type="first" r:id="rId12"/>
          <w:pgSz w:w="11906" w:h="16838"/>
          <w:pgMar w:top="1797" w:right="1440" w:bottom="1967" w:left="1440" w:header="1134" w:footer="1247" w:gutter="0"/>
          <w:pgNumType w:start="0"/>
          <w:cols w:space="720"/>
          <w:titlePg/>
          <w:docGrid w:type="lines" w:linePitch="536" w:charSpace="-2432"/>
        </w:sectPr>
      </w:pPr>
    </w:p>
    <w:p w:rsidR="00964F84" w:rsidRDefault="00AC5A59">
      <w:pPr>
        <w:pStyle w:val="17"/>
        <w:ind w:firstLineChars="0" w:firstLine="0"/>
        <w:rPr>
          <w:rFonts w:eastAsia="宋体"/>
          <w:b/>
        </w:rPr>
      </w:pPr>
      <w:r>
        <w:rPr>
          <w:rFonts w:eastAsia="宋体"/>
          <w:b/>
        </w:rPr>
        <w:lastRenderedPageBreak/>
        <w:t>建设项目基本情况</w:t>
      </w:r>
    </w:p>
    <w:tbl>
      <w:tblPr>
        <w:tblW w:w="5000" w:type="pct"/>
        <w:jc w:val="center"/>
        <w:tblBorders>
          <w:top w:val="single" w:sz="6" w:space="0" w:color="auto"/>
          <w:left w:val="single" w:sz="6" w:space="0" w:color="auto"/>
          <w:bottom w:val="single" w:sz="6" w:space="0" w:color="auto"/>
          <w:right w:val="single" w:sz="6" w:space="0" w:color="auto"/>
        </w:tblBorders>
        <w:tblLook w:val="04A0"/>
      </w:tblPr>
      <w:tblGrid>
        <w:gridCol w:w="1564"/>
        <w:gridCol w:w="1097"/>
        <w:gridCol w:w="576"/>
        <w:gridCol w:w="742"/>
        <w:gridCol w:w="245"/>
        <w:gridCol w:w="1110"/>
        <w:gridCol w:w="223"/>
        <w:gridCol w:w="1317"/>
        <w:gridCol w:w="2084"/>
      </w:tblGrid>
      <w:tr w:rsidR="00964F84" w:rsidTr="00FF4064">
        <w:trPr>
          <w:trHeight w:hRule="exact" w:val="530"/>
          <w:jc w:val="center"/>
        </w:trPr>
        <w:tc>
          <w:tcPr>
            <w:tcW w:w="873" w:type="pct"/>
            <w:tcBorders>
              <w:top w:val="single" w:sz="8"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项目名称</w:t>
            </w:r>
          </w:p>
        </w:tc>
        <w:tc>
          <w:tcPr>
            <w:tcW w:w="4127" w:type="pct"/>
            <w:gridSpan w:val="8"/>
            <w:tcBorders>
              <w:top w:val="single" w:sz="8" w:space="0" w:color="auto"/>
              <w:left w:val="single" w:sz="6" w:space="0" w:color="auto"/>
              <w:bottom w:val="single" w:sz="6" w:space="0" w:color="auto"/>
              <w:right w:val="single" w:sz="8" w:space="0" w:color="auto"/>
            </w:tcBorders>
            <w:vAlign w:val="center"/>
          </w:tcPr>
          <w:p w:rsidR="00964F84" w:rsidRPr="00FF4064" w:rsidRDefault="00917616" w:rsidP="00FF4064">
            <w:pPr>
              <w:jc w:val="center"/>
              <w:rPr>
                <w:rFonts w:ascii="Times New Roman" w:cs="Times New Roman"/>
                <w:sz w:val="24"/>
                <w:szCs w:val="24"/>
              </w:rPr>
            </w:pPr>
            <w:r>
              <w:rPr>
                <w:rFonts w:ascii="Times New Roman" w:cs="Times New Roman" w:hint="eastAsia"/>
                <w:sz w:val="24"/>
                <w:szCs w:val="24"/>
              </w:rPr>
              <w:t>平顶山市昊泰混凝土有限公司年产</w:t>
            </w:r>
            <w:r>
              <w:rPr>
                <w:rFonts w:ascii="Times New Roman" w:cs="Times New Roman" w:hint="eastAsia"/>
                <w:sz w:val="24"/>
                <w:szCs w:val="24"/>
              </w:rPr>
              <w:t>90</w:t>
            </w:r>
            <w:r>
              <w:rPr>
                <w:rFonts w:ascii="Times New Roman" w:cs="Times New Roman" w:hint="eastAsia"/>
                <w:sz w:val="24"/>
                <w:szCs w:val="24"/>
              </w:rPr>
              <w:t>万立方米混凝土设备</w:t>
            </w:r>
            <w:r w:rsidR="00D4364E">
              <w:rPr>
                <w:rFonts w:ascii="Times New Roman" w:cs="Times New Roman" w:hint="eastAsia"/>
                <w:sz w:val="24"/>
                <w:szCs w:val="24"/>
              </w:rPr>
              <w:t>升级改造</w:t>
            </w:r>
            <w:r>
              <w:rPr>
                <w:rFonts w:ascii="Times New Roman" w:cs="Times New Roman" w:hint="eastAsia"/>
                <w:sz w:val="24"/>
                <w:szCs w:val="24"/>
              </w:rPr>
              <w:t>项目</w:t>
            </w:r>
          </w:p>
        </w:tc>
      </w:tr>
      <w:tr w:rsidR="00964F84" w:rsidTr="00595442">
        <w:trPr>
          <w:trHeight w:hRule="exact" w:val="31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建设单位</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917616">
            <w:pPr>
              <w:adjustRightInd w:val="0"/>
              <w:snapToGrid w:val="0"/>
              <w:jc w:val="center"/>
              <w:rPr>
                <w:rFonts w:ascii="Times New Roman" w:hAnsi="Times New Roman" w:cs="Times New Roman"/>
                <w:sz w:val="24"/>
              </w:rPr>
            </w:pPr>
            <w:r>
              <w:rPr>
                <w:rFonts w:ascii="Times New Roman" w:cs="Times New Roman"/>
                <w:sz w:val="24"/>
                <w:szCs w:val="24"/>
              </w:rPr>
              <w:t>平顶山市昊泰混凝土有限公司</w:t>
            </w:r>
          </w:p>
        </w:tc>
      </w:tr>
      <w:tr w:rsidR="00964F84" w:rsidTr="00595442">
        <w:trPr>
          <w:trHeight w:hRule="exact" w:val="301"/>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法人代表</w:t>
            </w:r>
          </w:p>
        </w:tc>
        <w:tc>
          <w:tcPr>
            <w:tcW w:w="1484" w:type="pct"/>
            <w:gridSpan w:val="4"/>
            <w:tcBorders>
              <w:top w:val="single" w:sz="6" w:space="0" w:color="auto"/>
              <w:left w:val="single" w:sz="6" w:space="0" w:color="auto"/>
              <w:bottom w:val="single" w:sz="6" w:space="0" w:color="auto"/>
              <w:right w:val="single" w:sz="6" w:space="0" w:color="auto"/>
            </w:tcBorders>
            <w:vAlign w:val="center"/>
          </w:tcPr>
          <w:p w:rsidR="00964F84" w:rsidRDefault="0031409D">
            <w:pPr>
              <w:adjustRightInd w:val="0"/>
              <w:snapToGrid w:val="0"/>
              <w:jc w:val="center"/>
              <w:rPr>
                <w:rFonts w:ascii="Times New Roman" w:hAnsi="Times New Roman" w:cs="Times New Roman"/>
                <w:sz w:val="24"/>
              </w:rPr>
            </w:pPr>
            <w:r w:rsidRPr="0031409D">
              <w:rPr>
                <w:rFonts w:ascii="Times New Roman" w:cs="Times New Roman"/>
                <w:sz w:val="24"/>
              </w:rPr>
              <w:t>李岗</w:t>
            </w:r>
          </w:p>
        </w:tc>
        <w:tc>
          <w:tcPr>
            <w:tcW w:w="74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联系人</w:t>
            </w:r>
          </w:p>
        </w:tc>
        <w:tc>
          <w:tcPr>
            <w:tcW w:w="1898" w:type="pct"/>
            <w:gridSpan w:val="2"/>
            <w:tcBorders>
              <w:top w:val="single" w:sz="6" w:space="0" w:color="auto"/>
              <w:left w:val="single" w:sz="6" w:space="0" w:color="auto"/>
              <w:bottom w:val="single" w:sz="6" w:space="0" w:color="auto"/>
              <w:right w:val="single" w:sz="8" w:space="0" w:color="auto"/>
            </w:tcBorders>
            <w:vAlign w:val="center"/>
          </w:tcPr>
          <w:p w:rsidR="00964F84" w:rsidRDefault="0031409D">
            <w:pPr>
              <w:adjustRightInd w:val="0"/>
              <w:snapToGrid w:val="0"/>
              <w:jc w:val="center"/>
              <w:rPr>
                <w:rFonts w:ascii="Times New Roman" w:cs="Times New Roman"/>
                <w:sz w:val="24"/>
              </w:rPr>
            </w:pPr>
            <w:r w:rsidRPr="00F01882">
              <w:rPr>
                <w:rFonts w:ascii="Times New Roman" w:cs="Times New Roman"/>
                <w:sz w:val="24"/>
              </w:rPr>
              <w:t>李政</w:t>
            </w:r>
          </w:p>
          <w:p w:rsidR="00F01882" w:rsidRDefault="00F01882">
            <w:pPr>
              <w:adjustRightInd w:val="0"/>
              <w:snapToGrid w:val="0"/>
              <w:jc w:val="center"/>
              <w:rPr>
                <w:rFonts w:ascii="Times New Roman" w:cs="Times New Roman"/>
                <w:sz w:val="24"/>
              </w:rPr>
            </w:pPr>
          </w:p>
          <w:p w:rsidR="00F01882" w:rsidRDefault="00F01882">
            <w:pPr>
              <w:adjustRightInd w:val="0"/>
              <w:snapToGrid w:val="0"/>
              <w:jc w:val="center"/>
              <w:rPr>
                <w:rFonts w:ascii="Times New Roman" w:cs="Times New Roman"/>
                <w:sz w:val="24"/>
              </w:rPr>
            </w:pPr>
          </w:p>
          <w:p w:rsidR="00F01882" w:rsidRPr="00F01882" w:rsidRDefault="00F01882">
            <w:pPr>
              <w:adjustRightInd w:val="0"/>
              <w:snapToGrid w:val="0"/>
              <w:jc w:val="center"/>
              <w:rPr>
                <w:rFonts w:ascii="Times New Roman" w:hAnsi="Times New Roman" w:cs="Times New Roman"/>
                <w:sz w:val="24"/>
              </w:rPr>
            </w:pPr>
          </w:p>
        </w:tc>
      </w:tr>
      <w:tr w:rsidR="00964F84" w:rsidTr="00595442">
        <w:trPr>
          <w:trHeight w:val="36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通讯地址</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306118" w:rsidP="005B00B8">
            <w:pPr>
              <w:adjustRightInd w:val="0"/>
              <w:snapToGrid w:val="0"/>
              <w:jc w:val="center"/>
              <w:rPr>
                <w:rFonts w:ascii="Times New Roman" w:hAnsi="Times New Roman" w:cs="Times New Roman"/>
                <w:sz w:val="24"/>
              </w:rPr>
            </w:pPr>
            <w:r>
              <w:rPr>
                <w:rFonts w:ascii="Times New Roman" w:cs="Times New Roman" w:hint="eastAsia"/>
                <w:sz w:val="24"/>
              </w:rPr>
              <w:t>平顶山市叶县龚店乡小辛庄村三组</w:t>
            </w:r>
          </w:p>
        </w:tc>
      </w:tr>
      <w:tr w:rsidR="00964F84" w:rsidTr="00595442">
        <w:trPr>
          <w:trHeight w:val="9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联系电话</w:t>
            </w:r>
          </w:p>
        </w:tc>
        <w:tc>
          <w:tcPr>
            <w:tcW w:w="933" w:type="pct"/>
            <w:gridSpan w:val="2"/>
            <w:tcBorders>
              <w:top w:val="single" w:sz="6" w:space="0" w:color="auto"/>
              <w:left w:val="single" w:sz="6" w:space="0" w:color="auto"/>
              <w:bottom w:val="single" w:sz="6" w:space="0" w:color="auto"/>
              <w:right w:val="single" w:sz="6" w:space="0" w:color="auto"/>
            </w:tcBorders>
            <w:vAlign w:val="center"/>
          </w:tcPr>
          <w:p w:rsidR="00964F84" w:rsidRDefault="00306118" w:rsidP="00306118">
            <w:pPr>
              <w:adjustRightInd w:val="0"/>
              <w:snapToGrid w:val="0"/>
              <w:jc w:val="center"/>
              <w:rPr>
                <w:rFonts w:ascii="Times New Roman" w:hAnsi="Times New Roman" w:cs="Times New Roman"/>
                <w:sz w:val="24"/>
              </w:rPr>
            </w:pPr>
            <w:r w:rsidRPr="00306118">
              <w:rPr>
                <w:rFonts w:ascii="Times New Roman" w:hAnsi="Times New Roman" w:cs="Times New Roman"/>
                <w:sz w:val="24"/>
              </w:rPr>
              <w:t>18937531999</w:t>
            </w:r>
          </w:p>
        </w:tc>
        <w:tc>
          <w:tcPr>
            <w:tcW w:w="551"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tc>
        <w:tc>
          <w:tcPr>
            <w:tcW w:w="745" w:type="pct"/>
            <w:gridSpan w:val="2"/>
            <w:tcBorders>
              <w:top w:val="single" w:sz="6" w:space="0" w:color="auto"/>
              <w:left w:val="single" w:sz="6" w:space="0" w:color="auto"/>
              <w:bottom w:val="single" w:sz="6" w:space="0" w:color="auto"/>
              <w:right w:val="single" w:sz="6" w:space="0" w:color="auto"/>
            </w:tcBorders>
            <w:vAlign w:val="center"/>
          </w:tcPr>
          <w:p w:rsidR="00964F84" w:rsidRDefault="00306118">
            <w:pPr>
              <w:adjustRightInd w:val="0"/>
              <w:snapToGrid w:val="0"/>
              <w:jc w:val="center"/>
              <w:rPr>
                <w:rFonts w:ascii="Times New Roman" w:hAnsi="Times New Roman" w:cs="Times New Roman"/>
                <w:sz w:val="24"/>
              </w:rPr>
            </w:pPr>
            <w:r w:rsidRPr="00306118">
              <w:rPr>
                <w:rFonts w:ascii="Times New Roman" w:hAnsi="Times New Roman" w:cs="Times New Roman"/>
                <w:sz w:val="24"/>
              </w:rPr>
              <w:t>8075177</w:t>
            </w:r>
          </w:p>
        </w:tc>
        <w:tc>
          <w:tcPr>
            <w:tcW w:w="735" w:type="pct"/>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1164" w:type="pct"/>
            <w:tcBorders>
              <w:top w:val="single" w:sz="6" w:space="0" w:color="auto"/>
              <w:left w:val="single" w:sz="6" w:space="0" w:color="auto"/>
              <w:bottom w:val="single" w:sz="6" w:space="0" w:color="auto"/>
              <w:right w:val="single" w:sz="8" w:space="0" w:color="auto"/>
            </w:tcBorders>
            <w:vAlign w:val="center"/>
          </w:tcPr>
          <w:p w:rsidR="00964F84" w:rsidRDefault="00AC5A59" w:rsidP="00306118">
            <w:pPr>
              <w:adjustRightInd w:val="0"/>
              <w:snapToGrid w:val="0"/>
              <w:jc w:val="center"/>
              <w:rPr>
                <w:rFonts w:ascii="Times New Roman" w:hAnsi="Times New Roman" w:cs="Times New Roman"/>
                <w:sz w:val="24"/>
              </w:rPr>
            </w:pPr>
            <w:r>
              <w:rPr>
                <w:rFonts w:ascii="Times New Roman" w:hAnsi="Times New Roman" w:cs="Times New Roman"/>
                <w:sz w:val="24"/>
              </w:rPr>
              <w:t>467</w:t>
            </w:r>
            <w:r w:rsidR="00306118">
              <w:rPr>
                <w:rFonts w:ascii="Times New Roman" w:hAnsi="Times New Roman" w:cs="Times New Roman" w:hint="eastAsia"/>
                <w:sz w:val="24"/>
              </w:rPr>
              <w:t>2</w:t>
            </w:r>
            <w:r w:rsidR="001E2B29">
              <w:rPr>
                <w:rFonts w:ascii="Times New Roman" w:hAnsi="Times New Roman" w:cs="Times New Roman" w:hint="eastAsia"/>
                <w:sz w:val="24"/>
              </w:rPr>
              <w:t>00</w:t>
            </w:r>
          </w:p>
        </w:tc>
      </w:tr>
      <w:tr w:rsidR="00964F84" w:rsidTr="00595442">
        <w:trPr>
          <w:trHeight w:val="96"/>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建设地点</w:t>
            </w:r>
          </w:p>
        </w:tc>
        <w:tc>
          <w:tcPr>
            <w:tcW w:w="4127" w:type="pct"/>
            <w:gridSpan w:val="8"/>
            <w:tcBorders>
              <w:top w:val="single" w:sz="6" w:space="0" w:color="auto"/>
              <w:left w:val="single" w:sz="6" w:space="0" w:color="auto"/>
              <w:bottom w:val="single" w:sz="6" w:space="0" w:color="auto"/>
              <w:right w:val="single" w:sz="8" w:space="0" w:color="auto"/>
            </w:tcBorders>
            <w:vAlign w:val="center"/>
          </w:tcPr>
          <w:p w:rsidR="00964F84" w:rsidRDefault="00306118" w:rsidP="00814ADC">
            <w:pPr>
              <w:adjustRightInd w:val="0"/>
              <w:snapToGrid w:val="0"/>
              <w:jc w:val="center"/>
              <w:rPr>
                <w:rFonts w:ascii="Times New Roman" w:hAnsi="Times New Roman" w:cs="Times New Roman"/>
                <w:sz w:val="24"/>
              </w:rPr>
            </w:pPr>
            <w:r>
              <w:rPr>
                <w:rFonts w:ascii="Times New Roman" w:cs="Times New Roman"/>
                <w:sz w:val="24"/>
              </w:rPr>
              <w:t>平顶山市叶县龚店乡小辛庄村三组</w:t>
            </w:r>
          </w:p>
        </w:tc>
      </w:tr>
      <w:tr w:rsidR="00964F84" w:rsidTr="00595442">
        <w:trPr>
          <w:trHeight w:val="35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备案部门</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653FF4" w:rsidRDefault="00306118" w:rsidP="00E84D3D">
            <w:pPr>
              <w:adjustRightInd w:val="0"/>
              <w:snapToGrid w:val="0"/>
              <w:jc w:val="center"/>
              <w:rPr>
                <w:rFonts w:ascii="Times New Roman" w:cs="Times New Roman"/>
                <w:sz w:val="24"/>
              </w:rPr>
            </w:pPr>
            <w:r w:rsidRPr="00306118">
              <w:rPr>
                <w:rFonts w:ascii="Times New Roman" w:cs="Times New Roman" w:hint="eastAsia"/>
                <w:sz w:val="24"/>
              </w:rPr>
              <w:t>叶</w:t>
            </w:r>
            <w:r w:rsidR="00673C68" w:rsidRPr="00673C68">
              <w:rPr>
                <w:rFonts w:ascii="Times New Roman" w:cs="Times New Roman" w:hint="eastAsia"/>
                <w:sz w:val="24"/>
              </w:rPr>
              <w:t>县</w:t>
            </w:r>
            <w:r w:rsidR="00E84D3D">
              <w:rPr>
                <w:rFonts w:ascii="Times New Roman" w:cs="Times New Roman" w:hint="eastAsia"/>
                <w:sz w:val="24"/>
              </w:rPr>
              <w:t>发展和改革</w:t>
            </w:r>
          </w:p>
          <w:p w:rsidR="00964F84" w:rsidRPr="00E84D3D" w:rsidRDefault="00E84D3D" w:rsidP="00E84D3D">
            <w:pPr>
              <w:adjustRightInd w:val="0"/>
              <w:snapToGrid w:val="0"/>
              <w:jc w:val="center"/>
              <w:rPr>
                <w:rFonts w:ascii="Times New Roman" w:cs="Times New Roman"/>
                <w:sz w:val="24"/>
              </w:rPr>
            </w:pPr>
            <w:r>
              <w:rPr>
                <w:rFonts w:ascii="Times New Roman" w:cs="Times New Roman" w:hint="eastAsia"/>
                <w:sz w:val="24"/>
              </w:rPr>
              <w:t>委员会</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项目代码</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964F84" w:rsidRDefault="008B6D06" w:rsidP="00191E59">
            <w:pPr>
              <w:adjustRightInd w:val="0"/>
              <w:snapToGrid w:val="0"/>
              <w:jc w:val="center"/>
              <w:rPr>
                <w:rFonts w:ascii="Times New Roman" w:hAnsi="Times New Roman" w:cs="Times New Roman"/>
                <w:sz w:val="24"/>
              </w:rPr>
            </w:pPr>
            <w:r>
              <w:rPr>
                <w:rFonts w:ascii="Times New Roman" w:hAnsi="Times New Roman" w:cs="Times New Roman"/>
                <w:sz w:val="24"/>
              </w:rPr>
              <w:t>2020-410422-30-03-001026</w:t>
            </w:r>
          </w:p>
        </w:tc>
      </w:tr>
      <w:tr w:rsidR="00964F84" w:rsidTr="00595442">
        <w:trPr>
          <w:trHeight w:val="123"/>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建设性质</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sidR="008B6D06">
              <w:rPr>
                <w:rFonts w:ascii="Times New Roman" w:hAnsi="Times New Roman" w:cs="Times New Roman"/>
                <w:sz w:val="24"/>
              </w:rPr>
              <w:t>□</w:t>
            </w:r>
            <w:r>
              <w:rPr>
                <w:rFonts w:ascii="Times New Roman" w:cs="Times New Roman"/>
                <w:sz w:val="24"/>
              </w:rPr>
              <w:t>改扩建</w:t>
            </w:r>
            <w:r w:rsidR="0034439F">
              <w:rPr>
                <w:rFonts w:ascii="Times New Roman" w:hAnsi="Times New Roman" w:cs="Times New Roman"/>
                <w:sz w:val="24"/>
              </w:rPr>
              <w:fldChar w:fldCharType="begin"/>
            </w:r>
            <w:r w:rsidR="008B6D06">
              <w:rPr>
                <w:rFonts w:ascii="Times New Roman" w:hAnsi="Times New Roman" w:cs="Times New Roman"/>
                <w:sz w:val="24"/>
              </w:rPr>
              <w:instrText xml:space="preserve"> eq \o\ac(□,</w:instrText>
            </w:r>
            <w:r w:rsidR="008B6D06">
              <w:rPr>
                <w:rFonts w:ascii="Times New Roman" w:hAnsi="Times New Roman" w:cs="Times New Roman"/>
                <w:position w:val="2"/>
                <w:sz w:val="24"/>
              </w:rPr>
              <w:instrText>√</w:instrText>
            </w:r>
            <w:r w:rsidR="008B6D06">
              <w:rPr>
                <w:rFonts w:ascii="Times New Roman" w:hAnsi="Times New Roman" w:cs="Times New Roman"/>
                <w:sz w:val="24"/>
              </w:rPr>
              <w:instrText>)</w:instrText>
            </w:r>
            <w:r w:rsidR="0034439F">
              <w:rPr>
                <w:rFonts w:ascii="Times New Roman" w:hAnsi="Times New Roman" w:cs="Times New Roman"/>
                <w:sz w:val="24"/>
              </w:rPr>
              <w:fldChar w:fldCharType="end"/>
            </w:r>
            <w:r>
              <w:rPr>
                <w:rFonts w:ascii="Times New Roman" w:cs="Times New Roman"/>
                <w:sz w:val="24"/>
              </w:rPr>
              <w:t>技改</w:t>
            </w:r>
            <w:r>
              <w:rPr>
                <w:rFonts w:ascii="Times New Roman" w:hAnsi="Times New Roman" w:cs="Times New Roman"/>
                <w:sz w:val="24"/>
              </w:rPr>
              <w:t>□</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行业类别</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及代码</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C20A65" w:rsidRPr="00FF4064" w:rsidRDefault="0048561A" w:rsidP="00FF4064">
            <w:pPr>
              <w:adjustRightInd w:val="0"/>
              <w:snapToGrid w:val="0"/>
              <w:jc w:val="center"/>
              <w:rPr>
                <w:rFonts w:ascii="Times New Roman" w:hAnsi="Times New Roman" w:cs="Times New Roman"/>
                <w:kern w:val="0"/>
                <w:sz w:val="24"/>
                <w:szCs w:val="24"/>
              </w:rPr>
            </w:pPr>
            <w:r w:rsidRPr="00414F47">
              <w:rPr>
                <w:rFonts w:ascii="Times New Roman" w:hAnsi="Times New Roman" w:cs="Times New Roman" w:hint="eastAsia"/>
                <w:kern w:val="0"/>
                <w:sz w:val="24"/>
                <w:szCs w:val="24"/>
              </w:rPr>
              <w:t>水泥制品制造</w:t>
            </w:r>
            <w:r w:rsidR="00C20A65" w:rsidRPr="00414F47">
              <w:rPr>
                <w:rFonts w:ascii="Times New Roman" w:hAnsi="Times New Roman" w:cs="Times New Roman" w:hint="eastAsia"/>
                <w:kern w:val="0"/>
                <w:sz w:val="24"/>
                <w:szCs w:val="24"/>
              </w:rPr>
              <w:t>（</w:t>
            </w:r>
            <w:r w:rsidR="00C20A65" w:rsidRPr="00414F47">
              <w:rPr>
                <w:rFonts w:ascii="Times New Roman" w:hAnsi="Times New Roman" w:cs="Times New Roman" w:hint="eastAsia"/>
                <w:kern w:val="0"/>
                <w:sz w:val="24"/>
                <w:szCs w:val="24"/>
              </w:rPr>
              <w:t>C</w:t>
            </w:r>
            <w:r w:rsidRPr="00414F47">
              <w:rPr>
                <w:rFonts w:ascii="Times New Roman" w:hAnsi="Times New Roman" w:cs="Times New Roman" w:hint="eastAsia"/>
                <w:kern w:val="0"/>
                <w:sz w:val="24"/>
                <w:szCs w:val="24"/>
              </w:rPr>
              <w:t>3021</w:t>
            </w:r>
            <w:r w:rsidR="00C20A65" w:rsidRPr="00414F47">
              <w:rPr>
                <w:rFonts w:ascii="Times New Roman" w:hAnsi="Times New Roman" w:cs="Times New Roman" w:hint="eastAsia"/>
                <w:kern w:val="0"/>
                <w:sz w:val="24"/>
                <w:szCs w:val="24"/>
              </w:rPr>
              <w:t>）</w:t>
            </w:r>
          </w:p>
        </w:tc>
      </w:tr>
      <w:tr w:rsidR="00964F84" w:rsidTr="00595442">
        <w:trPr>
          <w:trHeight w:val="114"/>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占地面积</w:t>
            </w:r>
          </w:p>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1346" w:type="pct"/>
            <w:gridSpan w:val="3"/>
            <w:tcBorders>
              <w:top w:val="single" w:sz="6" w:space="0" w:color="auto"/>
              <w:left w:val="single" w:sz="6" w:space="0" w:color="auto"/>
              <w:bottom w:val="single" w:sz="6" w:space="0" w:color="auto"/>
              <w:right w:val="single" w:sz="6" w:space="0" w:color="auto"/>
            </w:tcBorders>
            <w:vAlign w:val="center"/>
          </w:tcPr>
          <w:p w:rsidR="00964F84" w:rsidRDefault="00697A72" w:rsidP="0042635A">
            <w:pPr>
              <w:adjustRightInd w:val="0"/>
              <w:snapToGrid w:val="0"/>
              <w:ind w:firstLineChars="100" w:firstLine="228"/>
              <w:jc w:val="center"/>
              <w:rPr>
                <w:rFonts w:ascii="Times New Roman" w:hAnsi="Times New Roman" w:cs="Times New Roman"/>
                <w:sz w:val="24"/>
              </w:rPr>
            </w:pPr>
            <w:r>
              <w:rPr>
                <w:rFonts w:ascii="Times New Roman" w:hAnsi="Times New Roman" w:cs="Times New Roman" w:hint="eastAsia"/>
                <w:sz w:val="24"/>
              </w:rPr>
              <w:t>173</w:t>
            </w:r>
            <w:r w:rsidR="0042635A">
              <w:rPr>
                <w:rFonts w:ascii="Times New Roman" w:hAnsi="Times New Roman" w:cs="Times New Roman" w:hint="eastAsia"/>
                <w:sz w:val="24"/>
              </w:rPr>
              <w:t>33</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绿化面积</w:t>
            </w:r>
          </w:p>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024" w:type="pct"/>
            <w:gridSpan w:val="3"/>
            <w:tcBorders>
              <w:top w:val="single" w:sz="6" w:space="0" w:color="auto"/>
              <w:left w:val="single" w:sz="6" w:space="0" w:color="auto"/>
              <w:bottom w:val="single" w:sz="6" w:space="0" w:color="auto"/>
              <w:right w:val="single" w:sz="8" w:space="0" w:color="auto"/>
            </w:tcBorders>
            <w:vAlign w:val="center"/>
          </w:tcPr>
          <w:p w:rsidR="00964F84" w:rsidRDefault="00AC5A59" w:rsidP="00DA2337">
            <w:pPr>
              <w:adjustRightInd w:val="0"/>
              <w:snapToGrid w:val="0"/>
              <w:ind w:firstLineChars="100" w:firstLine="228"/>
              <w:jc w:val="center"/>
              <w:rPr>
                <w:rFonts w:ascii="Times New Roman" w:hAnsi="Times New Roman" w:cs="Times New Roman"/>
                <w:sz w:val="24"/>
              </w:rPr>
            </w:pPr>
            <w:r>
              <w:rPr>
                <w:rFonts w:ascii="Times New Roman" w:hAnsi="Times New Roman" w:cs="Times New Roman"/>
                <w:sz w:val="24"/>
              </w:rPr>
              <w:t>/</w:t>
            </w:r>
          </w:p>
        </w:tc>
      </w:tr>
      <w:tr w:rsidR="00C8198E" w:rsidTr="00595442">
        <w:trPr>
          <w:trHeight w:val="169"/>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总投资</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（万元）</w:t>
            </w:r>
          </w:p>
        </w:tc>
        <w:tc>
          <w:tcPr>
            <w:tcW w:w="612" w:type="pct"/>
            <w:tcBorders>
              <w:top w:val="single" w:sz="6" w:space="0" w:color="auto"/>
              <w:left w:val="single" w:sz="6" w:space="0" w:color="auto"/>
              <w:bottom w:val="single" w:sz="6" w:space="0" w:color="auto"/>
              <w:right w:val="single" w:sz="6" w:space="0" w:color="auto"/>
            </w:tcBorders>
            <w:vAlign w:val="center"/>
          </w:tcPr>
          <w:p w:rsidR="00964F84" w:rsidRDefault="00697A72">
            <w:pPr>
              <w:adjustRightInd w:val="0"/>
              <w:snapToGrid w:val="0"/>
              <w:jc w:val="center"/>
              <w:rPr>
                <w:rFonts w:ascii="Times New Roman" w:hAnsi="Times New Roman" w:cs="Times New Roman"/>
                <w:sz w:val="24"/>
              </w:rPr>
            </w:pPr>
            <w:r>
              <w:rPr>
                <w:rFonts w:ascii="Times New Roman" w:hAnsi="Times New Roman" w:cs="Times New Roman" w:hint="eastAsia"/>
                <w:sz w:val="24"/>
              </w:rPr>
              <w:t>1500</w:t>
            </w:r>
          </w:p>
        </w:tc>
        <w:tc>
          <w:tcPr>
            <w:tcW w:w="73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757" w:type="pct"/>
            <w:gridSpan w:val="2"/>
            <w:tcBorders>
              <w:top w:val="single" w:sz="6" w:space="0" w:color="auto"/>
              <w:left w:val="single" w:sz="6" w:space="0" w:color="auto"/>
              <w:bottom w:val="single" w:sz="6" w:space="0" w:color="auto"/>
              <w:right w:val="single" w:sz="6" w:space="0" w:color="auto"/>
            </w:tcBorders>
            <w:vAlign w:val="center"/>
          </w:tcPr>
          <w:p w:rsidR="00964F84" w:rsidRPr="004874F3" w:rsidRDefault="00865AAA" w:rsidP="00730DB0">
            <w:pPr>
              <w:adjustRightInd w:val="0"/>
              <w:snapToGrid w:val="0"/>
              <w:jc w:val="center"/>
              <w:rPr>
                <w:rFonts w:ascii="Times New Roman" w:hAnsi="Times New Roman" w:cs="Times New Roman"/>
                <w:sz w:val="24"/>
              </w:rPr>
            </w:pPr>
            <w:r w:rsidRPr="004874F3">
              <w:rPr>
                <w:rFonts w:ascii="Times New Roman" w:hAnsi="Times New Roman" w:cs="Times New Roman" w:hint="eastAsia"/>
                <w:sz w:val="24"/>
              </w:rPr>
              <w:t>353</w:t>
            </w:r>
          </w:p>
        </w:tc>
        <w:tc>
          <w:tcPr>
            <w:tcW w:w="860" w:type="pct"/>
            <w:gridSpan w:val="2"/>
            <w:tcBorders>
              <w:top w:val="single" w:sz="6" w:space="0" w:color="auto"/>
              <w:left w:val="single" w:sz="6" w:space="0" w:color="auto"/>
              <w:bottom w:val="single" w:sz="6" w:space="0" w:color="auto"/>
              <w:right w:val="single" w:sz="6" w:space="0" w:color="auto"/>
            </w:tcBorders>
            <w:vAlign w:val="center"/>
          </w:tcPr>
          <w:p w:rsidR="00964F84" w:rsidRPr="004874F3" w:rsidRDefault="00AC5A59">
            <w:pPr>
              <w:adjustRightInd w:val="0"/>
              <w:snapToGrid w:val="0"/>
              <w:jc w:val="center"/>
              <w:rPr>
                <w:rFonts w:ascii="Times New Roman" w:hAnsi="Times New Roman" w:cs="Times New Roman"/>
                <w:sz w:val="24"/>
              </w:rPr>
            </w:pPr>
            <w:r w:rsidRPr="004874F3">
              <w:rPr>
                <w:rFonts w:ascii="Times New Roman" w:hAnsi="Times New Roman" w:cs="Times New Roman"/>
                <w:sz w:val="24"/>
              </w:rPr>
              <w:t>环保投资占总投资比例</w:t>
            </w:r>
          </w:p>
        </w:tc>
        <w:tc>
          <w:tcPr>
            <w:tcW w:w="1164" w:type="pct"/>
            <w:tcBorders>
              <w:top w:val="single" w:sz="6" w:space="0" w:color="auto"/>
              <w:left w:val="single" w:sz="6" w:space="0" w:color="auto"/>
              <w:bottom w:val="single" w:sz="6" w:space="0" w:color="auto"/>
              <w:right w:val="single" w:sz="8" w:space="0" w:color="auto"/>
            </w:tcBorders>
            <w:vAlign w:val="center"/>
          </w:tcPr>
          <w:p w:rsidR="00964F84" w:rsidRPr="004874F3" w:rsidRDefault="004874F3">
            <w:pPr>
              <w:adjustRightInd w:val="0"/>
              <w:snapToGrid w:val="0"/>
              <w:jc w:val="center"/>
              <w:rPr>
                <w:rFonts w:ascii="Times New Roman" w:hAnsi="Times New Roman" w:cs="Times New Roman"/>
                <w:sz w:val="24"/>
              </w:rPr>
            </w:pPr>
            <w:r w:rsidRPr="004874F3">
              <w:rPr>
                <w:rFonts w:ascii="Times New Roman" w:hAnsi="Times New Roman" w:cs="Times New Roman" w:hint="eastAsia"/>
                <w:sz w:val="24"/>
              </w:rPr>
              <w:t>23.5</w:t>
            </w:r>
            <w:r w:rsidR="00AC5A59" w:rsidRPr="004874F3">
              <w:rPr>
                <w:rFonts w:ascii="Times New Roman" w:hAnsi="Times New Roman" w:cs="Times New Roman"/>
                <w:sz w:val="24"/>
              </w:rPr>
              <w:t>%</w:t>
            </w:r>
          </w:p>
        </w:tc>
      </w:tr>
      <w:tr w:rsidR="00964F84" w:rsidTr="00595442">
        <w:trPr>
          <w:trHeight w:hRule="exact" w:val="352"/>
          <w:jc w:val="center"/>
        </w:trPr>
        <w:tc>
          <w:tcPr>
            <w:tcW w:w="873" w:type="pct"/>
            <w:tcBorders>
              <w:top w:val="single" w:sz="6" w:space="0" w:color="auto"/>
              <w:left w:val="single" w:sz="8"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评价经费</w:t>
            </w:r>
          </w:p>
          <w:p w:rsidR="00964F84" w:rsidRDefault="00AC5A59">
            <w:pPr>
              <w:adjustRightInd w:val="0"/>
              <w:snapToGrid w:val="0"/>
              <w:jc w:val="center"/>
              <w:rPr>
                <w:rFonts w:ascii="Times New Roman" w:hAnsi="Times New Roman" w:cs="Times New Roman"/>
                <w:sz w:val="24"/>
              </w:rPr>
            </w:pPr>
            <w:r>
              <w:rPr>
                <w:rFonts w:ascii="Times New Roman" w:cs="Times New Roman"/>
                <w:sz w:val="24"/>
              </w:rPr>
              <w:t>（万元）</w:t>
            </w:r>
          </w:p>
        </w:tc>
        <w:tc>
          <w:tcPr>
            <w:tcW w:w="612" w:type="pct"/>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735" w:type="pct"/>
            <w:gridSpan w:val="2"/>
            <w:tcBorders>
              <w:top w:val="single" w:sz="6" w:space="0" w:color="auto"/>
              <w:left w:val="single" w:sz="6" w:space="0" w:color="auto"/>
              <w:bottom w:val="single" w:sz="6" w:space="0" w:color="auto"/>
              <w:right w:val="single" w:sz="6" w:space="0" w:color="auto"/>
            </w:tcBorders>
            <w:vAlign w:val="center"/>
          </w:tcPr>
          <w:p w:rsidR="00964F84" w:rsidRDefault="00AC5A59">
            <w:pPr>
              <w:adjustRightInd w:val="0"/>
              <w:snapToGrid w:val="0"/>
              <w:jc w:val="center"/>
              <w:rPr>
                <w:rFonts w:ascii="Times New Roman" w:hAnsi="Times New Roman" w:cs="Times New Roman"/>
                <w:sz w:val="24"/>
              </w:rPr>
            </w:pPr>
            <w:r>
              <w:rPr>
                <w:rFonts w:ascii="Times New Roman" w:cs="Times New Roman"/>
                <w:sz w:val="24"/>
              </w:rPr>
              <w:t>投产日期</w:t>
            </w:r>
          </w:p>
        </w:tc>
        <w:tc>
          <w:tcPr>
            <w:tcW w:w="2781" w:type="pct"/>
            <w:gridSpan w:val="5"/>
            <w:tcBorders>
              <w:top w:val="single" w:sz="6" w:space="0" w:color="auto"/>
              <w:left w:val="single" w:sz="6" w:space="0" w:color="auto"/>
              <w:bottom w:val="single" w:sz="6" w:space="0" w:color="auto"/>
              <w:right w:val="single" w:sz="8" w:space="0" w:color="auto"/>
            </w:tcBorders>
            <w:vAlign w:val="center"/>
          </w:tcPr>
          <w:p w:rsidR="00964F84" w:rsidRDefault="00AC5A59" w:rsidP="00697A72">
            <w:pPr>
              <w:adjustRightInd w:val="0"/>
              <w:snapToGrid w:val="0"/>
              <w:jc w:val="center"/>
              <w:rPr>
                <w:rFonts w:ascii="Times New Roman" w:hAnsi="Times New Roman" w:cs="Times New Roman"/>
                <w:sz w:val="24"/>
              </w:rPr>
            </w:pPr>
            <w:r>
              <w:rPr>
                <w:rFonts w:ascii="Times New Roman" w:hAnsi="Times New Roman" w:cs="Times New Roman"/>
                <w:sz w:val="24"/>
              </w:rPr>
              <w:t>20</w:t>
            </w:r>
            <w:r w:rsidR="00684876">
              <w:rPr>
                <w:rFonts w:ascii="Times New Roman" w:hAnsi="Times New Roman" w:cs="Times New Roman" w:hint="eastAsia"/>
                <w:sz w:val="24"/>
              </w:rPr>
              <w:t>20</w:t>
            </w:r>
            <w:r>
              <w:rPr>
                <w:rFonts w:ascii="Times New Roman" w:hAnsi="Times New Roman" w:cs="Times New Roman"/>
                <w:sz w:val="24"/>
              </w:rPr>
              <w:t>年</w:t>
            </w:r>
            <w:r w:rsidR="00684876">
              <w:rPr>
                <w:rFonts w:ascii="Times New Roman" w:hAnsi="Times New Roman" w:cs="Times New Roman" w:hint="eastAsia"/>
                <w:sz w:val="24"/>
              </w:rPr>
              <w:t>0</w:t>
            </w:r>
            <w:r w:rsidR="00697A72">
              <w:rPr>
                <w:rFonts w:ascii="Times New Roman" w:hAnsi="Times New Roman" w:cs="Times New Roman" w:hint="eastAsia"/>
                <w:sz w:val="24"/>
              </w:rPr>
              <w:t>8</w:t>
            </w:r>
            <w:r>
              <w:rPr>
                <w:rFonts w:ascii="Times New Roman" w:hAnsi="Times New Roman" w:cs="Times New Roman"/>
                <w:sz w:val="24"/>
              </w:rPr>
              <w:t>月</w:t>
            </w:r>
          </w:p>
        </w:tc>
      </w:tr>
      <w:tr w:rsidR="00964F84" w:rsidTr="0080383E">
        <w:trPr>
          <w:trHeight w:val="417"/>
          <w:jc w:val="center"/>
        </w:trPr>
        <w:tc>
          <w:tcPr>
            <w:tcW w:w="5000" w:type="pct"/>
            <w:gridSpan w:val="9"/>
            <w:tcBorders>
              <w:top w:val="single" w:sz="6" w:space="0" w:color="auto"/>
              <w:left w:val="single" w:sz="8" w:space="0" w:color="auto"/>
              <w:right w:val="single" w:sz="8" w:space="0" w:color="auto"/>
            </w:tcBorders>
            <w:vAlign w:val="center"/>
          </w:tcPr>
          <w:p w:rsidR="00964F84" w:rsidRDefault="00AC5A59" w:rsidP="00AC0689">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rsidR="00964F84" w:rsidRDefault="00AC5A59" w:rsidP="00E5189E">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一、项目由来</w:t>
            </w:r>
          </w:p>
          <w:p w:rsidR="004C50CE" w:rsidRPr="009C770D" w:rsidRDefault="004C50CE" w:rsidP="004C50CE">
            <w:pPr>
              <w:adjustRightInd w:val="0"/>
              <w:snapToGrid w:val="0"/>
              <w:spacing w:line="360" w:lineRule="auto"/>
              <w:ind w:firstLineChars="200" w:firstLine="456"/>
              <w:rPr>
                <w:rFonts w:ascii="Times New Roman" w:hAnsi="Times New Roman" w:cs="Times New Roman"/>
                <w:sz w:val="24"/>
              </w:rPr>
            </w:pPr>
            <w:r w:rsidRPr="004C50CE">
              <w:rPr>
                <w:rFonts w:ascii="Times New Roman" w:hAnsi="Times New Roman" w:cs="Times New Roman" w:hint="eastAsia"/>
                <w:sz w:val="24"/>
              </w:rPr>
              <w:t>平顶山市昊泰混凝土有限公司是一家专业从事商品混凝土生产销售企业。近几年我国</w:t>
            </w:r>
            <w:r>
              <w:rPr>
                <w:rFonts w:ascii="Times New Roman" w:hAnsi="Times New Roman" w:cs="Times New Roman" w:hint="eastAsia"/>
                <w:sz w:val="24"/>
              </w:rPr>
              <w:t>建筑</w:t>
            </w:r>
            <w:r w:rsidRPr="004C50CE">
              <w:rPr>
                <w:rFonts w:ascii="Times New Roman" w:hAnsi="Times New Roman" w:cs="Times New Roman" w:hint="eastAsia"/>
                <w:sz w:val="24"/>
              </w:rPr>
              <w:t>行业发展速度较快，下游需求市场不断扩大，现状的生产已满足不了市场的需求</w:t>
            </w:r>
            <w:r w:rsidRPr="004C50CE">
              <w:rPr>
                <w:rFonts w:ascii="Times New Roman" w:hAnsi="Times New Roman" w:cs="Times New Roman"/>
                <w:sz w:val="24"/>
              </w:rPr>
              <w:t>，</w:t>
            </w:r>
            <w:r w:rsidRPr="004C50CE">
              <w:rPr>
                <w:rFonts w:ascii="Times New Roman" w:hAnsi="Times New Roman" w:cs="Times New Roman" w:hint="eastAsia"/>
                <w:sz w:val="24"/>
              </w:rPr>
              <w:t>需要扩大生产规模，</w:t>
            </w:r>
            <w:r>
              <w:rPr>
                <w:rFonts w:ascii="Times New Roman" w:hAnsi="Times New Roman" w:cs="Times New Roman" w:hint="eastAsia"/>
                <w:sz w:val="24"/>
              </w:rPr>
              <w:t>在原有厂址上</w:t>
            </w:r>
            <w:r w:rsidRPr="004C50CE">
              <w:rPr>
                <w:rFonts w:ascii="Times New Roman" w:hAnsi="Times New Roman" w:cs="Times New Roman"/>
                <w:sz w:val="24"/>
              </w:rPr>
              <w:t>扩建</w:t>
            </w:r>
            <w:r>
              <w:rPr>
                <w:rFonts w:ascii="Times New Roman" w:hAnsi="Times New Roman" w:cs="Times New Roman" w:hint="eastAsia"/>
                <w:sz w:val="24"/>
              </w:rPr>
              <w:t>2</w:t>
            </w:r>
            <w:r w:rsidRPr="004C50CE">
              <w:rPr>
                <w:rFonts w:ascii="Times New Roman" w:hAnsi="Times New Roman" w:cs="Times New Roman" w:hint="eastAsia"/>
                <w:sz w:val="24"/>
              </w:rPr>
              <w:t>条混凝土</w:t>
            </w:r>
            <w:r>
              <w:rPr>
                <w:rFonts w:ascii="Times New Roman" w:hAnsi="Times New Roman" w:cs="Times New Roman" w:hint="eastAsia"/>
                <w:sz w:val="24"/>
              </w:rPr>
              <w:t>搅拌</w:t>
            </w:r>
            <w:r w:rsidRPr="004C50CE">
              <w:rPr>
                <w:rFonts w:ascii="Times New Roman" w:hAnsi="Times New Roman" w:cs="Times New Roman" w:hint="eastAsia"/>
                <w:sz w:val="24"/>
              </w:rPr>
              <w:t>生产线。</w:t>
            </w:r>
            <w:r w:rsidRPr="004C50CE">
              <w:rPr>
                <w:rFonts w:ascii="Times New Roman" w:hAnsi="Times New Roman" w:cs="Times New Roman" w:hint="eastAsia"/>
                <w:sz w:val="24"/>
              </w:rPr>
              <w:t>201</w:t>
            </w:r>
            <w:r w:rsidR="00907419">
              <w:rPr>
                <w:rFonts w:ascii="Times New Roman" w:hAnsi="Times New Roman" w:cs="Times New Roman" w:hint="eastAsia"/>
                <w:sz w:val="24"/>
              </w:rPr>
              <w:t>2</w:t>
            </w:r>
            <w:r w:rsidRPr="004C50CE">
              <w:rPr>
                <w:rFonts w:ascii="Times New Roman" w:hAnsi="Times New Roman" w:cs="Times New Roman" w:hint="eastAsia"/>
                <w:sz w:val="24"/>
              </w:rPr>
              <w:t>年</w:t>
            </w:r>
            <w:r w:rsidRPr="004C50CE">
              <w:rPr>
                <w:rFonts w:ascii="Times New Roman" w:hAnsi="Times New Roman" w:cs="Times New Roman" w:hint="eastAsia"/>
                <w:sz w:val="24"/>
              </w:rPr>
              <w:t>09</w:t>
            </w:r>
            <w:r w:rsidRPr="004C50CE">
              <w:rPr>
                <w:rFonts w:ascii="Times New Roman" w:hAnsi="Times New Roman" w:cs="Times New Roman" w:hint="eastAsia"/>
                <w:sz w:val="24"/>
              </w:rPr>
              <w:t>月</w:t>
            </w:r>
            <w:r w:rsidR="00907419">
              <w:rPr>
                <w:rFonts w:ascii="Times New Roman" w:hAnsi="Times New Roman" w:cs="Times New Roman" w:hint="eastAsia"/>
                <w:sz w:val="24"/>
              </w:rPr>
              <w:t>28</w:t>
            </w:r>
            <w:r w:rsidRPr="004C50CE">
              <w:rPr>
                <w:rFonts w:ascii="Times New Roman" w:hAnsi="Times New Roman" w:cs="Times New Roman" w:hint="eastAsia"/>
                <w:sz w:val="24"/>
              </w:rPr>
              <w:t>日</w:t>
            </w:r>
            <w:r w:rsidR="009345E8">
              <w:rPr>
                <w:rFonts w:ascii="Times New Roman" w:hAnsi="Times New Roman" w:cs="Times New Roman" w:hint="eastAsia"/>
                <w:sz w:val="24"/>
              </w:rPr>
              <w:t>平顶山市</w:t>
            </w:r>
            <w:r w:rsidRPr="004C50CE">
              <w:rPr>
                <w:rFonts w:ascii="Times New Roman" w:hAnsi="Times New Roman" w:cs="Times New Roman" w:hint="eastAsia"/>
                <w:sz w:val="24"/>
              </w:rPr>
              <w:t>环境保护局对《</w:t>
            </w:r>
            <w:r w:rsidR="00907419" w:rsidRPr="00907419">
              <w:rPr>
                <w:rFonts w:ascii="Times New Roman" w:hAnsi="Times New Roman" w:cs="Times New Roman" w:hint="eastAsia"/>
                <w:sz w:val="24"/>
              </w:rPr>
              <w:t>平顶山市昊泰混凝土有限公司</w:t>
            </w:r>
            <w:r w:rsidR="00907419">
              <w:rPr>
                <w:rFonts w:ascii="Times New Roman" w:hAnsi="Times New Roman" w:cs="Times New Roman" w:hint="eastAsia"/>
                <w:sz w:val="24"/>
              </w:rPr>
              <w:t>15</w:t>
            </w:r>
            <w:r w:rsidR="00907419">
              <w:rPr>
                <w:rFonts w:ascii="Times New Roman" w:hAnsi="Times New Roman" w:cs="Times New Roman" w:hint="eastAsia"/>
                <w:sz w:val="24"/>
              </w:rPr>
              <w:t>万立方米</w:t>
            </w:r>
            <w:r w:rsidR="00907419" w:rsidRPr="00907419">
              <w:rPr>
                <w:rFonts w:ascii="Times New Roman" w:hAnsi="Times New Roman" w:cs="Times New Roman" w:hint="eastAsia"/>
                <w:sz w:val="24"/>
              </w:rPr>
              <w:t>商品混凝土</w:t>
            </w:r>
            <w:r w:rsidR="00907419">
              <w:rPr>
                <w:rFonts w:ascii="Times New Roman" w:hAnsi="Times New Roman" w:cs="Times New Roman" w:hint="eastAsia"/>
                <w:sz w:val="24"/>
              </w:rPr>
              <w:t>搅拌站</w:t>
            </w:r>
            <w:r w:rsidRPr="004C50CE">
              <w:rPr>
                <w:rFonts w:ascii="Times New Roman" w:hAnsi="Times New Roman" w:cs="Times New Roman" w:hint="eastAsia"/>
                <w:sz w:val="24"/>
              </w:rPr>
              <w:t>项目环境影响报告</w:t>
            </w:r>
            <w:r w:rsidR="00907419">
              <w:rPr>
                <w:rFonts w:ascii="Times New Roman" w:hAnsi="Times New Roman" w:cs="Times New Roman" w:hint="eastAsia"/>
                <w:sz w:val="24"/>
              </w:rPr>
              <w:t>表</w:t>
            </w:r>
            <w:r w:rsidRPr="004C50CE">
              <w:rPr>
                <w:rFonts w:ascii="Times New Roman" w:hAnsi="Times New Roman" w:cs="Times New Roman" w:hint="eastAsia"/>
                <w:sz w:val="24"/>
              </w:rPr>
              <w:t>》进行了审批，审批文号：</w:t>
            </w:r>
            <w:r w:rsidR="00907419">
              <w:rPr>
                <w:rFonts w:ascii="Times New Roman" w:hAnsi="Times New Roman" w:cs="Times New Roman" w:hint="eastAsia"/>
                <w:sz w:val="24"/>
              </w:rPr>
              <w:t>平环监表</w:t>
            </w:r>
            <w:r w:rsidRPr="004C50CE">
              <w:rPr>
                <w:rFonts w:ascii="Times New Roman" w:hAnsi="Times New Roman" w:cs="Times New Roman" w:hint="eastAsia"/>
                <w:sz w:val="24"/>
              </w:rPr>
              <w:t>【</w:t>
            </w:r>
            <w:r w:rsidRPr="004C50CE">
              <w:rPr>
                <w:rFonts w:ascii="Times New Roman" w:hAnsi="Times New Roman" w:cs="Times New Roman"/>
                <w:sz w:val="24"/>
              </w:rPr>
              <w:t>201</w:t>
            </w:r>
            <w:r w:rsidR="00907419">
              <w:rPr>
                <w:rFonts w:ascii="Times New Roman" w:hAnsi="Times New Roman" w:cs="Times New Roman" w:hint="eastAsia"/>
                <w:sz w:val="24"/>
              </w:rPr>
              <w:t>2</w:t>
            </w:r>
            <w:r w:rsidRPr="004C50CE">
              <w:rPr>
                <w:rFonts w:ascii="Times New Roman" w:hAnsi="Times New Roman" w:cs="Times New Roman" w:hint="eastAsia"/>
                <w:sz w:val="24"/>
              </w:rPr>
              <w:t>】</w:t>
            </w:r>
            <w:r w:rsidR="00907419">
              <w:rPr>
                <w:rFonts w:ascii="Times New Roman" w:hAnsi="Times New Roman" w:cs="Times New Roman" w:hint="eastAsia"/>
                <w:sz w:val="24"/>
              </w:rPr>
              <w:t>52</w:t>
            </w:r>
            <w:r w:rsidRPr="004C50CE">
              <w:rPr>
                <w:rFonts w:ascii="Times New Roman" w:hAnsi="Times New Roman" w:cs="Times New Roman"/>
                <w:sz w:val="24"/>
              </w:rPr>
              <w:t>号</w:t>
            </w:r>
            <w:r w:rsidR="00085A27">
              <w:rPr>
                <w:rFonts w:ascii="Times New Roman" w:hAnsi="Times New Roman" w:cs="Times New Roman" w:hint="eastAsia"/>
                <w:sz w:val="24"/>
              </w:rPr>
              <w:t>。</w:t>
            </w:r>
            <w:r w:rsidRPr="004C50CE">
              <w:rPr>
                <w:rFonts w:ascii="Times New Roman" w:hAnsi="Times New Roman" w:cs="Times New Roman" w:hint="eastAsia"/>
                <w:sz w:val="24"/>
              </w:rPr>
              <w:t>该项目于</w:t>
            </w:r>
            <w:r w:rsidRPr="004C50CE">
              <w:rPr>
                <w:rFonts w:ascii="Times New Roman" w:hAnsi="Times New Roman" w:cs="Times New Roman" w:hint="eastAsia"/>
                <w:sz w:val="24"/>
              </w:rPr>
              <w:t>201</w:t>
            </w:r>
            <w:r w:rsidR="00CE1027">
              <w:rPr>
                <w:rFonts w:ascii="Times New Roman" w:hAnsi="Times New Roman" w:cs="Times New Roman" w:hint="eastAsia"/>
                <w:sz w:val="24"/>
              </w:rPr>
              <w:t>5</w:t>
            </w:r>
            <w:r w:rsidRPr="004C50CE">
              <w:rPr>
                <w:rFonts w:ascii="Times New Roman" w:hAnsi="Times New Roman" w:cs="Times New Roman" w:hint="eastAsia"/>
                <w:sz w:val="24"/>
              </w:rPr>
              <w:t>年</w:t>
            </w:r>
            <w:r w:rsidR="00CE1027">
              <w:rPr>
                <w:rFonts w:ascii="Times New Roman" w:hAnsi="Times New Roman" w:cs="Times New Roman" w:hint="eastAsia"/>
                <w:sz w:val="24"/>
              </w:rPr>
              <w:t>09</w:t>
            </w:r>
            <w:r w:rsidRPr="004C50CE">
              <w:rPr>
                <w:rFonts w:ascii="Times New Roman" w:hAnsi="Times New Roman" w:cs="Times New Roman" w:hint="eastAsia"/>
                <w:sz w:val="24"/>
              </w:rPr>
              <w:t>月</w:t>
            </w:r>
            <w:r w:rsidR="00CE1027">
              <w:rPr>
                <w:rFonts w:ascii="Times New Roman" w:hAnsi="Times New Roman" w:cs="Times New Roman" w:hint="eastAsia"/>
                <w:sz w:val="24"/>
              </w:rPr>
              <w:t>2</w:t>
            </w:r>
            <w:r w:rsidRPr="004C50CE">
              <w:rPr>
                <w:rFonts w:ascii="Times New Roman" w:hAnsi="Times New Roman" w:cs="Times New Roman" w:hint="eastAsia"/>
                <w:sz w:val="24"/>
              </w:rPr>
              <w:t>2</w:t>
            </w:r>
            <w:r w:rsidRPr="004C50CE">
              <w:rPr>
                <w:rFonts w:ascii="Times New Roman" w:hAnsi="Times New Roman" w:cs="Times New Roman" w:hint="eastAsia"/>
                <w:sz w:val="24"/>
              </w:rPr>
              <w:t>日</w:t>
            </w:r>
            <w:r w:rsidRPr="004C50CE">
              <w:rPr>
                <w:rFonts w:ascii="Times New Roman" w:hAnsi="Times New Roman" w:cs="Times New Roman"/>
                <w:sz w:val="24"/>
              </w:rPr>
              <w:t>组织进行了竣工环保</w:t>
            </w:r>
            <w:r w:rsidRPr="004C50CE">
              <w:rPr>
                <w:rFonts w:ascii="Times New Roman" w:hAnsi="Times New Roman" w:cs="Times New Roman" w:hint="eastAsia"/>
                <w:sz w:val="24"/>
              </w:rPr>
              <w:t>验收</w:t>
            </w:r>
            <w:r w:rsidR="00085A27">
              <w:rPr>
                <w:rFonts w:ascii="Times New Roman" w:hAnsi="Times New Roman" w:cs="Times New Roman" w:hint="eastAsia"/>
                <w:sz w:val="24"/>
              </w:rPr>
              <w:t>，叶县环境保护局出具了通过环保验收的意见（叶环验</w:t>
            </w:r>
            <w:r w:rsidR="00085A27" w:rsidRPr="00085A27">
              <w:rPr>
                <w:rFonts w:ascii="Times New Roman" w:hAnsi="Times New Roman" w:cs="Times New Roman" w:hint="eastAsia"/>
                <w:sz w:val="24"/>
              </w:rPr>
              <w:t>【</w:t>
            </w:r>
            <w:r w:rsidR="00085A27" w:rsidRPr="00085A27">
              <w:rPr>
                <w:rFonts w:ascii="Times New Roman" w:hAnsi="Times New Roman" w:cs="Times New Roman" w:hint="eastAsia"/>
                <w:sz w:val="24"/>
              </w:rPr>
              <w:t>201</w:t>
            </w:r>
            <w:r w:rsidR="00085A27">
              <w:rPr>
                <w:rFonts w:ascii="Times New Roman" w:hAnsi="Times New Roman" w:cs="Times New Roman" w:hint="eastAsia"/>
                <w:sz w:val="24"/>
              </w:rPr>
              <w:t>5</w:t>
            </w:r>
            <w:r w:rsidR="00085A27" w:rsidRPr="00085A27">
              <w:rPr>
                <w:rFonts w:ascii="Times New Roman" w:hAnsi="Times New Roman" w:cs="Times New Roman" w:hint="eastAsia"/>
                <w:sz w:val="24"/>
              </w:rPr>
              <w:t>】</w:t>
            </w:r>
            <w:r w:rsidR="00085A27">
              <w:rPr>
                <w:rFonts w:ascii="Times New Roman" w:hAnsi="Times New Roman" w:cs="Times New Roman" w:hint="eastAsia"/>
                <w:sz w:val="24"/>
              </w:rPr>
              <w:t>0</w:t>
            </w:r>
            <w:r w:rsidR="00085A27" w:rsidRPr="00085A27">
              <w:rPr>
                <w:rFonts w:ascii="Times New Roman" w:hAnsi="Times New Roman" w:cs="Times New Roman" w:hint="eastAsia"/>
                <w:sz w:val="24"/>
              </w:rPr>
              <w:t>2</w:t>
            </w:r>
            <w:r w:rsidR="00085A27" w:rsidRPr="00085A27">
              <w:rPr>
                <w:rFonts w:ascii="Times New Roman" w:hAnsi="Times New Roman" w:cs="Times New Roman" w:hint="eastAsia"/>
                <w:sz w:val="24"/>
              </w:rPr>
              <w:t>号</w:t>
            </w:r>
            <w:r w:rsidR="00085A27">
              <w:rPr>
                <w:rFonts w:ascii="Times New Roman" w:hAnsi="Times New Roman" w:cs="Times New Roman" w:hint="eastAsia"/>
                <w:sz w:val="24"/>
              </w:rPr>
              <w:t>）。</w:t>
            </w:r>
            <w:r w:rsidRPr="009C770D">
              <w:rPr>
                <w:rFonts w:ascii="Times New Roman" w:hAnsi="Times New Roman" w:cs="Times New Roman"/>
                <w:sz w:val="24"/>
              </w:rPr>
              <w:t>20</w:t>
            </w:r>
            <w:r w:rsidR="00F37410" w:rsidRPr="009C770D">
              <w:rPr>
                <w:rFonts w:ascii="Times New Roman" w:hAnsi="Times New Roman" w:cs="Times New Roman" w:hint="eastAsia"/>
                <w:sz w:val="24"/>
              </w:rPr>
              <w:t>20</w:t>
            </w:r>
            <w:r w:rsidRPr="009C770D">
              <w:rPr>
                <w:rFonts w:ascii="Times New Roman" w:hAnsi="Times New Roman" w:cs="Times New Roman"/>
                <w:sz w:val="24"/>
              </w:rPr>
              <w:t>年</w:t>
            </w:r>
            <w:r w:rsidR="00F37410" w:rsidRPr="009C770D">
              <w:rPr>
                <w:rFonts w:ascii="Times New Roman" w:hAnsi="Times New Roman" w:cs="Times New Roman" w:hint="eastAsia"/>
                <w:sz w:val="24"/>
              </w:rPr>
              <w:t>06</w:t>
            </w:r>
            <w:r w:rsidRPr="009C770D">
              <w:rPr>
                <w:rFonts w:ascii="Times New Roman" w:hAnsi="Times New Roman" w:cs="Times New Roman"/>
                <w:sz w:val="24"/>
              </w:rPr>
              <w:t>月</w:t>
            </w:r>
            <w:r w:rsidR="00F37410" w:rsidRPr="009C770D">
              <w:rPr>
                <w:rFonts w:ascii="Times New Roman" w:hAnsi="Times New Roman" w:cs="Times New Roman" w:hint="eastAsia"/>
                <w:sz w:val="24"/>
              </w:rPr>
              <w:t>19</w:t>
            </w:r>
            <w:r w:rsidRPr="009C770D">
              <w:rPr>
                <w:rFonts w:ascii="Times New Roman" w:hAnsi="Times New Roman" w:cs="Times New Roman" w:hint="eastAsia"/>
                <w:sz w:val="24"/>
              </w:rPr>
              <w:t>日</w:t>
            </w:r>
            <w:r w:rsidRPr="009C770D">
              <w:rPr>
                <w:rFonts w:ascii="Times New Roman" w:hAnsi="Times New Roman" w:cs="Times New Roman"/>
                <w:sz w:val="24"/>
              </w:rPr>
              <w:t>该公司向</w:t>
            </w:r>
            <w:r w:rsidRPr="009C770D">
              <w:rPr>
                <w:rFonts w:ascii="Times New Roman" w:hAnsi="Times New Roman" w:cs="Times New Roman" w:hint="eastAsia"/>
                <w:sz w:val="24"/>
              </w:rPr>
              <w:t>叶县发展和改革委员会</w:t>
            </w:r>
            <w:r w:rsidRPr="009C770D">
              <w:rPr>
                <w:rFonts w:ascii="Times New Roman" w:hAnsi="Times New Roman" w:cs="Times New Roman"/>
                <w:sz w:val="24"/>
              </w:rPr>
              <w:t>立项，</w:t>
            </w:r>
            <w:r w:rsidRPr="009C770D">
              <w:rPr>
                <w:rFonts w:ascii="Times New Roman" w:hAnsi="Times New Roman" w:cs="Times New Roman" w:hint="eastAsia"/>
                <w:sz w:val="24"/>
              </w:rPr>
              <w:t>扩</w:t>
            </w:r>
            <w:r w:rsidRPr="009C770D">
              <w:rPr>
                <w:rFonts w:ascii="Times New Roman" w:hAnsi="Times New Roman" w:cs="Times New Roman"/>
                <w:sz w:val="24"/>
              </w:rPr>
              <w:t>建</w:t>
            </w:r>
            <w:r w:rsidR="00F37410" w:rsidRPr="009C770D">
              <w:rPr>
                <w:rFonts w:ascii="Times New Roman" w:hAnsi="Times New Roman" w:cs="Times New Roman" w:hint="eastAsia"/>
                <w:sz w:val="24"/>
              </w:rPr>
              <w:t>扩建</w:t>
            </w:r>
            <w:r w:rsidR="00F37410" w:rsidRPr="009C770D">
              <w:rPr>
                <w:rFonts w:ascii="Times New Roman" w:hAnsi="Times New Roman" w:cs="Times New Roman" w:hint="eastAsia"/>
                <w:sz w:val="24"/>
              </w:rPr>
              <w:t>2</w:t>
            </w:r>
            <w:r w:rsidR="00F37410" w:rsidRPr="009C770D">
              <w:rPr>
                <w:rFonts w:ascii="Times New Roman" w:hAnsi="Times New Roman" w:cs="Times New Roman" w:hint="eastAsia"/>
                <w:sz w:val="24"/>
              </w:rPr>
              <w:t>条混凝土搅拌生产线</w:t>
            </w:r>
            <w:r w:rsidRPr="009C770D">
              <w:rPr>
                <w:rFonts w:ascii="Times New Roman" w:hAnsi="Times New Roman" w:cs="Times New Roman"/>
                <w:sz w:val="24"/>
              </w:rPr>
              <w:t>，</w:t>
            </w:r>
            <w:r w:rsidR="00E60B5A" w:rsidRPr="009C770D">
              <w:rPr>
                <w:rFonts w:ascii="Times New Roman" w:hAnsi="Times New Roman" w:cs="Times New Roman" w:hint="eastAsia"/>
                <w:sz w:val="24"/>
              </w:rPr>
              <w:t>生产能力在原有</w:t>
            </w:r>
            <w:r w:rsidR="00E60B5A" w:rsidRPr="009C770D">
              <w:rPr>
                <w:rFonts w:ascii="Times New Roman" w:hAnsi="Times New Roman" w:cs="Times New Roman" w:hint="eastAsia"/>
                <w:sz w:val="24"/>
              </w:rPr>
              <w:t>15</w:t>
            </w:r>
            <w:r w:rsidR="00E60B5A" w:rsidRPr="009C770D">
              <w:rPr>
                <w:rFonts w:ascii="Times New Roman" w:hAnsi="Times New Roman" w:cs="Times New Roman" w:hint="eastAsia"/>
                <w:sz w:val="24"/>
              </w:rPr>
              <w:t>立方米</w:t>
            </w:r>
            <w:r w:rsidR="00E60B5A" w:rsidRPr="009C770D">
              <w:rPr>
                <w:rFonts w:ascii="Times New Roman" w:hAnsi="Times New Roman" w:cs="Times New Roman" w:hint="eastAsia"/>
                <w:sz w:val="24"/>
              </w:rPr>
              <w:t>/</w:t>
            </w:r>
            <w:r w:rsidR="00E60B5A" w:rsidRPr="009C770D">
              <w:rPr>
                <w:rFonts w:ascii="Times New Roman" w:hAnsi="Times New Roman" w:cs="Times New Roman" w:hint="eastAsia"/>
                <w:sz w:val="24"/>
              </w:rPr>
              <w:t>年的基础上扩建至</w:t>
            </w:r>
            <w:r w:rsidR="00E60B5A" w:rsidRPr="009C770D">
              <w:rPr>
                <w:rFonts w:ascii="Times New Roman" w:hAnsi="Times New Roman" w:cs="Times New Roman" w:hint="eastAsia"/>
                <w:sz w:val="24"/>
              </w:rPr>
              <w:t>90</w:t>
            </w:r>
            <w:r w:rsidR="00E60B5A" w:rsidRPr="009C770D">
              <w:rPr>
                <w:rFonts w:ascii="Times New Roman" w:hAnsi="Times New Roman" w:cs="Times New Roman" w:hint="eastAsia"/>
                <w:sz w:val="24"/>
              </w:rPr>
              <w:t>万立方米</w:t>
            </w:r>
            <w:r w:rsidR="00E60B5A" w:rsidRPr="009C770D">
              <w:rPr>
                <w:rFonts w:ascii="Times New Roman" w:hAnsi="Times New Roman" w:cs="Times New Roman" w:hint="eastAsia"/>
                <w:sz w:val="24"/>
              </w:rPr>
              <w:t>/</w:t>
            </w:r>
            <w:r w:rsidR="00E60B5A" w:rsidRPr="009C770D">
              <w:rPr>
                <w:rFonts w:ascii="Times New Roman" w:hAnsi="Times New Roman" w:cs="Times New Roman" w:hint="eastAsia"/>
                <w:sz w:val="24"/>
              </w:rPr>
              <w:t>年，</w:t>
            </w:r>
            <w:r w:rsidRPr="009C770D">
              <w:rPr>
                <w:rFonts w:ascii="Times New Roman" w:hAnsi="Times New Roman" w:cs="Times New Roman"/>
                <w:sz w:val="24"/>
              </w:rPr>
              <w:t>经审核取得了备案</w:t>
            </w:r>
            <w:r w:rsidR="00F37410" w:rsidRPr="009C770D">
              <w:rPr>
                <w:rFonts w:ascii="Times New Roman" w:hAnsi="Times New Roman" w:cs="Times New Roman" w:hint="eastAsia"/>
                <w:sz w:val="24"/>
              </w:rPr>
              <w:t>证明</w:t>
            </w:r>
            <w:r w:rsidRPr="009C770D">
              <w:rPr>
                <w:rFonts w:ascii="Times New Roman" w:hAnsi="Times New Roman" w:cs="Times New Roman" w:hint="eastAsia"/>
                <w:sz w:val="24"/>
              </w:rPr>
              <w:t>，</w:t>
            </w:r>
            <w:r w:rsidRPr="009C770D">
              <w:rPr>
                <w:rFonts w:ascii="Times New Roman" w:hAnsi="Times New Roman" w:cs="Times New Roman"/>
                <w:sz w:val="24"/>
              </w:rPr>
              <w:t>项目代码：</w:t>
            </w:r>
            <w:r w:rsidR="00F37410" w:rsidRPr="009C770D">
              <w:rPr>
                <w:rFonts w:ascii="Times New Roman" w:hAnsi="Times New Roman" w:cs="Times New Roman"/>
                <w:sz w:val="24"/>
              </w:rPr>
              <w:t>2020-410422-30-03-001026</w:t>
            </w:r>
            <w:r w:rsidRPr="009C770D">
              <w:rPr>
                <w:rFonts w:ascii="Times New Roman" w:hAnsi="Times New Roman" w:cs="Times New Roman" w:hint="eastAsia"/>
                <w:sz w:val="24"/>
              </w:rPr>
              <w:t>（见附件</w:t>
            </w:r>
            <w:r w:rsidRPr="009C770D">
              <w:rPr>
                <w:rFonts w:ascii="Times New Roman" w:hAnsi="Times New Roman" w:cs="Times New Roman" w:hint="eastAsia"/>
                <w:sz w:val="24"/>
              </w:rPr>
              <w:t>2</w:t>
            </w:r>
            <w:r w:rsidRPr="009C770D">
              <w:rPr>
                <w:rFonts w:ascii="Times New Roman" w:hAnsi="Times New Roman" w:cs="Times New Roman" w:hint="eastAsia"/>
                <w:sz w:val="24"/>
              </w:rPr>
              <w:t>）</w:t>
            </w:r>
            <w:r w:rsidRPr="009C770D">
              <w:rPr>
                <w:rFonts w:ascii="Times New Roman" w:hAnsi="Times New Roman" w:cs="Times New Roman"/>
                <w:sz w:val="24"/>
              </w:rPr>
              <w:t>。</w:t>
            </w:r>
          </w:p>
          <w:p w:rsidR="00964F84" w:rsidRPr="00626EC6" w:rsidRDefault="00917616" w:rsidP="00626E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hint="eastAsia"/>
                <w:sz w:val="24"/>
                <w:szCs w:val="24"/>
              </w:rPr>
              <w:t>平顶山市昊泰混凝土有限公司</w:t>
            </w:r>
            <w:r w:rsidR="00626EC6" w:rsidRPr="00626EC6">
              <w:rPr>
                <w:rFonts w:ascii="Times New Roman" w:hAnsi="Times New Roman" w:cs="Times New Roman" w:hint="eastAsia"/>
                <w:sz w:val="24"/>
                <w:szCs w:val="24"/>
              </w:rPr>
              <w:t>拟投资</w:t>
            </w:r>
            <w:r w:rsidR="00F37410">
              <w:rPr>
                <w:rFonts w:ascii="Times New Roman" w:hAnsi="Times New Roman" w:cs="Times New Roman" w:hint="eastAsia"/>
                <w:sz w:val="24"/>
                <w:szCs w:val="24"/>
              </w:rPr>
              <w:t>1500</w:t>
            </w:r>
            <w:r w:rsidR="00626EC6" w:rsidRPr="00626EC6">
              <w:rPr>
                <w:rFonts w:ascii="Times New Roman" w:hAnsi="Times New Roman" w:cs="Times New Roman" w:hint="eastAsia"/>
                <w:sz w:val="24"/>
                <w:szCs w:val="24"/>
              </w:rPr>
              <w:t>万元</w:t>
            </w:r>
            <w:r w:rsidR="00626EC6">
              <w:rPr>
                <w:rFonts w:ascii="Times New Roman" w:hAnsi="Times New Roman" w:cs="Times New Roman" w:hint="eastAsia"/>
                <w:sz w:val="24"/>
                <w:szCs w:val="24"/>
              </w:rPr>
              <w:t>在</w:t>
            </w:r>
            <w:r w:rsidR="00306118">
              <w:rPr>
                <w:rFonts w:ascii="Times New Roman" w:hAnsi="Times New Roman" w:cs="Times New Roman" w:hint="eastAsia"/>
                <w:sz w:val="24"/>
                <w:szCs w:val="24"/>
              </w:rPr>
              <w:t>平顶山市叶县龚店乡小辛庄村三组</w:t>
            </w:r>
            <w:r w:rsidR="00626EC6">
              <w:rPr>
                <w:rFonts w:ascii="Times New Roman" w:hAnsi="Times New Roman" w:cs="Times New Roman" w:hint="eastAsia"/>
                <w:sz w:val="24"/>
                <w:szCs w:val="24"/>
              </w:rPr>
              <w:t>，建设</w:t>
            </w:r>
            <w:r>
              <w:rPr>
                <w:rFonts w:ascii="Times New Roman" w:hAnsi="Times New Roman" w:cs="Times New Roman" w:hint="eastAsia"/>
                <w:sz w:val="24"/>
                <w:szCs w:val="24"/>
              </w:rPr>
              <w:t>平顶山市昊泰混凝土有限公司年产</w:t>
            </w:r>
            <w:r>
              <w:rPr>
                <w:rFonts w:ascii="Times New Roman" w:hAnsi="Times New Roman" w:cs="Times New Roman" w:hint="eastAsia"/>
                <w:sz w:val="24"/>
                <w:szCs w:val="24"/>
              </w:rPr>
              <w:t>90</w:t>
            </w:r>
            <w:r>
              <w:rPr>
                <w:rFonts w:ascii="Times New Roman" w:hAnsi="Times New Roman" w:cs="Times New Roman" w:hint="eastAsia"/>
                <w:sz w:val="24"/>
                <w:szCs w:val="24"/>
              </w:rPr>
              <w:t>万立方米混凝土设备</w:t>
            </w:r>
            <w:r w:rsidR="00D4364E">
              <w:rPr>
                <w:rFonts w:ascii="Times New Roman" w:hAnsi="Times New Roman" w:cs="Times New Roman" w:hint="eastAsia"/>
                <w:sz w:val="24"/>
                <w:szCs w:val="24"/>
              </w:rPr>
              <w:t>升级改造</w:t>
            </w:r>
            <w:r>
              <w:rPr>
                <w:rFonts w:ascii="Times New Roman" w:hAnsi="Times New Roman" w:cs="Times New Roman" w:hint="eastAsia"/>
                <w:sz w:val="24"/>
                <w:szCs w:val="24"/>
              </w:rPr>
              <w:t>项目</w:t>
            </w:r>
            <w:r w:rsidR="00626EC6">
              <w:rPr>
                <w:rFonts w:ascii="Times New Roman" w:hAnsi="Times New Roman" w:cs="Times New Roman" w:hint="eastAsia"/>
                <w:sz w:val="24"/>
                <w:szCs w:val="24"/>
              </w:rPr>
              <w:t>，项目</w:t>
            </w:r>
            <w:r w:rsidR="006C3B31" w:rsidRPr="006C3B31">
              <w:rPr>
                <w:rFonts w:ascii="Times New Roman" w:hAnsi="Times New Roman" w:cs="Times New Roman" w:hint="eastAsia"/>
                <w:sz w:val="24"/>
                <w:szCs w:val="24"/>
              </w:rPr>
              <w:t>占地面积</w:t>
            </w:r>
            <w:r w:rsidR="00F37410">
              <w:rPr>
                <w:rFonts w:ascii="Times New Roman" w:hAnsi="Times New Roman" w:cs="Times New Roman" w:hint="eastAsia"/>
                <w:sz w:val="24"/>
                <w:szCs w:val="24"/>
              </w:rPr>
              <w:t>173</w:t>
            </w:r>
            <w:r w:rsidR="00E707A2">
              <w:rPr>
                <w:rFonts w:ascii="Times New Roman" w:hAnsi="Times New Roman" w:cs="Times New Roman" w:hint="eastAsia"/>
                <w:sz w:val="24"/>
                <w:szCs w:val="24"/>
              </w:rPr>
              <w:t>33</w:t>
            </w:r>
            <w:r w:rsidR="0076190D" w:rsidRPr="0076190D">
              <w:rPr>
                <w:rFonts w:ascii="Times New Roman" w:hAnsi="Times New Roman" w:cs="Times New Roman"/>
                <w:szCs w:val="21"/>
              </w:rPr>
              <w:t xml:space="preserve"> </w:t>
            </w:r>
            <w:r w:rsidR="0076190D" w:rsidRPr="0076190D">
              <w:rPr>
                <w:rFonts w:ascii="Times New Roman" w:hAnsi="Times New Roman" w:cs="Times New Roman"/>
                <w:sz w:val="24"/>
                <w:szCs w:val="24"/>
              </w:rPr>
              <w:t>m</w:t>
            </w:r>
            <w:r w:rsidR="0076190D" w:rsidRPr="0076190D">
              <w:rPr>
                <w:rFonts w:ascii="Times New Roman" w:hAnsi="Times New Roman" w:cs="Times New Roman"/>
                <w:sz w:val="24"/>
                <w:szCs w:val="24"/>
                <w:vertAlign w:val="superscript"/>
              </w:rPr>
              <w:t>2</w:t>
            </w:r>
            <w:r w:rsidR="006C3B31" w:rsidRPr="006C3B31">
              <w:rPr>
                <w:rFonts w:ascii="Times New Roman" w:hAnsi="Times New Roman" w:cs="Times New Roman" w:hint="eastAsia"/>
                <w:sz w:val="24"/>
                <w:szCs w:val="24"/>
              </w:rPr>
              <w:t>，建筑面积</w:t>
            </w:r>
            <w:r w:rsidR="00AC2C1C" w:rsidRPr="00127CD8">
              <w:rPr>
                <w:rFonts w:ascii="Times New Roman" w:hAnsi="Times New Roman" w:cs="Times New Roman" w:hint="eastAsia"/>
                <w:sz w:val="24"/>
                <w:szCs w:val="24"/>
              </w:rPr>
              <w:t>1</w:t>
            </w:r>
            <w:r w:rsidR="00813B29">
              <w:rPr>
                <w:rFonts w:ascii="Times New Roman" w:hAnsi="Times New Roman" w:cs="Times New Roman" w:hint="eastAsia"/>
                <w:sz w:val="24"/>
                <w:szCs w:val="24"/>
              </w:rPr>
              <w:t>04</w:t>
            </w:r>
            <w:r w:rsidR="00AC2C1C" w:rsidRPr="00127CD8">
              <w:rPr>
                <w:rFonts w:ascii="Times New Roman" w:hAnsi="Times New Roman" w:cs="Times New Roman" w:hint="eastAsia"/>
                <w:sz w:val="24"/>
                <w:szCs w:val="24"/>
              </w:rPr>
              <w:t>00</w:t>
            </w:r>
            <w:r w:rsidR="0076190D" w:rsidRPr="00127CD8">
              <w:rPr>
                <w:rFonts w:ascii="Times New Roman" w:hAnsi="Times New Roman" w:cs="Times New Roman"/>
                <w:sz w:val="24"/>
                <w:szCs w:val="24"/>
              </w:rPr>
              <w:t>m</w:t>
            </w:r>
            <w:r w:rsidR="0076190D" w:rsidRPr="00127CD8">
              <w:rPr>
                <w:rFonts w:ascii="Times New Roman" w:hAnsi="Times New Roman" w:cs="Times New Roman"/>
                <w:sz w:val="24"/>
                <w:szCs w:val="24"/>
                <w:vertAlign w:val="superscript"/>
              </w:rPr>
              <w:t>2</w:t>
            </w:r>
            <w:r w:rsidR="002A6203" w:rsidRPr="00127CD8">
              <w:rPr>
                <w:rFonts w:ascii="Times New Roman" w:hAnsi="Times New Roman" w:cs="Times New Roman" w:hint="eastAsia"/>
                <w:sz w:val="24"/>
                <w:szCs w:val="24"/>
              </w:rPr>
              <w:t>，</w:t>
            </w:r>
            <w:r w:rsidR="00F576C5">
              <w:rPr>
                <w:rFonts w:ascii="Times New Roman" w:hAnsi="Times New Roman" w:cs="Times New Roman" w:hint="eastAsia"/>
                <w:sz w:val="24"/>
                <w:szCs w:val="24"/>
              </w:rPr>
              <w:t>项目中心经纬度：</w:t>
            </w:r>
            <w:r w:rsidR="00CB6D3B">
              <w:rPr>
                <w:rFonts w:ascii="Times New Roman" w:hAnsiTheme="minorEastAsia" w:cs="Times New Roman" w:hint="eastAsia"/>
                <w:color w:val="000000"/>
                <w:kern w:val="0"/>
                <w:sz w:val="24"/>
              </w:rPr>
              <w:t>经度</w:t>
            </w:r>
            <w:r w:rsidR="00CB6D3B" w:rsidRPr="00B80478">
              <w:rPr>
                <w:rFonts w:ascii="Times New Roman" w:hAnsi="Times New Roman" w:cs="Times New Roman"/>
                <w:kern w:val="0"/>
                <w:sz w:val="24"/>
              </w:rPr>
              <w:t>113.</w:t>
            </w:r>
            <w:r w:rsidR="003F02FD">
              <w:rPr>
                <w:rFonts w:ascii="Times New Roman" w:hAnsi="Times New Roman" w:cs="Times New Roman" w:hint="eastAsia"/>
                <w:kern w:val="0"/>
                <w:sz w:val="24"/>
              </w:rPr>
              <w:t>383738</w:t>
            </w:r>
            <w:r w:rsidR="00CB6D3B" w:rsidRPr="00B80478">
              <w:rPr>
                <w:rFonts w:ascii="Times New Roman" w:hAnsi="Times New Roman" w:cs="Times New Roman"/>
                <w:kern w:val="0"/>
                <w:sz w:val="24"/>
              </w:rPr>
              <w:t>°</w:t>
            </w:r>
            <w:r w:rsidR="00CB6D3B" w:rsidRPr="00B80478">
              <w:rPr>
                <w:rFonts w:ascii="Times New Roman" w:hAnsiTheme="minorEastAsia" w:cs="Times New Roman" w:hint="eastAsia"/>
                <w:kern w:val="0"/>
                <w:sz w:val="24"/>
              </w:rPr>
              <w:t>、纬度</w:t>
            </w:r>
            <w:r w:rsidR="00CB6D3B" w:rsidRPr="00B80478">
              <w:rPr>
                <w:rFonts w:ascii="Times New Roman" w:hAnsi="Times New Roman" w:cs="Times New Roman"/>
                <w:kern w:val="0"/>
                <w:sz w:val="24"/>
              </w:rPr>
              <w:t>33.</w:t>
            </w:r>
            <w:r w:rsidR="003F02FD">
              <w:rPr>
                <w:rFonts w:ascii="Times New Roman" w:hAnsi="Times New Roman" w:cs="Times New Roman" w:hint="eastAsia"/>
                <w:kern w:val="0"/>
                <w:sz w:val="24"/>
              </w:rPr>
              <w:t>671257</w:t>
            </w:r>
            <w:r w:rsidR="00CB6D3B" w:rsidRPr="00B80478">
              <w:rPr>
                <w:rFonts w:ascii="Times New Roman" w:hAnsi="Times New Roman" w:cs="Times New Roman"/>
                <w:kern w:val="0"/>
                <w:sz w:val="24"/>
              </w:rPr>
              <w:t>°</w:t>
            </w:r>
            <w:r w:rsidR="00CB6D3B">
              <w:rPr>
                <w:rFonts w:ascii="Times New Roman" w:hAnsiTheme="minorEastAsia" w:cs="Times New Roman" w:hint="eastAsia"/>
                <w:color w:val="000000"/>
                <w:kern w:val="0"/>
                <w:sz w:val="24"/>
              </w:rPr>
              <w:t>。</w:t>
            </w:r>
            <w:r w:rsidR="002A6203">
              <w:rPr>
                <w:rFonts w:ascii="Times New Roman" w:hAnsi="Times New Roman" w:cs="Times New Roman" w:hint="eastAsia"/>
                <w:sz w:val="24"/>
                <w:szCs w:val="24"/>
              </w:rPr>
              <w:t>该公司主要从事</w:t>
            </w:r>
            <w:r w:rsidR="00AC2C1C" w:rsidRPr="00AC2C1C">
              <w:rPr>
                <w:rFonts w:ascii="Times New Roman" w:hAnsi="Times New Roman" w:cs="Times New Roman" w:hint="eastAsia"/>
                <w:sz w:val="24"/>
                <w:szCs w:val="24"/>
              </w:rPr>
              <w:t>混凝土</w:t>
            </w:r>
            <w:r w:rsidR="00AC2C1C">
              <w:rPr>
                <w:rFonts w:ascii="Times New Roman" w:hAnsi="Times New Roman" w:cs="Times New Roman" w:hint="eastAsia"/>
                <w:sz w:val="24"/>
                <w:szCs w:val="24"/>
              </w:rPr>
              <w:t>制造</w:t>
            </w:r>
            <w:r w:rsidR="002A6203">
              <w:rPr>
                <w:rFonts w:ascii="Times New Roman" w:hAnsi="Times New Roman" w:cs="Times New Roman" w:hint="eastAsia"/>
                <w:sz w:val="24"/>
                <w:szCs w:val="24"/>
              </w:rPr>
              <w:t>。</w:t>
            </w:r>
          </w:p>
          <w:p w:rsidR="00964F84" w:rsidRDefault="00AC5A59" w:rsidP="00E5189E">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经对照《产业结构调整指导目录》（</w:t>
            </w:r>
            <w:r>
              <w:rPr>
                <w:rFonts w:ascii="Times New Roman" w:hAnsi="Times New Roman" w:cs="Times New Roman"/>
                <w:sz w:val="24"/>
                <w:szCs w:val="24"/>
              </w:rPr>
              <w:t>201</w:t>
            </w:r>
            <w:r w:rsidR="00684876">
              <w:rPr>
                <w:rFonts w:ascii="Times New Roman" w:hAnsi="Times New Roman" w:cs="Times New Roman" w:hint="eastAsia"/>
                <w:sz w:val="24"/>
                <w:szCs w:val="24"/>
              </w:rPr>
              <w:t>9</w:t>
            </w:r>
            <w:r>
              <w:rPr>
                <w:rFonts w:ascii="Times New Roman" w:hAnsi="Times New Roman" w:cs="Times New Roman"/>
                <w:sz w:val="24"/>
                <w:szCs w:val="24"/>
              </w:rPr>
              <w:t>年本），本项目不属于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lastRenderedPageBreak/>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，属于允许范畴，该项目符合产业政策</w:t>
            </w:r>
            <w:r>
              <w:rPr>
                <w:rFonts w:ascii="Times New Roman" w:hAnsi="Times New Roman" w:cs="Times New Roman" w:hint="eastAsia"/>
                <w:sz w:val="24"/>
                <w:szCs w:val="24"/>
              </w:rPr>
              <w:t>。</w:t>
            </w:r>
          </w:p>
          <w:p w:rsidR="00964F84" w:rsidRPr="00043594" w:rsidRDefault="00AC5A59" w:rsidP="00197693">
            <w:pPr>
              <w:spacing w:line="360" w:lineRule="auto"/>
              <w:ind w:firstLineChars="200" w:firstLine="456"/>
              <w:rPr>
                <w:rFonts w:ascii="Times New Roman" w:hAnsi="Times New Roman" w:cs="Times New Roman"/>
                <w:color w:val="FF0000"/>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影响评价分类管理名录》（环境保护部令第</w:t>
            </w:r>
            <w:r>
              <w:rPr>
                <w:rFonts w:ascii="Times New Roman" w:hAnsi="Times New Roman" w:cs="Times New Roman"/>
                <w:sz w:val="24"/>
                <w:szCs w:val="24"/>
              </w:rPr>
              <w:t>44</w:t>
            </w:r>
            <w:r>
              <w:rPr>
                <w:rFonts w:ascii="Times New Roman" w:hAnsi="Times New Roman" w:cs="Times New Roman"/>
                <w:sz w:val="24"/>
                <w:szCs w:val="24"/>
              </w:rPr>
              <w:t>号）《及修改部分内容的决定、生态环境部令第</w:t>
            </w:r>
            <w:r>
              <w:rPr>
                <w:rFonts w:ascii="Times New Roman" w:hAnsi="Times New Roman" w:cs="Times New Roman"/>
                <w:sz w:val="24"/>
                <w:szCs w:val="24"/>
              </w:rPr>
              <w:t>1</w:t>
            </w:r>
            <w:r>
              <w:rPr>
                <w:rFonts w:ascii="Times New Roman" w:hAnsi="Times New Roman" w:cs="Times New Roman"/>
                <w:sz w:val="24"/>
                <w:szCs w:val="24"/>
              </w:rPr>
              <w:t>号》）规定，</w:t>
            </w:r>
            <w:r w:rsidRPr="00197693">
              <w:rPr>
                <w:rFonts w:ascii="Times New Roman" w:hAnsi="Times New Roman" w:cs="Times New Roman"/>
                <w:sz w:val="24"/>
                <w:szCs w:val="24"/>
              </w:rPr>
              <w:t>本项目属于</w:t>
            </w:r>
            <w:r w:rsidR="00BA7AAA" w:rsidRPr="00197693">
              <w:rPr>
                <w:rFonts w:ascii="Times New Roman" w:hAnsi="Times New Roman" w:cs="Times New Roman" w:hint="eastAsia"/>
                <w:sz w:val="24"/>
                <w:szCs w:val="24"/>
              </w:rPr>
              <w:t>“</w:t>
            </w:r>
            <w:r w:rsidR="00514A2E" w:rsidRPr="00197693">
              <w:rPr>
                <w:rFonts w:ascii="Times New Roman" w:eastAsia="宋体" w:hAnsi="Times New Roman" w:cs="Times New Roman" w:hint="eastAsia"/>
                <w:sz w:val="24"/>
                <w:szCs w:val="24"/>
              </w:rPr>
              <w:t>19</w:t>
            </w:r>
            <w:r w:rsidR="00514A2E" w:rsidRPr="00197693">
              <w:rPr>
                <w:rFonts w:ascii="Times New Roman" w:eastAsia="宋体" w:hAnsi="Times New Roman" w:cs="Times New Roman" w:hint="eastAsia"/>
                <w:sz w:val="24"/>
                <w:szCs w:val="24"/>
              </w:rPr>
              <w:t>非金属矿物制品业</w:t>
            </w:r>
            <w:r w:rsidR="00BA7AAA" w:rsidRPr="00197693">
              <w:rPr>
                <w:rFonts w:ascii="Times New Roman" w:hAnsi="Times New Roman" w:cs="Times New Roman" w:hint="eastAsia"/>
                <w:sz w:val="24"/>
                <w:szCs w:val="24"/>
              </w:rPr>
              <w:t>”中的</w:t>
            </w:r>
            <w:r w:rsidR="00514A2E" w:rsidRPr="00197693">
              <w:rPr>
                <w:rFonts w:ascii="Times New Roman" w:hAnsi="Times New Roman" w:cs="Times New Roman" w:hint="eastAsia"/>
                <w:sz w:val="24"/>
                <w:szCs w:val="24"/>
              </w:rPr>
              <w:t>“</w:t>
            </w:r>
            <w:r w:rsidR="00514A2E" w:rsidRPr="00197693">
              <w:rPr>
                <w:rFonts w:ascii="Times New Roman" w:hAnsi="Times New Roman" w:cs="Times New Roman" w:hint="eastAsia"/>
                <w:sz w:val="24"/>
                <w:szCs w:val="24"/>
              </w:rPr>
              <w:t>50</w:t>
            </w:r>
            <w:r w:rsidR="00514A2E" w:rsidRPr="00197693">
              <w:rPr>
                <w:rFonts w:ascii="Times New Roman" w:hAnsi="Times New Roman" w:cs="Times New Roman" w:hint="eastAsia"/>
                <w:sz w:val="24"/>
                <w:szCs w:val="24"/>
              </w:rPr>
              <w:t>砼结构构件制造、商品混凝土加工”</w:t>
            </w:r>
            <w:r w:rsidR="00644EC5" w:rsidRPr="00197693">
              <w:rPr>
                <w:rFonts w:ascii="Times New Roman" w:hAnsi="Times New Roman" w:cs="Times New Roman"/>
                <w:sz w:val="24"/>
                <w:szCs w:val="24"/>
              </w:rPr>
              <w:t>，</w:t>
            </w:r>
            <w:r w:rsidR="00644EC5" w:rsidRPr="00197693">
              <w:rPr>
                <w:rFonts w:ascii="Times New Roman" w:hAnsi="Times New Roman" w:cs="Times New Roman" w:hint="eastAsia"/>
                <w:sz w:val="24"/>
                <w:szCs w:val="24"/>
              </w:rPr>
              <w:t>应</w:t>
            </w:r>
            <w:r w:rsidR="00644EC5" w:rsidRPr="00197693">
              <w:rPr>
                <w:rFonts w:ascii="Times New Roman" w:hAnsi="Times New Roman" w:cs="Times New Roman"/>
                <w:sz w:val="24"/>
                <w:szCs w:val="24"/>
              </w:rPr>
              <w:t>编制环境影响报告表</w:t>
            </w:r>
            <w:r w:rsidRPr="00197693">
              <w:rPr>
                <w:rFonts w:ascii="Times New Roman" w:hAnsi="Times New Roman" w:cs="Times New Roman"/>
                <w:sz w:val="24"/>
                <w:szCs w:val="24"/>
              </w:rPr>
              <w:t>。</w:t>
            </w:r>
          </w:p>
          <w:p w:rsidR="00964F84" w:rsidRDefault="00AC5A59" w:rsidP="00043594">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受</w:t>
            </w:r>
            <w:r w:rsidR="00917616">
              <w:rPr>
                <w:rFonts w:ascii="Times New Roman" w:hAnsi="Times New Roman" w:cs="Times New Roman"/>
                <w:sz w:val="24"/>
                <w:szCs w:val="24"/>
              </w:rPr>
              <w:t>平顶山市昊泰混凝土有限公司</w:t>
            </w:r>
            <w:r>
              <w:rPr>
                <w:rFonts w:ascii="Times New Roman" w:hAnsi="Times New Roman" w:cs="Times New Roman"/>
                <w:sz w:val="24"/>
                <w:szCs w:val="24"/>
              </w:rPr>
              <w:t>的委托（委托书见附件</w:t>
            </w:r>
            <w:r>
              <w:rPr>
                <w:rFonts w:ascii="Times New Roman" w:hAnsi="Times New Roman" w:cs="Times New Roman"/>
                <w:sz w:val="24"/>
                <w:szCs w:val="24"/>
              </w:rPr>
              <w:t>1</w:t>
            </w:r>
            <w:r>
              <w:rPr>
                <w:rFonts w:ascii="Times New Roman" w:hAnsi="Times New Roman" w:cs="Times New Roman"/>
                <w:sz w:val="24"/>
                <w:szCs w:val="24"/>
              </w:rPr>
              <w:t>），</w:t>
            </w:r>
            <w:r w:rsidR="00273445">
              <w:rPr>
                <w:rFonts w:hint="eastAsia"/>
                <w:kern w:val="0"/>
                <w:sz w:val="24"/>
              </w:rPr>
              <w:t>深圳华越环境技术咨询有限公司</w:t>
            </w:r>
            <w:r>
              <w:rPr>
                <w:rFonts w:ascii="Times New Roman" w:hAnsi="Times New Roman" w:cs="Times New Roman"/>
                <w:sz w:val="24"/>
                <w:szCs w:val="24"/>
              </w:rPr>
              <w:t>承担了</w:t>
            </w:r>
            <w:r w:rsidR="00917616">
              <w:rPr>
                <w:rFonts w:ascii="Times New Roman" w:hAnsi="Times New Roman" w:cs="Times New Roman"/>
                <w:sz w:val="24"/>
                <w:szCs w:val="24"/>
              </w:rPr>
              <w:t>平顶山市昊泰混凝土有限公司年产</w:t>
            </w:r>
            <w:r w:rsidR="00917616">
              <w:rPr>
                <w:rFonts w:ascii="Times New Roman" w:hAnsi="Times New Roman" w:cs="Times New Roman"/>
                <w:sz w:val="24"/>
                <w:szCs w:val="24"/>
              </w:rPr>
              <w:t>90</w:t>
            </w:r>
            <w:r w:rsidR="00917616">
              <w:rPr>
                <w:rFonts w:ascii="Times New Roman" w:hAnsi="Times New Roman" w:cs="Times New Roman"/>
                <w:sz w:val="24"/>
                <w:szCs w:val="24"/>
              </w:rPr>
              <w:t>万立方米混凝土设备</w:t>
            </w:r>
            <w:r w:rsidR="00D4364E">
              <w:rPr>
                <w:rFonts w:ascii="Times New Roman" w:hAnsi="Times New Roman" w:cs="Times New Roman"/>
                <w:sz w:val="24"/>
                <w:szCs w:val="24"/>
              </w:rPr>
              <w:t>升级改造</w:t>
            </w:r>
            <w:r w:rsidR="00917616">
              <w:rPr>
                <w:rFonts w:ascii="Times New Roman" w:hAnsi="Times New Roman" w:cs="Times New Roman"/>
                <w:sz w:val="24"/>
                <w:szCs w:val="24"/>
              </w:rPr>
              <w:t>项目</w:t>
            </w:r>
            <w:r>
              <w:rPr>
                <w:rFonts w:ascii="Times New Roman" w:hAnsi="Times New Roman" w:cs="Times New Roman"/>
                <w:sz w:val="24"/>
                <w:szCs w:val="24"/>
              </w:rPr>
              <w:t>的环境影响评价工作。经过对现场调查，并查阅有关资料，</w:t>
            </w:r>
            <w:r w:rsidR="0028034E" w:rsidRPr="0028034E">
              <w:rPr>
                <w:rFonts w:ascii="Times New Roman" w:hAnsi="Times New Roman" w:cs="Times New Roman"/>
                <w:sz w:val="24"/>
                <w:szCs w:val="24"/>
              </w:rPr>
              <w:t>按照环境影响评价有关技术规范，</w:t>
            </w:r>
            <w:r>
              <w:rPr>
                <w:rFonts w:ascii="Times New Roman" w:hAnsi="Times New Roman" w:cs="Times New Roman"/>
                <w:sz w:val="24"/>
                <w:szCs w:val="24"/>
              </w:rPr>
              <w:t>本着</w:t>
            </w:r>
            <w:r>
              <w:rPr>
                <w:rFonts w:ascii="Times New Roman" w:hAnsi="Times New Roman" w:cs="Times New Roman"/>
                <w:sz w:val="24"/>
                <w:szCs w:val="24"/>
              </w:rPr>
              <w:t>“</w:t>
            </w:r>
            <w:r>
              <w:rPr>
                <w:rFonts w:ascii="Times New Roman" w:hAnsi="Times New Roman" w:cs="Times New Roman"/>
                <w:sz w:val="24"/>
                <w:szCs w:val="24"/>
              </w:rPr>
              <w:t>科学、公正、客观</w:t>
            </w:r>
            <w:r>
              <w:rPr>
                <w:rFonts w:ascii="Times New Roman" w:hAnsi="Times New Roman" w:cs="Times New Roman"/>
                <w:sz w:val="24"/>
                <w:szCs w:val="24"/>
              </w:rPr>
              <w:t>”</w:t>
            </w:r>
            <w:r>
              <w:rPr>
                <w:rFonts w:ascii="Times New Roman" w:hAnsi="Times New Roman" w:cs="Times New Roman"/>
                <w:sz w:val="24"/>
                <w:szCs w:val="24"/>
              </w:rPr>
              <w:t>的态度，编制了本项目的环境影响报告表。</w:t>
            </w:r>
          </w:p>
          <w:p w:rsidR="00964F84" w:rsidRDefault="00AC5A59" w:rsidP="00043594">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根据现场调查，项目</w:t>
            </w:r>
            <w:r>
              <w:rPr>
                <w:rFonts w:ascii="Times New Roman" w:hAnsi="Times New Roman" w:cs="Times New Roman" w:hint="eastAsia"/>
                <w:sz w:val="24"/>
              </w:rPr>
              <w:t>位于</w:t>
            </w:r>
            <w:r w:rsidR="00306118">
              <w:rPr>
                <w:rFonts w:ascii="Times New Roman" w:hAnsi="Times New Roman" w:cs="Times New Roman" w:hint="eastAsia"/>
                <w:sz w:val="24"/>
                <w:szCs w:val="24"/>
              </w:rPr>
              <w:t>平顶山市叶县龚店乡小辛庄村三组</w:t>
            </w:r>
            <w:r>
              <w:rPr>
                <w:rFonts w:ascii="Times New Roman" w:hAnsi="Times New Roman" w:cs="Times New Roman"/>
                <w:sz w:val="24"/>
              </w:rPr>
              <w:t>，</w:t>
            </w:r>
            <w:r w:rsidRPr="00094E2D">
              <w:rPr>
                <w:rFonts w:ascii="Times New Roman" w:hAnsi="Times New Roman" w:cs="Times New Roman"/>
                <w:sz w:val="24"/>
              </w:rPr>
              <w:t>占地面积</w:t>
            </w:r>
            <w:r w:rsidR="00043594" w:rsidRPr="00094E2D">
              <w:rPr>
                <w:rFonts w:ascii="Times New Roman" w:hAnsi="Times New Roman" w:cs="Times New Roman" w:hint="eastAsia"/>
                <w:sz w:val="24"/>
              </w:rPr>
              <w:t>1</w:t>
            </w:r>
            <w:r w:rsidR="00E707A2" w:rsidRPr="00094E2D">
              <w:rPr>
                <w:rFonts w:ascii="Times New Roman" w:hAnsi="Times New Roman" w:cs="Times New Roman" w:hint="eastAsia"/>
                <w:sz w:val="24"/>
              </w:rPr>
              <w:t>7333</w:t>
            </w:r>
            <w:r w:rsidRPr="00094E2D">
              <w:rPr>
                <w:rFonts w:ascii="Times New Roman" w:hAnsi="Times New Roman" w:cs="Times New Roman"/>
                <w:sz w:val="24"/>
              </w:rPr>
              <w:t>平方米，</w:t>
            </w:r>
            <w:r w:rsidRPr="003C2E36">
              <w:rPr>
                <w:rFonts w:ascii="Times New Roman" w:hAnsi="Times New Roman" w:cs="Times New Roman" w:hint="eastAsia"/>
                <w:sz w:val="24"/>
              </w:rPr>
              <w:t>建筑面积</w:t>
            </w:r>
            <w:r w:rsidR="00043594" w:rsidRPr="003C2E36">
              <w:rPr>
                <w:rFonts w:ascii="Times New Roman" w:hAnsi="Times New Roman" w:cs="Times New Roman" w:hint="eastAsia"/>
                <w:sz w:val="24"/>
              </w:rPr>
              <w:t>1</w:t>
            </w:r>
            <w:r w:rsidR="00882C52">
              <w:rPr>
                <w:rFonts w:ascii="Times New Roman" w:hAnsi="Times New Roman" w:cs="Times New Roman" w:hint="eastAsia"/>
                <w:sz w:val="24"/>
              </w:rPr>
              <w:t>04</w:t>
            </w:r>
            <w:r w:rsidR="003C2E36" w:rsidRPr="003C2E36">
              <w:rPr>
                <w:rFonts w:ascii="Times New Roman" w:hAnsi="Times New Roman" w:cs="Times New Roman" w:hint="eastAsia"/>
                <w:sz w:val="24"/>
              </w:rPr>
              <w:t>00</w:t>
            </w:r>
            <w:r w:rsidRPr="003C2E36">
              <w:rPr>
                <w:rFonts w:ascii="Times New Roman" w:hAnsi="Times New Roman" w:cs="Times New Roman" w:hint="eastAsia"/>
                <w:sz w:val="24"/>
              </w:rPr>
              <w:t>平方米，</w:t>
            </w:r>
            <w:r>
              <w:rPr>
                <w:rFonts w:ascii="Times New Roman" w:hAnsi="Times New Roman" w:cs="Times New Roman" w:hint="eastAsia"/>
                <w:sz w:val="24"/>
              </w:rPr>
              <w:t>尚未</w:t>
            </w:r>
            <w:r w:rsidR="006224FD">
              <w:rPr>
                <w:rFonts w:ascii="Times New Roman" w:hAnsi="Times New Roman" w:cs="Times New Roman" w:hint="eastAsia"/>
                <w:sz w:val="24"/>
              </w:rPr>
              <w:t>开工建设</w:t>
            </w:r>
            <w:r>
              <w:rPr>
                <w:rFonts w:ascii="Times New Roman" w:hAnsi="Times New Roman" w:cs="Times New Roman"/>
                <w:sz w:val="24"/>
              </w:rPr>
              <w:t>。</w:t>
            </w:r>
          </w:p>
          <w:p w:rsidR="0042635A" w:rsidRDefault="0042635A" w:rsidP="0042635A">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二、</w:t>
            </w:r>
            <w:r>
              <w:rPr>
                <w:rFonts w:ascii="Times New Roman" w:hAnsi="Times New Roman" w:cs="Times New Roman" w:hint="eastAsia"/>
                <w:b/>
                <w:sz w:val="24"/>
              </w:rPr>
              <w:t>现有工程</w:t>
            </w:r>
            <w:r>
              <w:rPr>
                <w:rFonts w:ascii="Times New Roman" w:hAnsi="Times New Roman" w:cs="Times New Roman"/>
                <w:b/>
                <w:sz w:val="24"/>
              </w:rPr>
              <w:t>概况</w:t>
            </w:r>
          </w:p>
          <w:p w:rsidR="0042635A" w:rsidRDefault="0042635A" w:rsidP="0042635A">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 xml:space="preserve">2.1  </w:t>
            </w:r>
            <w:r>
              <w:rPr>
                <w:rFonts w:ascii="Times New Roman" w:hAnsi="Times New Roman" w:cs="Times New Roman"/>
                <w:b/>
                <w:sz w:val="24"/>
              </w:rPr>
              <w:t>工程建设内容</w:t>
            </w:r>
          </w:p>
          <w:p w:rsidR="0042635A" w:rsidRDefault="0042635A" w:rsidP="0042635A">
            <w:pPr>
              <w:adjustRightInd w:val="0"/>
              <w:snapToGrid w:val="0"/>
              <w:spacing w:line="360" w:lineRule="auto"/>
              <w:ind w:firstLineChars="196" w:firstLine="447"/>
              <w:rPr>
                <w:rFonts w:ascii="Times New Roman" w:hAnsi="Times New Roman" w:cs="Times New Roman"/>
                <w:bCs/>
                <w:sz w:val="24"/>
              </w:rPr>
            </w:pPr>
            <w:r>
              <w:rPr>
                <w:rFonts w:ascii="Times New Roman" w:hAnsi="Times New Roman" w:cs="Times New Roman"/>
                <w:sz w:val="24"/>
              </w:rPr>
              <w:t>现有工程生产规模为</w:t>
            </w:r>
            <w:r>
              <w:rPr>
                <w:rFonts w:ascii="Times New Roman" w:hAnsi="Times New Roman" w:cs="Times New Roman" w:hint="eastAsia"/>
                <w:sz w:val="24"/>
              </w:rPr>
              <w:t>年生产</w:t>
            </w:r>
            <w:r w:rsidRPr="0042635A">
              <w:rPr>
                <w:rFonts w:ascii="Times New Roman" w:hAnsi="Times New Roman" w:cs="Times New Roman" w:hint="eastAsia"/>
                <w:sz w:val="24"/>
              </w:rPr>
              <w:t>商品混凝土</w:t>
            </w:r>
            <w:r>
              <w:rPr>
                <w:rFonts w:ascii="Times New Roman" w:hAnsi="Times New Roman" w:cs="Times New Roman" w:hint="eastAsia"/>
                <w:sz w:val="24"/>
              </w:rPr>
              <w:t>15</w:t>
            </w:r>
            <w:r>
              <w:rPr>
                <w:rFonts w:ascii="Times New Roman" w:hAnsi="Times New Roman" w:cs="Times New Roman" w:hint="eastAsia"/>
                <w:sz w:val="24"/>
              </w:rPr>
              <w:t>万立方米</w:t>
            </w:r>
            <w:r>
              <w:rPr>
                <w:rFonts w:ascii="Times New Roman" w:hAnsi="Times New Roman" w:cs="Times New Roman"/>
                <w:bCs/>
                <w:sz w:val="24"/>
              </w:rPr>
              <w:t>，占地面积</w:t>
            </w:r>
            <w:r>
              <w:rPr>
                <w:rFonts w:ascii="Times New Roman" w:hAnsi="Times New Roman" w:cs="Times New Roman" w:hint="eastAsia"/>
                <w:bCs/>
                <w:sz w:val="24"/>
              </w:rPr>
              <w:t>17</w:t>
            </w:r>
            <w:r w:rsidR="004032A0">
              <w:rPr>
                <w:rFonts w:ascii="Times New Roman" w:hAnsi="Times New Roman" w:cs="Times New Roman" w:hint="eastAsia"/>
                <w:bCs/>
                <w:sz w:val="24"/>
              </w:rPr>
              <w:t>333</w:t>
            </w:r>
            <w:r>
              <w:rPr>
                <w:rFonts w:ascii="Times New Roman" w:hAnsi="Times New Roman" w:cs="Times New Roman"/>
                <w:bCs/>
                <w:sz w:val="24"/>
              </w:rPr>
              <w:t>m</w:t>
            </w:r>
            <w:r>
              <w:rPr>
                <w:rFonts w:ascii="Times New Roman" w:hAnsi="Times New Roman" w:cs="Times New Roman"/>
                <w:bCs/>
                <w:sz w:val="24"/>
                <w:vertAlign w:val="superscript"/>
              </w:rPr>
              <w:t>2</w:t>
            </w:r>
            <w:r>
              <w:rPr>
                <w:rFonts w:ascii="Times New Roman" w:hAnsi="Times New Roman" w:cs="Times New Roman"/>
                <w:bCs/>
                <w:sz w:val="24"/>
              </w:rPr>
              <w:t>，建筑面积</w:t>
            </w:r>
            <w:r w:rsidR="00DD1979">
              <w:rPr>
                <w:rFonts w:ascii="Times New Roman" w:hAnsi="Times New Roman" w:cs="Times New Roman" w:hint="eastAsia"/>
                <w:bCs/>
                <w:sz w:val="24"/>
              </w:rPr>
              <w:t>10</w:t>
            </w:r>
            <w:r w:rsidR="003F13CF">
              <w:rPr>
                <w:rFonts w:ascii="Times New Roman" w:hAnsi="Times New Roman" w:cs="Times New Roman" w:hint="eastAsia"/>
                <w:bCs/>
                <w:sz w:val="24"/>
              </w:rPr>
              <w:t>4</w:t>
            </w:r>
            <w:r w:rsidR="003D2E21">
              <w:rPr>
                <w:rFonts w:ascii="Times New Roman" w:hAnsi="Times New Roman" w:cs="Times New Roman" w:hint="eastAsia"/>
                <w:bCs/>
                <w:sz w:val="24"/>
              </w:rPr>
              <w:t>00</w:t>
            </w:r>
            <w:r>
              <w:rPr>
                <w:rFonts w:ascii="Times New Roman" w:hAnsi="Times New Roman" w:cs="Times New Roman"/>
                <w:bCs/>
                <w:sz w:val="24"/>
              </w:rPr>
              <w:t>m</w:t>
            </w:r>
            <w:r>
              <w:rPr>
                <w:rFonts w:ascii="Times New Roman" w:hAnsi="Times New Roman" w:cs="Times New Roman"/>
                <w:bCs/>
                <w:sz w:val="24"/>
                <w:vertAlign w:val="superscript"/>
              </w:rPr>
              <w:t>2</w:t>
            </w:r>
            <w:r>
              <w:rPr>
                <w:rFonts w:ascii="Times New Roman" w:hAnsi="Times New Roman" w:cs="Times New Roman"/>
                <w:bCs/>
                <w:sz w:val="24"/>
              </w:rPr>
              <w:t>，主要建设内容有</w:t>
            </w:r>
            <w:r w:rsidR="00094E2D">
              <w:rPr>
                <w:rFonts w:ascii="Times New Roman" w:hAnsi="Times New Roman" w:cs="Times New Roman" w:hint="eastAsia"/>
                <w:bCs/>
                <w:sz w:val="24"/>
              </w:rPr>
              <w:t>拌合楼</w:t>
            </w:r>
            <w:r>
              <w:rPr>
                <w:rFonts w:ascii="Times New Roman" w:hAnsi="Times New Roman" w:cs="Times New Roman"/>
                <w:bCs/>
                <w:sz w:val="24"/>
              </w:rPr>
              <w:t>、办公房、仓库等，现有工程建设内容见表</w:t>
            </w:r>
            <w:r>
              <w:rPr>
                <w:rFonts w:ascii="Times New Roman" w:hAnsi="Times New Roman" w:cs="Times New Roman"/>
                <w:bCs/>
                <w:sz w:val="24"/>
              </w:rPr>
              <w:t>1</w:t>
            </w:r>
            <w:r>
              <w:rPr>
                <w:rFonts w:ascii="Times New Roman" w:hAnsi="Times New Roman" w:cs="Times New Roman"/>
                <w:bCs/>
                <w:sz w:val="24"/>
              </w:rPr>
              <w:t>。</w:t>
            </w:r>
          </w:p>
          <w:p w:rsidR="0042635A" w:rsidRDefault="0042635A" w:rsidP="0042635A">
            <w:pPr>
              <w:pStyle w:val="a0"/>
              <w:jc w:val="center"/>
              <w:rPr>
                <w:b/>
                <w:sz w:val="24"/>
                <w:szCs w:val="24"/>
              </w:rPr>
            </w:pPr>
            <w:r>
              <w:rPr>
                <w:b/>
                <w:sz w:val="24"/>
                <w:szCs w:val="24"/>
              </w:rPr>
              <w:t>表</w:t>
            </w:r>
            <w:r>
              <w:rPr>
                <w:b/>
                <w:sz w:val="24"/>
                <w:szCs w:val="24"/>
              </w:rPr>
              <w:t>1</w:t>
            </w:r>
            <w:r>
              <w:rPr>
                <w:b/>
                <w:sz w:val="24"/>
                <w:szCs w:val="24"/>
              </w:rPr>
              <w:t>现有工程建设内容</w:t>
            </w:r>
          </w:p>
          <w:tbl>
            <w:tblPr>
              <w:tblW w:w="5000" w:type="pct"/>
              <w:jc w:val="center"/>
              <w:tblBorders>
                <w:top w:val="single" w:sz="4" w:space="0" w:color="auto"/>
                <w:bottom w:val="single" w:sz="4" w:space="0" w:color="auto"/>
              </w:tblBorders>
              <w:tblLook w:val="04A0"/>
            </w:tblPr>
            <w:tblGrid>
              <w:gridCol w:w="631"/>
              <w:gridCol w:w="1212"/>
              <w:gridCol w:w="6899"/>
            </w:tblGrid>
            <w:tr w:rsidR="00202B47" w:rsidTr="00202B47">
              <w:trPr>
                <w:trHeight w:val="281"/>
                <w:jc w:val="center"/>
              </w:trPr>
              <w:tc>
                <w:tcPr>
                  <w:tcW w:w="1054" w:type="pct"/>
                  <w:gridSpan w:val="2"/>
                  <w:tcBorders>
                    <w:top w:val="single" w:sz="8" w:space="0" w:color="auto"/>
                    <w:left w:val="nil"/>
                    <w:bottom w:val="single" w:sz="4" w:space="0" w:color="auto"/>
                    <w:right w:val="single" w:sz="4" w:space="0" w:color="auto"/>
                  </w:tcBorders>
                  <w:vAlign w:val="center"/>
                </w:tcPr>
                <w:p w:rsidR="00202B47" w:rsidRDefault="00202B47" w:rsidP="00094E2D">
                  <w:pPr>
                    <w:adjustRightInd w:val="0"/>
                    <w:snapToGrid w:val="0"/>
                    <w:jc w:val="center"/>
                    <w:rPr>
                      <w:rFonts w:ascii="Times New Roman" w:hAnsi="Times New Roman" w:cs="Times New Roman"/>
                      <w:b/>
                      <w:szCs w:val="21"/>
                    </w:rPr>
                  </w:pPr>
                  <w:r>
                    <w:rPr>
                      <w:rFonts w:ascii="Times New Roman" w:hAnsi="Times New Roman" w:cs="Times New Roman"/>
                      <w:b/>
                      <w:szCs w:val="21"/>
                    </w:rPr>
                    <w:t>工程名称</w:t>
                  </w:r>
                </w:p>
              </w:tc>
              <w:tc>
                <w:tcPr>
                  <w:tcW w:w="3946" w:type="pct"/>
                  <w:tcBorders>
                    <w:top w:val="single" w:sz="8" w:space="0" w:color="auto"/>
                    <w:left w:val="single" w:sz="4" w:space="0" w:color="auto"/>
                    <w:bottom w:val="single" w:sz="4" w:space="0" w:color="auto"/>
                    <w:right w:val="nil"/>
                  </w:tcBorders>
                  <w:vAlign w:val="center"/>
                </w:tcPr>
                <w:p w:rsidR="00202B47" w:rsidRDefault="00202B47" w:rsidP="00094E2D">
                  <w:pPr>
                    <w:adjustRightInd w:val="0"/>
                    <w:snapToGrid w:val="0"/>
                    <w:jc w:val="center"/>
                    <w:rPr>
                      <w:rFonts w:ascii="Times New Roman" w:hAnsi="Times New Roman" w:cs="Times New Roman"/>
                      <w:b/>
                      <w:szCs w:val="21"/>
                    </w:rPr>
                  </w:pPr>
                  <w:r>
                    <w:rPr>
                      <w:rFonts w:ascii="Times New Roman" w:hAnsi="Times New Roman" w:cs="Times New Roman"/>
                      <w:b/>
                      <w:szCs w:val="21"/>
                    </w:rPr>
                    <w:t>工程内容</w:t>
                  </w:r>
                </w:p>
              </w:tc>
            </w:tr>
            <w:tr w:rsidR="006152C1" w:rsidTr="006152C1">
              <w:trPr>
                <w:trHeight w:val="431"/>
                <w:jc w:val="center"/>
              </w:trPr>
              <w:tc>
                <w:tcPr>
                  <w:tcW w:w="361" w:type="pct"/>
                  <w:tcBorders>
                    <w:top w:val="single" w:sz="4" w:space="0" w:color="auto"/>
                    <w:left w:val="nil"/>
                    <w:right w:val="single" w:sz="4" w:space="0" w:color="auto"/>
                  </w:tcBorders>
                  <w:vAlign w:val="center"/>
                </w:tcPr>
                <w:p w:rsidR="006152C1" w:rsidRDefault="006152C1" w:rsidP="006152C1">
                  <w:pPr>
                    <w:adjustRightInd w:val="0"/>
                    <w:snapToGrid w:val="0"/>
                    <w:rPr>
                      <w:rFonts w:ascii="Times New Roman" w:hAnsi="Times New Roman" w:cs="Times New Roman"/>
                      <w:szCs w:val="21"/>
                    </w:rPr>
                  </w:pPr>
                  <w:r>
                    <w:rPr>
                      <w:rFonts w:ascii="Times New Roman" w:hAnsi="Times New Roman" w:cs="Times New Roman" w:hint="eastAsia"/>
                      <w:szCs w:val="21"/>
                    </w:rPr>
                    <w:t>主体工程</w:t>
                  </w:r>
                </w:p>
              </w:tc>
              <w:tc>
                <w:tcPr>
                  <w:tcW w:w="693" w:type="pct"/>
                  <w:tcBorders>
                    <w:top w:val="single" w:sz="4" w:space="0" w:color="auto"/>
                    <w:left w:val="nil"/>
                    <w:right w:val="single" w:sz="4" w:space="0" w:color="auto"/>
                  </w:tcBorders>
                  <w:vAlign w:val="center"/>
                </w:tcPr>
                <w:p w:rsidR="006152C1" w:rsidRPr="006152C1" w:rsidRDefault="006152C1" w:rsidP="006152C1">
                  <w:pPr>
                    <w:adjustRightInd w:val="0"/>
                    <w:snapToGrid w:val="0"/>
                    <w:jc w:val="center"/>
                    <w:rPr>
                      <w:rFonts w:ascii="Times New Roman" w:hAnsi="Times New Roman" w:cs="Times New Roman"/>
                      <w:szCs w:val="21"/>
                    </w:rPr>
                  </w:pPr>
                  <w:r w:rsidRPr="00303F71">
                    <w:rPr>
                      <w:rFonts w:ascii="Times New Roman" w:hAnsi="Times New Roman" w:cs="Times New Roman" w:hint="eastAsia"/>
                      <w:szCs w:val="21"/>
                    </w:rPr>
                    <w:t>拌合楼</w:t>
                  </w:r>
                </w:p>
              </w:tc>
              <w:tc>
                <w:tcPr>
                  <w:tcW w:w="3946" w:type="pct"/>
                  <w:tcBorders>
                    <w:top w:val="single" w:sz="4" w:space="0" w:color="auto"/>
                    <w:left w:val="single" w:sz="4" w:space="0" w:color="auto"/>
                    <w:right w:val="nil"/>
                  </w:tcBorders>
                  <w:vAlign w:val="center"/>
                </w:tcPr>
                <w:p w:rsidR="006152C1" w:rsidRPr="006152C1" w:rsidRDefault="006152C1" w:rsidP="003F13CF">
                  <w:pPr>
                    <w:adjustRightInd w:val="0"/>
                    <w:snapToGrid w:val="0"/>
                    <w:jc w:val="center"/>
                    <w:rPr>
                      <w:rFonts w:ascii="Times New Roman" w:hAnsi="Times New Roman" w:cs="Times New Roman"/>
                      <w:szCs w:val="21"/>
                    </w:rPr>
                  </w:pPr>
                  <w:r w:rsidRPr="005D5EEA">
                    <w:rPr>
                      <w:rFonts w:ascii="Times New Roman" w:hAnsi="Times New Roman" w:cs="Times New Roman" w:hint="eastAsia"/>
                      <w:szCs w:val="21"/>
                    </w:rPr>
                    <w:t>1</w:t>
                  </w:r>
                  <w:r w:rsidRPr="005D5EEA">
                    <w:rPr>
                      <w:rFonts w:ascii="Times New Roman" w:hAnsi="Times New Roman" w:cs="Times New Roman" w:hint="eastAsia"/>
                      <w:szCs w:val="21"/>
                    </w:rPr>
                    <w:t>栋钢构，</w:t>
                  </w:r>
                  <w:r w:rsidRPr="00E57DD0">
                    <w:rPr>
                      <w:rFonts w:ascii="Times New Roman" w:hAnsi="Times New Roman" w:cs="Times New Roman" w:hint="eastAsia"/>
                      <w:szCs w:val="21"/>
                    </w:rPr>
                    <w:t>全封闭式</w:t>
                  </w:r>
                  <w:r>
                    <w:rPr>
                      <w:rFonts w:ascii="Times New Roman" w:hAnsi="Times New Roman" w:cs="Times New Roman" w:hint="eastAsia"/>
                      <w:szCs w:val="21"/>
                    </w:rPr>
                    <w:t>，占</w:t>
                  </w:r>
                  <w:r w:rsidRPr="001A3848">
                    <w:rPr>
                      <w:rFonts w:ascii="Times New Roman" w:hAnsi="Times New Roman" w:cs="Times New Roman" w:hint="eastAsia"/>
                      <w:szCs w:val="21"/>
                    </w:rPr>
                    <w:t>建筑面积</w:t>
                  </w:r>
                  <w:r>
                    <w:rPr>
                      <w:rFonts w:ascii="Times New Roman" w:hAnsi="Times New Roman" w:cs="Times New Roman"/>
                      <w:szCs w:val="21"/>
                    </w:rPr>
                    <w:t>约</w:t>
                  </w:r>
                  <w:r w:rsidR="003F13CF">
                    <w:rPr>
                      <w:rFonts w:ascii="Times New Roman" w:hAnsi="Times New Roman" w:cs="Times New Roman" w:hint="eastAsia"/>
                      <w:szCs w:val="21"/>
                    </w:rPr>
                    <w:t>10</w:t>
                  </w:r>
                  <w:r>
                    <w:rPr>
                      <w:rFonts w:ascii="Times New Roman" w:hAnsi="Times New Roman" w:cs="Times New Roman" w:hint="eastAsia"/>
                      <w:szCs w:val="21"/>
                    </w:rPr>
                    <w:t>00</w:t>
                  </w:r>
                  <w:r>
                    <w:rPr>
                      <w:rFonts w:ascii="Times New Roman" w:hAnsi="Times New Roman" w:cs="Times New Roman"/>
                      <w:szCs w:val="21"/>
                    </w:rPr>
                    <w:t>m</w:t>
                  </w:r>
                  <w:r w:rsidRPr="006152C1">
                    <w:rPr>
                      <w:rFonts w:ascii="Times New Roman" w:hAnsi="Times New Roman" w:cs="Times New Roman"/>
                      <w:szCs w:val="21"/>
                      <w:vertAlign w:val="superscript"/>
                    </w:rPr>
                    <w:t>2</w:t>
                  </w:r>
                  <w:r w:rsidRPr="00E57DD0">
                    <w:rPr>
                      <w:rFonts w:ascii="Times New Roman" w:hAnsi="Times New Roman" w:cs="Times New Roman" w:hint="eastAsia"/>
                      <w:szCs w:val="21"/>
                    </w:rPr>
                    <w:t>。</w:t>
                  </w:r>
                  <w:r w:rsidRPr="00A44B2C">
                    <w:rPr>
                      <w:rFonts w:ascii="Times New Roman" w:hAnsi="Times New Roman" w:cs="Times New Roman" w:hint="eastAsia"/>
                      <w:szCs w:val="21"/>
                    </w:rPr>
                    <w:t>主要包括</w:t>
                  </w:r>
                  <w:r>
                    <w:rPr>
                      <w:rFonts w:ascii="Times New Roman" w:hAnsi="Times New Roman" w:cs="Times New Roman" w:hint="eastAsia"/>
                      <w:szCs w:val="21"/>
                    </w:rPr>
                    <w:t>1</w:t>
                  </w:r>
                  <w:r w:rsidRPr="00A44B2C">
                    <w:rPr>
                      <w:rFonts w:ascii="Times New Roman" w:hAnsi="Times New Roman" w:cs="Times New Roman" w:hint="eastAsia"/>
                      <w:szCs w:val="21"/>
                    </w:rPr>
                    <w:t>条混凝土生产线。</w:t>
                  </w:r>
                </w:p>
              </w:tc>
            </w:tr>
            <w:tr w:rsidR="006152C1" w:rsidTr="006152C1">
              <w:trPr>
                <w:trHeight w:val="262"/>
                <w:jc w:val="center"/>
              </w:trPr>
              <w:tc>
                <w:tcPr>
                  <w:tcW w:w="361" w:type="pct"/>
                  <w:vMerge w:val="restart"/>
                  <w:tcBorders>
                    <w:top w:val="single" w:sz="4" w:space="0" w:color="auto"/>
                    <w:left w:val="nil"/>
                    <w:right w:val="single" w:sz="4" w:space="0" w:color="auto"/>
                  </w:tcBorders>
                  <w:vAlign w:val="center"/>
                </w:tcPr>
                <w:p w:rsidR="006152C1" w:rsidRDefault="006152C1" w:rsidP="00094E2D">
                  <w:pPr>
                    <w:adjustRightInd w:val="0"/>
                    <w:snapToGrid w:val="0"/>
                    <w:rPr>
                      <w:rFonts w:ascii="Times New Roman" w:hAnsi="Times New Roman" w:cs="Times New Roman"/>
                      <w:szCs w:val="21"/>
                    </w:rPr>
                  </w:pPr>
                  <w:r>
                    <w:rPr>
                      <w:rFonts w:ascii="Times New Roman" w:hAnsi="Times New Roman" w:cs="Times New Roman" w:hint="eastAsia"/>
                      <w:szCs w:val="21"/>
                    </w:rPr>
                    <w:t>储运</w:t>
                  </w:r>
                  <w:r w:rsidRPr="00A66E47">
                    <w:rPr>
                      <w:rFonts w:ascii="Times New Roman" w:hAnsi="Times New Roman" w:cs="Times New Roman" w:hint="eastAsia"/>
                      <w:szCs w:val="21"/>
                    </w:rPr>
                    <w:t>工程</w:t>
                  </w:r>
                </w:p>
              </w:tc>
              <w:tc>
                <w:tcPr>
                  <w:tcW w:w="693" w:type="pct"/>
                  <w:tcBorders>
                    <w:top w:val="single" w:sz="4" w:space="0" w:color="auto"/>
                    <w:left w:val="nil"/>
                    <w:right w:val="single" w:sz="4" w:space="0" w:color="auto"/>
                  </w:tcBorders>
                  <w:vAlign w:val="center"/>
                </w:tcPr>
                <w:p w:rsidR="006152C1" w:rsidRDefault="006152C1" w:rsidP="00094E2D">
                  <w:pPr>
                    <w:adjustRightInd w:val="0"/>
                    <w:snapToGrid w:val="0"/>
                    <w:jc w:val="center"/>
                    <w:rPr>
                      <w:rFonts w:ascii="Times New Roman" w:hAnsi="Times New Roman" w:cs="Times New Roman"/>
                      <w:szCs w:val="21"/>
                    </w:rPr>
                  </w:pPr>
                  <w:r>
                    <w:rPr>
                      <w:rFonts w:ascii="Times New Roman" w:hAnsi="Times New Roman" w:cs="Times New Roman" w:hint="eastAsia"/>
                      <w:szCs w:val="21"/>
                    </w:rPr>
                    <w:t>料仓</w:t>
                  </w:r>
                </w:p>
              </w:tc>
              <w:tc>
                <w:tcPr>
                  <w:tcW w:w="3946" w:type="pct"/>
                  <w:tcBorders>
                    <w:top w:val="single" w:sz="4" w:space="0" w:color="auto"/>
                    <w:left w:val="single" w:sz="4" w:space="0" w:color="auto"/>
                    <w:right w:val="nil"/>
                  </w:tcBorders>
                  <w:vAlign w:val="center"/>
                </w:tcPr>
                <w:p w:rsidR="006152C1" w:rsidRPr="00835EB2" w:rsidRDefault="006152C1" w:rsidP="00DD1979">
                  <w:pPr>
                    <w:adjustRightInd w:val="0"/>
                    <w:snapToGrid w:val="0"/>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w:t>
                  </w:r>
                  <w:r w:rsidRPr="00413DC6">
                    <w:rPr>
                      <w:rFonts w:ascii="Times New Roman" w:hAnsi="Times New Roman" w:cs="Times New Roman" w:hint="eastAsia"/>
                      <w:szCs w:val="21"/>
                    </w:rPr>
                    <w:t>，钢构，全封闭式</w:t>
                  </w:r>
                  <w:r>
                    <w:rPr>
                      <w:rFonts w:ascii="Times New Roman" w:hAnsi="Times New Roman" w:cs="Times New Roman" w:hint="eastAsia"/>
                      <w:szCs w:val="21"/>
                    </w:rPr>
                    <w:t>，</w:t>
                  </w:r>
                  <w:r w:rsidRPr="00835EB2">
                    <w:rPr>
                      <w:rFonts w:ascii="Times New Roman" w:hAnsi="Times New Roman" w:cs="Times New Roman" w:hint="eastAsia"/>
                      <w:szCs w:val="21"/>
                    </w:rPr>
                    <w:t>占地</w:t>
                  </w:r>
                  <w:r w:rsidRPr="00A66E47">
                    <w:rPr>
                      <w:rFonts w:ascii="Times New Roman" w:hAnsi="Times New Roman" w:cs="Times New Roman"/>
                      <w:szCs w:val="21"/>
                    </w:rPr>
                    <w:t>面积约</w:t>
                  </w:r>
                  <w:r w:rsidR="00DD1979">
                    <w:rPr>
                      <w:rFonts w:ascii="Times New Roman" w:hAnsi="Times New Roman" w:cs="Times New Roman" w:hint="eastAsia"/>
                      <w:szCs w:val="21"/>
                    </w:rPr>
                    <w:t>80</w:t>
                  </w:r>
                  <w:r>
                    <w:rPr>
                      <w:rFonts w:ascii="Times New Roman" w:hAnsi="Times New Roman" w:cs="Times New Roman" w:hint="eastAsia"/>
                      <w:szCs w:val="21"/>
                    </w:rPr>
                    <w:t>00</w:t>
                  </w:r>
                  <w:r w:rsidRPr="00A66E47">
                    <w:rPr>
                      <w:rFonts w:ascii="Times New Roman" w:hAnsi="Times New Roman" w:cs="Times New Roman"/>
                      <w:szCs w:val="21"/>
                    </w:rPr>
                    <w:t>m</w:t>
                  </w:r>
                  <w:r w:rsidRPr="00A66E47">
                    <w:rPr>
                      <w:rFonts w:ascii="Times New Roman" w:hAnsi="Times New Roman" w:cs="Times New Roman"/>
                      <w:szCs w:val="21"/>
                      <w:vertAlign w:val="superscript"/>
                    </w:rPr>
                    <w:t>2</w:t>
                  </w:r>
                  <w:r w:rsidRPr="00A66E47">
                    <w:rPr>
                      <w:rFonts w:ascii="Times New Roman" w:hAnsi="Times New Roman" w:cs="Times New Roman"/>
                      <w:szCs w:val="21"/>
                    </w:rPr>
                    <w:t>，</w:t>
                  </w:r>
                  <w:r w:rsidRPr="00A66E47">
                    <w:rPr>
                      <w:rFonts w:ascii="Times New Roman" w:hAnsi="Times New Roman" w:cs="Times New Roman" w:hint="eastAsia"/>
                      <w:szCs w:val="21"/>
                    </w:rPr>
                    <w:t>主要用于</w:t>
                  </w:r>
                  <w:r w:rsidRPr="00806B15">
                    <w:rPr>
                      <w:rFonts w:ascii="Times New Roman" w:hAnsi="Times New Roman" w:cs="Times New Roman" w:hint="eastAsia"/>
                      <w:szCs w:val="21"/>
                    </w:rPr>
                    <w:t>原料堆存</w:t>
                  </w:r>
                  <w:r>
                    <w:rPr>
                      <w:rFonts w:ascii="Times New Roman" w:hAnsi="Times New Roman" w:cs="Times New Roman" w:hint="eastAsia"/>
                      <w:szCs w:val="21"/>
                    </w:rPr>
                    <w:t>（石子、砂子）</w:t>
                  </w:r>
                  <w:r w:rsidRPr="00806B15">
                    <w:rPr>
                      <w:rFonts w:ascii="Times New Roman" w:hAnsi="Times New Roman" w:cs="Times New Roman" w:hint="eastAsia"/>
                      <w:szCs w:val="21"/>
                    </w:rPr>
                    <w:t>。</w:t>
                  </w:r>
                </w:p>
              </w:tc>
            </w:tr>
            <w:tr w:rsidR="006152C1" w:rsidTr="006152C1">
              <w:trPr>
                <w:trHeight w:val="267"/>
                <w:jc w:val="center"/>
              </w:trPr>
              <w:tc>
                <w:tcPr>
                  <w:tcW w:w="361" w:type="pct"/>
                  <w:vMerge/>
                  <w:tcBorders>
                    <w:left w:val="nil"/>
                    <w:right w:val="single" w:sz="4" w:space="0" w:color="auto"/>
                  </w:tcBorders>
                  <w:vAlign w:val="center"/>
                </w:tcPr>
                <w:p w:rsidR="006152C1" w:rsidRDefault="006152C1" w:rsidP="00094E2D">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6152C1" w:rsidRDefault="006152C1" w:rsidP="00C054FF">
                  <w:pPr>
                    <w:adjustRightInd w:val="0"/>
                    <w:snapToGrid w:val="0"/>
                    <w:jc w:val="center"/>
                    <w:rPr>
                      <w:rFonts w:ascii="Times New Roman" w:hAnsi="Times New Roman" w:cs="Times New Roman"/>
                      <w:szCs w:val="21"/>
                    </w:rPr>
                  </w:pPr>
                  <w:r>
                    <w:rPr>
                      <w:rFonts w:ascii="Times New Roman" w:hAnsi="Times New Roman" w:cs="Times New Roman" w:hint="eastAsia"/>
                      <w:szCs w:val="21"/>
                    </w:rPr>
                    <w:t>粉罐</w:t>
                  </w:r>
                </w:p>
              </w:tc>
              <w:tc>
                <w:tcPr>
                  <w:tcW w:w="3946" w:type="pct"/>
                  <w:tcBorders>
                    <w:top w:val="single" w:sz="4" w:space="0" w:color="auto"/>
                    <w:left w:val="single" w:sz="4" w:space="0" w:color="auto"/>
                    <w:right w:val="nil"/>
                  </w:tcBorders>
                  <w:vAlign w:val="center"/>
                </w:tcPr>
                <w:p w:rsidR="006152C1" w:rsidRDefault="006152C1" w:rsidP="006152C1">
                  <w:pPr>
                    <w:adjustRightInd w:val="0"/>
                    <w:snapToGrid w:val="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个，其中水泥罐</w:t>
                  </w:r>
                  <w:r>
                    <w:rPr>
                      <w:rFonts w:ascii="Times New Roman" w:hAnsi="Times New Roman" w:cs="Times New Roman" w:hint="eastAsia"/>
                      <w:szCs w:val="21"/>
                    </w:rPr>
                    <w:t>2</w:t>
                  </w:r>
                  <w:r>
                    <w:rPr>
                      <w:rFonts w:ascii="Times New Roman" w:hAnsi="Times New Roman" w:cs="Times New Roman" w:hint="eastAsia"/>
                      <w:szCs w:val="21"/>
                    </w:rPr>
                    <w:t>个，粉煤灰罐</w:t>
                  </w:r>
                  <w:r>
                    <w:rPr>
                      <w:rFonts w:ascii="Times New Roman" w:hAnsi="Times New Roman" w:cs="Times New Roman" w:hint="eastAsia"/>
                      <w:szCs w:val="21"/>
                    </w:rPr>
                    <w:t>1</w:t>
                  </w:r>
                  <w:r>
                    <w:rPr>
                      <w:rFonts w:ascii="Times New Roman" w:hAnsi="Times New Roman" w:cs="Times New Roman" w:hint="eastAsia"/>
                      <w:szCs w:val="21"/>
                    </w:rPr>
                    <w:t>个，矿粉罐</w:t>
                  </w:r>
                  <w:r>
                    <w:rPr>
                      <w:rFonts w:ascii="Times New Roman" w:hAnsi="Times New Roman" w:cs="Times New Roman" w:hint="eastAsia"/>
                      <w:szCs w:val="21"/>
                    </w:rPr>
                    <w:t>1</w:t>
                  </w:r>
                  <w:r>
                    <w:rPr>
                      <w:rFonts w:ascii="Times New Roman" w:hAnsi="Times New Roman" w:cs="Times New Roman" w:hint="eastAsia"/>
                      <w:szCs w:val="21"/>
                    </w:rPr>
                    <w:t>个，单个罐容积</w:t>
                  </w:r>
                  <w:r>
                    <w:rPr>
                      <w:rFonts w:ascii="Times New Roman" w:hAnsi="Times New Roman" w:cs="Times New Roman" w:hint="eastAsia"/>
                      <w:szCs w:val="21"/>
                    </w:rPr>
                    <w:t>300m</w:t>
                  </w:r>
                  <w:r w:rsidRPr="001A3174">
                    <w:rPr>
                      <w:rFonts w:ascii="Times New Roman" w:hAnsi="Times New Roman" w:cs="Times New Roman" w:hint="eastAsia"/>
                      <w:szCs w:val="21"/>
                      <w:vertAlign w:val="superscript"/>
                    </w:rPr>
                    <w:t>3</w:t>
                  </w:r>
                </w:p>
              </w:tc>
            </w:tr>
            <w:tr w:rsidR="00A44B2C" w:rsidTr="00A44B2C">
              <w:trPr>
                <w:trHeight w:val="397"/>
                <w:jc w:val="center"/>
              </w:trPr>
              <w:tc>
                <w:tcPr>
                  <w:tcW w:w="361" w:type="pct"/>
                  <w:vMerge w:val="restart"/>
                  <w:tcBorders>
                    <w:top w:val="single" w:sz="4" w:space="0" w:color="auto"/>
                    <w:left w:val="nil"/>
                    <w:right w:val="single" w:sz="4" w:space="0" w:color="auto"/>
                  </w:tcBorders>
                  <w:vAlign w:val="center"/>
                </w:tcPr>
                <w:p w:rsidR="00A44B2C" w:rsidRDefault="00A44B2C" w:rsidP="00094E2D">
                  <w:pPr>
                    <w:adjustRightInd w:val="0"/>
                    <w:snapToGrid w:val="0"/>
                    <w:rPr>
                      <w:rFonts w:ascii="Times New Roman" w:hAnsi="Times New Roman" w:cs="Times New Roman"/>
                      <w:szCs w:val="21"/>
                    </w:rPr>
                  </w:pPr>
                  <w:r>
                    <w:rPr>
                      <w:rFonts w:ascii="Times New Roman" w:hAnsi="Times New Roman" w:cs="Times New Roman" w:hint="eastAsia"/>
                      <w:szCs w:val="21"/>
                    </w:rPr>
                    <w:t>辅助工程</w:t>
                  </w:r>
                </w:p>
              </w:tc>
              <w:tc>
                <w:tcPr>
                  <w:tcW w:w="693" w:type="pct"/>
                  <w:tcBorders>
                    <w:top w:val="single" w:sz="4" w:space="0" w:color="auto"/>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hint="eastAsia"/>
                      <w:szCs w:val="21"/>
                    </w:rPr>
                    <w:t>办公室</w:t>
                  </w:r>
                </w:p>
              </w:tc>
              <w:tc>
                <w:tcPr>
                  <w:tcW w:w="3946" w:type="pct"/>
                  <w:tcBorders>
                    <w:top w:val="single" w:sz="4" w:space="0" w:color="auto"/>
                    <w:left w:val="single" w:sz="4" w:space="0" w:color="auto"/>
                    <w:bottom w:val="single" w:sz="4" w:space="0" w:color="auto"/>
                    <w:right w:val="nil"/>
                  </w:tcBorders>
                  <w:vAlign w:val="center"/>
                </w:tcPr>
                <w:p w:rsidR="00A44B2C" w:rsidRPr="00835EB2" w:rsidRDefault="00003696" w:rsidP="003D2E21">
                  <w:pPr>
                    <w:adjustRightInd w:val="0"/>
                    <w:snapToGrid w:val="0"/>
                    <w:jc w:val="left"/>
                    <w:rPr>
                      <w:rFonts w:ascii="Times New Roman" w:hAnsi="Times New Roman" w:cs="Times New Roman"/>
                      <w:szCs w:val="21"/>
                    </w:rPr>
                  </w:pPr>
                  <w:r w:rsidRPr="00003696">
                    <w:rPr>
                      <w:rFonts w:ascii="Times New Roman" w:hAnsi="Times New Roman" w:cs="Times New Roman" w:hint="eastAsia"/>
                      <w:szCs w:val="21"/>
                    </w:rPr>
                    <w:t>建筑面积</w:t>
                  </w:r>
                  <w:r w:rsidR="007666B8">
                    <w:rPr>
                      <w:rFonts w:ascii="Times New Roman" w:hAnsi="Times New Roman" w:cs="Times New Roman" w:hint="eastAsia"/>
                      <w:szCs w:val="21"/>
                    </w:rPr>
                    <w:t>95</w:t>
                  </w:r>
                  <w:r w:rsidR="00A44B2C">
                    <w:rPr>
                      <w:rFonts w:ascii="Times New Roman" w:hAnsi="Times New Roman" w:cs="Times New Roman" w:hint="eastAsia"/>
                      <w:szCs w:val="21"/>
                    </w:rPr>
                    <w:t>0m</w:t>
                  </w:r>
                  <w:r w:rsidR="00A44B2C">
                    <w:rPr>
                      <w:rFonts w:ascii="Times New Roman" w:hAnsi="Times New Roman" w:cs="Times New Roman" w:hint="eastAsia"/>
                      <w:szCs w:val="21"/>
                      <w:vertAlign w:val="superscript"/>
                    </w:rPr>
                    <w:t>2</w:t>
                  </w:r>
                  <w:r w:rsidR="00A44B2C">
                    <w:rPr>
                      <w:rFonts w:ascii="Times New Roman" w:hAnsi="Times New Roman" w:cs="Times New Roman" w:hint="eastAsia"/>
                      <w:szCs w:val="21"/>
                    </w:rPr>
                    <w:t>，</w:t>
                  </w:r>
                  <w:r w:rsidR="00A44B2C">
                    <w:rPr>
                      <w:rFonts w:ascii="Times New Roman" w:hAnsi="Times New Roman" w:cs="Times New Roman"/>
                      <w:szCs w:val="21"/>
                    </w:rPr>
                    <w:t xml:space="preserve"> </w:t>
                  </w:r>
                </w:p>
              </w:tc>
            </w:tr>
            <w:tr w:rsidR="00202B47" w:rsidTr="00A44B2C">
              <w:trPr>
                <w:trHeight w:val="397"/>
                <w:jc w:val="center"/>
              </w:trPr>
              <w:tc>
                <w:tcPr>
                  <w:tcW w:w="361" w:type="pct"/>
                  <w:vMerge/>
                  <w:tcBorders>
                    <w:top w:val="single" w:sz="4" w:space="0" w:color="auto"/>
                    <w:left w:val="nil"/>
                    <w:right w:val="single" w:sz="4" w:space="0" w:color="auto"/>
                  </w:tcBorders>
                  <w:vAlign w:val="center"/>
                </w:tcPr>
                <w:p w:rsidR="00202B47" w:rsidRDefault="00202B47" w:rsidP="00094E2D">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202B47" w:rsidRPr="00303F71" w:rsidRDefault="00202B47" w:rsidP="00C054FF">
                  <w:pPr>
                    <w:adjustRightInd w:val="0"/>
                    <w:snapToGrid w:val="0"/>
                    <w:jc w:val="center"/>
                    <w:rPr>
                      <w:rFonts w:ascii="Times New Roman" w:hAnsi="Times New Roman" w:cs="Times New Roman"/>
                      <w:szCs w:val="21"/>
                    </w:rPr>
                  </w:pPr>
                  <w:r>
                    <w:rPr>
                      <w:rFonts w:ascii="Times New Roman" w:hAnsi="Times New Roman" w:cs="Times New Roman" w:hint="eastAsia"/>
                      <w:szCs w:val="21"/>
                    </w:rPr>
                    <w:t>实验室</w:t>
                  </w:r>
                </w:p>
              </w:tc>
              <w:tc>
                <w:tcPr>
                  <w:tcW w:w="3946" w:type="pct"/>
                  <w:tcBorders>
                    <w:top w:val="single" w:sz="4" w:space="0" w:color="auto"/>
                    <w:left w:val="single" w:sz="4" w:space="0" w:color="auto"/>
                    <w:bottom w:val="single" w:sz="4" w:space="0" w:color="auto"/>
                    <w:right w:val="nil"/>
                  </w:tcBorders>
                  <w:vAlign w:val="center"/>
                </w:tcPr>
                <w:p w:rsidR="00202B47" w:rsidRPr="00E57DD0" w:rsidRDefault="00202B47" w:rsidP="003D2E21">
                  <w:pPr>
                    <w:adjustRightInd w:val="0"/>
                    <w:snapToGrid w:val="0"/>
                    <w:jc w:val="left"/>
                    <w:rPr>
                      <w:rFonts w:ascii="Times New Roman" w:hAnsi="Times New Roman" w:cs="Times New Roman"/>
                      <w:szCs w:val="21"/>
                    </w:rPr>
                  </w:pPr>
                  <w:r w:rsidRPr="00303F71">
                    <w:rPr>
                      <w:rFonts w:ascii="Times New Roman" w:hAnsi="Times New Roman" w:cs="Times New Roman" w:hint="eastAsia"/>
                      <w:szCs w:val="21"/>
                    </w:rPr>
                    <w:t>建筑面积</w:t>
                  </w:r>
                  <w:r w:rsidRPr="00303F71">
                    <w:rPr>
                      <w:rFonts w:ascii="Times New Roman" w:hAnsi="Times New Roman" w:cs="Times New Roman" w:hint="eastAsia"/>
                      <w:szCs w:val="21"/>
                    </w:rPr>
                    <w:t xml:space="preserve"> </w:t>
                  </w:r>
                  <w:r>
                    <w:rPr>
                      <w:rFonts w:ascii="Times New Roman" w:hAnsi="Times New Roman" w:cs="Times New Roman" w:hint="eastAsia"/>
                      <w:szCs w:val="21"/>
                    </w:rPr>
                    <w:t>5</w:t>
                  </w:r>
                  <w:r w:rsidRPr="00303F71">
                    <w:rPr>
                      <w:rFonts w:ascii="Times New Roman" w:hAnsi="Times New Roman" w:cs="Times New Roman" w:hint="eastAsia"/>
                      <w:szCs w:val="21"/>
                    </w:rPr>
                    <w:t xml:space="preserve">0m </w:t>
                  </w:r>
                  <w:r w:rsidRPr="00303F71">
                    <w:rPr>
                      <w:rFonts w:ascii="Times New Roman" w:hAnsi="Times New Roman" w:cs="Times New Roman" w:hint="eastAsia"/>
                      <w:szCs w:val="21"/>
                      <w:vertAlign w:val="superscript"/>
                    </w:rPr>
                    <w:t>2</w:t>
                  </w:r>
                  <w:r w:rsidRPr="009F70D3">
                    <w:rPr>
                      <w:rFonts w:ascii="Times New Roman" w:hAnsi="Times New Roman" w:cs="Times New Roman" w:hint="eastAsia"/>
                      <w:szCs w:val="21"/>
                    </w:rPr>
                    <w:t>。</w:t>
                  </w:r>
                </w:p>
              </w:tc>
            </w:tr>
            <w:tr w:rsidR="00A44B2C" w:rsidTr="00A44B2C">
              <w:trPr>
                <w:trHeight w:val="397"/>
                <w:jc w:val="center"/>
              </w:trPr>
              <w:tc>
                <w:tcPr>
                  <w:tcW w:w="361" w:type="pct"/>
                  <w:vMerge/>
                  <w:tcBorders>
                    <w:top w:val="single" w:sz="4" w:space="0" w:color="auto"/>
                    <w:left w:val="nil"/>
                    <w:right w:val="single" w:sz="4" w:space="0" w:color="auto"/>
                  </w:tcBorders>
                  <w:vAlign w:val="center"/>
                </w:tcPr>
                <w:p w:rsidR="00A44B2C" w:rsidRDefault="00A44B2C" w:rsidP="00094E2D">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hint="eastAsia"/>
                      <w:szCs w:val="21"/>
                    </w:rPr>
                    <w:t>门卫室</w:t>
                  </w:r>
                </w:p>
              </w:tc>
              <w:tc>
                <w:tcPr>
                  <w:tcW w:w="3946" w:type="pct"/>
                  <w:tcBorders>
                    <w:top w:val="single" w:sz="4" w:space="0" w:color="auto"/>
                    <w:left w:val="single" w:sz="4" w:space="0" w:color="auto"/>
                    <w:bottom w:val="single" w:sz="4" w:space="0" w:color="auto"/>
                    <w:right w:val="nil"/>
                  </w:tcBorders>
                  <w:vAlign w:val="center"/>
                </w:tcPr>
                <w:p w:rsidR="00A44B2C" w:rsidRPr="000D3EC6" w:rsidRDefault="00A44B2C" w:rsidP="003D2E21">
                  <w:pPr>
                    <w:adjustRightInd w:val="0"/>
                    <w:snapToGrid w:val="0"/>
                    <w:jc w:val="left"/>
                    <w:rPr>
                      <w:rFonts w:ascii="Times New Roman" w:hAnsi="Times New Roman" w:cs="Times New Roman"/>
                      <w:color w:val="000000"/>
                      <w:szCs w:val="21"/>
                    </w:rPr>
                  </w:pPr>
                  <w:r>
                    <w:rPr>
                      <w:rFonts w:ascii="Times New Roman" w:hAnsi="Times New Roman" w:cs="Times New Roman" w:hint="eastAsia"/>
                      <w:szCs w:val="21"/>
                    </w:rPr>
                    <w:t>占地面积约</w:t>
                  </w:r>
                  <w:r w:rsidR="007666B8">
                    <w:rPr>
                      <w:rFonts w:ascii="Times New Roman" w:hAnsi="Times New Roman" w:cs="Times New Roman" w:hint="eastAsia"/>
                      <w:szCs w:val="21"/>
                    </w:rPr>
                    <w:t>2</w:t>
                  </w:r>
                  <w:r>
                    <w:rPr>
                      <w:rFonts w:ascii="Times New Roman" w:hAnsi="Times New Roman" w:cs="Times New Roman" w:hint="eastAsia"/>
                      <w:szCs w:val="21"/>
                    </w:rPr>
                    <w:t>0m</w:t>
                  </w:r>
                  <w:r>
                    <w:rPr>
                      <w:rFonts w:ascii="Times New Roman" w:hAnsi="Times New Roman" w:cs="Times New Roman" w:hint="eastAsia"/>
                      <w:szCs w:val="21"/>
                      <w:vertAlign w:val="superscript"/>
                    </w:rPr>
                    <w:t>2</w:t>
                  </w:r>
                  <w:r>
                    <w:rPr>
                      <w:rFonts w:ascii="Times New Roman" w:hAnsi="Times New Roman" w:cs="Times New Roman" w:hint="eastAsia"/>
                      <w:szCs w:val="21"/>
                    </w:rPr>
                    <w:t>。</w:t>
                  </w:r>
                </w:p>
              </w:tc>
            </w:tr>
            <w:tr w:rsidR="00A44B2C" w:rsidTr="00A44B2C">
              <w:trPr>
                <w:trHeight w:val="397"/>
                <w:jc w:val="center"/>
              </w:trPr>
              <w:tc>
                <w:tcPr>
                  <w:tcW w:w="361" w:type="pct"/>
                  <w:vMerge/>
                  <w:tcBorders>
                    <w:top w:val="single" w:sz="4" w:space="0" w:color="auto"/>
                    <w:left w:val="nil"/>
                    <w:right w:val="single" w:sz="4" w:space="0" w:color="auto"/>
                  </w:tcBorders>
                  <w:vAlign w:val="center"/>
                </w:tcPr>
                <w:p w:rsidR="00A44B2C" w:rsidRDefault="00A44B2C" w:rsidP="00094E2D">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hint="eastAsia"/>
                      <w:szCs w:val="21"/>
                    </w:rPr>
                    <w:t>磅房</w:t>
                  </w:r>
                </w:p>
              </w:tc>
              <w:tc>
                <w:tcPr>
                  <w:tcW w:w="3946" w:type="pct"/>
                  <w:tcBorders>
                    <w:top w:val="single" w:sz="4" w:space="0" w:color="auto"/>
                    <w:left w:val="single" w:sz="4" w:space="0" w:color="auto"/>
                    <w:bottom w:val="single" w:sz="4" w:space="0" w:color="auto"/>
                    <w:right w:val="nil"/>
                  </w:tcBorders>
                  <w:vAlign w:val="center"/>
                </w:tcPr>
                <w:p w:rsidR="00A44B2C" w:rsidRPr="000D3EC6" w:rsidRDefault="00003696" w:rsidP="003D2E21">
                  <w:pPr>
                    <w:adjustRightInd w:val="0"/>
                    <w:snapToGrid w:val="0"/>
                    <w:jc w:val="left"/>
                    <w:rPr>
                      <w:rFonts w:ascii="Times New Roman" w:hAnsi="Times New Roman" w:cs="Times New Roman"/>
                      <w:color w:val="000000"/>
                      <w:szCs w:val="21"/>
                    </w:rPr>
                  </w:pPr>
                  <w:r w:rsidRPr="00003696">
                    <w:rPr>
                      <w:rFonts w:ascii="Times New Roman" w:hAnsi="Times New Roman" w:cs="Times New Roman" w:hint="eastAsia"/>
                      <w:szCs w:val="21"/>
                    </w:rPr>
                    <w:t>建筑面积</w:t>
                  </w:r>
                  <w:r w:rsidR="007666B8">
                    <w:rPr>
                      <w:rFonts w:ascii="Times New Roman" w:hAnsi="Times New Roman" w:cs="Times New Roman" w:hint="eastAsia"/>
                      <w:szCs w:val="21"/>
                    </w:rPr>
                    <w:t>4</w:t>
                  </w:r>
                  <w:r w:rsidR="00A44B2C">
                    <w:rPr>
                      <w:rFonts w:ascii="Times New Roman" w:hAnsi="Times New Roman" w:cs="Times New Roman" w:hint="eastAsia"/>
                      <w:szCs w:val="21"/>
                    </w:rPr>
                    <w:t>0m</w:t>
                  </w:r>
                  <w:r w:rsidR="00A44B2C">
                    <w:rPr>
                      <w:rFonts w:ascii="Times New Roman" w:hAnsi="Times New Roman" w:cs="Times New Roman" w:hint="eastAsia"/>
                      <w:szCs w:val="21"/>
                      <w:vertAlign w:val="superscript"/>
                    </w:rPr>
                    <w:t>2</w:t>
                  </w:r>
                  <w:r w:rsidR="00A44B2C">
                    <w:rPr>
                      <w:rFonts w:ascii="Times New Roman" w:hAnsi="Times New Roman" w:cs="Times New Roman" w:hint="eastAsia"/>
                      <w:szCs w:val="21"/>
                    </w:rPr>
                    <w:t>。</w:t>
                  </w:r>
                </w:p>
              </w:tc>
            </w:tr>
            <w:tr w:rsidR="00A44B2C" w:rsidTr="00A44B2C">
              <w:trPr>
                <w:trHeight w:val="397"/>
                <w:jc w:val="center"/>
              </w:trPr>
              <w:tc>
                <w:tcPr>
                  <w:tcW w:w="361" w:type="pct"/>
                  <w:vMerge/>
                  <w:tcBorders>
                    <w:top w:val="single" w:sz="4" w:space="0" w:color="auto"/>
                    <w:left w:val="nil"/>
                    <w:right w:val="single" w:sz="4" w:space="0" w:color="auto"/>
                  </w:tcBorders>
                  <w:vAlign w:val="center"/>
                </w:tcPr>
                <w:p w:rsidR="00A44B2C" w:rsidRDefault="00A44B2C" w:rsidP="00094E2D">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hint="eastAsia"/>
                      <w:szCs w:val="21"/>
                    </w:rPr>
                    <w:t>调度室</w:t>
                  </w:r>
                </w:p>
              </w:tc>
              <w:tc>
                <w:tcPr>
                  <w:tcW w:w="3946" w:type="pct"/>
                  <w:tcBorders>
                    <w:top w:val="single" w:sz="4" w:space="0" w:color="auto"/>
                    <w:left w:val="single" w:sz="4" w:space="0" w:color="auto"/>
                    <w:bottom w:val="single" w:sz="4" w:space="0" w:color="auto"/>
                    <w:right w:val="nil"/>
                  </w:tcBorders>
                  <w:vAlign w:val="center"/>
                </w:tcPr>
                <w:p w:rsidR="00A44B2C" w:rsidRPr="000D3EC6" w:rsidRDefault="00003696" w:rsidP="003D2E21">
                  <w:pPr>
                    <w:adjustRightInd w:val="0"/>
                    <w:snapToGrid w:val="0"/>
                    <w:jc w:val="left"/>
                    <w:rPr>
                      <w:rFonts w:ascii="Times New Roman" w:hAnsi="Times New Roman" w:cs="Times New Roman"/>
                      <w:color w:val="000000"/>
                      <w:szCs w:val="21"/>
                    </w:rPr>
                  </w:pPr>
                  <w:r w:rsidRPr="00003696">
                    <w:rPr>
                      <w:rFonts w:ascii="Times New Roman" w:hAnsi="Times New Roman" w:cs="Times New Roman" w:hint="eastAsia"/>
                      <w:szCs w:val="21"/>
                    </w:rPr>
                    <w:t>建筑面积</w:t>
                  </w:r>
                  <w:r w:rsidR="00A44B2C">
                    <w:rPr>
                      <w:rFonts w:ascii="Times New Roman" w:hAnsi="Times New Roman" w:cs="Times New Roman" w:hint="eastAsia"/>
                      <w:szCs w:val="21"/>
                    </w:rPr>
                    <w:t>40m</w:t>
                  </w:r>
                  <w:r w:rsidR="00A44B2C">
                    <w:rPr>
                      <w:rFonts w:ascii="Times New Roman" w:hAnsi="Times New Roman" w:cs="Times New Roman" w:hint="eastAsia"/>
                      <w:szCs w:val="21"/>
                      <w:vertAlign w:val="superscript"/>
                    </w:rPr>
                    <w:t>2</w:t>
                  </w:r>
                  <w:r w:rsidR="00A44B2C">
                    <w:rPr>
                      <w:rFonts w:ascii="Times New Roman" w:hAnsi="Times New Roman" w:cs="Times New Roman" w:hint="eastAsia"/>
                      <w:szCs w:val="21"/>
                    </w:rPr>
                    <w:t>。</w:t>
                  </w:r>
                </w:p>
              </w:tc>
            </w:tr>
            <w:tr w:rsidR="00A44B2C" w:rsidTr="00A44B2C">
              <w:trPr>
                <w:trHeight w:val="397"/>
                <w:jc w:val="center"/>
              </w:trPr>
              <w:tc>
                <w:tcPr>
                  <w:tcW w:w="361" w:type="pct"/>
                  <w:vMerge/>
                  <w:tcBorders>
                    <w:left w:val="nil"/>
                    <w:right w:val="single" w:sz="4" w:space="0" w:color="auto"/>
                  </w:tcBorders>
                  <w:vAlign w:val="center"/>
                </w:tcPr>
                <w:p w:rsidR="00A44B2C" w:rsidRDefault="00A44B2C" w:rsidP="00094E2D">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hint="eastAsia"/>
                      <w:szCs w:val="21"/>
                    </w:rPr>
                    <w:t>食堂、浴室</w:t>
                  </w:r>
                </w:p>
              </w:tc>
              <w:tc>
                <w:tcPr>
                  <w:tcW w:w="3946" w:type="pct"/>
                  <w:tcBorders>
                    <w:top w:val="single" w:sz="4" w:space="0" w:color="auto"/>
                    <w:left w:val="single" w:sz="4" w:space="0" w:color="auto"/>
                    <w:bottom w:val="single" w:sz="4" w:space="0" w:color="auto"/>
                    <w:right w:val="nil"/>
                  </w:tcBorders>
                  <w:vAlign w:val="center"/>
                </w:tcPr>
                <w:p w:rsidR="00A44B2C" w:rsidRDefault="00003696" w:rsidP="003D2E21">
                  <w:pPr>
                    <w:adjustRightInd w:val="0"/>
                    <w:snapToGrid w:val="0"/>
                    <w:jc w:val="left"/>
                    <w:rPr>
                      <w:rFonts w:ascii="Times New Roman" w:hAnsi="Times New Roman" w:cs="Times New Roman"/>
                      <w:color w:val="000000"/>
                      <w:szCs w:val="21"/>
                    </w:rPr>
                  </w:pPr>
                  <w:r w:rsidRPr="00003696">
                    <w:rPr>
                      <w:rFonts w:ascii="Times New Roman" w:hAnsi="Times New Roman" w:cs="Times New Roman" w:hint="eastAsia"/>
                      <w:szCs w:val="21"/>
                    </w:rPr>
                    <w:t>建筑面积</w:t>
                  </w:r>
                  <w:r w:rsidR="007666B8">
                    <w:rPr>
                      <w:rFonts w:ascii="Times New Roman" w:hAnsi="Times New Roman" w:cs="Times New Roman" w:hint="eastAsia"/>
                      <w:szCs w:val="21"/>
                    </w:rPr>
                    <w:t>150</w:t>
                  </w:r>
                  <w:r w:rsidR="00A44B2C" w:rsidRPr="00B6469C">
                    <w:rPr>
                      <w:rFonts w:ascii="Times New Roman" w:hAnsi="Times New Roman" w:cs="Times New Roman" w:hint="eastAsia"/>
                      <w:szCs w:val="21"/>
                    </w:rPr>
                    <w:t>m</w:t>
                  </w:r>
                  <w:r w:rsidR="00A44B2C" w:rsidRPr="00B6469C">
                    <w:rPr>
                      <w:rFonts w:ascii="Times New Roman" w:hAnsi="Times New Roman" w:cs="Times New Roman" w:hint="eastAsia"/>
                      <w:szCs w:val="21"/>
                      <w:vertAlign w:val="superscript"/>
                    </w:rPr>
                    <w:t>2</w:t>
                  </w:r>
                  <w:r w:rsidR="00A44B2C" w:rsidRPr="00B6469C">
                    <w:rPr>
                      <w:rFonts w:ascii="Times New Roman" w:hAnsi="Times New Roman" w:cs="Times New Roman" w:hint="eastAsia"/>
                      <w:szCs w:val="21"/>
                    </w:rPr>
                    <w:t>，</w:t>
                  </w:r>
                  <w:r w:rsidR="00A44B2C">
                    <w:rPr>
                      <w:rFonts w:ascii="Times New Roman" w:hAnsi="Times New Roman" w:cs="Times New Roman"/>
                      <w:szCs w:val="21"/>
                    </w:rPr>
                    <w:t xml:space="preserve"> </w:t>
                  </w:r>
                </w:p>
              </w:tc>
            </w:tr>
            <w:tr w:rsidR="00A44B2C" w:rsidTr="00A44B2C">
              <w:trPr>
                <w:trHeight w:val="397"/>
                <w:jc w:val="center"/>
              </w:trPr>
              <w:tc>
                <w:tcPr>
                  <w:tcW w:w="361" w:type="pct"/>
                  <w:vMerge/>
                  <w:tcBorders>
                    <w:left w:val="nil"/>
                    <w:right w:val="single" w:sz="4" w:space="0" w:color="auto"/>
                  </w:tcBorders>
                  <w:vAlign w:val="center"/>
                </w:tcPr>
                <w:p w:rsidR="00A44B2C" w:rsidRDefault="00A44B2C" w:rsidP="00094E2D">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hint="eastAsia"/>
                      <w:szCs w:val="21"/>
                    </w:rPr>
                    <w:t>宿舍</w:t>
                  </w:r>
                </w:p>
              </w:tc>
              <w:tc>
                <w:tcPr>
                  <w:tcW w:w="3946" w:type="pct"/>
                  <w:tcBorders>
                    <w:top w:val="single" w:sz="4" w:space="0" w:color="auto"/>
                    <w:left w:val="single" w:sz="4" w:space="0" w:color="auto"/>
                    <w:bottom w:val="single" w:sz="4" w:space="0" w:color="auto"/>
                    <w:right w:val="nil"/>
                  </w:tcBorders>
                  <w:vAlign w:val="center"/>
                </w:tcPr>
                <w:p w:rsidR="00A44B2C" w:rsidRDefault="00003696" w:rsidP="003D2E21">
                  <w:pPr>
                    <w:adjustRightInd w:val="0"/>
                    <w:snapToGrid w:val="0"/>
                    <w:jc w:val="left"/>
                    <w:rPr>
                      <w:rFonts w:ascii="Times New Roman" w:hAnsi="Times New Roman" w:cs="Times New Roman"/>
                      <w:color w:val="000000"/>
                      <w:szCs w:val="21"/>
                    </w:rPr>
                  </w:pPr>
                  <w:r w:rsidRPr="00003696">
                    <w:rPr>
                      <w:rFonts w:ascii="Times New Roman" w:hAnsi="Times New Roman" w:cs="Times New Roman" w:hint="eastAsia"/>
                      <w:szCs w:val="21"/>
                    </w:rPr>
                    <w:t>建筑面积</w:t>
                  </w:r>
                  <w:r w:rsidR="00A44B2C">
                    <w:rPr>
                      <w:rFonts w:ascii="Times New Roman" w:hAnsi="Times New Roman" w:cs="Times New Roman" w:hint="eastAsia"/>
                      <w:szCs w:val="21"/>
                    </w:rPr>
                    <w:t>1</w:t>
                  </w:r>
                  <w:r w:rsidR="007666B8">
                    <w:rPr>
                      <w:rFonts w:ascii="Times New Roman" w:hAnsi="Times New Roman" w:cs="Times New Roman" w:hint="eastAsia"/>
                      <w:szCs w:val="21"/>
                    </w:rPr>
                    <w:t>5</w:t>
                  </w:r>
                  <w:r w:rsidR="00A44B2C">
                    <w:rPr>
                      <w:rFonts w:ascii="Times New Roman" w:hAnsi="Times New Roman" w:cs="Times New Roman" w:hint="eastAsia"/>
                      <w:szCs w:val="21"/>
                    </w:rPr>
                    <w:t>0m</w:t>
                  </w:r>
                  <w:r w:rsidR="00A44B2C">
                    <w:rPr>
                      <w:rFonts w:ascii="Times New Roman" w:hAnsi="Times New Roman" w:cs="Times New Roman" w:hint="eastAsia"/>
                      <w:szCs w:val="21"/>
                      <w:vertAlign w:val="superscript"/>
                    </w:rPr>
                    <w:t>2</w:t>
                  </w:r>
                  <w:r w:rsidR="00A44B2C">
                    <w:rPr>
                      <w:rFonts w:ascii="Times New Roman" w:hAnsi="Times New Roman" w:cs="Times New Roman" w:hint="eastAsia"/>
                      <w:szCs w:val="21"/>
                    </w:rPr>
                    <w:t>，</w:t>
                  </w:r>
                  <w:r w:rsidR="00A44B2C">
                    <w:rPr>
                      <w:rFonts w:ascii="Times New Roman" w:hAnsi="Times New Roman" w:cs="Times New Roman"/>
                      <w:szCs w:val="21"/>
                    </w:rPr>
                    <w:t xml:space="preserve"> </w:t>
                  </w:r>
                </w:p>
              </w:tc>
            </w:tr>
            <w:tr w:rsidR="00A44B2C" w:rsidTr="00A44B2C">
              <w:trPr>
                <w:trHeight w:val="397"/>
                <w:jc w:val="center"/>
              </w:trPr>
              <w:tc>
                <w:tcPr>
                  <w:tcW w:w="361" w:type="pct"/>
                  <w:vMerge w:val="restart"/>
                  <w:tcBorders>
                    <w:top w:val="single" w:sz="4" w:space="0" w:color="auto"/>
                    <w:left w:val="nil"/>
                    <w:bottom w:val="single" w:sz="4" w:space="0" w:color="auto"/>
                    <w:right w:val="single" w:sz="4" w:space="0" w:color="auto"/>
                  </w:tcBorders>
                  <w:vAlign w:val="center"/>
                </w:tcPr>
                <w:p w:rsidR="00A44B2C" w:rsidRDefault="00A44B2C" w:rsidP="00D47A14">
                  <w:pPr>
                    <w:adjustRightInd w:val="0"/>
                    <w:snapToGrid w:val="0"/>
                    <w:rPr>
                      <w:rFonts w:ascii="Times New Roman" w:hAnsi="Times New Roman" w:cs="Times New Roman"/>
                      <w:szCs w:val="21"/>
                    </w:rPr>
                  </w:pPr>
                </w:p>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t>环</w:t>
                  </w:r>
                </w:p>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t>保</w:t>
                  </w:r>
                </w:p>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lastRenderedPageBreak/>
                    <w:t>工</w:t>
                  </w:r>
                </w:p>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93" w:type="pct"/>
                  <w:tcBorders>
                    <w:top w:val="single" w:sz="4" w:space="0" w:color="auto"/>
                    <w:left w:val="single" w:sz="4" w:space="0" w:color="auto"/>
                    <w:bottom w:val="single" w:sz="4" w:space="0" w:color="auto"/>
                    <w:right w:val="single" w:sz="4" w:space="0" w:color="auto"/>
                  </w:tcBorders>
                  <w:vAlign w:val="center"/>
                </w:tcPr>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lastRenderedPageBreak/>
                    <w:t>废气</w:t>
                  </w:r>
                </w:p>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处理</w:t>
                  </w:r>
                </w:p>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措施</w:t>
                  </w:r>
                </w:p>
              </w:tc>
              <w:tc>
                <w:tcPr>
                  <w:tcW w:w="3946" w:type="pct"/>
                  <w:tcBorders>
                    <w:top w:val="single" w:sz="4" w:space="0" w:color="auto"/>
                    <w:left w:val="single" w:sz="4" w:space="0" w:color="auto"/>
                    <w:bottom w:val="single" w:sz="4" w:space="0" w:color="auto"/>
                    <w:right w:val="nil"/>
                  </w:tcBorders>
                  <w:vAlign w:val="center"/>
                </w:tcPr>
                <w:p w:rsidR="00A44B2C" w:rsidRDefault="00A44B2C" w:rsidP="00094E2D">
                  <w:pPr>
                    <w:widowControl/>
                    <w:jc w:val="left"/>
                    <w:rPr>
                      <w:rFonts w:ascii="Times New Roman" w:hAnsi="Times New Roman" w:cs="Times New Roman"/>
                      <w:szCs w:val="21"/>
                    </w:rPr>
                  </w:pPr>
                  <w:r w:rsidRPr="00E87597">
                    <w:rPr>
                      <w:rFonts w:ascii="Times New Roman" w:hAnsi="Times New Roman" w:cs="Times New Roman" w:hint="eastAsia"/>
                      <w:szCs w:val="21"/>
                    </w:rPr>
                    <w:t>砂子</w:t>
                  </w:r>
                  <w:r>
                    <w:rPr>
                      <w:rFonts w:ascii="Times New Roman" w:hAnsi="Times New Roman" w:cs="Times New Roman" w:hint="eastAsia"/>
                      <w:szCs w:val="21"/>
                    </w:rPr>
                    <w:t>、石子</w:t>
                  </w:r>
                  <w:r w:rsidRPr="00E87597">
                    <w:rPr>
                      <w:rFonts w:ascii="Times New Roman" w:hAnsi="Times New Roman" w:cs="Times New Roman" w:hint="eastAsia"/>
                      <w:szCs w:val="21"/>
                    </w:rPr>
                    <w:t>堆场、拌和区</w:t>
                  </w:r>
                  <w:r w:rsidRPr="00851E00">
                    <w:rPr>
                      <w:rFonts w:ascii="Times New Roman" w:hAnsi="Times New Roman" w:cs="Times New Roman" w:hint="eastAsia"/>
                      <w:szCs w:val="21"/>
                    </w:rPr>
                    <w:t>设置封闭式钢架棚</w:t>
                  </w:r>
                  <w:r w:rsidRPr="00E87597">
                    <w:rPr>
                      <w:rFonts w:ascii="Times New Roman" w:hAnsi="Times New Roman" w:cs="Times New Roman" w:hint="eastAsia"/>
                      <w:szCs w:val="21"/>
                    </w:rPr>
                    <w:t>；喷</w:t>
                  </w:r>
                  <w:r>
                    <w:rPr>
                      <w:rFonts w:ascii="Times New Roman" w:hAnsi="Times New Roman" w:cs="Times New Roman" w:hint="eastAsia"/>
                      <w:szCs w:val="21"/>
                    </w:rPr>
                    <w:t>干</w:t>
                  </w:r>
                  <w:r w:rsidRPr="00E87597">
                    <w:rPr>
                      <w:rFonts w:ascii="Times New Roman" w:hAnsi="Times New Roman" w:cs="Times New Roman" w:hint="eastAsia"/>
                      <w:szCs w:val="21"/>
                    </w:rPr>
                    <w:t>雾降尘</w:t>
                  </w:r>
                  <w:r>
                    <w:rPr>
                      <w:rFonts w:ascii="Times New Roman" w:hAnsi="Times New Roman" w:cs="Times New Roman" w:hint="eastAsia"/>
                      <w:szCs w:val="21"/>
                    </w:rPr>
                    <w:t>，厂区配备移动式洒水车和车辆自动冲洗设备</w:t>
                  </w:r>
                  <w:r w:rsidRPr="00E87597">
                    <w:rPr>
                      <w:rFonts w:ascii="Times New Roman" w:hAnsi="Times New Roman" w:cs="Times New Roman" w:hint="eastAsia"/>
                      <w:szCs w:val="21"/>
                    </w:rPr>
                    <w:t>；封闭式输送、计量、投料等。</w:t>
                  </w:r>
                </w:p>
                <w:p w:rsidR="00A44B2C" w:rsidRPr="008D42FB" w:rsidRDefault="00A44B2C" w:rsidP="00094E2D">
                  <w:pPr>
                    <w:widowControl/>
                    <w:jc w:val="left"/>
                    <w:rPr>
                      <w:rFonts w:ascii="Times New Roman" w:hAnsi="Times New Roman" w:cs="Times New Roman"/>
                      <w:szCs w:val="21"/>
                    </w:rPr>
                  </w:pPr>
                  <w:r w:rsidRPr="008D42FB">
                    <w:rPr>
                      <w:rFonts w:ascii="Times New Roman" w:hAnsi="Times New Roman" w:cs="Times New Roman" w:hint="eastAsia"/>
                      <w:szCs w:val="21"/>
                    </w:rPr>
                    <w:t>筒仓</w:t>
                  </w:r>
                  <w:r>
                    <w:rPr>
                      <w:rFonts w:ascii="Times New Roman" w:hAnsi="Times New Roman" w:cs="Times New Roman" w:hint="eastAsia"/>
                      <w:szCs w:val="21"/>
                    </w:rPr>
                    <w:t>（</w:t>
                  </w:r>
                  <w:r w:rsidR="00D47A14">
                    <w:rPr>
                      <w:rFonts w:ascii="Times New Roman" w:hAnsi="Times New Roman" w:cs="Times New Roman" w:hint="eastAsia"/>
                      <w:szCs w:val="21"/>
                    </w:rPr>
                    <w:t>4</w:t>
                  </w:r>
                  <w:r>
                    <w:rPr>
                      <w:rFonts w:ascii="Times New Roman" w:hAnsi="Times New Roman" w:cs="Times New Roman" w:hint="eastAsia"/>
                      <w:szCs w:val="21"/>
                    </w:rPr>
                    <w:t>个）</w:t>
                  </w:r>
                  <w:r w:rsidRPr="008D42FB">
                    <w:rPr>
                      <w:rFonts w:ascii="Times New Roman" w:hAnsi="Times New Roman" w:cs="Times New Roman" w:hint="eastAsia"/>
                      <w:szCs w:val="21"/>
                    </w:rPr>
                    <w:t>顶呼吸孔及库底粉尘：库底采用负压吸风收尘装置，筒库呼吸口</w:t>
                  </w:r>
                  <w:r w:rsidRPr="008D42FB">
                    <w:rPr>
                      <w:rFonts w:ascii="Times New Roman" w:hAnsi="Times New Roman" w:cs="Times New Roman" w:hint="eastAsia"/>
                      <w:szCs w:val="21"/>
                    </w:rPr>
                    <w:lastRenderedPageBreak/>
                    <w:t>设置仓顶除尘器。</w:t>
                  </w:r>
                </w:p>
                <w:p w:rsidR="00A44B2C" w:rsidRPr="00674636" w:rsidRDefault="00A44B2C" w:rsidP="00094E2D">
                  <w:pPr>
                    <w:widowControl/>
                    <w:jc w:val="left"/>
                    <w:rPr>
                      <w:rFonts w:ascii="Times New Roman" w:hAnsi="Times New Roman" w:cs="Times New Roman"/>
                      <w:szCs w:val="21"/>
                    </w:rPr>
                  </w:pPr>
                  <w:r w:rsidRPr="00674636">
                    <w:rPr>
                      <w:rFonts w:ascii="Times New Roman" w:hAnsi="Times New Roman" w:cs="Times New Roman" w:hint="eastAsia"/>
                      <w:szCs w:val="21"/>
                    </w:rPr>
                    <w:t>搅拌机搅拌粉尘：设置</w:t>
                  </w:r>
                  <w:r w:rsidRPr="00674636">
                    <w:rPr>
                      <w:rFonts w:ascii="Times New Roman" w:hAnsi="Times New Roman" w:cs="Times New Roman" w:hint="eastAsia"/>
                      <w:szCs w:val="21"/>
                    </w:rPr>
                    <w:t>1</w:t>
                  </w:r>
                  <w:r w:rsidRPr="00674636">
                    <w:rPr>
                      <w:rFonts w:ascii="Times New Roman" w:hAnsi="Times New Roman" w:cs="Times New Roman" w:hint="eastAsia"/>
                      <w:szCs w:val="21"/>
                    </w:rPr>
                    <w:t>套布袋除尘器，粉尘经布袋除尘器处理后经</w:t>
                  </w:r>
                  <w:r w:rsidRPr="00674636">
                    <w:rPr>
                      <w:rFonts w:ascii="Times New Roman" w:hAnsi="Times New Roman" w:cs="Times New Roman" w:hint="eastAsia"/>
                      <w:szCs w:val="21"/>
                    </w:rPr>
                    <w:t>1</w:t>
                  </w:r>
                  <w:r w:rsidRPr="00674636">
                    <w:rPr>
                      <w:rFonts w:ascii="Times New Roman" w:hAnsi="Times New Roman" w:cs="Times New Roman" w:hint="eastAsia"/>
                      <w:szCs w:val="21"/>
                    </w:rPr>
                    <w:t>根</w:t>
                  </w:r>
                  <w:r w:rsidRPr="00674636">
                    <w:rPr>
                      <w:rFonts w:ascii="Times New Roman" w:hAnsi="Times New Roman" w:cs="Times New Roman" w:hint="eastAsia"/>
                      <w:szCs w:val="21"/>
                    </w:rPr>
                    <w:t>15</w:t>
                  </w:r>
                  <w:r w:rsidRPr="00674636">
                    <w:rPr>
                      <w:rFonts w:ascii="Times New Roman" w:hAnsi="Times New Roman" w:cs="Times New Roman" w:hint="eastAsia"/>
                      <w:szCs w:val="21"/>
                    </w:rPr>
                    <w:t>米高排气筒排放；</w:t>
                  </w:r>
                </w:p>
                <w:p w:rsidR="00A44B2C" w:rsidRDefault="00A44B2C" w:rsidP="00D47A14">
                  <w:pPr>
                    <w:widowControl/>
                    <w:rPr>
                      <w:rFonts w:ascii="Times New Roman" w:hAnsi="Times New Roman" w:cs="Times New Roman"/>
                      <w:szCs w:val="21"/>
                    </w:rPr>
                  </w:pPr>
                  <w:r>
                    <w:rPr>
                      <w:rFonts w:ascii="Times New Roman" w:hAnsi="Times New Roman" w:cs="Times New Roman" w:hint="eastAsia"/>
                      <w:szCs w:val="21"/>
                    </w:rPr>
                    <w:t>食堂油烟：</w:t>
                  </w:r>
                  <w:r>
                    <w:rPr>
                      <w:rFonts w:ascii="Times New Roman" w:hAnsi="Times New Roman" w:cs="Times New Roman" w:hint="eastAsia"/>
                      <w:szCs w:val="21"/>
                      <w:lang w:val="zh-CN"/>
                    </w:rPr>
                    <w:t>油烟净化设施</w:t>
                  </w:r>
                  <w:r>
                    <w:rPr>
                      <w:rFonts w:ascii="Times New Roman" w:hAnsi="Times New Roman" w:cs="Times New Roman"/>
                      <w:szCs w:val="21"/>
                    </w:rPr>
                    <w:t>+</w:t>
                  </w:r>
                  <w:r>
                    <w:rPr>
                      <w:rFonts w:ascii="Times New Roman" w:hAnsi="Times New Roman" w:cs="Times New Roman" w:hint="eastAsia"/>
                      <w:szCs w:val="21"/>
                    </w:rPr>
                    <w:t>专用烟道排放；</w:t>
                  </w:r>
                </w:p>
              </w:tc>
            </w:tr>
            <w:tr w:rsidR="00A44B2C" w:rsidTr="00A44B2C">
              <w:trPr>
                <w:trHeight w:val="471"/>
                <w:jc w:val="center"/>
              </w:trPr>
              <w:tc>
                <w:tcPr>
                  <w:tcW w:w="361" w:type="pct"/>
                  <w:vMerge/>
                  <w:tcBorders>
                    <w:top w:val="single" w:sz="4" w:space="0" w:color="auto"/>
                    <w:left w:val="nil"/>
                    <w:bottom w:val="single" w:sz="4" w:space="0" w:color="auto"/>
                    <w:right w:val="single" w:sz="4" w:space="0" w:color="auto"/>
                  </w:tcBorders>
                  <w:vAlign w:val="center"/>
                </w:tcPr>
                <w:p w:rsidR="00A44B2C" w:rsidRDefault="00A44B2C" w:rsidP="00A44B2C">
                  <w:pPr>
                    <w:adjustRightInd w:val="0"/>
                    <w:snapToGrid w:val="0"/>
                    <w:ind w:firstLineChars="196" w:firstLine="388"/>
                    <w:jc w:val="center"/>
                    <w:rPr>
                      <w:rFonts w:ascii="Times New Roman" w:hAnsi="Times New Roman" w:cs="Times New Roman"/>
                      <w:szCs w:val="21"/>
                    </w:rPr>
                  </w:pPr>
                </w:p>
              </w:tc>
              <w:tc>
                <w:tcPr>
                  <w:tcW w:w="693" w:type="pct"/>
                  <w:vMerge w:val="restart"/>
                  <w:tcBorders>
                    <w:left w:val="single" w:sz="4" w:space="0" w:color="auto"/>
                    <w:right w:val="single" w:sz="4" w:space="0" w:color="auto"/>
                  </w:tcBorders>
                  <w:vAlign w:val="center"/>
                </w:tcPr>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废水</w:t>
                  </w:r>
                </w:p>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处理</w:t>
                  </w:r>
                </w:p>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措施</w:t>
                  </w:r>
                </w:p>
              </w:tc>
              <w:tc>
                <w:tcPr>
                  <w:tcW w:w="3946" w:type="pct"/>
                  <w:tcBorders>
                    <w:top w:val="single" w:sz="4" w:space="0" w:color="auto"/>
                    <w:left w:val="single" w:sz="4" w:space="0" w:color="auto"/>
                    <w:bottom w:val="single" w:sz="4" w:space="0" w:color="auto"/>
                    <w:right w:val="nil"/>
                  </w:tcBorders>
                  <w:vAlign w:val="center"/>
                </w:tcPr>
                <w:p w:rsidR="00A44B2C" w:rsidRDefault="00A44B2C" w:rsidP="003D2E21">
                  <w:pPr>
                    <w:widowControl/>
                    <w:jc w:val="left"/>
                    <w:rPr>
                      <w:rFonts w:ascii="Times New Roman" w:hAnsi="Times New Roman" w:cs="Times New Roman"/>
                      <w:szCs w:val="21"/>
                    </w:rPr>
                  </w:pPr>
                  <w:r w:rsidRPr="00DF0100">
                    <w:rPr>
                      <w:rFonts w:ascii="Times New Roman" w:hAnsi="Times New Roman" w:cs="Times New Roman"/>
                      <w:szCs w:val="21"/>
                    </w:rPr>
                    <w:t>生活污水经化粪池处理后</w:t>
                  </w:r>
                  <w:r w:rsidRPr="006F2FF3">
                    <w:rPr>
                      <w:rFonts w:ascii="Times New Roman" w:hAnsiTheme="minorEastAsia" w:cs="Times New Roman"/>
                      <w:kern w:val="0"/>
                      <w:szCs w:val="21"/>
                    </w:rPr>
                    <w:t>作为农肥使用</w:t>
                  </w:r>
                  <w:r>
                    <w:rPr>
                      <w:rFonts w:ascii="Times New Roman" w:hAnsi="Times New Roman" w:cs="Times New Roman" w:hint="eastAsia"/>
                      <w:szCs w:val="21"/>
                    </w:rPr>
                    <w:t>；</w:t>
                  </w:r>
                </w:p>
              </w:tc>
            </w:tr>
            <w:tr w:rsidR="00A44B2C" w:rsidTr="00A44B2C">
              <w:trPr>
                <w:trHeight w:val="266"/>
                <w:jc w:val="center"/>
              </w:trPr>
              <w:tc>
                <w:tcPr>
                  <w:tcW w:w="361" w:type="pct"/>
                  <w:vMerge/>
                  <w:tcBorders>
                    <w:top w:val="single" w:sz="4" w:space="0" w:color="auto"/>
                    <w:left w:val="nil"/>
                    <w:bottom w:val="single" w:sz="4" w:space="0" w:color="auto"/>
                    <w:right w:val="single" w:sz="4" w:space="0" w:color="auto"/>
                  </w:tcBorders>
                  <w:vAlign w:val="center"/>
                </w:tcPr>
                <w:p w:rsidR="00A44B2C" w:rsidRDefault="00A44B2C" w:rsidP="00A44B2C">
                  <w:pPr>
                    <w:adjustRightInd w:val="0"/>
                    <w:snapToGrid w:val="0"/>
                    <w:ind w:firstLineChars="196" w:firstLine="388"/>
                    <w:jc w:val="center"/>
                    <w:rPr>
                      <w:rFonts w:ascii="Times New Roman" w:hAnsi="Times New Roman" w:cs="Times New Roman"/>
                      <w:szCs w:val="21"/>
                    </w:rPr>
                  </w:pPr>
                </w:p>
              </w:tc>
              <w:tc>
                <w:tcPr>
                  <w:tcW w:w="693" w:type="pct"/>
                  <w:vMerge/>
                  <w:tcBorders>
                    <w:left w:val="single" w:sz="4" w:space="0" w:color="auto"/>
                    <w:bottom w:val="single" w:sz="4" w:space="0" w:color="auto"/>
                    <w:right w:val="single" w:sz="4" w:space="0" w:color="auto"/>
                  </w:tcBorders>
                  <w:vAlign w:val="center"/>
                </w:tcPr>
                <w:p w:rsidR="00A44B2C" w:rsidRDefault="00A44B2C" w:rsidP="00094E2D">
                  <w:pPr>
                    <w:widowControl/>
                    <w:jc w:val="center"/>
                    <w:rPr>
                      <w:rFonts w:ascii="Times New Roman" w:hAnsi="Times New Roman" w:cs="Times New Roman"/>
                      <w:szCs w:val="21"/>
                    </w:rPr>
                  </w:pPr>
                </w:p>
              </w:tc>
              <w:tc>
                <w:tcPr>
                  <w:tcW w:w="3946" w:type="pct"/>
                  <w:tcBorders>
                    <w:top w:val="single" w:sz="4" w:space="0" w:color="auto"/>
                    <w:left w:val="single" w:sz="4" w:space="0" w:color="auto"/>
                    <w:bottom w:val="single" w:sz="4" w:space="0" w:color="auto"/>
                    <w:right w:val="nil"/>
                  </w:tcBorders>
                  <w:vAlign w:val="center"/>
                </w:tcPr>
                <w:p w:rsidR="00A44B2C" w:rsidRDefault="00A44B2C" w:rsidP="003D2E21">
                  <w:pPr>
                    <w:jc w:val="left"/>
                    <w:rPr>
                      <w:rFonts w:ascii="Times New Roman" w:hAnsi="Times New Roman" w:cs="Times New Roman"/>
                      <w:szCs w:val="21"/>
                    </w:rPr>
                  </w:pPr>
                  <w:r w:rsidRPr="004854BA">
                    <w:rPr>
                      <w:rFonts w:ascii="Times New Roman" w:hAnsi="Times New Roman" w:cs="Times New Roman" w:hint="eastAsia"/>
                      <w:szCs w:val="21"/>
                    </w:rPr>
                    <w:t>设备冲洗废水</w:t>
                  </w:r>
                  <w:r>
                    <w:rPr>
                      <w:rFonts w:ascii="Times New Roman" w:hAnsi="Times New Roman" w:cs="Times New Roman" w:hint="eastAsia"/>
                      <w:szCs w:val="21"/>
                    </w:rPr>
                    <w:t>和车辆冲洗废水</w:t>
                  </w:r>
                  <w:r w:rsidRPr="004854BA">
                    <w:rPr>
                      <w:rFonts w:ascii="Times New Roman" w:hAnsi="Times New Roman" w:cs="Times New Roman" w:hint="eastAsia"/>
                      <w:szCs w:val="21"/>
                    </w:rPr>
                    <w:t>经沉淀池处理后循环利用，不外排。</w:t>
                  </w:r>
                </w:p>
              </w:tc>
            </w:tr>
            <w:tr w:rsidR="00A44B2C" w:rsidTr="00A44B2C">
              <w:trPr>
                <w:trHeight w:val="397"/>
                <w:jc w:val="center"/>
              </w:trPr>
              <w:tc>
                <w:tcPr>
                  <w:tcW w:w="361" w:type="pct"/>
                  <w:vMerge/>
                  <w:tcBorders>
                    <w:top w:val="single" w:sz="4" w:space="0" w:color="auto"/>
                    <w:left w:val="nil"/>
                    <w:bottom w:val="single" w:sz="4" w:space="0" w:color="auto"/>
                    <w:right w:val="single" w:sz="4" w:space="0" w:color="auto"/>
                  </w:tcBorders>
                  <w:vAlign w:val="center"/>
                </w:tcPr>
                <w:p w:rsidR="00A44B2C" w:rsidRDefault="00A44B2C" w:rsidP="00A44B2C">
                  <w:pPr>
                    <w:adjustRightInd w:val="0"/>
                    <w:snapToGrid w:val="0"/>
                    <w:ind w:firstLineChars="196" w:firstLine="388"/>
                    <w:jc w:val="center"/>
                    <w:rPr>
                      <w:rFonts w:ascii="Times New Roman" w:hAnsi="Times New Roman" w:cs="Times New Roman"/>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噪声</w:t>
                  </w:r>
                </w:p>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治理</w:t>
                  </w:r>
                </w:p>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措施</w:t>
                  </w:r>
                </w:p>
              </w:tc>
              <w:tc>
                <w:tcPr>
                  <w:tcW w:w="3946" w:type="pct"/>
                  <w:tcBorders>
                    <w:top w:val="single" w:sz="4" w:space="0" w:color="auto"/>
                    <w:left w:val="single" w:sz="4" w:space="0" w:color="auto"/>
                    <w:bottom w:val="single" w:sz="4" w:space="0" w:color="auto"/>
                    <w:right w:val="nil"/>
                  </w:tcBorders>
                  <w:vAlign w:val="center"/>
                </w:tcPr>
                <w:p w:rsidR="00A44B2C" w:rsidRDefault="00A44B2C" w:rsidP="00094E2D">
                  <w:pPr>
                    <w:widowControl/>
                    <w:jc w:val="center"/>
                    <w:rPr>
                      <w:rFonts w:ascii="Times New Roman" w:hAnsi="Times New Roman" w:cs="Times New Roman"/>
                      <w:szCs w:val="21"/>
                    </w:rPr>
                  </w:pPr>
                  <w:r>
                    <w:rPr>
                      <w:rFonts w:ascii="Times New Roman" w:hAnsi="Times New Roman" w:cs="Times New Roman"/>
                      <w:szCs w:val="21"/>
                    </w:rPr>
                    <w:t>低噪设备、基础减震、厂房隔音、距离衰减等降噪措施</w:t>
                  </w:r>
                  <w:r>
                    <w:rPr>
                      <w:rFonts w:ascii="Times New Roman" w:hAnsi="Times New Roman" w:cs="Times New Roman" w:hint="eastAsia"/>
                      <w:szCs w:val="21"/>
                    </w:rPr>
                    <w:t>；</w:t>
                  </w:r>
                </w:p>
              </w:tc>
            </w:tr>
            <w:tr w:rsidR="00A44B2C" w:rsidTr="00A44B2C">
              <w:trPr>
                <w:trHeight w:val="397"/>
                <w:jc w:val="center"/>
              </w:trPr>
              <w:tc>
                <w:tcPr>
                  <w:tcW w:w="361" w:type="pct"/>
                  <w:vMerge/>
                  <w:tcBorders>
                    <w:top w:val="single" w:sz="4" w:space="0" w:color="auto"/>
                    <w:left w:val="nil"/>
                    <w:bottom w:val="single" w:sz="4" w:space="0" w:color="auto"/>
                    <w:right w:val="single" w:sz="4" w:space="0" w:color="auto"/>
                  </w:tcBorders>
                  <w:vAlign w:val="center"/>
                </w:tcPr>
                <w:p w:rsidR="00A44B2C" w:rsidRDefault="00A44B2C" w:rsidP="00A44B2C">
                  <w:pPr>
                    <w:adjustRightInd w:val="0"/>
                    <w:snapToGrid w:val="0"/>
                    <w:ind w:firstLineChars="196" w:firstLine="388"/>
                    <w:jc w:val="center"/>
                    <w:rPr>
                      <w:rFonts w:ascii="Times New Roman" w:hAnsi="Times New Roman" w:cs="Times New Roman"/>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A44B2C" w:rsidRDefault="00A44B2C" w:rsidP="00094E2D">
                  <w:pPr>
                    <w:jc w:val="center"/>
                    <w:rPr>
                      <w:rFonts w:ascii="Times New Roman" w:hAnsi="Times New Roman" w:cs="Times New Roman"/>
                      <w:szCs w:val="21"/>
                    </w:rPr>
                  </w:pPr>
                  <w:r>
                    <w:rPr>
                      <w:rFonts w:ascii="Times New Roman" w:hAnsi="Times New Roman" w:cs="Times New Roman"/>
                      <w:szCs w:val="21"/>
                    </w:rPr>
                    <w:t>固废</w:t>
                  </w:r>
                </w:p>
                <w:p w:rsidR="00A44B2C" w:rsidRDefault="00A44B2C" w:rsidP="00094E2D">
                  <w:pPr>
                    <w:jc w:val="center"/>
                    <w:rPr>
                      <w:rFonts w:ascii="Times New Roman" w:hAnsi="Times New Roman" w:cs="Times New Roman"/>
                      <w:szCs w:val="21"/>
                    </w:rPr>
                  </w:pPr>
                  <w:r>
                    <w:rPr>
                      <w:rFonts w:ascii="Times New Roman" w:hAnsi="Times New Roman" w:cs="Times New Roman"/>
                      <w:szCs w:val="21"/>
                    </w:rPr>
                    <w:t>防治</w:t>
                  </w:r>
                </w:p>
                <w:p w:rsidR="00A44B2C" w:rsidRDefault="00A44B2C" w:rsidP="00094E2D">
                  <w:pPr>
                    <w:jc w:val="center"/>
                    <w:rPr>
                      <w:rFonts w:ascii="Times New Roman" w:hAnsi="Times New Roman" w:cs="Times New Roman"/>
                      <w:szCs w:val="21"/>
                    </w:rPr>
                  </w:pPr>
                  <w:r>
                    <w:rPr>
                      <w:rFonts w:ascii="Times New Roman" w:hAnsi="Times New Roman" w:cs="Times New Roman"/>
                      <w:szCs w:val="21"/>
                    </w:rPr>
                    <w:t>措施</w:t>
                  </w:r>
                </w:p>
              </w:tc>
              <w:tc>
                <w:tcPr>
                  <w:tcW w:w="3946" w:type="pct"/>
                  <w:tcBorders>
                    <w:top w:val="single" w:sz="4" w:space="0" w:color="auto"/>
                    <w:left w:val="single" w:sz="4" w:space="0" w:color="auto"/>
                    <w:bottom w:val="single" w:sz="4" w:space="0" w:color="auto"/>
                    <w:right w:val="nil"/>
                  </w:tcBorders>
                  <w:vAlign w:val="center"/>
                </w:tcPr>
                <w:p w:rsidR="00A44B2C" w:rsidRDefault="00A44B2C" w:rsidP="00094E2D">
                  <w:pPr>
                    <w:widowControl/>
                    <w:jc w:val="left"/>
                    <w:rPr>
                      <w:rFonts w:ascii="Times New Roman" w:hAnsi="Times New Roman" w:cs="Times New Roman"/>
                      <w:szCs w:val="21"/>
                    </w:rPr>
                  </w:pPr>
                  <w:r>
                    <w:rPr>
                      <w:rFonts w:ascii="Times New Roman" w:hAnsi="Times New Roman" w:cs="Times New Roman"/>
                      <w:szCs w:val="21"/>
                    </w:rPr>
                    <w:t>本项目生产</w:t>
                  </w:r>
                  <w:r w:rsidRPr="00B54045">
                    <w:rPr>
                      <w:rFonts w:ascii="Times New Roman" w:hAnsi="Times New Roman" w:cs="Times New Roman" w:hint="eastAsia"/>
                      <w:szCs w:val="21"/>
                    </w:rPr>
                    <w:t>固</w:t>
                  </w:r>
                  <w:r>
                    <w:rPr>
                      <w:rFonts w:ascii="Times New Roman" w:hAnsi="Times New Roman" w:cs="Times New Roman"/>
                      <w:szCs w:val="21"/>
                    </w:rPr>
                    <w:t>废主要为</w:t>
                  </w:r>
                  <w:r>
                    <w:rPr>
                      <w:rFonts w:ascii="Times New Roman" w:hAnsi="Times New Roman" w:cs="Times New Roman" w:hint="eastAsia"/>
                      <w:szCs w:val="21"/>
                    </w:rPr>
                    <w:t>实验室产生的废料和试块</w:t>
                  </w:r>
                  <w:r>
                    <w:rPr>
                      <w:rFonts w:ascii="Times New Roman" w:hAnsi="Times New Roman" w:cs="Times New Roman"/>
                      <w:szCs w:val="21"/>
                    </w:rPr>
                    <w:t>和生活垃圾。</w:t>
                  </w:r>
                </w:p>
                <w:p w:rsidR="00A44B2C" w:rsidRDefault="00A44B2C" w:rsidP="00094E2D">
                  <w:pPr>
                    <w:widowControl/>
                    <w:jc w:val="left"/>
                    <w:rPr>
                      <w:rFonts w:ascii="Times New Roman" w:hAnsi="Times New Roman" w:cs="Times New Roman"/>
                      <w:szCs w:val="21"/>
                    </w:rPr>
                  </w:pPr>
                  <w:r>
                    <w:rPr>
                      <w:rFonts w:ascii="Times New Roman" w:hAnsi="Times New Roman" w:cs="Times New Roman"/>
                      <w:szCs w:val="21"/>
                    </w:rPr>
                    <w:t>一般废固经固废暂存间收集后统一外售；</w:t>
                  </w:r>
                </w:p>
                <w:p w:rsidR="00A44B2C" w:rsidRDefault="00A44B2C" w:rsidP="00D47A14">
                  <w:pPr>
                    <w:widowControl/>
                    <w:rPr>
                      <w:rFonts w:ascii="Times New Roman" w:hAnsi="Times New Roman" w:cs="Times New Roman"/>
                      <w:szCs w:val="21"/>
                    </w:rPr>
                  </w:pPr>
                  <w:r>
                    <w:rPr>
                      <w:rFonts w:ascii="Times New Roman" w:hAnsi="Times New Roman" w:cs="Times New Roman" w:hint="eastAsia"/>
                      <w:szCs w:val="21"/>
                    </w:rPr>
                    <w:t>生活垃圾一起交由环卫部门处理；</w:t>
                  </w:r>
                </w:p>
              </w:tc>
            </w:tr>
            <w:tr w:rsidR="00A44B2C" w:rsidTr="00A44B2C">
              <w:trPr>
                <w:trHeight w:val="397"/>
                <w:jc w:val="center"/>
              </w:trPr>
              <w:tc>
                <w:tcPr>
                  <w:tcW w:w="361" w:type="pct"/>
                  <w:vMerge w:val="restart"/>
                  <w:tcBorders>
                    <w:top w:val="single" w:sz="4" w:space="0" w:color="auto"/>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t>公</w:t>
                  </w:r>
                </w:p>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t>用</w:t>
                  </w:r>
                </w:p>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t>工</w:t>
                  </w:r>
                </w:p>
                <w:p w:rsidR="00A44B2C" w:rsidRDefault="00A44B2C" w:rsidP="00094E2D">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93" w:type="pct"/>
                  <w:tcBorders>
                    <w:top w:val="single" w:sz="4" w:space="0" w:color="auto"/>
                    <w:left w:val="single" w:sz="4" w:space="0" w:color="auto"/>
                    <w:bottom w:val="single" w:sz="4" w:space="0" w:color="auto"/>
                    <w:right w:val="single" w:sz="4" w:space="0" w:color="auto"/>
                  </w:tcBorders>
                  <w:vAlign w:val="center"/>
                </w:tcPr>
                <w:p w:rsidR="00A44B2C" w:rsidRDefault="00A44B2C" w:rsidP="00094E2D">
                  <w:pPr>
                    <w:jc w:val="center"/>
                    <w:rPr>
                      <w:rFonts w:ascii="Times New Roman" w:hAnsi="Times New Roman" w:cs="Times New Roman"/>
                      <w:szCs w:val="21"/>
                    </w:rPr>
                  </w:pPr>
                  <w:r>
                    <w:rPr>
                      <w:rFonts w:ascii="Times New Roman" w:hAnsi="Times New Roman" w:cs="Times New Roman"/>
                      <w:szCs w:val="21"/>
                    </w:rPr>
                    <w:t>给水</w:t>
                  </w:r>
                </w:p>
              </w:tc>
              <w:tc>
                <w:tcPr>
                  <w:tcW w:w="3946" w:type="pct"/>
                  <w:tcBorders>
                    <w:top w:val="single" w:sz="4" w:space="0" w:color="auto"/>
                    <w:left w:val="single" w:sz="4" w:space="0" w:color="auto"/>
                    <w:bottom w:val="single" w:sz="4" w:space="0" w:color="auto"/>
                    <w:right w:val="nil"/>
                  </w:tcBorders>
                  <w:vAlign w:val="center"/>
                </w:tcPr>
                <w:p w:rsidR="00A44B2C" w:rsidRDefault="00D47A14" w:rsidP="00094E2D">
                  <w:pPr>
                    <w:widowControl/>
                    <w:jc w:val="center"/>
                    <w:rPr>
                      <w:color w:val="000000"/>
                      <w:szCs w:val="21"/>
                    </w:rPr>
                  </w:pPr>
                  <w:r w:rsidRPr="00D47A14">
                    <w:rPr>
                      <w:rFonts w:hint="eastAsia"/>
                      <w:color w:val="000000"/>
                      <w:szCs w:val="21"/>
                    </w:rPr>
                    <w:t>龚店乡</w:t>
                  </w:r>
                  <w:r w:rsidR="00A44B2C">
                    <w:rPr>
                      <w:rFonts w:ascii="Times New Roman" w:hAnsi="Times New Roman" w:cs="Times New Roman"/>
                      <w:szCs w:val="21"/>
                    </w:rPr>
                    <w:t>供水管网</w:t>
                  </w:r>
                </w:p>
              </w:tc>
            </w:tr>
            <w:tr w:rsidR="00A44B2C" w:rsidTr="00A44B2C">
              <w:trPr>
                <w:trHeight w:val="484"/>
                <w:jc w:val="center"/>
              </w:trPr>
              <w:tc>
                <w:tcPr>
                  <w:tcW w:w="361" w:type="pct"/>
                  <w:vMerge/>
                  <w:tcBorders>
                    <w:left w:val="nil"/>
                    <w:right w:val="single" w:sz="4" w:space="0" w:color="auto"/>
                  </w:tcBorders>
                  <w:vAlign w:val="center"/>
                </w:tcPr>
                <w:p w:rsidR="00A44B2C" w:rsidRDefault="00A44B2C" w:rsidP="00094E2D">
                  <w:pPr>
                    <w:adjustRightInd w:val="0"/>
                    <w:snapToGrid w:val="0"/>
                    <w:jc w:val="center"/>
                    <w:rPr>
                      <w:rFonts w:ascii="Times New Roman" w:hAnsi="Times New Roman" w:cs="Times New Roman"/>
                      <w:szCs w:val="21"/>
                    </w:rPr>
                  </w:pPr>
                </w:p>
              </w:tc>
              <w:tc>
                <w:tcPr>
                  <w:tcW w:w="693" w:type="pct"/>
                  <w:tcBorders>
                    <w:top w:val="single" w:sz="4" w:space="0" w:color="auto"/>
                    <w:left w:val="single" w:sz="4" w:space="0" w:color="auto"/>
                    <w:right w:val="single" w:sz="4" w:space="0" w:color="auto"/>
                  </w:tcBorders>
                  <w:vAlign w:val="center"/>
                </w:tcPr>
                <w:p w:rsidR="00A44B2C" w:rsidRDefault="00A44B2C" w:rsidP="00094E2D">
                  <w:pPr>
                    <w:jc w:val="center"/>
                    <w:rPr>
                      <w:rFonts w:ascii="Times New Roman" w:hAnsi="Times New Roman" w:cs="Times New Roman"/>
                      <w:szCs w:val="21"/>
                    </w:rPr>
                  </w:pPr>
                  <w:r>
                    <w:rPr>
                      <w:rFonts w:ascii="Times New Roman" w:hAnsi="Times New Roman" w:cs="Times New Roman"/>
                      <w:szCs w:val="21"/>
                    </w:rPr>
                    <w:t>排水</w:t>
                  </w:r>
                </w:p>
              </w:tc>
              <w:tc>
                <w:tcPr>
                  <w:tcW w:w="3946" w:type="pct"/>
                  <w:tcBorders>
                    <w:top w:val="single" w:sz="4" w:space="0" w:color="auto"/>
                    <w:left w:val="single" w:sz="4" w:space="0" w:color="auto"/>
                    <w:bottom w:val="single" w:sz="4" w:space="0" w:color="auto"/>
                    <w:right w:val="nil"/>
                  </w:tcBorders>
                  <w:vAlign w:val="center"/>
                </w:tcPr>
                <w:p w:rsidR="00A44B2C" w:rsidRDefault="00A44B2C" w:rsidP="003D2E21">
                  <w:pPr>
                    <w:tabs>
                      <w:tab w:val="left" w:pos="360"/>
                    </w:tabs>
                    <w:jc w:val="center"/>
                    <w:rPr>
                      <w:rFonts w:ascii="Times New Roman" w:hAnsi="Times New Roman" w:cs="Times New Roman"/>
                      <w:szCs w:val="21"/>
                    </w:rPr>
                  </w:pPr>
                  <w:r w:rsidRPr="00550860">
                    <w:rPr>
                      <w:rFonts w:ascii="Times New Roman" w:hAnsi="Times New Roman" w:cs="Times New Roman" w:hint="eastAsia"/>
                      <w:szCs w:val="21"/>
                    </w:rPr>
                    <w:t>生活污水经化粪池处理后</w:t>
                  </w:r>
                  <w:r w:rsidRPr="00E42D3E">
                    <w:rPr>
                      <w:rFonts w:ascii="Times New Roman" w:hAnsi="Times New Roman" w:cs="Times New Roman" w:hint="eastAsia"/>
                      <w:szCs w:val="21"/>
                    </w:rPr>
                    <w:t>作为农肥使用</w:t>
                  </w:r>
                  <w:r>
                    <w:rPr>
                      <w:rFonts w:ascii="Times New Roman" w:hAnsi="Times New Roman" w:cs="Times New Roman" w:hint="eastAsia"/>
                      <w:szCs w:val="21"/>
                    </w:rPr>
                    <w:t>；</w:t>
                  </w:r>
                  <w:r w:rsidR="003D2E21">
                    <w:rPr>
                      <w:rFonts w:ascii="Times New Roman" w:hAnsi="Times New Roman" w:cs="Times New Roman" w:hint="eastAsia"/>
                      <w:szCs w:val="21"/>
                    </w:rPr>
                    <w:t>设备冲洗废水和车辆冲洗废水经沉</w:t>
                  </w:r>
                  <w:r w:rsidRPr="001D27D8">
                    <w:rPr>
                      <w:rFonts w:ascii="Times New Roman" w:hAnsi="Times New Roman" w:cs="Times New Roman" w:hint="eastAsia"/>
                      <w:szCs w:val="21"/>
                    </w:rPr>
                    <w:t>池处理后循环利用，不外排。</w:t>
                  </w:r>
                </w:p>
              </w:tc>
            </w:tr>
            <w:tr w:rsidR="00094E2D" w:rsidTr="00094E2D">
              <w:trPr>
                <w:trHeight w:val="397"/>
                <w:jc w:val="center"/>
              </w:trPr>
              <w:tc>
                <w:tcPr>
                  <w:tcW w:w="361" w:type="pct"/>
                  <w:vMerge/>
                  <w:tcBorders>
                    <w:left w:val="nil"/>
                    <w:bottom w:val="single" w:sz="8" w:space="0" w:color="auto"/>
                    <w:right w:val="single" w:sz="4" w:space="0" w:color="auto"/>
                  </w:tcBorders>
                  <w:vAlign w:val="center"/>
                </w:tcPr>
                <w:p w:rsidR="00094E2D" w:rsidRDefault="00094E2D" w:rsidP="00094E2D">
                  <w:pPr>
                    <w:adjustRightInd w:val="0"/>
                    <w:snapToGrid w:val="0"/>
                    <w:jc w:val="center"/>
                    <w:rPr>
                      <w:rFonts w:ascii="Times New Roman" w:hAnsi="Times New Roman" w:cs="Times New Roman"/>
                      <w:szCs w:val="21"/>
                    </w:rPr>
                  </w:pPr>
                </w:p>
              </w:tc>
              <w:tc>
                <w:tcPr>
                  <w:tcW w:w="693" w:type="pct"/>
                  <w:tcBorders>
                    <w:top w:val="single" w:sz="4" w:space="0" w:color="auto"/>
                    <w:left w:val="single" w:sz="4" w:space="0" w:color="auto"/>
                    <w:bottom w:val="single" w:sz="8" w:space="0" w:color="auto"/>
                    <w:right w:val="single" w:sz="4" w:space="0" w:color="auto"/>
                  </w:tcBorders>
                  <w:vAlign w:val="center"/>
                </w:tcPr>
                <w:p w:rsidR="00094E2D" w:rsidRDefault="00094E2D" w:rsidP="00094E2D">
                  <w:pPr>
                    <w:jc w:val="center"/>
                    <w:rPr>
                      <w:rFonts w:ascii="Times New Roman" w:hAnsi="Times New Roman" w:cs="Times New Roman"/>
                      <w:szCs w:val="21"/>
                    </w:rPr>
                  </w:pPr>
                  <w:r>
                    <w:rPr>
                      <w:rFonts w:ascii="Times New Roman" w:hAnsi="Times New Roman" w:cs="Times New Roman"/>
                      <w:szCs w:val="21"/>
                    </w:rPr>
                    <w:t>供电</w:t>
                  </w:r>
                </w:p>
              </w:tc>
              <w:tc>
                <w:tcPr>
                  <w:tcW w:w="3946" w:type="pct"/>
                  <w:tcBorders>
                    <w:top w:val="single" w:sz="4" w:space="0" w:color="auto"/>
                    <w:left w:val="single" w:sz="4" w:space="0" w:color="auto"/>
                    <w:bottom w:val="single" w:sz="8" w:space="0" w:color="auto"/>
                    <w:right w:val="nil"/>
                  </w:tcBorders>
                  <w:vAlign w:val="center"/>
                </w:tcPr>
                <w:p w:rsidR="00094E2D" w:rsidRDefault="00D47A14" w:rsidP="00094E2D">
                  <w:pPr>
                    <w:jc w:val="center"/>
                    <w:rPr>
                      <w:color w:val="000000"/>
                      <w:szCs w:val="21"/>
                    </w:rPr>
                  </w:pPr>
                  <w:r w:rsidRPr="00D47A14">
                    <w:rPr>
                      <w:rFonts w:hint="eastAsia"/>
                      <w:color w:val="000000"/>
                      <w:szCs w:val="21"/>
                    </w:rPr>
                    <w:t>龚店乡</w:t>
                  </w:r>
                  <w:r w:rsidR="00094E2D">
                    <w:rPr>
                      <w:rFonts w:ascii="Times New Roman" w:hAnsi="Times New Roman" w:cs="Times New Roman"/>
                      <w:szCs w:val="21"/>
                    </w:rPr>
                    <w:t>供电管网</w:t>
                  </w:r>
                </w:p>
              </w:tc>
            </w:tr>
          </w:tbl>
          <w:p w:rsidR="0042635A" w:rsidRDefault="0042635A" w:rsidP="0042635A">
            <w:pPr>
              <w:pStyle w:val="a0"/>
              <w:jc w:val="center"/>
              <w:rPr>
                <w:b/>
                <w:sz w:val="24"/>
                <w:szCs w:val="24"/>
              </w:rPr>
            </w:pPr>
          </w:p>
          <w:p w:rsidR="0042635A" w:rsidRDefault="0042635A" w:rsidP="003D2E21">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hint="eastAsia"/>
                <w:b/>
                <w:sz w:val="24"/>
              </w:rPr>
              <w:t xml:space="preserve">2.2  </w:t>
            </w:r>
            <w:r>
              <w:rPr>
                <w:rFonts w:ascii="Times New Roman" w:hAnsi="Times New Roman" w:cs="Times New Roman" w:hint="eastAsia"/>
                <w:b/>
                <w:sz w:val="24"/>
              </w:rPr>
              <w:t>主要设备</w:t>
            </w:r>
          </w:p>
          <w:p w:rsidR="0042635A" w:rsidRDefault="0042635A" w:rsidP="0042635A">
            <w:pPr>
              <w:pStyle w:val="a0"/>
              <w:spacing w:line="360" w:lineRule="auto"/>
              <w:ind w:firstLine="480"/>
              <w:rPr>
                <w:sz w:val="24"/>
                <w:szCs w:val="24"/>
              </w:rPr>
            </w:pPr>
            <w:r>
              <w:rPr>
                <w:rFonts w:hAnsi="宋体"/>
                <w:sz w:val="24"/>
                <w:szCs w:val="24"/>
              </w:rPr>
              <w:t>本项目用到的主要设备见下表</w:t>
            </w:r>
            <w:r>
              <w:rPr>
                <w:rFonts w:hAnsi="宋体" w:hint="eastAsia"/>
                <w:sz w:val="24"/>
                <w:szCs w:val="24"/>
              </w:rPr>
              <w:t>2</w:t>
            </w:r>
            <w:r>
              <w:rPr>
                <w:rFonts w:hAnsi="宋体"/>
                <w:sz w:val="24"/>
                <w:szCs w:val="24"/>
              </w:rPr>
              <w:t>。</w:t>
            </w:r>
          </w:p>
          <w:p w:rsidR="0042635A" w:rsidRDefault="0042635A" w:rsidP="0042635A">
            <w:pPr>
              <w:adjustRightInd w:val="0"/>
              <w:snapToGrid w:val="0"/>
              <w:spacing w:line="360" w:lineRule="auto"/>
              <w:ind w:firstLineChars="196" w:firstLine="449"/>
              <w:jc w:val="center"/>
              <w:rPr>
                <w:rFonts w:ascii="Times New Roman" w:hAnsi="Times New Roman" w:cs="Times New Roman"/>
                <w:b/>
                <w:sz w:val="24"/>
              </w:rPr>
            </w:pPr>
            <w:r>
              <w:rPr>
                <w:rFonts w:ascii="Times New Roman" w:hAnsi="Times New Roman" w:cs="Times New Roman"/>
                <w:b/>
                <w:sz w:val="24"/>
              </w:rPr>
              <w:t>表</w:t>
            </w:r>
            <w:r>
              <w:rPr>
                <w:rFonts w:ascii="Times New Roman" w:hAnsi="Times New Roman" w:cs="Times New Roman" w:hint="eastAsia"/>
                <w:b/>
                <w:sz w:val="24"/>
              </w:rPr>
              <w:t xml:space="preserve">2 </w:t>
            </w:r>
            <w:r>
              <w:rPr>
                <w:rFonts w:ascii="Times New Roman" w:hAnsi="Times New Roman" w:cs="Times New Roman" w:hint="eastAsia"/>
                <w:b/>
                <w:sz w:val="24"/>
              </w:rPr>
              <w:t>现有工程设备设施情况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26"/>
              <w:gridCol w:w="1159"/>
              <w:gridCol w:w="1560"/>
              <w:gridCol w:w="2584"/>
              <w:gridCol w:w="1386"/>
              <w:gridCol w:w="1227"/>
            </w:tblGrid>
            <w:tr w:rsidR="00D86BB6" w:rsidTr="00C054FF">
              <w:trPr>
                <w:trHeight w:val="312"/>
                <w:jc w:val="center"/>
              </w:trPr>
              <w:tc>
                <w:tcPr>
                  <w:tcW w:w="472" w:type="pct"/>
                  <w:tcBorders>
                    <w:top w:val="single" w:sz="12" w:space="0" w:color="auto"/>
                    <w:left w:val="nil"/>
                    <w:bottom w:val="single" w:sz="4" w:space="0" w:color="auto"/>
                    <w:right w:val="single" w:sz="4" w:space="0" w:color="auto"/>
                  </w:tcBorders>
                  <w:vAlign w:val="center"/>
                </w:tcPr>
                <w:p w:rsidR="00D86BB6" w:rsidRDefault="00D86BB6" w:rsidP="00C054FF">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序号</w:t>
                  </w:r>
                </w:p>
              </w:tc>
              <w:tc>
                <w:tcPr>
                  <w:tcW w:w="1555" w:type="pct"/>
                  <w:gridSpan w:val="2"/>
                  <w:tcBorders>
                    <w:top w:val="single" w:sz="12" w:space="0" w:color="auto"/>
                    <w:left w:val="single" w:sz="4" w:space="0" w:color="auto"/>
                    <w:bottom w:val="single" w:sz="4" w:space="0" w:color="auto"/>
                    <w:right w:val="single" w:sz="4" w:space="0" w:color="auto"/>
                  </w:tcBorders>
                  <w:vAlign w:val="center"/>
                </w:tcPr>
                <w:p w:rsidR="00D86BB6" w:rsidRDefault="00D86BB6" w:rsidP="00C054FF">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设备名称</w:t>
                  </w:r>
                </w:p>
              </w:tc>
              <w:tc>
                <w:tcPr>
                  <w:tcW w:w="1478" w:type="pct"/>
                  <w:tcBorders>
                    <w:top w:val="single" w:sz="12" w:space="0" w:color="auto"/>
                    <w:left w:val="single" w:sz="4" w:space="0" w:color="auto"/>
                    <w:bottom w:val="single" w:sz="4" w:space="0" w:color="auto"/>
                    <w:right w:val="single" w:sz="4" w:space="0" w:color="auto"/>
                  </w:tcBorders>
                </w:tcPr>
                <w:p w:rsidR="00D86BB6" w:rsidRDefault="00D86BB6" w:rsidP="00C054FF">
                  <w:pPr>
                    <w:adjustRightInd w:val="0"/>
                    <w:snapToGrid w:val="0"/>
                    <w:spacing w:line="300" w:lineRule="exact"/>
                    <w:jc w:val="center"/>
                    <w:rPr>
                      <w:rFonts w:ascii="Times New Roman" w:cs="Times New Roman"/>
                      <w:b/>
                      <w:szCs w:val="21"/>
                    </w:rPr>
                  </w:pPr>
                  <w:r w:rsidRPr="00E13808">
                    <w:rPr>
                      <w:rFonts w:ascii="Times New Roman" w:cs="Times New Roman" w:hint="eastAsia"/>
                      <w:b/>
                      <w:szCs w:val="21"/>
                    </w:rPr>
                    <w:t>型号</w:t>
                  </w:r>
                  <w:r w:rsidRPr="00E13808">
                    <w:rPr>
                      <w:rFonts w:ascii="Times New Roman" w:cs="Times New Roman" w:hint="eastAsia"/>
                      <w:b/>
                      <w:szCs w:val="21"/>
                    </w:rPr>
                    <w:t>/</w:t>
                  </w:r>
                  <w:r w:rsidRPr="00E13808">
                    <w:rPr>
                      <w:rFonts w:ascii="Times New Roman" w:cs="Times New Roman" w:hint="eastAsia"/>
                      <w:b/>
                      <w:szCs w:val="21"/>
                    </w:rPr>
                    <w:t>规格</w:t>
                  </w:r>
                </w:p>
              </w:tc>
              <w:tc>
                <w:tcPr>
                  <w:tcW w:w="793" w:type="pct"/>
                  <w:tcBorders>
                    <w:top w:val="single" w:sz="12" w:space="0" w:color="auto"/>
                    <w:left w:val="single" w:sz="4" w:space="0" w:color="auto"/>
                    <w:bottom w:val="single" w:sz="4" w:space="0" w:color="auto"/>
                    <w:right w:val="single" w:sz="4" w:space="0" w:color="auto"/>
                  </w:tcBorders>
                  <w:vAlign w:val="center"/>
                </w:tcPr>
                <w:p w:rsidR="00D86BB6" w:rsidRDefault="00D86BB6" w:rsidP="00C054FF">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数量</w:t>
                  </w:r>
                </w:p>
              </w:tc>
              <w:tc>
                <w:tcPr>
                  <w:tcW w:w="702" w:type="pct"/>
                  <w:tcBorders>
                    <w:top w:val="single" w:sz="12" w:space="0" w:color="auto"/>
                    <w:left w:val="single" w:sz="4" w:space="0" w:color="auto"/>
                    <w:bottom w:val="single" w:sz="4" w:space="0" w:color="auto"/>
                    <w:right w:val="nil"/>
                  </w:tcBorders>
                  <w:vAlign w:val="center"/>
                </w:tcPr>
                <w:p w:rsidR="00D86BB6" w:rsidRDefault="00D86BB6" w:rsidP="00C054FF">
                  <w:pPr>
                    <w:spacing w:line="300" w:lineRule="exact"/>
                    <w:jc w:val="center"/>
                    <w:rPr>
                      <w:rFonts w:ascii="Times New Roman" w:hAnsi="Times New Roman" w:cs="Times New Roman"/>
                      <w:b/>
                      <w:szCs w:val="21"/>
                    </w:rPr>
                  </w:pPr>
                  <w:r>
                    <w:rPr>
                      <w:rFonts w:ascii="Times New Roman" w:cs="Times New Roman" w:hint="eastAsia"/>
                      <w:b/>
                      <w:szCs w:val="21"/>
                    </w:rPr>
                    <w:t>备注</w:t>
                  </w:r>
                </w:p>
              </w:tc>
            </w:tr>
            <w:tr w:rsidR="00D86BB6" w:rsidTr="00C054FF">
              <w:trPr>
                <w:trHeight w:val="312"/>
                <w:jc w:val="center"/>
              </w:trPr>
              <w:tc>
                <w:tcPr>
                  <w:tcW w:w="472" w:type="pct"/>
                  <w:tcBorders>
                    <w:top w:val="single" w:sz="4" w:space="0" w:color="auto"/>
                    <w:left w:val="nil"/>
                    <w:bottom w:val="single" w:sz="4" w:space="0" w:color="auto"/>
                    <w:right w:val="single" w:sz="4" w:space="0" w:color="auto"/>
                  </w:tcBorders>
                  <w:vAlign w:val="center"/>
                </w:tcPr>
                <w:p w:rsidR="00D86BB6" w:rsidRDefault="00D86BB6"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r w:rsidRPr="00E13808">
                    <w:rPr>
                      <w:rFonts w:hint="eastAsia"/>
                      <w:szCs w:val="21"/>
                    </w:rPr>
                    <w:t>搅拌站</w:t>
                  </w:r>
                </w:p>
              </w:tc>
              <w:tc>
                <w:tcPr>
                  <w:tcW w:w="1478" w:type="pct"/>
                  <w:tcBorders>
                    <w:top w:val="single" w:sz="4" w:space="0" w:color="auto"/>
                    <w:left w:val="single" w:sz="4" w:space="0" w:color="auto"/>
                    <w:bottom w:val="single" w:sz="4" w:space="0" w:color="auto"/>
                    <w:right w:val="single" w:sz="4" w:space="0" w:color="auto"/>
                  </w:tcBorders>
                  <w:vAlign w:val="center"/>
                </w:tcPr>
                <w:p w:rsidR="00D86BB6" w:rsidRPr="00EE7818" w:rsidRDefault="00AC3120"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HZS180-300Q</w:t>
                  </w:r>
                </w:p>
              </w:tc>
              <w:tc>
                <w:tcPr>
                  <w:tcW w:w="793" w:type="pct"/>
                  <w:tcBorders>
                    <w:top w:val="single" w:sz="4" w:space="0" w:color="auto"/>
                    <w:left w:val="single" w:sz="4" w:space="0" w:color="auto"/>
                    <w:bottom w:val="single" w:sz="4" w:space="0" w:color="auto"/>
                    <w:right w:val="single" w:sz="4" w:space="0" w:color="auto"/>
                  </w:tcBorders>
                  <w:vAlign w:val="center"/>
                </w:tcPr>
                <w:p w:rsidR="00D86BB6" w:rsidRDefault="00D86BB6" w:rsidP="00C054FF">
                  <w:pPr>
                    <w:adjustRightInd w:val="0"/>
                    <w:snapToGrid w:val="0"/>
                    <w:spacing w:line="300" w:lineRule="exact"/>
                    <w:jc w:val="center"/>
                    <w:rPr>
                      <w:rFonts w:ascii="Times New Roman" w:hAnsi="Times New Roman" w:cs="Times New Roman"/>
                      <w:bCs/>
                      <w:szCs w:val="21"/>
                    </w:rPr>
                  </w:pPr>
                  <w:r w:rsidRPr="00350565">
                    <w:rPr>
                      <w:rFonts w:ascii="Times New Roman" w:hAnsi="Times New Roman" w:cs="Times New Roman" w:hint="eastAsia"/>
                      <w:bCs/>
                      <w:szCs w:val="21"/>
                    </w:rPr>
                    <w:t>1</w:t>
                  </w:r>
                  <w:r>
                    <w:rPr>
                      <w:rFonts w:ascii="Times New Roman" w:hAnsi="Times New Roman" w:cs="Times New Roman" w:hint="eastAsia"/>
                      <w:bCs/>
                      <w:szCs w:val="21"/>
                    </w:rPr>
                    <w:t>座</w:t>
                  </w:r>
                </w:p>
              </w:tc>
              <w:tc>
                <w:tcPr>
                  <w:tcW w:w="702" w:type="pct"/>
                  <w:tcBorders>
                    <w:top w:val="single" w:sz="4" w:space="0" w:color="auto"/>
                    <w:left w:val="single" w:sz="4" w:space="0" w:color="auto"/>
                    <w:right w:val="nil"/>
                  </w:tcBorders>
                  <w:vAlign w:val="center"/>
                </w:tcPr>
                <w:p w:rsidR="00D86BB6" w:rsidRDefault="00D86BB6" w:rsidP="00C054FF">
                  <w:pPr>
                    <w:widowControl/>
                    <w:spacing w:line="300" w:lineRule="exact"/>
                    <w:jc w:val="center"/>
                    <w:rPr>
                      <w:rFonts w:ascii="Times New Roman" w:hAnsi="Times New Roman" w:cs="Times New Roman"/>
                      <w:szCs w:val="21"/>
                    </w:rPr>
                  </w:pPr>
                  <w:r>
                    <w:rPr>
                      <w:rFonts w:ascii="Times New Roman" w:hAnsi="Times New Roman" w:cs="Times New Roman" w:hint="eastAsia"/>
                      <w:szCs w:val="21"/>
                    </w:rPr>
                    <w:t>全封闭</w:t>
                  </w:r>
                </w:p>
              </w:tc>
            </w:tr>
            <w:tr w:rsidR="00D86BB6" w:rsidTr="00C054FF">
              <w:trPr>
                <w:trHeight w:val="312"/>
                <w:jc w:val="center"/>
              </w:trPr>
              <w:tc>
                <w:tcPr>
                  <w:tcW w:w="472" w:type="pct"/>
                  <w:tcBorders>
                    <w:top w:val="single" w:sz="4" w:space="0" w:color="auto"/>
                    <w:left w:val="nil"/>
                    <w:bottom w:val="single" w:sz="4" w:space="0" w:color="auto"/>
                    <w:right w:val="single" w:sz="4" w:space="0" w:color="auto"/>
                  </w:tcBorders>
                  <w:vAlign w:val="center"/>
                </w:tcPr>
                <w:p w:rsidR="00D86BB6" w:rsidRDefault="00AC3120"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r w:rsidRPr="00E13808">
                    <w:rPr>
                      <w:rFonts w:hint="eastAsia"/>
                      <w:kern w:val="0"/>
                    </w:rPr>
                    <w:t>混凝土搅拌车</w:t>
                  </w:r>
                </w:p>
              </w:tc>
              <w:tc>
                <w:tcPr>
                  <w:tcW w:w="1478" w:type="pct"/>
                  <w:tcBorders>
                    <w:top w:val="single" w:sz="4" w:space="0" w:color="auto"/>
                    <w:left w:val="single" w:sz="4" w:space="0" w:color="auto"/>
                    <w:bottom w:val="single" w:sz="4" w:space="0" w:color="auto"/>
                    <w:right w:val="single" w:sz="4" w:space="0" w:color="auto"/>
                  </w:tcBorders>
                  <w:vAlign w:val="center"/>
                </w:tcPr>
                <w:p w:rsidR="00D86BB6" w:rsidRPr="00EE7818" w:rsidRDefault="00AC3120" w:rsidP="00C054FF">
                  <w:pPr>
                    <w:adjustRightInd w:val="0"/>
                    <w:snapToGrid w:val="0"/>
                    <w:spacing w:line="300" w:lineRule="exact"/>
                    <w:jc w:val="center"/>
                    <w:rPr>
                      <w:rFonts w:ascii="Times New Roman" w:hAnsi="Times New Roman" w:cs="Times New Roman"/>
                      <w:bCs/>
                      <w:szCs w:val="21"/>
                    </w:rPr>
                  </w:pPr>
                  <w:r w:rsidRPr="00AC3120">
                    <w:rPr>
                      <w:rFonts w:ascii="Times New Roman" w:hAnsi="Times New Roman" w:cs="Times New Roman"/>
                      <w:bCs/>
                      <w:szCs w:val="21"/>
                    </w:rPr>
                    <w:t>/</w:t>
                  </w:r>
                </w:p>
              </w:tc>
              <w:tc>
                <w:tcPr>
                  <w:tcW w:w="793" w:type="pct"/>
                  <w:tcBorders>
                    <w:top w:val="single" w:sz="4" w:space="0" w:color="auto"/>
                    <w:left w:val="single" w:sz="4" w:space="0" w:color="auto"/>
                    <w:bottom w:val="single" w:sz="4" w:space="0" w:color="auto"/>
                    <w:right w:val="single" w:sz="4" w:space="0" w:color="auto"/>
                  </w:tcBorders>
                  <w:vAlign w:val="center"/>
                </w:tcPr>
                <w:p w:rsidR="00D86BB6" w:rsidRDefault="00AC3120" w:rsidP="00AC3120">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hint="eastAsia"/>
                      <w:bCs/>
                      <w:szCs w:val="21"/>
                    </w:rPr>
                    <w:t>台</w:t>
                  </w:r>
                </w:p>
              </w:tc>
              <w:tc>
                <w:tcPr>
                  <w:tcW w:w="702" w:type="pct"/>
                  <w:tcBorders>
                    <w:left w:val="single" w:sz="4" w:space="0" w:color="auto"/>
                    <w:right w:val="nil"/>
                  </w:tcBorders>
                  <w:vAlign w:val="center"/>
                </w:tcPr>
                <w:p w:rsidR="00D86BB6" w:rsidRDefault="00D86BB6" w:rsidP="00C054FF">
                  <w:pPr>
                    <w:widowControl/>
                    <w:jc w:val="center"/>
                    <w:rPr>
                      <w:rFonts w:ascii="Times New Roman" w:hAnsi="Times New Roman" w:cs="Times New Roman"/>
                      <w:szCs w:val="21"/>
                    </w:rPr>
                  </w:pPr>
                  <w:r w:rsidRPr="006A571E">
                    <w:rPr>
                      <w:rFonts w:ascii="Times New Roman" w:hAnsi="Times New Roman" w:cs="Times New Roman"/>
                      <w:szCs w:val="21"/>
                    </w:rPr>
                    <w:t>/</w:t>
                  </w:r>
                </w:p>
              </w:tc>
            </w:tr>
            <w:tr w:rsidR="00D86BB6" w:rsidTr="00C054FF">
              <w:trPr>
                <w:trHeight w:val="312"/>
                <w:jc w:val="center"/>
              </w:trPr>
              <w:tc>
                <w:tcPr>
                  <w:tcW w:w="472" w:type="pct"/>
                  <w:vMerge w:val="restart"/>
                  <w:tcBorders>
                    <w:top w:val="single" w:sz="4" w:space="0" w:color="auto"/>
                    <w:left w:val="nil"/>
                    <w:right w:val="single" w:sz="4" w:space="0" w:color="auto"/>
                  </w:tcBorders>
                  <w:vAlign w:val="center"/>
                </w:tcPr>
                <w:p w:rsidR="00D86BB6" w:rsidRDefault="000F3685" w:rsidP="00C054FF">
                  <w:pPr>
                    <w:widowControl/>
                    <w:jc w:val="center"/>
                    <w:rPr>
                      <w:rFonts w:ascii="Times New Roman" w:hAnsi="Times New Roman" w:cs="Times New Roman"/>
                      <w:bCs/>
                      <w:szCs w:val="21"/>
                    </w:rPr>
                  </w:pPr>
                  <w:r>
                    <w:rPr>
                      <w:rFonts w:ascii="Times New Roman" w:hAnsi="Times New Roman" w:cs="Times New Roman" w:hint="eastAsia"/>
                      <w:bCs/>
                      <w:szCs w:val="21"/>
                    </w:rPr>
                    <w:t>3</w:t>
                  </w:r>
                </w:p>
              </w:tc>
              <w:tc>
                <w:tcPr>
                  <w:tcW w:w="663" w:type="pct"/>
                  <w:vMerge w:val="restart"/>
                  <w:tcBorders>
                    <w:top w:val="single" w:sz="4" w:space="0" w:color="auto"/>
                    <w:left w:val="single" w:sz="4" w:space="0" w:color="auto"/>
                    <w:right w:val="single" w:sz="4" w:space="0" w:color="auto"/>
                  </w:tcBorders>
                  <w:vAlign w:val="center"/>
                </w:tcPr>
                <w:p w:rsidR="00D86BB6" w:rsidRDefault="00D86BB6" w:rsidP="00C054FF">
                  <w:pPr>
                    <w:widowControl/>
                    <w:jc w:val="center"/>
                    <w:rPr>
                      <w:rFonts w:ascii="Times New Roman" w:cs="Times New Roman"/>
                      <w:bCs/>
                      <w:szCs w:val="21"/>
                    </w:rPr>
                  </w:pPr>
                  <w:r w:rsidRPr="00E13808">
                    <w:rPr>
                      <w:rFonts w:hint="eastAsia"/>
                    </w:rPr>
                    <w:t>粉料罐</w:t>
                  </w:r>
                </w:p>
              </w:tc>
              <w:tc>
                <w:tcPr>
                  <w:tcW w:w="892" w:type="pct"/>
                  <w:tcBorders>
                    <w:top w:val="single" w:sz="4" w:space="0" w:color="auto"/>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r w:rsidRPr="00E13808">
                    <w:rPr>
                      <w:rFonts w:ascii="Times New Roman" w:hAnsi="Times New Roman" w:cs="Times New Roman" w:hint="eastAsia"/>
                      <w:bCs/>
                      <w:szCs w:val="21"/>
                    </w:rPr>
                    <w:t>水泥储罐</w:t>
                  </w:r>
                </w:p>
              </w:tc>
              <w:tc>
                <w:tcPr>
                  <w:tcW w:w="1478" w:type="pct"/>
                  <w:vMerge w:val="restart"/>
                  <w:tcBorders>
                    <w:top w:val="single" w:sz="4" w:space="0" w:color="auto"/>
                    <w:left w:val="single" w:sz="4" w:space="0" w:color="auto"/>
                    <w:right w:val="single" w:sz="4" w:space="0" w:color="auto"/>
                  </w:tcBorders>
                  <w:vAlign w:val="center"/>
                </w:tcPr>
                <w:p w:rsidR="00D86BB6" w:rsidRPr="00EE7818" w:rsidRDefault="00AC3120" w:rsidP="00C054FF">
                  <w:pPr>
                    <w:adjustRightInd w:val="0"/>
                    <w:snapToGrid w:val="0"/>
                    <w:spacing w:line="300" w:lineRule="exact"/>
                    <w:jc w:val="center"/>
                    <w:rPr>
                      <w:rFonts w:ascii="Times New Roman" w:hAnsi="Times New Roman" w:cs="Times New Roman"/>
                      <w:bCs/>
                      <w:szCs w:val="21"/>
                    </w:rPr>
                  </w:pPr>
                  <w:r w:rsidRPr="00AC3120">
                    <w:rPr>
                      <w:rFonts w:ascii="Times New Roman" w:hAnsi="Times New Roman" w:cs="Times New Roman"/>
                      <w:bCs/>
                      <w:szCs w:val="21"/>
                    </w:rPr>
                    <w:t>/</w:t>
                  </w:r>
                </w:p>
              </w:tc>
              <w:tc>
                <w:tcPr>
                  <w:tcW w:w="793" w:type="pct"/>
                  <w:tcBorders>
                    <w:top w:val="single" w:sz="4" w:space="0" w:color="auto"/>
                    <w:left w:val="single" w:sz="4" w:space="0" w:color="auto"/>
                    <w:bottom w:val="single" w:sz="4" w:space="0" w:color="auto"/>
                    <w:right w:val="single" w:sz="4" w:space="0" w:color="auto"/>
                  </w:tcBorders>
                  <w:vAlign w:val="center"/>
                </w:tcPr>
                <w:p w:rsidR="00D86BB6" w:rsidRDefault="00AC3120"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D86BB6">
                    <w:rPr>
                      <w:rFonts w:ascii="Times New Roman" w:hAnsi="Times New Roman" w:cs="Times New Roman" w:hint="eastAsia"/>
                      <w:bCs/>
                      <w:szCs w:val="21"/>
                    </w:rPr>
                    <w:t>个</w:t>
                  </w:r>
                </w:p>
              </w:tc>
              <w:tc>
                <w:tcPr>
                  <w:tcW w:w="702" w:type="pct"/>
                  <w:vMerge w:val="restart"/>
                  <w:tcBorders>
                    <w:left w:val="single" w:sz="4" w:space="0" w:color="auto"/>
                    <w:right w:val="nil"/>
                  </w:tcBorders>
                  <w:vAlign w:val="center"/>
                </w:tcPr>
                <w:p w:rsidR="00D86BB6" w:rsidRDefault="00D86BB6" w:rsidP="00C054FF">
                  <w:pPr>
                    <w:widowControl/>
                    <w:jc w:val="left"/>
                    <w:rPr>
                      <w:rFonts w:ascii="Times New Roman" w:hAnsi="Times New Roman" w:cs="Times New Roman"/>
                      <w:szCs w:val="21"/>
                    </w:rPr>
                  </w:pPr>
                  <w:r>
                    <w:rPr>
                      <w:rFonts w:ascii="Times New Roman" w:hAnsi="Times New Roman" w:cs="Times New Roman" w:hint="eastAsia"/>
                      <w:szCs w:val="21"/>
                    </w:rPr>
                    <w:t>顶部安装</w:t>
                  </w:r>
                  <w:r w:rsidRPr="006A571E">
                    <w:rPr>
                      <w:rFonts w:ascii="Times New Roman" w:hAnsi="Times New Roman" w:cs="Times New Roman" w:hint="eastAsia"/>
                      <w:szCs w:val="21"/>
                    </w:rPr>
                    <w:t>脉冲布袋收尘</w:t>
                  </w:r>
                  <w:r>
                    <w:rPr>
                      <w:rFonts w:ascii="Times New Roman" w:hAnsi="Times New Roman" w:cs="Times New Roman" w:hint="eastAsia"/>
                      <w:szCs w:val="21"/>
                    </w:rPr>
                    <w:t>器</w:t>
                  </w:r>
                </w:p>
              </w:tc>
            </w:tr>
            <w:tr w:rsidR="00D86BB6" w:rsidTr="00C054FF">
              <w:trPr>
                <w:trHeight w:val="312"/>
                <w:jc w:val="center"/>
              </w:trPr>
              <w:tc>
                <w:tcPr>
                  <w:tcW w:w="472" w:type="pct"/>
                  <w:vMerge/>
                  <w:tcBorders>
                    <w:left w:val="nil"/>
                    <w:right w:val="single" w:sz="4" w:space="0" w:color="auto"/>
                  </w:tcBorders>
                  <w:vAlign w:val="center"/>
                </w:tcPr>
                <w:p w:rsidR="00D86BB6" w:rsidRDefault="00D86BB6" w:rsidP="00C054FF">
                  <w:pPr>
                    <w:adjustRightInd w:val="0"/>
                    <w:snapToGrid w:val="0"/>
                    <w:spacing w:line="300" w:lineRule="exact"/>
                    <w:jc w:val="center"/>
                    <w:rPr>
                      <w:rFonts w:ascii="Times New Roman" w:hAnsi="Times New Roman" w:cs="Times New Roman"/>
                      <w:bCs/>
                      <w:szCs w:val="21"/>
                    </w:rPr>
                  </w:pPr>
                </w:p>
              </w:tc>
              <w:tc>
                <w:tcPr>
                  <w:tcW w:w="663" w:type="pct"/>
                  <w:vMerge/>
                  <w:tcBorders>
                    <w:left w:val="single" w:sz="4" w:space="0" w:color="auto"/>
                    <w:right w:val="single" w:sz="4" w:space="0" w:color="auto"/>
                  </w:tcBorders>
                  <w:vAlign w:val="center"/>
                </w:tcPr>
                <w:p w:rsidR="00D86BB6" w:rsidRDefault="00D86BB6" w:rsidP="00C054FF">
                  <w:pPr>
                    <w:adjustRightInd w:val="0"/>
                    <w:snapToGrid w:val="0"/>
                    <w:spacing w:line="300" w:lineRule="exact"/>
                    <w:jc w:val="center"/>
                    <w:rPr>
                      <w:rFonts w:ascii="Times New Roman" w:cs="Times New Roman"/>
                      <w:bCs/>
                      <w:szCs w:val="21"/>
                    </w:rPr>
                  </w:pPr>
                </w:p>
              </w:tc>
              <w:tc>
                <w:tcPr>
                  <w:tcW w:w="892" w:type="pct"/>
                  <w:tcBorders>
                    <w:top w:val="single" w:sz="4" w:space="0" w:color="auto"/>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r w:rsidRPr="00E13808">
                    <w:rPr>
                      <w:rFonts w:ascii="Times New Roman" w:hAnsi="Times New Roman" w:cs="Times New Roman" w:hint="eastAsia"/>
                      <w:bCs/>
                      <w:szCs w:val="21"/>
                    </w:rPr>
                    <w:t>粉煤灰储罐</w:t>
                  </w:r>
                </w:p>
              </w:tc>
              <w:tc>
                <w:tcPr>
                  <w:tcW w:w="1478" w:type="pct"/>
                  <w:vMerge/>
                  <w:tcBorders>
                    <w:left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p>
              </w:tc>
              <w:tc>
                <w:tcPr>
                  <w:tcW w:w="793" w:type="pct"/>
                  <w:tcBorders>
                    <w:top w:val="single" w:sz="4" w:space="0" w:color="auto"/>
                    <w:left w:val="single" w:sz="4" w:space="0" w:color="auto"/>
                    <w:bottom w:val="single" w:sz="4" w:space="0" w:color="auto"/>
                    <w:right w:val="single" w:sz="4" w:space="0" w:color="auto"/>
                  </w:tcBorders>
                  <w:vAlign w:val="center"/>
                </w:tcPr>
                <w:p w:rsidR="00D86BB6" w:rsidRDefault="00811D2B"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sidR="00D86BB6" w:rsidRPr="00CE72B4">
                    <w:rPr>
                      <w:rFonts w:ascii="Times New Roman" w:hAnsi="Times New Roman" w:cs="Times New Roman" w:hint="eastAsia"/>
                      <w:bCs/>
                      <w:szCs w:val="21"/>
                    </w:rPr>
                    <w:t>个</w:t>
                  </w:r>
                </w:p>
              </w:tc>
              <w:tc>
                <w:tcPr>
                  <w:tcW w:w="702" w:type="pct"/>
                  <w:vMerge/>
                  <w:tcBorders>
                    <w:left w:val="single" w:sz="4" w:space="0" w:color="auto"/>
                    <w:right w:val="nil"/>
                  </w:tcBorders>
                  <w:vAlign w:val="center"/>
                </w:tcPr>
                <w:p w:rsidR="00D86BB6" w:rsidRDefault="00D86BB6" w:rsidP="00C054FF">
                  <w:pPr>
                    <w:widowControl/>
                    <w:jc w:val="left"/>
                    <w:rPr>
                      <w:rFonts w:ascii="Times New Roman" w:hAnsi="Times New Roman" w:cs="Times New Roman"/>
                      <w:szCs w:val="21"/>
                    </w:rPr>
                  </w:pPr>
                </w:p>
              </w:tc>
            </w:tr>
            <w:tr w:rsidR="00D86BB6" w:rsidTr="00C054FF">
              <w:trPr>
                <w:trHeight w:val="312"/>
                <w:jc w:val="center"/>
              </w:trPr>
              <w:tc>
                <w:tcPr>
                  <w:tcW w:w="472" w:type="pct"/>
                  <w:vMerge/>
                  <w:tcBorders>
                    <w:left w:val="nil"/>
                    <w:bottom w:val="single" w:sz="4" w:space="0" w:color="auto"/>
                    <w:right w:val="single" w:sz="4" w:space="0" w:color="auto"/>
                  </w:tcBorders>
                  <w:vAlign w:val="center"/>
                </w:tcPr>
                <w:p w:rsidR="00D86BB6" w:rsidRDefault="00D86BB6" w:rsidP="00C054FF">
                  <w:pPr>
                    <w:widowControl/>
                    <w:jc w:val="center"/>
                    <w:rPr>
                      <w:rFonts w:ascii="Times New Roman" w:hAnsi="Times New Roman" w:cs="Times New Roman"/>
                      <w:bCs/>
                      <w:szCs w:val="21"/>
                    </w:rPr>
                  </w:pPr>
                </w:p>
              </w:tc>
              <w:tc>
                <w:tcPr>
                  <w:tcW w:w="663" w:type="pct"/>
                  <w:vMerge/>
                  <w:tcBorders>
                    <w:left w:val="single" w:sz="4" w:space="0" w:color="auto"/>
                    <w:bottom w:val="single" w:sz="4" w:space="0" w:color="auto"/>
                    <w:right w:val="single" w:sz="4" w:space="0" w:color="auto"/>
                  </w:tcBorders>
                  <w:vAlign w:val="center"/>
                </w:tcPr>
                <w:p w:rsidR="00D86BB6" w:rsidRPr="00FB09AC" w:rsidRDefault="00D86BB6" w:rsidP="00C054FF">
                  <w:pPr>
                    <w:widowControl/>
                    <w:jc w:val="center"/>
                  </w:pPr>
                </w:p>
              </w:tc>
              <w:tc>
                <w:tcPr>
                  <w:tcW w:w="892" w:type="pct"/>
                  <w:tcBorders>
                    <w:top w:val="single" w:sz="4" w:space="0" w:color="auto"/>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矿粉罐</w:t>
                  </w:r>
                </w:p>
              </w:tc>
              <w:tc>
                <w:tcPr>
                  <w:tcW w:w="1478" w:type="pct"/>
                  <w:vMerge/>
                  <w:tcBorders>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p>
              </w:tc>
              <w:tc>
                <w:tcPr>
                  <w:tcW w:w="793" w:type="pct"/>
                  <w:tcBorders>
                    <w:top w:val="single" w:sz="4" w:space="0" w:color="auto"/>
                    <w:left w:val="single" w:sz="4" w:space="0" w:color="auto"/>
                    <w:bottom w:val="single" w:sz="4" w:space="0" w:color="auto"/>
                    <w:right w:val="single" w:sz="4" w:space="0" w:color="auto"/>
                  </w:tcBorders>
                  <w:vAlign w:val="center"/>
                </w:tcPr>
                <w:p w:rsidR="00D86BB6" w:rsidRDefault="00811D2B"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sidR="00D86BB6" w:rsidRPr="00CE72B4">
                    <w:rPr>
                      <w:rFonts w:ascii="Times New Roman" w:hAnsi="Times New Roman" w:cs="Times New Roman" w:hint="eastAsia"/>
                      <w:bCs/>
                      <w:szCs w:val="21"/>
                    </w:rPr>
                    <w:t>个</w:t>
                  </w:r>
                </w:p>
              </w:tc>
              <w:tc>
                <w:tcPr>
                  <w:tcW w:w="702" w:type="pct"/>
                  <w:vMerge/>
                  <w:tcBorders>
                    <w:left w:val="single" w:sz="4" w:space="0" w:color="auto"/>
                    <w:right w:val="nil"/>
                  </w:tcBorders>
                  <w:vAlign w:val="center"/>
                </w:tcPr>
                <w:p w:rsidR="00D86BB6" w:rsidRDefault="00D86BB6" w:rsidP="00C054FF">
                  <w:pPr>
                    <w:widowControl/>
                    <w:jc w:val="left"/>
                    <w:rPr>
                      <w:rFonts w:ascii="Times New Roman" w:hAnsi="Times New Roman" w:cs="Times New Roman"/>
                      <w:szCs w:val="21"/>
                    </w:rPr>
                  </w:pPr>
                </w:p>
              </w:tc>
            </w:tr>
            <w:tr w:rsidR="00D86BB6" w:rsidTr="00C054FF">
              <w:trPr>
                <w:trHeight w:val="312"/>
                <w:jc w:val="center"/>
              </w:trPr>
              <w:tc>
                <w:tcPr>
                  <w:tcW w:w="472" w:type="pct"/>
                  <w:tcBorders>
                    <w:top w:val="single" w:sz="4" w:space="0" w:color="auto"/>
                    <w:left w:val="nil"/>
                    <w:bottom w:val="single" w:sz="4" w:space="0" w:color="auto"/>
                    <w:right w:val="single" w:sz="4" w:space="0" w:color="auto"/>
                  </w:tcBorders>
                  <w:vAlign w:val="center"/>
                </w:tcPr>
                <w:p w:rsidR="00D86BB6" w:rsidRDefault="000F3685"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4</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r w:rsidRPr="00CA1C4A">
                    <w:rPr>
                      <w:rFonts w:hint="eastAsia"/>
                    </w:rPr>
                    <w:t>泵车</w:t>
                  </w:r>
                </w:p>
              </w:tc>
              <w:tc>
                <w:tcPr>
                  <w:tcW w:w="1478" w:type="pct"/>
                  <w:tcBorders>
                    <w:top w:val="single" w:sz="4" w:space="0" w:color="auto"/>
                    <w:left w:val="single" w:sz="4" w:space="0" w:color="auto"/>
                    <w:bottom w:val="single" w:sz="4" w:space="0" w:color="auto"/>
                    <w:right w:val="single" w:sz="4" w:space="0" w:color="auto"/>
                  </w:tcBorders>
                  <w:vAlign w:val="center"/>
                </w:tcPr>
                <w:p w:rsidR="00D86BB6" w:rsidRPr="00EE7818" w:rsidRDefault="00D86BB6" w:rsidP="00C054FF">
                  <w:pPr>
                    <w:adjustRightInd w:val="0"/>
                    <w:snapToGrid w:val="0"/>
                    <w:spacing w:line="300" w:lineRule="exact"/>
                    <w:jc w:val="center"/>
                    <w:rPr>
                      <w:rFonts w:ascii="Times New Roman" w:hAnsi="Times New Roman" w:cs="Times New Roman"/>
                      <w:bCs/>
                      <w:szCs w:val="21"/>
                    </w:rPr>
                  </w:pPr>
                  <w:r w:rsidRPr="006A571E">
                    <w:rPr>
                      <w:rFonts w:ascii="Times New Roman" w:hAnsi="Times New Roman" w:cs="Times New Roman"/>
                      <w:bCs/>
                      <w:szCs w:val="21"/>
                    </w:rPr>
                    <w:t>/</w:t>
                  </w:r>
                </w:p>
              </w:tc>
              <w:tc>
                <w:tcPr>
                  <w:tcW w:w="793" w:type="pct"/>
                  <w:tcBorders>
                    <w:top w:val="single" w:sz="4" w:space="0" w:color="auto"/>
                    <w:left w:val="single" w:sz="4" w:space="0" w:color="auto"/>
                    <w:bottom w:val="single" w:sz="4" w:space="0" w:color="auto"/>
                    <w:right w:val="single" w:sz="4" w:space="0" w:color="auto"/>
                  </w:tcBorders>
                </w:tcPr>
                <w:p w:rsidR="00D86BB6" w:rsidRPr="00370802" w:rsidRDefault="00D86BB6"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sidRPr="00370802">
                    <w:rPr>
                      <w:rFonts w:ascii="Times New Roman" w:hAnsi="Times New Roman" w:cs="Times New Roman" w:hint="eastAsia"/>
                      <w:bCs/>
                      <w:szCs w:val="21"/>
                    </w:rPr>
                    <w:t>台</w:t>
                  </w:r>
                </w:p>
              </w:tc>
              <w:tc>
                <w:tcPr>
                  <w:tcW w:w="702" w:type="pct"/>
                  <w:tcBorders>
                    <w:left w:val="single" w:sz="4" w:space="0" w:color="auto"/>
                    <w:right w:val="nil"/>
                  </w:tcBorders>
                  <w:vAlign w:val="center"/>
                </w:tcPr>
                <w:p w:rsidR="00D86BB6" w:rsidRDefault="00D86BB6" w:rsidP="00C054FF">
                  <w:pPr>
                    <w:widowControl/>
                    <w:jc w:val="center"/>
                    <w:rPr>
                      <w:rFonts w:ascii="Times New Roman" w:hAnsi="Times New Roman" w:cs="Times New Roman"/>
                      <w:szCs w:val="21"/>
                    </w:rPr>
                  </w:pPr>
                  <w:r w:rsidRPr="00B56C76">
                    <w:rPr>
                      <w:rFonts w:ascii="Times New Roman" w:hAnsi="Times New Roman" w:cs="Times New Roman"/>
                      <w:szCs w:val="21"/>
                    </w:rPr>
                    <w:t>/</w:t>
                  </w:r>
                </w:p>
              </w:tc>
            </w:tr>
            <w:tr w:rsidR="00D86BB6" w:rsidTr="00C054FF">
              <w:trPr>
                <w:trHeight w:val="312"/>
                <w:jc w:val="center"/>
              </w:trPr>
              <w:tc>
                <w:tcPr>
                  <w:tcW w:w="472" w:type="pct"/>
                  <w:tcBorders>
                    <w:top w:val="single" w:sz="4" w:space="0" w:color="auto"/>
                    <w:left w:val="nil"/>
                    <w:bottom w:val="single" w:sz="4" w:space="0" w:color="auto"/>
                    <w:right w:val="single" w:sz="4" w:space="0" w:color="auto"/>
                  </w:tcBorders>
                  <w:vAlign w:val="center"/>
                </w:tcPr>
                <w:p w:rsidR="00D86BB6" w:rsidRDefault="000F3685" w:rsidP="00C054FF">
                  <w:pPr>
                    <w:widowControl/>
                    <w:jc w:val="center"/>
                    <w:rPr>
                      <w:rFonts w:ascii="Times New Roman" w:hAnsi="Times New Roman" w:cs="Times New Roman"/>
                      <w:bCs/>
                      <w:szCs w:val="21"/>
                    </w:rPr>
                  </w:pPr>
                  <w:r>
                    <w:rPr>
                      <w:rFonts w:ascii="Times New Roman" w:hAnsi="Times New Roman" w:cs="Times New Roman" w:hint="eastAsia"/>
                      <w:bCs/>
                      <w:szCs w:val="21"/>
                    </w:rPr>
                    <w:t>5</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86BB6" w:rsidRPr="00741938" w:rsidRDefault="00D86BB6" w:rsidP="00C054FF">
                  <w:pPr>
                    <w:adjustRightInd w:val="0"/>
                    <w:snapToGrid w:val="0"/>
                    <w:spacing w:line="300" w:lineRule="exact"/>
                    <w:jc w:val="center"/>
                    <w:rPr>
                      <w:rFonts w:ascii="Times New Roman" w:hAnsi="Times New Roman" w:cs="Times New Roman"/>
                      <w:bCs/>
                      <w:szCs w:val="21"/>
                    </w:rPr>
                  </w:pPr>
                  <w:r w:rsidRPr="00B56C76">
                    <w:rPr>
                      <w:rFonts w:ascii="Times New Roman" w:hAnsiTheme="minorEastAsia" w:cs="Times New Roman" w:hint="eastAsia"/>
                    </w:rPr>
                    <w:t>螺旋输送机</w:t>
                  </w:r>
                </w:p>
              </w:tc>
              <w:tc>
                <w:tcPr>
                  <w:tcW w:w="1478" w:type="pct"/>
                  <w:tcBorders>
                    <w:top w:val="single" w:sz="4" w:space="0" w:color="auto"/>
                    <w:left w:val="single" w:sz="4" w:space="0" w:color="auto"/>
                    <w:bottom w:val="single" w:sz="4" w:space="0" w:color="auto"/>
                    <w:right w:val="single" w:sz="4" w:space="0" w:color="auto"/>
                  </w:tcBorders>
                  <w:vAlign w:val="center"/>
                </w:tcPr>
                <w:p w:rsidR="00D86BB6" w:rsidRPr="00741938" w:rsidRDefault="000F3685" w:rsidP="00C054FF">
                  <w:pPr>
                    <w:adjustRightInd w:val="0"/>
                    <w:snapToGrid w:val="0"/>
                    <w:spacing w:line="300" w:lineRule="exact"/>
                    <w:jc w:val="center"/>
                    <w:rPr>
                      <w:rFonts w:ascii="Times New Roman" w:hAnsi="Times New Roman" w:cs="Times New Roman"/>
                      <w:bCs/>
                      <w:szCs w:val="21"/>
                    </w:rPr>
                  </w:pPr>
                  <w:r w:rsidRPr="000F3685">
                    <w:rPr>
                      <w:rFonts w:ascii="Times New Roman" w:hAnsi="Times New Roman" w:cs="Times New Roman"/>
                    </w:rPr>
                    <w:t>/</w:t>
                  </w:r>
                </w:p>
              </w:tc>
              <w:tc>
                <w:tcPr>
                  <w:tcW w:w="793" w:type="pct"/>
                  <w:tcBorders>
                    <w:top w:val="single" w:sz="4" w:space="0" w:color="auto"/>
                    <w:left w:val="single" w:sz="4" w:space="0" w:color="auto"/>
                    <w:bottom w:val="single" w:sz="4" w:space="0" w:color="auto"/>
                    <w:right w:val="single" w:sz="4" w:space="0" w:color="auto"/>
                  </w:tcBorders>
                  <w:vAlign w:val="center"/>
                </w:tcPr>
                <w:p w:rsidR="00D86BB6" w:rsidRDefault="000F3685"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D86BB6" w:rsidRPr="00350565">
                    <w:rPr>
                      <w:rFonts w:ascii="Times New Roman" w:hAnsi="Times New Roman" w:cs="Times New Roman" w:hint="eastAsia"/>
                      <w:bCs/>
                      <w:szCs w:val="21"/>
                    </w:rPr>
                    <w:t>台</w:t>
                  </w:r>
                </w:p>
              </w:tc>
              <w:tc>
                <w:tcPr>
                  <w:tcW w:w="702" w:type="pct"/>
                  <w:vMerge w:val="restart"/>
                  <w:tcBorders>
                    <w:left w:val="single" w:sz="4" w:space="0" w:color="auto"/>
                    <w:right w:val="nil"/>
                  </w:tcBorders>
                  <w:vAlign w:val="center"/>
                </w:tcPr>
                <w:p w:rsidR="00D86BB6" w:rsidRDefault="00D86BB6" w:rsidP="00C054FF">
                  <w:pPr>
                    <w:widowControl/>
                    <w:jc w:val="left"/>
                    <w:rPr>
                      <w:rFonts w:ascii="Times New Roman" w:hAnsi="Times New Roman" w:cs="Times New Roman"/>
                      <w:szCs w:val="21"/>
                    </w:rPr>
                  </w:pPr>
                  <w:r w:rsidRPr="00B56C76">
                    <w:rPr>
                      <w:rFonts w:ascii="Times New Roman" w:hAnsi="Times New Roman" w:cs="Times New Roman" w:hint="eastAsia"/>
                      <w:szCs w:val="21"/>
                    </w:rPr>
                    <w:t>全部安装在封闭车间内</w:t>
                  </w:r>
                </w:p>
              </w:tc>
            </w:tr>
            <w:tr w:rsidR="00D86BB6" w:rsidTr="00C054FF">
              <w:trPr>
                <w:trHeight w:val="312"/>
                <w:jc w:val="center"/>
              </w:trPr>
              <w:tc>
                <w:tcPr>
                  <w:tcW w:w="472" w:type="pct"/>
                  <w:tcBorders>
                    <w:top w:val="single" w:sz="4" w:space="0" w:color="auto"/>
                    <w:left w:val="nil"/>
                    <w:bottom w:val="single" w:sz="4" w:space="0" w:color="auto"/>
                    <w:right w:val="single" w:sz="4" w:space="0" w:color="auto"/>
                  </w:tcBorders>
                  <w:vAlign w:val="center"/>
                </w:tcPr>
                <w:p w:rsidR="00D86BB6" w:rsidRDefault="000F3685" w:rsidP="00C054FF">
                  <w:pPr>
                    <w:widowControl/>
                    <w:jc w:val="center"/>
                    <w:rPr>
                      <w:rFonts w:ascii="Times New Roman" w:hAnsi="Times New Roman" w:cs="Times New Roman"/>
                      <w:bCs/>
                      <w:szCs w:val="21"/>
                    </w:rPr>
                  </w:pPr>
                  <w:r>
                    <w:rPr>
                      <w:rFonts w:ascii="Times New Roman" w:hAnsi="Times New Roman" w:cs="Times New Roman" w:hint="eastAsia"/>
                      <w:bCs/>
                      <w:szCs w:val="21"/>
                    </w:rPr>
                    <w:t>6</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86BB6" w:rsidRPr="00B56C76" w:rsidRDefault="00D86BB6" w:rsidP="00C054FF">
                  <w:pPr>
                    <w:adjustRightInd w:val="0"/>
                    <w:snapToGrid w:val="0"/>
                    <w:spacing w:line="300" w:lineRule="exact"/>
                    <w:jc w:val="center"/>
                    <w:rPr>
                      <w:rFonts w:ascii="Times New Roman" w:hAnsiTheme="minorEastAsia" w:cs="Times New Roman"/>
                    </w:rPr>
                  </w:pPr>
                  <w:r w:rsidRPr="00EB4B86">
                    <w:rPr>
                      <w:szCs w:val="21"/>
                    </w:rPr>
                    <w:t>皮带输送机</w:t>
                  </w:r>
                </w:p>
              </w:tc>
              <w:tc>
                <w:tcPr>
                  <w:tcW w:w="1478" w:type="pct"/>
                  <w:tcBorders>
                    <w:top w:val="single" w:sz="4" w:space="0" w:color="auto"/>
                    <w:left w:val="single" w:sz="4" w:space="0" w:color="auto"/>
                    <w:bottom w:val="single" w:sz="4" w:space="0" w:color="auto"/>
                    <w:right w:val="single" w:sz="4" w:space="0" w:color="auto"/>
                  </w:tcBorders>
                  <w:vAlign w:val="center"/>
                </w:tcPr>
                <w:p w:rsidR="00D86BB6" w:rsidRPr="00B56C76" w:rsidRDefault="00D86BB6" w:rsidP="00C054FF">
                  <w:pPr>
                    <w:adjustRightInd w:val="0"/>
                    <w:snapToGrid w:val="0"/>
                    <w:spacing w:line="300" w:lineRule="exact"/>
                    <w:jc w:val="center"/>
                    <w:rPr>
                      <w:rFonts w:ascii="Times New Roman" w:hAnsi="Times New Roman" w:cs="Times New Roman"/>
                    </w:rPr>
                  </w:pPr>
                  <w:r w:rsidRPr="00D16D95">
                    <w:rPr>
                      <w:rFonts w:ascii="Times New Roman" w:hAnsi="Times New Roman" w:cs="Times New Roman"/>
                    </w:rPr>
                    <w:t>/</w:t>
                  </w:r>
                </w:p>
              </w:tc>
              <w:tc>
                <w:tcPr>
                  <w:tcW w:w="793" w:type="pct"/>
                  <w:tcBorders>
                    <w:top w:val="single" w:sz="4" w:space="0" w:color="auto"/>
                    <w:left w:val="single" w:sz="4" w:space="0" w:color="auto"/>
                    <w:bottom w:val="single" w:sz="4" w:space="0" w:color="auto"/>
                    <w:right w:val="single" w:sz="4" w:space="0" w:color="auto"/>
                  </w:tcBorders>
                  <w:vAlign w:val="center"/>
                </w:tcPr>
                <w:p w:rsidR="00D86BB6" w:rsidRDefault="000F3685"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D86BB6">
                    <w:rPr>
                      <w:rFonts w:ascii="Times New Roman" w:hAnsi="Times New Roman" w:cs="Times New Roman" w:hint="eastAsia"/>
                      <w:bCs/>
                      <w:szCs w:val="21"/>
                    </w:rPr>
                    <w:t>条</w:t>
                  </w:r>
                </w:p>
              </w:tc>
              <w:tc>
                <w:tcPr>
                  <w:tcW w:w="702" w:type="pct"/>
                  <w:vMerge/>
                  <w:tcBorders>
                    <w:left w:val="single" w:sz="4" w:space="0" w:color="auto"/>
                    <w:right w:val="nil"/>
                  </w:tcBorders>
                  <w:vAlign w:val="center"/>
                </w:tcPr>
                <w:p w:rsidR="00D86BB6" w:rsidRPr="00B56C76" w:rsidRDefault="00D86BB6" w:rsidP="00C054FF">
                  <w:pPr>
                    <w:widowControl/>
                    <w:jc w:val="left"/>
                    <w:rPr>
                      <w:rFonts w:ascii="Times New Roman" w:hAnsi="Times New Roman" w:cs="Times New Roman"/>
                      <w:szCs w:val="21"/>
                    </w:rPr>
                  </w:pPr>
                </w:p>
              </w:tc>
            </w:tr>
            <w:tr w:rsidR="00D86BB6" w:rsidTr="00C054FF">
              <w:trPr>
                <w:trHeight w:val="312"/>
                <w:jc w:val="center"/>
              </w:trPr>
              <w:tc>
                <w:tcPr>
                  <w:tcW w:w="472" w:type="pct"/>
                  <w:tcBorders>
                    <w:top w:val="single" w:sz="4" w:space="0" w:color="auto"/>
                    <w:left w:val="nil"/>
                    <w:bottom w:val="single" w:sz="4" w:space="0" w:color="auto"/>
                    <w:right w:val="single" w:sz="4" w:space="0" w:color="auto"/>
                  </w:tcBorders>
                  <w:vAlign w:val="center"/>
                </w:tcPr>
                <w:p w:rsidR="00D86BB6" w:rsidRDefault="000F3685" w:rsidP="00C054FF">
                  <w:pPr>
                    <w:widowControl/>
                    <w:jc w:val="center"/>
                    <w:rPr>
                      <w:rFonts w:ascii="Times New Roman" w:hAnsi="Times New Roman" w:cs="Times New Roman"/>
                      <w:bCs/>
                      <w:szCs w:val="21"/>
                    </w:rPr>
                  </w:pPr>
                  <w:r>
                    <w:rPr>
                      <w:rFonts w:ascii="Times New Roman" w:hAnsi="Times New Roman" w:cs="Times New Roman" w:hint="eastAsia"/>
                      <w:bCs/>
                      <w:szCs w:val="21"/>
                    </w:rPr>
                    <w:t>7</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86BB6" w:rsidRPr="00FC2489" w:rsidRDefault="00D86BB6" w:rsidP="00C054FF">
                  <w:pPr>
                    <w:adjustRightInd w:val="0"/>
                    <w:snapToGrid w:val="0"/>
                    <w:spacing w:line="300" w:lineRule="exact"/>
                    <w:jc w:val="center"/>
                    <w:rPr>
                      <w:rFonts w:ascii="Times New Roman" w:hAnsi="Times New Roman" w:cs="Times New Roman"/>
                    </w:rPr>
                  </w:pPr>
                  <w:r>
                    <w:rPr>
                      <w:rFonts w:ascii="Times New Roman" w:hAnsi="Times New Roman" w:cs="Times New Roman" w:hint="eastAsia"/>
                    </w:rPr>
                    <w:t>提升机</w:t>
                  </w:r>
                </w:p>
              </w:tc>
              <w:tc>
                <w:tcPr>
                  <w:tcW w:w="1478" w:type="pct"/>
                  <w:tcBorders>
                    <w:top w:val="single" w:sz="4" w:space="0" w:color="auto"/>
                    <w:left w:val="single" w:sz="4" w:space="0" w:color="auto"/>
                    <w:bottom w:val="single" w:sz="4" w:space="0" w:color="auto"/>
                    <w:right w:val="single" w:sz="4" w:space="0" w:color="auto"/>
                  </w:tcBorders>
                  <w:vAlign w:val="center"/>
                </w:tcPr>
                <w:p w:rsidR="00D86BB6" w:rsidRPr="00FC2489" w:rsidRDefault="00D86BB6" w:rsidP="00C054FF">
                  <w:pPr>
                    <w:adjustRightInd w:val="0"/>
                    <w:snapToGrid w:val="0"/>
                    <w:spacing w:line="300" w:lineRule="exact"/>
                    <w:jc w:val="center"/>
                    <w:rPr>
                      <w:rFonts w:ascii="Times New Roman" w:hAnsi="Times New Roman" w:cs="Times New Roman"/>
                    </w:rPr>
                  </w:pPr>
                  <w:r w:rsidRPr="00F61C1D">
                    <w:rPr>
                      <w:rFonts w:ascii="Times New Roman" w:hAnsi="Times New Roman" w:cs="Times New Roman"/>
                    </w:rPr>
                    <w:t>/</w:t>
                  </w:r>
                </w:p>
              </w:tc>
              <w:tc>
                <w:tcPr>
                  <w:tcW w:w="793" w:type="pct"/>
                  <w:tcBorders>
                    <w:top w:val="single" w:sz="4" w:space="0" w:color="auto"/>
                    <w:left w:val="single" w:sz="4" w:space="0" w:color="auto"/>
                    <w:bottom w:val="single" w:sz="4" w:space="0" w:color="auto"/>
                    <w:right w:val="single" w:sz="4" w:space="0" w:color="auto"/>
                  </w:tcBorders>
                </w:tcPr>
                <w:p w:rsidR="00D86BB6" w:rsidRDefault="000F3685"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4</w:t>
                  </w:r>
                  <w:r w:rsidR="00D86BB6" w:rsidRPr="00F61C1D">
                    <w:rPr>
                      <w:rFonts w:ascii="Times New Roman" w:hAnsi="Times New Roman" w:cs="Times New Roman" w:hint="eastAsia"/>
                      <w:bCs/>
                      <w:szCs w:val="21"/>
                    </w:rPr>
                    <w:t>台</w:t>
                  </w:r>
                </w:p>
              </w:tc>
              <w:tc>
                <w:tcPr>
                  <w:tcW w:w="702" w:type="pct"/>
                  <w:vMerge/>
                  <w:tcBorders>
                    <w:left w:val="single" w:sz="4" w:space="0" w:color="auto"/>
                    <w:right w:val="nil"/>
                  </w:tcBorders>
                  <w:vAlign w:val="center"/>
                </w:tcPr>
                <w:p w:rsidR="00D86BB6" w:rsidRDefault="00D86BB6" w:rsidP="00C054FF">
                  <w:pPr>
                    <w:widowControl/>
                    <w:jc w:val="left"/>
                    <w:rPr>
                      <w:rFonts w:ascii="Times New Roman" w:hAnsi="Times New Roman" w:cs="Times New Roman"/>
                      <w:szCs w:val="21"/>
                    </w:rPr>
                  </w:pPr>
                </w:p>
              </w:tc>
            </w:tr>
            <w:tr w:rsidR="00D86BB6" w:rsidTr="00C054FF">
              <w:trPr>
                <w:trHeight w:val="312"/>
                <w:jc w:val="center"/>
              </w:trPr>
              <w:tc>
                <w:tcPr>
                  <w:tcW w:w="472" w:type="pct"/>
                  <w:tcBorders>
                    <w:top w:val="single" w:sz="4" w:space="0" w:color="auto"/>
                    <w:left w:val="nil"/>
                    <w:bottom w:val="single" w:sz="12" w:space="0" w:color="auto"/>
                    <w:right w:val="single" w:sz="4" w:space="0" w:color="auto"/>
                  </w:tcBorders>
                  <w:vAlign w:val="center"/>
                </w:tcPr>
                <w:p w:rsidR="00D86BB6" w:rsidRDefault="000F3685" w:rsidP="00C054FF">
                  <w:pPr>
                    <w:widowControl/>
                    <w:jc w:val="center"/>
                    <w:rPr>
                      <w:rFonts w:ascii="Times New Roman" w:hAnsi="Times New Roman" w:cs="Times New Roman"/>
                      <w:bCs/>
                      <w:szCs w:val="21"/>
                    </w:rPr>
                  </w:pPr>
                  <w:r>
                    <w:rPr>
                      <w:rFonts w:ascii="Times New Roman" w:hAnsi="Times New Roman" w:cs="Times New Roman" w:hint="eastAsia"/>
                      <w:bCs/>
                      <w:szCs w:val="21"/>
                    </w:rPr>
                    <w:t>8</w:t>
                  </w:r>
                </w:p>
              </w:tc>
              <w:tc>
                <w:tcPr>
                  <w:tcW w:w="1555" w:type="pct"/>
                  <w:gridSpan w:val="2"/>
                  <w:tcBorders>
                    <w:top w:val="single" w:sz="4" w:space="0" w:color="auto"/>
                    <w:left w:val="single" w:sz="4" w:space="0" w:color="auto"/>
                    <w:bottom w:val="single" w:sz="12" w:space="0" w:color="auto"/>
                    <w:right w:val="single" w:sz="4" w:space="0" w:color="auto"/>
                  </w:tcBorders>
                  <w:vAlign w:val="center"/>
                </w:tcPr>
                <w:p w:rsidR="00D86BB6" w:rsidRDefault="00D86BB6" w:rsidP="00C054FF">
                  <w:pPr>
                    <w:adjustRightInd w:val="0"/>
                    <w:snapToGrid w:val="0"/>
                    <w:spacing w:line="300" w:lineRule="exact"/>
                    <w:jc w:val="center"/>
                    <w:rPr>
                      <w:rFonts w:ascii="Times New Roman" w:hAnsi="Times New Roman" w:cs="Times New Roman"/>
                    </w:rPr>
                  </w:pPr>
                  <w:r w:rsidRPr="00FC2489">
                    <w:rPr>
                      <w:rFonts w:ascii="Times New Roman" w:hAnsi="Times New Roman" w:cs="Times New Roman" w:hint="eastAsia"/>
                    </w:rPr>
                    <w:t>铲车</w:t>
                  </w:r>
                </w:p>
              </w:tc>
              <w:tc>
                <w:tcPr>
                  <w:tcW w:w="1478" w:type="pct"/>
                  <w:tcBorders>
                    <w:top w:val="single" w:sz="4" w:space="0" w:color="auto"/>
                    <w:left w:val="single" w:sz="4" w:space="0" w:color="auto"/>
                    <w:bottom w:val="single" w:sz="12" w:space="0" w:color="auto"/>
                    <w:right w:val="single" w:sz="4" w:space="0" w:color="auto"/>
                  </w:tcBorders>
                  <w:vAlign w:val="center"/>
                </w:tcPr>
                <w:p w:rsidR="00D86BB6" w:rsidRPr="009C6080" w:rsidRDefault="00D86BB6" w:rsidP="00C054FF">
                  <w:pPr>
                    <w:adjustRightInd w:val="0"/>
                    <w:snapToGrid w:val="0"/>
                    <w:spacing w:line="300" w:lineRule="exact"/>
                    <w:jc w:val="center"/>
                    <w:rPr>
                      <w:rFonts w:ascii="Times New Roman" w:hAnsi="Times New Roman" w:cs="Times New Roman"/>
                    </w:rPr>
                  </w:pPr>
                  <w:r w:rsidRPr="00025E40">
                    <w:rPr>
                      <w:rFonts w:ascii="Times New Roman" w:hAnsi="Times New Roman" w:cs="Times New Roman"/>
                    </w:rPr>
                    <w:t>/</w:t>
                  </w:r>
                </w:p>
              </w:tc>
              <w:tc>
                <w:tcPr>
                  <w:tcW w:w="793" w:type="pct"/>
                  <w:tcBorders>
                    <w:top w:val="single" w:sz="4" w:space="0" w:color="auto"/>
                    <w:left w:val="single" w:sz="4" w:space="0" w:color="auto"/>
                    <w:bottom w:val="single" w:sz="12" w:space="0" w:color="auto"/>
                    <w:right w:val="single" w:sz="4" w:space="0" w:color="auto"/>
                  </w:tcBorders>
                </w:tcPr>
                <w:p w:rsidR="00D86BB6" w:rsidRDefault="000F3685" w:rsidP="00C054FF">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D86BB6" w:rsidRPr="00025E40">
                    <w:rPr>
                      <w:rFonts w:ascii="Times New Roman" w:hAnsi="Times New Roman" w:cs="Times New Roman" w:hint="eastAsia"/>
                      <w:bCs/>
                      <w:szCs w:val="21"/>
                    </w:rPr>
                    <w:t>台</w:t>
                  </w:r>
                </w:p>
              </w:tc>
              <w:tc>
                <w:tcPr>
                  <w:tcW w:w="702" w:type="pct"/>
                  <w:tcBorders>
                    <w:left w:val="single" w:sz="4" w:space="0" w:color="auto"/>
                    <w:bottom w:val="single" w:sz="12" w:space="0" w:color="auto"/>
                    <w:right w:val="nil"/>
                  </w:tcBorders>
                  <w:vAlign w:val="center"/>
                </w:tcPr>
                <w:p w:rsidR="00D86BB6" w:rsidRDefault="00D86BB6" w:rsidP="00C054FF">
                  <w:pPr>
                    <w:widowControl/>
                    <w:jc w:val="center"/>
                    <w:rPr>
                      <w:rFonts w:ascii="Times New Roman" w:hAnsi="Times New Roman" w:cs="Times New Roman"/>
                      <w:szCs w:val="21"/>
                    </w:rPr>
                  </w:pPr>
                  <w:r w:rsidRPr="00025E40">
                    <w:rPr>
                      <w:rFonts w:ascii="Times New Roman" w:hAnsi="Times New Roman" w:cs="Times New Roman"/>
                      <w:szCs w:val="21"/>
                    </w:rPr>
                    <w:t>/</w:t>
                  </w:r>
                </w:p>
              </w:tc>
            </w:tr>
          </w:tbl>
          <w:p w:rsidR="0042635A" w:rsidRDefault="0042635A" w:rsidP="00AC0689">
            <w:pPr>
              <w:adjustRightInd w:val="0"/>
              <w:snapToGrid w:val="0"/>
              <w:spacing w:beforeLines="50" w:line="360" w:lineRule="auto"/>
              <w:ind w:firstLineChars="196" w:firstLine="449"/>
              <w:rPr>
                <w:rFonts w:ascii="Times New Roman" w:hAnsi="Times New Roman" w:cs="Times New Roman"/>
                <w:b/>
                <w:sz w:val="24"/>
              </w:rPr>
            </w:pPr>
            <w:r>
              <w:rPr>
                <w:rFonts w:ascii="Times New Roman" w:hAnsi="Times New Roman" w:cs="Times New Roman" w:hint="eastAsia"/>
                <w:b/>
                <w:sz w:val="24"/>
              </w:rPr>
              <w:t xml:space="preserve">2.3  </w:t>
            </w:r>
            <w:r>
              <w:rPr>
                <w:rFonts w:ascii="Times New Roman" w:hAnsi="Times New Roman" w:cs="Times New Roman"/>
                <w:b/>
                <w:sz w:val="24"/>
              </w:rPr>
              <w:t>产品方案及生产规模</w:t>
            </w:r>
          </w:p>
          <w:p w:rsidR="0042635A" w:rsidRDefault="0042635A" w:rsidP="0042635A">
            <w:pPr>
              <w:spacing w:line="360" w:lineRule="auto"/>
              <w:ind w:firstLineChars="200" w:firstLine="456"/>
              <w:rPr>
                <w:rFonts w:ascii="Times New Roman" w:hAnsi="Times New Roman" w:cs="Times New Roman"/>
                <w:sz w:val="24"/>
                <w:szCs w:val="24"/>
              </w:rPr>
            </w:pPr>
            <w:r>
              <w:rPr>
                <w:rFonts w:ascii="Times New Roman" w:hAnsi="宋体" w:cs="Times New Roman"/>
                <w:sz w:val="24"/>
                <w:szCs w:val="24"/>
              </w:rPr>
              <w:t>项目建成后，</w:t>
            </w:r>
            <w:r w:rsidR="000F3685" w:rsidRPr="000F3685">
              <w:rPr>
                <w:rFonts w:ascii="Times New Roman" w:hAnsi="宋体" w:cs="Times New Roman" w:hint="eastAsia"/>
                <w:sz w:val="24"/>
                <w:szCs w:val="24"/>
              </w:rPr>
              <w:t>年生产商品混凝土</w:t>
            </w:r>
            <w:r w:rsidR="000F3685" w:rsidRPr="000F3685">
              <w:rPr>
                <w:rFonts w:ascii="Times New Roman" w:hAnsi="宋体" w:cs="Times New Roman" w:hint="eastAsia"/>
                <w:sz w:val="24"/>
                <w:szCs w:val="24"/>
              </w:rPr>
              <w:t>15</w:t>
            </w:r>
            <w:r w:rsidR="000F3685" w:rsidRPr="000F3685">
              <w:rPr>
                <w:rFonts w:ascii="Times New Roman" w:hAnsi="宋体" w:cs="Times New Roman" w:hint="eastAsia"/>
                <w:sz w:val="24"/>
                <w:szCs w:val="24"/>
              </w:rPr>
              <w:t>万立方米</w:t>
            </w:r>
            <w:r>
              <w:rPr>
                <w:rFonts w:ascii="Times New Roman" w:hAnsi="宋体" w:cs="Times New Roman"/>
                <w:sz w:val="24"/>
                <w:szCs w:val="24"/>
              </w:rPr>
              <w:t>。项目产品方案见表</w:t>
            </w:r>
            <w:r>
              <w:rPr>
                <w:rFonts w:ascii="Times New Roman" w:hAnsi="宋体" w:cs="Times New Roman" w:hint="eastAsia"/>
                <w:sz w:val="24"/>
                <w:szCs w:val="24"/>
              </w:rPr>
              <w:t>3</w:t>
            </w:r>
            <w:r>
              <w:rPr>
                <w:rFonts w:ascii="Times New Roman" w:hAnsi="宋体" w:cs="Times New Roman"/>
                <w:sz w:val="24"/>
                <w:szCs w:val="24"/>
              </w:rPr>
              <w:t>。</w:t>
            </w:r>
          </w:p>
          <w:p w:rsidR="0042635A" w:rsidRDefault="0042635A" w:rsidP="0042635A">
            <w:pPr>
              <w:adjustRightInd w:val="0"/>
              <w:snapToGrid w:val="0"/>
              <w:spacing w:line="360" w:lineRule="auto"/>
              <w:ind w:firstLineChars="196" w:firstLine="449"/>
              <w:jc w:val="center"/>
              <w:rPr>
                <w:rFonts w:ascii="Times New Roman" w:hAnsi="Times New Roman" w:cs="Times New Roman"/>
                <w:b/>
                <w:bCs/>
                <w:sz w:val="24"/>
              </w:rPr>
            </w:pPr>
            <w:r>
              <w:rPr>
                <w:rFonts w:ascii="Times New Roman" w:hAnsi="Times New Roman" w:cs="Times New Roman"/>
                <w:b/>
                <w:bCs/>
                <w:sz w:val="24"/>
              </w:rPr>
              <w:t>表</w:t>
            </w:r>
            <w:r>
              <w:rPr>
                <w:rFonts w:ascii="Times New Roman" w:hAnsi="Times New Roman" w:cs="Times New Roman" w:hint="eastAsia"/>
                <w:b/>
                <w:bCs/>
                <w:sz w:val="24"/>
              </w:rPr>
              <w:t>3</w:t>
            </w:r>
            <w:r>
              <w:rPr>
                <w:rFonts w:ascii="Times New Roman" w:hAnsi="Times New Roman" w:cs="Times New Roman" w:hint="eastAsia"/>
                <w:b/>
                <w:bCs/>
                <w:sz w:val="24"/>
              </w:rPr>
              <w:t>现有工程</w:t>
            </w:r>
            <w:r>
              <w:rPr>
                <w:rFonts w:ascii="Times New Roman" w:hAnsi="Times New Roman" w:cs="Times New Roman"/>
                <w:b/>
                <w:bCs/>
                <w:sz w:val="24"/>
              </w:rPr>
              <w:t>产品方案</w:t>
            </w:r>
          </w:p>
          <w:tbl>
            <w:tblPr>
              <w:tblW w:w="5000" w:type="pct"/>
              <w:jc w:val="center"/>
              <w:tblBorders>
                <w:top w:val="single" w:sz="8" w:space="0" w:color="auto"/>
                <w:bottom w:val="single" w:sz="12" w:space="0" w:color="auto"/>
                <w:insideH w:val="single" w:sz="4" w:space="0" w:color="auto"/>
                <w:insideV w:val="single" w:sz="4" w:space="0" w:color="auto"/>
              </w:tblBorders>
              <w:tblLook w:val="04A0"/>
            </w:tblPr>
            <w:tblGrid>
              <w:gridCol w:w="2061"/>
              <w:gridCol w:w="3756"/>
              <w:gridCol w:w="2925"/>
            </w:tblGrid>
            <w:tr w:rsidR="00060584" w:rsidTr="00C054FF">
              <w:trPr>
                <w:trHeight w:val="246"/>
                <w:jc w:val="center"/>
              </w:trPr>
              <w:tc>
                <w:tcPr>
                  <w:tcW w:w="1179" w:type="pct"/>
                </w:tcPr>
                <w:p w:rsidR="00060584" w:rsidRDefault="00060584" w:rsidP="00C054FF">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序号</w:t>
                  </w:r>
                </w:p>
              </w:tc>
              <w:tc>
                <w:tcPr>
                  <w:tcW w:w="2148" w:type="pct"/>
                  <w:vAlign w:val="center"/>
                </w:tcPr>
                <w:p w:rsidR="00060584" w:rsidRDefault="00060584" w:rsidP="00C054FF">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1673" w:type="pct"/>
                  <w:vAlign w:val="center"/>
                </w:tcPr>
                <w:p w:rsidR="00060584" w:rsidRDefault="00060584" w:rsidP="00C054FF">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060584" w:rsidTr="00C054FF">
              <w:trPr>
                <w:trHeight w:val="263"/>
                <w:jc w:val="center"/>
              </w:trPr>
              <w:tc>
                <w:tcPr>
                  <w:tcW w:w="1179" w:type="pct"/>
                </w:tcPr>
                <w:p w:rsidR="00060584" w:rsidRDefault="00060584" w:rsidP="00C054FF">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148" w:type="pct"/>
                  <w:vAlign w:val="center"/>
                </w:tcPr>
                <w:p w:rsidR="00060584" w:rsidRDefault="00060584" w:rsidP="00C054FF">
                  <w:pPr>
                    <w:adjustRightInd w:val="0"/>
                    <w:snapToGrid w:val="0"/>
                    <w:jc w:val="center"/>
                    <w:rPr>
                      <w:rFonts w:ascii="Times New Roman" w:hAnsi="Times New Roman" w:cs="Times New Roman"/>
                      <w:szCs w:val="21"/>
                    </w:rPr>
                  </w:pPr>
                  <w:r>
                    <w:rPr>
                      <w:rFonts w:ascii="Times New Roman" w:hAnsi="Times New Roman" w:cs="Times New Roman" w:hint="eastAsia"/>
                      <w:szCs w:val="21"/>
                    </w:rPr>
                    <w:t>商品混凝土</w:t>
                  </w:r>
                </w:p>
              </w:tc>
              <w:tc>
                <w:tcPr>
                  <w:tcW w:w="1673" w:type="pct"/>
                  <w:vAlign w:val="center"/>
                </w:tcPr>
                <w:p w:rsidR="00060584" w:rsidRDefault="00060584" w:rsidP="00C054FF">
                  <w:pPr>
                    <w:adjustRightInd w:val="0"/>
                    <w:snapToGrid w:val="0"/>
                    <w:jc w:val="center"/>
                    <w:rPr>
                      <w:rFonts w:ascii="Times New Roman" w:hAnsi="Times New Roman" w:cs="Times New Roman"/>
                      <w:szCs w:val="21"/>
                    </w:rPr>
                  </w:pPr>
                  <w:r>
                    <w:rPr>
                      <w:rFonts w:ascii="Times New Roman" w:hAnsi="Times New Roman" w:cs="Times New Roman" w:hint="eastAsia"/>
                      <w:szCs w:val="21"/>
                    </w:rPr>
                    <w:t>15</w:t>
                  </w:r>
                  <w:r>
                    <w:rPr>
                      <w:rFonts w:ascii="Times New Roman" w:hAnsi="Times New Roman" w:cs="Times New Roman" w:hint="eastAsia"/>
                      <w:szCs w:val="21"/>
                    </w:rPr>
                    <w:t>万</w:t>
                  </w:r>
                  <w:r>
                    <w:rPr>
                      <w:rFonts w:ascii="Times New Roman" w:hAnsi="Times New Roman" w:cs="Times New Roman" w:hint="eastAsia"/>
                      <w:szCs w:val="21"/>
                    </w:rPr>
                    <w:t>m</w:t>
                  </w:r>
                  <w:r w:rsidRPr="000D2D51">
                    <w:rPr>
                      <w:rFonts w:ascii="Times New Roman" w:hAnsi="Times New Roman" w:cs="Times New Roman" w:hint="eastAsia"/>
                      <w:szCs w:val="21"/>
                      <w:vertAlign w:val="superscript"/>
                    </w:rPr>
                    <w:t>3</w:t>
                  </w:r>
                  <w:r w:rsidRPr="00092D45">
                    <w:rPr>
                      <w:rFonts w:ascii="Times New Roman" w:hAnsi="Times New Roman" w:cs="Times New Roman" w:hint="eastAsia"/>
                      <w:szCs w:val="21"/>
                    </w:rPr>
                    <w:t>/ a</w:t>
                  </w:r>
                </w:p>
              </w:tc>
            </w:tr>
          </w:tbl>
          <w:p w:rsidR="0042635A" w:rsidRDefault="0042635A" w:rsidP="00AC0689">
            <w:pPr>
              <w:adjustRightInd w:val="0"/>
              <w:snapToGrid w:val="0"/>
              <w:spacing w:beforeLines="50" w:line="360" w:lineRule="auto"/>
              <w:ind w:firstLineChars="196" w:firstLine="449"/>
              <w:rPr>
                <w:rFonts w:ascii="Times New Roman" w:hAnsi="Times New Roman" w:cs="Times New Roman"/>
                <w:b/>
                <w:sz w:val="24"/>
              </w:rPr>
            </w:pPr>
            <w:r>
              <w:rPr>
                <w:rFonts w:ascii="Times New Roman" w:hAnsi="Times New Roman" w:cs="Times New Roman" w:hint="eastAsia"/>
                <w:b/>
                <w:sz w:val="24"/>
              </w:rPr>
              <w:lastRenderedPageBreak/>
              <w:t xml:space="preserve">2.4  </w:t>
            </w:r>
            <w:r>
              <w:rPr>
                <w:rFonts w:ascii="Times New Roman" w:hAnsi="宋体" w:cs="Times New Roman"/>
                <w:b/>
                <w:sz w:val="24"/>
              </w:rPr>
              <w:t>项目原辅材料及能源消耗</w:t>
            </w:r>
          </w:p>
          <w:p w:rsidR="0042635A" w:rsidRDefault="0042635A" w:rsidP="0042635A">
            <w:pPr>
              <w:widowControl/>
              <w:spacing w:line="360" w:lineRule="auto"/>
              <w:ind w:firstLine="480"/>
              <w:rPr>
                <w:rFonts w:ascii="Times New Roman" w:hAnsi="Times New Roman" w:cs="Times New Roman"/>
                <w:kern w:val="0"/>
                <w:sz w:val="24"/>
              </w:rPr>
            </w:pPr>
            <w:r>
              <w:rPr>
                <w:rFonts w:ascii="Times New Roman" w:hAnsi="宋体" w:cs="Times New Roman"/>
                <w:kern w:val="0"/>
                <w:sz w:val="24"/>
              </w:rPr>
              <w:t>本项目原辅材料及能源消耗情况见表</w:t>
            </w:r>
            <w:r>
              <w:rPr>
                <w:rFonts w:ascii="Times New Roman" w:hAnsi="Times New Roman" w:cs="Times New Roman" w:hint="eastAsia"/>
                <w:kern w:val="0"/>
                <w:sz w:val="24"/>
              </w:rPr>
              <w:t>4</w:t>
            </w:r>
            <w:r>
              <w:rPr>
                <w:rFonts w:ascii="Times New Roman" w:hAnsi="宋体" w:cs="Times New Roman"/>
                <w:kern w:val="0"/>
                <w:sz w:val="24"/>
              </w:rPr>
              <w:t>。</w:t>
            </w:r>
          </w:p>
          <w:p w:rsidR="0042635A" w:rsidRDefault="0042635A" w:rsidP="0042635A">
            <w:pPr>
              <w:adjustRightInd w:val="0"/>
              <w:snapToGrid w:val="0"/>
              <w:spacing w:line="360" w:lineRule="auto"/>
              <w:ind w:firstLineChars="196" w:firstLine="449"/>
              <w:jc w:val="center"/>
              <w:rPr>
                <w:rFonts w:ascii="Times New Roman" w:hAnsi="Times New Roman" w:cs="Times New Roman"/>
                <w:b/>
                <w:sz w:val="24"/>
              </w:rPr>
            </w:pPr>
            <w:r>
              <w:rPr>
                <w:rFonts w:ascii="Times New Roman" w:hAnsi="Times New Roman" w:cs="Times New Roman"/>
                <w:b/>
                <w:sz w:val="24"/>
              </w:rPr>
              <w:t>表</w:t>
            </w:r>
            <w:r>
              <w:rPr>
                <w:rFonts w:ascii="Times New Roman" w:hAnsi="Times New Roman" w:cs="Times New Roman" w:hint="eastAsia"/>
                <w:b/>
                <w:sz w:val="24"/>
              </w:rPr>
              <w:t>4</w:t>
            </w:r>
            <w:r>
              <w:rPr>
                <w:rFonts w:ascii="Times New Roman" w:hAnsi="Times New Roman" w:cs="Times New Roman"/>
                <w:b/>
                <w:sz w:val="24"/>
              </w:rPr>
              <w:t xml:space="preserve"> </w:t>
            </w:r>
            <w:r>
              <w:rPr>
                <w:rFonts w:ascii="Times New Roman" w:hAnsi="Times New Roman" w:cs="Times New Roman"/>
                <w:b/>
                <w:sz w:val="24"/>
              </w:rPr>
              <w:t>本项目</w:t>
            </w:r>
            <w:r>
              <w:rPr>
                <w:rFonts w:ascii="Times New Roman" w:hAnsi="Times New Roman" w:cs="Times New Roman" w:hint="eastAsia"/>
                <w:b/>
                <w:sz w:val="24"/>
              </w:rPr>
              <w:t>现有工程</w:t>
            </w:r>
            <w:r>
              <w:rPr>
                <w:rFonts w:ascii="Times New Roman" w:hAnsi="Times New Roman" w:cs="Times New Roman"/>
                <w:b/>
                <w:sz w:val="24"/>
              </w:rPr>
              <w:t>原辅材料消耗一览表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56"/>
              <w:gridCol w:w="2147"/>
              <w:gridCol w:w="2979"/>
              <w:gridCol w:w="2360"/>
            </w:tblGrid>
            <w:tr w:rsidR="00816083" w:rsidTr="00816083">
              <w:trPr>
                <w:trHeight w:val="397"/>
                <w:jc w:val="center"/>
              </w:trPr>
              <w:tc>
                <w:tcPr>
                  <w:tcW w:w="1946" w:type="pct"/>
                  <w:gridSpan w:val="2"/>
                  <w:vAlign w:val="center"/>
                </w:tcPr>
                <w:p w:rsidR="00816083" w:rsidRDefault="00816083" w:rsidP="00C054FF">
                  <w:pPr>
                    <w:adjustRightInd w:val="0"/>
                    <w:snapToGrid w:val="0"/>
                    <w:jc w:val="center"/>
                    <w:rPr>
                      <w:rFonts w:ascii="Times New Roman" w:hAnsi="Times New Roman" w:cs="Times New Roman"/>
                      <w:b/>
                      <w:bCs/>
                      <w:kern w:val="0"/>
                      <w:szCs w:val="21"/>
                    </w:rPr>
                  </w:pPr>
                  <w:r>
                    <w:rPr>
                      <w:rFonts w:ascii="Times New Roman" w:cs="Times New Roman"/>
                      <w:b/>
                      <w:bCs/>
                      <w:kern w:val="0"/>
                      <w:szCs w:val="21"/>
                    </w:rPr>
                    <w:t>名称</w:t>
                  </w:r>
                </w:p>
              </w:tc>
              <w:tc>
                <w:tcPr>
                  <w:tcW w:w="1704" w:type="pct"/>
                  <w:vAlign w:val="center"/>
                </w:tcPr>
                <w:p w:rsidR="00816083" w:rsidRDefault="00816083" w:rsidP="00C054FF">
                  <w:pPr>
                    <w:adjustRightInd w:val="0"/>
                    <w:snapToGrid w:val="0"/>
                    <w:jc w:val="center"/>
                    <w:rPr>
                      <w:rFonts w:ascii="Times New Roman" w:hAnsi="Times New Roman" w:cs="Times New Roman"/>
                      <w:b/>
                      <w:bCs/>
                      <w:kern w:val="0"/>
                      <w:szCs w:val="21"/>
                    </w:rPr>
                  </w:pPr>
                  <w:r>
                    <w:rPr>
                      <w:rFonts w:ascii="Times New Roman" w:cs="Times New Roman"/>
                      <w:b/>
                      <w:bCs/>
                      <w:kern w:val="0"/>
                      <w:szCs w:val="21"/>
                    </w:rPr>
                    <w:t>年用量</w:t>
                  </w:r>
                  <w:r w:rsidRPr="00816083">
                    <w:rPr>
                      <w:rFonts w:ascii="Times New Roman" w:cs="Times New Roman"/>
                      <w:b/>
                      <w:bCs/>
                      <w:kern w:val="0"/>
                      <w:szCs w:val="21"/>
                    </w:rPr>
                    <w:t>t/a</w:t>
                  </w:r>
                </w:p>
              </w:tc>
              <w:tc>
                <w:tcPr>
                  <w:tcW w:w="1350" w:type="pct"/>
                  <w:vAlign w:val="center"/>
                </w:tcPr>
                <w:p w:rsidR="00816083" w:rsidRDefault="00816083" w:rsidP="00C054FF">
                  <w:pPr>
                    <w:adjustRightInd w:val="0"/>
                    <w:snapToGrid w:val="0"/>
                    <w:jc w:val="center"/>
                    <w:rPr>
                      <w:rFonts w:ascii="Times New Roman" w:hAnsi="Times New Roman" w:cs="Times New Roman"/>
                      <w:b/>
                      <w:bCs/>
                      <w:kern w:val="0"/>
                      <w:szCs w:val="21"/>
                    </w:rPr>
                  </w:pPr>
                  <w:r w:rsidRPr="00816083">
                    <w:rPr>
                      <w:rFonts w:ascii="Times New Roman" w:hAnsi="Times New Roman" w:cs="Times New Roman" w:hint="eastAsia"/>
                      <w:b/>
                      <w:bCs/>
                      <w:kern w:val="0"/>
                      <w:szCs w:val="21"/>
                    </w:rPr>
                    <w:t>储存</w:t>
                  </w:r>
                  <w:r>
                    <w:rPr>
                      <w:rFonts w:ascii="Times New Roman" w:hAnsi="Times New Roman" w:cs="Times New Roman" w:hint="eastAsia"/>
                      <w:b/>
                      <w:bCs/>
                      <w:kern w:val="0"/>
                      <w:szCs w:val="21"/>
                    </w:rPr>
                    <w:t>方式</w:t>
                  </w:r>
                </w:p>
              </w:tc>
            </w:tr>
            <w:tr w:rsidR="00816083" w:rsidTr="00816083">
              <w:trPr>
                <w:trHeight w:val="397"/>
                <w:jc w:val="center"/>
              </w:trPr>
              <w:tc>
                <w:tcPr>
                  <w:tcW w:w="718" w:type="pct"/>
                  <w:vMerge w:val="restart"/>
                  <w:vAlign w:val="center"/>
                </w:tcPr>
                <w:p w:rsidR="00816083" w:rsidRDefault="00816083" w:rsidP="00C054FF">
                  <w:pPr>
                    <w:adjustRightInd w:val="0"/>
                    <w:snapToGrid w:val="0"/>
                    <w:jc w:val="center"/>
                    <w:rPr>
                      <w:rFonts w:ascii="Times New Roman" w:hAnsi="Times New Roman" w:cs="Times New Roman"/>
                      <w:bCs/>
                      <w:szCs w:val="21"/>
                    </w:rPr>
                  </w:pPr>
                  <w:r>
                    <w:rPr>
                      <w:rFonts w:ascii="Times New Roman" w:cs="Times New Roman"/>
                      <w:bCs/>
                      <w:szCs w:val="21"/>
                    </w:rPr>
                    <w:t>原辅材料</w:t>
                  </w:r>
                </w:p>
              </w:tc>
              <w:tc>
                <w:tcPr>
                  <w:tcW w:w="1228" w:type="pct"/>
                  <w:vAlign w:val="center"/>
                </w:tcPr>
                <w:p w:rsidR="00816083" w:rsidRPr="00D25D86" w:rsidRDefault="00816083" w:rsidP="00C054FF">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水泥</w:t>
                  </w:r>
                </w:p>
              </w:tc>
              <w:tc>
                <w:tcPr>
                  <w:tcW w:w="1704" w:type="pct"/>
                  <w:vAlign w:val="center"/>
                </w:tcPr>
                <w:p w:rsidR="00816083" w:rsidRDefault="00816083" w:rsidP="00816083">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50000</w:t>
                  </w:r>
                </w:p>
              </w:tc>
              <w:tc>
                <w:tcPr>
                  <w:tcW w:w="1350" w:type="pct"/>
                  <w:vAlign w:val="center"/>
                </w:tcPr>
                <w:p w:rsidR="00816083" w:rsidRDefault="00816083" w:rsidP="00C054FF">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筒仓</w:t>
                  </w:r>
                </w:p>
              </w:tc>
            </w:tr>
            <w:tr w:rsidR="00816083" w:rsidTr="00816083">
              <w:trPr>
                <w:trHeight w:val="397"/>
                <w:jc w:val="center"/>
              </w:trPr>
              <w:tc>
                <w:tcPr>
                  <w:tcW w:w="718" w:type="pct"/>
                  <w:vMerge/>
                  <w:vAlign w:val="center"/>
                </w:tcPr>
                <w:p w:rsidR="00816083" w:rsidRDefault="00816083" w:rsidP="00C054FF">
                  <w:pPr>
                    <w:adjustRightInd w:val="0"/>
                    <w:snapToGrid w:val="0"/>
                    <w:jc w:val="center"/>
                    <w:rPr>
                      <w:rFonts w:ascii="Times New Roman" w:hAnsi="Times New Roman" w:cs="Times New Roman"/>
                      <w:bCs/>
                      <w:szCs w:val="21"/>
                    </w:rPr>
                  </w:pPr>
                </w:p>
              </w:tc>
              <w:tc>
                <w:tcPr>
                  <w:tcW w:w="1228" w:type="pct"/>
                  <w:vAlign w:val="center"/>
                </w:tcPr>
                <w:p w:rsidR="00816083" w:rsidRPr="00D25D86" w:rsidRDefault="00816083" w:rsidP="00C054FF">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砂</w:t>
                  </w:r>
                </w:p>
              </w:tc>
              <w:tc>
                <w:tcPr>
                  <w:tcW w:w="1704" w:type="pct"/>
                  <w:vAlign w:val="center"/>
                </w:tcPr>
                <w:p w:rsidR="00816083" w:rsidRDefault="00816083" w:rsidP="00816083">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110000</w:t>
                  </w:r>
                </w:p>
              </w:tc>
              <w:tc>
                <w:tcPr>
                  <w:tcW w:w="1350" w:type="pct"/>
                  <w:vMerge w:val="restart"/>
                  <w:vAlign w:val="center"/>
                </w:tcPr>
                <w:p w:rsidR="00816083" w:rsidRDefault="00816083" w:rsidP="00C054FF">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砂石料场</w:t>
                  </w:r>
                </w:p>
              </w:tc>
            </w:tr>
            <w:tr w:rsidR="00816083" w:rsidTr="00816083">
              <w:trPr>
                <w:trHeight w:val="397"/>
                <w:jc w:val="center"/>
              </w:trPr>
              <w:tc>
                <w:tcPr>
                  <w:tcW w:w="718" w:type="pct"/>
                  <w:vMerge/>
                  <w:vAlign w:val="center"/>
                </w:tcPr>
                <w:p w:rsidR="00816083" w:rsidRDefault="00816083" w:rsidP="00C054FF">
                  <w:pPr>
                    <w:adjustRightInd w:val="0"/>
                    <w:snapToGrid w:val="0"/>
                    <w:jc w:val="center"/>
                    <w:rPr>
                      <w:rFonts w:ascii="Times New Roman" w:hAnsi="Times New Roman" w:cs="Times New Roman"/>
                      <w:bCs/>
                      <w:szCs w:val="21"/>
                    </w:rPr>
                  </w:pPr>
                </w:p>
              </w:tc>
              <w:tc>
                <w:tcPr>
                  <w:tcW w:w="1228" w:type="pct"/>
                  <w:vAlign w:val="center"/>
                </w:tcPr>
                <w:p w:rsidR="00816083" w:rsidRPr="00D25D86" w:rsidRDefault="00816083" w:rsidP="00C054FF">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石子</w:t>
                  </w:r>
                </w:p>
              </w:tc>
              <w:tc>
                <w:tcPr>
                  <w:tcW w:w="1704" w:type="pct"/>
                  <w:vAlign w:val="center"/>
                </w:tcPr>
                <w:p w:rsidR="00816083" w:rsidRDefault="00816083" w:rsidP="00816083">
                  <w:pPr>
                    <w:adjustRightInd w:val="0"/>
                    <w:snapToGrid w:val="0"/>
                    <w:jc w:val="center"/>
                    <w:rPr>
                      <w:rFonts w:ascii="Times New Roman" w:hAnsi="Times New Roman" w:cs="Times New Roman"/>
                      <w:bCs/>
                      <w:kern w:val="0"/>
                      <w:szCs w:val="21"/>
                    </w:rPr>
                  </w:pPr>
                  <w:r>
                    <w:rPr>
                      <w:rFonts w:ascii="Times New Roman" w:hAnsi="Times New Roman" w:hint="eastAsia"/>
                      <w:kern w:val="0"/>
                      <w:sz w:val="20"/>
                      <w:szCs w:val="21"/>
                    </w:rPr>
                    <w:t>160000</w:t>
                  </w:r>
                </w:p>
              </w:tc>
              <w:tc>
                <w:tcPr>
                  <w:tcW w:w="1350" w:type="pct"/>
                  <w:vMerge/>
                  <w:vAlign w:val="center"/>
                </w:tcPr>
                <w:p w:rsidR="00816083" w:rsidRDefault="00816083" w:rsidP="00C054FF">
                  <w:pPr>
                    <w:adjustRightInd w:val="0"/>
                    <w:snapToGrid w:val="0"/>
                    <w:jc w:val="center"/>
                    <w:rPr>
                      <w:rFonts w:ascii="Times New Roman" w:hAnsi="Times New Roman" w:cs="Times New Roman"/>
                      <w:bCs/>
                      <w:kern w:val="0"/>
                      <w:szCs w:val="21"/>
                    </w:rPr>
                  </w:pPr>
                </w:p>
              </w:tc>
            </w:tr>
            <w:tr w:rsidR="00816083" w:rsidTr="00816083">
              <w:trPr>
                <w:trHeight w:val="397"/>
                <w:jc w:val="center"/>
              </w:trPr>
              <w:tc>
                <w:tcPr>
                  <w:tcW w:w="718" w:type="pct"/>
                  <w:vMerge/>
                  <w:vAlign w:val="center"/>
                </w:tcPr>
                <w:p w:rsidR="00816083" w:rsidRDefault="00816083" w:rsidP="00C054FF">
                  <w:pPr>
                    <w:adjustRightInd w:val="0"/>
                    <w:snapToGrid w:val="0"/>
                    <w:jc w:val="center"/>
                    <w:rPr>
                      <w:rFonts w:ascii="Times New Roman" w:hAnsi="Times New Roman" w:cs="Times New Roman"/>
                      <w:bCs/>
                      <w:szCs w:val="21"/>
                    </w:rPr>
                  </w:pPr>
                </w:p>
              </w:tc>
              <w:tc>
                <w:tcPr>
                  <w:tcW w:w="1228" w:type="pct"/>
                  <w:vAlign w:val="center"/>
                </w:tcPr>
                <w:p w:rsidR="00816083" w:rsidRPr="00D25D86" w:rsidRDefault="00816083" w:rsidP="00190BCD">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粉煤灰</w:t>
                  </w:r>
                </w:p>
              </w:tc>
              <w:tc>
                <w:tcPr>
                  <w:tcW w:w="1704" w:type="pct"/>
                  <w:vAlign w:val="center"/>
                </w:tcPr>
                <w:p w:rsidR="00816083" w:rsidRDefault="00816083" w:rsidP="00816083">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15000</w:t>
                  </w:r>
                </w:p>
              </w:tc>
              <w:tc>
                <w:tcPr>
                  <w:tcW w:w="1350" w:type="pct"/>
                  <w:vMerge w:val="restart"/>
                  <w:vAlign w:val="center"/>
                </w:tcPr>
                <w:p w:rsidR="00816083" w:rsidRDefault="00816083" w:rsidP="00C054FF">
                  <w:pPr>
                    <w:adjustRightInd w:val="0"/>
                    <w:snapToGrid w:val="0"/>
                    <w:jc w:val="center"/>
                    <w:rPr>
                      <w:rFonts w:ascii="Times New Roman" w:hAnsi="Times New Roman" w:cs="Times New Roman"/>
                      <w:bCs/>
                      <w:kern w:val="0"/>
                      <w:szCs w:val="21"/>
                    </w:rPr>
                  </w:pPr>
                  <w:r w:rsidRPr="00816083">
                    <w:rPr>
                      <w:rFonts w:ascii="Times New Roman" w:hAnsi="Times New Roman" w:cs="Times New Roman" w:hint="eastAsia"/>
                      <w:bCs/>
                      <w:kern w:val="0"/>
                      <w:szCs w:val="21"/>
                    </w:rPr>
                    <w:t>筒仓</w:t>
                  </w:r>
                </w:p>
              </w:tc>
            </w:tr>
            <w:tr w:rsidR="00816083" w:rsidTr="00816083">
              <w:trPr>
                <w:trHeight w:val="397"/>
                <w:jc w:val="center"/>
              </w:trPr>
              <w:tc>
                <w:tcPr>
                  <w:tcW w:w="718" w:type="pct"/>
                  <w:vMerge/>
                  <w:vAlign w:val="center"/>
                </w:tcPr>
                <w:p w:rsidR="00816083" w:rsidRDefault="00816083" w:rsidP="00C054FF">
                  <w:pPr>
                    <w:adjustRightInd w:val="0"/>
                    <w:snapToGrid w:val="0"/>
                    <w:jc w:val="center"/>
                    <w:rPr>
                      <w:rFonts w:ascii="Times New Roman" w:hAnsi="Times New Roman" w:cs="Times New Roman"/>
                      <w:bCs/>
                      <w:szCs w:val="21"/>
                    </w:rPr>
                  </w:pPr>
                </w:p>
              </w:tc>
              <w:tc>
                <w:tcPr>
                  <w:tcW w:w="1228" w:type="pct"/>
                  <w:vAlign w:val="center"/>
                </w:tcPr>
                <w:p w:rsidR="00816083" w:rsidRPr="006C797A" w:rsidRDefault="00816083" w:rsidP="00C054FF">
                  <w:pPr>
                    <w:autoSpaceDE w:val="0"/>
                    <w:autoSpaceDN w:val="0"/>
                    <w:adjustRightInd w:val="0"/>
                    <w:jc w:val="center"/>
                    <w:rPr>
                      <w:rFonts w:ascii="Times New Roman" w:hAnsi="Times New Roman"/>
                      <w:kern w:val="0"/>
                      <w:sz w:val="20"/>
                      <w:szCs w:val="21"/>
                      <w:lang w:val="zh-CN"/>
                    </w:rPr>
                  </w:pPr>
                  <w:r w:rsidRPr="00190BCD">
                    <w:rPr>
                      <w:rFonts w:ascii="Times New Roman" w:hAnsi="Times New Roman" w:hint="eastAsia"/>
                      <w:kern w:val="0"/>
                      <w:sz w:val="20"/>
                      <w:szCs w:val="21"/>
                      <w:lang w:val="zh-CN"/>
                    </w:rPr>
                    <w:t>矿粉</w:t>
                  </w:r>
                </w:p>
              </w:tc>
              <w:tc>
                <w:tcPr>
                  <w:tcW w:w="1704" w:type="pct"/>
                  <w:vAlign w:val="center"/>
                </w:tcPr>
                <w:p w:rsidR="00816083" w:rsidRDefault="00816083" w:rsidP="00816083">
                  <w:pPr>
                    <w:adjustRightInd w:val="0"/>
                    <w:snapToGrid w:val="0"/>
                    <w:jc w:val="center"/>
                    <w:rPr>
                      <w:rFonts w:ascii="Times New Roman" w:hAnsi="Times New Roman" w:cs="Times New Roman"/>
                      <w:bCs/>
                      <w:kern w:val="0"/>
                      <w:szCs w:val="21"/>
                    </w:rPr>
                  </w:pPr>
                  <w:r w:rsidRPr="00816083">
                    <w:rPr>
                      <w:rFonts w:ascii="Times New Roman" w:hAnsi="Times New Roman" w:cs="Times New Roman"/>
                      <w:bCs/>
                      <w:kern w:val="0"/>
                      <w:szCs w:val="21"/>
                    </w:rPr>
                    <w:t>1</w:t>
                  </w:r>
                  <w:r>
                    <w:rPr>
                      <w:rFonts w:ascii="Times New Roman" w:hAnsi="Times New Roman" w:cs="Times New Roman" w:hint="eastAsia"/>
                      <w:bCs/>
                      <w:kern w:val="0"/>
                      <w:szCs w:val="21"/>
                    </w:rPr>
                    <w:t>4</w:t>
                  </w:r>
                  <w:r w:rsidRPr="00816083">
                    <w:rPr>
                      <w:rFonts w:ascii="Times New Roman" w:hAnsi="Times New Roman" w:cs="Times New Roman"/>
                      <w:bCs/>
                      <w:kern w:val="0"/>
                      <w:szCs w:val="21"/>
                    </w:rPr>
                    <w:t>000</w:t>
                  </w:r>
                </w:p>
              </w:tc>
              <w:tc>
                <w:tcPr>
                  <w:tcW w:w="1350" w:type="pct"/>
                  <w:vMerge/>
                  <w:vAlign w:val="center"/>
                </w:tcPr>
                <w:p w:rsidR="00816083" w:rsidRPr="006C797A" w:rsidRDefault="00816083" w:rsidP="00C054FF">
                  <w:pPr>
                    <w:adjustRightInd w:val="0"/>
                    <w:snapToGrid w:val="0"/>
                    <w:jc w:val="center"/>
                    <w:rPr>
                      <w:rFonts w:ascii="Times New Roman" w:hAnsi="Times New Roman" w:cs="Times New Roman"/>
                      <w:bCs/>
                      <w:kern w:val="0"/>
                      <w:szCs w:val="21"/>
                    </w:rPr>
                  </w:pPr>
                </w:p>
              </w:tc>
            </w:tr>
            <w:tr w:rsidR="00816083" w:rsidTr="00816083">
              <w:trPr>
                <w:trHeight w:val="397"/>
                <w:jc w:val="center"/>
              </w:trPr>
              <w:tc>
                <w:tcPr>
                  <w:tcW w:w="718" w:type="pct"/>
                  <w:vMerge/>
                  <w:vAlign w:val="center"/>
                </w:tcPr>
                <w:p w:rsidR="00816083" w:rsidRDefault="00816083" w:rsidP="00C054FF">
                  <w:pPr>
                    <w:adjustRightInd w:val="0"/>
                    <w:snapToGrid w:val="0"/>
                    <w:jc w:val="center"/>
                    <w:rPr>
                      <w:rFonts w:ascii="Times New Roman" w:hAnsi="Times New Roman" w:cs="Times New Roman"/>
                      <w:bCs/>
                      <w:szCs w:val="21"/>
                    </w:rPr>
                  </w:pPr>
                </w:p>
              </w:tc>
              <w:tc>
                <w:tcPr>
                  <w:tcW w:w="1228" w:type="pct"/>
                  <w:vAlign w:val="center"/>
                </w:tcPr>
                <w:p w:rsidR="00816083" w:rsidRDefault="00816083" w:rsidP="00C054FF">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添加剂（固态）</w:t>
                  </w:r>
                </w:p>
              </w:tc>
              <w:tc>
                <w:tcPr>
                  <w:tcW w:w="1704" w:type="pct"/>
                  <w:vAlign w:val="center"/>
                </w:tcPr>
                <w:p w:rsidR="00816083" w:rsidRDefault="00816083" w:rsidP="00816083">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130</w:t>
                  </w:r>
                </w:p>
              </w:tc>
              <w:tc>
                <w:tcPr>
                  <w:tcW w:w="1350" w:type="pct"/>
                  <w:vAlign w:val="center"/>
                </w:tcPr>
                <w:p w:rsidR="00816083" w:rsidRDefault="00816083" w:rsidP="00C054FF">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仓库</w:t>
                  </w:r>
                </w:p>
              </w:tc>
            </w:tr>
            <w:tr w:rsidR="00060584" w:rsidTr="00C054FF">
              <w:trPr>
                <w:trHeight w:val="431"/>
                <w:jc w:val="center"/>
              </w:trPr>
              <w:tc>
                <w:tcPr>
                  <w:tcW w:w="718" w:type="pct"/>
                  <w:vMerge w:val="restart"/>
                  <w:vAlign w:val="center"/>
                </w:tcPr>
                <w:p w:rsidR="00060584" w:rsidRDefault="00060584" w:rsidP="00C054FF">
                  <w:pPr>
                    <w:adjustRightInd w:val="0"/>
                    <w:snapToGrid w:val="0"/>
                    <w:jc w:val="center"/>
                    <w:rPr>
                      <w:rFonts w:ascii="Times New Roman" w:cs="Times New Roman"/>
                      <w:bCs/>
                      <w:szCs w:val="21"/>
                    </w:rPr>
                  </w:pPr>
                  <w:r>
                    <w:rPr>
                      <w:rFonts w:ascii="Times New Roman" w:cs="Times New Roman"/>
                      <w:bCs/>
                      <w:szCs w:val="21"/>
                    </w:rPr>
                    <w:t>资（能）源</w:t>
                  </w:r>
                </w:p>
              </w:tc>
              <w:tc>
                <w:tcPr>
                  <w:tcW w:w="1228" w:type="pct"/>
                  <w:vAlign w:val="center"/>
                </w:tcPr>
                <w:p w:rsidR="00060584" w:rsidRDefault="00060584" w:rsidP="00C054FF">
                  <w:pPr>
                    <w:adjustRightInd w:val="0"/>
                    <w:snapToGrid w:val="0"/>
                    <w:jc w:val="center"/>
                    <w:rPr>
                      <w:rFonts w:ascii="Times New Roman" w:cs="Times New Roman"/>
                      <w:bCs/>
                      <w:kern w:val="0"/>
                      <w:szCs w:val="21"/>
                    </w:rPr>
                  </w:pPr>
                  <w:r>
                    <w:rPr>
                      <w:rFonts w:ascii="Times New Roman" w:cs="Times New Roman"/>
                      <w:bCs/>
                      <w:kern w:val="0"/>
                      <w:szCs w:val="21"/>
                    </w:rPr>
                    <w:t>水</w:t>
                  </w:r>
                </w:p>
              </w:tc>
              <w:tc>
                <w:tcPr>
                  <w:tcW w:w="1704" w:type="pct"/>
                  <w:vAlign w:val="center"/>
                </w:tcPr>
                <w:p w:rsidR="00060584" w:rsidRPr="0085483B" w:rsidRDefault="00816083" w:rsidP="00C054FF">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30000</w:t>
                  </w:r>
                  <w:r w:rsidR="00060584" w:rsidRPr="0085483B">
                    <w:rPr>
                      <w:rFonts w:ascii="Times New Roman" w:hAnsi="Times New Roman" w:cs="Times New Roman"/>
                      <w:bCs/>
                      <w:kern w:val="0"/>
                      <w:szCs w:val="21"/>
                    </w:rPr>
                    <w:t>m</w:t>
                  </w:r>
                  <w:r w:rsidR="00060584" w:rsidRPr="0085483B">
                    <w:rPr>
                      <w:rFonts w:ascii="Times New Roman" w:hAnsi="Times New Roman" w:cs="Times New Roman"/>
                      <w:bCs/>
                      <w:kern w:val="0"/>
                      <w:szCs w:val="21"/>
                      <w:vertAlign w:val="superscript"/>
                    </w:rPr>
                    <w:t>3</w:t>
                  </w:r>
                  <w:r w:rsidR="00060584" w:rsidRPr="0085483B">
                    <w:rPr>
                      <w:rFonts w:ascii="Times New Roman" w:hAnsi="Times New Roman" w:cs="Times New Roman"/>
                      <w:bCs/>
                      <w:kern w:val="0"/>
                      <w:szCs w:val="21"/>
                    </w:rPr>
                    <w:t>/a</w:t>
                  </w:r>
                </w:p>
              </w:tc>
              <w:tc>
                <w:tcPr>
                  <w:tcW w:w="1350" w:type="pct"/>
                  <w:vAlign w:val="center"/>
                </w:tcPr>
                <w:p w:rsidR="00060584" w:rsidRDefault="00060584" w:rsidP="00C054FF">
                  <w:pPr>
                    <w:adjustRightInd w:val="0"/>
                    <w:snapToGrid w:val="0"/>
                    <w:jc w:val="center"/>
                    <w:rPr>
                      <w:rFonts w:ascii="Times New Roman" w:cs="Times New Roman"/>
                      <w:bCs/>
                      <w:kern w:val="0"/>
                      <w:szCs w:val="21"/>
                    </w:rPr>
                  </w:pPr>
                  <w:r w:rsidRPr="00060584">
                    <w:rPr>
                      <w:rFonts w:ascii="Times New Roman" w:cs="Times New Roman" w:hint="eastAsia"/>
                      <w:bCs/>
                      <w:kern w:val="0"/>
                      <w:szCs w:val="21"/>
                    </w:rPr>
                    <w:t>龚店乡</w:t>
                  </w:r>
                  <w:r w:rsidRPr="004442DC">
                    <w:rPr>
                      <w:rFonts w:ascii="Times New Roman" w:cs="Times New Roman" w:hint="eastAsia"/>
                      <w:bCs/>
                      <w:kern w:val="0"/>
                      <w:szCs w:val="21"/>
                    </w:rPr>
                    <w:t>供水管网</w:t>
                  </w:r>
                </w:p>
              </w:tc>
            </w:tr>
            <w:tr w:rsidR="00060584" w:rsidTr="00C054FF">
              <w:trPr>
                <w:trHeight w:val="397"/>
                <w:jc w:val="center"/>
              </w:trPr>
              <w:tc>
                <w:tcPr>
                  <w:tcW w:w="718" w:type="pct"/>
                  <w:vMerge/>
                  <w:vAlign w:val="center"/>
                </w:tcPr>
                <w:p w:rsidR="00060584" w:rsidRDefault="00060584" w:rsidP="00C054FF">
                  <w:pPr>
                    <w:adjustRightInd w:val="0"/>
                    <w:snapToGrid w:val="0"/>
                    <w:jc w:val="center"/>
                    <w:rPr>
                      <w:rFonts w:ascii="Times New Roman" w:hAnsi="Times New Roman" w:cs="Times New Roman"/>
                      <w:bCs/>
                      <w:kern w:val="0"/>
                      <w:szCs w:val="21"/>
                    </w:rPr>
                  </w:pPr>
                </w:p>
              </w:tc>
              <w:tc>
                <w:tcPr>
                  <w:tcW w:w="1228" w:type="pct"/>
                  <w:vAlign w:val="center"/>
                </w:tcPr>
                <w:p w:rsidR="00060584" w:rsidRDefault="00060584" w:rsidP="00C054FF">
                  <w:pPr>
                    <w:adjustRightInd w:val="0"/>
                    <w:snapToGrid w:val="0"/>
                    <w:jc w:val="center"/>
                    <w:rPr>
                      <w:rFonts w:ascii="Times New Roman" w:hAnsi="Times New Roman" w:cs="Times New Roman"/>
                      <w:bCs/>
                      <w:kern w:val="0"/>
                      <w:szCs w:val="21"/>
                    </w:rPr>
                  </w:pPr>
                  <w:r>
                    <w:rPr>
                      <w:rFonts w:ascii="Times New Roman" w:cs="Times New Roman"/>
                      <w:bCs/>
                      <w:kern w:val="0"/>
                      <w:szCs w:val="21"/>
                    </w:rPr>
                    <w:t>电</w:t>
                  </w:r>
                </w:p>
              </w:tc>
              <w:tc>
                <w:tcPr>
                  <w:tcW w:w="1704" w:type="pct"/>
                  <w:vAlign w:val="center"/>
                </w:tcPr>
                <w:p w:rsidR="00060584" w:rsidRPr="000445D3" w:rsidRDefault="00816083" w:rsidP="00816083">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4.2</w:t>
                  </w:r>
                  <w:r w:rsidR="00060584" w:rsidRPr="000445D3">
                    <w:rPr>
                      <w:rFonts w:ascii="Times New Roman" w:hAnsi="Times New Roman" w:cs="Times New Roman"/>
                      <w:bCs/>
                      <w:kern w:val="0"/>
                      <w:szCs w:val="21"/>
                    </w:rPr>
                    <w:t>×10</w:t>
                  </w:r>
                  <w:r>
                    <w:rPr>
                      <w:rFonts w:ascii="Times New Roman" w:hAnsi="Times New Roman" w:cs="Times New Roman" w:hint="eastAsia"/>
                      <w:bCs/>
                      <w:kern w:val="0"/>
                      <w:szCs w:val="21"/>
                      <w:vertAlign w:val="superscript"/>
                    </w:rPr>
                    <w:t>4</w:t>
                  </w:r>
                  <w:r w:rsidR="00060584" w:rsidRPr="000445D3">
                    <w:rPr>
                      <w:rFonts w:ascii="Times New Roman" w:eastAsia="新宋体" w:hAnsi="Times New Roman" w:cs="Times New Roman"/>
                      <w:szCs w:val="21"/>
                    </w:rPr>
                    <w:t>kW·h/a</w:t>
                  </w:r>
                </w:p>
              </w:tc>
              <w:tc>
                <w:tcPr>
                  <w:tcW w:w="1350" w:type="pct"/>
                  <w:vAlign w:val="center"/>
                </w:tcPr>
                <w:p w:rsidR="00060584" w:rsidRDefault="00060584" w:rsidP="00C054FF">
                  <w:pPr>
                    <w:adjustRightInd w:val="0"/>
                    <w:snapToGrid w:val="0"/>
                    <w:jc w:val="center"/>
                    <w:rPr>
                      <w:rFonts w:ascii="Times New Roman" w:hAnsi="Times New Roman" w:cs="Times New Roman"/>
                      <w:bCs/>
                      <w:kern w:val="0"/>
                      <w:szCs w:val="21"/>
                    </w:rPr>
                  </w:pPr>
                  <w:r w:rsidRPr="00060584">
                    <w:rPr>
                      <w:rFonts w:ascii="Times New Roman" w:cs="Times New Roman" w:hint="eastAsia"/>
                      <w:bCs/>
                      <w:kern w:val="0"/>
                      <w:szCs w:val="21"/>
                    </w:rPr>
                    <w:t>龚店乡</w:t>
                  </w:r>
                  <w:r w:rsidRPr="004442DC">
                    <w:rPr>
                      <w:rFonts w:ascii="Times New Roman" w:cs="Times New Roman" w:hint="eastAsia"/>
                      <w:bCs/>
                      <w:kern w:val="0"/>
                      <w:szCs w:val="21"/>
                    </w:rPr>
                    <w:t>供电管网</w:t>
                  </w:r>
                </w:p>
              </w:tc>
            </w:tr>
          </w:tbl>
          <w:p w:rsidR="0042635A" w:rsidRDefault="0042635A" w:rsidP="00AC0689">
            <w:pPr>
              <w:adjustRightInd w:val="0"/>
              <w:snapToGrid w:val="0"/>
              <w:spacing w:beforeLines="50" w:line="360" w:lineRule="auto"/>
              <w:ind w:firstLineChars="196" w:firstLine="449"/>
              <w:rPr>
                <w:rFonts w:ascii="Times New Roman" w:hAnsi="Times New Roman" w:cs="Times New Roman"/>
                <w:b/>
                <w:sz w:val="24"/>
              </w:rPr>
            </w:pPr>
            <w:r>
              <w:rPr>
                <w:rFonts w:ascii="Times New Roman" w:hAnsi="Times New Roman" w:cs="Times New Roman" w:hint="eastAsia"/>
                <w:b/>
                <w:sz w:val="24"/>
              </w:rPr>
              <w:t>三</w:t>
            </w:r>
            <w:r>
              <w:rPr>
                <w:rFonts w:ascii="Times New Roman" w:hAnsi="Times New Roman" w:cs="Times New Roman"/>
                <w:b/>
                <w:sz w:val="24"/>
              </w:rPr>
              <w:t>、</w:t>
            </w:r>
            <w:r>
              <w:rPr>
                <w:rFonts w:ascii="Times New Roman" w:hAnsi="Times New Roman" w:cs="Times New Roman" w:hint="eastAsia"/>
                <w:b/>
                <w:sz w:val="24"/>
              </w:rPr>
              <w:t>扩建工程</w:t>
            </w:r>
            <w:r>
              <w:rPr>
                <w:rFonts w:ascii="Times New Roman" w:hAnsi="Times New Roman" w:cs="Times New Roman"/>
                <w:b/>
                <w:sz w:val="24"/>
              </w:rPr>
              <w:t>概况</w:t>
            </w:r>
          </w:p>
          <w:p w:rsidR="00D7337A" w:rsidRDefault="00D7337A" w:rsidP="00D7337A">
            <w:pPr>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hint="eastAsia"/>
                <w:b/>
                <w:sz w:val="24"/>
              </w:rPr>
              <w:t>1</w:t>
            </w:r>
            <w:r>
              <w:rPr>
                <w:rFonts w:ascii="Times New Roman" w:hAnsi="宋体" w:cs="Times New Roman"/>
                <w:b/>
                <w:sz w:val="24"/>
              </w:rPr>
              <w:t>工程建设内容</w:t>
            </w:r>
          </w:p>
          <w:p w:rsidR="00D7337A" w:rsidRDefault="00D7337A" w:rsidP="00D7337A">
            <w:pPr>
              <w:widowControl/>
              <w:spacing w:line="360" w:lineRule="auto"/>
              <w:ind w:firstLineChars="200" w:firstLine="456"/>
              <w:rPr>
                <w:rFonts w:ascii="Times New Roman" w:hAnsi="宋体" w:cs="Times New Roman"/>
                <w:sz w:val="24"/>
              </w:rPr>
            </w:pPr>
            <w:r>
              <w:rPr>
                <w:rFonts w:ascii="Times New Roman" w:hAnsi="宋体" w:cs="Times New Roman"/>
                <w:sz w:val="24"/>
              </w:rPr>
              <w:t>本项目总投资</w:t>
            </w:r>
            <w:r>
              <w:rPr>
                <w:rFonts w:ascii="Times New Roman" w:hAnsi="Times New Roman" w:cs="Times New Roman" w:hint="eastAsia"/>
                <w:sz w:val="24"/>
                <w:szCs w:val="24"/>
              </w:rPr>
              <w:t>1500</w:t>
            </w:r>
            <w:r>
              <w:rPr>
                <w:rFonts w:ascii="Times New Roman" w:hAnsi="宋体" w:cs="Times New Roman"/>
                <w:sz w:val="24"/>
              </w:rPr>
              <w:t>万元，建筑面积</w:t>
            </w:r>
            <w:r w:rsidR="007113EE" w:rsidRPr="00BC5FC4">
              <w:rPr>
                <w:rFonts w:ascii="Times New Roman" w:hAnsi="Times New Roman" w:cs="Times New Roman" w:hint="eastAsia"/>
                <w:sz w:val="24"/>
                <w:szCs w:val="24"/>
              </w:rPr>
              <w:t>11</w:t>
            </w:r>
            <w:r w:rsidR="003F13CF" w:rsidRPr="00BC5FC4">
              <w:rPr>
                <w:rFonts w:ascii="Times New Roman" w:hAnsi="Times New Roman" w:cs="Times New Roman" w:hint="eastAsia"/>
                <w:sz w:val="24"/>
                <w:szCs w:val="24"/>
              </w:rPr>
              <w:t>2</w:t>
            </w:r>
            <w:r w:rsidRPr="00BC5FC4">
              <w:rPr>
                <w:rFonts w:ascii="Times New Roman" w:hAnsi="Times New Roman" w:cs="Times New Roman" w:hint="eastAsia"/>
                <w:sz w:val="24"/>
                <w:szCs w:val="24"/>
              </w:rPr>
              <w:t>00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宋体" w:cs="Times New Roman"/>
                <w:sz w:val="24"/>
              </w:rPr>
              <w:t>，</w:t>
            </w:r>
            <w:r>
              <w:rPr>
                <w:rFonts w:ascii="Times New Roman" w:hAnsi="宋体" w:cs="Times New Roman"/>
                <w:sz w:val="24"/>
                <w:szCs w:val="24"/>
              </w:rPr>
              <w:t>建设地点位于</w:t>
            </w:r>
            <w:r w:rsidRPr="00D7337A">
              <w:rPr>
                <w:rFonts w:ascii="Times New Roman" w:hAnsi="宋体" w:cs="Times New Roman" w:hint="eastAsia"/>
                <w:sz w:val="24"/>
                <w:szCs w:val="24"/>
              </w:rPr>
              <w:t>平顶山市叶县龚店乡小辛庄村三组</w:t>
            </w:r>
            <w:r>
              <w:rPr>
                <w:rFonts w:ascii="Times New Roman" w:hAnsi="宋体" w:cs="Times New Roman" w:hint="eastAsia"/>
                <w:sz w:val="24"/>
                <w:szCs w:val="24"/>
              </w:rPr>
              <w:t>，在原有的厂址上</w:t>
            </w:r>
            <w:r w:rsidRPr="00D7337A">
              <w:rPr>
                <w:rFonts w:ascii="Times New Roman" w:hAnsi="宋体" w:cs="Times New Roman" w:hint="eastAsia"/>
                <w:sz w:val="24"/>
                <w:szCs w:val="24"/>
              </w:rPr>
              <w:t>扩建</w:t>
            </w:r>
            <w:r w:rsidRPr="00D7337A">
              <w:rPr>
                <w:rFonts w:ascii="Times New Roman" w:hAnsi="宋体" w:cs="Times New Roman" w:hint="eastAsia"/>
                <w:sz w:val="24"/>
                <w:szCs w:val="24"/>
              </w:rPr>
              <w:t>2</w:t>
            </w:r>
            <w:r w:rsidRPr="00D7337A">
              <w:rPr>
                <w:rFonts w:ascii="Times New Roman" w:hAnsi="宋体" w:cs="Times New Roman" w:hint="eastAsia"/>
                <w:sz w:val="24"/>
                <w:szCs w:val="24"/>
              </w:rPr>
              <w:t>条混凝土搅拌生产线</w:t>
            </w:r>
            <w:r>
              <w:rPr>
                <w:rFonts w:ascii="Times New Roman" w:hAnsi="宋体" w:cs="Times New Roman" w:hint="eastAsia"/>
                <w:sz w:val="24"/>
                <w:szCs w:val="24"/>
              </w:rPr>
              <w:t>。</w:t>
            </w:r>
            <w:r>
              <w:rPr>
                <w:rFonts w:ascii="Times New Roman" w:hAnsi="宋体" w:cs="Times New Roman"/>
                <w:sz w:val="24"/>
                <w:szCs w:val="24"/>
              </w:rPr>
              <w:t>项目基</w:t>
            </w:r>
            <w:r>
              <w:rPr>
                <w:rFonts w:ascii="Times New Roman" w:hAnsi="宋体" w:cs="Times New Roman"/>
                <w:sz w:val="24"/>
              </w:rPr>
              <w:t>本情况见下表</w:t>
            </w:r>
            <w:r>
              <w:rPr>
                <w:rFonts w:ascii="Times New Roman" w:hAnsi="Times New Roman" w:cs="Times New Roman" w:hint="eastAsia"/>
                <w:sz w:val="24"/>
              </w:rPr>
              <w:t>5</w:t>
            </w:r>
            <w:r>
              <w:rPr>
                <w:rFonts w:ascii="Times New Roman" w:hAnsi="宋体" w:cs="Times New Roman"/>
                <w:sz w:val="24"/>
              </w:rPr>
              <w:t>，主要建设内容见下表</w:t>
            </w:r>
            <w:r>
              <w:rPr>
                <w:rFonts w:ascii="Times New Roman" w:hAnsi="Times New Roman" w:cs="Times New Roman" w:hint="eastAsia"/>
                <w:sz w:val="24"/>
              </w:rPr>
              <w:t>6</w:t>
            </w:r>
            <w:r>
              <w:rPr>
                <w:rFonts w:ascii="Times New Roman" w:hAnsi="宋体" w:cs="Times New Roman"/>
                <w:sz w:val="24"/>
              </w:rPr>
              <w:t>。</w:t>
            </w:r>
          </w:p>
          <w:p w:rsidR="008830AC" w:rsidRDefault="008830AC" w:rsidP="008830AC">
            <w:pPr>
              <w:pStyle w:val="a0"/>
              <w:jc w:val="center"/>
              <w:rPr>
                <w:b/>
                <w:sz w:val="24"/>
                <w:szCs w:val="24"/>
              </w:rPr>
            </w:pPr>
            <w:r>
              <w:rPr>
                <w:rFonts w:hAnsi="宋体"/>
                <w:b/>
                <w:sz w:val="24"/>
                <w:szCs w:val="24"/>
              </w:rPr>
              <w:t>表</w:t>
            </w:r>
            <w:r>
              <w:rPr>
                <w:rFonts w:hint="eastAsia"/>
                <w:b/>
                <w:sz w:val="24"/>
                <w:szCs w:val="24"/>
              </w:rPr>
              <w:t>5</w:t>
            </w:r>
            <w:r>
              <w:rPr>
                <w:rFonts w:hAnsi="宋体"/>
                <w:b/>
                <w:sz w:val="24"/>
                <w:szCs w:val="24"/>
              </w:rPr>
              <w:t>项目基本情况</w:t>
            </w:r>
          </w:p>
          <w:tbl>
            <w:tblPr>
              <w:tblW w:w="8742" w:type="dxa"/>
              <w:tblBorders>
                <w:top w:val="single" w:sz="4" w:space="0" w:color="000000"/>
                <w:bottom w:val="single" w:sz="4" w:space="0" w:color="000000"/>
                <w:insideH w:val="single" w:sz="4" w:space="0" w:color="000000"/>
                <w:insideV w:val="single" w:sz="4" w:space="0" w:color="000000"/>
              </w:tblBorders>
              <w:tblLook w:val="04A0"/>
            </w:tblPr>
            <w:tblGrid>
              <w:gridCol w:w="1031"/>
              <w:gridCol w:w="1379"/>
              <w:gridCol w:w="6332"/>
            </w:tblGrid>
            <w:tr w:rsidR="008830AC" w:rsidTr="00881FAC">
              <w:trPr>
                <w:trHeight w:val="340"/>
              </w:trPr>
              <w:tc>
                <w:tcPr>
                  <w:tcW w:w="1031" w:type="dxa"/>
                  <w:tcBorders>
                    <w:top w:val="single" w:sz="12" w:space="0" w:color="auto"/>
                  </w:tcBorders>
                  <w:vAlign w:val="center"/>
                </w:tcPr>
                <w:p w:rsidR="008830AC" w:rsidRDefault="008830AC" w:rsidP="00D511C8">
                  <w:pPr>
                    <w:adjustRightInd w:val="0"/>
                    <w:snapToGrid w:val="0"/>
                    <w:jc w:val="center"/>
                    <w:rPr>
                      <w:rFonts w:ascii="Times New Roman" w:hAnsi="Times New Roman" w:cs="Times New Roman"/>
                      <w:b/>
                      <w:bCs/>
                      <w:szCs w:val="21"/>
                    </w:rPr>
                  </w:pPr>
                  <w:r>
                    <w:rPr>
                      <w:rFonts w:ascii="Times New Roman" w:hAnsi="Times New Roman" w:cs="Times New Roman"/>
                      <w:b/>
                      <w:bCs/>
                      <w:szCs w:val="21"/>
                    </w:rPr>
                    <w:t>序号</w:t>
                  </w:r>
                </w:p>
              </w:tc>
              <w:tc>
                <w:tcPr>
                  <w:tcW w:w="1379" w:type="dxa"/>
                  <w:tcBorders>
                    <w:top w:val="single" w:sz="12" w:space="0" w:color="auto"/>
                  </w:tcBorders>
                  <w:vAlign w:val="center"/>
                </w:tcPr>
                <w:p w:rsidR="008830AC" w:rsidRDefault="008830AC" w:rsidP="00D511C8">
                  <w:pPr>
                    <w:adjustRightInd w:val="0"/>
                    <w:snapToGrid w:val="0"/>
                    <w:jc w:val="center"/>
                    <w:rPr>
                      <w:rFonts w:ascii="Times New Roman" w:hAnsi="Times New Roman" w:cs="Times New Roman"/>
                      <w:b/>
                      <w:bCs/>
                      <w:szCs w:val="21"/>
                    </w:rPr>
                  </w:pPr>
                  <w:r>
                    <w:rPr>
                      <w:rFonts w:ascii="Times New Roman" w:hAnsi="Times New Roman" w:cs="Times New Roman"/>
                      <w:b/>
                      <w:bCs/>
                      <w:szCs w:val="21"/>
                    </w:rPr>
                    <w:t>名称</w:t>
                  </w:r>
                </w:p>
              </w:tc>
              <w:tc>
                <w:tcPr>
                  <w:tcW w:w="6332" w:type="dxa"/>
                  <w:tcBorders>
                    <w:top w:val="single" w:sz="12" w:space="0" w:color="auto"/>
                  </w:tcBorders>
                  <w:vAlign w:val="center"/>
                </w:tcPr>
                <w:p w:rsidR="008830AC" w:rsidRDefault="008830AC" w:rsidP="00D511C8">
                  <w:pPr>
                    <w:adjustRightInd w:val="0"/>
                    <w:snapToGrid w:val="0"/>
                    <w:jc w:val="center"/>
                    <w:rPr>
                      <w:rFonts w:ascii="Times New Roman" w:hAnsi="Times New Roman" w:cs="Times New Roman"/>
                      <w:b/>
                      <w:bCs/>
                      <w:szCs w:val="21"/>
                    </w:rPr>
                  </w:pPr>
                  <w:r>
                    <w:rPr>
                      <w:rFonts w:ascii="Times New Roman" w:hAnsi="Times New Roman" w:cs="Times New Roman"/>
                      <w:b/>
                      <w:bCs/>
                      <w:szCs w:val="21"/>
                    </w:rPr>
                    <w:t>内容</w:t>
                  </w:r>
                </w:p>
              </w:tc>
            </w:tr>
            <w:tr w:rsidR="008830AC" w:rsidTr="00881FAC">
              <w:trPr>
                <w:trHeight w:val="34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379" w:type="dxa"/>
                  <w:vAlign w:val="center"/>
                </w:tcPr>
                <w:p w:rsidR="008830AC" w:rsidRDefault="008830AC" w:rsidP="00D511C8">
                  <w:pPr>
                    <w:adjustRightInd w:val="0"/>
                    <w:snapToGrid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项目名称</w:t>
                  </w:r>
                </w:p>
              </w:tc>
              <w:tc>
                <w:tcPr>
                  <w:tcW w:w="6332" w:type="dxa"/>
                  <w:vAlign w:val="center"/>
                </w:tcPr>
                <w:p w:rsidR="003A0063" w:rsidRDefault="00881FAC" w:rsidP="00D511C8">
                  <w:pPr>
                    <w:adjustRightInd w:val="0"/>
                    <w:snapToGrid w:val="0"/>
                    <w:jc w:val="center"/>
                    <w:rPr>
                      <w:rFonts w:ascii="Times New Roman" w:hAnsi="Times New Roman" w:cs="Times New Roman"/>
                      <w:szCs w:val="21"/>
                    </w:rPr>
                  </w:pPr>
                  <w:r w:rsidRPr="00881FAC">
                    <w:rPr>
                      <w:rFonts w:ascii="Times New Roman" w:hAnsi="Times New Roman" w:cs="Times New Roman" w:hint="eastAsia"/>
                      <w:szCs w:val="21"/>
                    </w:rPr>
                    <w:t>平顶山市昊泰混凝土有限公司年产</w:t>
                  </w:r>
                  <w:r w:rsidRPr="00881FAC">
                    <w:rPr>
                      <w:rFonts w:ascii="Times New Roman" w:hAnsi="Times New Roman" w:cs="Times New Roman" w:hint="eastAsia"/>
                      <w:szCs w:val="21"/>
                    </w:rPr>
                    <w:t>90</w:t>
                  </w:r>
                  <w:r w:rsidRPr="00881FAC">
                    <w:rPr>
                      <w:rFonts w:ascii="Times New Roman" w:hAnsi="Times New Roman" w:cs="Times New Roman" w:hint="eastAsia"/>
                      <w:szCs w:val="21"/>
                    </w:rPr>
                    <w:t>万立方米混凝土设备</w:t>
                  </w:r>
                  <w:r w:rsidR="00D4364E">
                    <w:rPr>
                      <w:rFonts w:ascii="Times New Roman" w:hAnsi="Times New Roman" w:cs="Times New Roman" w:hint="eastAsia"/>
                      <w:szCs w:val="21"/>
                    </w:rPr>
                    <w:t>升级改造</w:t>
                  </w:r>
                </w:p>
                <w:p w:rsidR="008830AC" w:rsidRDefault="00881FAC" w:rsidP="00D511C8">
                  <w:pPr>
                    <w:adjustRightInd w:val="0"/>
                    <w:snapToGrid w:val="0"/>
                    <w:jc w:val="center"/>
                    <w:rPr>
                      <w:rFonts w:ascii="Times New Roman" w:hAnsi="Times New Roman" w:cs="Times New Roman"/>
                      <w:szCs w:val="21"/>
                    </w:rPr>
                  </w:pPr>
                  <w:r w:rsidRPr="00881FAC">
                    <w:rPr>
                      <w:rFonts w:ascii="Times New Roman" w:hAnsi="Times New Roman" w:cs="Times New Roman" w:hint="eastAsia"/>
                      <w:szCs w:val="21"/>
                    </w:rPr>
                    <w:t>项目</w:t>
                  </w:r>
                </w:p>
              </w:tc>
            </w:tr>
            <w:tr w:rsidR="008830AC" w:rsidTr="00881FAC">
              <w:trPr>
                <w:trHeight w:val="34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napToGrid w:val="0"/>
                      <w:kern w:val="0"/>
                      <w:szCs w:val="21"/>
                    </w:rPr>
                    <w:t>建设单位</w:t>
                  </w:r>
                </w:p>
              </w:tc>
              <w:tc>
                <w:tcPr>
                  <w:tcW w:w="6332" w:type="dxa"/>
                  <w:vAlign w:val="center"/>
                </w:tcPr>
                <w:p w:rsidR="008830AC" w:rsidRDefault="00762B3E" w:rsidP="00D511C8">
                  <w:pPr>
                    <w:adjustRightInd w:val="0"/>
                    <w:snapToGrid w:val="0"/>
                    <w:jc w:val="center"/>
                    <w:rPr>
                      <w:rFonts w:ascii="Times New Roman" w:hAnsi="Times New Roman" w:cs="Times New Roman"/>
                      <w:szCs w:val="21"/>
                    </w:rPr>
                  </w:pPr>
                  <w:r w:rsidRPr="00762B3E">
                    <w:rPr>
                      <w:rFonts w:ascii="Times New Roman" w:hAnsi="Times New Roman" w:cs="Times New Roman" w:hint="eastAsia"/>
                      <w:szCs w:val="21"/>
                    </w:rPr>
                    <w:t>平顶山市昊泰混凝土有限公司</w:t>
                  </w:r>
                </w:p>
              </w:tc>
            </w:tr>
            <w:tr w:rsidR="008830AC" w:rsidTr="00881FAC">
              <w:trPr>
                <w:trHeight w:val="9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建设地点</w:t>
                  </w:r>
                </w:p>
              </w:tc>
              <w:tc>
                <w:tcPr>
                  <w:tcW w:w="6332" w:type="dxa"/>
                  <w:vAlign w:val="center"/>
                </w:tcPr>
                <w:p w:rsidR="008830AC" w:rsidRDefault="00762B3E" w:rsidP="00D511C8">
                  <w:pPr>
                    <w:adjustRightInd w:val="0"/>
                    <w:snapToGrid w:val="0"/>
                    <w:jc w:val="center"/>
                    <w:rPr>
                      <w:rFonts w:ascii="Times New Roman" w:hAnsi="Times New Roman" w:cs="Times New Roman"/>
                      <w:szCs w:val="21"/>
                    </w:rPr>
                  </w:pPr>
                  <w:r w:rsidRPr="00762B3E">
                    <w:rPr>
                      <w:rFonts w:ascii="Times New Roman" w:hAnsi="Times New Roman" w:cs="Times New Roman" w:hint="eastAsia"/>
                      <w:szCs w:val="21"/>
                    </w:rPr>
                    <w:t>平顶山市叶县龚店乡小辛庄村三组</w:t>
                  </w:r>
                </w:p>
              </w:tc>
            </w:tr>
            <w:tr w:rsidR="008830AC" w:rsidTr="00881FAC">
              <w:trPr>
                <w:trHeight w:val="34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占地性质</w:t>
                  </w:r>
                </w:p>
              </w:tc>
              <w:tc>
                <w:tcPr>
                  <w:tcW w:w="6332"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建设</w:t>
                  </w:r>
                  <w:r>
                    <w:rPr>
                      <w:rFonts w:ascii="Times New Roman" w:hAnsi="Times New Roman" w:cs="Times New Roman"/>
                      <w:szCs w:val="21"/>
                    </w:rPr>
                    <w:t>用地</w:t>
                  </w:r>
                </w:p>
              </w:tc>
            </w:tr>
            <w:tr w:rsidR="008830AC" w:rsidTr="00881FAC">
              <w:trPr>
                <w:trHeight w:val="34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建筑面积</w:t>
                  </w:r>
                </w:p>
              </w:tc>
              <w:tc>
                <w:tcPr>
                  <w:tcW w:w="6332" w:type="dxa"/>
                  <w:vAlign w:val="center"/>
                </w:tcPr>
                <w:p w:rsidR="008830AC" w:rsidRDefault="008830AC" w:rsidP="00762B3E">
                  <w:pPr>
                    <w:adjustRightInd w:val="0"/>
                    <w:snapToGrid w:val="0"/>
                    <w:jc w:val="center"/>
                    <w:rPr>
                      <w:rFonts w:ascii="Times New Roman" w:hAnsi="Times New Roman" w:cs="Times New Roman"/>
                      <w:szCs w:val="21"/>
                    </w:rPr>
                  </w:pPr>
                  <w:r>
                    <w:rPr>
                      <w:rFonts w:ascii="Times New Roman" w:hAnsi="Times New Roman" w:cs="Times New Roman"/>
                      <w:szCs w:val="21"/>
                    </w:rPr>
                    <w:t>建筑面积</w:t>
                  </w:r>
                  <w:r w:rsidR="00762B3E">
                    <w:rPr>
                      <w:rFonts w:ascii="Times New Roman" w:hAnsi="Times New Roman" w:cs="Times New Roman" w:hint="eastAsia"/>
                      <w:szCs w:val="21"/>
                    </w:rPr>
                    <w:t>8</w:t>
                  </w:r>
                  <w:r>
                    <w:rPr>
                      <w:rFonts w:ascii="Times New Roman" w:hAnsi="Times New Roman" w:cs="Times New Roman" w:hint="eastAsia"/>
                      <w:szCs w:val="21"/>
                    </w:rPr>
                    <w:t>00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szCs w:val="21"/>
                    </w:rPr>
                    <w:t xml:space="preserve"> </w:t>
                  </w:r>
                  <w:r w:rsidR="009D0EA6">
                    <w:rPr>
                      <w:rFonts w:ascii="Times New Roman" w:hAnsi="Times New Roman" w:cs="Times New Roman" w:hint="eastAsia"/>
                      <w:szCs w:val="21"/>
                    </w:rPr>
                    <w:t>（新建</w:t>
                  </w:r>
                  <w:r w:rsidR="009D0EA6">
                    <w:rPr>
                      <w:rFonts w:ascii="Times New Roman" w:hAnsi="Times New Roman" w:cs="Times New Roman" w:hint="eastAsia"/>
                      <w:szCs w:val="21"/>
                    </w:rPr>
                    <w:t>1</w:t>
                  </w:r>
                  <w:r w:rsidR="009D0EA6">
                    <w:rPr>
                      <w:rFonts w:ascii="Times New Roman" w:hAnsi="Times New Roman" w:cs="Times New Roman" w:hint="eastAsia"/>
                      <w:szCs w:val="21"/>
                    </w:rPr>
                    <w:t>座拌合楼）</w:t>
                  </w:r>
                </w:p>
              </w:tc>
            </w:tr>
            <w:tr w:rsidR="008830AC" w:rsidTr="00881FAC">
              <w:trPr>
                <w:trHeight w:val="9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生产规模</w:t>
                  </w:r>
                </w:p>
              </w:tc>
              <w:tc>
                <w:tcPr>
                  <w:tcW w:w="6332" w:type="dxa"/>
                  <w:vAlign w:val="center"/>
                </w:tcPr>
                <w:p w:rsidR="008830AC" w:rsidRDefault="00762B3E" w:rsidP="00D511C8">
                  <w:pPr>
                    <w:adjustRightInd w:val="0"/>
                    <w:snapToGrid w:val="0"/>
                    <w:jc w:val="center"/>
                    <w:rPr>
                      <w:rFonts w:ascii="Times New Roman" w:hAnsi="Times New Roman" w:cs="Times New Roman"/>
                      <w:szCs w:val="21"/>
                    </w:rPr>
                  </w:pPr>
                  <w:r w:rsidRPr="00762B3E">
                    <w:rPr>
                      <w:rFonts w:ascii="Times New Roman" w:hAnsi="Times New Roman" w:cs="Times New Roman" w:hint="eastAsia"/>
                      <w:szCs w:val="21"/>
                    </w:rPr>
                    <w:t>年产</w:t>
                  </w:r>
                  <w:r w:rsidRPr="00762B3E">
                    <w:rPr>
                      <w:rFonts w:ascii="Times New Roman" w:hAnsi="Times New Roman" w:cs="Times New Roman" w:hint="eastAsia"/>
                      <w:szCs w:val="21"/>
                    </w:rPr>
                    <w:t>90</w:t>
                  </w:r>
                  <w:r w:rsidRPr="00762B3E">
                    <w:rPr>
                      <w:rFonts w:ascii="Times New Roman" w:hAnsi="Times New Roman" w:cs="Times New Roman" w:hint="eastAsia"/>
                      <w:szCs w:val="21"/>
                    </w:rPr>
                    <w:t>万立方米混凝土</w:t>
                  </w:r>
                </w:p>
              </w:tc>
            </w:tr>
            <w:tr w:rsidR="008830AC" w:rsidTr="00881FAC">
              <w:trPr>
                <w:trHeight w:val="209"/>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总投资</w:t>
                  </w:r>
                </w:p>
              </w:tc>
              <w:tc>
                <w:tcPr>
                  <w:tcW w:w="6332" w:type="dxa"/>
                  <w:vAlign w:val="center"/>
                </w:tcPr>
                <w:p w:rsidR="008830AC" w:rsidRDefault="00762B3E"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r w:rsidR="0080383E">
                    <w:rPr>
                      <w:rFonts w:ascii="Times New Roman" w:hAnsi="Times New Roman" w:cs="Times New Roman" w:hint="eastAsia"/>
                      <w:szCs w:val="21"/>
                    </w:rPr>
                    <w:t>0</w:t>
                  </w:r>
                  <w:r w:rsidR="008830AC">
                    <w:rPr>
                      <w:rFonts w:ascii="Times New Roman" w:hAnsi="Times New Roman" w:cs="Times New Roman"/>
                      <w:szCs w:val="21"/>
                    </w:rPr>
                    <w:t>万元</w:t>
                  </w:r>
                </w:p>
              </w:tc>
            </w:tr>
            <w:tr w:rsidR="008830AC" w:rsidTr="00881FAC">
              <w:trPr>
                <w:trHeight w:val="209"/>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8</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环保投资</w:t>
                  </w:r>
                </w:p>
              </w:tc>
              <w:tc>
                <w:tcPr>
                  <w:tcW w:w="6332" w:type="dxa"/>
                  <w:vAlign w:val="center"/>
                </w:tcPr>
                <w:p w:rsidR="008830AC" w:rsidRDefault="0080383E" w:rsidP="00D511C8">
                  <w:pPr>
                    <w:adjustRightInd w:val="0"/>
                    <w:snapToGrid w:val="0"/>
                    <w:jc w:val="center"/>
                    <w:rPr>
                      <w:rFonts w:ascii="Times New Roman" w:hAnsi="Times New Roman" w:cs="Times New Roman"/>
                      <w:szCs w:val="21"/>
                    </w:rPr>
                  </w:pPr>
                  <w:r w:rsidRPr="0080383E">
                    <w:rPr>
                      <w:rFonts w:ascii="Times New Roman" w:hAnsi="Times New Roman" w:cs="Times New Roman" w:hint="eastAsia"/>
                      <w:szCs w:val="21"/>
                    </w:rPr>
                    <w:t>353</w:t>
                  </w:r>
                  <w:r w:rsidR="008830AC">
                    <w:rPr>
                      <w:rFonts w:ascii="Times New Roman" w:hAnsi="Times New Roman" w:cs="Times New Roman" w:hint="eastAsia"/>
                      <w:szCs w:val="21"/>
                    </w:rPr>
                    <w:t>万元</w:t>
                  </w:r>
                </w:p>
              </w:tc>
            </w:tr>
            <w:tr w:rsidR="008830AC" w:rsidTr="00881FAC">
              <w:trPr>
                <w:trHeight w:val="34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9</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周围情况</w:t>
                  </w:r>
                </w:p>
              </w:tc>
              <w:tc>
                <w:tcPr>
                  <w:tcW w:w="6332" w:type="dxa"/>
                  <w:vAlign w:val="center"/>
                </w:tcPr>
                <w:p w:rsidR="008830AC" w:rsidRDefault="008830AC" w:rsidP="001B512B">
                  <w:pPr>
                    <w:adjustRightInd w:val="0"/>
                    <w:snapToGrid w:val="0"/>
                    <w:rPr>
                      <w:rFonts w:ascii="Times New Roman" w:hAnsi="Times New Roman" w:cs="Times New Roman"/>
                      <w:snapToGrid w:val="0"/>
                      <w:kern w:val="0"/>
                      <w:szCs w:val="21"/>
                    </w:rPr>
                  </w:pPr>
                  <w:r>
                    <w:rPr>
                      <w:rFonts w:ascii="Times New Roman" w:hAnsi="Times New Roman" w:cs="Times New Roman" w:hint="eastAsia"/>
                      <w:snapToGrid w:val="0"/>
                      <w:kern w:val="0"/>
                      <w:szCs w:val="21"/>
                    </w:rPr>
                    <w:t>项目东侧为</w:t>
                  </w:r>
                  <w:r w:rsidR="001B512B">
                    <w:rPr>
                      <w:rFonts w:ascii="Times New Roman" w:hAnsi="Times New Roman" w:cs="Times New Roman" w:hint="eastAsia"/>
                      <w:snapToGrid w:val="0"/>
                      <w:kern w:val="0"/>
                      <w:szCs w:val="21"/>
                    </w:rPr>
                    <w:t>空地</w:t>
                  </w:r>
                  <w:r>
                    <w:rPr>
                      <w:rFonts w:ascii="Times New Roman" w:hAnsi="Times New Roman" w:cs="Times New Roman" w:hint="eastAsia"/>
                      <w:snapToGrid w:val="0"/>
                      <w:kern w:val="0"/>
                      <w:szCs w:val="21"/>
                    </w:rPr>
                    <w:t>，南面为</w:t>
                  </w:r>
                  <w:r w:rsidR="001B512B">
                    <w:rPr>
                      <w:rFonts w:ascii="Times New Roman" w:hAnsi="Times New Roman" w:cs="Times New Roman" w:hint="eastAsia"/>
                      <w:snapToGrid w:val="0"/>
                      <w:kern w:val="0"/>
                      <w:szCs w:val="21"/>
                    </w:rPr>
                    <w:t>小辛庄村路</w:t>
                  </w:r>
                  <w:r>
                    <w:rPr>
                      <w:rFonts w:ascii="Times New Roman" w:hAnsi="Times New Roman" w:cs="Times New Roman" w:hint="eastAsia"/>
                      <w:snapToGrid w:val="0"/>
                      <w:kern w:val="0"/>
                      <w:szCs w:val="21"/>
                    </w:rPr>
                    <w:t>，西</w:t>
                  </w:r>
                  <w:r w:rsidR="001B512B">
                    <w:rPr>
                      <w:rFonts w:ascii="Times New Roman" w:hAnsi="Times New Roman" w:cs="Times New Roman" w:hint="eastAsia"/>
                      <w:snapToGrid w:val="0"/>
                      <w:kern w:val="0"/>
                      <w:szCs w:val="21"/>
                    </w:rPr>
                    <w:t>邻许南公路</w:t>
                  </w:r>
                  <w:r>
                    <w:rPr>
                      <w:rFonts w:ascii="Times New Roman" w:hAnsi="Times New Roman" w:cs="Times New Roman" w:hint="eastAsia"/>
                      <w:snapToGrid w:val="0"/>
                      <w:kern w:val="0"/>
                      <w:szCs w:val="21"/>
                    </w:rPr>
                    <w:t>，北侧为</w:t>
                  </w:r>
                  <w:r w:rsidR="001B512B">
                    <w:rPr>
                      <w:rFonts w:ascii="Times New Roman" w:hAnsi="Times New Roman" w:cs="Times New Roman" w:hint="eastAsia"/>
                      <w:snapToGrid w:val="0"/>
                      <w:kern w:val="0"/>
                      <w:szCs w:val="21"/>
                    </w:rPr>
                    <w:t>空地</w:t>
                  </w:r>
                  <w:r>
                    <w:rPr>
                      <w:rFonts w:ascii="Times New Roman" w:hAnsi="Times New Roman" w:cs="Times New Roman" w:hint="eastAsia"/>
                      <w:snapToGrid w:val="0"/>
                      <w:kern w:val="0"/>
                      <w:szCs w:val="21"/>
                    </w:rPr>
                    <w:t>。</w:t>
                  </w:r>
                </w:p>
              </w:tc>
            </w:tr>
            <w:tr w:rsidR="008830AC" w:rsidTr="00881FAC">
              <w:trPr>
                <w:trHeight w:val="90"/>
              </w:trPr>
              <w:tc>
                <w:tcPr>
                  <w:tcW w:w="1031"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10</w:t>
                  </w:r>
                </w:p>
              </w:tc>
              <w:tc>
                <w:tcPr>
                  <w:tcW w:w="1379" w:type="dxa"/>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劳动定员</w:t>
                  </w:r>
                </w:p>
              </w:tc>
              <w:tc>
                <w:tcPr>
                  <w:tcW w:w="6332" w:type="dxa"/>
                  <w:vAlign w:val="center"/>
                </w:tcPr>
                <w:p w:rsidR="008830AC" w:rsidRDefault="002E199B"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5</w:t>
                  </w:r>
                  <w:r w:rsidR="008830AC">
                    <w:rPr>
                      <w:rFonts w:ascii="Times New Roman" w:hAnsi="Times New Roman" w:cs="Times New Roman" w:hint="eastAsia"/>
                      <w:szCs w:val="21"/>
                    </w:rPr>
                    <w:t>0</w:t>
                  </w:r>
                  <w:r w:rsidR="008830AC">
                    <w:rPr>
                      <w:rFonts w:ascii="Times New Roman" w:hAnsi="Times New Roman" w:cs="Times New Roman"/>
                      <w:szCs w:val="21"/>
                    </w:rPr>
                    <w:t>人</w:t>
                  </w:r>
                </w:p>
              </w:tc>
            </w:tr>
            <w:tr w:rsidR="008830AC" w:rsidTr="00881FAC">
              <w:trPr>
                <w:trHeight w:val="325"/>
              </w:trPr>
              <w:tc>
                <w:tcPr>
                  <w:tcW w:w="1031" w:type="dxa"/>
                  <w:tcBorders>
                    <w:bottom w:val="single" w:sz="12" w:space="0" w:color="auto"/>
                  </w:tcBorders>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p>
              </w:tc>
              <w:tc>
                <w:tcPr>
                  <w:tcW w:w="1379" w:type="dxa"/>
                  <w:tcBorders>
                    <w:bottom w:val="single" w:sz="12" w:space="0" w:color="auto"/>
                  </w:tcBorders>
                  <w:vAlign w:val="center"/>
                </w:tcPr>
                <w:p w:rsidR="008830AC" w:rsidRDefault="008830AC" w:rsidP="00D511C8">
                  <w:pPr>
                    <w:adjustRightInd w:val="0"/>
                    <w:snapToGrid w:val="0"/>
                    <w:jc w:val="center"/>
                    <w:rPr>
                      <w:rFonts w:ascii="Times New Roman" w:hAnsi="Times New Roman" w:cs="Times New Roman"/>
                      <w:szCs w:val="21"/>
                    </w:rPr>
                  </w:pPr>
                  <w:r>
                    <w:rPr>
                      <w:rFonts w:ascii="Times New Roman" w:hAnsi="Times New Roman" w:cs="Times New Roman"/>
                      <w:szCs w:val="21"/>
                    </w:rPr>
                    <w:t>工作制度</w:t>
                  </w:r>
                </w:p>
              </w:tc>
              <w:tc>
                <w:tcPr>
                  <w:tcW w:w="6332" w:type="dxa"/>
                  <w:tcBorders>
                    <w:bottom w:val="single" w:sz="12" w:space="0" w:color="auto"/>
                  </w:tcBorders>
                  <w:vAlign w:val="center"/>
                </w:tcPr>
                <w:p w:rsidR="008830AC" w:rsidRDefault="002E199B" w:rsidP="002E199B">
                  <w:pPr>
                    <w:adjustRightInd w:val="0"/>
                    <w:snapToGrid w:val="0"/>
                    <w:jc w:val="center"/>
                    <w:rPr>
                      <w:rFonts w:ascii="Times New Roman" w:hAnsi="Times New Roman" w:cs="Times New Roman"/>
                      <w:szCs w:val="21"/>
                    </w:rPr>
                  </w:pPr>
                  <w:r w:rsidRPr="002E199B">
                    <w:rPr>
                      <w:rFonts w:ascii="Times New Roman" w:hAnsi="Times New Roman" w:cs="Times New Roman" w:hint="eastAsia"/>
                      <w:szCs w:val="21"/>
                    </w:rPr>
                    <w:t>实行</w:t>
                  </w:r>
                  <w:r>
                    <w:rPr>
                      <w:rFonts w:ascii="Times New Roman" w:hAnsi="Times New Roman" w:cs="Times New Roman" w:hint="eastAsia"/>
                      <w:szCs w:val="21"/>
                    </w:rPr>
                    <w:t>3</w:t>
                  </w:r>
                  <w:r w:rsidRPr="002E199B">
                    <w:rPr>
                      <w:rFonts w:ascii="Times New Roman" w:hAnsi="Times New Roman" w:cs="Times New Roman" w:hint="eastAsia"/>
                      <w:szCs w:val="21"/>
                    </w:rPr>
                    <w:t>班制，每班</w:t>
                  </w:r>
                  <w:r w:rsidRPr="002E199B">
                    <w:rPr>
                      <w:rFonts w:ascii="Times New Roman" w:hAnsi="Times New Roman" w:cs="Times New Roman" w:hint="eastAsia"/>
                      <w:szCs w:val="21"/>
                    </w:rPr>
                    <w:t>8</w:t>
                  </w:r>
                  <w:r w:rsidRPr="002E199B">
                    <w:rPr>
                      <w:rFonts w:ascii="Times New Roman" w:hAnsi="Times New Roman" w:cs="Times New Roman" w:hint="eastAsia"/>
                      <w:szCs w:val="21"/>
                    </w:rPr>
                    <w:t>小时，年工作</w:t>
                  </w:r>
                  <w:r w:rsidRPr="002E199B">
                    <w:rPr>
                      <w:rFonts w:ascii="Times New Roman" w:hAnsi="Times New Roman" w:cs="Times New Roman" w:hint="eastAsia"/>
                      <w:szCs w:val="21"/>
                    </w:rPr>
                    <w:t>300</w:t>
                  </w:r>
                  <w:r w:rsidRPr="002E199B">
                    <w:rPr>
                      <w:rFonts w:ascii="Times New Roman" w:hAnsi="Times New Roman" w:cs="Times New Roman" w:hint="eastAsia"/>
                      <w:szCs w:val="21"/>
                    </w:rPr>
                    <w:t>天</w:t>
                  </w:r>
                </w:p>
              </w:tc>
            </w:tr>
          </w:tbl>
          <w:p w:rsidR="008830AC" w:rsidRDefault="008830AC" w:rsidP="00AC0689">
            <w:pPr>
              <w:pStyle w:val="a0"/>
              <w:spacing w:beforeLines="50"/>
              <w:jc w:val="center"/>
              <w:rPr>
                <w:rFonts w:hAnsi="宋体"/>
                <w:b/>
                <w:sz w:val="24"/>
                <w:szCs w:val="24"/>
              </w:rPr>
            </w:pPr>
            <w:r>
              <w:rPr>
                <w:rFonts w:hAnsi="宋体"/>
                <w:b/>
                <w:sz w:val="24"/>
                <w:szCs w:val="24"/>
              </w:rPr>
              <w:t>表</w:t>
            </w:r>
            <w:r>
              <w:rPr>
                <w:rFonts w:hAnsi="宋体" w:hint="eastAsia"/>
                <w:b/>
                <w:sz w:val="24"/>
                <w:szCs w:val="24"/>
              </w:rPr>
              <w:t>6</w:t>
            </w:r>
            <w:r>
              <w:rPr>
                <w:rFonts w:hAnsi="宋体"/>
                <w:b/>
                <w:sz w:val="24"/>
                <w:szCs w:val="24"/>
              </w:rPr>
              <w:t xml:space="preserve"> </w:t>
            </w:r>
            <w:r>
              <w:rPr>
                <w:rFonts w:hAnsi="宋体"/>
                <w:b/>
                <w:sz w:val="24"/>
                <w:szCs w:val="24"/>
              </w:rPr>
              <w:t>项目主要建设内容一览表</w:t>
            </w:r>
          </w:p>
          <w:tbl>
            <w:tblPr>
              <w:tblW w:w="5000" w:type="pct"/>
              <w:jc w:val="center"/>
              <w:tblBorders>
                <w:top w:val="single" w:sz="4" w:space="0" w:color="auto"/>
                <w:bottom w:val="single" w:sz="4" w:space="0" w:color="auto"/>
              </w:tblBorders>
              <w:tblLook w:val="04A0"/>
            </w:tblPr>
            <w:tblGrid>
              <w:gridCol w:w="631"/>
              <w:gridCol w:w="1212"/>
              <w:gridCol w:w="6095"/>
              <w:gridCol w:w="804"/>
            </w:tblGrid>
            <w:tr w:rsidR="00881FAC" w:rsidTr="002E7A3D">
              <w:trPr>
                <w:trHeight w:val="281"/>
                <w:jc w:val="center"/>
              </w:trPr>
              <w:tc>
                <w:tcPr>
                  <w:tcW w:w="1054" w:type="pct"/>
                  <w:gridSpan w:val="2"/>
                  <w:tcBorders>
                    <w:top w:val="single" w:sz="8" w:space="0" w:color="auto"/>
                    <w:left w:val="nil"/>
                    <w:bottom w:val="single" w:sz="4" w:space="0" w:color="auto"/>
                    <w:right w:val="single" w:sz="4" w:space="0" w:color="auto"/>
                  </w:tcBorders>
                  <w:vAlign w:val="center"/>
                </w:tcPr>
                <w:p w:rsidR="00881FAC" w:rsidRDefault="00881FAC" w:rsidP="00D511C8">
                  <w:pPr>
                    <w:adjustRightInd w:val="0"/>
                    <w:snapToGrid w:val="0"/>
                    <w:jc w:val="center"/>
                    <w:rPr>
                      <w:rFonts w:ascii="Times New Roman" w:hAnsi="Times New Roman" w:cs="Times New Roman"/>
                      <w:b/>
                      <w:szCs w:val="21"/>
                    </w:rPr>
                  </w:pPr>
                  <w:r>
                    <w:rPr>
                      <w:rFonts w:ascii="Times New Roman" w:hAnsi="Times New Roman" w:cs="Times New Roman"/>
                      <w:b/>
                      <w:szCs w:val="21"/>
                    </w:rPr>
                    <w:lastRenderedPageBreak/>
                    <w:t>工程名称</w:t>
                  </w:r>
                </w:p>
              </w:tc>
              <w:tc>
                <w:tcPr>
                  <w:tcW w:w="3486" w:type="pct"/>
                  <w:tcBorders>
                    <w:top w:val="single" w:sz="8" w:space="0" w:color="auto"/>
                    <w:left w:val="single" w:sz="4" w:space="0" w:color="auto"/>
                    <w:bottom w:val="single" w:sz="4" w:space="0" w:color="auto"/>
                    <w:right w:val="nil"/>
                  </w:tcBorders>
                  <w:vAlign w:val="center"/>
                </w:tcPr>
                <w:p w:rsidR="00881FAC" w:rsidRDefault="00881FAC" w:rsidP="00D511C8">
                  <w:pPr>
                    <w:adjustRightInd w:val="0"/>
                    <w:snapToGrid w:val="0"/>
                    <w:jc w:val="center"/>
                    <w:rPr>
                      <w:rFonts w:ascii="Times New Roman" w:hAnsi="Times New Roman" w:cs="Times New Roman"/>
                      <w:b/>
                      <w:szCs w:val="21"/>
                    </w:rPr>
                  </w:pPr>
                  <w:r>
                    <w:rPr>
                      <w:rFonts w:ascii="Times New Roman" w:hAnsi="Times New Roman" w:cs="Times New Roman"/>
                      <w:b/>
                      <w:szCs w:val="21"/>
                    </w:rPr>
                    <w:t>工程内容</w:t>
                  </w:r>
                </w:p>
              </w:tc>
              <w:tc>
                <w:tcPr>
                  <w:tcW w:w="460" w:type="pct"/>
                  <w:tcBorders>
                    <w:top w:val="single" w:sz="8" w:space="0" w:color="auto"/>
                    <w:left w:val="single" w:sz="4" w:space="0" w:color="auto"/>
                    <w:bottom w:val="single" w:sz="4" w:space="0" w:color="auto"/>
                    <w:right w:val="nil"/>
                  </w:tcBorders>
                </w:tcPr>
                <w:p w:rsidR="00881FAC" w:rsidRDefault="00881FAC" w:rsidP="00D511C8">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备注</w:t>
                  </w:r>
                </w:p>
              </w:tc>
            </w:tr>
            <w:tr w:rsidR="003F13CF" w:rsidTr="002E7A3D">
              <w:trPr>
                <w:trHeight w:val="270"/>
                <w:jc w:val="center"/>
              </w:trPr>
              <w:tc>
                <w:tcPr>
                  <w:tcW w:w="361" w:type="pct"/>
                  <w:vMerge w:val="restart"/>
                  <w:tcBorders>
                    <w:top w:val="single" w:sz="4" w:space="0" w:color="auto"/>
                    <w:left w:val="nil"/>
                    <w:right w:val="single" w:sz="4" w:space="0" w:color="auto"/>
                  </w:tcBorders>
                  <w:vAlign w:val="center"/>
                </w:tcPr>
                <w:p w:rsidR="003F13CF" w:rsidRDefault="003F13CF" w:rsidP="00D511C8">
                  <w:pPr>
                    <w:adjustRightInd w:val="0"/>
                    <w:snapToGrid w:val="0"/>
                    <w:rPr>
                      <w:rFonts w:ascii="Times New Roman" w:hAnsi="Times New Roman" w:cs="Times New Roman"/>
                      <w:szCs w:val="21"/>
                    </w:rPr>
                  </w:pPr>
                </w:p>
                <w:p w:rsidR="003F13CF" w:rsidRDefault="003F13CF" w:rsidP="00D511C8">
                  <w:pPr>
                    <w:adjustRightInd w:val="0"/>
                    <w:snapToGrid w:val="0"/>
                    <w:rPr>
                      <w:rFonts w:ascii="Times New Roman" w:hAnsi="Times New Roman" w:cs="Times New Roman"/>
                      <w:szCs w:val="21"/>
                    </w:rPr>
                  </w:pPr>
                  <w:r>
                    <w:rPr>
                      <w:rFonts w:ascii="Times New Roman" w:hAnsi="Times New Roman" w:cs="Times New Roman" w:hint="eastAsia"/>
                      <w:szCs w:val="21"/>
                    </w:rPr>
                    <w:t>主体工程</w:t>
                  </w:r>
                </w:p>
              </w:tc>
              <w:tc>
                <w:tcPr>
                  <w:tcW w:w="693" w:type="pct"/>
                  <w:vMerge w:val="restart"/>
                  <w:tcBorders>
                    <w:top w:val="single" w:sz="4" w:space="0" w:color="auto"/>
                    <w:left w:val="nil"/>
                    <w:right w:val="single" w:sz="4" w:space="0" w:color="auto"/>
                  </w:tcBorders>
                  <w:vAlign w:val="center"/>
                </w:tcPr>
                <w:p w:rsidR="003F13CF" w:rsidRDefault="003F13CF" w:rsidP="00D511C8">
                  <w:pPr>
                    <w:adjustRightInd w:val="0"/>
                    <w:snapToGrid w:val="0"/>
                    <w:jc w:val="center"/>
                    <w:rPr>
                      <w:rFonts w:ascii="Times New Roman" w:hAnsi="Times New Roman" w:cs="Times New Roman"/>
                      <w:szCs w:val="21"/>
                    </w:rPr>
                  </w:pPr>
                  <w:r w:rsidRPr="00303F71">
                    <w:rPr>
                      <w:rFonts w:ascii="Times New Roman" w:hAnsi="Times New Roman" w:cs="Times New Roman" w:hint="eastAsia"/>
                      <w:szCs w:val="21"/>
                    </w:rPr>
                    <w:t>拌合楼</w:t>
                  </w:r>
                  <w:r>
                    <w:rPr>
                      <w:rFonts w:ascii="Times New Roman" w:hAnsi="Times New Roman" w:cs="Times New Roman" w:hint="eastAsia"/>
                      <w:szCs w:val="21"/>
                    </w:rPr>
                    <w:t>1</w:t>
                  </w:r>
                </w:p>
              </w:tc>
              <w:tc>
                <w:tcPr>
                  <w:tcW w:w="3486" w:type="pct"/>
                  <w:tcBorders>
                    <w:top w:val="single" w:sz="4" w:space="0" w:color="auto"/>
                    <w:left w:val="single" w:sz="4" w:space="0" w:color="auto"/>
                    <w:bottom w:val="single" w:sz="4" w:space="0" w:color="auto"/>
                    <w:right w:val="nil"/>
                  </w:tcBorders>
                  <w:vAlign w:val="center"/>
                </w:tcPr>
                <w:p w:rsidR="003F13CF" w:rsidRPr="00B6469C" w:rsidRDefault="003F13CF" w:rsidP="003F13CF">
                  <w:pPr>
                    <w:adjustRightInd w:val="0"/>
                    <w:snapToGrid w:val="0"/>
                    <w:rPr>
                      <w:rFonts w:ascii="Times New Roman" w:hAnsi="Times New Roman" w:cs="Times New Roman"/>
                      <w:b/>
                      <w:szCs w:val="21"/>
                    </w:rPr>
                  </w:pPr>
                  <w:r w:rsidRPr="005D5EEA">
                    <w:rPr>
                      <w:rFonts w:ascii="Times New Roman" w:hAnsi="Times New Roman" w:cs="Times New Roman" w:hint="eastAsia"/>
                      <w:szCs w:val="21"/>
                    </w:rPr>
                    <w:t>1</w:t>
                  </w:r>
                  <w:r w:rsidRPr="005D5EEA">
                    <w:rPr>
                      <w:rFonts w:ascii="Times New Roman" w:hAnsi="Times New Roman" w:cs="Times New Roman" w:hint="eastAsia"/>
                      <w:szCs w:val="21"/>
                    </w:rPr>
                    <w:t>栋</w:t>
                  </w:r>
                  <w:r w:rsidRPr="005D5EEA">
                    <w:rPr>
                      <w:rFonts w:ascii="Times New Roman" w:hAnsi="Times New Roman" w:cs="Times New Roman" w:hint="eastAsia"/>
                      <w:szCs w:val="21"/>
                    </w:rPr>
                    <w:t>1F</w:t>
                  </w:r>
                  <w:r w:rsidRPr="005D5EEA">
                    <w:rPr>
                      <w:rFonts w:ascii="Times New Roman" w:hAnsi="Times New Roman" w:cs="Times New Roman" w:hint="eastAsia"/>
                      <w:szCs w:val="21"/>
                    </w:rPr>
                    <w:t>，钢构，</w:t>
                  </w:r>
                  <w:r w:rsidRPr="00E57DD0">
                    <w:rPr>
                      <w:rFonts w:ascii="Times New Roman" w:hAnsi="Times New Roman" w:cs="Times New Roman" w:hint="eastAsia"/>
                      <w:szCs w:val="21"/>
                    </w:rPr>
                    <w:t>全封闭式</w:t>
                  </w:r>
                  <w:r>
                    <w:rPr>
                      <w:rFonts w:ascii="Times New Roman" w:hAnsi="Times New Roman" w:cs="Times New Roman" w:hint="eastAsia"/>
                      <w:szCs w:val="21"/>
                    </w:rPr>
                    <w:t>，占</w:t>
                  </w:r>
                  <w:r w:rsidRPr="001A3848">
                    <w:rPr>
                      <w:rFonts w:ascii="Times New Roman" w:hAnsi="Times New Roman" w:cs="Times New Roman" w:hint="eastAsia"/>
                      <w:szCs w:val="21"/>
                    </w:rPr>
                    <w:t>建筑面积</w:t>
                  </w:r>
                  <w:r>
                    <w:rPr>
                      <w:rFonts w:ascii="Times New Roman" w:hAnsi="Times New Roman" w:cs="Times New Roman"/>
                      <w:szCs w:val="21"/>
                    </w:rPr>
                    <w:t>约</w:t>
                  </w:r>
                  <w:r>
                    <w:rPr>
                      <w:rFonts w:ascii="Times New Roman" w:hAnsi="Times New Roman" w:cs="Times New Roman" w:hint="eastAsia"/>
                      <w:szCs w:val="21"/>
                    </w:rPr>
                    <w:t>1000</w:t>
                  </w:r>
                  <w:r>
                    <w:rPr>
                      <w:rFonts w:ascii="Times New Roman" w:hAnsi="Times New Roman" w:cs="Times New Roman"/>
                      <w:szCs w:val="21"/>
                    </w:rPr>
                    <w:t>m</w:t>
                  </w:r>
                  <w:r>
                    <w:rPr>
                      <w:rFonts w:ascii="Times New Roman" w:hAnsi="Times New Roman" w:cs="Times New Roman"/>
                      <w:szCs w:val="21"/>
                      <w:vertAlign w:val="superscript"/>
                    </w:rPr>
                    <w:t>2</w:t>
                  </w:r>
                  <w:r w:rsidRPr="00E57DD0">
                    <w:rPr>
                      <w:rFonts w:ascii="Times New Roman" w:hAnsi="Times New Roman" w:cs="Times New Roman" w:hint="eastAsia"/>
                      <w:szCs w:val="21"/>
                    </w:rPr>
                    <w:t>。</w:t>
                  </w:r>
                  <w:r w:rsidRPr="003F13CF">
                    <w:rPr>
                      <w:rFonts w:ascii="Times New Roman" w:hAnsi="Times New Roman" w:cs="Times New Roman" w:hint="eastAsia"/>
                      <w:szCs w:val="21"/>
                    </w:rPr>
                    <w:t>主要包括</w:t>
                  </w:r>
                  <w:r>
                    <w:rPr>
                      <w:rFonts w:ascii="Times New Roman" w:hAnsi="Times New Roman" w:cs="Times New Roman" w:hint="eastAsia"/>
                      <w:szCs w:val="21"/>
                    </w:rPr>
                    <w:t>2</w:t>
                  </w:r>
                  <w:r w:rsidRPr="003F13CF">
                    <w:rPr>
                      <w:rFonts w:ascii="Times New Roman" w:hAnsi="Times New Roman" w:cs="Times New Roman" w:hint="eastAsia"/>
                      <w:szCs w:val="21"/>
                    </w:rPr>
                    <w:t>条混凝土生产线。</w:t>
                  </w:r>
                  <w:r>
                    <w:rPr>
                      <w:rFonts w:ascii="Times New Roman" w:hAnsi="Times New Roman" w:cs="Times New Roman" w:hint="eastAsia"/>
                      <w:szCs w:val="21"/>
                    </w:rPr>
                    <w:t>其中</w:t>
                  </w:r>
                  <w:r>
                    <w:rPr>
                      <w:rFonts w:ascii="Times New Roman" w:hAnsi="Times New Roman" w:cs="Times New Roman" w:hint="eastAsia"/>
                      <w:szCs w:val="21"/>
                    </w:rPr>
                    <w:t>1</w:t>
                  </w:r>
                  <w:r>
                    <w:rPr>
                      <w:rFonts w:ascii="Times New Roman" w:hAnsi="Times New Roman" w:cs="Times New Roman" w:hint="eastAsia"/>
                      <w:szCs w:val="21"/>
                    </w:rPr>
                    <w:t>条为新建。</w:t>
                  </w:r>
                </w:p>
              </w:tc>
              <w:tc>
                <w:tcPr>
                  <w:tcW w:w="460" w:type="pct"/>
                  <w:tcBorders>
                    <w:top w:val="single" w:sz="4" w:space="0" w:color="auto"/>
                    <w:left w:val="single" w:sz="4" w:space="0" w:color="auto"/>
                    <w:bottom w:val="single" w:sz="4" w:space="0" w:color="auto"/>
                    <w:right w:val="nil"/>
                  </w:tcBorders>
                  <w:vAlign w:val="center"/>
                </w:tcPr>
                <w:p w:rsidR="003F13CF" w:rsidRPr="006130F7" w:rsidRDefault="002E7A3D" w:rsidP="00D511C8">
                  <w:pPr>
                    <w:adjustRightInd w:val="0"/>
                    <w:snapToGrid w:val="0"/>
                    <w:jc w:val="center"/>
                    <w:rPr>
                      <w:rFonts w:ascii="Times New Roman" w:hAnsi="Times New Roman" w:cs="Times New Roman"/>
                      <w:szCs w:val="21"/>
                    </w:rPr>
                  </w:pPr>
                  <w:r w:rsidRPr="002E7A3D">
                    <w:rPr>
                      <w:rFonts w:ascii="Times New Roman" w:hAnsi="Times New Roman" w:cs="Times New Roman" w:hint="eastAsia"/>
                      <w:szCs w:val="21"/>
                    </w:rPr>
                    <w:t>依托原有</w:t>
                  </w:r>
                </w:p>
              </w:tc>
            </w:tr>
            <w:tr w:rsidR="003F13CF" w:rsidTr="002E7A3D">
              <w:trPr>
                <w:trHeight w:val="270"/>
                <w:jc w:val="center"/>
              </w:trPr>
              <w:tc>
                <w:tcPr>
                  <w:tcW w:w="361" w:type="pct"/>
                  <w:vMerge/>
                  <w:tcBorders>
                    <w:left w:val="nil"/>
                    <w:right w:val="single" w:sz="4" w:space="0" w:color="auto"/>
                  </w:tcBorders>
                  <w:vAlign w:val="center"/>
                </w:tcPr>
                <w:p w:rsidR="003F13CF" w:rsidRDefault="003F13CF" w:rsidP="00D511C8">
                  <w:pPr>
                    <w:adjustRightInd w:val="0"/>
                    <w:snapToGrid w:val="0"/>
                    <w:rPr>
                      <w:rFonts w:ascii="Times New Roman" w:hAnsi="Times New Roman" w:cs="Times New Roman"/>
                      <w:szCs w:val="21"/>
                    </w:rPr>
                  </w:pPr>
                </w:p>
              </w:tc>
              <w:tc>
                <w:tcPr>
                  <w:tcW w:w="693" w:type="pct"/>
                  <w:vMerge/>
                  <w:tcBorders>
                    <w:left w:val="nil"/>
                    <w:bottom w:val="single" w:sz="4" w:space="0" w:color="auto"/>
                    <w:right w:val="single" w:sz="4" w:space="0" w:color="auto"/>
                  </w:tcBorders>
                  <w:vAlign w:val="center"/>
                </w:tcPr>
                <w:p w:rsidR="003F13CF" w:rsidRPr="00303F71" w:rsidRDefault="003F13CF" w:rsidP="00D511C8">
                  <w:pPr>
                    <w:adjustRightInd w:val="0"/>
                    <w:snapToGrid w:val="0"/>
                    <w:jc w:val="center"/>
                    <w:rPr>
                      <w:rFonts w:ascii="Times New Roman" w:hAnsi="Times New Roman" w:cs="Times New Roman"/>
                      <w:szCs w:val="21"/>
                    </w:rPr>
                  </w:pPr>
                </w:p>
              </w:tc>
              <w:tc>
                <w:tcPr>
                  <w:tcW w:w="3486" w:type="pct"/>
                  <w:tcBorders>
                    <w:top w:val="single" w:sz="4" w:space="0" w:color="auto"/>
                    <w:left w:val="single" w:sz="4" w:space="0" w:color="auto"/>
                    <w:bottom w:val="single" w:sz="4" w:space="0" w:color="auto"/>
                    <w:right w:val="nil"/>
                  </w:tcBorders>
                  <w:vAlign w:val="center"/>
                </w:tcPr>
                <w:p w:rsidR="003F13CF" w:rsidRPr="005D5EEA" w:rsidRDefault="003F13CF" w:rsidP="003F13CF">
                  <w:pPr>
                    <w:adjustRightInd w:val="0"/>
                    <w:snapToGrid w:val="0"/>
                    <w:rPr>
                      <w:rFonts w:ascii="Times New Roman" w:hAnsi="Times New Roman" w:cs="Times New Roman"/>
                      <w:szCs w:val="21"/>
                    </w:rPr>
                  </w:pPr>
                  <w:r w:rsidRPr="003F13CF">
                    <w:rPr>
                      <w:rFonts w:ascii="Times New Roman" w:hAnsi="Times New Roman" w:cs="Times New Roman" w:hint="eastAsia"/>
                      <w:szCs w:val="21"/>
                    </w:rPr>
                    <w:t>其中</w:t>
                  </w:r>
                  <w:r w:rsidRPr="003F13CF">
                    <w:rPr>
                      <w:rFonts w:ascii="Times New Roman" w:hAnsi="Times New Roman" w:cs="Times New Roman" w:hint="eastAsia"/>
                      <w:szCs w:val="21"/>
                    </w:rPr>
                    <w:t>1</w:t>
                  </w:r>
                  <w:r w:rsidRPr="003F13CF">
                    <w:rPr>
                      <w:rFonts w:ascii="Times New Roman" w:hAnsi="Times New Roman" w:cs="Times New Roman" w:hint="eastAsia"/>
                      <w:szCs w:val="21"/>
                    </w:rPr>
                    <w:t>条为新建。</w:t>
                  </w:r>
                </w:p>
              </w:tc>
              <w:tc>
                <w:tcPr>
                  <w:tcW w:w="460" w:type="pct"/>
                  <w:tcBorders>
                    <w:top w:val="single" w:sz="4" w:space="0" w:color="auto"/>
                    <w:left w:val="single" w:sz="4" w:space="0" w:color="auto"/>
                    <w:bottom w:val="single" w:sz="4" w:space="0" w:color="auto"/>
                    <w:right w:val="nil"/>
                  </w:tcBorders>
                  <w:vAlign w:val="center"/>
                </w:tcPr>
                <w:p w:rsidR="003F13CF" w:rsidRDefault="002E7A3D" w:rsidP="00D511C8">
                  <w:pPr>
                    <w:adjustRightInd w:val="0"/>
                    <w:snapToGrid w:val="0"/>
                    <w:jc w:val="center"/>
                    <w:rPr>
                      <w:rFonts w:ascii="Times New Roman" w:hAnsi="Times New Roman" w:cs="Times New Roman"/>
                      <w:szCs w:val="21"/>
                    </w:rPr>
                  </w:pPr>
                  <w:r w:rsidRPr="002E7A3D">
                    <w:rPr>
                      <w:rFonts w:ascii="Times New Roman" w:hAnsi="Times New Roman" w:cs="Times New Roman" w:hint="eastAsia"/>
                      <w:szCs w:val="21"/>
                    </w:rPr>
                    <w:t>新建</w:t>
                  </w:r>
                </w:p>
              </w:tc>
            </w:tr>
            <w:tr w:rsidR="003F13CF" w:rsidTr="00D511C8">
              <w:trPr>
                <w:trHeight w:val="246"/>
                <w:jc w:val="center"/>
              </w:trPr>
              <w:tc>
                <w:tcPr>
                  <w:tcW w:w="361" w:type="pct"/>
                  <w:vMerge/>
                  <w:tcBorders>
                    <w:left w:val="nil"/>
                    <w:right w:val="single" w:sz="4" w:space="0" w:color="auto"/>
                  </w:tcBorders>
                  <w:vAlign w:val="center"/>
                </w:tcPr>
                <w:p w:rsidR="003F13CF" w:rsidRDefault="003F13CF" w:rsidP="00D511C8">
                  <w:pPr>
                    <w:adjustRightInd w:val="0"/>
                    <w:snapToGrid w:val="0"/>
                    <w:rPr>
                      <w:rFonts w:ascii="Times New Roman" w:hAnsi="Times New Roman" w:cs="Times New Roman"/>
                      <w:szCs w:val="21"/>
                    </w:rPr>
                  </w:pPr>
                </w:p>
              </w:tc>
              <w:tc>
                <w:tcPr>
                  <w:tcW w:w="693" w:type="pct"/>
                  <w:tcBorders>
                    <w:top w:val="single" w:sz="4" w:space="0" w:color="auto"/>
                    <w:left w:val="nil"/>
                    <w:bottom w:val="single" w:sz="4" w:space="0" w:color="auto"/>
                    <w:right w:val="single" w:sz="4" w:space="0" w:color="auto"/>
                  </w:tcBorders>
                  <w:vAlign w:val="center"/>
                </w:tcPr>
                <w:p w:rsidR="003F13CF" w:rsidRDefault="003F13CF" w:rsidP="00D511C8">
                  <w:pPr>
                    <w:adjustRightInd w:val="0"/>
                    <w:snapToGrid w:val="0"/>
                    <w:jc w:val="center"/>
                    <w:rPr>
                      <w:rFonts w:ascii="Times New Roman" w:hAnsi="Times New Roman" w:cs="Times New Roman"/>
                      <w:szCs w:val="21"/>
                    </w:rPr>
                  </w:pPr>
                  <w:r w:rsidRPr="003F13CF">
                    <w:rPr>
                      <w:rFonts w:ascii="Times New Roman" w:hAnsi="Times New Roman" w:cs="Times New Roman" w:hint="eastAsia"/>
                      <w:szCs w:val="21"/>
                    </w:rPr>
                    <w:t>拌合楼</w:t>
                  </w:r>
                  <w:r>
                    <w:rPr>
                      <w:rFonts w:ascii="Times New Roman" w:hAnsi="Times New Roman" w:cs="Times New Roman" w:hint="eastAsia"/>
                      <w:szCs w:val="21"/>
                    </w:rPr>
                    <w:t>2</w:t>
                  </w:r>
                </w:p>
              </w:tc>
              <w:tc>
                <w:tcPr>
                  <w:tcW w:w="3486" w:type="pct"/>
                  <w:tcBorders>
                    <w:top w:val="single" w:sz="4" w:space="0" w:color="auto"/>
                    <w:left w:val="single" w:sz="4" w:space="0" w:color="auto"/>
                    <w:bottom w:val="single" w:sz="4" w:space="0" w:color="auto"/>
                    <w:right w:val="nil"/>
                  </w:tcBorders>
                  <w:vAlign w:val="center"/>
                </w:tcPr>
                <w:p w:rsidR="003F13CF" w:rsidRPr="006130F7" w:rsidRDefault="003F13CF" w:rsidP="003F13CF">
                  <w:pPr>
                    <w:adjustRightInd w:val="0"/>
                    <w:snapToGrid w:val="0"/>
                    <w:rPr>
                      <w:rFonts w:ascii="Times New Roman" w:hAnsi="Times New Roman" w:cs="Times New Roman"/>
                      <w:szCs w:val="21"/>
                    </w:rPr>
                  </w:pPr>
                  <w:r w:rsidRPr="005D5EEA">
                    <w:rPr>
                      <w:rFonts w:ascii="Times New Roman" w:hAnsi="Times New Roman" w:cs="Times New Roman" w:hint="eastAsia"/>
                      <w:szCs w:val="21"/>
                    </w:rPr>
                    <w:t>1</w:t>
                  </w:r>
                  <w:r w:rsidRPr="005D5EEA">
                    <w:rPr>
                      <w:rFonts w:ascii="Times New Roman" w:hAnsi="Times New Roman" w:cs="Times New Roman" w:hint="eastAsia"/>
                      <w:szCs w:val="21"/>
                    </w:rPr>
                    <w:t>栋</w:t>
                  </w:r>
                  <w:r w:rsidRPr="005D5EEA">
                    <w:rPr>
                      <w:rFonts w:ascii="Times New Roman" w:hAnsi="Times New Roman" w:cs="Times New Roman" w:hint="eastAsia"/>
                      <w:szCs w:val="21"/>
                    </w:rPr>
                    <w:t>1F</w:t>
                  </w:r>
                  <w:r w:rsidRPr="005D5EEA">
                    <w:rPr>
                      <w:rFonts w:ascii="Times New Roman" w:hAnsi="Times New Roman" w:cs="Times New Roman" w:hint="eastAsia"/>
                      <w:szCs w:val="21"/>
                    </w:rPr>
                    <w:t>，钢构，</w:t>
                  </w:r>
                  <w:r w:rsidRPr="00E57DD0">
                    <w:rPr>
                      <w:rFonts w:ascii="Times New Roman" w:hAnsi="Times New Roman" w:cs="Times New Roman" w:hint="eastAsia"/>
                      <w:szCs w:val="21"/>
                    </w:rPr>
                    <w:t>全封闭式</w:t>
                  </w:r>
                  <w:r>
                    <w:rPr>
                      <w:rFonts w:ascii="Times New Roman" w:hAnsi="Times New Roman" w:cs="Times New Roman" w:hint="eastAsia"/>
                      <w:szCs w:val="21"/>
                    </w:rPr>
                    <w:t>，占地</w:t>
                  </w:r>
                  <w:r>
                    <w:rPr>
                      <w:rFonts w:ascii="Times New Roman" w:hAnsi="Times New Roman" w:cs="Times New Roman"/>
                      <w:szCs w:val="21"/>
                    </w:rPr>
                    <w:t>面积约</w:t>
                  </w:r>
                  <w:r>
                    <w:rPr>
                      <w:rFonts w:ascii="Times New Roman" w:hAnsi="Times New Roman" w:cs="Times New Roman" w:hint="eastAsia"/>
                      <w:szCs w:val="21"/>
                    </w:rPr>
                    <w:t>800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hint="eastAsia"/>
                      <w:szCs w:val="21"/>
                    </w:rPr>
                    <w:t>。</w:t>
                  </w:r>
                  <w:r w:rsidRPr="00D5789A">
                    <w:rPr>
                      <w:rFonts w:ascii="Times New Roman" w:hAnsi="Times New Roman" w:cs="Times New Roman" w:hint="eastAsia"/>
                      <w:szCs w:val="21"/>
                    </w:rPr>
                    <w:t>主要包括</w:t>
                  </w:r>
                  <w:r>
                    <w:rPr>
                      <w:rFonts w:ascii="Times New Roman" w:hAnsi="Times New Roman" w:cs="Times New Roman" w:hint="eastAsia"/>
                      <w:szCs w:val="21"/>
                    </w:rPr>
                    <w:t>1</w:t>
                  </w:r>
                  <w:r w:rsidRPr="00D5789A">
                    <w:rPr>
                      <w:rFonts w:ascii="Times New Roman" w:hAnsi="Times New Roman" w:cs="Times New Roman" w:hint="eastAsia"/>
                      <w:szCs w:val="21"/>
                    </w:rPr>
                    <w:t>条</w:t>
                  </w:r>
                  <w:r>
                    <w:rPr>
                      <w:rFonts w:ascii="Times New Roman" w:hAnsi="Times New Roman" w:cs="Times New Roman" w:hint="eastAsia"/>
                      <w:szCs w:val="21"/>
                    </w:rPr>
                    <w:t>混凝土</w:t>
                  </w:r>
                  <w:r w:rsidRPr="00D5789A">
                    <w:rPr>
                      <w:rFonts w:ascii="Times New Roman" w:hAnsi="Times New Roman" w:cs="Times New Roman" w:hint="eastAsia"/>
                      <w:szCs w:val="21"/>
                    </w:rPr>
                    <w:t>生产线</w:t>
                  </w:r>
                  <w:r w:rsidRPr="00E57DD0">
                    <w:rPr>
                      <w:rFonts w:ascii="Times New Roman" w:hAnsi="Times New Roman" w:cs="Times New Roman" w:hint="eastAsia"/>
                      <w:szCs w:val="21"/>
                    </w:rPr>
                    <w:t>。</w:t>
                  </w:r>
                </w:p>
              </w:tc>
              <w:tc>
                <w:tcPr>
                  <w:tcW w:w="460" w:type="pct"/>
                  <w:tcBorders>
                    <w:top w:val="single" w:sz="4" w:space="0" w:color="auto"/>
                    <w:left w:val="single" w:sz="4" w:space="0" w:color="auto"/>
                    <w:bottom w:val="single" w:sz="4" w:space="0" w:color="auto"/>
                    <w:right w:val="nil"/>
                  </w:tcBorders>
                  <w:vAlign w:val="center"/>
                </w:tcPr>
                <w:p w:rsidR="003F13CF" w:rsidRPr="00B6469C" w:rsidRDefault="003F13CF" w:rsidP="00D511C8">
                  <w:pPr>
                    <w:adjustRightInd w:val="0"/>
                    <w:snapToGrid w:val="0"/>
                    <w:jc w:val="center"/>
                    <w:rPr>
                      <w:rFonts w:ascii="Times New Roman" w:hAnsi="Times New Roman" w:cs="Times New Roman"/>
                      <w:szCs w:val="21"/>
                    </w:rPr>
                  </w:pPr>
                  <w:r w:rsidRPr="00E57DD0">
                    <w:rPr>
                      <w:rFonts w:ascii="Times New Roman" w:hAnsi="Times New Roman" w:cs="Times New Roman" w:hint="eastAsia"/>
                      <w:szCs w:val="21"/>
                    </w:rPr>
                    <w:t>新建</w:t>
                  </w:r>
                </w:p>
              </w:tc>
            </w:tr>
            <w:tr w:rsidR="00881FAC" w:rsidTr="00D511C8">
              <w:trPr>
                <w:trHeight w:val="246"/>
                <w:jc w:val="center"/>
              </w:trPr>
              <w:tc>
                <w:tcPr>
                  <w:tcW w:w="361" w:type="pct"/>
                  <w:tcBorders>
                    <w:left w:val="nil"/>
                    <w:right w:val="single" w:sz="4" w:space="0" w:color="auto"/>
                  </w:tcBorders>
                  <w:vAlign w:val="center"/>
                </w:tcPr>
                <w:p w:rsidR="00881FAC" w:rsidRDefault="00881FAC" w:rsidP="00D511C8">
                  <w:pPr>
                    <w:adjustRightInd w:val="0"/>
                    <w:snapToGrid w:val="0"/>
                    <w:rPr>
                      <w:rFonts w:ascii="Times New Roman" w:hAnsi="Times New Roman" w:cs="Times New Roman"/>
                      <w:szCs w:val="21"/>
                    </w:rPr>
                  </w:pPr>
                </w:p>
              </w:tc>
              <w:tc>
                <w:tcPr>
                  <w:tcW w:w="693" w:type="pct"/>
                  <w:tcBorders>
                    <w:top w:val="single" w:sz="4" w:space="0" w:color="auto"/>
                    <w:left w:val="nil"/>
                    <w:bottom w:val="single" w:sz="4" w:space="0" w:color="auto"/>
                    <w:right w:val="single" w:sz="4" w:space="0" w:color="auto"/>
                  </w:tcBorders>
                  <w:vAlign w:val="center"/>
                </w:tcPr>
                <w:p w:rsidR="00881FAC" w:rsidRPr="00303F71" w:rsidRDefault="002E7A3D"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化</w:t>
                  </w:r>
                  <w:r w:rsidR="00881FAC">
                    <w:rPr>
                      <w:rFonts w:ascii="Times New Roman" w:hAnsi="Times New Roman" w:cs="Times New Roman" w:hint="eastAsia"/>
                      <w:szCs w:val="21"/>
                    </w:rPr>
                    <w:t>验室</w:t>
                  </w:r>
                </w:p>
              </w:tc>
              <w:tc>
                <w:tcPr>
                  <w:tcW w:w="3486" w:type="pct"/>
                  <w:tcBorders>
                    <w:top w:val="single" w:sz="4" w:space="0" w:color="auto"/>
                    <w:left w:val="single" w:sz="4" w:space="0" w:color="auto"/>
                    <w:bottom w:val="single" w:sz="4" w:space="0" w:color="auto"/>
                    <w:right w:val="nil"/>
                  </w:tcBorders>
                  <w:vAlign w:val="center"/>
                </w:tcPr>
                <w:p w:rsidR="00881FAC" w:rsidRDefault="00881FAC" w:rsidP="00D511C8">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间，位于厂区南侧，</w:t>
                  </w:r>
                  <w:r w:rsidRPr="00303F71">
                    <w:rPr>
                      <w:rFonts w:ascii="Times New Roman" w:hAnsi="Times New Roman" w:cs="Times New Roman" w:hint="eastAsia"/>
                      <w:szCs w:val="21"/>
                    </w:rPr>
                    <w:t>建筑面积</w:t>
                  </w:r>
                  <w:r w:rsidRPr="00303F71">
                    <w:rPr>
                      <w:rFonts w:ascii="Times New Roman" w:hAnsi="Times New Roman" w:cs="Times New Roman" w:hint="eastAsia"/>
                      <w:szCs w:val="21"/>
                    </w:rPr>
                    <w:t xml:space="preserve"> </w:t>
                  </w:r>
                  <w:r>
                    <w:rPr>
                      <w:rFonts w:ascii="Times New Roman" w:hAnsi="Times New Roman" w:cs="Times New Roman" w:hint="eastAsia"/>
                      <w:szCs w:val="21"/>
                    </w:rPr>
                    <w:t>5</w:t>
                  </w:r>
                  <w:r w:rsidRPr="00303F71">
                    <w:rPr>
                      <w:rFonts w:ascii="Times New Roman" w:hAnsi="Times New Roman" w:cs="Times New Roman" w:hint="eastAsia"/>
                      <w:szCs w:val="21"/>
                    </w:rPr>
                    <w:t xml:space="preserve">0m </w:t>
                  </w:r>
                  <w:r w:rsidRPr="00303F71">
                    <w:rPr>
                      <w:rFonts w:ascii="Times New Roman" w:hAnsi="Times New Roman" w:cs="Times New Roman" w:hint="eastAsia"/>
                      <w:szCs w:val="21"/>
                      <w:vertAlign w:val="superscript"/>
                    </w:rPr>
                    <w:t>2</w:t>
                  </w:r>
                  <w:r w:rsidRPr="009F70D3">
                    <w:rPr>
                      <w:rFonts w:ascii="Times New Roman" w:hAnsi="Times New Roman" w:cs="Times New Roman" w:hint="eastAsia"/>
                      <w:szCs w:val="21"/>
                    </w:rPr>
                    <w:t>（</w:t>
                  </w:r>
                  <w:r>
                    <w:rPr>
                      <w:rFonts w:ascii="Times New Roman" w:hAnsi="Times New Roman" w:cs="Times New Roman" w:hint="eastAsia"/>
                      <w:szCs w:val="21"/>
                    </w:rPr>
                    <w:t>1</w:t>
                  </w:r>
                  <w:r w:rsidRPr="009F70D3">
                    <w:rPr>
                      <w:rFonts w:ascii="Times New Roman" w:hAnsi="Times New Roman" w:cs="Times New Roman" w:hint="eastAsia"/>
                      <w:szCs w:val="21"/>
                    </w:rPr>
                    <w:t>0</w:t>
                  </w:r>
                  <w:r w:rsidRPr="009F70D3">
                    <w:rPr>
                      <w:rFonts w:ascii="Times New Roman" w:hAnsi="Times New Roman" w:cs="Times New Roman" w:hint="eastAsia"/>
                      <w:szCs w:val="21"/>
                    </w:rPr>
                    <w:t>×</w:t>
                  </w:r>
                  <w:r>
                    <w:rPr>
                      <w:rFonts w:ascii="Times New Roman" w:hAnsi="Times New Roman" w:cs="Times New Roman" w:hint="eastAsia"/>
                      <w:szCs w:val="21"/>
                    </w:rPr>
                    <w:t>5</w:t>
                  </w:r>
                  <w:r w:rsidRPr="009F70D3">
                    <w:rPr>
                      <w:rFonts w:ascii="Times New Roman" w:hAnsi="Times New Roman" w:cs="Times New Roman" w:hint="eastAsia"/>
                      <w:szCs w:val="21"/>
                    </w:rPr>
                    <w:t>×</w:t>
                  </w:r>
                  <w:r>
                    <w:rPr>
                      <w:rFonts w:ascii="Times New Roman" w:hAnsi="Times New Roman" w:cs="Times New Roman" w:hint="eastAsia"/>
                      <w:szCs w:val="21"/>
                    </w:rPr>
                    <w:t>4</w:t>
                  </w:r>
                  <w:r w:rsidRPr="009F70D3">
                    <w:rPr>
                      <w:rFonts w:ascii="Times New Roman" w:hAnsi="Times New Roman" w:cs="Times New Roman" w:hint="eastAsia"/>
                      <w:szCs w:val="21"/>
                    </w:rPr>
                    <w:t>）。</w:t>
                  </w:r>
                </w:p>
              </w:tc>
              <w:tc>
                <w:tcPr>
                  <w:tcW w:w="460" w:type="pct"/>
                  <w:tcBorders>
                    <w:top w:val="single" w:sz="4" w:space="0" w:color="auto"/>
                    <w:left w:val="single" w:sz="4" w:space="0" w:color="auto"/>
                    <w:bottom w:val="single" w:sz="4" w:space="0" w:color="auto"/>
                    <w:right w:val="nil"/>
                  </w:tcBorders>
                  <w:vAlign w:val="center"/>
                </w:tcPr>
                <w:p w:rsidR="00881FAC" w:rsidRPr="00E57DD0" w:rsidRDefault="002E7A3D" w:rsidP="00D511C8">
                  <w:pPr>
                    <w:adjustRightInd w:val="0"/>
                    <w:snapToGrid w:val="0"/>
                    <w:jc w:val="center"/>
                    <w:rPr>
                      <w:rFonts w:ascii="Times New Roman" w:hAnsi="Times New Roman" w:cs="Times New Roman"/>
                      <w:szCs w:val="21"/>
                    </w:rPr>
                  </w:pPr>
                  <w:r w:rsidRPr="002E7A3D">
                    <w:rPr>
                      <w:rFonts w:ascii="Times New Roman" w:hAnsi="Times New Roman" w:cs="Times New Roman" w:hint="eastAsia"/>
                      <w:szCs w:val="21"/>
                    </w:rPr>
                    <w:t>新建</w:t>
                  </w:r>
                </w:p>
              </w:tc>
            </w:tr>
            <w:tr w:rsidR="00881FAC" w:rsidTr="00D511C8">
              <w:trPr>
                <w:trHeight w:val="397"/>
                <w:jc w:val="center"/>
              </w:trPr>
              <w:tc>
                <w:tcPr>
                  <w:tcW w:w="361" w:type="pct"/>
                  <w:tcBorders>
                    <w:top w:val="single" w:sz="4" w:space="0" w:color="auto"/>
                    <w:left w:val="nil"/>
                    <w:right w:val="single" w:sz="4" w:space="0" w:color="auto"/>
                  </w:tcBorders>
                  <w:vAlign w:val="center"/>
                </w:tcPr>
                <w:p w:rsidR="00881FAC" w:rsidRDefault="00881FAC" w:rsidP="00D511C8">
                  <w:pPr>
                    <w:adjustRightInd w:val="0"/>
                    <w:snapToGrid w:val="0"/>
                    <w:rPr>
                      <w:rFonts w:ascii="Times New Roman" w:hAnsi="Times New Roman" w:cs="Times New Roman"/>
                      <w:szCs w:val="21"/>
                    </w:rPr>
                  </w:pPr>
                  <w:r>
                    <w:rPr>
                      <w:rFonts w:ascii="Times New Roman" w:hAnsi="Times New Roman" w:cs="Times New Roman" w:hint="eastAsia"/>
                      <w:szCs w:val="21"/>
                    </w:rPr>
                    <w:t>储运</w:t>
                  </w:r>
                  <w:r w:rsidRPr="00A66E47">
                    <w:rPr>
                      <w:rFonts w:ascii="Times New Roman" w:hAnsi="Times New Roman" w:cs="Times New Roman" w:hint="eastAsia"/>
                      <w:szCs w:val="21"/>
                    </w:rPr>
                    <w:t>工程</w:t>
                  </w:r>
                </w:p>
              </w:tc>
              <w:tc>
                <w:tcPr>
                  <w:tcW w:w="693" w:type="pct"/>
                  <w:tcBorders>
                    <w:top w:val="single" w:sz="4" w:space="0" w:color="auto"/>
                    <w:left w:val="nil"/>
                    <w:right w:val="single" w:sz="4" w:space="0" w:color="auto"/>
                  </w:tcBorders>
                  <w:vAlign w:val="center"/>
                </w:tcPr>
                <w:p w:rsidR="00881FAC" w:rsidRDefault="00881F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料仓</w:t>
                  </w:r>
                </w:p>
              </w:tc>
              <w:tc>
                <w:tcPr>
                  <w:tcW w:w="3486" w:type="pct"/>
                  <w:tcBorders>
                    <w:top w:val="single" w:sz="4" w:space="0" w:color="auto"/>
                    <w:left w:val="single" w:sz="4" w:space="0" w:color="auto"/>
                    <w:bottom w:val="single" w:sz="4" w:space="0" w:color="auto"/>
                    <w:right w:val="nil"/>
                  </w:tcBorders>
                  <w:vAlign w:val="center"/>
                </w:tcPr>
                <w:p w:rsidR="00881FAC" w:rsidRDefault="003F13CF" w:rsidP="003F13CF">
                  <w:pPr>
                    <w:adjustRightInd w:val="0"/>
                    <w:snapToGrid w:val="0"/>
                    <w:rPr>
                      <w:rFonts w:ascii="Times New Roman" w:hAnsi="Times New Roman" w:cs="Times New Roman"/>
                      <w:szCs w:val="21"/>
                    </w:rPr>
                  </w:pPr>
                  <w:r>
                    <w:rPr>
                      <w:rFonts w:ascii="Times New Roman" w:hAnsi="Times New Roman" w:cs="Times New Roman" w:hint="eastAsia"/>
                      <w:szCs w:val="21"/>
                    </w:rPr>
                    <w:t>1</w:t>
                  </w:r>
                  <w:r w:rsidR="00881FAC">
                    <w:rPr>
                      <w:rFonts w:ascii="Times New Roman" w:hAnsi="Times New Roman" w:cs="Times New Roman" w:hint="eastAsia"/>
                      <w:szCs w:val="21"/>
                    </w:rPr>
                    <w:t>间</w:t>
                  </w:r>
                  <w:r w:rsidR="00881FAC" w:rsidRPr="00413DC6">
                    <w:rPr>
                      <w:rFonts w:ascii="Times New Roman" w:hAnsi="Times New Roman" w:cs="Times New Roman" w:hint="eastAsia"/>
                      <w:szCs w:val="21"/>
                    </w:rPr>
                    <w:t>，钢构，全封闭式</w:t>
                  </w:r>
                  <w:r w:rsidR="00881FAC">
                    <w:rPr>
                      <w:rFonts w:ascii="Times New Roman" w:hAnsi="Times New Roman" w:cs="Times New Roman" w:hint="eastAsia"/>
                      <w:szCs w:val="21"/>
                    </w:rPr>
                    <w:t>，</w:t>
                  </w:r>
                  <w:r w:rsidR="00881FAC" w:rsidRPr="00835EB2">
                    <w:rPr>
                      <w:rFonts w:ascii="Times New Roman" w:hAnsi="Times New Roman" w:cs="Times New Roman" w:hint="eastAsia"/>
                      <w:szCs w:val="21"/>
                    </w:rPr>
                    <w:t>占地</w:t>
                  </w:r>
                  <w:r w:rsidR="00881FAC" w:rsidRPr="00A66E47">
                    <w:rPr>
                      <w:rFonts w:ascii="Times New Roman" w:hAnsi="Times New Roman" w:cs="Times New Roman"/>
                      <w:szCs w:val="21"/>
                    </w:rPr>
                    <w:t>面积约</w:t>
                  </w:r>
                  <w:r>
                    <w:rPr>
                      <w:rFonts w:ascii="Times New Roman" w:hAnsi="Times New Roman" w:cs="Times New Roman" w:hint="eastAsia"/>
                      <w:szCs w:val="21"/>
                    </w:rPr>
                    <w:t>8</w:t>
                  </w:r>
                  <w:r w:rsidR="00881FAC">
                    <w:rPr>
                      <w:rFonts w:ascii="Times New Roman" w:hAnsi="Times New Roman" w:cs="Times New Roman" w:hint="eastAsia"/>
                      <w:szCs w:val="21"/>
                    </w:rPr>
                    <w:t>000</w:t>
                  </w:r>
                  <w:r w:rsidR="00881FAC" w:rsidRPr="00A66E47">
                    <w:rPr>
                      <w:rFonts w:ascii="Times New Roman" w:hAnsi="Times New Roman" w:cs="Times New Roman"/>
                      <w:szCs w:val="21"/>
                    </w:rPr>
                    <w:t>m</w:t>
                  </w:r>
                  <w:r w:rsidR="00881FAC" w:rsidRPr="00A66E47">
                    <w:rPr>
                      <w:rFonts w:ascii="Times New Roman" w:hAnsi="Times New Roman" w:cs="Times New Roman"/>
                      <w:szCs w:val="21"/>
                      <w:vertAlign w:val="superscript"/>
                    </w:rPr>
                    <w:t>2</w:t>
                  </w:r>
                  <w:r w:rsidR="00881FAC" w:rsidRPr="00A66E47">
                    <w:rPr>
                      <w:rFonts w:ascii="Times New Roman" w:hAnsi="Times New Roman" w:cs="Times New Roman"/>
                      <w:szCs w:val="21"/>
                    </w:rPr>
                    <w:t>，</w:t>
                  </w:r>
                  <w:r w:rsidR="00881FAC" w:rsidRPr="00A66E47">
                    <w:rPr>
                      <w:rFonts w:ascii="Times New Roman" w:hAnsi="Times New Roman" w:cs="Times New Roman" w:hint="eastAsia"/>
                      <w:szCs w:val="21"/>
                    </w:rPr>
                    <w:t>主要用于</w:t>
                  </w:r>
                  <w:r w:rsidR="00881FAC" w:rsidRPr="00806B15">
                    <w:rPr>
                      <w:rFonts w:ascii="Times New Roman" w:hAnsi="Times New Roman" w:cs="Times New Roman" w:hint="eastAsia"/>
                      <w:szCs w:val="21"/>
                    </w:rPr>
                    <w:t>原料堆存</w:t>
                  </w:r>
                  <w:r w:rsidR="00881FAC">
                    <w:rPr>
                      <w:rFonts w:ascii="Times New Roman" w:hAnsi="Times New Roman" w:cs="Times New Roman" w:hint="eastAsia"/>
                      <w:szCs w:val="21"/>
                    </w:rPr>
                    <w:t>（石子、砂子）</w:t>
                  </w:r>
                  <w:r w:rsidR="00881FAC" w:rsidRPr="00806B15">
                    <w:rPr>
                      <w:rFonts w:ascii="Times New Roman" w:hAnsi="Times New Roman" w:cs="Times New Roman" w:hint="eastAsia"/>
                      <w:szCs w:val="21"/>
                    </w:rPr>
                    <w:t>。</w:t>
                  </w:r>
                </w:p>
              </w:tc>
              <w:tc>
                <w:tcPr>
                  <w:tcW w:w="460" w:type="pct"/>
                  <w:tcBorders>
                    <w:top w:val="single" w:sz="4" w:space="0" w:color="auto"/>
                    <w:left w:val="single" w:sz="4" w:space="0" w:color="auto"/>
                    <w:bottom w:val="single" w:sz="4" w:space="0" w:color="auto"/>
                    <w:right w:val="nil"/>
                  </w:tcBorders>
                  <w:vAlign w:val="center"/>
                </w:tcPr>
                <w:p w:rsidR="00881FAC" w:rsidRPr="00835EB2" w:rsidRDefault="003F13CF" w:rsidP="00D511C8">
                  <w:pPr>
                    <w:adjustRightInd w:val="0"/>
                    <w:snapToGrid w:val="0"/>
                    <w:jc w:val="center"/>
                    <w:rPr>
                      <w:rFonts w:ascii="Times New Roman" w:hAnsi="Times New Roman" w:cs="Times New Roman"/>
                      <w:szCs w:val="21"/>
                    </w:rPr>
                  </w:pPr>
                  <w:r w:rsidRPr="003F13CF">
                    <w:rPr>
                      <w:rFonts w:ascii="Times New Roman" w:hAnsi="Times New Roman" w:cs="Times New Roman" w:hint="eastAsia"/>
                      <w:szCs w:val="21"/>
                    </w:rPr>
                    <w:t>依托原有</w:t>
                  </w:r>
                </w:p>
              </w:tc>
            </w:tr>
            <w:tr w:rsidR="00D53862" w:rsidTr="00D511C8">
              <w:trPr>
                <w:trHeight w:val="397"/>
                <w:jc w:val="center"/>
              </w:trPr>
              <w:tc>
                <w:tcPr>
                  <w:tcW w:w="361" w:type="pct"/>
                  <w:vMerge w:val="restart"/>
                  <w:tcBorders>
                    <w:top w:val="single" w:sz="4" w:space="0" w:color="auto"/>
                    <w:left w:val="nil"/>
                    <w:right w:val="single" w:sz="4" w:space="0" w:color="auto"/>
                  </w:tcBorders>
                  <w:vAlign w:val="center"/>
                </w:tcPr>
                <w:p w:rsidR="00D53862" w:rsidRDefault="00D53862" w:rsidP="00D511C8">
                  <w:pPr>
                    <w:adjustRightInd w:val="0"/>
                    <w:snapToGrid w:val="0"/>
                    <w:rPr>
                      <w:rFonts w:ascii="Times New Roman" w:hAnsi="Times New Roman" w:cs="Times New Roman"/>
                      <w:szCs w:val="21"/>
                    </w:rPr>
                  </w:pPr>
                  <w:r>
                    <w:rPr>
                      <w:rFonts w:ascii="Times New Roman" w:hAnsi="Times New Roman" w:cs="Times New Roman" w:hint="eastAsia"/>
                      <w:szCs w:val="21"/>
                    </w:rPr>
                    <w:t>辅助工程</w:t>
                  </w:r>
                </w:p>
              </w:tc>
              <w:tc>
                <w:tcPr>
                  <w:tcW w:w="693" w:type="pct"/>
                  <w:tcBorders>
                    <w:top w:val="single" w:sz="4" w:space="0" w:color="auto"/>
                    <w:left w:val="nil"/>
                    <w:right w:val="single" w:sz="4" w:space="0" w:color="auto"/>
                  </w:tcBorders>
                  <w:vAlign w:val="center"/>
                </w:tcPr>
                <w:p w:rsidR="00D53862" w:rsidRDefault="00D53862"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办公室</w:t>
                  </w:r>
                </w:p>
              </w:tc>
              <w:tc>
                <w:tcPr>
                  <w:tcW w:w="3486" w:type="pct"/>
                  <w:tcBorders>
                    <w:top w:val="single" w:sz="4" w:space="0" w:color="auto"/>
                    <w:left w:val="single" w:sz="4" w:space="0" w:color="auto"/>
                    <w:bottom w:val="single" w:sz="4" w:space="0" w:color="auto"/>
                    <w:right w:val="nil"/>
                  </w:tcBorders>
                  <w:vAlign w:val="center"/>
                </w:tcPr>
                <w:p w:rsidR="00D53862" w:rsidRDefault="00D53862" w:rsidP="00D53862">
                  <w:pPr>
                    <w:adjustRightInd w:val="0"/>
                    <w:snapToGrid w:val="0"/>
                    <w:rPr>
                      <w:rFonts w:ascii="Times New Roman" w:hAnsi="Times New Roman" w:cs="Times New Roman"/>
                      <w:szCs w:val="21"/>
                    </w:rPr>
                  </w:pPr>
                  <w:r w:rsidRPr="00BE7BC5">
                    <w:rPr>
                      <w:rFonts w:ascii="Times New Roman" w:hAnsi="Times New Roman" w:cs="Times New Roman" w:hint="eastAsia"/>
                      <w:szCs w:val="21"/>
                    </w:rPr>
                    <w:t>1</w:t>
                  </w:r>
                  <w:r w:rsidRPr="00BE7BC5">
                    <w:rPr>
                      <w:rFonts w:ascii="Times New Roman" w:hAnsi="Times New Roman" w:cs="Times New Roman" w:hint="eastAsia"/>
                      <w:szCs w:val="21"/>
                    </w:rPr>
                    <w:t>栋</w:t>
                  </w:r>
                  <w:r>
                    <w:rPr>
                      <w:rFonts w:ascii="Times New Roman" w:hAnsi="Times New Roman" w:cs="Times New Roman" w:hint="eastAsia"/>
                      <w:szCs w:val="21"/>
                    </w:rPr>
                    <w:t>2</w:t>
                  </w:r>
                  <w:r w:rsidRPr="00BE7BC5">
                    <w:rPr>
                      <w:rFonts w:ascii="Times New Roman" w:hAnsi="Times New Roman" w:cs="Times New Roman" w:hint="eastAsia"/>
                      <w:szCs w:val="21"/>
                    </w:rPr>
                    <w:t>F</w:t>
                  </w:r>
                  <w:r w:rsidRPr="00B6469C">
                    <w:rPr>
                      <w:rFonts w:ascii="Times New Roman" w:hAnsi="Times New Roman" w:cs="Times New Roman" w:hint="eastAsia"/>
                      <w:szCs w:val="21"/>
                    </w:rPr>
                    <w:t>，</w:t>
                  </w:r>
                  <w:r>
                    <w:rPr>
                      <w:rFonts w:ascii="Times New Roman" w:hAnsi="Times New Roman" w:cs="Times New Roman" w:hint="eastAsia"/>
                      <w:szCs w:val="21"/>
                    </w:rPr>
                    <w:t>占地面积约</w:t>
                  </w:r>
                  <w:r>
                    <w:rPr>
                      <w:rFonts w:ascii="Times New Roman" w:hAnsi="Times New Roman" w:cs="Times New Roman" w:hint="eastAsia"/>
                      <w:szCs w:val="21"/>
                    </w:rPr>
                    <w:t>750m</w:t>
                  </w:r>
                  <w:r>
                    <w:rPr>
                      <w:rFonts w:ascii="Times New Roman" w:hAnsi="Times New Roman" w:cs="Times New Roman" w:hint="eastAsia"/>
                      <w:szCs w:val="21"/>
                      <w:vertAlign w:val="superscript"/>
                    </w:rPr>
                    <w:t>2</w:t>
                  </w:r>
                  <w:r>
                    <w:rPr>
                      <w:rFonts w:ascii="Times New Roman" w:hAnsi="Times New Roman" w:cs="Times New Roman" w:hint="eastAsia"/>
                      <w:szCs w:val="21"/>
                    </w:rPr>
                    <w:t>，在原有的办公室基础上加盖一层，主要用于办公。</w:t>
                  </w:r>
                </w:p>
              </w:tc>
              <w:tc>
                <w:tcPr>
                  <w:tcW w:w="460" w:type="pct"/>
                  <w:vMerge w:val="restart"/>
                  <w:tcBorders>
                    <w:top w:val="single" w:sz="4" w:space="0" w:color="auto"/>
                    <w:left w:val="single" w:sz="4" w:space="0" w:color="auto"/>
                    <w:right w:val="nil"/>
                  </w:tcBorders>
                  <w:vAlign w:val="center"/>
                </w:tcPr>
                <w:p w:rsidR="00D53862" w:rsidRPr="00835EB2" w:rsidRDefault="00D53862" w:rsidP="00D511C8">
                  <w:pPr>
                    <w:adjustRightInd w:val="0"/>
                    <w:snapToGrid w:val="0"/>
                    <w:jc w:val="center"/>
                    <w:rPr>
                      <w:rFonts w:ascii="Times New Roman" w:hAnsi="Times New Roman" w:cs="Times New Roman"/>
                      <w:szCs w:val="21"/>
                    </w:rPr>
                  </w:pPr>
                  <w:r w:rsidRPr="00D53862">
                    <w:rPr>
                      <w:rFonts w:ascii="Times New Roman" w:hAnsi="Times New Roman" w:cs="Times New Roman" w:hint="eastAsia"/>
                      <w:szCs w:val="21"/>
                    </w:rPr>
                    <w:t>新建</w:t>
                  </w:r>
                </w:p>
              </w:tc>
            </w:tr>
            <w:tr w:rsidR="00D53862" w:rsidTr="00D53862">
              <w:trPr>
                <w:trHeight w:val="397"/>
                <w:jc w:val="center"/>
              </w:trPr>
              <w:tc>
                <w:tcPr>
                  <w:tcW w:w="361" w:type="pct"/>
                  <w:vMerge/>
                  <w:tcBorders>
                    <w:top w:val="single" w:sz="4" w:space="0" w:color="auto"/>
                    <w:left w:val="nil"/>
                    <w:right w:val="single" w:sz="4" w:space="0" w:color="auto"/>
                  </w:tcBorders>
                  <w:vAlign w:val="center"/>
                </w:tcPr>
                <w:p w:rsidR="00D53862" w:rsidRDefault="00D53862" w:rsidP="00D511C8">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D53862" w:rsidRDefault="00D53862"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停车场</w:t>
                  </w:r>
                </w:p>
              </w:tc>
              <w:tc>
                <w:tcPr>
                  <w:tcW w:w="3486" w:type="pct"/>
                  <w:tcBorders>
                    <w:top w:val="single" w:sz="4" w:space="0" w:color="auto"/>
                    <w:left w:val="single" w:sz="4" w:space="0" w:color="auto"/>
                    <w:bottom w:val="single" w:sz="4" w:space="0" w:color="auto"/>
                    <w:right w:val="nil"/>
                  </w:tcBorders>
                  <w:vAlign w:val="center"/>
                </w:tcPr>
                <w:p w:rsidR="00D53862" w:rsidRPr="00BE7BC5" w:rsidRDefault="00D53862" w:rsidP="003F13CF">
                  <w:pPr>
                    <w:adjustRightInd w:val="0"/>
                    <w:snapToGrid w:val="0"/>
                    <w:rPr>
                      <w:rFonts w:ascii="Times New Roman" w:hAnsi="Times New Roman" w:cs="Times New Roman"/>
                      <w:szCs w:val="21"/>
                    </w:rPr>
                  </w:pPr>
                  <w:r>
                    <w:rPr>
                      <w:rFonts w:ascii="Times New Roman" w:hAnsi="Times New Roman" w:cs="Times New Roman" w:hint="eastAsia"/>
                      <w:szCs w:val="21"/>
                    </w:rPr>
                    <w:t>占地面积约</w:t>
                  </w:r>
                  <w:r>
                    <w:rPr>
                      <w:rFonts w:ascii="Times New Roman" w:hAnsi="Times New Roman" w:cs="Times New Roman" w:hint="eastAsia"/>
                      <w:szCs w:val="21"/>
                    </w:rPr>
                    <w:t>200m</w:t>
                  </w:r>
                  <w:r>
                    <w:rPr>
                      <w:rFonts w:ascii="Times New Roman" w:hAnsi="Times New Roman" w:cs="Times New Roman" w:hint="eastAsia"/>
                      <w:szCs w:val="21"/>
                      <w:vertAlign w:val="superscript"/>
                    </w:rPr>
                    <w:t>2</w:t>
                  </w:r>
                  <w:r>
                    <w:rPr>
                      <w:rFonts w:ascii="Times New Roman" w:hAnsi="Times New Roman" w:cs="Times New Roman" w:hint="eastAsia"/>
                      <w:szCs w:val="21"/>
                    </w:rPr>
                    <w:t>。</w:t>
                  </w:r>
                </w:p>
              </w:tc>
              <w:tc>
                <w:tcPr>
                  <w:tcW w:w="460" w:type="pct"/>
                  <w:vMerge/>
                  <w:tcBorders>
                    <w:left w:val="single" w:sz="4" w:space="0" w:color="auto"/>
                    <w:right w:val="nil"/>
                  </w:tcBorders>
                  <w:vAlign w:val="center"/>
                </w:tcPr>
                <w:p w:rsidR="00D53862" w:rsidRPr="003F13CF" w:rsidRDefault="00D53862" w:rsidP="00D511C8">
                  <w:pPr>
                    <w:adjustRightInd w:val="0"/>
                    <w:snapToGrid w:val="0"/>
                    <w:jc w:val="center"/>
                    <w:rPr>
                      <w:rFonts w:ascii="Times New Roman" w:hAnsi="Times New Roman" w:cs="Times New Roman"/>
                      <w:color w:val="000000"/>
                      <w:szCs w:val="21"/>
                    </w:rPr>
                  </w:pPr>
                </w:p>
              </w:tc>
            </w:tr>
            <w:tr w:rsidR="00D53862" w:rsidTr="00D511C8">
              <w:trPr>
                <w:trHeight w:val="397"/>
                <w:jc w:val="center"/>
              </w:trPr>
              <w:tc>
                <w:tcPr>
                  <w:tcW w:w="361" w:type="pct"/>
                  <w:vMerge/>
                  <w:tcBorders>
                    <w:top w:val="single" w:sz="4" w:space="0" w:color="auto"/>
                    <w:left w:val="nil"/>
                    <w:right w:val="single" w:sz="4" w:space="0" w:color="auto"/>
                  </w:tcBorders>
                  <w:vAlign w:val="center"/>
                </w:tcPr>
                <w:p w:rsidR="00D53862" w:rsidRDefault="00D53862" w:rsidP="00D511C8">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D53862" w:rsidRDefault="00D53862"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门卫室</w:t>
                  </w:r>
                </w:p>
              </w:tc>
              <w:tc>
                <w:tcPr>
                  <w:tcW w:w="3486" w:type="pct"/>
                  <w:tcBorders>
                    <w:top w:val="single" w:sz="4" w:space="0" w:color="auto"/>
                    <w:left w:val="single" w:sz="4" w:space="0" w:color="auto"/>
                    <w:bottom w:val="single" w:sz="4" w:space="0" w:color="auto"/>
                    <w:right w:val="nil"/>
                  </w:tcBorders>
                  <w:vAlign w:val="center"/>
                </w:tcPr>
                <w:p w:rsidR="00D53862" w:rsidRPr="00BE7BC5" w:rsidRDefault="00D53862" w:rsidP="003F13CF">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w:t>
                  </w:r>
                  <w:r w:rsidRPr="00B6469C">
                    <w:rPr>
                      <w:rFonts w:ascii="Times New Roman" w:hAnsi="Times New Roman" w:cs="Times New Roman" w:hint="eastAsia"/>
                      <w:szCs w:val="21"/>
                    </w:rPr>
                    <w:t>，</w:t>
                  </w:r>
                  <w:r>
                    <w:rPr>
                      <w:rFonts w:ascii="Times New Roman" w:hAnsi="Times New Roman" w:cs="Times New Roman" w:hint="eastAsia"/>
                      <w:szCs w:val="21"/>
                    </w:rPr>
                    <w:t>占地面积约</w:t>
                  </w:r>
                  <w:r>
                    <w:rPr>
                      <w:rFonts w:ascii="Times New Roman" w:hAnsi="Times New Roman" w:cs="Times New Roman" w:hint="eastAsia"/>
                      <w:szCs w:val="21"/>
                    </w:rPr>
                    <w:t>20m</w:t>
                  </w:r>
                  <w:r>
                    <w:rPr>
                      <w:rFonts w:ascii="Times New Roman" w:hAnsi="Times New Roman" w:cs="Times New Roman" w:hint="eastAsia"/>
                      <w:szCs w:val="21"/>
                      <w:vertAlign w:val="superscript"/>
                    </w:rPr>
                    <w:t>2</w:t>
                  </w:r>
                  <w:r>
                    <w:rPr>
                      <w:rFonts w:ascii="Times New Roman" w:hAnsi="Times New Roman" w:cs="Times New Roman" w:hint="eastAsia"/>
                      <w:szCs w:val="21"/>
                    </w:rPr>
                    <w:t>。</w:t>
                  </w:r>
                </w:p>
              </w:tc>
              <w:tc>
                <w:tcPr>
                  <w:tcW w:w="460" w:type="pct"/>
                  <w:vMerge w:val="restart"/>
                  <w:tcBorders>
                    <w:top w:val="single" w:sz="4" w:space="0" w:color="auto"/>
                    <w:left w:val="single" w:sz="4" w:space="0" w:color="auto"/>
                    <w:right w:val="nil"/>
                  </w:tcBorders>
                  <w:vAlign w:val="center"/>
                </w:tcPr>
                <w:p w:rsidR="00D53862" w:rsidRPr="000D3EC6" w:rsidRDefault="00D53862" w:rsidP="00D511C8">
                  <w:pPr>
                    <w:adjustRightInd w:val="0"/>
                    <w:snapToGrid w:val="0"/>
                    <w:jc w:val="center"/>
                    <w:rPr>
                      <w:rFonts w:ascii="Times New Roman" w:hAnsi="Times New Roman" w:cs="Times New Roman"/>
                      <w:color w:val="000000"/>
                      <w:szCs w:val="21"/>
                    </w:rPr>
                  </w:pPr>
                </w:p>
              </w:tc>
            </w:tr>
            <w:tr w:rsidR="00D53862" w:rsidTr="00D53862">
              <w:trPr>
                <w:trHeight w:val="397"/>
                <w:jc w:val="center"/>
              </w:trPr>
              <w:tc>
                <w:tcPr>
                  <w:tcW w:w="361" w:type="pct"/>
                  <w:vMerge/>
                  <w:tcBorders>
                    <w:top w:val="single" w:sz="4" w:space="0" w:color="auto"/>
                    <w:left w:val="nil"/>
                    <w:right w:val="single" w:sz="4" w:space="0" w:color="auto"/>
                  </w:tcBorders>
                  <w:vAlign w:val="center"/>
                </w:tcPr>
                <w:p w:rsidR="00D53862" w:rsidRDefault="00D53862" w:rsidP="00D511C8">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D53862" w:rsidRDefault="00D53862"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磅房</w:t>
                  </w:r>
                </w:p>
              </w:tc>
              <w:tc>
                <w:tcPr>
                  <w:tcW w:w="3486" w:type="pct"/>
                  <w:tcBorders>
                    <w:top w:val="single" w:sz="4" w:space="0" w:color="auto"/>
                    <w:left w:val="single" w:sz="4" w:space="0" w:color="auto"/>
                    <w:bottom w:val="single" w:sz="4" w:space="0" w:color="auto"/>
                    <w:right w:val="nil"/>
                  </w:tcBorders>
                  <w:vAlign w:val="center"/>
                </w:tcPr>
                <w:p w:rsidR="00D53862" w:rsidRPr="00BE7BC5" w:rsidRDefault="00D53862" w:rsidP="003F13CF">
                  <w:pPr>
                    <w:adjustRightInd w:val="0"/>
                    <w:snapToGrid w:val="0"/>
                    <w:rPr>
                      <w:rFonts w:ascii="Times New Roman" w:hAnsi="Times New Roman" w:cs="Times New Roman"/>
                      <w:szCs w:val="21"/>
                    </w:rPr>
                  </w:pPr>
                  <w:r w:rsidRPr="00A234EB">
                    <w:rPr>
                      <w:rFonts w:ascii="Times New Roman" w:hAnsi="Times New Roman" w:cs="Times New Roman" w:hint="eastAsia"/>
                      <w:szCs w:val="21"/>
                    </w:rPr>
                    <w:t>2</w:t>
                  </w:r>
                  <w:r w:rsidRPr="00A234EB">
                    <w:rPr>
                      <w:rFonts w:ascii="Times New Roman" w:hAnsi="Times New Roman" w:cs="Times New Roman" w:hint="eastAsia"/>
                      <w:szCs w:val="21"/>
                    </w:rPr>
                    <w:t>间</w:t>
                  </w:r>
                  <w:r w:rsidRPr="00B6469C">
                    <w:rPr>
                      <w:rFonts w:ascii="Times New Roman" w:hAnsi="Times New Roman" w:cs="Times New Roman" w:hint="eastAsia"/>
                      <w:szCs w:val="21"/>
                    </w:rPr>
                    <w:t>，</w:t>
                  </w:r>
                  <w:r>
                    <w:rPr>
                      <w:rFonts w:ascii="Times New Roman" w:hAnsi="Times New Roman" w:cs="Times New Roman" w:hint="eastAsia"/>
                      <w:szCs w:val="21"/>
                    </w:rPr>
                    <w:t>占地面积约</w:t>
                  </w:r>
                  <w:r>
                    <w:rPr>
                      <w:rFonts w:ascii="Times New Roman" w:hAnsi="Times New Roman" w:cs="Times New Roman" w:hint="eastAsia"/>
                      <w:szCs w:val="21"/>
                    </w:rPr>
                    <w:t>40m</w:t>
                  </w:r>
                  <w:r>
                    <w:rPr>
                      <w:rFonts w:ascii="Times New Roman" w:hAnsi="Times New Roman" w:cs="Times New Roman" w:hint="eastAsia"/>
                      <w:szCs w:val="21"/>
                      <w:vertAlign w:val="superscript"/>
                    </w:rPr>
                    <w:t>2</w:t>
                  </w:r>
                  <w:r>
                    <w:rPr>
                      <w:rFonts w:ascii="Times New Roman" w:hAnsi="Times New Roman" w:cs="Times New Roman" w:hint="eastAsia"/>
                      <w:szCs w:val="21"/>
                    </w:rPr>
                    <w:t>。</w:t>
                  </w:r>
                </w:p>
              </w:tc>
              <w:tc>
                <w:tcPr>
                  <w:tcW w:w="460" w:type="pct"/>
                  <w:vMerge/>
                  <w:tcBorders>
                    <w:left w:val="single" w:sz="4" w:space="0" w:color="auto"/>
                    <w:right w:val="nil"/>
                  </w:tcBorders>
                  <w:vAlign w:val="center"/>
                </w:tcPr>
                <w:p w:rsidR="00D53862" w:rsidRPr="000D3EC6" w:rsidRDefault="00D53862" w:rsidP="00D511C8">
                  <w:pPr>
                    <w:adjustRightInd w:val="0"/>
                    <w:snapToGrid w:val="0"/>
                    <w:jc w:val="center"/>
                    <w:rPr>
                      <w:rFonts w:ascii="Times New Roman" w:hAnsi="Times New Roman" w:cs="Times New Roman"/>
                      <w:color w:val="000000"/>
                      <w:szCs w:val="21"/>
                    </w:rPr>
                  </w:pPr>
                </w:p>
              </w:tc>
            </w:tr>
            <w:tr w:rsidR="00D53862" w:rsidTr="00D53862">
              <w:trPr>
                <w:trHeight w:val="397"/>
                <w:jc w:val="center"/>
              </w:trPr>
              <w:tc>
                <w:tcPr>
                  <w:tcW w:w="361" w:type="pct"/>
                  <w:vMerge/>
                  <w:tcBorders>
                    <w:top w:val="single" w:sz="4" w:space="0" w:color="auto"/>
                    <w:left w:val="nil"/>
                    <w:right w:val="single" w:sz="4" w:space="0" w:color="auto"/>
                  </w:tcBorders>
                  <w:vAlign w:val="center"/>
                </w:tcPr>
                <w:p w:rsidR="00D53862" w:rsidRDefault="00D53862" w:rsidP="00D511C8">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D53862" w:rsidRDefault="00D53862"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调度室</w:t>
                  </w:r>
                </w:p>
              </w:tc>
              <w:tc>
                <w:tcPr>
                  <w:tcW w:w="3486" w:type="pct"/>
                  <w:tcBorders>
                    <w:top w:val="single" w:sz="4" w:space="0" w:color="auto"/>
                    <w:left w:val="single" w:sz="4" w:space="0" w:color="auto"/>
                    <w:bottom w:val="single" w:sz="4" w:space="0" w:color="auto"/>
                    <w:right w:val="nil"/>
                  </w:tcBorders>
                  <w:vAlign w:val="center"/>
                </w:tcPr>
                <w:p w:rsidR="00D53862" w:rsidRPr="00BE7BC5" w:rsidRDefault="00D53862" w:rsidP="00D511C8">
                  <w:pPr>
                    <w:adjustRightInd w:val="0"/>
                    <w:snapToGrid w:val="0"/>
                    <w:rPr>
                      <w:rFonts w:ascii="Times New Roman" w:hAnsi="Times New Roman" w:cs="Times New Roman"/>
                      <w:szCs w:val="21"/>
                    </w:rPr>
                  </w:pPr>
                  <w:r>
                    <w:rPr>
                      <w:rFonts w:ascii="Times New Roman" w:hAnsi="Times New Roman" w:cs="Times New Roman" w:hint="eastAsia"/>
                      <w:szCs w:val="21"/>
                    </w:rPr>
                    <w:t>1</w:t>
                  </w:r>
                  <w:r w:rsidRPr="00A234EB">
                    <w:rPr>
                      <w:rFonts w:ascii="Times New Roman" w:hAnsi="Times New Roman" w:cs="Times New Roman" w:hint="eastAsia"/>
                      <w:szCs w:val="21"/>
                    </w:rPr>
                    <w:t>间</w:t>
                  </w:r>
                  <w:r w:rsidRPr="00B6469C">
                    <w:rPr>
                      <w:rFonts w:ascii="Times New Roman" w:hAnsi="Times New Roman" w:cs="Times New Roman" w:hint="eastAsia"/>
                      <w:szCs w:val="21"/>
                    </w:rPr>
                    <w:t>，</w:t>
                  </w:r>
                  <w:r>
                    <w:rPr>
                      <w:rFonts w:ascii="Times New Roman" w:hAnsi="Times New Roman" w:cs="Times New Roman" w:hint="eastAsia"/>
                      <w:szCs w:val="21"/>
                    </w:rPr>
                    <w:t>占地面积约</w:t>
                  </w:r>
                  <w:r>
                    <w:rPr>
                      <w:rFonts w:ascii="Times New Roman" w:hAnsi="Times New Roman" w:cs="Times New Roman" w:hint="eastAsia"/>
                      <w:szCs w:val="21"/>
                    </w:rPr>
                    <w:t>40m</w:t>
                  </w:r>
                  <w:r>
                    <w:rPr>
                      <w:rFonts w:ascii="Times New Roman" w:hAnsi="Times New Roman" w:cs="Times New Roman" w:hint="eastAsia"/>
                      <w:szCs w:val="21"/>
                      <w:vertAlign w:val="superscript"/>
                    </w:rPr>
                    <w:t>2</w:t>
                  </w:r>
                  <w:r>
                    <w:rPr>
                      <w:rFonts w:ascii="Times New Roman" w:hAnsi="Times New Roman" w:cs="Times New Roman" w:hint="eastAsia"/>
                      <w:szCs w:val="21"/>
                    </w:rPr>
                    <w:t>。</w:t>
                  </w:r>
                </w:p>
              </w:tc>
              <w:tc>
                <w:tcPr>
                  <w:tcW w:w="460" w:type="pct"/>
                  <w:vMerge/>
                  <w:tcBorders>
                    <w:left w:val="single" w:sz="4" w:space="0" w:color="auto"/>
                    <w:right w:val="nil"/>
                  </w:tcBorders>
                  <w:vAlign w:val="center"/>
                </w:tcPr>
                <w:p w:rsidR="00D53862" w:rsidRPr="000D3EC6" w:rsidRDefault="00D53862" w:rsidP="00D511C8">
                  <w:pPr>
                    <w:adjustRightInd w:val="0"/>
                    <w:snapToGrid w:val="0"/>
                    <w:jc w:val="center"/>
                    <w:rPr>
                      <w:rFonts w:ascii="Times New Roman" w:hAnsi="Times New Roman" w:cs="Times New Roman"/>
                      <w:color w:val="000000"/>
                      <w:szCs w:val="21"/>
                    </w:rPr>
                  </w:pPr>
                </w:p>
              </w:tc>
            </w:tr>
            <w:tr w:rsidR="00881FAC" w:rsidTr="00D511C8">
              <w:trPr>
                <w:trHeight w:val="397"/>
                <w:jc w:val="center"/>
              </w:trPr>
              <w:tc>
                <w:tcPr>
                  <w:tcW w:w="361" w:type="pct"/>
                  <w:vMerge/>
                  <w:tcBorders>
                    <w:left w:val="nil"/>
                    <w:right w:val="single" w:sz="4" w:space="0" w:color="auto"/>
                  </w:tcBorders>
                  <w:vAlign w:val="center"/>
                </w:tcPr>
                <w:p w:rsidR="00881FAC" w:rsidRDefault="00881FAC" w:rsidP="00D511C8">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881FAC" w:rsidRDefault="00881F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食堂</w:t>
                  </w:r>
                  <w:r w:rsidR="003F13CF">
                    <w:rPr>
                      <w:rFonts w:ascii="Times New Roman" w:hAnsi="Times New Roman" w:cs="Times New Roman" w:hint="eastAsia"/>
                      <w:szCs w:val="21"/>
                    </w:rPr>
                    <w:t>、浴室</w:t>
                  </w:r>
                </w:p>
              </w:tc>
              <w:tc>
                <w:tcPr>
                  <w:tcW w:w="3486" w:type="pct"/>
                  <w:tcBorders>
                    <w:top w:val="single" w:sz="4" w:space="0" w:color="auto"/>
                    <w:left w:val="single" w:sz="4" w:space="0" w:color="auto"/>
                    <w:bottom w:val="single" w:sz="4" w:space="0" w:color="auto"/>
                    <w:right w:val="nil"/>
                  </w:tcBorders>
                  <w:vAlign w:val="center"/>
                </w:tcPr>
                <w:p w:rsidR="00881FAC" w:rsidRDefault="00881FAC" w:rsidP="003F13CF">
                  <w:pPr>
                    <w:adjustRightInd w:val="0"/>
                    <w:snapToGrid w:val="0"/>
                    <w:rPr>
                      <w:rFonts w:ascii="Times New Roman" w:hAnsi="Times New Roman" w:cs="Times New Roman"/>
                      <w:szCs w:val="21"/>
                    </w:rPr>
                  </w:pPr>
                  <w:r w:rsidRPr="00B6469C">
                    <w:rPr>
                      <w:rFonts w:ascii="Times New Roman" w:hAnsi="Times New Roman" w:cs="Times New Roman" w:hint="eastAsia"/>
                      <w:szCs w:val="21"/>
                    </w:rPr>
                    <w:t>占地面积约</w:t>
                  </w:r>
                  <w:r w:rsidR="003F13CF">
                    <w:rPr>
                      <w:rFonts w:ascii="Times New Roman" w:hAnsi="Times New Roman" w:cs="Times New Roman" w:hint="eastAsia"/>
                      <w:szCs w:val="21"/>
                    </w:rPr>
                    <w:t>15</w:t>
                  </w:r>
                  <w:r w:rsidRPr="00B6469C">
                    <w:rPr>
                      <w:rFonts w:ascii="Times New Roman" w:hAnsi="Times New Roman" w:cs="Times New Roman" w:hint="eastAsia"/>
                      <w:szCs w:val="21"/>
                    </w:rPr>
                    <w:t>0m</w:t>
                  </w:r>
                  <w:r w:rsidRPr="00B6469C">
                    <w:rPr>
                      <w:rFonts w:ascii="Times New Roman" w:hAnsi="Times New Roman" w:cs="Times New Roman" w:hint="eastAsia"/>
                      <w:szCs w:val="21"/>
                      <w:vertAlign w:val="superscript"/>
                    </w:rPr>
                    <w:t>2</w:t>
                  </w:r>
                  <w:r w:rsidRPr="00B6469C">
                    <w:rPr>
                      <w:rFonts w:ascii="Times New Roman" w:hAnsi="Times New Roman" w:cs="Times New Roman" w:hint="eastAsia"/>
                      <w:szCs w:val="21"/>
                    </w:rPr>
                    <w:t>，主要用</w:t>
                  </w:r>
                  <w:r>
                    <w:rPr>
                      <w:rFonts w:ascii="Times New Roman" w:hAnsi="Times New Roman" w:cs="Times New Roman" w:hint="eastAsia"/>
                      <w:szCs w:val="21"/>
                    </w:rPr>
                    <w:t>员工用餐</w:t>
                  </w:r>
                  <w:r w:rsidR="003F13CF">
                    <w:rPr>
                      <w:rFonts w:ascii="Times New Roman" w:hAnsi="Times New Roman" w:cs="Times New Roman" w:hint="eastAsia"/>
                      <w:szCs w:val="21"/>
                    </w:rPr>
                    <w:t>和洗浴</w:t>
                  </w:r>
                  <w:r w:rsidRPr="00B6469C">
                    <w:rPr>
                      <w:rFonts w:ascii="Times New Roman" w:hAnsi="Times New Roman" w:cs="Times New Roman" w:hint="eastAsia"/>
                      <w:szCs w:val="21"/>
                    </w:rPr>
                    <w:t>。</w:t>
                  </w:r>
                </w:p>
              </w:tc>
              <w:tc>
                <w:tcPr>
                  <w:tcW w:w="460" w:type="pct"/>
                  <w:tcBorders>
                    <w:left w:val="single" w:sz="4" w:space="0" w:color="auto"/>
                    <w:right w:val="nil"/>
                  </w:tcBorders>
                  <w:vAlign w:val="center"/>
                </w:tcPr>
                <w:p w:rsidR="00881FAC" w:rsidRDefault="00D53862" w:rsidP="00D511C8">
                  <w:pPr>
                    <w:adjustRightInd w:val="0"/>
                    <w:snapToGrid w:val="0"/>
                    <w:jc w:val="center"/>
                    <w:rPr>
                      <w:rFonts w:ascii="Times New Roman" w:hAnsi="Times New Roman" w:cs="Times New Roman"/>
                      <w:color w:val="000000"/>
                      <w:szCs w:val="21"/>
                    </w:rPr>
                  </w:pPr>
                  <w:r w:rsidRPr="00D53862">
                    <w:rPr>
                      <w:rFonts w:ascii="Times New Roman" w:hAnsi="Times New Roman" w:cs="Times New Roman" w:hint="eastAsia"/>
                      <w:color w:val="000000"/>
                      <w:szCs w:val="21"/>
                    </w:rPr>
                    <w:t>依托原有</w:t>
                  </w:r>
                </w:p>
              </w:tc>
            </w:tr>
            <w:tr w:rsidR="00881FAC" w:rsidTr="00D511C8">
              <w:trPr>
                <w:trHeight w:val="397"/>
                <w:jc w:val="center"/>
              </w:trPr>
              <w:tc>
                <w:tcPr>
                  <w:tcW w:w="361" w:type="pct"/>
                  <w:vMerge/>
                  <w:tcBorders>
                    <w:left w:val="nil"/>
                    <w:right w:val="single" w:sz="4" w:space="0" w:color="auto"/>
                  </w:tcBorders>
                  <w:vAlign w:val="center"/>
                </w:tcPr>
                <w:p w:rsidR="00881FAC" w:rsidRDefault="00881FAC" w:rsidP="00D511C8">
                  <w:pPr>
                    <w:adjustRightInd w:val="0"/>
                    <w:snapToGrid w:val="0"/>
                    <w:rPr>
                      <w:rFonts w:ascii="Times New Roman" w:hAnsi="Times New Roman" w:cs="Times New Roman"/>
                      <w:szCs w:val="21"/>
                    </w:rPr>
                  </w:pPr>
                </w:p>
              </w:tc>
              <w:tc>
                <w:tcPr>
                  <w:tcW w:w="693" w:type="pct"/>
                  <w:tcBorders>
                    <w:top w:val="single" w:sz="4" w:space="0" w:color="auto"/>
                    <w:left w:val="nil"/>
                    <w:right w:val="single" w:sz="4" w:space="0" w:color="auto"/>
                  </w:tcBorders>
                  <w:vAlign w:val="center"/>
                </w:tcPr>
                <w:p w:rsidR="00881FAC" w:rsidRDefault="00881FAC" w:rsidP="00D511C8">
                  <w:pPr>
                    <w:adjustRightInd w:val="0"/>
                    <w:snapToGrid w:val="0"/>
                    <w:jc w:val="center"/>
                    <w:rPr>
                      <w:rFonts w:ascii="Times New Roman" w:hAnsi="Times New Roman" w:cs="Times New Roman"/>
                      <w:szCs w:val="21"/>
                    </w:rPr>
                  </w:pPr>
                  <w:r>
                    <w:rPr>
                      <w:rFonts w:ascii="Times New Roman" w:hAnsi="Times New Roman" w:cs="Times New Roman" w:hint="eastAsia"/>
                      <w:szCs w:val="21"/>
                    </w:rPr>
                    <w:t>宿舍</w:t>
                  </w:r>
                </w:p>
              </w:tc>
              <w:tc>
                <w:tcPr>
                  <w:tcW w:w="3486" w:type="pct"/>
                  <w:tcBorders>
                    <w:top w:val="single" w:sz="4" w:space="0" w:color="auto"/>
                    <w:left w:val="single" w:sz="4" w:space="0" w:color="auto"/>
                    <w:bottom w:val="single" w:sz="4" w:space="0" w:color="auto"/>
                    <w:right w:val="nil"/>
                  </w:tcBorders>
                  <w:vAlign w:val="center"/>
                </w:tcPr>
                <w:p w:rsidR="00881FAC" w:rsidRDefault="00881FAC" w:rsidP="003F13CF">
                  <w:pPr>
                    <w:adjustRightInd w:val="0"/>
                    <w:snapToGrid w:val="0"/>
                    <w:rPr>
                      <w:rFonts w:ascii="Times New Roman" w:hAnsi="Times New Roman" w:cs="Times New Roman"/>
                      <w:szCs w:val="21"/>
                    </w:rPr>
                  </w:pPr>
                  <w:r w:rsidRPr="00A234EB">
                    <w:rPr>
                      <w:rFonts w:ascii="Times New Roman" w:hAnsi="Times New Roman" w:cs="Times New Roman" w:hint="eastAsia"/>
                      <w:szCs w:val="21"/>
                    </w:rPr>
                    <w:t>1</w:t>
                  </w:r>
                  <w:r w:rsidRPr="00A234EB">
                    <w:rPr>
                      <w:rFonts w:ascii="Times New Roman" w:hAnsi="Times New Roman" w:cs="Times New Roman" w:hint="eastAsia"/>
                      <w:szCs w:val="21"/>
                    </w:rPr>
                    <w:t>间</w:t>
                  </w:r>
                  <w:r w:rsidRPr="00B6469C">
                    <w:rPr>
                      <w:rFonts w:ascii="Times New Roman" w:hAnsi="Times New Roman" w:cs="Times New Roman" w:hint="eastAsia"/>
                      <w:szCs w:val="21"/>
                    </w:rPr>
                    <w:t>，</w:t>
                  </w:r>
                  <w:r>
                    <w:rPr>
                      <w:rFonts w:ascii="Times New Roman" w:hAnsi="Times New Roman" w:cs="Times New Roman" w:hint="eastAsia"/>
                      <w:szCs w:val="21"/>
                    </w:rPr>
                    <w:t>占地面积约</w:t>
                  </w:r>
                  <w:r>
                    <w:rPr>
                      <w:rFonts w:ascii="Times New Roman" w:hAnsi="Times New Roman" w:cs="Times New Roman" w:hint="eastAsia"/>
                      <w:szCs w:val="21"/>
                    </w:rPr>
                    <w:t>1</w:t>
                  </w:r>
                  <w:r w:rsidR="003F13CF">
                    <w:rPr>
                      <w:rFonts w:ascii="Times New Roman" w:hAnsi="Times New Roman" w:cs="Times New Roman" w:hint="eastAsia"/>
                      <w:szCs w:val="21"/>
                    </w:rPr>
                    <w:t>5</w:t>
                  </w:r>
                  <w:r>
                    <w:rPr>
                      <w:rFonts w:ascii="Times New Roman" w:hAnsi="Times New Roman" w:cs="Times New Roman" w:hint="eastAsia"/>
                      <w:szCs w:val="21"/>
                    </w:rPr>
                    <w:t>0m</w:t>
                  </w:r>
                  <w:r>
                    <w:rPr>
                      <w:rFonts w:ascii="Times New Roman" w:hAnsi="Times New Roman" w:cs="Times New Roman" w:hint="eastAsia"/>
                      <w:szCs w:val="21"/>
                      <w:vertAlign w:val="superscript"/>
                    </w:rPr>
                    <w:t>2</w:t>
                  </w:r>
                  <w:r>
                    <w:rPr>
                      <w:rFonts w:ascii="Times New Roman" w:hAnsi="Times New Roman" w:cs="Times New Roman" w:hint="eastAsia"/>
                      <w:szCs w:val="21"/>
                    </w:rPr>
                    <w:t>，主要用于员工休息。</w:t>
                  </w:r>
                </w:p>
              </w:tc>
              <w:tc>
                <w:tcPr>
                  <w:tcW w:w="460" w:type="pct"/>
                  <w:tcBorders>
                    <w:left w:val="single" w:sz="4" w:space="0" w:color="auto"/>
                    <w:right w:val="nil"/>
                  </w:tcBorders>
                  <w:vAlign w:val="center"/>
                </w:tcPr>
                <w:p w:rsidR="00881FAC" w:rsidRDefault="00881FAC" w:rsidP="00D511C8">
                  <w:pPr>
                    <w:adjustRightInd w:val="0"/>
                    <w:snapToGrid w:val="0"/>
                    <w:jc w:val="center"/>
                    <w:rPr>
                      <w:rFonts w:ascii="Times New Roman" w:hAnsi="Times New Roman" w:cs="Times New Roman"/>
                      <w:color w:val="000000"/>
                      <w:szCs w:val="21"/>
                    </w:rPr>
                  </w:pPr>
                </w:p>
              </w:tc>
            </w:tr>
            <w:tr w:rsidR="002F02AD" w:rsidTr="00D511C8">
              <w:trPr>
                <w:trHeight w:val="397"/>
                <w:jc w:val="center"/>
              </w:trPr>
              <w:tc>
                <w:tcPr>
                  <w:tcW w:w="361" w:type="pct"/>
                  <w:vMerge w:val="restart"/>
                  <w:tcBorders>
                    <w:top w:val="single" w:sz="4" w:space="0" w:color="auto"/>
                    <w:left w:val="nil"/>
                    <w:right w:val="single" w:sz="4" w:space="0" w:color="auto"/>
                  </w:tcBorders>
                  <w:vAlign w:val="center"/>
                </w:tcPr>
                <w:p w:rsidR="002F02AD" w:rsidRDefault="002F02AD" w:rsidP="00D511C8">
                  <w:pPr>
                    <w:adjustRightInd w:val="0"/>
                    <w:snapToGrid w:val="0"/>
                    <w:rPr>
                      <w:rFonts w:ascii="Times New Roman" w:hAnsi="Times New Roman" w:cs="Times New Roman"/>
                      <w:szCs w:val="21"/>
                    </w:rPr>
                  </w:pPr>
                </w:p>
                <w:p w:rsidR="002F02AD" w:rsidRDefault="002F02AD" w:rsidP="00D511C8">
                  <w:pPr>
                    <w:adjustRightInd w:val="0"/>
                    <w:snapToGrid w:val="0"/>
                    <w:jc w:val="center"/>
                    <w:rPr>
                      <w:rFonts w:ascii="Times New Roman" w:hAnsi="Times New Roman" w:cs="Times New Roman"/>
                      <w:szCs w:val="21"/>
                    </w:rPr>
                  </w:pPr>
                </w:p>
                <w:p w:rsidR="002F02AD" w:rsidRDefault="002F02AD" w:rsidP="00D511C8">
                  <w:pPr>
                    <w:adjustRightInd w:val="0"/>
                    <w:snapToGrid w:val="0"/>
                    <w:jc w:val="center"/>
                    <w:rPr>
                      <w:rFonts w:ascii="Times New Roman" w:hAnsi="Times New Roman" w:cs="Times New Roman"/>
                      <w:szCs w:val="21"/>
                    </w:rPr>
                  </w:pPr>
                  <w:r>
                    <w:rPr>
                      <w:rFonts w:ascii="Times New Roman" w:hAnsi="Times New Roman" w:cs="Times New Roman"/>
                      <w:szCs w:val="21"/>
                    </w:rPr>
                    <w:t>环</w:t>
                  </w:r>
                </w:p>
                <w:p w:rsidR="002F02AD" w:rsidRDefault="002F02AD" w:rsidP="00D511C8">
                  <w:pPr>
                    <w:adjustRightInd w:val="0"/>
                    <w:snapToGrid w:val="0"/>
                    <w:jc w:val="center"/>
                    <w:rPr>
                      <w:rFonts w:ascii="Times New Roman" w:hAnsi="Times New Roman" w:cs="Times New Roman"/>
                      <w:szCs w:val="21"/>
                    </w:rPr>
                  </w:pPr>
                  <w:r>
                    <w:rPr>
                      <w:rFonts w:ascii="Times New Roman" w:hAnsi="Times New Roman" w:cs="Times New Roman"/>
                      <w:szCs w:val="21"/>
                    </w:rPr>
                    <w:t>保</w:t>
                  </w:r>
                </w:p>
                <w:p w:rsidR="002F02AD" w:rsidRDefault="002F02AD" w:rsidP="00D511C8">
                  <w:pPr>
                    <w:adjustRightInd w:val="0"/>
                    <w:snapToGrid w:val="0"/>
                    <w:jc w:val="center"/>
                    <w:rPr>
                      <w:rFonts w:ascii="Times New Roman" w:hAnsi="Times New Roman" w:cs="Times New Roman"/>
                      <w:szCs w:val="21"/>
                    </w:rPr>
                  </w:pPr>
                  <w:r>
                    <w:rPr>
                      <w:rFonts w:ascii="Times New Roman" w:hAnsi="Times New Roman" w:cs="Times New Roman"/>
                      <w:szCs w:val="21"/>
                    </w:rPr>
                    <w:t>工</w:t>
                  </w:r>
                </w:p>
                <w:p w:rsidR="002F02AD" w:rsidRDefault="002F02AD" w:rsidP="00D511C8">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93" w:type="pct"/>
                  <w:vMerge w:val="restart"/>
                  <w:tcBorders>
                    <w:top w:val="single" w:sz="4" w:space="0" w:color="auto"/>
                    <w:left w:val="single" w:sz="4" w:space="0" w:color="auto"/>
                    <w:right w:val="single" w:sz="4" w:space="0" w:color="auto"/>
                  </w:tcBorders>
                  <w:vAlign w:val="center"/>
                </w:tcPr>
                <w:p w:rsidR="002F02AD" w:rsidRDefault="002F02AD" w:rsidP="00D511C8">
                  <w:pPr>
                    <w:widowControl/>
                    <w:jc w:val="center"/>
                    <w:rPr>
                      <w:rFonts w:ascii="Times New Roman" w:hAnsi="Times New Roman" w:cs="Times New Roman"/>
                      <w:szCs w:val="21"/>
                    </w:rPr>
                  </w:pPr>
                  <w:r>
                    <w:rPr>
                      <w:rFonts w:ascii="Times New Roman" w:hAnsi="Times New Roman" w:cs="Times New Roman"/>
                      <w:szCs w:val="21"/>
                    </w:rPr>
                    <w:t>废气</w:t>
                  </w:r>
                </w:p>
                <w:p w:rsidR="002F02AD" w:rsidRDefault="002F02AD" w:rsidP="00D511C8">
                  <w:pPr>
                    <w:widowControl/>
                    <w:jc w:val="center"/>
                    <w:rPr>
                      <w:rFonts w:ascii="Times New Roman" w:hAnsi="Times New Roman" w:cs="Times New Roman"/>
                      <w:szCs w:val="21"/>
                    </w:rPr>
                  </w:pPr>
                  <w:r>
                    <w:rPr>
                      <w:rFonts w:ascii="Times New Roman" w:hAnsi="Times New Roman" w:cs="Times New Roman"/>
                      <w:szCs w:val="21"/>
                    </w:rPr>
                    <w:t>处理</w:t>
                  </w:r>
                </w:p>
                <w:p w:rsidR="002F02AD" w:rsidRDefault="002F02AD" w:rsidP="00D511C8">
                  <w:pPr>
                    <w:jc w:val="center"/>
                    <w:rPr>
                      <w:rFonts w:ascii="Times New Roman" w:hAnsi="Times New Roman" w:cs="Times New Roman"/>
                      <w:szCs w:val="21"/>
                    </w:rPr>
                  </w:pPr>
                  <w:r>
                    <w:rPr>
                      <w:rFonts w:ascii="Times New Roman" w:hAnsi="Times New Roman" w:cs="Times New Roman"/>
                      <w:szCs w:val="21"/>
                    </w:rPr>
                    <w:t>措施</w:t>
                  </w:r>
                </w:p>
              </w:tc>
              <w:tc>
                <w:tcPr>
                  <w:tcW w:w="3486" w:type="pct"/>
                  <w:tcBorders>
                    <w:top w:val="single" w:sz="4" w:space="0" w:color="auto"/>
                    <w:left w:val="single" w:sz="4" w:space="0" w:color="auto"/>
                    <w:bottom w:val="single" w:sz="4" w:space="0" w:color="auto"/>
                    <w:right w:val="nil"/>
                  </w:tcBorders>
                  <w:vAlign w:val="center"/>
                </w:tcPr>
                <w:p w:rsidR="002F02AD" w:rsidRPr="00E87597" w:rsidRDefault="002F02AD" w:rsidP="00201A70">
                  <w:pPr>
                    <w:widowControl/>
                    <w:jc w:val="left"/>
                    <w:rPr>
                      <w:rFonts w:ascii="Times New Roman" w:hAnsi="Times New Roman" w:cs="Times New Roman"/>
                      <w:szCs w:val="21"/>
                    </w:rPr>
                  </w:pPr>
                  <w:r w:rsidRPr="002F02AD">
                    <w:rPr>
                      <w:rFonts w:ascii="Times New Roman" w:hAnsi="Times New Roman" w:cs="Times New Roman" w:hint="eastAsia"/>
                      <w:szCs w:val="21"/>
                    </w:rPr>
                    <w:t>砂子、石子堆场、拌和区设置封闭式钢架棚；喷干雾降尘，厂区配备移动式洒水车（</w:t>
                  </w:r>
                  <w:r w:rsidRPr="002F02AD">
                    <w:rPr>
                      <w:rFonts w:ascii="Times New Roman" w:hAnsi="Times New Roman" w:cs="Times New Roman" w:hint="eastAsia"/>
                      <w:szCs w:val="21"/>
                    </w:rPr>
                    <w:t>4</w:t>
                  </w:r>
                  <w:r w:rsidRPr="002F02AD">
                    <w:rPr>
                      <w:rFonts w:ascii="Times New Roman" w:hAnsi="Times New Roman" w:cs="Times New Roman" w:hint="eastAsia"/>
                      <w:szCs w:val="21"/>
                    </w:rPr>
                    <w:t>辆）和车辆自动冲洗设备（</w:t>
                  </w:r>
                  <w:r>
                    <w:rPr>
                      <w:rFonts w:ascii="Times New Roman" w:hAnsi="Times New Roman" w:cs="Times New Roman" w:hint="eastAsia"/>
                      <w:szCs w:val="21"/>
                    </w:rPr>
                    <w:t>1</w:t>
                  </w:r>
                  <w:r w:rsidRPr="002F02AD">
                    <w:rPr>
                      <w:rFonts w:ascii="Times New Roman" w:hAnsi="Times New Roman" w:cs="Times New Roman" w:hint="eastAsia"/>
                      <w:szCs w:val="21"/>
                    </w:rPr>
                    <w:t>套）；</w:t>
                  </w:r>
                  <w:r w:rsidR="00201A70" w:rsidRPr="00E87597">
                    <w:rPr>
                      <w:rFonts w:ascii="Times New Roman" w:hAnsi="Times New Roman" w:cs="Times New Roman" w:hint="eastAsia"/>
                      <w:szCs w:val="21"/>
                    </w:rPr>
                    <w:t xml:space="preserve"> </w:t>
                  </w:r>
                </w:p>
              </w:tc>
              <w:tc>
                <w:tcPr>
                  <w:tcW w:w="460" w:type="pct"/>
                  <w:tcBorders>
                    <w:top w:val="single" w:sz="4" w:space="0" w:color="auto"/>
                    <w:left w:val="single" w:sz="4" w:space="0" w:color="auto"/>
                    <w:bottom w:val="single" w:sz="4" w:space="0" w:color="auto"/>
                    <w:right w:val="nil"/>
                  </w:tcBorders>
                  <w:vAlign w:val="center"/>
                </w:tcPr>
                <w:p w:rsidR="002F02AD" w:rsidRDefault="002F02AD" w:rsidP="00D511C8">
                  <w:pPr>
                    <w:widowControl/>
                    <w:jc w:val="center"/>
                    <w:rPr>
                      <w:rFonts w:ascii="Times New Roman" w:hAnsi="Times New Roman" w:cs="Times New Roman"/>
                      <w:szCs w:val="21"/>
                    </w:rPr>
                  </w:pPr>
                  <w:r w:rsidRPr="002F02AD">
                    <w:rPr>
                      <w:rFonts w:ascii="Times New Roman" w:hAnsi="Times New Roman" w:cs="Times New Roman" w:hint="eastAsia"/>
                      <w:szCs w:val="21"/>
                    </w:rPr>
                    <w:t>依托原有</w:t>
                  </w:r>
                </w:p>
              </w:tc>
            </w:tr>
            <w:tr w:rsidR="002F02AD" w:rsidTr="00D511C8">
              <w:trPr>
                <w:trHeight w:val="397"/>
                <w:jc w:val="center"/>
              </w:trPr>
              <w:tc>
                <w:tcPr>
                  <w:tcW w:w="361" w:type="pct"/>
                  <w:vMerge/>
                  <w:tcBorders>
                    <w:left w:val="nil"/>
                    <w:right w:val="single" w:sz="4" w:space="0" w:color="auto"/>
                  </w:tcBorders>
                  <w:vAlign w:val="center"/>
                </w:tcPr>
                <w:p w:rsidR="002F02AD" w:rsidRDefault="002F02AD" w:rsidP="00D511C8">
                  <w:pPr>
                    <w:adjustRightInd w:val="0"/>
                    <w:snapToGrid w:val="0"/>
                    <w:jc w:val="center"/>
                    <w:rPr>
                      <w:rFonts w:ascii="Times New Roman" w:hAnsi="Times New Roman" w:cs="Times New Roman"/>
                      <w:szCs w:val="21"/>
                    </w:rPr>
                  </w:pPr>
                </w:p>
              </w:tc>
              <w:tc>
                <w:tcPr>
                  <w:tcW w:w="693" w:type="pct"/>
                  <w:vMerge/>
                  <w:tcBorders>
                    <w:left w:val="single" w:sz="4" w:space="0" w:color="auto"/>
                    <w:right w:val="single" w:sz="4" w:space="0" w:color="auto"/>
                  </w:tcBorders>
                  <w:vAlign w:val="center"/>
                </w:tcPr>
                <w:p w:rsidR="002F02AD" w:rsidRDefault="002F02AD" w:rsidP="00D511C8">
                  <w:pPr>
                    <w:widowControl/>
                    <w:jc w:val="center"/>
                    <w:rPr>
                      <w:rFonts w:ascii="Times New Roman" w:hAnsi="Times New Roman" w:cs="Times New Roman"/>
                      <w:szCs w:val="21"/>
                    </w:rPr>
                  </w:pPr>
                </w:p>
              </w:tc>
              <w:tc>
                <w:tcPr>
                  <w:tcW w:w="3486" w:type="pct"/>
                  <w:tcBorders>
                    <w:top w:val="single" w:sz="4" w:space="0" w:color="auto"/>
                    <w:left w:val="single" w:sz="4" w:space="0" w:color="auto"/>
                    <w:bottom w:val="single" w:sz="4" w:space="0" w:color="auto"/>
                    <w:right w:val="nil"/>
                  </w:tcBorders>
                  <w:vAlign w:val="center"/>
                </w:tcPr>
                <w:p w:rsidR="00201A70" w:rsidRDefault="00201A70" w:rsidP="00D511C8">
                  <w:pPr>
                    <w:widowControl/>
                    <w:jc w:val="left"/>
                    <w:rPr>
                      <w:rFonts w:ascii="Times New Roman" w:hAnsi="Times New Roman" w:cs="Times New Roman"/>
                      <w:szCs w:val="21"/>
                    </w:rPr>
                  </w:pPr>
                  <w:r w:rsidRPr="00201A70">
                    <w:rPr>
                      <w:rFonts w:ascii="Times New Roman" w:hAnsi="Times New Roman" w:cs="Times New Roman" w:hint="eastAsia"/>
                      <w:szCs w:val="21"/>
                    </w:rPr>
                    <w:t>封闭式输送、计量、投料等。</w:t>
                  </w:r>
                </w:p>
                <w:p w:rsidR="002F02AD" w:rsidRPr="008D42FB" w:rsidRDefault="002F02AD" w:rsidP="00D511C8">
                  <w:pPr>
                    <w:widowControl/>
                    <w:jc w:val="left"/>
                    <w:rPr>
                      <w:rFonts w:ascii="Times New Roman" w:hAnsi="Times New Roman" w:cs="Times New Roman"/>
                      <w:szCs w:val="21"/>
                    </w:rPr>
                  </w:pPr>
                  <w:r w:rsidRPr="008D42FB">
                    <w:rPr>
                      <w:rFonts w:ascii="Times New Roman" w:hAnsi="Times New Roman" w:cs="Times New Roman" w:hint="eastAsia"/>
                      <w:szCs w:val="21"/>
                    </w:rPr>
                    <w:t>筒仓</w:t>
                  </w:r>
                  <w:r>
                    <w:rPr>
                      <w:rFonts w:ascii="Times New Roman" w:hAnsi="Times New Roman" w:cs="Times New Roman" w:hint="eastAsia"/>
                      <w:szCs w:val="21"/>
                    </w:rPr>
                    <w:t>（</w:t>
                  </w:r>
                  <w:r w:rsidR="00EA24E2">
                    <w:rPr>
                      <w:rFonts w:ascii="Times New Roman" w:hAnsi="Times New Roman" w:cs="Times New Roman" w:hint="eastAsia"/>
                      <w:szCs w:val="21"/>
                    </w:rPr>
                    <w:t>8</w:t>
                  </w:r>
                  <w:r>
                    <w:rPr>
                      <w:rFonts w:ascii="Times New Roman" w:hAnsi="Times New Roman" w:cs="Times New Roman" w:hint="eastAsia"/>
                      <w:szCs w:val="21"/>
                    </w:rPr>
                    <w:t>个）</w:t>
                  </w:r>
                  <w:r w:rsidRPr="008D42FB">
                    <w:rPr>
                      <w:rFonts w:ascii="Times New Roman" w:hAnsi="Times New Roman" w:cs="Times New Roman" w:hint="eastAsia"/>
                      <w:szCs w:val="21"/>
                    </w:rPr>
                    <w:t>顶呼吸孔及库底粉尘：库底采用负压吸风收尘装置，筒库呼吸口设置仓顶除尘器。</w:t>
                  </w:r>
                </w:p>
                <w:p w:rsidR="002F02AD" w:rsidRDefault="002F02AD" w:rsidP="00D511C8">
                  <w:pPr>
                    <w:widowControl/>
                    <w:jc w:val="left"/>
                    <w:rPr>
                      <w:rFonts w:ascii="Times New Roman" w:hAnsi="Times New Roman" w:cs="Times New Roman"/>
                      <w:szCs w:val="21"/>
                    </w:rPr>
                  </w:pPr>
                  <w:r w:rsidRPr="00674636">
                    <w:rPr>
                      <w:rFonts w:ascii="Times New Roman" w:hAnsi="Times New Roman" w:cs="Times New Roman" w:hint="eastAsia"/>
                      <w:szCs w:val="21"/>
                    </w:rPr>
                    <w:t>搅拌机搅拌粉尘：设置</w:t>
                  </w:r>
                  <w:r w:rsidRPr="00674636">
                    <w:rPr>
                      <w:rFonts w:ascii="Times New Roman" w:hAnsi="Times New Roman" w:cs="Times New Roman" w:hint="eastAsia"/>
                      <w:szCs w:val="21"/>
                    </w:rPr>
                    <w:t>1</w:t>
                  </w:r>
                  <w:r w:rsidRPr="00674636">
                    <w:rPr>
                      <w:rFonts w:ascii="Times New Roman" w:hAnsi="Times New Roman" w:cs="Times New Roman" w:hint="eastAsia"/>
                      <w:szCs w:val="21"/>
                    </w:rPr>
                    <w:t>套布袋除尘器，粉尘经布袋除尘器处理后经</w:t>
                  </w:r>
                  <w:r w:rsidRPr="00674636">
                    <w:rPr>
                      <w:rFonts w:ascii="Times New Roman" w:hAnsi="Times New Roman" w:cs="Times New Roman" w:hint="eastAsia"/>
                      <w:szCs w:val="21"/>
                    </w:rPr>
                    <w:t>1</w:t>
                  </w:r>
                  <w:r w:rsidRPr="00674636">
                    <w:rPr>
                      <w:rFonts w:ascii="Times New Roman" w:hAnsi="Times New Roman" w:cs="Times New Roman" w:hint="eastAsia"/>
                      <w:szCs w:val="21"/>
                    </w:rPr>
                    <w:t>根</w:t>
                  </w:r>
                  <w:r w:rsidRPr="00674636">
                    <w:rPr>
                      <w:rFonts w:ascii="Times New Roman" w:hAnsi="Times New Roman" w:cs="Times New Roman" w:hint="eastAsia"/>
                      <w:szCs w:val="21"/>
                    </w:rPr>
                    <w:t>15</w:t>
                  </w:r>
                  <w:r w:rsidRPr="00674636">
                    <w:rPr>
                      <w:rFonts w:ascii="Times New Roman" w:hAnsi="Times New Roman" w:cs="Times New Roman" w:hint="eastAsia"/>
                      <w:szCs w:val="21"/>
                    </w:rPr>
                    <w:t>米高排气筒排放；</w:t>
                  </w:r>
                </w:p>
              </w:tc>
              <w:tc>
                <w:tcPr>
                  <w:tcW w:w="460" w:type="pct"/>
                  <w:tcBorders>
                    <w:top w:val="single" w:sz="4" w:space="0" w:color="auto"/>
                    <w:left w:val="single" w:sz="4" w:space="0" w:color="auto"/>
                    <w:bottom w:val="single" w:sz="4" w:space="0" w:color="auto"/>
                    <w:right w:val="nil"/>
                  </w:tcBorders>
                  <w:vAlign w:val="center"/>
                </w:tcPr>
                <w:p w:rsidR="002F02AD" w:rsidRDefault="002F02AD" w:rsidP="00D511C8">
                  <w:pPr>
                    <w:widowControl/>
                    <w:jc w:val="center"/>
                    <w:rPr>
                      <w:rFonts w:ascii="Times New Roman" w:hAnsi="Times New Roman" w:cs="Times New Roman"/>
                      <w:szCs w:val="21"/>
                    </w:rPr>
                  </w:pPr>
                  <w:r>
                    <w:rPr>
                      <w:rFonts w:ascii="Times New Roman" w:hAnsi="Times New Roman" w:cs="Times New Roman" w:hint="eastAsia"/>
                      <w:szCs w:val="21"/>
                    </w:rPr>
                    <w:t>新建</w:t>
                  </w:r>
                </w:p>
              </w:tc>
            </w:tr>
            <w:tr w:rsidR="002F02AD" w:rsidTr="00D511C8">
              <w:trPr>
                <w:trHeight w:val="397"/>
                <w:jc w:val="center"/>
              </w:trPr>
              <w:tc>
                <w:tcPr>
                  <w:tcW w:w="361" w:type="pct"/>
                  <w:vMerge/>
                  <w:tcBorders>
                    <w:left w:val="nil"/>
                    <w:right w:val="single" w:sz="4" w:space="0" w:color="auto"/>
                  </w:tcBorders>
                  <w:vAlign w:val="center"/>
                </w:tcPr>
                <w:p w:rsidR="002F02AD" w:rsidRDefault="002F02AD" w:rsidP="00D511C8">
                  <w:pPr>
                    <w:adjustRightInd w:val="0"/>
                    <w:snapToGrid w:val="0"/>
                    <w:rPr>
                      <w:rFonts w:ascii="Times New Roman" w:hAnsi="Times New Roman" w:cs="Times New Roman"/>
                      <w:szCs w:val="21"/>
                    </w:rPr>
                  </w:pPr>
                </w:p>
              </w:tc>
              <w:tc>
                <w:tcPr>
                  <w:tcW w:w="693" w:type="pct"/>
                  <w:vMerge/>
                  <w:tcBorders>
                    <w:left w:val="single" w:sz="4" w:space="0" w:color="auto"/>
                    <w:bottom w:val="single" w:sz="4" w:space="0" w:color="auto"/>
                    <w:right w:val="single" w:sz="4" w:space="0" w:color="auto"/>
                  </w:tcBorders>
                  <w:vAlign w:val="center"/>
                </w:tcPr>
                <w:p w:rsidR="002F02AD" w:rsidRDefault="002F02AD" w:rsidP="00D511C8">
                  <w:pPr>
                    <w:widowControl/>
                    <w:jc w:val="center"/>
                    <w:rPr>
                      <w:rFonts w:ascii="Times New Roman" w:hAnsi="Times New Roman" w:cs="Times New Roman"/>
                      <w:szCs w:val="21"/>
                    </w:rPr>
                  </w:pPr>
                </w:p>
              </w:tc>
              <w:tc>
                <w:tcPr>
                  <w:tcW w:w="3486" w:type="pct"/>
                  <w:tcBorders>
                    <w:top w:val="single" w:sz="4" w:space="0" w:color="auto"/>
                    <w:left w:val="single" w:sz="4" w:space="0" w:color="auto"/>
                    <w:bottom w:val="single" w:sz="4" w:space="0" w:color="auto"/>
                    <w:right w:val="nil"/>
                  </w:tcBorders>
                  <w:vAlign w:val="center"/>
                </w:tcPr>
                <w:p w:rsidR="002F02AD" w:rsidRPr="00E87597" w:rsidRDefault="002F02AD" w:rsidP="00D511C8">
                  <w:pPr>
                    <w:widowControl/>
                    <w:jc w:val="left"/>
                    <w:rPr>
                      <w:rFonts w:ascii="Times New Roman" w:hAnsi="Times New Roman" w:cs="Times New Roman"/>
                      <w:szCs w:val="21"/>
                    </w:rPr>
                  </w:pPr>
                  <w:r w:rsidRPr="002F02AD">
                    <w:rPr>
                      <w:rFonts w:ascii="Times New Roman" w:hAnsi="Times New Roman" w:cs="Times New Roman" w:hint="eastAsia"/>
                      <w:szCs w:val="21"/>
                    </w:rPr>
                    <w:t>食堂油烟：油烟净化设施</w:t>
                  </w:r>
                  <w:r w:rsidRPr="002F02AD">
                    <w:rPr>
                      <w:rFonts w:ascii="Times New Roman" w:hAnsi="Times New Roman" w:cs="Times New Roman" w:hint="eastAsia"/>
                      <w:szCs w:val="21"/>
                    </w:rPr>
                    <w:t>+</w:t>
                  </w:r>
                  <w:r w:rsidRPr="002F02AD">
                    <w:rPr>
                      <w:rFonts w:ascii="Times New Roman" w:hAnsi="Times New Roman" w:cs="Times New Roman" w:hint="eastAsia"/>
                      <w:szCs w:val="21"/>
                    </w:rPr>
                    <w:t>专用烟道排放；</w:t>
                  </w:r>
                </w:p>
              </w:tc>
              <w:tc>
                <w:tcPr>
                  <w:tcW w:w="460" w:type="pct"/>
                  <w:tcBorders>
                    <w:top w:val="single" w:sz="4" w:space="0" w:color="auto"/>
                    <w:left w:val="single" w:sz="4" w:space="0" w:color="auto"/>
                    <w:bottom w:val="single" w:sz="4" w:space="0" w:color="auto"/>
                    <w:right w:val="nil"/>
                  </w:tcBorders>
                  <w:vAlign w:val="center"/>
                </w:tcPr>
                <w:p w:rsidR="002F02AD" w:rsidRDefault="002F02AD" w:rsidP="00D511C8">
                  <w:pPr>
                    <w:widowControl/>
                    <w:jc w:val="center"/>
                    <w:rPr>
                      <w:rFonts w:ascii="Times New Roman" w:hAnsi="Times New Roman" w:cs="Times New Roman"/>
                      <w:szCs w:val="21"/>
                    </w:rPr>
                  </w:pPr>
                  <w:r w:rsidRPr="002F02AD">
                    <w:rPr>
                      <w:rFonts w:ascii="Times New Roman" w:hAnsi="Times New Roman" w:cs="Times New Roman" w:hint="eastAsia"/>
                      <w:szCs w:val="21"/>
                    </w:rPr>
                    <w:t>依托原有</w:t>
                  </w:r>
                </w:p>
              </w:tc>
            </w:tr>
            <w:tr w:rsidR="00C21C86" w:rsidTr="00D511C8">
              <w:trPr>
                <w:trHeight w:val="471"/>
                <w:jc w:val="center"/>
              </w:trPr>
              <w:tc>
                <w:tcPr>
                  <w:tcW w:w="361" w:type="pct"/>
                  <w:vMerge/>
                  <w:tcBorders>
                    <w:left w:val="nil"/>
                    <w:right w:val="single" w:sz="4" w:space="0" w:color="auto"/>
                  </w:tcBorders>
                  <w:vAlign w:val="center"/>
                </w:tcPr>
                <w:p w:rsidR="00C21C86" w:rsidRDefault="00C21C86" w:rsidP="00C21C86">
                  <w:pPr>
                    <w:adjustRightInd w:val="0"/>
                    <w:snapToGrid w:val="0"/>
                    <w:ind w:firstLineChars="196" w:firstLine="388"/>
                    <w:jc w:val="center"/>
                    <w:rPr>
                      <w:rFonts w:ascii="Times New Roman" w:hAnsi="Times New Roman" w:cs="Times New Roman"/>
                      <w:szCs w:val="21"/>
                    </w:rPr>
                  </w:pPr>
                </w:p>
              </w:tc>
              <w:tc>
                <w:tcPr>
                  <w:tcW w:w="693" w:type="pct"/>
                  <w:vMerge w:val="restart"/>
                  <w:tcBorders>
                    <w:left w:val="single" w:sz="4" w:space="0" w:color="auto"/>
                    <w:right w:val="single" w:sz="4" w:space="0" w:color="auto"/>
                  </w:tcBorders>
                  <w:vAlign w:val="center"/>
                </w:tcPr>
                <w:p w:rsidR="00C21C86" w:rsidRDefault="00C21C86" w:rsidP="00D511C8">
                  <w:pPr>
                    <w:widowControl/>
                    <w:jc w:val="center"/>
                    <w:rPr>
                      <w:rFonts w:ascii="Times New Roman" w:hAnsi="Times New Roman" w:cs="Times New Roman"/>
                      <w:szCs w:val="21"/>
                    </w:rPr>
                  </w:pPr>
                  <w:r>
                    <w:rPr>
                      <w:rFonts w:ascii="Times New Roman" w:hAnsi="Times New Roman" w:cs="Times New Roman"/>
                      <w:szCs w:val="21"/>
                    </w:rPr>
                    <w:t>废水</w:t>
                  </w:r>
                </w:p>
                <w:p w:rsidR="00C21C86" w:rsidRDefault="00C21C86" w:rsidP="00D511C8">
                  <w:pPr>
                    <w:widowControl/>
                    <w:jc w:val="center"/>
                    <w:rPr>
                      <w:rFonts w:ascii="Times New Roman" w:hAnsi="Times New Roman" w:cs="Times New Roman"/>
                      <w:szCs w:val="21"/>
                    </w:rPr>
                  </w:pPr>
                  <w:r>
                    <w:rPr>
                      <w:rFonts w:ascii="Times New Roman" w:hAnsi="Times New Roman" w:cs="Times New Roman"/>
                      <w:szCs w:val="21"/>
                    </w:rPr>
                    <w:t>处理</w:t>
                  </w:r>
                </w:p>
                <w:p w:rsidR="00C21C86" w:rsidRDefault="00C21C86" w:rsidP="00D511C8">
                  <w:pPr>
                    <w:widowControl/>
                    <w:jc w:val="center"/>
                    <w:rPr>
                      <w:rFonts w:ascii="Times New Roman" w:hAnsi="Times New Roman" w:cs="Times New Roman"/>
                      <w:szCs w:val="21"/>
                    </w:rPr>
                  </w:pPr>
                  <w:r>
                    <w:rPr>
                      <w:rFonts w:ascii="Times New Roman" w:hAnsi="Times New Roman" w:cs="Times New Roman"/>
                      <w:szCs w:val="21"/>
                    </w:rPr>
                    <w:t>措施</w:t>
                  </w:r>
                </w:p>
              </w:tc>
              <w:tc>
                <w:tcPr>
                  <w:tcW w:w="3486" w:type="pct"/>
                  <w:tcBorders>
                    <w:top w:val="single" w:sz="4" w:space="0" w:color="auto"/>
                    <w:left w:val="single" w:sz="4" w:space="0" w:color="auto"/>
                    <w:bottom w:val="single" w:sz="4" w:space="0" w:color="auto"/>
                    <w:right w:val="nil"/>
                  </w:tcBorders>
                  <w:vAlign w:val="center"/>
                </w:tcPr>
                <w:p w:rsidR="00C21C86" w:rsidRDefault="00C21C86" w:rsidP="00D511C8">
                  <w:pPr>
                    <w:rPr>
                      <w:rFonts w:ascii="Times New Roman" w:hAnsi="Times New Roman" w:cs="Times New Roman"/>
                      <w:szCs w:val="21"/>
                    </w:rPr>
                  </w:pPr>
                  <w:r w:rsidRPr="00DF0100">
                    <w:rPr>
                      <w:rFonts w:ascii="Times New Roman" w:hAnsi="Times New Roman" w:cs="Times New Roman"/>
                      <w:szCs w:val="21"/>
                    </w:rPr>
                    <w:t>生活污水经化粪池处理后</w:t>
                  </w:r>
                  <w:r w:rsidRPr="006F2FF3">
                    <w:rPr>
                      <w:rFonts w:ascii="Times New Roman" w:hAnsiTheme="minorEastAsia" w:cs="Times New Roman"/>
                      <w:kern w:val="0"/>
                      <w:szCs w:val="21"/>
                    </w:rPr>
                    <w:t>作为农肥使用</w:t>
                  </w:r>
                  <w:r>
                    <w:rPr>
                      <w:rFonts w:ascii="Times New Roman" w:hAnsi="Times New Roman" w:cs="Times New Roman" w:hint="eastAsia"/>
                      <w:szCs w:val="21"/>
                    </w:rPr>
                    <w:t>；</w:t>
                  </w:r>
                </w:p>
              </w:tc>
              <w:tc>
                <w:tcPr>
                  <w:tcW w:w="460" w:type="pct"/>
                  <w:vMerge w:val="restart"/>
                  <w:tcBorders>
                    <w:top w:val="single" w:sz="4" w:space="0" w:color="auto"/>
                    <w:left w:val="single" w:sz="4" w:space="0" w:color="auto"/>
                    <w:right w:val="nil"/>
                  </w:tcBorders>
                  <w:vAlign w:val="center"/>
                </w:tcPr>
                <w:p w:rsidR="00C21C86" w:rsidRDefault="00C21C86" w:rsidP="00D511C8">
                  <w:pPr>
                    <w:widowControl/>
                    <w:jc w:val="center"/>
                    <w:rPr>
                      <w:rFonts w:ascii="Times New Roman" w:hAnsi="Times New Roman" w:cs="Times New Roman"/>
                      <w:szCs w:val="21"/>
                    </w:rPr>
                  </w:pPr>
                  <w:r w:rsidRPr="00C21C86">
                    <w:rPr>
                      <w:rFonts w:ascii="Times New Roman" w:hAnsi="Times New Roman" w:cs="Times New Roman" w:hint="eastAsia"/>
                      <w:szCs w:val="21"/>
                    </w:rPr>
                    <w:t>依托原有</w:t>
                  </w:r>
                </w:p>
              </w:tc>
            </w:tr>
            <w:tr w:rsidR="00C21C86" w:rsidTr="00D511C8">
              <w:trPr>
                <w:trHeight w:val="266"/>
                <w:jc w:val="center"/>
              </w:trPr>
              <w:tc>
                <w:tcPr>
                  <w:tcW w:w="361" w:type="pct"/>
                  <w:vMerge/>
                  <w:tcBorders>
                    <w:left w:val="nil"/>
                    <w:right w:val="single" w:sz="4" w:space="0" w:color="auto"/>
                  </w:tcBorders>
                  <w:vAlign w:val="center"/>
                </w:tcPr>
                <w:p w:rsidR="00C21C86" w:rsidRDefault="00C21C86" w:rsidP="00C21C86">
                  <w:pPr>
                    <w:adjustRightInd w:val="0"/>
                    <w:snapToGrid w:val="0"/>
                    <w:ind w:firstLineChars="196" w:firstLine="388"/>
                    <w:jc w:val="center"/>
                    <w:rPr>
                      <w:rFonts w:ascii="Times New Roman" w:hAnsi="Times New Roman" w:cs="Times New Roman"/>
                      <w:szCs w:val="21"/>
                    </w:rPr>
                  </w:pPr>
                </w:p>
              </w:tc>
              <w:tc>
                <w:tcPr>
                  <w:tcW w:w="693" w:type="pct"/>
                  <w:vMerge/>
                  <w:tcBorders>
                    <w:left w:val="single" w:sz="4" w:space="0" w:color="auto"/>
                    <w:bottom w:val="single" w:sz="4" w:space="0" w:color="auto"/>
                    <w:right w:val="single" w:sz="4" w:space="0" w:color="auto"/>
                  </w:tcBorders>
                  <w:vAlign w:val="center"/>
                </w:tcPr>
                <w:p w:rsidR="00C21C86" w:rsidRDefault="00C21C86" w:rsidP="00D511C8">
                  <w:pPr>
                    <w:widowControl/>
                    <w:jc w:val="center"/>
                    <w:rPr>
                      <w:rFonts w:ascii="Times New Roman" w:hAnsi="Times New Roman" w:cs="Times New Roman"/>
                      <w:szCs w:val="21"/>
                    </w:rPr>
                  </w:pPr>
                </w:p>
              </w:tc>
              <w:tc>
                <w:tcPr>
                  <w:tcW w:w="3486" w:type="pct"/>
                  <w:tcBorders>
                    <w:top w:val="single" w:sz="4" w:space="0" w:color="auto"/>
                    <w:left w:val="single" w:sz="4" w:space="0" w:color="auto"/>
                    <w:bottom w:val="single" w:sz="4" w:space="0" w:color="auto"/>
                    <w:right w:val="nil"/>
                  </w:tcBorders>
                  <w:vAlign w:val="center"/>
                </w:tcPr>
                <w:p w:rsidR="00C21C86" w:rsidRPr="004854BA" w:rsidRDefault="00C21C86" w:rsidP="00C21C86">
                  <w:pPr>
                    <w:rPr>
                      <w:rFonts w:ascii="Times New Roman" w:hAnsi="Times New Roman" w:cs="Times New Roman"/>
                      <w:szCs w:val="21"/>
                    </w:rPr>
                  </w:pPr>
                  <w:r w:rsidRPr="004854BA">
                    <w:rPr>
                      <w:rFonts w:ascii="Times New Roman" w:hAnsi="Times New Roman" w:cs="Times New Roman" w:hint="eastAsia"/>
                      <w:szCs w:val="21"/>
                    </w:rPr>
                    <w:t>设备冲洗废水</w:t>
                  </w:r>
                  <w:r>
                    <w:rPr>
                      <w:rFonts w:ascii="Times New Roman" w:hAnsi="Times New Roman" w:cs="Times New Roman" w:hint="eastAsia"/>
                      <w:szCs w:val="21"/>
                    </w:rPr>
                    <w:t>、砂石分离废水和车辆冲洗废水</w:t>
                  </w:r>
                  <w:r w:rsidRPr="004854BA">
                    <w:rPr>
                      <w:rFonts w:ascii="Times New Roman" w:hAnsi="Times New Roman" w:cs="Times New Roman" w:hint="eastAsia"/>
                      <w:szCs w:val="21"/>
                    </w:rPr>
                    <w:t>经沉淀池处理后循环利用，不外排。</w:t>
                  </w:r>
                </w:p>
              </w:tc>
              <w:tc>
                <w:tcPr>
                  <w:tcW w:w="460" w:type="pct"/>
                  <w:vMerge/>
                  <w:tcBorders>
                    <w:left w:val="single" w:sz="4" w:space="0" w:color="auto"/>
                    <w:bottom w:val="single" w:sz="4" w:space="0" w:color="auto"/>
                    <w:right w:val="nil"/>
                  </w:tcBorders>
                  <w:vAlign w:val="center"/>
                </w:tcPr>
                <w:p w:rsidR="00C21C86" w:rsidRDefault="00C21C86" w:rsidP="00D511C8">
                  <w:pPr>
                    <w:jc w:val="center"/>
                    <w:rPr>
                      <w:rFonts w:ascii="Times New Roman" w:hAnsi="Times New Roman" w:cs="Times New Roman"/>
                      <w:szCs w:val="21"/>
                    </w:rPr>
                  </w:pPr>
                </w:p>
              </w:tc>
            </w:tr>
            <w:tr w:rsidR="002F02AD" w:rsidTr="00D511C8">
              <w:trPr>
                <w:trHeight w:val="397"/>
                <w:jc w:val="center"/>
              </w:trPr>
              <w:tc>
                <w:tcPr>
                  <w:tcW w:w="361" w:type="pct"/>
                  <w:vMerge/>
                  <w:tcBorders>
                    <w:left w:val="nil"/>
                    <w:right w:val="single" w:sz="4" w:space="0" w:color="auto"/>
                  </w:tcBorders>
                  <w:vAlign w:val="center"/>
                </w:tcPr>
                <w:p w:rsidR="002F02AD" w:rsidRDefault="002F02AD" w:rsidP="002F02AD">
                  <w:pPr>
                    <w:adjustRightInd w:val="0"/>
                    <w:snapToGrid w:val="0"/>
                    <w:ind w:firstLineChars="196" w:firstLine="388"/>
                    <w:jc w:val="center"/>
                    <w:rPr>
                      <w:rFonts w:ascii="Times New Roman" w:hAnsi="Times New Roman" w:cs="Times New Roman"/>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2F02AD" w:rsidRDefault="002F02AD" w:rsidP="00D511C8">
                  <w:pPr>
                    <w:widowControl/>
                    <w:jc w:val="center"/>
                    <w:rPr>
                      <w:rFonts w:ascii="Times New Roman" w:hAnsi="Times New Roman" w:cs="Times New Roman"/>
                      <w:szCs w:val="21"/>
                    </w:rPr>
                  </w:pPr>
                  <w:r>
                    <w:rPr>
                      <w:rFonts w:ascii="Times New Roman" w:hAnsi="Times New Roman" w:cs="Times New Roman"/>
                      <w:szCs w:val="21"/>
                    </w:rPr>
                    <w:t>噪声</w:t>
                  </w:r>
                </w:p>
                <w:p w:rsidR="002F02AD" w:rsidRDefault="002F02AD" w:rsidP="00D511C8">
                  <w:pPr>
                    <w:widowControl/>
                    <w:jc w:val="center"/>
                    <w:rPr>
                      <w:rFonts w:ascii="Times New Roman" w:hAnsi="Times New Roman" w:cs="Times New Roman"/>
                      <w:szCs w:val="21"/>
                    </w:rPr>
                  </w:pPr>
                  <w:r>
                    <w:rPr>
                      <w:rFonts w:ascii="Times New Roman" w:hAnsi="Times New Roman" w:cs="Times New Roman"/>
                      <w:szCs w:val="21"/>
                    </w:rPr>
                    <w:t>治理</w:t>
                  </w:r>
                </w:p>
                <w:p w:rsidR="002F02AD" w:rsidRDefault="002F02AD" w:rsidP="00D511C8">
                  <w:pPr>
                    <w:widowControl/>
                    <w:jc w:val="center"/>
                    <w:rPr>
                      <w:rFonts w:ascii="Times New Roman" w:hAnsi="Times New Roman" w:cs="Times New Roman"/>
                      <w:szCs w:val="21"/>
                    </w:rPr>
                  </w:pPr>
                  <w:r>
                    <w:rPr>
                      <w:rFonts w:ascii="Times New Roman" w:hAnsi="Times New Roman" w:cs="Times New Roman"/>
                      <w:szCs w:val="21"/>
                    </w:rPr>
                    <w:t>措施</w:t>
                  </w:r>
                </w:p>
              </w:tc>
              <w:tc>
                <w:tcPr>
                  <w:tcW w:w="3486" w:type="pct"/>
                  <w:tcBorders>
                    <w:top w:val="single" w:sz="4" w:space="0" w:color="auto"/>
                    <w:left w:val="single" w:sz="4" w:space="0" w:color="auto"/>
                    <w:bottom w:val="single" w:sz="4" w:space="0" w:color="auto"/>
                    <w:right w:val="nil"/>
                  </w:tcBorders>
                  <w:vAlign w:val="center"/>
                </w:tcPr>
                <w:p w:rsidR="002F02AD" w:rsidRDefault="002F02AD" w:rsidP="00D511C8">
                  <w:pPr>
                    <w:widowControl/>
                    <w:jc w:val="left"/>
                    <w:rPr>
                      <w:rFonts w:ascii="Times New Roman" w:hAnsi="Times New Roman" w:cs="Times New Roman"/>
                      <w:szCs w:val="21"/>
                    </w:rPr>
                  </w:pPr>
                  <w:r>
                    <w:rPr>
                      <w:rFonts w:ascii="Times New Roman" w:hAnsi="Times New Roman" w:cs="Times New Roman"/>
                      <w:szCs w:val="21"/>
                    </w:rPr>
                    <w:t>低噪设备、基础减震、厂房隔音、距离衰减等降噪措施</w:t>
                  </w:r>
                  <w:r>
                    <w:rPr>
                      <w:rFonts w:ascii="Times New Roman" w:hAnsi="Times New Roman" w:cs="Times New Roman" w:hint="eastAsia"/>
                      <w:szCs w:val="21"/>
                    </w:rPr>
                    <w:t>；</w:t>
                  </w:r>
                </w:p>
              </w:tc>
              <w:tc>
                <w:tcPr>
                  <w:tcW w:w="460" w:type="pct"/>
                  <w:tcBorders>
                    <w:top w:val="single" w:sz="4" w:space="0" w:color="auto"/>
                    <w:left w:val="single" w:sz="4" w:space="0" w:color="auto"/>
                    <w:bottom w:val="single" w:sz="4" w:space="0" w:color="auto"/>
                    <w:right w:val="nil"/>
                  </w:tcBorders>
                  <w:vAlign w:val="center"/>
                </w:tcPr>
                <w:p w:rsidR="002F02AD" w:rsidRDefault="00C21C86" w:rsidP="00D511C8">
                  <w:pPr>
                    <w:widowControl/>
                    <w:jc w:val="center"/>
                    <w:rPr>
                      <w:rFonts w:ascii="Times New Roman" w:hAnsi="Times New Roman" w:cs="Times New Roman"/>
                      <w:szCs w:val="21"/>
                    </w:rPr>
                  </w:pPr>
                  <w:r w:rsidRPr="00C21C86">
                    <w:rPr>
                      <w:rFonts w:ascii="Times New Roman" w:hAnsi="Times New Roman" w:cs="Times New Roman" w:hint="eastAsia"/>
                      <w:szCs w:val="21"/>
                    </w:rPr>
                    <w:t>依托原有</w:t>
                  </w:r>
                </w:p>
              </w:tc>
            </w:tr>
            <w:tr w:rsidR="00CE3BCC" w:rsidTr="00D511C8">
              <w:trPr>
                <w:trHeight w:val="397"/>
                <w:jc w:val="center"/>
              </w:trPr>
              <w:tc>
                <w:tcPr>
                  <w:tcW w:w="361" w:type="pct"/>
                  <w:vMerge/>
                  <w:tcBorders>
                    <w:left w:val="nil"/>
                    <w:bottom w:val="single" w:sz="4" w:space="0" w:color="auto"/>
                    <w:right w:val="single" w:sz="4" w:space="0" w:color="auto"/>
                  </w:tcBorders>
                  <w:vAlign w:val="center"/>
                </w:tcPr>
                <w:p w:rsidR="00CE3BCC" w:rsidRDefault="00CE3BCC" w:rsidP="00CE3BCC">
                  <w:pPr>
                    <w:adjustRightInd w:val="0"/>
                    <w:snapToGrid w:val="0"/>
                    <w:ind w:firstLineChars="196" w:firstLine="388"/>
                    <w:jc w:val="center"/>
                    <w:rPr>
                      <w:rFonts w:ascii="Times New Roman" w:hAnsi="Times New Roman" w:cs="Times New Roman"/>
                      <w:szCs w:val="21"/>
                    </w:rPr>
                  </w:pPr>
                </w:p>
              </w:tc>
              <w:tc>
                <w:tcPr>
                  <w:tcW w:w="693" w:type="pct"/>
                  <w:tcBorders>
                    <w:top w:val="single" w:sz="4" w:space="0" w:color="auto"/>
                    <w:left w:val="single" w:sz="4" w:space="0" w:color="auto"/>
                    <w:bottom w:val="single" w:sz="4" w:space="0" w:color="auto"/>
                    <w:right w:val="single" w:sz="4" w:space="0" w:color="auto"/>
                  </w:tcBorders>
                  <w:vAlign w:val="center"/>
                </w:tcPr>
                <w:p w:rsidR="00CE3BCC" w:rsidRDefault="00CE3BCC" w:rsidP="00D511C8">
                  <w:pPr>
                    <w:jc w:val="center"/>
                    <w:rPr>
                      <w:rFonts w:ascii="Times New Roman" w:hAnsi="Times New Roman" w:cs="Times New Roman"/>
                      <w:szCs w:val="21"/>
                    </w:rPr>
                  </w:pPr>
                  <w:r>
                    <w:rPr>
                      <w:rFonts w:ascii="Times New Roman" w:hAnsi="Times New Roman" w:cs="Times New Roman"/>
                      <w:szCs w:val="21"/>
                    </w:rPr>
                    <w:t>固废</w:t>
                  </w:r>
                </w:p>
                <w:p w:rsidR="00CE3BCC" w:rsidRDefault="00CE3BCC" w:rsidP="00D511C8">
                  <w:pPr>
                    <w:jc w:val="center"/>
                    <w:rPr>
                      <w:rFonts w:ascii="Times New Roman" w:hAnsi="Times New Roman" w:cs="Times New Roman"/>
                      <w:szCs w:val="21"/>
                    </w:rPr>
                  </w:pPr>
                  <w:r>
                    <w:rPr>
                      <w:rFonts w:ascii="Times New Roman" w:hAnsi="Times New Roman" w:cs="Times New Roman"/>
                      <w:szCs w:val="21"/>
                    </w:rPr>
                    <w:t>防治</w:t>
                  </w:r>
                </w:p>
                <w:p w:rsidR="00CE3BCC" w:rsidRDefault="00CE3BCC" w:rsidP="00D511C8">
                  <w:pPr>
                    <w:jc w:val="center"/>
                    <w:rPr>
                      <w:rFonts w:ascii="Times New Roman" w:hAnsi="Times New Roman" w:cs="Times New Roman"/>
                      <w:szCs w:val="21"/>
                    </w:rPr>
                  </w:pPr>
                  <w:r>
                    <w:rPr>
                      <w:rFonts w:ascii="Times New Roman" w:hAnsi="Times New Roman" w:cs="Times New Roman"/>
                      <w:szCs w:val="21"/>
                    </w:rPr>
                    <w:t>措施</w:t>
                  </w:r>
                </w:p>
              </w:tc>
              <w:tc>
                <w:tcPr>
                  <w:tcW w:w="3486" w:type="pct"/>
                  <w:tcBorders>
                    <w:top w:val="single" w:sz="4" w:space="0" w:color="auto"/>
                    <w:left w:val="single" w:sz="4" w:space="0" w:color="auto"/>
                    <w:bottom w:val="single" w:sz="4" w:space="0" w:color="auto"/>
                    <w:right w:val="nil"/>
                  </w:tcBorders>
                  <w:vAlign w:val="center"/>
                </w:tcPr>
                <w:p w:rsidR="00CE3BCC" w:rsidRDefault="00CE3BCC" w:rsidP="00D511C8">
                  <w:pPr>
                    <w:widowControl/>
                    <w:jc w:val="left"/>
                    <w:rPr>
                      <w:rFonts w:ascii="Times New Roman" w:hAnsi="Times New Roman" w:cs="Times New Roman"/>
                      <w:szCs w:val="21"/>
                    </w:rPr>
                  </w:pPr>
                  <w:r>
                    <w:rPr>
                      <w:rFonts w:ascii="Times New Roman" w:hAnsi="Times New Roman" w:cs="Times New Roman"/>
                      <w:szCs w:val="21"/>
                    </w:rPr>
                    <w:t>本项目生产</w:t>
                  </w:r>
                  <w:r w:rsidRPr="00B54045">
                    <w:rPr>
                      <w:rFonts w:ascii="Times New Roman" w:hAnsi="Times New Roman" w:cs="Times New Roman" w:hint="eastAsia"/>
                      <w:szCs w:val="21"/>
                    </w:rPr>
                    <w:t>固</w:t>
                  </w:r>
                  <w:r>
                    <w:rPr>
                      <w:rFonts w:ascii="Times New Roman" w:hAnsi="Times New Roman" w:cs="Times New Roman"/>
                      <w:szCs w:val="21"/>
                    </w:rPr>
                    <w:t>废主要为</w:t>
                  </w:r>
                  <w:r>
                    <w:rPr>
                      <w:rFonts w:ascii="Times New Roman" w:hAnsi="Times New Roman" w:cs="Times New Roman" w:hint="eastAsia"/>
                      <w:szCs w:val="21"/>
                    </w:rPr>
                    <w:t>实验室产生的废料和试块</w:t>
                  </w:r>
                  <w:r>
                    <w:rPr>
                      <w:rFonts w:ascii="Times New Roman" w:hAnsi="Times New Roman" w:cs="Times New Roman"/>
                      <w:szCs w:val="21"/>
                    </w:rPr>
                    <w:t>和生活垃圾。</w:t>
                  </w:r>
                </w:p>
                <w:p w:rsidR="00CE3BCC" w:rsidRDefault="00CE3BCC" w:rsidP="00D511C8">
                  <w:pPr>
                    <w:widowControl/>
                    <w:jc w:val="left"/>
                    <w:rPr>
                      <w:rFonts w:ascii="Times New Roman" w:hAnsi="Times New Roman" w:cs="Times New Roman"/>
                      <w:szCs w:val="21"/>
                    </w:rPr>
                  </w:pPr>
                  <w:r>
                    <w:rPr>
                      <w:rFonts w:ascii="Times New Roman" w:hAnsi="Times New Roman" w:cs="Times New Roman"/>
                      <w:szCs w:val="21"/>
                    </w:rPr>
                    <w:t>一般废固经固废暂存间</w:t>
                  </w:r>
                  <w:r w:rsidRPr="00211453">
                    <w:rPr>
                      <w:rFonts w:ascii="Times New Roman" w:hAnsiTheme="minorEastAsia" w:cs="Times New Roman"/>
                      <w:szCs w:val="21"/>
                    </w:rPr>
                    <w:t>（</w:t>
                  </w:r>
                  <w:r w:rsidRPr="00211453">
                    <w:rPr>
                      <w:rFonts w:ascii="Times New Roman" w:hAnsi="Times New Roman" w:cs="Times New Roman"/>
                      <w:szCs w:val="21"/>
                    </w:rPr>
                    <w:t>20m</w:t>
                  </w:r>
                  <w:r w:rsidRPr="00211453">
                    <w:rPr>
                      <w:rFonts w:ascii="Times New Roman" w:hAnsi="Times New Roman" w:cs="Times New Roman"/>
                      <w:szCs w:val="21"/>
                      <w:vertAlign w:val="superscript"/>
                    </w:rPr>
                    <w:t>2</w:t>
                  </w:r>
                  <w:r w:rsidRPr="00211453">
                    <w:rPr>
                      <w:rFonts w:ascii="Times New Roman" w:hAnsiTheme="minorEastAsia" w:cs="Times New Roman"/>
                      <w:szCs w:val="21"/>
                    </w:rPr>
                    <w:t>）</w:t>
                  </w:r>
                  <w:r>
                    <w:rPr>
                      <w:rFonts w:ascii="Times New Roman" w:hAnsi="Times New Roman" w:cs="Times New Roman"/>
                      <w:szCs w:val="21"/>
                    </w:rPr>
                    <w:t>收集后统一外售；</w:t>
                  </w:r>
                </w:p>
                <w:p w:rsidR="00CE3BCC" w:rsidRDefault="00CE3BCC" w:rsidP="00D511C8">
                  <w:pPr>
                    <w:widowControl/>
                    <w:jc w:val="left"/>
                    <w:rPr>
                      <w:rFonts w:ascii="Times New Roman" w:hAnsi="Times New Roman" w:cs="Times New Roman"/>
                      <w:szCs w:val="21"/>
                    </w:rPr>
                  </w:pPr>
                  <w:r>
                    <w:rPr>
                      <w:rFonts w:ascii="Times New Roman" w:hAnsi="Times New Roman" w:cs="Times New Roman" w:hint="eastAsia"/>
                      <w:szCs w:val="21"/>
                    </w:rPr>
                    <w:t>生活垃圾一起交由环卫部门处理；</w:t>
                  </w:r>
                </w:p>
              </w:tc>
              <w:tc>
                <w:tcPr>
                  <w:tcW w:w="460" w:type="pct"/>
                  <w:vMerge w:val="restart"/>
                  <w:tcBorders>
                    <w:top w:val="single" w:sz="4" w:space="0" w:color="auto"/>
                    <w:left w:val="single" w:sz="4" w:space="0" w:color="auto"/>
                    <w:right w:val="nil"/>
                  </w:tcBorders>
                  <w:vAlign w:val="center"/>
                </w:tcPr>
                <w:p w:rsidR="00CE3BCC" w:rsidRDefault="00CE3BCC" w:rsidP="00D511C8">
                  <w:pPr>
                    <w:widowControl/>
                    <w:jc w:val="center"/>
                    <w:rPr>
                      <w:rFonts w:ascii="Times New Roman" w:hAnsi="Times New Roman" w:cs="Times New Roman"/>
                      <w:szCs w:val="21"/>
                    </w:rPr>
                  </w:pPr>
                  <w:r w:rsidRPr="00CE3BCC">
                    <w:rPr>
                      <w:rFonts w:ascii="Times New Roman" w:hAnsi="Times New Roman" w:cs="Times New Roman" w:hint="eastAsia"/>
                      <w:szCs w:val="21"/>
                    </w:rPr>
                    <w:t>依托原有</w:t>
                  </w:r>
                </w:p>
              </w:tc>
            </w:tr>
            <w:tr w:rsidR="00CE3BCC" w:rsidTr="00D511C8">
              <w:trPr>
                <w:trHeight w:val="397"/>
                <w:jc w:val="center"/>
              </w:trPr>
              <w:tc>
                <w:tcPr>
                  <w:tcW w:w="361" w:type="pct"/>
                  <w:vMerge w:val="restart"/>
                  <w:tcBorders>
                    <w:top w:val="single" w:sz="4" w:space="0" w:color="auto"/>
                    <w:left w:val="nil"/>
                    <w:right w:val="single" w:sz="4" w:space="0" w:color="auto"/>
                  </w:tcBorders>
                  <w:vAlign w:val="center"/>
                </w:tcPr>
                <w:p w:rsidR="00CE3BCC" w:rsidRDefault="00CE3BCC" w:rsidP="00D511C8">
                  <w:pPr>
                    <w:adjustRightInd w:val="0"/>
                    <w:snapToGrid w:val="0"/>
                    <w:jc w:val="center"/>
                    <w:rPr>
                      <w:rFonts w:ascii="Times New Roman" w:hAnsi="Times New Roman" w:cs="Times New Roman"/>
                      <w:szCs w:val="21"/>
                    </w:rPr>
                  </w:pPr>
                  <w:r>
                    <w:rPr>
                      <w:rFonts w:ascii="Times New Roman" w:hAnsi="Times New Roman" w:cs="Times New Roman"/>
                      <w:szCs w:val="21"/>
                    </w:rPr>
                    <w:t>公</w:t>
                  </w:r>
                </w:p>
                <w:p w:rsidR="00CE3BCC" w:rsidRDefault="00CE3BCC" w:rsidP="00D511C8">
                  <w:pPr>
                    <w:adjustRightInd w:val="0"/>
                    <w:snapToGrid w:val="0"/>
                    <w:jc w:val="center"/>
                    <w:rPr>
                      <w:rFonts w:ascii="Times New Roman" w:hAnsi="Times New Roman" w:cs="Times New Roman"/>
                      <w:szCs w:val="21"/>
                    </w:rPr>
                  </w:pPr>
                  <w:r>
                    <w:rPr>
                      <w:rFonts w:ascii="Times New Roman" w:hAnsi="Times New Roman" w:cs="Times New Roman"/>
                      <w:szCs w:val="21"/>
                    </w:rPr>
                    <w:t>用</w:t>
                  </w:r>
                </w:p>
                <w:p w:rsidR="00CE3BCC" w:rsidRDefault="00CE3BCC" w:rsidP="00D511C8">
                  <w:pPr>
                    <w:adjustRightInd w:val="0"/>
                    <w:snapToGrid w:val="0"/>
                    <w:jc w:val="center"/>
                    <w:rPr>
                      <w:rFonts w:ascii="Times New Roman" w:hAnsi="Times New Roman" w:cs="Times New Roman"/>
                      <w:szCs w:val="21"/>
                    </w:rPr>
                  </w:pPr>
                  <w:r>
                    <w:rPr>
                      <w:rFonts w:ascii="Times New Roman" w:hAnsi="Times New Roman" w:cs="Times New Roman"/>
                      <w:szCs w:val="21"/>
                    </w:rPr>
                    <w:t>工</w:t>
                  </w:r>
                </w:p>
                <w:p w:rsidR="00CE3BCC" w:rsidRDefault="00CE3BCC" w:rsidP="00D511C8">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93" w:type="pct"/>
                  <w:tcBorders>
                    <w:top w:val="single" w:sz="4" w:space="0" w:color="auto"/>
                    <w:left w:val="single" w:sz="4" w:space="0" w:color="auto"/>
                    <w:bottom w:val="single" w:sz="4" w:space="0" w:color="auto"/>
                    <w:right w:val="single" w:sz="4" w:space="0" w:color="auto"/>
                  </w:tcBorders>
                  <w:vAlign w:val="center"/>
                </w:tcPr>
                <w:p w:rsidR="00CE3BCC" w:rsidRDefault="00CE3BCC" w:rsidP="00D511C8">
                  <w:pPr>
                    <w:jc w:val="center"/>
                    <w:rPr>
                      <w:rFonts w:ascii="Times New Roman" w:hAnsi="Times New Roman" w:cs="Times New Roman"/>
                      <w:szCs w:val="21"/>
                    </w:rPr>
                  </w:pPr>
                  <w:r>
                    <w:rPr>
                      <w:rFonts w:ascii="Times New Roman" w:hAnsi="Times New Roman" w:cs="Times New Roman"/>
                      <w:szCs w:val="21"/>
                    </w:rPr>
                    <w:t>给水</w:t>
                  </w:r>
                </w:p>
              </w:tc>
              <w:tc>
                <w:tcPr>
                  <w:tcW w:w="3486" w:type="pct"/>
                  <w:tcBorders>
                    <w:top w:val="single" w:sz="4" w:space="0" w:color="auto"/>
                    <w:left w:val="single" w:sz="4" w:space="0" w:color="auto"/>
                    <w:bottom w:val="single" w:sz="4" w:space="0" w:color="auto"/>
                    <w:right w:val="nil"/>
                  </w:tcBorders>
                  <w:vAlign w:val="center"/>
                </w:tcPr>
                <w:p w:rsidR="00CE3BCC" w:rsidRDefault="00CE3BCC" w:rsidP="00D511C8">
                  <w:pPr>
                    <w:widowControl/>
                    <w:jc w:val="center"/>
                    <w:rPr>
                      <w:rFonts w:ascii="Times New Roman" w:hAnsi="Times New Roman" w:cs="Times New Roman"/>
                      <w:szCs w:val="21"/>
                    </w:rPr>
                  </w:pPr>
                  <w:r w:rsidRPr="00C21C86">
                    <w:rPr>
                      <w:rFonts w:hint="eastAsia"/>
                      <w:color w:val="000000"/>
                      <w:szCs w:val="21"/>
                    </w:rPr>
                    <w:t>龚店乡</w:t>
                  </w:r>
                  <w:r>
                    <w:rPr>
                      <w:rFonts w:ascii="Times New Roman" w:hAnsi="Times New Roman" w:cs="Times New Roman"/>
                      <w:szCs w:val="21"/>
                    </w:rPr>
                    <w:t>供水管网</w:t>
                  </w:r>
                </w:p>
              </w:tc>
              <w:tc>
                <w:tcPr>
                  <w:tcW w:w="460" w:type="pct"/>
                  <w:vMerge/>
                  <w:tcBorders>
                    <w:left w:val="single" w:sz="4" w:space="0" w:color="auto"/>
                    <w:right w:val="nil"/>
                  </w:tcBorders>
                  <w:vAlign w:val="center"/>
                </w:tcPr>
                <w:p w:rsidR="00CE3BCC" w:rsidRDefault="00CE3BCC" w:rsidP="00D511C8">
                  <w:pPr>
                    <w:widowControl/>
                    <w:jc w:val="center"/>
                    <w:rPr>
                      <w:color w:val="000000"/>
                      <w:szCs w:val="21"/>
                    </w:rPr>
                  </w:pPr>
                </w:p>
              </w:tc>
            </w:tr>
            <w:tr w:rsidR="00CE3BCC" w:rsidTr="00D511C8">
              <w:trPr>
                <w:trHeight w:val="484"/>
                <w:jc w:val="center"/>
              </w:trPr>
              <w:tc>
                <w:tcPr>
                  <w:tcW w:w="361" w:type="pct"/>
                  <w:vMerge/>
                  <w:tcBorders>
                    <w:left w:val="nil"/>
                    <w:right w:val="single" w:sz="4" w:space="0" w:color="auto"/>
                  </w:tcBorders>
                  <w:vAlign w:val="center"/>
                </w:tcPr>
                <w:p w:rsidR="00CE3BCC" w:rsidRDefault="00CE3BCC" w:rsidP="00D511C8">
                  <w:pPr>
                    <w:adjustRightInd w:val="0"/>
                    <w:snapToGrid w:val="0"/>
                    <w:jc w:val="center"/>
                    <w:rPr>
                      <w:rFonts w:ascii="Times New Roman" w:hAnsi="Times New Roman" w:cs="Times New Roman"/>
                      <w:szCs w:val="21"/>
                    </w:rPr>
                  </w:pPr>
                </w:p>
              </w:tc>
              <w:tc>
                <w:tcPr>
                  <w:tcW w:w="693" w:type="pct"/>
                  <w:tcBorders>
                    <w:top w:val="single" w:sz="4" w:space="0" w:color="auto"/>
                    <w:left w:val="single" w:sz="4" w:space="0" w:color="auto"/>
                    <w:right w:val="single" w:sz="4" w:space="0" w:color="auto"/>
                  </w:tcBorders>
                  <w:vAlign w:val="center"/>
                </w:tcPr>
                <w:p w:rsidR="00CE3BCC" w:rsidRDefault="00CE3BCC" w:rsidP="00D511C8">
                  <w:pPr>
                    <w:jc w:val="center"/>
                    <w:rPr>
                      <w:rFonts w:ascii="Times New Roman" w:hAnsi="Times New Roman" w:cs="Times New Roman"/>
                      <w:szCs w:val="21"/>
                    </w:rPr>
                  </w:pPr>
                  <w:r>
                    <w:rPr>
                      <w:rFonts w:ascii="Times New Roman" w:hAnsi="Times New Roman" w:cs="Times New Roman"/>
                      <w:szCs w:val="21"/>
                    </w:rPr>
                    <w:t>排水</w:t>
                  </w:r>
                </w:p>
              </w:tc>
              <w:tc>
                <w:tcPr>
                  <w:tcW w:w="3486" w:type="pct"/>
                  <w:tcBorders>
                    <w:top w:val="single" w:sz="4" w:space="0" w:color="auto"/>
                    <w:left w:val="single" w:sz="4" w:space="0" w:color="auto"/>
                    <w:bottom w:val="single" w:sz="4" w:space="0" w:color="auto"/>
                    <w:right w:val="nil"/>
                  </w:tcBorders>
                  <w:vAlign w:val="center"/>
                </w:tcPr>
                <w:p w:rsidR="00CE3BCC" w:rsidRDefault="00CE3BCC" w:rsidP="00C21C86">
                  <w:pPr>
                    <w:tabs>
                      <w:tab w:val="left" w:pos="360"/>
                    </w:tabs>
                    <w:jc w:val="left"/>
                    <w:rPr>
                      <w:rFonts w:ascii="Times New Roman" w:hAnsi="Times New Roman" w:cs="Times New Roman"/>
                      <w:szCs w:val="21"/>
                    </w:rPr>
                  </w:pPr>
                  <w:r w:rsidRPr="00550860">
                    <w:rPr>
                      <w:rFonts w:ascii="Times New Roman" w:hAnsi="Times New Roman" w:cs="Times New Roman" w:hint="eastAsia"/>
                      <w:szCs w:val="21"/>
                    </w:rPr>
                    <w:t>生活污水经化粪池</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个）</w:t>
                  </w:r>
                  <w:r w:rsidRPr="00550860">
                    <w:rPr>
                      <w:rFonts w:ascii="Times New Roman" w:hAnsi="Times New Roman" w:cs="Times New Roman" w:hint="eastAsia"/>
                      <w:szCs w:val="21"/>
                    </w:rPr>
                    <w:t>处理后</w:t>
                  </w:r>
                  <w:r w:rsidRPr="00E42D3E">
                    <w:rPr>
                      <w:rFonts w:ascii="Times New Roman" w:hAnsi="Times New Roman" w:cs="Times New Roman" w:hint="eastAsia"/>
                      <w:szCs w:val="21"/>
                    </w:rPr>
                    <w:t>作为农肥使用</w:t>
                  </w:r>
                  <w:r>
                    <w:rPr>
                      <w:rFonts w:ascii="Times New Roman" w:hAnsi="Times New Roman" w:cs="Times New Roman" w:hint="eastAsia"/>
                      <w:szCs w:val="21"/>
                    </w:rPr>
                    <w:t>；</w:t>
                  </w:r>
                  <w:r w:rsidRPr="001D27D8">
                    <w:rPr>
                      <w:rFonts w:ascii="Times New Roman" w:hAnsi="Times New Roman" w:cs="Times New Roman" w:hint="eastAsia"/>
                      <w:szCs w:val="21"/>
                    </w:rPr>
                    <w:t>设备冲洗废水</w:t>
                  </w:r>
                  <w:r w:rsidRPr="00C21C86">
                    <w:rPr>
                      <w:rFonts w:ascii="Times New Roman" w:hAnsi="Times New Roman" w:cs="Times New Roman" w:hint="eastAsia"/>
                      <w:szCs w:val="21"/>
                    </w:rPr>
                    <w:t>、砂石分离废水</w:t>
                  </w:r>
                  <w:r w:rsidRPr="001D27D8">
                    <w:rPr>
                      <w:rFonts w:ascii="Times New Roman" w:hAnsi="Times New Roman" w:cs="Times New Roman" w:hint="eastAsia"/>
                      <w:szCs w:val="21"/>
                    </w:rPr>
                    <w:t>和车辆冲洗废水经沉淀池处理后循环利用，不外排。</w:t>
                  </w:r>
                </w:p>
              </w:tc>
              <w:tc>
                <w:tcPr>
                  <w:tcW w:w="460" w:type="pct"/>
                  <w:vMerge/>
                  <w:tcBorders>
                    <w:left w:val="single" w:sz="4" w:space="0" w:color="auto"/>
                    <w:bottom w:val="single" w:sz="4" w:space="0" w:color="auto"/>
                    <w:right w:val="nil"/>
                  </w:tcBorders>
                  <w:vAlign w:val="center"/>
                </w:tcPr>
                <w:p w:rsidR="00CE3BCC" w:rsidRDefault="00CE3BCC" w:rsidP="00D511C8">
                  <w:pPr>
                    <w:tabs>
                      <w:tab w:val="left" w:pos="360"/>
                    </w:tabs>
                    <w:jc w:val="center"/>
                    <w:rPr>
                      <w:rFonts w:ascii="Times New Roman" w:hAnsi="Times New Roman" w:cs="Times New Roman"/>
                      <w:szCs w:val="21"/>
                    </w:rPr>
                  </w:pPr>
                </w:p>
              </w:tc>
            </w:tr>
            <w:tr w:rsidR="00881FAC" w:rsidTr="00D511C8">
              <w:trPr>
                <w:trHeight w:val="397"/>
                <w:jc w:val="center"/>
              </w:trPr>
              <w:tc>
                <w:tcPr>
                  <w:tcW w:w="361" w:type="pct"/>
                  <w:vMerge/>
                  <w:tcBorders>
                    <w:left w:val="nil"/>
                    <w:bottom w:val="single" w:sz="8" w:space="0" w:color="auto"/>
                    <w:right w:val="single" w:sz="4" w:space="0" w:color="auto"/>
                  </w:tcBorders>
                  <w:vAlign w:val="center"/>
                </w:tcPr>
                <w:p w:rsidR="00881FAC" w:rsidRDefault="00881FAC" w:rsidP="00D511C8">
                  <w:pPr>
                    <w:adjustRightInd w:val="0"/>
                    <w:snapToGrid w:val="0"/>
                    <w:jc w:val="center"/>
                    <w:rPr>
                      <w:rFonts w:ascii="Times New Roman" w:hAnsi="Times New Roman" w:cs="Times New Roman"/>
                      <w:szCs w:val="21"/>
                    </w:rPr>
                  </w:pPr>
                </w:p>
              </w:tc>
              <w:tc>
                <w:tcPr>
                  <w:tcW w:w="693" w:type="pct"/>
                  <w:tcBorders>
                    <w:top w:val="single" w:sz="4" w:space="0" w:color="auto"/>
                    <w:left w:val="single" w:sz="4" w:space="0" w:color="auto"/>
                    <w:bottom w:val="single" w:sz="8" w:space="0" w:color="auto"/>
                    <w:right w:val="single" w:sz="4" w:space="0" w:color="auto"/>
                  </w:tcBorders>
                  <w:vAlign w:val="center"/>
                </w:tcPr>
                <w:p w:rsidR="00881FAC" w:rsidRDefault="00881FAC" w:rsidP="00D511C8">
                  <w:pPr>
                    <w:jc w:val="center"/>
                    <w:rPr>
                      <w:rFonts w:ascii="Times New Roman" w:hAnsi="Times New Roman" w:cs="Times New Roman"/>
                      <w:szCs w:val="21"/>
                    </w:rPr>
                  </w:pPr>
                  <w:r>
                    <w:rPr>
                      <w:rFonts w:ascii="Times New Roman" w:hAnsi="Times New Roman" w:cs="Times New Roman"/>
                      <w:szCs w:val="21"/>
                    </w:rPr>
                    <w:t>供电</w:t>
                  </w:r>
                </w:p>
              </w:tc>
              <w:tc>
                <w:tcPr>
                  <w:tcW w:w="3946" w:type="pct"/>
                  <w:gridSpan w:val="2"/>
                  <w:tcBorders>
                    <w:top w:val="single" w:sz="4" w:space="0" w:color="auto"/>
                    <w:left w:val="single" w:sz="4" w:space="0" w:color="auto"/>
                    <w:bottom w:val="single" w:sz="8" w:space="0" w:color="auto"/>
                    <w:right w:val="nil"/>
                  </w:tcBorders>
                  <w:vAlign w:val="center"/>
                </w:tcPr>
                <w:p w:rsidR="00881FAC" w:rsidRDefault="00881FAC" w:rsidP="00D511C8">
                  <w:pPr>
                    <w:jc w:val="center"/>
                    <w:rPr>
                      <w:color w:val="000000"/>
                      <w:szCs w:val="21"/>
                    </w:rPr>
                  </w:pPr>
                  <w:r w:rsidRPr="008830AC">
                    <w:rPr>
                      <w:rFonts w:hint="eastAsia"/>
                      <w:color w:val="000000"/>
                      <w:szCs w:val="21"/>
                    </w:rPr>
                    <w:t>龚店乡</w:t>
                  </w:r>
                  <w:r>
                    <w:rPr>
                      <w:rFonts w:ascii="Times New Roman" w:hAnsi="Times New Roman" w:cs="Times New Roman"/>
                      <w:szCs w:val="21"/>
                    </w:rPr>
                    <w:t>供电管网</w:t>
                  </w:r>
                </w:p>
              </w:tc>
            </w:tr>
          </w:tbl>
          <w:p w:rsidR="00964F84" w:rsidRPr="000E461A" w:rsidRDefault="001B512B" w:rsidP="000E461A">
            <w:pPr>
              <w:adjustRightInd w:val="0"/>
              <w:snapToGrid w:val="0"/>
              <w:spacing w:line="520" w:lineRule="exact"/>
              <w:ind w:firstLineChars="200" w:firstLine="458"/>
              <w:rPr>
                <w:rFonts w:ascii="Times New Roman" w:hAnsi="Times New Roman" w:cs="Times New Roman"/>
                <w:b/>
                <w:sz w:val="24"/>
              </w:rPr>
            </w:pPr>
            <w:r w:rsidRPr="000E461A">
              <w:rPr>
                <w:rFonts w:ascii="Times New Roman" w:hAnsi="Times New Roman" w:cs="Times New Roman" w:hint="eastAsia"/>
                <w:b/>
                <w:sz w:val="24"/>
              </w:rPr>
              <w:t>3.2</w:t>
            </w:r>
            <w:r w:rsidR="00AC5A59" w:rsidRPr="000E461A">
              <w:rPr>
                <w:rFonts w:ascii="Times New Roman" w:cs="Times New Roman"/>
                <w:b/>
                <w:sz w:val="24"/>
              </w:rPr>
              <w:t>、主要产品方案</w:t>
            </w:r>
          </w:p>
          <w:p w:rsidR="00964F84" w:rsidRPr="008B3F24" w:rsidRDefault="00AC5A59" w:rsidP="00E5189E">
            <w:pPr>
              <w:adjustRightInd w:val="0"/>
              <w:snapToGrid w:val="0"/>
              <w:spacing w:line="520" w:lineRule="exact"/>
              <w:ind w:firstLineChars="200" w:firstLine="456"/>
              <w:rPr>
                <w:rFonts w:ascii="Times New Roman" w:hAnsi="Times New Roman" w:cs="Times New Roman"/>
                <w:sz w:val="24"/>
              </w:rPr>
            </w:pPr>
            <w:r w:rsidRPr="008B3F24">
              <w:rPr>
                <w:rFonts w:ascii="Times New Roman" w:cs="Times New Roman"/>
                <w:sz w:val="24"/>
              </w:rPr>
              <w:lastRenderedPageBreak/>
              <w:t>本项目产品一览表见表</w:t>
            </w:r>
            <w:r w:rsidR="00CE3BCC">
              <w:rPr>
                <w:rFonts w:ascii="Times New Roman" w:hAnsi="Times New Roman" w:cs="Times New Roman" w:hint="eastAsia"/>
                <w:sz w:val="24"/>
              </w:rPr>
              <w:t>7</w:t>
            </w:r>
            <w:r w:rsidRPr="008B3F24">
              <w:rPr>
                <w:rFonts w:ascii="Times New Roman" w:cs="Times New Roman"/>
                <w:sz w:val="24"/>
              </w:rPr>
              <w:t>。</w:t>
            </w:r>
          </w:p>
          <w:p w:rsidR="00964F84" w:rsidRPr="0080383E" w:rsidRDefault="00AC5A59">
            <w:pPr>
              <w:adjustRightInd w:val="0"/>
              <w:snapToGrid w:val="0"/>
              <w:spacing w:line="360" w:lineRule="auto"/>
              <w:jc w:val="center"/>
              <w:rPr>
                <w:rFonts w:ascii="Times New Roman" w:hAnsi="Times New Roman" w:cs="Times New Roman"/>
                <w:b/>
                <w:sz w:val="24"/>
                <w:szCs w:val="24"/>
              </w:rPr>
            </w:pPr>
            <w:r w:rsidRPr="0080383E">
              <w:rPr>
                <w:rFonts w:ascii="Times New Roman" w:hAnsi="Times New Roman" w:cs="Times New Roman"/>
                <w:b/>
                <w:sz w:val="24"/>
                <w:szCs w:val="24"/>
              </w:rPr>
              <w:t>表</w:t>
            </w:r>
            <w:r w:rsidR="00CE3BCC" w:rsidRPr="0080383E">
              <w:rPr>
                <w:rFonts w:ascii="Times New Roman" w:hAnsi="Times New Roman" w:cs="Times New Roman" w:hint="eastAsia"/>
                <w:b/>
                <w:sz w:val="24"/>
                <w:szCs w:val="24"/>
              </w:rPr>
              <w:t>7</w:t>
            </w:r>
            <w:r w:rsidR="005B52B5" w:rsidRPr="0080383E">
              <w:rPr>
                <w:rFonts w:ascii="Times New Roman" w:hAnsi="Times New Roman" w:cs="Times New Roman" w:hint="eastAsia"/>
                <w:b/>
                <w:sz w:val="24"/>
                <w:szCs w:val="24"/>
              </w:rPr>
              <w:t xml:space="preserve">   </w:t>
            </w:r>
            <w:r w:rsidRPr="0080383E">
              <w:rPr>
                <w:rFonts w:ascii="Times New Roman" w:hAnsi="Times New Roman" w:cs="Times New Roman"/>
                <w:b/>
                <w:sz w:val="24"/>
                <w:szCs w:val="24"/>
              </w:rPr>
              <w:t>项目产品一览表</w:t>
            </w:r>
          </w:p>
          <w:tbl>
            <w:tblPr>
              <w:tblW w:w="5000" w:type="pct"/>
              <w:jc w:val="center"/>
              <w:tblBorders>
                <w:top w:val="single" w:sz="8" w:space="0" w:color="auto"/>
                <w:bottom w:val="single" w:sz="12" w:space="0" w:color="auto"/>
                <w:insideH w:val="single" w:sz="4" w:space="0" w:color="auto"/>
                <w:insideV w:val="single" w:sz="4" w:space="0" w:color="auto"/>
              </w:tblBorders>
              <w:tblLook w:val="04A0"/>
            </w:tblPr>
            <w:tblGrid>
              <w:gridCol w:w="2061"/>
              <w:gridCol w:w="3756"/>
              <w:gridCol w:w="2925"/>
            </w:tblGrid>
            <w:tr w:rsidR="00DB6A74" w:rsidTr="004A69AD">
              <w:trPr>
                <w:trHeight w:val="246"/>
                <w:jc w:val="center"/>
              </w:trPr>
              <w:tc>
                <w:tcPr>
                  <w:tcW w:w="1179" w:type="pct"/>
                </w:tcPr>
                <w:p w:rsidR="00DB6A74" w:rsidRDefault="00DB6A74">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序号</w:t>
                  </w:r>
                </w:p>
              </w:tc>
              <w:tc>
                <w:tcPr>
                  <w:tcW w:w="2148" w:type="pct"/>
                  <w:vAlign w:val="center"/>
                </w:tcPr>
                <w:p w:rsidR="00DB6A74" w:rsidRDefault="00DB6A74">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1673" w:type="pct"/>
                  <w:vAlign w:val="center"/>
                </w:tcPr>
                <w:p w:rsidR="00DB6A74" w:rsidRDefault="00DB6A74" w:rsidP="00003A61">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DB6A74" w:rsidTr="004A69AD">
              <w:trPr>
                <w:trHeight w:val="263"/>
                <w:jc w:val="center"/>
              </w:trPr>
              <w:tc>
                <w:tcPr>
                  <w:tcW w:w="1179" w:type="pct"/>
                </w:tcPr>
                <w:p w:rsidR="00DB6A74" w:rsidRDefault="00DB6A74">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148" w:type="pct"/>
                  <w:vAlign w:val="center"/>
                </w:tcPr>
                <w:p w:rsidR="00DB6A74" w:rsidRDefault="002B1079">
                  <w:pPr>
                    <w:adjustRightInd w:val="0"/>
                    <w:snapToGrid w:val="0"/>
                    <w:jc w:val="center"/>
                    <w:rPr>
                      <w:rFonts w:ascii="Times New Roman" w:hAnsi="Times New Roman" w:cs="Times New Roman"/>
                      <w:szCs w:val="21"/>
                    </w:rPr>
                  </w:pPr>
                  <w:r>
                    <w:rPr>
                      <w:rFonts w:ascii="Times New Roman" w:hAnsi="Times New Roman" w:cs="Times New Roman" w:hint="eastAsia"/>
                      <w:szCs w:val="21"/>
                    </w:rPr>
                    <w:t>商品混凝土</w:t>
                  </w:r>
                </w:p>
              </w:tc>
              <w:tc>
                <w:tcPr>
                  <w:tcW w:w="1673" w:type="pct"/>
                  <w:vAlign w:val="center"/>
                </w:tcPr>
                <w:p w:rsidR="00DB6A74" w:rsidRDefault="00503809" w:rsidP="00EA24E2">
                  <w:pPr>
                    <w:adjustRightInd w:val="0"/>
                    <w:snapToGrid w:val="0"/>
                    <w:jc w:val="center"/>
                    <w:rPr>
                      <w:rFonts w:ascii="Times New Roman" w:hAnsi="Times New Roman" w:cs="Times New Roman"/>
                      <w:szCs w:val="21"/>
                    </w:rPr>
                  </w:pPr>
                  <w:r>
                    <w:rPr>
                      <w:rFonts w:ascii="Times New Roman" w:hAnsi="Times New Roman" w:cs="Times New Roman" w:hint="eastAsia"/>
                      <w:szCs w:val="21"/>
                    </w:rPr>
                    <w:t>新增</w:t>
                  </w:r>
                  <w:r>
                    <w:rPr>
                      <w:rFonts w:ascii="Times New Roman" w:hAnsi="Times New Roman" w:cs="Times New Roman" w:hint="eastAsia"/>
                      <w:szCs w:val="21"/>
                    </w:rPr>
                    <w:t>75</w:t>
                  </w:r>
                  <w:r w:rsidR="000D2D51">
                    <w:rPr>
                      <w:rFonts w:ascii="Times New Roman" w:hAnsi="Times New Roman" w:cs="Times New Roman" w:hint="eastAsia"/>
                      <w:szCs w:val="21"/>
                    </w:rPr>
                    <w:t>万</w:t>
                  </w:r>
                  <w:r w:rsidR="000D2D51">
                    <w:rPr>
                      <w:rFonts w:ascii="Times New Roman" w:hAnsi="Times New Roman" w:cs="Times New Roman" w:hint="eastAsia"/>
                      <w:szCs w:val="21"/>
                    </w:rPr>
                    <w:t>m</w:t>
                  </w:r>
                  <w:r w:rsidR="000D2D51" w:rsidRPr="000D2D51">
                    <w:rPr>
                      <w:rFonts w:ascii="Times New Roman" w:hAnsi="Times New Roman" w:cs="Times New Roman" w:hint="eastAsia"/>
                      <w:szCs w:val="21"/>
                      <w:vertAlign w:val="superscript"/>
                    </w:rPr>
                    <w:t>3</w:t>
                  </w:r>
                  <w:r w:rsidR="00092D45" w:rsidRPr="00092D45">
                    <w:rPr>
                      <w:rFonts w:ascii="Times New Roman" w:hAnsi="Times New Roman" w:cs="Times New Roman" w:hint="eastAsia"/>
                      <w:szCs w:val="21"/>
                    </w:rPr>
                    <w:t>/ a</w:t>
                  </w:r>
                </w:p>
              </w:tc>
            </w:tr>
          </w:tbl>
          <w:p w:rsidR="00964F84" w:rsidRPr="000E461A" w:rsidRDefault="001B512B" w:rsidP="000E461A">
            <w:pPr>
              <w:adjustRightInd w:val="0"/>
              <w:snapToGrid w:val="0"/>
              <w:spacing w:line="520" w:lineRule="exact"/>
              <w:ind w:firstLineChars="196" w:firstLine="449"/>
              <w:rPr>
                <w:rFonts w:ascii="Times New Roman" w:hAnsi="Times New Roman" w:cs="Times New Roman"/>
                <w:b/>
                <w:sz w:val="24"/>
              </w:rPr>
            </w:pPr>
            <w:r w:rsidRPr="000E461A">
              <w:rPr>
                <w:rFonts w:ascii="Times New Roman" w:hAnsi="Times New Roman" w:cs="Times New Roman" w:hint="eastAsia"/>
                <w:b/>
                <w:sz w:val="24"/>
              </w:rPr>
              <w:t>3.3</w:t>
            </w:r>
            <w:r w:rsidR="00AC5A59" w:rsidRPr="000E461A">
              <w:rPr>
                <w:rFonts w:ascii="Times New Roman" w:cs="Times New Roman"/>
                <w:b/>
                <w:sz w:val="24"/>
              </w:rPr>
              <w:t>、原辅材料及能源消耗</w:t>
            </w:r>
          </w:p>
          <w:p w:rsidR="00964F84" w:rsidRDefault="00AC5A59" w:rsidP="00E5189E">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项目原辅材料消耗情况见表</w:t>
            </w:r>
            <w:r w:rsidR="0080383E">
              <w:rPr>
                <w:rFonts w:ascii="Times New Roman" w:hAnsi="Times New Roman" w:cs="Times New Roman" w:hint="eastAsia"/>
                <w:sz w:val="24"/>
              </w:rPr>
              <w:t>8</w:t>
            </w:r>
            <w:r>
              <w:rPr>
                <w:rFonts w:ascii="Times New Roman" w:cs="Times New Roman"/>
                <w:sz w:val="24"/>
              </w:rPr>
              <w:t>。</w:t>
            </w:r>
          </w:p>
          <w:p w:rsidR="00361415" w:rsidRPr="0080383E" w:rsidRDefault="00AC5A59" w:rsidP="00361415">
            <w:pPr>
              <w:adjustRightInd w:val="0"/>
              <w:snapToGrid w:val="0"/>
              <w:spacing w:line="360" w:lineRule="auto"/>
              <w:jc w:val="center"/>
              <w:rPr>
                <w:rFonts w:ascii="Times New Roman" w:cs="Times New Roman"/>
                <w:b/>
                <w:sz w:val="24"/>
                <w:szCs w:val="24"/>
              </w:rPr>
            </w:pPr>
            <w:r w:rsidRPr="0080383E">
              <w:rPr>
                <w:rFonts w:ascii="Times New Roman" w:cs="Times New Roman"/>
                <w:b/>
                <w:sz w:val="24"/>
                <w:szCs w:val="24"/>
              </w:rPr>
              <w:t>表</w:t>
            </w:r>
            <w:r w:rsidR="0080383E" w:rsidRPr="0080383E">
              <w:rPr>
                <w:rFonts w:ascii="Times New Roman" w:hAnsi="Times New Roman" w:cs="Times New Roman" w:hint="eastAsia"/>
                <w:b/>
                <w:sz w:val="24"/>
                <w:szCs w:val="24"/>
              </w:rPr>
              <w:t>8</w:t>
            </w:r>
            <w:r w:rsidRPr="0080383E">
              <w:rPr>
                <w:rFonts w:ascii="Times New Roman" w:hAnsi="Times New Roman" w:cs="Times New Roman"/>
                <w:b/>
                <w:sz w:val="24"/>
                <w:szCs w:val="24"/>
              </w:rPr>
              <w:t xml:space="preserve"> </w:t>
            </w:r>
            <w:r w:rsidR="00BF406C" w:rsidRPr="0080383E">
              <w:rPr>
                <w:rFonts w:ascii="Times New Roman" w:hAnsi="Times New Roman" w:cs="Times New Roman" w:hint="eastAsia"/>
                <w:b/>
                <w:sz w:val="24"/>
                <w:szCs w:val="24"/>
              </w:rPr>
              <w:t xml:space="preserve"> </w:t>
            </w:r>
            <w:r w:rsidRPr="0080383E">
              <w:rPr>
                <w:rFonts w:ascii="Times New Roman" w:cs="Times New Roman"/>
                <w:b/>
                <w:sz w:val="24"/>
                <w:szCs w:val="24"/>
              </w:rPr>
              <w:t>项目主要原辅料用量一览表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55"/>
              <w:gridCol w:w="2147"/>
              <w:gridCol w:w="1490"/>
              <w:gridCol w:w="1490"/>
              <w:gridCol w:w="2360"/>
            </w:tblGrid>
            <w:tr w:rsidR="001B7FB8" w:rsidTr="001B7FB8">
              <w:trPr>
                <w:trHeight w:val="397"/>
                <w:jc w:val="center"/>
              </w:trPr>
              <w:tc>
                <w:tcPr>
                  <w:tcW w:w="1946" w:type="pct"/>
                  <w:gridSpan w:val="2"/>
                  <w:vAlign w:val="center"/>
                </w:tcPr>
                <w:p w:rsidR="001B7FB8" w:rsidRDefault="001B7FB8">
                  <w:pPr>
                    <w:adjustRightInd w:val="0"/>
                    <w:snapToGrid w:val="0"/>
                    <w:jc w:val="center"/>
                    <w:rPr>
                      <w:rFonts w:ascii="Times New Roman" w:hAnsi="Times New Roman" w:cs="Times New Roman"/>
                      <w:b/>
                      <w:bCs/>
                      <w:kern w:val="0"/>
                      <w:szCs w:val="21"/>
                    </w:rPr>
                  </w:pPr>
                  <w:r>
                    <w:rPr>
                      <w:rFonts w:ascii="Times New Roman" w:cs="Times New Roman"/>
                      <w:b/>
                      <w:bCs/>
                      <w:kern w:val="0"/>
                      <w:szCs w:val="21"/>
                    </w:rPr>
                    <w:t>名称</w:t>
                  </w:r>
                </w:p>
              </w:tc>
              <w:tc>
                <w:tcPr>
                  <w:tcW w:w="852" w:type="pct"/>
                  <w:vAlign w:val="center"/>
                </w:tcPr>
                <w:p w:rsidR="001B7FB8" w:rsidRPr="001B7FB8" w:rsidRDefault="001B7FB8" w:rsidP="001B7FB8">
                  <w:pPr>
                    <w:adjustRightInd w:val="0"/>
                    <w:snapToGrid w:val="0"/>
                    <w:jc w:val="center"/>
                    <w:rPr>
                      <w:rFonts w:ascii="Times New Roman" w:eastAsia="宋体" w:hAnsi="Times New Roman" w:cs="Times New Roman"/>
                      <w:b/>
                      <w:bCs/>
                      <w:kern w:val="0"/>
                      <w:szCs w:val="21"/>
                    </w:rPr>
                  </w:pPr>
                  <w:r w:rsidRPr="001B7FB8">
                    <w:rPr>
                      <w:rFonts w:ascii="Times New Roman" w:eastAsia="宋体" w:hAnsi="Times New Roman" w:cs="Times New Roman" w:hint="eastAsia"/>
                      <w:b/>
                      <w:bCs/>
                      <w:kern w:val="0"/>
                      <w:szCs w:val="21"/>
                    </w:rPr>
                    <w:t>每</w:t>
                  </w:r>
                  <w:r w:rsidRPr="001B7FB8">
                    <w:rPr>
                      <w:rFonts w:ascii="Times New Roman" w:eastAsia="宋体" w:hAnsi="Times New Roman" w:cs="Times New Roman" w:hint="eastAsia"/>
                      <w:b/>
                      <w:bCs/>
                      <w:kern w:val="0"/>
                      <w:szCs w:val="21"/>
                    </w:rPr>
                    <w:t>m</w:t>
                  </w:r>
                  <w:r w:rsidRPr="001B7FB8">
                    <w:rPr>
                      <w:rFonts w:ascii="Times New Roman" w:eastAsia="宋体" w:hAnsi="Times New Roman" w:cs="Times New Roman" w:hint="eastAsia"/>
                      <w:b/>
                      <w:bCs/>
                      <w:kern w:val="0"/>
                      <w:szCs w:val="21"/>
                      <w:vertAlign w:val="superscript"/>
                    </w:rPr>
                    <w:t>3</w:t>
                  </w:r>
                  <w:r w:rsidRPr="001B7FB8">
                    <w:rPr>
                      <w:rFonts w:ascii="Times New Roman" w:eastAsia="宋体" w:hAnsi="Times New Roman" w:cs="Times New Roman" w:hint="eastAsia"/>
                      <w:b/>
                      <w:bCs/>
                      <w:kern w:val="0"/>
                      <w:szCs w:val="21"/>
                    </w:rPr>
                    <w:t>混凝土</w:t>
                  </w:r>
                </w:p>
                <w:p w:rsidR="001B7FB8" w:rsidRDefault="001B7FB8" w:rsidP="001B7FB8">
                  <w:pPr>
                    <w:adjustRightInd w:val="0"/>
                    <w:snapToGrid w:val="0"/>
                    <w:jc w:val="center"/>
                    <w:rPr>
                      <w:rFonts w:ascii="Times New Roman" w:hAnsi="Times New Roman" w:cs="Times New Roman"/>
                      <w:b/>
                      <w:bCs/>
                      <w:kern w:val="0"/>
                      <w:szCs w:val="21"/>
                    </w:rPr>
                  </w:pPr>
                  <w:r w:rsidRPr="001B7FB8">
                    <w:rPr>
                      <w:rFonts w:ascii="Times New Roman" w:eastAsia="宋体" w:hAnsi="Times New Roman" w:cs="Times New Roman" w:hint="eastAsia"/>
                      <w:b/>
                      <w:bCs/>
                      <w:kern w:val="0"/>
                      <w:szCs w:val="21"/>
                    </w:rPr>
                    <w:t>定额</w:t>
                  </w:r>
                  <w:r w:rsidRPr="001B7FB8">
                    <w:rPr>
                      <w:rFonts w:ascii="Times New Roman" w:eastAsia="宋体" w:hAnsi="Times New Roman" w:cs="Times New Roman" w:hint="eastAsia"/>
                      <w:b/>
                      <w:bCs/>
                      <w:kern w:val="0"/>
                      <w:szCs w:val="21"/>
                    </w:rPr>
                    <w:t>(kg)</w:t>
                  </w:r>
                </w:p>
              </w:tc>
              <w:tc>
                <w:tcPr>
                  <w:tcW w:w="852" w:type="pct"/>
                  <w:vAlign w:val="center"/>
                </w:tcPr>
                <w:p w:rsidR="001B7FB8" w:rsidRDefault="001B7FB8" w:rsidP="00506627">
                  <w:pPr>
                    <w:adjustRightInd w:val="0"/>
                    <w:snapToGrid w:val="0"/>
                    <w:jc w:val="center"/>
                    <w:rPr>
                      <w:rFonts w:ascii="Times New Roman" w:hAnsi="Times New Roman" w:cs="Times New Roman"/>
                      <w:b/>
                      <w:bCs/>
                      <w:kern w:val="0"/>
                      <w:szCs w:val="21"/>
                    </w:rPr>
                  </w:pPr>
                  <w:r>
                    <w:rPr>
                      <w:rFonts w:ascii="Times New Roman" w:cs="Times New Roman"/>
                      <w:b/>
                      <w:bCs/>
                      <w:kern w:val="0"/>
                      <w:szCs w:val="21"/>
                    </w:rPr>
                    <w:t>年用量</w:t>
                  </w:r>
                </w:p>
              </w:tc>
              <w:tc>
                <w:tcPr>
                  <w:tcW w:w="1350" w:type="pct"/>
                  <w:vAlign w:val="center"/>
                </w:tcPr>
                <w:p w:rsidR="001B7FB8" w:rsidRDefault="001B7FB8">
                  <w:pPr>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来源</w:t>
                  </w:r>
                </w:p>
              </w:tc>
            </w:tr>
            <w:tr w:rsidR="001B7FB8" w:rsidTr="001B7FB8">
              <w:trPr>
                <w:trHeight w:val="397"/>
                <w:jc w:val="center"/>
              </w:trPr>
              <w:tc>
                <w:tcPr>
                  <w:tcW w:w="718" w:type="pct"/>
                  <w:vMerge w:val="restart"/>
                  <w:vAlign w:val="center"/>
                </w:tcPr>
                <w:p w:rsidR="001B7FB8" w:rsidRDefault="001B7FB8">
                  <w:pPr>
                    <w:adjustRightInd w:val="0"/>
                    <w:snapToGrid w:val="0"/>
                    <w:jc w:val="center"/>
                    <w:rPr>
                      <w:rFonts w:ascii="Times New Roman" w:hAnsi="Times New Roman" w:cs="Times New Roman"/>
                      <w:bCs/>
                      <w:szCs w:val="21"/>
                    </w:rPr>
                  </w:pPr>
                  <w:r>
                    <w:rPr>
                      <w:rFonts w:ascii="Times New Roman" w:cs="Times New Roman"/>
                      <w:bCs/>
                      <w:szCs w:val="21"/>
                    </w:rPr>
                    <w:t>原辅材料</w:t>
                  </w:r>
                </w:p>
              </w:tc>
              <w:tc>
                <w:tcPr>
                  <w:tcW w:w="1228" w:type="pct"/>
                  <w:vAlign w:val="center"/>
                </w:tcPr>
                <w:p w:rsidR="001B7FB8" w:rsidRPr="00D25D86" w:rsidRDefault="001B7FB8"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水泥</w:t>
                  </w:r>
                </w:p>
              </w:tc>
              <w:tc>
                <w:tcPr>
                  <w:tcW w:w="852" w:type="pct"/>
                  <w:vAlign w:val="center"/>
                </w:tcPr>
                <w:p w:rsidR="001B7FB8" w:rsidRDefault="001B7FB8" w:rsidP="00506627">
                  <w:pPr>
                    <w:adjustRightInd w:val="0"/>
                    <w:snapToGrid w:val="0"/>
                    <w:jc w:val="center"/>
                    <w:rPr>
                      <w:rFonts w:ascii="Times New Roman" w:hAnsi="Times New Roman" w:cs="Times New Roman"/>
                      <w:bCs/>
                      <w:kern w:val="0"/>
                      <w:szCs w:val="21"/>
                    </w:rPr>
                  </w:pPr>
                  <w:r w:rsidRPr="001B7FB8">
                    <w:rPr>
                      <w:rFonts w:ascii="Times New Roman" w:eastAsia="宋体" w:hAnsi="Times New Roman" w:cs="Times New Roman" w:hint="eastAsia"/>
                      <w:bCs/>
                      <w:kern w:val="0"/>
                      <w:szCs w:val="21"/>
                    </w:rPr>
                    <w:t>216</w:t>
                  </w:r>
                </w:p>
              </w:tc>
              <w:tc>
                <w:tcPr>
                  <w:tcW w:w="852" w:type="pct"/>
                  <w:vAlign w:val="center"/>
                </w:tcPr>
                <w:p w:rsidR="001B7FB8" w:rsidRDefault="00002DB0" w:rsidP="00506627">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162000</w:t>
                  </w:r>
                  <w:r w:rsidR="001B7FB8" w:rsidRPr="009C6080">
                    <w:rPr>
                      <w:rFonts w:ascii="Times New Roman" w:hAnsi="Times New Roman" w:cs="Times New Roman"/>
                      <w:bCs/>
                      <w:kern w:val="0"/>
                      <w:szCs w:val="21"/>
                    </w:rPr>
                    <w:t>t/a</w:t>
                  </w:r>
                </w:p>
              </w:tc>
              <w:tc>
                <w:tcPr>
                  <w:tcW w:w="1350" w:type="pct"/>
                  <w:vAlign w:val="center"/>
                </w:tcPr>
                <w:p w:rsidR="001B7FB8" w:rsidRDefault="001B7FB8">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购于周边水泥厂</w:t>
                  </w:r>
                </w:p>
              </w:tc>
            </w:tr>
            <w:tr w:rsidR="001B7FB8" w:rsidTr="001B7FB8">
              <w:trPr>
                <w:trHeight w:val="397"/>
                <w:jc w:val="center"/>
              </w:trPr>
              <w:tc>
                <w:tcPr>
                  <w:tcW w:w="718" w:type="pct"/>
                  <w:vMerge/>
                  <w:vAlign w:val="center"/>
                </w:tcPr>
                <w:p w:rsidR="001B7FB8" w:rsidRDefault="001B7FB8">
                  <w:pPr>
                    <w:adjustRightInd w:val="0"/>
                    <w:snapToGrid w:val="0"/>
                    <w:jc w:val="center"/>
                    <w:rPr>
                      <w:rFonts w:ascii="Times New Roman" w:hAnsi="Times New Roman" w:cs="Times New Roman"/>
                      <w:bCs/>
                      <w:szCs w:val="21"/>
                    </w:rPr>
                  </w:pPr>
                </w:p>
              </w:tc>
              <w:tc>
                <w:tcPr>
                  <w:tcW w:w="1228" w:type="pct"/>
                  <w:vAlign w:val="center"/>
                </w:tcPr>
                <w:p w:rsidR="001B7FB8" w:rsidRPr="00D25D86" w:rsidRDefault="001B7FB8"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砂</w:t>
                  </w:r>
                </w:p>
              </w:tc>
              <w:tc>
                <w:tcPr>
                  <w:tcW w:w="852" w:type="pct"/>
                  <w:vAlign w:val="center"/>
                </w:tcPr>
                <w:p w:rsidR="001B7FB8" w:rsidRDefault="001B7FB8" w:rsidP="00506627">
                  <w:pPr>
                    <w:adjustRightInd w:val="0"/>
                    <w:snapToGrid w:val="0"/>
                    <w:jc w:val="center"/>
                    <w:rPr>
                      <w:rFonts w:ascii="Times New Roman" w:hAnsi="Times New Roman" w:cs="Times New Roman"/>
                      <w:bCs/>
                      <w:kern w:val="0"/>
                      <w:szCs w:val="21"/>
                    </w:rPr>
                  </w:pPr>
                  <w:r w:rsidRPr="001B7FB8">
                    <w:rPr>
                      <w:rFonts w:ascii="Times New Roman" w:eastAsia="宋体" w:hAnsi="Times New Roman" w:cs="Times New Roman" w:hint="eastAsia"/>
                      <w:bCs/>
                      <w:kern w:val="0"/>
                      <w:szCs w:val="21"/>
                    </w:rPr>
                    <w:t>687</w:t>
                  </w:r>
                </w:p>
              </w:tc>
              <w:tc>
                <w:tcPr>
                  <w:tcW w:w="852" w:type="pct"/>
                  <w:vAlign w:val="center"/>
                </w:tcPr>
                <w:p w:rsidR="001B7FB8" w:rsidRDefault="00002DB0" w:rsidP="00506627">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515250</w:t>
                  </w:r>
                  <w:r w:rsidR="001B7FB8">
                    <w:rPr>
                      <w:rFonts w:ascii="Times New Roman" w:hAnsi="Times New Roman" w:cs="Times New Roman"/>
                      <w:bCs/>
                      <w:kern w:val="0"/>
                      <w:szCs w:val="21"/>
                    </w:rPr>
                    <w:t>t/a</w:t>
                  </w:r>
                </w:p>
              </w:tc>
              <w:tc>
                <w:tcPr>
                  <w:tcW w:w="1350" w:type="pct"/>
                  <w:vAlign w:val="center"/>
                </w:tcPr>
                <w:p w:rsidR="001B7FB8" w:rsidRDefault="001B7FB8">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1B7FB8" w:rsidTr="001B7FB8">
              <w:trPr>
                <w:trHeight w:val="397"/>
                <w:jc w:val="center"/>
              </w:trPr>
              <w:tc>
                <w:tcPr>
                  <w:tcW w:w="718" w:type="pct"/>
                  <w:vMerge/>
                  <w:vAlign w:val="center"/>
                </w:tcPr>
                <w:p w:rsidR="001B7FB8" w:rsidRDefault="001B7FB8">
                  <w:pPr>
                    <w:adjustRightInd w:val="0"/>
                    <w:snapToGrid w:val="0"/>
                    <w:jc w:val="center"/>
                    <w:rPr>
                      <w:rFonts w:ascii="Times New Roman" w:hAnsi="Times New Roman" w:cs="Times New Roman"/>
                      <w:bCs/>
                      <w:szCs w:val="21"/>
                    </w:rPr>
                  </w:pPr>
                </w:p>
              </w:tc>
              <w:tc>
                <w:tcPr>
                  <w:tcW w:w="1228" w:type="pct"/>
                  <w:vAlign w:val="center"/>
                </w:tcPr>
                <w:p w:rsidR="001B7FB8" w:rsidRPr="00D25D86" w:rsidRDefault="001B7FB8" w:rsidP="00A9207C">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石子</w:t>
                  </w:r>
                </w:p>
              </w:tc>
              <w:tc>
                <w:tcPr>
                  <w:tcW w:w="852" w:type="pct"/>
                  <w:vAlign w:val="center"/>
                </w:tcPr>
                <w:p w:rsidR="001B7FB8" w:rsidRDefault="001B7FB8" w:rsidP="00506627">
                  <w:pPr>
                    <w:adjustRightInd w:val="0"/>
                    <w:snapToGrid w:val="0"/>
                    <w:jc w:val="center"/>
                    <w:rPr>
                      <w:rFonts w:ascii="Times New Roman" w:hAnsi="Times New Roman" w:cs="Times New Roman"/>
                      <w:bCs/>
                      <w:kern w:val="0"/>
                      <w:szCs w:val="21"/>
                    </w:rPr>
                  </w:pPr>
                  <w:r w:rsidRPr="001B7FB8">
                    <w:rPr>
                      <w:rFonts w:ascii="Times New Roman" w:eastAsia="宋体" w:hAnsi="Times New Roman" w:cs="Times New Roman" w:hint="eastAsia"/>
                      <w:bCs/>
                      <w:kern w:val="0"/>
                      <w:szCs w:val="21"/>
                    </w:rPr>
                    <w:t>1221</w:t>
                  </w:r>
                </w:p>
              </w:tc>
              <w:tc>
                <w:tcPr>
                  <w:tcW w:w="852" w:type="pct"/>
                  <w:vAlign w:val="center"/>
                </w:tcPr>
                <w:p w:rsidR="001B7FB8" w:rsidRDefault="00002DB0" w:rsidP="00506627">
                  <w:pPr>
                    <w:adjustRightInd w:val="0"/>
                    <w:snapToGrid w:val="0"/>
                    <w:jc w:val="center"/>
                    <w:rPr>
                      <w:rFonts w:ascii="Times New Roman" w:hAnsi="Times New Roman" w:cs="Times New Roman"/>
                      <w:bCs/>
                      <w:kern w:val="0"/>
                      <w:szCs w:val="21"/>
                    </w:rPr>
                  </w:pPr>
                  <w:r>
                    <w:rPr>
                      <w:rFonts w:ascii="Times New Roman" w:hAnsi="Times New Roman" w:hint="eastAsia"/>
                      <w:kern w:val="0"/>
                      <w:sz w:val="20"/>
                      <w:szCs w:val="21"/>
                    </w:rPr>
                    <w:t>915750</w:t>
                  </w:r>
                  <w:r w:rsidR="001B7FB8" w:rsidRPr="006E3A22">
                    <w:rPr>
                      <w:rFonts w:ascii="Times New Roman" w:hAnsi="Times New Roman"/>
                      <w:kern w:val="0"/>
                      <w:sz w:val="20"/>
                      <w:szCs w:val="21"/>
                    </w:rPr>
                    <w:t>t/a</w:t>
                  </w:r>
                </w:p>
              </w:tc>
              <w:tc>
                <w:tcPr>
                  <w:tcW w:w="1350" w:type="pct"/>
                  <w:vAlign w:val="center"/>
                </w:tcPr>
                <w:p w:rsidR="001B7FB8" w:rsidRDefault="001B7FB8">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1B7FB8" w:rsidTr="001B7FB8">
              <w:trPr>
                <w:trHeight w:val="397"/>
                <w:jc w:val="center"/>
              </w:trPr>
              <w:tc>
                <w:tcPr>
                  <w:tcW w:w="718" w:type="pct"/>
                  <w:vMerge/>
                  <w:vAlign w:val="center"/>
                </w:tcPr>
                <w:p w:rsidR="001B7FB8" w:rsidRDefault="001B7FB8">
                  <w:pPr>
                    <w:adjustRightInd w:val="0"/>
                    <w:snapToGrid w:val="0"/>
                    <w:jc w:val="center"/>
                    <w:rPr>
                      <w:rFonts w:ascii="Times New Roman" w:hAnsi="Times New Roman" w:cs="Times New Roman"/>
                      <w:bCs/>
                      <w:szCs w:val="21"/>
                    </w:rPr>
                  </w:pPr>
                </w:p>
              </w:tc>
              <w:tc>
                <w:tcPr>
                  <w:tcW w:w="1228" w:type="pct"/>
                  <w:vAlign w:val="center"/>
                </w:tcPr>
                <w:p w:rsidR="001B7FB8" w:rsidRPr="00D25D86" w:rsidRDefault="001B7FB8" w:rsidP="00F07A82">
                  <w:pPr>
                    <w:autoSpaceDE w:val="0"/>
                    <w:autoSpaceDN w:val="0"/>
                    <w:adjustRightInd w:val="0"/>
                    <w:jc w:val="center"/>
                    <w:rPr>
                      <w:rFonts w:ascii="Times New Roman" w:hAnsi="Times New Roman"/>
                      <w:kern w:val="0"/>
                      <w:sz w:val="20"/>
                      <w:szCs w:val="21"/>
                    </w:rPr>
                  </w:pPr>
                  <w:r w:rsidRPr="006C797A">
                    <w:rPr>
                      <w:rFonts w:ascii="Times New Roman" w:hAnsi="Times New Roman" w:hint="eastAsia"/>
                      <w:kern w:val="0"/>
                      <w:sz w:val="20"/>
                      <w:szCs w:val="21"/>
                      <w:lang w:val="zh-CN"/>
                    </w:rPr>
                    <w:t>粉煤灰</w:t>
                  </w:r>
                  <w:r w:rsidR="00FE1A0E">
                    <w:rPr>
                      <w:rFonts w:ascii="Times New Roman" w:hAnsi="Times New Roman" w:hint="eastAsia"/>
                      <w:kern w:val="0"/>
                      <w:sz w:val="20"/>
                      <w:szCs w:val="21"/>
                      <w:lang w:val="zh-CN"/>
                    </w:rPr>
                    <w:t>、矿粉</w:t>
                  </w:r>
                </w:p>
              </w:tc>
              <w:tc>
                <w:tcPr>
                  <w:tcW w:w="852" w:type="pct"/>
                  <w:vAlign w:val="center"/>
                </w:tcPr>
                <w:p w:rsidR="001B7FB8" w:rsidRDefault="001B7FB8" w:rsidP="00506627">
                  <w:pPr>
                    <w:adjustRightInd w:val="0"/>
                    <w:snapToGrid w:val="0"/>
                    <w:jc w:val="center"/>
                    <w:rPr>
                      <w:rFonts w:ascii="Times New Roman" w:hAnsi="Times New Roman" w:cs="Times New Roman"/>
                      <w:bCs/>
                      <w:kern w:val="0"/>
                      <w:szCs w:val="21"/>
                    </w:rPr>
                  </w:pPr>
                  <w:r w:rsidRPr="001B7FB8">
                    <w:rPr>
                      <w:rFonts w:ascii="Times New Roman" w:eastAsia="宋体" w:hAnsi="Times New Roman" w:cs="Times New Roman" w:hint="eastAsia"/>
                      <w:bCs/>
                      <w:kern w:val="0"/>
                      <w:szCs w:val="21"/>
                    </w:rPr>
                    <w:t>91</w:t>
                  </w:r>
                </w:p>
              </w:tc>
              <w:tc>
                <w:tcPr>
                  <w:tcW w:w="852" w:type="pct"/>
                  <w:vAlign w:val="center"/>
                </w:tcPr>
                <w:p w:rsidR="001B7FB8" w:rsidRDefault="00002DB0" w:rsidP="00506627">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68250</w:t>
                  </w:r>
                  <w:r w:rsidR="001B7FB8" w:rsidRPr="006E3A22">
                    <w:rPr>
                      <w:rFonts w:ascii="Times New Roman" w:hAnsi="Times New Roman" w:cs="Times New Roman"/>
                      <w:bCs/>
                      <w:kern w:val="0"/>
                      <w:szCs w:val="21"/>
                    </w:rPr>
                    <w:t>t/a</w:t>
                  </w:r>
                </w:p>
              </w:tc>
              <w:tc>
                <w:tcPr>
                  <w:tcW w:w="1350" w:type="pct"/>
                  <w:vAlign w:val="center"/>
                </w:tcPr>
                <w:p w:rsidR="001B7FB8" w:rsidRDefault="001B7FB8">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购于周边地区</w:t>
                  </w:r>
                </w:p>
              </w:tc>
            </w:tr>
            <w:tr w:rsidR="001B7FB8" w:rsidTr="001B7FB8">
              <w:trPr>
                <w:trHeight w:val="397"/>
                <w:jc w:val="center"/>
              </w:trPr>
              <w:tc>
                <w:tcPr>
                  <w:tcW w:w="718" w:type="pct"/>
                  <w:vMerge/>
                  <w:vAlign w:val="center"/>
                </w:tcPr>
                <w:p w:rsidR="001B7FB8" w:rsidRDefault="001B7FB8">
                  <w:pPr>
                    <w:adjustRightInd w:val="0"/>
                    <w:snapToGrid w:val="0"/>
                    <w:jc w:val="center"/>
                    <w:rPr>
                      <w:rFonts w:ascii="Times New Roman" w:hAnsi="Times New Roman" w:cs="Times New Roman"/>
                      <w:bCs/>
                      <w:szCs w:val="21"/>
                    </w:rPr>
                  </w:pPr>
                </w:p>
              </w:tc>
              <w:tc>
                <w:tcPr>
                  <w:tcW w:w="1228" w:type="pct"/>
                  <w:vAlign w:val="center"/>
                </w:tcPr>
                <w:p w:rsidR="001B7FB8" w:rsidRDefault="00FE1A0E" w:rsidP="00A9207C">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添加剂（固态）</w:t>
                  </w:r>
                </w:p>
              </w:tc>
              <w:tc>
                <w:tcPr>
                  <w:tcW w:w="852" w:type="pct"/>
                  <w:vAlign w:val="center"/>
                </w:tcPr>
                <w:p w:rsidR="001B7FB8" w:rsidRDefault="001B7FB8" w:rsidP="00506627">
                  <w:pPr>
                    <w:adjustRightInd w:val="0"/>
                    <w:snapToGrid w:val="0"/>
                    <w:jc w:val="center"/>
                    <w:rPr>
                      <w:rFonts w:ascii="Times New Roman" w:hAnsi="Times New Roman" w:cs="Times New Roman"/>
                      <w:bCs/>
                      <w:kern w:val="0"/>
                      <w:szCs w:val="21"/>
                    </w:rPr>
                  </w:pPr>
                  <w:r w:rsidRPr="001B7FB8">
                    <w:rPr>
                      <w:rFonts w:ascii="Times New Roman" w:eastAsia="宋体" w:hAnsi="Times New Roman" w:cs="Times New Roman" w:hint="eastAsia"/>
                      <w:bCs/>
                      <w:kern w:val="0"/>
                      <w:szCs w:val="21"/>
                    </w:rPr>
                    <w:t>1.29</w:t>
                  </w:r>
                </w:p>
              </w:tc>
              <w:tc>
                <w:tcPr>
                  <w:tcW w:w="852" w:type="pct"/>
                  <w:vAlign w:val="center"/>
                </w:tcPr>
                <w:p w:rsidR="001B7FB8" w:rsidRDefault="00002DB0" w:rsidP="00506627">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967.5</w:t>
                  </w:r>
                  <w:r w:rsidR="001B7FB8" w:rsidRPr="009C6080">
                    <w:rPr>
                      <w:rFonts w:ascii="Times New Roman" w:hAnsi="Times New Roman" w:cs="Times New Roman"/>
                      <w:bCs/>
                      <w:kern w:val="0"/>
                      <w:szCs w:val="21"/>
                    </w:rPr>
                    <w:t>t/a</w:t>
                  </w:r>
                </w:p>
              </w:tc>
              <w:tc>
                <w:tcPr>
                  <w:tcW w:w="1350" w:type="pct"/>
                  <w:vAlign w:val="center"/>
                </w:tcPr>
                <w:p w:rsidR="001B7FB8" w:rsidRDefault="001B7FB8">
                  <w:pPr>
                    <w:adjustRightInd w:val="0"/>
                    <w:snapToGrid w:val="0"/>
                    <w:jc w:val="center"/>
                    <w:rPr>
                      <w:rFonts w:ascii="Times New Roman" w:hAnsi="Times New Roman" w:cs="Times New Roman"/>
                      <w:bCs/>
                      <w:kern w:val="0"/>
                      <w:szCs w:val="21"/>
                    </w:rPr>
                  </w:pPr>
                  <w:r w:rsidRPr="006C797A">
                    <w:rPr>
                      <w:rFonts w:ascii="Times New Roman" w:hAnsi="Times New Roman" w:cs="Times New Roman" w:hint="eastAsia"/>
                      <w:bCs/>
                      <w:kern w:val="0"/>
                      <w:szCs w:val="21"/>
                    </w:rPr>
                    <w:t>当地购买</w:t>
                  </w:r>
                </w:p>
              </w:tc>
            </w:tr>
            <w:tr w:rsidR="00964F84" w:rsidTr="001B7FB8">
              <w:trPr>
                <w:trHeight w:val="431"/>
                <w:jc w:val="center"/>
              </w:trPr>
              <w:tc>
                <w:tcPr>
                  <w:tcW w:w="718" w:type="pct"/>
                  <w:vMerge w:val="restart"/>
                  <w:vAlign w:val="center"/>
                </w:tcPr>
                <w:p w:rsidR="00964F84" w:rsidRDefault="00AC5A59">
                  <w:pPr>
                    <w:adjustRightInd w:val="0"/>
                    <w:snapToGrid w:val="0"/>
                    <w:jc w:val="center"/>
                    <w:rPr>
                      <w:rFonts w:ascii="Times New Roman" w:cs="Times New Roman"/>
                      <w:bCs/>
                      <w:szCs w:val="21"/>
                    </w:rPr>
                  </w:pPr>
                  <w:r>
                    <w:rPr>
                      <w:rFonts w:ascii="Times New Roman" w:cs="Times New Roman"/>
                      <w:bCs/>
                      <w:szCs w:val="21"/>
                    </w:rPr>
                    <w:t>资（能）源</w:t>
                  </w:r>
                </w:p>
              </w:tc>
              <w:tc>
                <w:tcPr>
                  <w:tcW w:w="1228" w:type="pct"/>
                  <w:vAlign w:val="center"/>
                </w:tcPr>
                <w:p w:rsidR="00964F84" w:rsidRDefault="00AC5A59">
                  <w:pPr>
                    <w:adjustRightInd w:val="0"/>
                    <w:snapToGrid w:val="0"/>
                    <w:jc w:val="center"/>
                    <w:rPr>
                      <w:rFonts w:ascii="Times New Roman" w:cs="Times New Roman"/>
                      <w:bCs/>
                      <w:kern w:val="0"/>
                      <w:szCs w:val="21"/>
                    </w:rPr>
                  </w:pPr>
                  <w:r>
                    <w:rPr>
                      <w:rFonts w:ascii="Times New Roman" w:cs="Times New Roman"/>
                      <w:bCs/>
                      <w:kern w:val="0"/>
                      <w:szCs w:val="21"/>
                    </w:rPr>
                    <w:t>水</w:t>
                  </w:r>
                </w:p>
              </w:tc>
              <w:tc>
                <w:tcPr>
                  <w:tcW w:w="1704" w:type="pct"/>
                  <w:gridSpan w:val="2"/>
                  <w:vAlign w:val="center"/>
                </w:tcPr>
                <w:p w:rsidR="00964F84" w:rsidRPr="0085483B" w:rsidRDefault="00B6535A">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226770</w:t>
                  </w:r>
                  <w:r w:rsidR="00AC5A59" w:rsidRPr="0085483B">
                    <w:rPr>
                      <w:rFonts w:ascii="Times New Roman" w:hAnsi="Times New Roman" w:cs="Times New Roman"/>
                      <w:bCs/>
                      <w:kern w:val="0"/>
                      <w:szCs w:val="21"/>
                    </w:rPr>
                    <w:t>m</w:t>
                  </w:r>
                  <w:r w:rsidR="00AC5A59" w:rsidRPr="0085483B">
                    <w:rPr>
                      <w:rFonts w:ascii="Times New Roman" w:hAnsi="Times New Roman" w:cs="Times New Roman"/>
                      <w:bCs/>
                      <w:kern w:val="0"/>
                      <w:szCs w:val="21"/>
                      <w:vertAlign w:val="superscript"/>
                    </w:rPr>
                    <w:t>3</w:t>
                  </w:r>
                  <w:r w:rsidR="00AC5A59" w:rsidRPr="0085483B">
                    <w:rPr>
                      <w:rFonts w:ascii="Times New Roman" w:hAnsi="Times New Roman" w:cs="Times New Roman"/>
                      <w:bCs/>
                      <w:kern w:val="0"/>
                      <w:szCs w:val="21"/>
                    </w:rPr>
                    <w:t>/a</w:t>
                  </w:r>
                </w:p>
              </w:tc>
              <w:tc>
                <w:tcPr>
                  <w:tcW w:w="1350" w:type="pct"/>
                  <w:vAlign w:val="center"/>
                </w:tcPr>
                <w:p w:rsidR="00964F84" w:rsidRDefault="00D91689">
                  <w:pPr>
                    <w:adjustRightInd w:val="0"/>
                    <w:snapToGrid w:val="0"/>
                    <w:jc w:val="center"/>
                    <w:rPr>
                      <w:rFonts w:ascii="Times New Roman" w:cs="Times New Roman"/>
                      <w:bCs/>
                      <w:kern w:val="0"/>
                      <w:szCs w:val="21"/>
                    </w:rPr>
                  </w:pPr>
                  <w:r w:rsidRPr="00D91689">
                    <w:rPr>
                      <w:rFonts w:ascii="Times New Roman" w:cs="Times New Roman" w:hint="eastAsia"/>
                      <w:bCs/>
                      <w:kern w:val="0"/>
                      <w:szCs w:val="21"/>
                    </w:rPr>
                    <w:t>龚店乡</w:t>
                  </w:r>
                  <w:r w:rsidR="004442DC" w:rsidRPr="004442DC">
                    <w:rPr>
                      <w:rFonts w:ascii="Times New Roman" w:cs="Times New Roman" w:hint="eastAsia"/>
                      <w:bCs/>
                      <w:kern w:val="0"/>
                      <w:szCs w:val="21"/>
                    </w:rPr>
                    <w:t>供水管网</w:t>
                  </w:r>
                </w:p>
              </w:tc>
            </w:tr>
            <w:tr w:rsidR="00964F84" w:rsidTr="001B7FB8">
              <w:trPr>
                <w:trHeight w:val="397"/>
                <w:jc w:val="center"/>
              </w:trPr>
              <w:tc>
                <w:tcPr>
                  <w:tcW w:w="718" w:type="pct"/>
                  <w:vMerge/>
                  <w:vAlign w:val="center"/>
                </w:tcPr>
                <w:p w:rsidR="00964F84" w:rsidRDefault="00964F84">
                  <w:pPr>
                    <w:adjustRightInd w:val="0"/>
                    <w:snapToGrid w:val="0"/>
                    <w:jc w:val="center"/>
                    <w:rPr>
                      <w:rFonts w:ascii="Times New Roman" w:hAnsi="Times New Roman" w:cs="Times New Roman"/>
                      <w:bCs/>
                      <w:kern w:val="0"/>
                      <w:szCs w:val="21"/>
                    </w:rPr>
                  </w:pPr>
                </w:p>
              </w:tc>
              <w:tc>
                <w:tcPr>
                  <w:tcW w:w="1228" w:type="pct"/>
                  <w:vAlign w:val="center"/>
                </w:tcPr>
                <w:p w:rsidR="00964F84" w:rsidRDefault="00AC5A59">
                  <w:pPr>
                    <w:adjustRightInd w:val="0"/>
                    <w:snapToGrid w:val="0"/>
                    <w:jc w:val="center"/>
                    <w:rPr>
                      <w:rFonts w:ascii="Times New Roman" w:hAnsi="Times New Roman" w:cs="Times New Roman"/>
                      <w:bCs/>
                      <w:kern w:val="0"/>
                      <w:szCs w:val="21"/>
                    </w:rPr>
                  </w:pPr>
                  <w:r>
                    <w:rPr>
                      <w:rFonts w:ascii="Times New Roman" w:cs="Times New Roman"/>
                      <w:bCs/>
                      <w:kern w:val="0"/>
                      <w:szCs w:val="21"/>
                    </w:rPr>
                    <w:t>电</w:t>
                  </w:r>
                </w:p>
              </w:tc>
              <w:tc>
                <w:tcPr>
                  <w:tcW w:w="1704" w:type="pct"/>
                  <w:gridSpan w:val="2"/>
                  <w:vAlign w:val="center"/>
                </w:tcPr>
                <w:p w:rsidR="00964F84" w:rsidRPr="000445D3" w:rsidRDefault="00E616DE" w:rsidP="00E616DE">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w:t>
                  </w:r>
                  <w:r w:rsidR="00216252">
                    <w:rPr>
                      <w:rFonts w:ascii="Times New Roman" w:hAnsi="Times New Roman" w:cs="Times New Roman" w:hint="eastAsia"/>
                      <w:bCs/>
                      <w:kern w:val="0"/>
                      <w:szCs w:val="21"/>
                    </w:rPr>
                    <w:t>2.</w:t>
                  </w:r>
                  <w:r w:rsidR="000445D3">
                    <w:rPr>
                      <w:rFonts w:ascii="Times New Roman" w:hAnsi="Times New Roman" w:cs="Times New Roman" w:hint="eastAsia"/>
                      <w:bCs/>
                      <w:kern w:val="0"/>
                      <w:szCs w:val="21"/>
                    </w:rPr>
                    <w:t>6</w:t>
                  </w:r>
                  <w:r w:rsidR="00AC5A59" w:rsidRPr="000445D3">
                    <w:rPr>
                      <w:rFonts w:ascii="Times New Roman" w:hAnsi="Times New Roman" w:cs="Times New Roman"/>
                      <w:bCs/>
                      <w:kern w:val="0"/>
                      <w:szCs w:val="21"/>
                    </w:rPr>
                    <w:t>×10</w:t>
                  </w:r>
                  <w:r>
                    <w:rPr>
                      <w:rFonts w:ascii="Times New Roman" w:hAnsi="Times New Roman" w:cs="Times New Roman" w:hint="eastAsia"/>
                      <w:bCs/>
                      <w:kern w:val="0"/>
                      <w:szCs w:val="21"/>
                      <w:vertAlign w:val="superscript"/>
                    </w:rPr>
                    <w:t>4</w:t>
                  </w:r>
                  <w:r w:rsidR="00AC5A59" w:rsidRPr="000445D3">
                    <w:rPr>
                      <w:rFonts w:ascii="Times New Roman" w:eastAsia="新宋体" w:hAnsi="Times New Roman" w:cs="Times New Roman"/>
                      <w:szCs w:val="21"/>
                    </w:rPr>
                    <w:t>kW·h/a</w:t>
                  </w:r>
                </w:p>
              </w:tc>
              <w:tc>
                <w:tcPr>
                  <w:tcW w:w="1350" w:type="pct"/>
                  <w:vAlign w:val="center"/>
                </w:tcPr>
                <w:p w:rsidR="00964F84" w:rsidRDefault="00D91689">
                  <w:pPr>
                    <w:adjustRightInd w:val="0"/>
                    <w:snapToGrid w:val="0"/>
                    <w:jc w:val="center"/>
                    <w:rPr>
                      <w:rFonts w:ascii="Times New Roman" w:hAnsi="Times New Roman" w:cs="Times New Roman"/>
                      <w:bCs/>
                      <w:kern w:val="0"/>
                      <w:szCs w:val="21"/>
                    </w:rPr>
                  </w:pPr>
                  <w:r w:rsidRPr="00D91689">
                    <w:rPr>
                      <w:rFonts w:ascii="Times New Roman" w:cs="Times New Roman" w:hint="eastAsia"/>
                      <w:bCs/>
                      <w:kern w:val="0"/>
                      <w:szCs w:val="21"/>
                    </w:rPr>
                    <w:t>龚店乡</w:t>
                  </w:r>
                  <w:r w:rsidR="004442DC" w:rsidRPr="004442DC">
                    <w:rPr>
                      <w:rFonts w:ascii="Times New Roman" w:cs="Times New Roman" w:hint="eastAsia"/>
                      <w:bCs/>
                      <w:kern w:val="0"/>
                      <w:szCs w:val="21"/>
                    </w:rPr>
                    <w:t>供电管网</w:t>
                  </w:r>
                </w:p>
              </w:tc>
            </w:tr>
          </w:tbl>
          <w:p w:rsidR="00964F84" w:rsidRPr="000E461A" w:rsidRDefault="001B512B" w:rsidP="00AC0689">
            <w:pPr>
              <w:adjustRightInd w:val="0"/>
              <w:snapToGrid w:val="0"/>
              <w:spacing w:beforeLines="50" w:line="360" w:lineRule="auto"/>
              <w:ind w:firstLineChars="200" w:firstLine="458"/>
              <w:rPr>
                <w:rFonts w:ascii="Times New Roman" w:hAnsi="Times New Roman" w:cs="Times New Roman"/>
                <w:b/>
                <w:sz w:val="24"/>
              </w:rPr>
            </w:pPr>
            <w:r w:rsidRPr="000E461A">
              <w:rPr>
                <w:rFonts w:ascii="Times New Roman" w:hAnsi="Times New Roman" w:cs="Times New Roman" w:hint="eastAsia"/>
                <w:b/>
                <w:sz w:val="24"/>
              </w:rPr>
              <w:t>3.4</w:t>
            </w:r>
            <w:r w:rsidR="00AC5A59" w:rsidRPr="000E461A">
              <w:rPr>
                <w:rFonts w:ascii="Times New Roman" w:hAnsi="Times New Roman" w:cs="Times New Roman"/>
                <w:b/>
                <w:sz w:val="24"/>
              </w:rPr>
              <w:t>、主要生产设备、设施</w:t>
            </w:r>
          </w:p>
          <w:p w:rsidR="00350565" w:rsidRPr="0080383E" w:rsidRDefault="00AC5A59" w:rsidP="002A64B3">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rPr>
              <w:t>项目主要设备、设施详见表</w:t>
            </w:r>
            <w:r w:rsidR="0080383E">
              <w:rPr>
                <w:rFonts w:ascii="Times New Roman" w:hAnsi="Times New Roman" w:cs="Times New Roman" w:hint="eastAsia"/>
                <w:sz w:val="24"/>
              </w:rPr>
              <w:t>9</w:t>
            </w:r>
            <w:r>
              <w:rPr>
                <w:rFonts w:ascii="Times New Roman" w:hAnsi="Times New Roman" w:cs="Times New Roman"/>
                <w:sz w:val="24"/>
              </w:rPr>
              <w:t>。</w:t>
            </w:r>
          </w:p>
          <w:p w:rsidR="00964F84" w:rsidRPr="0080383E" w:rsidRDefault="00AC5A59">
            <w:pPr>
              <w:adjustRightInd w:val="0"/>
              <w:snapToGrid w:val="0"/>
              <w:spacing w:line="360" w:lineRule="auto"/>
              <w:jc w:val="center"/>
              <w:rPr>
                <w:rFonts w:ascii="Times New Roman" w:cs="Times New Roman"/>
                <w:b/>
                <w:sz w:val="24"/>
                <w:szCs w:val="24"/>
              </w:rPr>
            </w:pPr>
            <w:r w:rsidRPr="0080383E">
              <w:rPr>
                <w:rFonts w:ascii="Times New Roman" w:cs="Times New Roman"/>
                <w:b/>
                <w:sz w:val="24"/>
                <w:szCs w:val="24"/>
              </w:rPr>
              <w:t>表</w:t>
            </w:r>
            <w:r w:rsidR="0080383E" w:rsidRPr="0080383E">
              <w:rPr>
                <w:rFonts w:ascii="Times New Roman" w:hAnsi="Times New Roman" w:cs="Times New Roman" w:hint="eastAsia"/>
                <w:b/>
                <w:sz w:val="24"/>
                <w:szCs w:val="24"/>
              </w:rPr>
              <w:t>9</w:t>
            </w:r>
            <w:r w:rsidR="00963E02" w:rsidRPr="0080383E">
              <w:rPr>
                <w:rFonts w:ascii="Times New Roman" w:hAnsi="Times New Roman" w:cs="Times New Roman" w:hint="eastAsia"/>
                <w:b/>
                <w:sz w:val="24"/>
                <w:szCs w:val="24"/>
              </w:rPr>
              <w:t xml:space="preserve">  </w:t>
            </w:r>
            <w:r w:rsidRPr="0080383E">
              <w:rPr>
                <w:rFonts w:ascii="Times New Roman" w:cs="Times New Roman"/>
                <w:b/>
                <w:sz w:val="24"/>
                <w:szCs w:val="24"/>
              </w:rPr>
              <w:t>项目主要设备（设施）一览表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26"/>
              <w:gridCol w:w="1159"/>
              <w:gridCol w:w="1560"/>
              <w:gridCol w:w="2584"/>
              <w:gridCol w:w="1386"/>
              <w:gridCol w:w="1227"/>
            </w:tblGrid>
            <w:tr w:rsidR="00E13808" w:rsidTr="00B56C76">
              <w:trPr>
                <w:trHeight w:val="312"/>
                <w:jc w:val="center"/>
              </w:trPr>
              <w:tc>
                <w:tcPr>
                  <w:tcW w:w="472" w:type="pct"/>
                  <w:tcBorders>
                    <w:top w:val="single" w:sz="12" w:space="0" w:color="auto"/>
                    <w:left w:val="nil"/>
                    <w:bottom w:val="single" w:sz="4" w:space="0" w:color="auto"/>
                    <w:right w:val="single" w:sz="4" w:space="0" w:color="auto"/>
                  </w:tcBorders>
                  <w:vAlign w:val="center"/>
                </w:tcPr>
                <w:p w:rsidR="00E13808" w:rsidRDefault="00E13808">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序号</w:t>
                  </w:r>
                </w:p>
              </w:tc>
              <w:tc>
                <w:tcPr>
                  <w:tcW w:w="1555" w:type="pct"/>
                  <w:gridSpan w:val="2"/>
                  <w:tcBorders>
                    <w:top w:val="single" w:sz="12" w:space="0" w:color="auto"/>
                    <w:left w:val="single" w:sz="4" w:space="0" w:color="auto"/>
                    <w:bottom w:val="single" w:sz="4" w:space="0" w:color="auto"/>
                    <w:right w:val="single" w:sz="4" w:space="0" w:color="auto"/>
                  </w:tcBorders>
                  <w:vAlign w:val="center"/>
                </w:tcPr>
                <w:p w:rsidR="00E13808" w:rsidRDefault="00E13808">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设备名称</w:t>
                  </w:r>
                </w:p>
              </w:tc>
              <w:tc>
                <w:tcPr>
                  <w:tcW w:w="1478" w:type="pct"/>
                  <w:tcBorders>
                    <w:top w:val="single" w:sz="12" w:space="0" w:color="auto"/>
                    <w:left w:val="single" w:sz="4" w:space="0" w:color="auto"/>
                    <w:bottom w:val="single" w:sz="4" w:space="0" w:color="auto"/>
                    <w:right w:val="single" w:sz="4" w:space="0" w:color="auto"/>
                  </w:tcBorders>
                </w:tcPr>
                <w:p w:rsidR="00E13808" w:rsidRDefault="00E13808">
                  <w:pPr>
                    <w:adjustRightInd w:val="0"/>
                    <w:snapToGrid w:val="0"/>
                    <w:spacing w:line="300" w:lineRule="exact"/>
                    <w:jc w:val="center"/>
                    <w:rPr>
                      <w:rFonts w:ascii="Times New Roman" w:cs="Times New Roman"/>
                      <w:b/>
                      <w:szCs w:val="21"/>
                    </w:rPr>
                  </w:pPr>
                  <w:r w:rsidRPr="00E13808">
                    <w:rPr>
                      <w:rFonts w:ascii="Times New Roman" w:cs="Times New Roman" w:hint="eastAsia"/>
                      <w:b/>
                      <w:szCs w:val="21"/>
                    </w:rPr>
                    <w:t>型号</w:t>
                  </w:r>
                  <w:r w:rsidRPr="00E13808">
                    <w:rPr>
                      <w:rFonts w:ascii="Times New Roman" w:cs="Times New Roman" w:hint="eastAsia"/>
                      <w:b/>
                      <w:szCs w:val="21"/>
                    </w:rPr>
                    <w:t>/</w:t>
                  </w:r>
                  <w:r w:rsidRPr="00E13808">
                    <w:rPr>
                      <w:rFonts w:ascii="Times New Roman" w:cs="Times New Roman" w:hint="eastAsia"/>
                      <w:b/>
                      <w:szCs w:val="21"/>
                    </w:rPr>
                    <w:t>规格</w:t>
                  </w:r>
                </w:p>
              </w:tc>
              <w:tc>
                <w:tcPr>
                  <w:tcW w:w="793" w:type="pct"/>
                  <w:tcBorders>
                    <w:top w:val="single" w:sz="12" w:space="0" w:color="auto"/>
                    <w:left w:val="single" w:sz="4" w:space="0" w:color="auto"/>
                    <w:bottom w:val="single" w:sz="4" w:space="0" w:color="auto"/>
                    <w:right w:val="single" w:sz="4" w:space="0" w:color="auto"/>
                  </w:tcBorders>
                  <w:vAlign w:val="center"/>
                </w:tcPr>
                <w:p w:rsidR="00E13808" w:rsidRDefault="00E13808">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数量</w:t>
                  </w:r>
                </w:p>
              </w:tc>
              <w:tc>
                <w:tcPr>
                  <w:tcW w:w="702" w:type="pct"/>
                  <w:tcBorders>
                    <w:top w:val="single" w:sz="12" w:space="0" w:color="auto"/>
                    <w:left w:val="single" w:sz="4" w:space="0" w:color="auto"/>
                    <w:bottom w:val="single" w:sz="4" w:space="0" w:color="auto"/>
                    <w:right w:val="nil"/>
                  </w:tcBorders>
                  <w:vAlign w:val="center"/>
                </w:tcPr>
                <w:p w:rsidR="00E13808" w:rsidRDefault="00E13808">
                  <w:pPr>
                    <w:spacing w:line="300" w:lineRule="exact"/>
                    <w:jc w:val="center"/>
                    <w:rPr>
                      <w:rFonts w:ascii="Times New Roman" w:hAnsi="Times New Roman" w:cs="Times New Roman"/>
                      <w:b/>
                      <w:szCs w:val="21"/>
                    </w:rPr>
                  </w:pPr>
                  <w:r>
                    <w:rPr>
                      <w:rFonts w:ascii="Times New Roman" w:cs="Times New Roman" w:hint="eastAsia"/>
                      <w:b/>
                      <w:szCs w:val="21"/>
                    </w:rPr>
                    <w:t>备注</w:t>
                  </w:r>
                </w:p>
              </w:tc>
            </w:tr>
            <w:tr w:rsidR="00E13808" w:rsidTr="00B56C76">
              <w:trPr>
                <w:trHeight w:val="312"/>
                <w:jc w:val="center"/>
              </w:trPr>
              <w:tc>
                <w:tcPr>
                  <w:tcW w:w="472" w:type="pct"/>
                  <w:tcBorders>
                    <w:top w:val="single" w:sz="4" w:space="0" w:color="auto"/>
                    <w:left w:val="nil"/>
                    <w:bottom w:val="single" w:sz="4" w:space="0" w:color="auto"/>
                    <w:right w:val="single" w:sz="4" w:space="0" w:color="auto"/>
                  </w:tcBorders>
                  <w:vAlign w:val="center"/>
                </w:tcPr>
                <w:p w:rsidR="00E13808" w:rsidRDefault="00E13808">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E13808" w:rsidRPr="00EE7818" w:rsidRDefault="00E13808" w:rsidP="00EE7818">
                  <w:pPr>
                    <w:adjustRightInd w:val="0"/>
                    <w:snapToGrid w:val="0"/>
                    <w:spacing w:line="300" w:lineRule="exact"/>
                    <w:jc w:val="center"/>
                    <w:rPr>
                      <w:rFonts w:ascii="Times New Roman" w:hAnsi="Times New Roman" w:cs="Times New Roman"/>
                      <w:bCs/>
                      <w:szCs w:val="21"/>
                    </w:rPr>
                  </w:pPr>
                  <w:r w:rsidRPr="00E13808">
                    <w:rPr>
                      <w:rFonts w:hint="eastAsia"/>
                      <w:szCs w:val="21"/>
                    </w:rPr>
                    <w:t>搅拌站</w:t>
                  </w:r>
                </w:p>
              </w:tc>
              <w:tc>
                <w:tcPr>
                  <w:tcW w:w="1478" w:type="pct"/>
                  <w:tcBorders>
                    <w:top w:val="single" w:sz="4" w:space="0" w:color="auto"/>
                    <w:left w:val="single" w:sz="4" w:space="0" w:color="auto"/>
                    <w:bottom w:val="single" w:sz="4" w:space="0" w:color="auto"/>
                    <w:right w:val="single" w:sz="4" w:space="0" w:color="auto"/>
                  </w:tcBorders>
                  <w:vAlign w:val="center"/>
                </w:tcPr>
                <w:p w:rsidR="00E13808" w:rsidRPr="00EE7818" w:rsidRDefault="006A48BF" w:rsidP="00506627">
                  <w:pPr>
                    <w:adjustRightInd w:val="0"/>
                    <w:snapToGrid w:val="0"/>
                    <w:spacing w:line="300" w:lineRule="exact"/>
                    <w:jc w:val="center"/>
                    <w:rPr>
                      <w:rFonts w:ascii="Times New Roman" w:hAnsi="Times New Roman" w:cs="Times New Roman"/>
                      <w:bCs/>
                      <w:szCs w:val="21"/>
                    </w:rPr>
                  </w:pPr>
                  <w:r w:rsidRPr="006A48BF">
                    <w:rPr>
                      <w:rFonts w:ascii="Times New Roman" w:hAnsi="Times New Roman" w:cs="Times New Roman"/>
                      <w:bCs/>
                      <w:szCs w:val="21"/>
                    </w:rPr>
                    <w:t>中联重科股份有限公司</w:t>
                  </w:r>
                </w:p>
              </w:tc>
              <w:tc>
                <w:tcPr>
                  <w:tcW w:w="793" w:type="pct"/>
                  <w:tcBorders>
                    <w:top w:val="single" w:sz="4" w:space="0" w:color="auto"/>
                    <w:left w:val="single" w:sz="4" w:space="0" w:color="auto"/>
                    <w:bottom w:val="single" w:sz="4" w:space="0" w:color="auto"/>
                    <w:right w:val="single" w:sz="4" w:space="0" w:color="auto"/>
                  </w:tcBorders>
                  <w:vAlign w:val="center"/>
                </w:tcPr>
                <w:p w:rsidR="00E13808" w:rsidRDefault="00E13808" w:rsidP="00E13808">
                  <w:pPr>
                    <w:adjustRightInd w:val="0"/>
                    <w:snapToGrid w:val="0"/>
                    <w:spacing w:line="300" w:lineRule="exact"/>
                    <w:jc w:val="center"/>
                    <w:rPr>
                      <w:rFonts w:ascii="Times New Roman" w:hAnsi="Times New Roman" w:cs="Times New Roman"/>
                      <w:bCs/>
                      <w:szCs w:val="21"/>
                    </w:rPr>
                  </w:pPr>
                  <w:r w:rsidRPr="00350565">
                    <w:rPr>
                      <w:rFonts w:ascii="Times New Roman" w:hAnsi="Times New Roman" w:cs="Times New Roman" w:hint="eastAsia"/>
                      <w:bCs/>
                      <w:szCs w:val="21"/>
                    </w:rPr>
                    <w:t>1</w:t>
                  </w:r>
                  <w:r>
                    <w:rPr>
                      <w:rFonts w:ascii="Times New Roman" w:hAnsi="Times New Roman" w:cs="Times New Roman" w:hint="eastAsia"/>
                      <w:bCs/>
                      <w:szCs w:val="21"/>
                    </w:rPr>
                    <w:t>座</w:t>
                  </w:r>
                </w:p>
              </w:tc>
              <w:tc>
                <w:tcPr>
                  <w:tcW w:w="702" w:type="pct"/>
                  <w:tcBorders>
                    <w:top w:val="single" w:sz="4" w:space="0" w:color="auto"/>
                    <w:left w:val="single" w:sz="4" w:space="0" w:color="auto"/>
                    <w:right w:val="nil"/>
                  </w:tcBorders>
                  <w:vAlign w:val="center"/>
                </w:tcPr>
                <w:p w:rsidR="00E13808" w:rsidRDefault="00E13808" w:rsidP="00556052">
                  <w:pPr>
                    <w:widowControl/>
                    <w:spacing w:line="300" w:lineRule="exact"/>
                    <w:jc w:val="center"/>
                    <w:rPr>
                      <w:rFonts w:ascii="Times New Roman" w:hAnsi="Times New Roman" w:cs="Times New Roman"/>
                      <w:szCs w:val="21"/>
                    </w:rPr>
                  </w:pPr>
                  <w:r>
                    <w:rPr>
                      <w:rFonts w:ascii="Times New Roman" w:hAnsi="Times New Roman" w:cs="Times New Roman" w:hint="eastAsia"/>
                      <w:szCs w:val="21"/>
                    </w:rPr>
                    <w:t>全封闭</w:t>
                  </w:r>
                </w:p>
              </w:tc>
            </w:tr>
            <w:tr w:rsidR="00E13808" w:rsidTr="00B56C76">
              <w:trPr>
                <w:trHeight w:val="312"/>
                <w:jc w:val="center"/>
              </w:trPr>
              <w:tc>
                <w:tcPr>
                  <w:tcW w:w="472" w:type="pct"/>
                  <w:tcBorders>
                    <w:top w:val="single" w:sz="4" w:space="0" w:color="auto"/>
                    <w:left w:val="nil"/>
                    <w:bottom w:val="single" w:sz="4" w:space="0" w:color="auto"/>
                    <w:right w:val="single" w:sz="4" w:space="0" w:color="auto"/>
                  </w:tcBorders>
                  <w:vAlign w:val="center"/>
                </w:tcPr>
                <w:p w:rsidR="00E13808" w:rsidRDefault="00E13808" w:rsidP="00C836C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E13808" w:rsidRPr="00EE7818" w:rsidRDefault="00E13808" w:rsidP="00EE7818">
                  <w:pPr>
                    <w:adjustRightInd w:val="0"/>
                    <w:snapToGrid w:val="0"/>
                    <w:spacing w:line="300" w:lineRule="exact"/>
                    <w:jc w:val="center"/>
                    <w:rPr>
                      <w:rFonts w:ascii="Times New Roman" w:hAnsi="Times New Roman" w:cs="Times New Roman"/>
                      <w:bCs/>
                      <w:szCs w:val="21"/>
                    </w:rPr>
                  </w:pPr>
                  <w:r w:rsidRPr="00E13808">
                    <w:rPr>
                      <w:rFonts w:ascii="Times New Roman" w:hAnsi="Times New Roman" w:cs="Times New Roman" w:hint="eastAsia"/>
                      <w:kern w:val="0"/>
                    </w:rPr>
                    <w:t>装载机</w:t>
                  </w:r>
                </w:p>
              </w:tc>
              <w:tc>
                <w:tcPr>
                  <w:tcW w:w="1478" w:type="pct"/>
                  <w:tcBorders>
                    <w:top w:val="single" w:sz="4" w:space="0" w:color="auto"/>
                    <w:left w:val="single" w:sz="4" w:space="0" w:color="auto"/>
                    <w:bottom w:val="single" w:sz="4" w:space="0" w:color="auto"/>
                    <w:right w:val="single" w:sz="4" w:space="0" w:color="auto"/>
                  </w:tcBorders>
                  <w:vAlign w:val="center"/>
                </w:tcPr>
                <w:p w:rsidR="00E13808" w:rsidRPr="00EE7818" w:rsidRDefault="006A48BF" w:rsidP="00506627">
                  <w:pPr>
                    <w:adjustRightInd w:val="0"/>
                    <w:snapToGrid w:val="0"/>
                    <w:spacing w:line="300" w:lineRule="exact"/>
                    <w:jc w:val="center"/>
                    <w:rPr>
                      <w:rFonts w:ascii="Times New Roman" w:hAnsi="Times New Roman" w:cs="Times New Roman"/>
                      <w:bCs/>
                      <w:szCs w:val="21"/>
                    </w:rPr>
                  </w:pPr>
                  <w:r w:rsidRPr="006A48BF">
                    <w:rPr>
                      <w:rFonts w:ascii="Times New Roman" w:hAnsi="Times New Roman" w:cs="Times New Roman" w:hint="eastAsia"/>
                      <w:bCs/>
                      <w:szCs w:val="21"/>
                    </w:rPr>
                    <w:t>中联重科股份有限公司</w:t>
                  </w:r>
                </w:p>
              </w:tc>
              <w:tc>
                <w:tcPr>
                  <w:tcW w:w="793" w:type="pct"/>
                  <w:tcBorders>
                    <w:top w:val="single" w:sz="4" w:space="0" w:color="auto"/>
                    <w:left w:val="single" w:sz="4" w:space="0" w:color="auto"/>
                    <w:bottom w:val="single" w:sz="4" w:space="0" w:color="auto"/>
                    <w:right w:val="single" w:sz="4" w:space="0" w:color="auto"/>
                  </w:tcBorders>
                  <w:vAlign w:val="center"/>
                </w:tcPr>
                <w:p w:rsidR="00E13808" w:rsidRDefault="00E616DE" w:rsidP="00CA1C4A">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CA1C4A">
                    <w:rPr>
                      <w:rFonts w:ascii="Times New Roman" w:hAnsi="Times New Roman" w:cs="Times New Roman" w:hint="eastAsia"/>
                      <w:bCs/>
                      <w:szCs w:val="21"/>
                    </w:rPr>
                    <w:t>台</w:t>
                  </w:r>
                </w:p>
              </w:tc>
              <w:tc>
                <w:tcPr>
                  <w:tcW w:w="702" w:type="pct"/>
                  <w:tcBorders>
                    <w:left w:val="single" w:sz="4" w:space="0" w:color="auto"/>
                    <w:right w:val="nil"/>
                  </w:tcBorders>
                  <w:vAlign w:val="center"/>
                </w:tcPr>
                <w:p w:rsidR="00E13808" w:rsidRDefault="00E13808">
                  <w:pPr>
                    <w:widowControl/>
                    <w:spacing w:line="300" w:lineRule="exact"/>
                    <w:rPr>
                      <w:rFonts w:ascii="Times New Roman" w:cs="Times New Roman"/>
                      <w:szCs w:val="21"/>
                    </w:rPr>
                  </w:pPr>
                  <w:r w:rsidRPr="00E13808">
                    <w:rPr>
                      <w:rFonts w:ascii="Times New Roman" w:cs="Times New Roman" w:hint="eastAsia"/>
                      <w:szCs w:val="21"/>
                    </w:rPr>
                    <w:t>安装在封闭车间内</w:t>
                  </w:r>
                </w:p>
              </w:tc>
            </w:tr>
            <w:tr w:rsidR="00E13808" w:rsidTr="00B56C76">
              <w:trPr>
                <w:trHeight w:val="312"/>
                <w:jc w:val="center"/>
              </w:trPr>
              <w:tc>
                <w:tcPr>
                  <w:tcW w:w="472" w:type="pct"/>
                  <w:tcBorders>
                    <w:top w:val="single" w:sz="4" w:space="0" w:color="auto"/>
                    <w:left w:val="nil"/>
                    <w:bottom w:val="single" w:sz="4" w:space="0" w:color="auto"/>
                    <w:right w:val="single" w:sz="4" w:space="0" w:color="auto"/>
                  </w:tcBorders>
                  <w:vAlign w:val="center"/>
                </w:tcPr>
                <w:p w:rsidR="00E13808" w:rsidRDefault="00E13808">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E13808" w:rsidRPr="00EE7818" w:rsidRDefault="00E13808" w:rsidP="00EE7818">
                  <w:pPr>
                    <w:adjustRightInd w:val="0"/>
                    <w:snapToGrid w:val="0"/>
                    <w:spacing w:line="300" w:lineRule="exact"/>
                    <w:jc w:val="center"/>
                    <w:rPr>
                      <w:rFonts w:ascii="Times New Roman" w:hAnsi="Times New Roman" w:cs="Times New Roman"/>
                      <w:bCs/>
                      <w:szCs w:val="21"/>
                    </w:rPr>
                  </w:pPr>
                  <w:r w:rsidRPr="00E13808">
                    <w:rPr>
                      <w:rFonts w:hint="eastAsia"/>
                      <w:kern w:val="0"/>
                    </w:rPr>
                    <w:t>混凝土搅拌车</w:t>
                  </w:r>
                </w:p>
              </w:tc>
              <w:tc>
                <w:tcPr>
                  <w:tcW w:w="1478" w:type="pct"/>
                  <w:tcBorders>
                    <w:top w:val="single" w:sz="4" w:space="0" w:color="auto"/>
                    <w:left w:val="single" w:sz="4" w:space="0" w:color="auto"/>
                    <w:bottom w:val="single" w:sz="4" w:space="0" w:color="auto"/>
                    <w:right w:val="single" w:sz="4" w:space="0" w:color="auto"/>
                  </w:tcBorders>
                  <w:vAlign w:val="center"/>
                </w:tcPr>
                <w:p w:rsidR="00E13808" w:rsidRPr="00EE7818" w:rsidRDefault="00CA1C4A" w:rsidP="00506627">
                  <w:pPr>
                    <w:adjustRightInd w:val="0"/>
                    <w:snapToGrid w:val="0"/>
                    <w:spacing w:line="300" w:lineRule="exact"/>
                    <w:jc w:val="center"/>
                    <w:rPr>
                      <w:rFonts w:ascii="Times New Roman" w:hAnsi="Times New Roman" w:cs="Times New Roman"/>
                      <w:bCs/>
                      <w:szCs w:val="21"/>
                    </w:rPr>
                  </w:pPr>
                  <w:r w:rsidRPr="00CA1C4A">
                    <w:rPr>
                      <w:rFonts w:ascii="Times New Roman" w:hAnsi="Times New Roman" w:cs="Times New Roman" w:hint="eastAsia"/>
                      <w:bCs/>
                      <w:szCs w:val="21"/>
                    </w:rPr>
                    <w:t>武汉等</w:t>
                  </w:r>
                </w:p>
              </w:tc>
              <w:tc>
                <w:tcPr>
                  <w:tcW w:w="793" w:type="pct"/>
                  <w:tcBorders>
                    <w:top w:val="single" w:sz="4" w:space="0" w:color="auto"/>
                    <w:left w:val="single" w:sz="4" w:space="0" w:color="auto"/>
                    <w:bottom w:val="single" w:sz="4" w:space="0" w:color="auto"/>
                    <w:right w:val="single" w:sz="4" w:space="0" w:color="auto"/>
                  </w:tcBorders>
                  <w:vAlign w:val="center"/>
                </w:tcPr>
                <w:p w:rsidR="00E13808" w:rsidRDefault="00E616DE" w:rsidP="00CA1C4A">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12</w:t>
                  </w:r>
                  <w:r w:rsidR="00CA1C4A">
                    <w:rPr>
                      <w:rFonts w:ascii="Times New Roman" w:hAnsi="Times New Roman" w:cs="Times New Roman" w:hint="eastAsia"/>
                      <w:bCs/>
                      <w:szCs w:val="21"/>
                    </w:rPr>
                    <w:t>辆</w:t>
                  </w:r>
                </w:p>
              </w:tc>
              <w:tc>
                <w:tcPr>
                  <w:tcW w:w="702" w:type="pct"/>
                  <w:tcBorders>
                    <w:left w:val="single" w:sz="4" w:space="0" w:color="auto"/>
                    <w:right w:val="nil"/>
                  </w:tcBorders>
                  <w:vAlign w:val="center"/>
                </w:tcPr>
                <w:p w:rsidR="00E13808" w:rsidRDefault="006A571E" w:rsidP="006A571E">
                  <w:pPr>
                    <w:widowControl/>
                    <w:jc w:val="center"/>
                    <w:rPr>
                      <w:rFonts w:ascii="Times New Roman" w:hAnsi="Times New Roman" w:cs="Times New Roman"/>
                      <w:szCs w:val="21"/>
                    </w:rPr>
                  </w:pPr>
                  <w:r w:rsidRPr="006A571E">
                    <w:rPr>
                      <w:rFonts w:ascii="Times New Roman" w:hAnsi="Times New Roman" w:cs="Times New Roman"/>
                      <w:szCs w:val="21"/>
                    </w:rPr>
                    <w:t>/</w:t>
                  </w:r>
                </w:p>
              </w:tc>
            </w:tr>
            <w:tr w:rsidR="006A571E" w:rsidTr="00B56C76">
              <w:trPr>
                <w:trHeight w:val="312"/>
                <w:jc w:val="center"/>
              </w:trPr>
              <w:tc>
                <w:tcPr>
                  <w:tcW w:w="472" w:type="pct"/>
                  <w:vMerge w:val="restart"/>
                  <w:tcBorders>
                    <w:top w:val="single" w:sz="4" w:space="0" w:color="auto"/>
                    <w:left w:val="nil"/>
                    <w:right w:val="single" w:sz="4" w:space="0" w:color="auto"/>
                  </w:tcBorders>
                  <w:vAlign w:val="center"/>
                </w:tcPr>
                <w:p w:rsidR="006A571E" w:rsidRDefault="006A571E">
                  <w:pPr>
                    <w:widowControl/>
                    <w:jc w:val="center"/>
                    <w:rPr>
                      <w:rFonts w:ascii="Times New Roman" w:hAnsi="Times New Roman" w:cs="Times New Roman"/>
                      <w:bCs/>
                      <w:szCs w:val="21"/>
                    </w:rPr>
                  </w:pPr>
                  <w:r>
                    <w:rPr>
                      <w:rFonts w:ascii="Times New Roman" w:hAnsi="Times New Roman" w:cs="Times New Roman" w:hint="eastAsia"/>
                      <w:bCs/>
                      <w:szCs w:val="21"/>
                    </w:rPr>
                    <w:t>4</w:t>
                  </w:r>
                </w:p>
              </w:tc>
              <w:tc>
                <w:tcPr>
                  <w:tcW w:w="663" w:type="pct"/>
                  <w:vMerge w:val="restart"/>
                  <w:tcBorders>
                    <w:top w:val="single" w:sz="4" w:space="0" w:color="auto"/>
                    <w:left w:val="single" w:sz="4" w:space="0" w:color="auto"/>
                    <w:right w:val="single" w:sz="4" w:space="0" w:color="auto"/>
                  </w:tcBorders>
                  <w:vAlign w:val="center"/>
                </w:tcPr>
                <w:p w:rsidR="006A571E" w:rsidRDefault="006A571E">
                  <w:pPr>
                    <w:widowControl/>
                    <w:jc w:val="center"/>
                    <w:rPr>
                      <w:rFonts w:ascii="Times New Roman" w:cs="Times New Roman"/>
                      <w:bCs/>
                      <w:szCs w:val="21"/>
                    </w:rPr>
                  </w:pPr>
                  <w:r w:rsidRPr="00E13808">
                    <w:rPr>
                      <w:rFonts w:hint="eastAsia"/>
                    </w:rPr>
                    <w:t>粉料罐</w:t>
                  </w:r>
                </w:p>
              </w:tc>
              <w:tc>
                <w:tcPr>
                  <w:tcW w:w="892" w:type="pct"/>
                  <w:tcBorders>
                    <w:top w:val="single" w:sz="4" w:space="0" w:color="auto"/>
                    <w:left w:val="single" w:sz="4" w:space="0" w:color="auto"/>
                    <w:bottom w:val="single" w:sz="4" w:space="0" w:color="auto"/>
                    <w:right w:val="single" w:sz="4" w:space="0" w:color="auto"/>
                  </w:tcBorders>
                  <w:vAlign w:val="center"/>
                </w:tcPr>
                <w:p w:rsidR="006A571E" w:rsidRPr="00EE7818" w:rsidRDefault="006A571E" w:rsidP="00EE7818">
                  <w:pPr>
                    <w:adjustRightInd w:val="0"/>
                    <w:snapToGrid w:val="0"/>
                    <w:spacing w:line="300" w:lineRule="exact"/>
                    <w:jc w:val="center"/>
                    <w:rPr>
                      <w:rFonts w:ascii="Times New Roman" w:hAnsi="Times New Roman" w:cs="Times New Roman"/>
                      <w:bCs/>
                      <w:szCs w:val="21"/>
                    </w:rPr>
                  </w:pPr>
                  <w:r w:rsidRPr="00E13808">
                    <w:rPr>
                      <w:rFonts w:ascii="Times New Roman" w:hAnsi="Times New Roman" w:cs="Times New Roman" w:hint="eastAsia"/>
                      <w:bCs/>
                      <w:szCs w:val="21"/>
                    </w:rPr>
                    <w:t>水泥储罐</w:t>
                  </w:r>
                </w:p>
              </w:tc>
              <w:tc>
                <w:tcPr>
                  <w:tcW w:w="1478" w:type="pct"/>
                  <w:vMerge w:val="restart"/>
                  <w:tcBorders>
                    <w:top w:val="single" w:sz="4" w:space="0" w:color="auto"/>
                    <w:left w:val="single" w:sz="4" w:space="0" w:color="auto"/>
                    <w:right w:val="single" w:sz="4" w:space="0" w:color="auto"/>
                  </w:tcBorders>
                  <w:vAlign w:val="center"/>
                </w:tcPr>
                <w:p w:rsidR="006A571E" w:rsidRPr="00EE7818" w:rsidRDefault="006A571E" w:rsidP="00506627">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w:t>
                  </w:r>
                  <w:r w:rsidRPr="00CA1C4A">
                    <w:rPr>
                      <w:rFonts w:ascii="Times New Roman" w:hAnsi="Times New Roman" w:cs="Times New Roman" w:hint="eastAsia"/>
                      <w:bCs/>
                      <w:szCs w:val="21"/>
                    </w:rPr>
                    <w:t>00 t</w:t>
                  </w:r>
                  <w:r w:rsidRPr="00CA1C4A">
                    <w:rPr>
                      <w:rFonts w:ascii="Times New Roman" w:hAnsi="Times New Roman" w:cs="Times New Roman" w:hint="eastAsia"/>
                      <w:bCs/>
                      <w:szCs w:val="21"/>
                    </w:rPr>
                    <w:t>（焊接式）</w:t>
                  </w:r>
                </w:p>
              </w:tc>
              <w:tc>
                <w:tcPr>
                  <w:tcW w:w="793" w:type="pct"/>
                  <w:tcBorders>
                    <w:top w:val="single" w:sz="4" w:space="0" w:color="auto"/>
                    <w:left w:val="single" w:sz="4" w:space="0" w:color="auto"/>
                    <w:bottom w:val="single" w:sz="4" w:space="0" w:color="auto"/>
                    <w:right w:val="single" w:sz="4" w:space="0" w:color="auto"/>
                  </w:tcBorders>
                  <w:vAlign w:val="center"/>
                </w:tcPr>
                <w:p w:rsidR="006A571E" w:rsidRDefault="006A571E" w:rsidP="00E13808">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hint="eastAsia"/>
                      <w:bCs/>
                      <w:szCs w:val="21"/>
                    </w:rPr>
                    <w:t>个</w:t>
                  </w:r>
                </w:p>
              </w:tc>
              <w:tc>
                <w:tcPr>
                  <w:tcW w:w="702" w:type="pct"/>
                  <w:vMerge w:val="restart"/>
                  <w:tcBorders>
                    <w:left w:val="single" w:sz="4" w:space="0" w:color="auto"/>
                    <w:right w:val="nil"/>
                  </w:tcBorders>
                  <w:vAlign w:val="center"/>
                </w:tcPr>
                <w:p w:rsidR="006A571E" w:rsidRDefault="006A571E" w:rsidP="003770E3">
                  <w:pPr>
                    <w:widowControl/>
                    <w:jc w:val="left"/>
                    <w:rPr>
                      <w:rFonts w:ascii="Times New Roman" w:hAnsi="Times New Roman" w:cs="Times New Roman"/>
                      <w:szCs w:val="21"/>
                    </w:rPr>
                  </w:pPr>
                  <w:r>
                    <w:rPr>
                      <w:rFonts w:ascii="Times New Roman" w:hAnsi="Times New Roman" w:cs="Times New Roman" w:hint="eastAsia"/>
                      <w:szCs w:val="21"/>
                    </w:rPr>
                    <w:t>顶部安装</w:t>
                  </w:r>
                  <w:r w:rsidRPr="006A571E">
                    <w:rPr>
                      <w:rFonts w:ascii="Times New Roman" w:hAnsi="Times New Roman" w:cs="Times New Roman" w:hint="eastAsia"/>
                      <w:szCs w:val="21"/>
                    </w:rPr>
                    <w:t>脉冲布袋收尘</w:t>
                  </w:r>
                  <w:r w:rsidR="003770E3">
                    <w:rPr>
                      <w:rFonts w:ascii="Times New Roman" w:hAnsi="Times New Roman" w:cs="Times New Roman" w:hint="eastAsia"/>
                      <w:szCs w:val="21"/>
                    </w:rPr>
                    <w:t>器</w:t>
                  </w:r>
                </w:p>
              </w:tc>
            </w:tr>
            <w:tr w:rsidR="006A571E" w:rsidTr="00B56C76">
              <w:trPr>
                <w:trHeight w:val="312"/>
                <w:jc w:val="center"/>
              </w:trPr>
              <w:tc>
                <w:tcPr>
                  <w:tcW w:w="472" w:type="pct"/>
                  <w:vMerge/>
                  <w:tcBorders>
                    <w:left w:val="nil"/>
                    <w:right w:val="single" w:sz="4" w:space="0" w:color="auto"/>
                  </w:tcBorders>
                  <w:vAlign w:val="center"/>
                </w:tcPr>
                <w:p w:rsidR="006A571E" w:rsidRDefault="006A571E">
                  <w:pPr>
                    <w:adjustRightInd w:val="0"/>
                    <w:snapToGrid w:val="0"/>
                    <w:spacing w:line="300" w:lineRule="exact"/>
                    <w:jc w:val="center"/>
                    <w:rPr>
                      <w:rFonts w:ascii="Times New Roman" w:hAnsi="Times New Roman" w:cs="Times New Roman"/>
                      <w:bCs/>
                      <w:szCs w:val="21"/>
                    </w:rPr>
                  </w:pPr>
                </w:p>
              </w:tc>
              <w:tc>
                <w:tcPr>
                  <w:tcW w:w="663" w:type="pct"/>
                  <w:vMerge/>
                  <w:tcBorders>
                    <w:left w:val="single" w:sz="4" w:space="0" w:color="auto"/>
                    <w:right w:val="single" w:sz="4" w:space="0" w:color="auto"/>
                  </w:tcBorders>
                  <w:vAlign w:val="center"/>
                </w:tcPr>
                <w:p w:rsidR="006A571E" w:rsidRDefault="006A571E">
                  <w:pPr>
                    <w:adjustRightInd w:val="0"/>
                    <w:snapToGrid w:val="0"/>
                    <w:spacing w:line="300" w:lineRule="exact"/>
                    <w:jc w:val="center"/>
                    <w:rPr>
                      <w:rFonts w:ascii="Times New Roman" w:cs="Times New Roman"/>
                      <w:bCs/>
                      <w:szCs w:val="21"/>
                    </w:rPr>
                  </w:pPr>
                </w:p>
              </w:tc>
              <w:tc>
                <w:tcPr>
                  <w:tcW w:w="892" w:type="pct"/>
                  <w:tcBorders>
                    <w:top w:val="single" w:sz="4" w:space="0" w:color="auto"/>
                    <w:left w:val="single" w:sz="4" w:space="0" w:color="auto"/>
                    <w:bottom w:val="single" w:sz="4" w:space="0" w:color="auto"/>
                    <w:right w:val="single" w:sz="4" w:space="0" w:color="auto"/>
                  </w:tcBorders>
                  <w:vAlign w:val="center"/>
                </w:tcPr>
                <w:p w:rsidR="006A571E" w:rsidRPr="00EE7818" w:rsidRDefault="006A571E" w:rsidP="00EE7818">
                  <w:pPr>
                    <w:adjustRightInd w:val="0"/>
                    <w:snapToGrid w:val="0"/>
                    <w:spacing w:line="300" w:lineRule="exact"/>
                    <w:jc w:val="center"/>
                    <w:rPr>
                      <w:rFonts w:ascii="Times New Roman" w:hAnsi="Times New Roman" w:cs="Times New Roman"/>
                      <w:bCs/>
                      <w:szCs w:val="21"/>
                    </w:rPr>
                  </w:pPr>
                  <w:r w:rsidRPr="00E13808">
                    <w:rPr>
                      <w:rFonts w:ascii="Times New Roman" w:hAnsi="Times New Roman" w:cs="Times New Roman" w:hint="eastAsia"/>
                      <w:bCs/>
                      <w:szCs w:val="21"/>
                    </w:rPr>
                    <w:t>粉煤灰储罐</w:t>
                  </w:r>
                </w:p>
              </w:tc>
              <w:tc>
                <w:tcPr>
                  <w:tcW w:w="1478" w:type="pct"/>
                  <w:vMerge/>
                  <w:tcBorders>
                    <w:left w:val="single" w:sz="4" w:space="0" w:color="auto"/>
                    <w:right w:val="single" w:sz="4" w:space="0" w:color="auto"/>
                  </w:tcBorders>
                  <w:vAlign w:val="center"/>
                </w:tcPr>
                <w:p w:rsidR="006A571E" w:rsidRPr="00EE7818" w:rsidRDefault="006A571E" w:rsidP="00506627">
                  <w:pPr>
                    <w:adjustRightInd w:val="0"/>
                    <w:snapToGrid w:val="0"/>
                    <w:spacing w:line="300" w:lineRule="exact"/>
                    <w:jc w:val="center"/>
                    <w:rPr>
                      <w:rFonts w:ascii="Times New Roman" w:hAnsi="Times New Roman" w:cs="Times New Roman"/>
                      <w:bCs/>
                      <w:szCs w:val="21"/>
                    </w:rPr>
                  </w:pPr>
                </w:p>
              </w:tc>
              <w:tc>
                <w:tcPr>
                  <w:tcW w:w="793" w:type="pct"/>
                  <w:tcBorders>
                    <w:top w:val="single" w:sz="4" w:space="0" w:color="auto"/>
                    <w:left w:val="single" w:sz="4" w:space="0" w:color="auto"/>
                    <w:bottom w:val="single" w:sz="4" w:space="0" w:color="auto"/>
                    <w:right w:val="single" w:sz="4" w:space="0" w:color="auto"/>
                  </w:tcBorders>
                  <w:vAlign w:val="center"/>
                </w:tcPr>
                <w:p w:rsidR="006A571E" w:rsidRDefault="006A571E" w:rsidP="00370802">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CE72B4" w:rsidRPr="00CE72B4">
                    <w:rPr>
                      <w:rFonts w:ascii="Times New Roman" w:hAnsi="Times New Roman" w:cs="Times New Roman" w:hint="eastAsia"/>
                      <w:bCs/>
                      <w:szCs w:val="21"/>
                    </w:rPr>
                    <w:t>个</w:t>
                  </w:r>
                </w:p>
              </w:tc>
              <w:tc>
                <w:tcPr>
                  <w:tcW w:w="702" w:type="pct"/>
                  <w:vMerge/>
                  <w:tcBorders>
                    <w:left w:val="single" w:sz="4" w:space="0" w:color="auto"/>
                    <w:right w:val="nil"/>
                  </w:tcBorders>
                  <w:vAlign w:val="center"/>
                </w:tcPr>
                <w:p w:rsidR="006A571E" w:rsidRDefault="006A571E">
                  <w:pPr>
                    <w:widowControl/>
                    <w:jc w:val="left"/>
                    <w:rPr>
                      <w:rFonts w:ascii="Times New Roman" w:hAnsi="Times New Roman" w:cs="Times New Roman"/>
                      <w:szCs w:val="21"/>
                    </w:rPr>
                  </w:pPr>
                </w:p>
              </w:tc>
            </w:tr>
            <w:tr w:rsidR="006A571E" w:rsidTr="00B56C76">
              <w:trPr>
                <w:trHeight w:val="312"/>
                <w:jc w:val="center"/>
              </w:trPr>
              <w:tc>
                <w:tcPr>
                  <w:tcW w:w="472" w:type="pct"/>
                  <w:vMerge/>
                  <w:tcBorders>
                    <w:left w:val="nil"/>
                    <w:bottom w:val="single" w:sz="4" w:space="0" w:color="auto"/>
                    <w:right w:val="single" w:sz="4" w:space="0" w:color="auto"/>
                  </w:tcBorders>
                  <w:vAlign w:val="center"/>
                </w:tcPr>
                <w:p w:rsidR="006A571E" w:rsidRDefault="006A571E">
                  <w:pPr>
                    <w:widowControl/>
                    <w:jc w:val="center"/>
                    <w:rPr>
                      <w:rFonts w:ascii="Times New Roman" w:hAnsi="Times New Roman" w:cs="Times New Roman"/>
                      <w:bCs/>
                      <w:szCs w:val="21"/>
                    </w:rPr>
                  </w:pPr>
                </w:p>
              </w:tc>
              <w:tc>
                <w:tcPr>
                  <w:tcW w:w="663" w:type="pct"/>
                  <w:vMerge/>
                  <w:tcBorders>
                    <w:left w:val="single" w:sz="4" w:space="0" w:color="auto"/>
                    <w:bottom w:val="single" w:sz="4" w:space="0" w:color="auto"/>
                    <w:right w:val="single" w:sz="4" w:space="0" w:color="auto"/>
                  </w:tcBorders>
                  <w:vAlign w:val="center"/>
                </w:tcPr>
                <w:p w:rsidR="006A571E" w:rsidRPr="00FB09AC" w:rsidRDefault="006A571E" w:rsidP="00EE7818">
                  <w:pPr>
                    <w:widowControl/>
                    <w:jc w:val="center"/>
                  </w:pPr>
                </w:p>
              </w:tc>
              <w:tc>
                <w:tcPr>
                  <w:tcW w:w="892" w:type="pct"/>
                  <w:tcBorders>
                    <w:top w:val="single" w:sz="4" w:space="0" w:color="auto"/>
                    <w:left w:val="single" w:sz="4" w:space="0" w:color="auto"/>
                    <w:bottom w:val="single" w:sz="4" w:space="0" w:color="auto"/>
                    <w:right w:val="single" w:sz="4" w:space="0" w:color="auto"/>
                  </w:tcBorders>
                  <w:vAlign w:val="center"/>
                </w:tcPr>
                <w:p w:rsidR="006A571E" w:rsidRPr="00EE7818" w:rsidRDefault="006A571E" w:rsidP="00EE7818">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矿粉罐</w:t>
                  </w:r>
                </w:p>
              </w:tc>
              <w:tc>
                <w:tcPr>
                  <w:tcW w:w="1478" w:type="pct"/>
                  <w:vMerge/>
                  <w:tcBorders>
                    <w:left w:val="single" w:sz="4" w:space="0" w:color="auto"/>
                    <w:bottom w:val="single" w:sz="4" w:space="0" w:color="auto"/>
                    <w:right w:val="single" w:sz="4" w:space="0" w:color="auto"/>
                  </w:tcBorders>
                  <w:vAlign w:val="center"/>
                </w:tcPr>
                <w:p w:rsidR="006A571E" w:rsidRPr="00EE7818" w:rsidRDefault="006A571E" w:rsidP="00506627">
                  <w:pPr>
                    <w:adjustRightInd w:val="0"/>
                    <w:snapToGrid w:val="0"/>
                    <w:spacing w:line="300" w:lineRule="exact"/>
                    <w:jc w:val="center"/>
                    <w:rPr>
                      <w:rFonts w:ascii="Times New Roman" w:hAnsi="Times New Roman" w:cs="Times New Roman"/>
                      <w:bCs/>
                      <w:szCs w:val="21"/>
                    </w:rPr>
                  </w:pPr>
                </w:p>
              </w:tc>
              <w:tc>
                <w:tcPr>
                  <w:tcW w:w="793" w:type="pct"/>
                  <w:tcBorders>
                    <w:top w:val="single" w:sz="4" w:space="0" w:color="auto"/>
                    <w:left w:val="single" w:sz="4" w:space="0" w:color="auto"/>
                    <w:bottom w:val="single" w:sz="4" w:space="0" w:color="auto"/>
                    <w:right w:val="single" w:sz="4" w:space="0" w:color="auto"/>
                  </w:tcBorders>
                  <w:vAlign w:val="center"/>
                </w:tcPr>
                <w:p w:rsidR="006A571E" w:rsidRDefault="006A571E" w:rsidP="00370802">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CE72B4" w:rsidRPr="00CE72B4">
                    <w:rPr>
                      <w:rFonts w:ascii="Times New Roman" w:hAnsi="Times New Roman" w:cs="Times New Roman" w:hint="eastAsia"/>
                      <w:bCs/>
                      <w:szCs w:val="21"/>
                    </w:rPr>
                    <w:t>个</w:t>
                  </w:r>
                </w:p>
              </w:tc>
              <w:tc>
                <w:tcPr>
                  <w:tcW w:w="702" w:type="pct"/>
                  <w:vMerge/>
                  <w:tcBorders>
                    <w:left w:val="single" w:sz="4" w:space="0" w:color="auto"/>
                    <w:right w:val="nil"/>
                  </w:tcBorders>
                  <w:vAlign w:val="center"/>
                </w:tcPr>
                <w:p w:rsidR="006A571E" w:rsidRDefault="006A571E">
                  <w:pPr>
                    <w:widowControl/>
                    <w:jc w:val="left"/>
                    <w:rPr>
                      <w:rFonts w:ascii="Times New Roman" w:hAnsi="Times New Roman" w:cs="Times New Roman"/>
                      <w:szCs w:val="21"/>
                    </w:rPr>
                  </w:pPr>
                </w:p>
              </w:tc>
            </w:tr>
            <w:tr w:rsidR="006A571E" w:rsidTr="00B56C76">
              <w:trPr>
                <w:trHeight w:val="312"/>
                <w:jc w:val="center"/>
              </w:trPr>
              <w:tc>
                <w:tcPr>
                  <w:tcW w:w="472" w:type="pct"/>
                  <w:tcBorders>
                    <w:top w:val="single" w:sz="4" w:space="0" w:color="auto"/>
                    <w:left w:val="nil"/>
                    <w:bottom w:val="single" w:sz="4" w:space="0" w:color="auto"/>
                    <w:right w:val="single" w:sz="4" w:space="0" w:color="auto"/>
                  </w:tcBorders>
                  <w:vAlign w:val="center"/>
                </w:tcPr>
                <w:p w:rsidR="006A571E" w:rsidRDefault="006A571E">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6A571E" w:rsidRPr="00EE7818" w:rsidRDefault="006A571E" w:rsidP="00EE7818">
                  <w:pPr>
                    <w:adjustRightInd w:val="0"/>
                    <w:snapToGrid w:val="0"/>
                    <w:spacing w:line="300" w:lineRule="exact"/>
                    <w:jc w:val="center"/>
                    <w:rPr>
                      <w:rFonts w:ascii="Times New Roman" w:hAnsi="Times New Roman" w:cs="Times New Roman"/>
                      <w:bCs/>
                      <w:szCs w:val="21"/>
                    </w:rPr>
                  </w:pPr>
                  <w:r w:rsidRPr="00CA1C4A">
                    <w:rPr>
                      <w:rFonts w:hint="eastAsia"/>
                    </w:rPr>
                    <w:t>泵车</w:t>
                  </w:r>
                </w:p>
              </w:tc>
              <w:tc>
                <w:tcPr>
                  <w:tcW w:w="1478" w:type="pct"/>
                  <w:tcBorders>
                    <w:top w:val="single" w:sz="4" w:space="0" w:color="auto"/>
                    <w:left w:val="single" w:sz="4" w:space="0" w:color="auto"/>
                    <w:bottom w:val="single" w:sz="4" w:space="0" w:color="auto"/>
                    <w:right w:val="single" w:sz="4" w:space="0" w:color="auto"/>
                  </w:tcBorders>
                  <w:vAlign w:val="center"/>
                </w:tcPr>
                <w:p w:rsidR="006A571E" w:rsidRPr="00EE7818" w:rsidRDefault="006A571E" w:rsidP="00506627">
                  <w:pPr>
                    <w:adjustRightInd w:val="0"/>
                    <w:snapToGrid w:val="0"/>
                    <w:spacing w:line="300" w:lineRule="exact"/>
                    <w:jc w:val="center"/>
                    <w:rPr>
                      <w:rFonts w:ascii="Times New Roman" w:hAnsi="Times New Roman" w:cs="Times New Roman"/>
                      <w:bCs/>
                      <w:szCs w:val="21"/>
                    </w:rPr>
                  </w:pPr>
                  <w:r w:rsidRPr="006A571E">
                    <w:rPr>
                      <w:rFonts w:ascii="Times New Roman" w:hAnsi="Times New Roman" w:cs="Times New Roman"/>
                      <w:bCs/>
                      <w:szCs w:val="21"/>
                    </w:rPr>
                    <w:t>/</w:t>
                  </w:r>
                </w:p>
              </w:tc>
              <w:tc>
                <w:tcPr>
                  <w:tcW w:w="793" w:type="pct"/>
                  <w:tcBorders>
                    <w:top w:val="single" w:sz="4" w:space="0" w:color="auto"/>
                    <w:left w:val="single" w:sz="4" w:space="0" w:color="auto"/>
                    <w:bottom w:val="single" w:sz="4" w:space="0" w:color="auto"/>
                    <w:right w:val="single" w:sz="4" w:space="0" w:color="auto"/>
                  </w:tcBorders>
                </w:tcPr>
                <w:p w:rsidR="006A571E" w:rsidRPr="00370802" w:rsidRDefault="00AC1D11" w:rsidP="00370802">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sidR="006A571E" w:rsidRPr="00370802">
                    <w:rPr>
                      <w:rFonts w:ascii="Times New Roman" w:hAnsi="Times New Roman" w:cs="Times New Roman" w:hint="eastAsia"/>
                      <w:bCs/>
                      <w:szCs w:val="21"/>
                    </w:rPr>
                    <w:t>台</w:t>
                  </w:r>
                </w:p>
              </w:tc>
              <w:tc>
                <w:tcPr>
                  <w:tcW w:w="702" w:type="pct"/>
                  <w:tcBorders>
                    <w:left w:val="single" w:sz="4" w:space="0" w:color="auto"/>
                    <w:right w:val="nil"/>
                  </w:tcBorders>
                  <w:vAlign w:val="center"/>
                </w:tcPr>
                <w:p w:rsidR="006A571E" w:rsidRDefault="00B56C76" w:rsidP="00B56C76">
                  <w:pPr>
                    <w:widowControl/>
                    <w:jc w:val="center"/>
                    <w:rPr>
                      <w:rFonts w:ascii="Times New Roman" w:hAnsi="Times New Roman" w:cs="Times New Roman"/>
                      <w:szCs w:val="21"/>
                    </w:rPr>
                  </w:pPr>
                  <w:r w:rsidRPr="00B56C76">
                    <w:rPr>
                      <w:rFonts w:ascii="Times New Roman" w:hAnsi="Times New Roman" w:cs="Times New Roman"/>
                      <w:szCs w:val="21"/>
                    </w:rPr>
                    <w:t>/</w:t>
                  </w:r>
                </w:p>
              </w:tc>
            </w:tr>
            <w:tr w:rsidR="00025E40" w:rsidTr="00FC2489">
              <w:trPr>
                <w:trHeight w:val="312"/>
                <w:jc w:val="center"/>
              </w:trPr>
              <w:tc>
                <w:tcPr>
                  <w:tcW w:w="472" w:type="pct"/>
                  <w:tcBorders>
                    <w:top w:val="single" w:sz="4" w:space="0" w:color="auto"/>
                    <w:left w:val="nil"/>
                    <w:bottom w:val="single" w:sz="4" w:space="0" w:color="auto"/>
                    <w:right w:val="single" w:sz="4" w:space="0" w:color="auto"/>
                  </w:tcBorders>
                  <w:vAlign w:val="center"/>
                </w:tcPr>
                <w:p w:rsidR="00025E40" w:rsidRDefault="00AC1D11" w:rsidP="000F0D32">
                  <w:pPr>
                    <w:widowControl/>
                    <w:jc w:val="center"/>
                    <w:rPr>
                      <w:rFonts w:ascii="Times New Roman" w:hAnsi="Times New Roman" w:cs="Times New Roman"/>
                      <w:bCs/>
                      <w:szCs w:val="21"/>
                    </w:rPr>
                  </w:pPr>
                  <w:r>
                    <w:rPr>
                      <w:rFonts w:ascii="Times New Roman" w:hAnsi="Times New Roman" w:cs="Times New Roman" w:hint="eastAsia"/>
                      <w:bCs/>
                      <w:szCs w:val="21"/>
                    </w:rPr>
                    <w:t>6</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025E40" w:rsidRPr="00741938" w:rsidRDefault="00025E40" w:rsidP="00741938">
                  <w:pPr>
                    <w:adjustRightInd w:val="0"/>
                    <w:snapToGrid w:val="0"/>
                    <w:spacing w:line="300" w:lineRule="exact"/>
                    <w:jc w:val="center"/>
                    <w:rPr>
                      <w:rFonts w:ascii="Times New Roman" w:hAnsi="Times New Roman" w:cs="Times New Roman"/>
                      <w:bCs/>
                      <w:szCs w:val="21"/>
                    </w:rPr>
                  </w:pPr>
                  <w:r w:rsidRPr="00B56C76">
                    <w:rPr>
                      <w:rFonts w:ascii="Times New Roman" w:hAnsiTheme="minorEastAsia" w:cs="Times New Roman" w:hint="eastAsia"/>
                    </w:rPr>
                    <w:t>螺旋输送机</w:t>
                  </w:r>
                </w:p>
              </w:tc>
              <w:tc>
                <w:tcPr>
                  <w:tcW w:w="1478" w:type="pct"/>
                  <w:tcBorders>
                    <w:top w:val="single" w:sz="4" w:space="0" w:color="auto"/>
                    <w:left w:val="single" w:sz="4" w:space="0" w:color="auto"/>
                    <w:bottom w:val="single" w:sz="4" w:space="0" w:color="auto"/>
                    <w:right w:val="single" w:sz="4" w:space="0" w:color="auto"/>
                  </w:tcBorders>
                  <w:vAlign w:val="center"/>
                </w:tcPr>
                <w:p w:rsidR="00025E40" w:rsidRPr="00741938" w:rsidRDefault="00025E40" w:rsidP="00506627">
                  <w:pPr>
                    <w:adjustRightInd w:val="0"/>
                    <w:snapToGrid w:val="0"/>
                    <w:spacing w:line="300" w:lineRule="exact"/>
                    <w:jc w:val="center"/>
                    <w:rPr>
                      <w:rFonts w:ascii="Times New Roman" w:hAnsi="Times New Roman" w:cs="Times New Roman"/>
                      <w:bCs/>
                      <w:szCs w:val="21"/>
                    </w:rPr>
                  </w:pPr>
                  <w:r w:rsidRPr="00B56C76">
                    <w:rPr>
                      <w:rFonts w:ascii="Times New Roman" w:hAnsi="Times New Roman" w:cs="Times New Roman" w:hint="eastAsia"/>
                    </w:rPr>
                    <w:t>WAM/</w:t>
                  </w:r>
                  <w:r w:rsidRPr="00B56C76">
                    <w:rPr>
                      <w:rFonts w:ascii="Times New Roman" w:hAnsi="Times New Roman" w:cs="Times New Roman" w:hint="eastAsia"/>
                    </w:rPr>
                    <w:t>汇高（</w:t>
                  </w:r>
                  <w:r w:rsidRPr="00B56C76">
                    <w:rPr>
                      <w:rFonts w:ascii="Times New Roman" w:hAnsi="Times New Roman" w:cs="Times New Roman" w:hint="eastAsia"/>
                    </w:rPr>
                    <w:t>SICOMA</w:t>
                  </w:r>
                  <w:r w:rsidRPr="00B56C76">
                    <w:rPr>
                      <w:rFonts w:ascii="Times New Roman" w:hAnsi="Times New Roman" w:cs="Times New Roman" w:hint="eastAsia"/>
                    </w:rPr>
                    <w:t>）</w:t>
                  </w:r>
                </w:p>
              </w:tc>
              <w:tc>
                <w:tcPr>
                  <w:tcW w:w="793" w:type="pct"/>
                  <w:tcBorders>
                    <w:top w:val="single" w:sz="4" w:space="0" w:color="auto"/>
                    <w:left w:val="single" w:sz="4" w:space="0" w:color="auto"/>
                    <w:bottom w:val="single" w:sz="4" w:space="0" w:color="auto"/>
                    <w:right w:val="single" w:sz="4" w:space="0" w:color="auto"/>
                  </w:tcBorders>
                  <w:vAlign w:val="center"/>
                </w:tcPr>
                <w:p w:rsidR="00025E40" w:rsidRDefault="00025E40" w:rsidP="00FC2489">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4</w:t>
                  </w:r>
                  <w:r w:rsidRPr="00350565">
                    <w:rPr>
                      <w:rFonts w:ascii="Times New Roman" w:hAnsi="Times New Roman" w:cs="Times New Roman" w:hint="eastAsia"/>
                      <w:bCs/>
                      <w:szCs w:val="21"/>
                    </w:rPr>
                    <w:t>台</w:t>
                  </w:r>
                </w:p>
              </w:tc>
              <w:tc>
                <w:tcPr>
                  <w:tcW w:w="702" w:type="pct"/>
                  <w:vMerge w:val="restart"/>
                  <w:tcBorders>
                    <w:left w:val="single" w:sz="4" w:space="0" w:color="auto"/>
                    <w:right w:val="nil"/>
                  </w:tcBorders>
                  <w:vAlign w:val="center"/>
                </w:tcPr>
                <w:p w:rsidR="00025E40" w:rsidRDefault="00025E40">
                  <w:pPr>
                    <w:widowControl/>
                    <w:jc w:val="left"/>
                    <w:rPr>
                      <w:rFonts w:ascii="Times New Roman" w:hAnsi="Times New Roman" w:cs="Times New Roman"/>
                      <w:szCs w:val="21"/>
                    </w:rPr>
                  </w:pPr>
                  <w:r w:rsidRPr="00B56C76">
                    <w:rPr>
                      <w:rFonts w:ascii="Times New Roman" w:hAnsi="Times New Roman" w:cs="Times New Roman" w:hint="eastAsia"/>
                      <w:szCs w:val="21"/>
                    </w:rPr>
                    <w:t>全部安装在封闭车间内</w:t>
                  </w:r>
                </w:p>
              </w:tc>
            </w:tr>
            <w:tr w:rsidR="00D16D95" w:rsidTr="00FC2489">
              <w:trPr>
                <w:trHeight w:val="312"/>
                <w:jc w:val="center"/>
              </w:trPr>
              <w:tc>
                <w:tcPr>
                  <w:tcW w:w="472" w:type="pct"/>
                  <w:tcBorders>
                    <w:top w:val="single" w:sz="4" w:space="0" w:color="auto"/>
                    <w:left w:val="nil"/>
                    <w:bottom w:val="single" w:sz="4" w:space="0" w:color="auto"/>
                    <w:right w:val="single" w:sz="4" w:space="0" w:color="auto"/>
                  </w:tcBorders>
                  <w:vAlign w:val="center"/>
                </w:tcPr>
                <w:p w:rsidR="00D16D95" w:rsidRDefault="00AC1D11" w:rsidP="00105B35">
                  <w:pPr>
                    <w:widowControl/>
                    <w:jc w:val="center"/>
                    <w:rPr>
                      <w:rFonts w:ascii="Times New Roman" w:hAnsi="Times New Roman" w:cs="Times New Roman"/>
                      <w:bCs/>
                      <w:szCs w:val="21"/>
                    </w:rPr>
                  </w:pPr>
                  <w:r>
                    <w:rPr>
                      <w:rFonts w:ascii="Times New Roman" w:hAnsi="Times New Roman" w:cs="Times New Roman" w:hint="eastAsia"/>
                      <w:bCs/>
                      <w:szCs w:val="21"/>
                    </w:rPr>
                    <w:t>7</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16D95" w:rsidRPr="00B56C76" w:rsidRDefault="00D16D95" w:rsidP="00741938">
                  <w:pPr>
                    <w:adjustRightInd w:val="0"/>
                    <w:snapToGrid w:val="0"/>
                    <w:spacing w:line="300" w:lineRule="exact"/>
                    <w:jc w:val="center"/>
                    <w:rPr>
                      <w:rFonts w:ascii="Times New Roman" w:hAnsiTheme="minorEastAsia" w:cs="Times New Roman"/>
                    </w:rPr>
                  </w:pPr>
                  <w:r w:rsidRPr="00EB4B86">
                    <w:rPr>
                      <w:szCs w:val="21"/>
                    </w:rPr>
                    <w:t>皮带输送机</w:t>
                  </w:r>
                </w:p>
              </w:tc>
              <w:tc>
                <w:tcPr>
                  <w:tcW w:w="1478" w:type="pct"/>
                  <w:tcBorders>
                    <w:top w:val="single" w:sz="4" w:space="0" w:color="auto"/>
                    <w:left w:val="single" w:sz="4" w:space="0" w:color="auto"/>
                    <w:bottom w:val="single" w:sz="4" w:space="0" w:color="auto"/>
                    <w:right w:val="single" w:sz="4" w:space="0" w:color="auto"/>
                  </w:tcBorders>
                  <w:vAlign w:val="center"/>
                </w:tcPr>
                <w:p w:rsidR="00D16D95" w:rsidRPr="00B56C76" w:rsidRDefault="00D16D95" w:rsidP="00506627">
                  <w:pPr>
                    <w:adjustRightInd w:val="0"/>
                    <w:snapToGrid w:val="0"/>
                    <w:spacing w:line="300" w:lineRule="exact"/>
                    <w:jc w:val="center"/>
                    <w:rPr>
                      <w:rFonts w:ascii="Times New Roman" w:hAnsi="Times New Roman" w:cs="Times New Roman"/>
                    </w:rPr>
                  </w:pPr>
                  <w:r w:rsidRPr="00D16D95">
                    <w:rPr>
                      <w:rFonts w:ascii="Times New Roman" w:hAnsi="Times New Roman" w:cs="Times New Roman"/>
                    </w:rPr>
                    <w:t>/</w:t>
                  </w:r>
                </w:p>
              </w:tc>
              <w:tc>
                <w:tcPr>
                  <w:tcW w:w="793" w:type="pct"/>
                  <w:tcBorders>
                    <w:top w:val="single" w:sz="4" w:space="0" w:color="auto"/>
                    <w:left w:val="single" w:sz="4" w:space="0" w:color="auto"/>
                    <w:bottom w:val="single" w:sz="4" w:space="0" w:color="auto"/>
                    <w:right w:val="single" w:sz="4" w:space="0" w:color="auto"/>
                  </w:tcBorders>
                  <w:vAlign w:val="center"/>
                </w:tcPr>
                <w:p w:rsidR="00D16D95" w:rsidRDefault="00D16D95" w:rsidP="00FC2489">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hint="eastAsia"/>
                      <w:bCs/>
                      <w:szCs w:val="21"/>
                    </w:rPr>
                    <w:t>条</w:t>
                  </w:r>
                </w:p>
              </w:tc>
              <w:tc>
                <w:tcPr>
                  <w:tcW w:w="702" w:type="pct"/>
                  <w:vMerge/>
                  <w:tcBorders>
                    <w:left w:val="single" w:sz="4" w:space="0" w:color="auto"/>
                    <w:right w:val="nil"/>
                  </w:tcBorders>
                  <w:vAlign w:val="center"/>
                </w:tcPr>
                <w:p w:rsidR="00D16D95" w:rsidRPr="00B56C76" w:rsidRDefault="00D16D95">
                  <w:pPr>
                    <w:widowControl/>
                    <w:jc w:val="left"/>
                    <w:rPr>
                      <w:rFonts w:ascii="Times New Roman" w:hAnsi="Times New Roman" w:cs="Times New Roman"/>
                      <w:szCs w:val="21"/>
                    </w:rPr>
                  </w:pPr>
                </w:p>
              </w:tc>
            </w:tr>
            <w:tr w:rsidR="00D16D95" w:rsidTr="00FC2489">
              <w:trPr>
                <w:trHeight w:val="312"/>
                <w:jc w:val="center"/>
              </w:trPr>
              <w:tc>
                <w:tcPr>
                  <w:tcW w:w="472" w:type="pct"/>
                  <w:tcBorders>
                    <w:top w:val="single" w:sz="4" w:space="0" w:color="auto"/>
                    <w:left w:val="nil"/>
                    <w:bottom w:val="single" w:sz="4" w:space="0" w:color="auto"/>
                    <w:right w:val="single" w:sz="4" w:space="0" w:color="auto"/>
                  </w:tcBorders>
                  <w:vAlign w:val="center"/>
                </w:tcPr>
                <w:p w:rsidR="00D16D95" w:rsidRDefault="00AC1D11" w:rsidP="00105B35">
                  <w:pPr>
                    <w:widowControl/>
                    <w:jc w:val="center"/>
                    <w:rPr>
                      <w:rFonts w:ascii="Times New Roman" w:hAnsi="Times New Roman" w:cs="Times New Roman"/>
                      <w:bCs/>
                      <w:szCs w:val="21"/>
                    </w:rPr>
                  </w:pPr>
                  <w:r>
                    <w:rPr>
                      <w:rFonts w:ascii="Times New Roman" w:hAnsi="Times New Roman" w:cs="Times New Roman" w:hint="eastAsia"/>
                      <w:bCs/>
                      <w:szCs w:val="21"/>
                    </w:rPr>
                    <w:t>8</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D16D95" w:rsidRPr="00FC2489" w:rsidRDefault="00D16D95" w:rsidP="00DB61CB">
                  <w:pPr>
                    <w:adjustRightInd w:val="0"/>
                    <w:snapToGrid w:val="0"/>
                    <w:spacing w:line="300" w:lineRule="exact"/>
                    <w:jc w:val="center"/>
                    <w:rPr>
                      <w:rFonts w:ascii="Times New Roman" w:hAnsi="Times New Roman" w:cs="Times New Roman"/>
                    </w:rPr>
                  </w:pPr>
                  <w:r>
                    <w:rPr>
                      <w:rFonts w:ascii="Times New Roman" w:hAnsi="Times New Roman" w:cs="Times New Roman" w:hint="eastAsia"/>
                    </w:rPr>
                    <w:t>提升机</w:t>
                  </w:r>
                </w:p>
              </w:tc>
              <w:tc>
                <w:tcPr>
                  <w:tcW w:w="1478" w:type="pct"/>
                  <w:tcBorders>
                    <w:top w:val="single" w:sz="4" w:space="0" w:color="auto"/>
                    <w:left w:val="single" w:sz="4" w:space="0" w:color="auto"/>
                    <w:bottom w:val="single" w:sz="4" w:space="0" w:color="auto"/>
                    <w:right w:val="single" w:sz="4" w:space="0" w:color="auto"/>
                  </w:tcBorders>
                  <w:vAlign w:val="center"/>
                </w:tcPr>
                <w:p w:rsidR="00D16D95" w:rsidRPr="00FC2489" w:rsidRDefault="00D16D95" w:rsidP="00506627">
                  <w:pPr>
                    <w:adjustRightInd w:val="0"/>
                    <w:snapToGrid w:val="0"/>
                    <w:spacing w:line="300" w:lineRule="exact"/>
                    <w:jc w:val="center"/>
                    <w:rPr>
                      <w:rFonts w:ascii="Times New Roman" w:hAnsi="Times New Roman" w:cs="Times New Roman"/>
                    </w:rPr>
                  </w:pPr>
                  <w:r w:rsidRPr="00F61C1D">
                    <w:rPr>
                      <w:rFonts w:ascii="Times New Roman" w:hAnsi="Times New Roman" w:cs="Times New Roman"/>
                    </w:rPr>
                    <w:t>/</w:t>
                  </w:r>
                </w:p>
              </w:tc>
              <w:tc>
                <w:tcPr>
                  <w:tcW w:w="793" w:type="pct"/>
                  <w:tcBorders>
                    <w:top w:val="single" w:sz="4" w:space="0" w:color="auto"/>
                    <w:left w:val="single" w:sz="4" w:space="0" w:color="auto"/>
                    <w:bottom w:val="single" w:sz="4" w:space="0" w:color="auto"/>
                    <w:right w:val="single" w:sz="4" w:space="0" w:color="auto"/>
                  </w:tcBorders>
                </w:tcPr>
                <w:p w:rsidR="00D16D95" w:rsidRDefault="00AC1D11" w:rsidP="00DB61CB">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4</w:t>
                  </w:r>
                  <w:r w:rsidR="00D16D95" w:rsidRPr="00F61C1D">
                    <w:rPr>
                      <w:rFonts w:ascii="Times New Roman" w:hAnsi="Times New Roman" w:cs="Times New Roman" w:hint="eastAsia"/>
                      <w:bCs/>
                      <w:szCs w:val="21"/>
                    </w:rPr>
                    <w:t>台</w:t>
                  </w:r>
                </w:p>
              </w:tc>
              <w:tc>
                <w:tcPr>
                  <w:tcW w:w="702" w:type="pct"/>
                  <w:vMerge/>
                  <w:tcBorders>
                    <w:left w:val="single" w:sz="4" w:space="0" w:color="auto"/>
                    <w:right w:val="nil"/>
                  </w:tcBorders>
                  <w:vAlign w:val="center"/>
                </w:tcPr>
                <w:p w:rsidR="00D16D95" w:rsidRDefault="00D16D95">
                  <w:pPr>
                    <w:widowControl/>
                    <w:jc w:val="left"/>
                    <w:rPr>
                      <w:rFonts w:ascii="Times New Roman" w:hAnsi="Times New Roman" w:cs="Times New Roman"/>
                      <w:szCs w:val="21"/>
                    </w:rPr>
                  </w:pPr>
                </w:p>
              </w:tc>
            </w:tr>
            <w:tr w:rsidR="00FC2489" w:rsidTr="008D1CF4">
              <w:trPr>
                <w:trHeight w:val="312"/>
                <w:jc w:val="center"/>
              </w:trPr>
              <w:tc>
                <w:tcPr>
                  <w:tcW w:w="472" w:type="pct"/>
                  <w:tcBorders>
                    <w:top w:val="single" w:sz="4" w:space="0" w:color="auto"/>
                    <w:left w:val="nil"/>
                    <w:bottom w:val="single" w:sz="4" w:space="0" w:color="auto"/>
                    <w:right w:val="single" w:sz="4" w:space="0" w:color="auto"/>
                  </w:tcBorders>
                  <w:vAlign w:val="center"/>
                </w:tcPr>
                <w:p w:rsidR="00FC2489" w:rsidRDefault="00AC1D11" w:rsidP="009C6080">
                  <w:pPr>
                    <w:widowControl/>
                    <w:jc w:val="center"/>
                    <w:rPr>
                      <w:rFonts w:ascii="Times New Roman" w:hAnsi="Times New Roman" w:cs="Times New Roman"/>
                      <w:bCs/>
                      <w:szCs w:val="21"/>
                    </w:rPr>
                  </w:pPr>
                  <w:r>
                    <w:rPr>
                      <w:rFonts w:ascii="Times New Roman" w:hAnsi="Times New Roman" w:cs="Times New Roman" w:hint="eastAsia"/>
                      <w:bCs/>
                      <w:szCs w:val="21"/>
                    </w:rPr>
                    <w:t>9</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FC2489" w:rsidRDefault="00FC2489" w:rsidP="00DB61CB">
                  <w:pPr>
                    <w:adjustRightInd w:val="0"/>
                    <w:snapToGrid w:val="0"/>
                    <w:spacing w:line="300" w:lineRule="exact"/>
                    <w:jc w:val="center"/>
                    <w:rPr>
                      <w:rFonts w:ascii="Times New Roman" w:hAnsi="Times New Roman" w:cs="Times New Roman"/>
                    </w:rPr>
                  </w:pPr>
                  <w:r w:rsidRPr="00FC2489">
                    <w:rPr>
                      <w:rFonts w:ascii="Times New Roman" w:hAnsi="Times New Roman" w:cs="Times New Roman" w:hint="eastAsia"/>
                    </w:rPr>
                    <w:t>铲车</w:t>
                  </w:r>
                </w:p>
              </w:tc>
              <w:tc>
                <w:tcPr>
                  <w:tcW w:w="1478" w:type="pct"/>
                  <w:tcBorders>
                    <w:top w:val="single" w:sz="4" w:space="0" w:color="auto"/>
                    <w:left w:val="single" w:sz="4" w:space="0" w:color="auto"/>
                    <w:bottom w:val="single" w:sz="4" w:space="0" w:color="auto"/>
                    <w:right w:val="single" w:sz="4" w:space="0" w:color="auto"/>
                  </w:tcBorders>
                  <w:vAlign w:val="center"/>
                </w:tcPr>
                <w:p w:rsidR="00FC2489" w:rsidRPr="009C6080" w:rsidRDefault="00025E40" w:rsidP="00506627">
                  <w:pPr>
                    <w:adjustRightInd w:val="0"/>
                    <w:snapToGrid w:val="0"/>
                    <w:spacing w:line="300" w:lineRule="exact"/>
                    <w:jc w:val="center"/>
                    <w:rPr>
                      <w:rFonts w:ascii="Times New Roman" w:hAnsi="Times New Roman" w:cs="Times New Roman"/>
                    </w:rPr>
                  </w:pPr>
                  <w:r w:rsidRPr="00025E40">
                    <w:rPr>
                      <w:rFonts w:ascii="Times New Roman" w:hAnsi="Times New Roman" w:cs="Times New Roman"/>
                    </w:rPr>
                    <w:t>/</w:t>
                  </w:r>
                </w:p>
              </w:tc>
              <w:tc>
                <w:tcPr>
                  <w:tcW w:w="793" w:type="pct"/>
                  <w:tcBorders>
                    <w:top w:val="single" w:sz="4" w:space="0" w:color="auto"/>
                    <w:left w:val="single" w:sz="4" w:space="0" w:color="auto"/>
                    <w:bottom w:val="single" w:sz="4" w:space="0" w:color="auto"/>
                    <w:right w:val="single" w:sz="4" w:space="0" w:color="auto"/>
                  </w:tcBorders>
                </w:tcPr>
                <w:p w:rsidR="00FC2489" w:rsidRDefault="00AC1D11" w:rsidP="00DB61CB">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4</w:t>
                  </w:r>
                  <w:r w:rsidR="00025E40" w:rsidRPr="00025E40">
                    <w:rPr>
                      <w:rFonts w:ascii="Times New Roman" w:hAnsi="Times New Roman" w:cs="Times New Roman" w:hint="eastAsia"/>
                      <w:bCs/>
                      <w:szCs w:val="21"/>
                    </w:rPr>
                    <w:t>台</w:t>
                  </w:r>
                </w:p>
              </w:tc>
              <w:tc>
                <w:tcPr>
                  <w:tcW w:w="702" w:type="pct"/>
                  <w:tcBorders>
                    <w:left w:val="single" w:sz="4" w:space="0" w:color="auto"/>
                    <w:right w:val="nil"/>
                  </w:tcBorders>
                  <w:vAlign w:val="center"/>
                </w:tcPr>
                <w:p w:rsidR="00FC2489" w:rsidRDefault="00025E40" w:rsidP="00025E40">
                  <w:pPr>
                    <w:widowControl/>
                    <w:jc w:val="center"/>
                    <w:rPr>
                      <w:rFonts w:ascii="Times New Roman" w:hAnsi="Times New Roman" w:cs="Times New Roman"/>
                      <w:szCs w:val="21"/>
                    </w:rPr>
                  </w:pPr>
                  <w:r w:rsidRPr="00025E40">
                    <w:rPr>
                      <w:rFonts w:ascii="Times New Roman" w:hAnsi="Times New Roman" w:cs="Times New Roman"/>
                      <w:szCs w:val="21"/>
                    </w:rPr>
                    <w:t>/</w:t>
                  </w:r>
                </w:p>
              </w:tc>
            </w:tr>
            <w:tr w:rsidR="008D1CF4" w:rsidTr="00B56C76">
              <w:trPr>
                <w:trHeight w:val="312"/>
                <w:jc w:val="center"/>
              </w:trPr>
              <w:tc>
                <w:tcPr>
                  <w:tcW w:w="472" w:type="pct"/>
                  <w:tcBorders>
                    <w:top w:val="single" w:sz="4" w:space="0" w:color="auto"/>
                    <w:left w:val="nil"/>
                    <w:bottom w:val="single" w:sz="12" w:space="0" w:color="auto"/>
                    <w:right w:val="single" w:sz="4" w:space="0" w:color="auto"/>
                  </w:tcBorders>
                  <w:vAlign w:val="center"/>
                </w:tcPr>
                <w:p w:rsidR="008D1CF4" w:rsidRDefault="008D1CF4" w:rsidP="009C6080">
                  <w:pPr>
                    <w:widowControl/>
                    <w:jc w:val="center"/>
                    <w:rPr>
                      <w:rFonts w:ascii="Times New Roman" w:hAnsi="Times New Roman" w:cs="Times New Roman"/>
                      <w:bCs/>
                      <w:szCs w:val="21"/>
                    </w:rPr>
                  </w:pPr>
                  <w:r>
                    <w:rPr>
                      <w:rFonts w:ascii="Times New Roman" w:hAnsi="Times New Roman" w:cs="Times New Roman" w:hint="eastAsia"/>
                      <w:bCs/>
                      <w:szCs w:val="21"/>
                    </w:rPr>
                    <w:t>10</w:t>
                  </w:r>
                </w:p>
              </w:tc>
              <w:tc>
                <w:tcPr>
                  <w:tcW w:w="1555" w:type="pct"/>
                  <w:gridSpan w:val="2"/>
                  <w:tcBorders>
                    <w:top w:val="single" w:sz="4" w:space="0" w:color="auto"/>
                    <w:left w:val="single" w:sz="4" w:space="0" w:color="auto"/>
                    <w:bottom w:val="single" w:sz="12" w:space="0" w:color="auto"/>
                    <w:right w:val="single" w:sz="4" w:space="0" w:color="auto"/>
                  </w:tcBorders>
                  <w:vAlign w:val="center"/>
                </w:tcPr>
                <w:p w:rsidR="008D1CF4" w:rsidRPr="00FC2489" w:rsidRDefault="008D1CF4" w:rsidP="00DB61CB">
                  <w:pPr>
                    <w:adjustRightInd w:val="0"/>
                    <w:snapToGrid w:val="0"/>
                    <w:spacing w:line="300" w:lineRule="exact"/>
                    <w:jc w:val="center"/>
                    <w:rPr>
                      <w:rFonts w:ascii="Times New Roman" w:hAnsi="Times New Roman" w:cs="Times New Roman"/>
                    </w:rPr>
                  </w:pPr>
                  <w:r>
                    <w:rPr>
                      <w:rFonts w:ascii="Times New Roman" w:hAnsi="Times New Roman" w:cs="Times New Roman" w:hint="eastAsia"/>
                    </w:rPr>
                    <w:t>砂石分离机</w:t>
                  </w:r>
                </w:p>
              </w:tc>
              <w:tc>
                <w:tcPr>
                  <w:tcW w:w="1478" w:type="pct"/>
                  <w:tcBorders>
                    <w:top w:val="single" w:sz="4" w:space="0" w:color="auto"/>
                    <w:left w:val="single" w:sz="4" w:space="0" w:color="auto"/>
                    <w:bottom w:val="single" w:sz="12" w:space="0" w:color="auto"/>
                    <w:right w:val="single" w:sz="4" w:space="0" w:color="auto"/>
                  </w:tcBorders>
                  <w:vAlign w:val="center"/>
                </w:tcPr>
                <w:p w:rsidR="008D1CF4" w:rsidRPr="00025E40" w:rsidRDefault="008D1CF4" w:rsidP="00506627">
                  <w:pPr>
                    <w:adjustRightInd w:val="0"/>
                    <w:snapToGrid w:val="0"/>
                    <w:spacing w:line="300" w:lineRule="exact"/>
                    <w:jc w:val="center"/>
                    <w:rPr>
                      <w:rFonts w:ascii="Times New Roman" w:hAnsi="Times New Roman" w:cs="Times New Roman"/>
                    </w:rPr>
                  </w:pPr>
                  <w:r w:rsidRPr="008D1CF4">
                    <w:rPr>
                      <w:rFonts w:ascii="Times New Roman" w:hAnsi="Times New Roman" w:cs="Times New Roman"/>
                    </w:rPr>
                    <w:t>/</w:t>
                  </w:r>
                </w:p>
              </w:tc>
              <w:tc>
                <w:tcPr>
                  <w:tcW w:w="793" w:type="pct"/>
                  <w:tcBorders>
                    <w:top w:val="single" w:sz="4" w:space="0" w:color="auto"/>
                    <w:left w:val="single" w:sz="4" w:space="0" w:color="auto"/>
                    <w:bottom w:val="single" w:sz="12" w:space="0" w:color="auto"/>
                    <w:right w:val="single" w:sz="4" w:space="0" w:color="auto"/>
                  </w:tcBorders>
                </w:tcPr>
                <w:p w:rsidR="008D1CF4" w:rsidRDefault="008D1CF4" w:rsidP="00DB61CB">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sidRPr="008D1CF4">
                    <w:rPr>
                      <w:rFonts w:ascii="Times New Roman" w:hAnsi="Times New Roman" w:cs="Times New Roman" w:hint="eastAsia"/>
                      <w:bCs/>
                      <w:szCs w:val="21"/>
                    </w:rPr>
                    <w:t>台</w:t>
                  </w:r>
                </w:p>
              </w:tc>
              <w:tc>
                <w:tcPr>
                  <w:tcW w:w="702" w:type="pct"/>
                  <w:tcBorders>
                    <w:left w:val="single" w:sz="4" w:space="0" w:color="auto"/>
                    <w:bottom w:val="single" w:sz="12" w:space="0" w:color="auto"/>
                    <w:right w:val="nil"/>
                  </w:tcBorders>
                  <w:vAlign w:val="center"/>
                </w:tcPr>
                <w:p w:rsidR="008D1CF4" w:rsidRPr="00025E40" w:rsidRDefault="008D1CF4" w:rsidP="00025E40">
                  <w:pPr>
                    <w:widowControl/>
                    <w:jc w:val="center"/>
                    <w:rPr>
                      <w:rFonts w:ascii="Times New Roman" w:hAnsi="Times New Roman" w:cs="Times New Roman"/>
                      <w:szCs w:val="21"/>
                    </w:rPr>
                  </w:pPr>
                  <w:r w:rsidRPr="008D1CF4">
                    <w:rPr>
                      <w:rFonts w:ascii="Times New Roman" w:hAnsi="Times New Roman" w:cs="Times New Roman"/>
                      <w:szCs w:val="21"/>
                    </w:rPr>
                    <w:t>/</w:t>
                  </w:r>
                </w:p>
              </w:tc>
            </w:tr>
          </w:tbl>
          <w:p w:rsidR="008E1B8D" w:rsidRPr="0080383E" w:rsidRDefault="008E1B8D" w:rsidP="0080383E">
            <w:pPr>
              <w:adjustRightInd w:val="0"/>
              <w:snapToGrid w:val="0"/>
              <w:spacing w:line="360" w:lineRule="auto"/>
              <w:ind w:firstLineChars="196" w:firstLine="449"/>
              <w:jc w:val="left"/>
              <w:rPr>
                <w:rFonts w:ascii="Times New Roman" w:hAnsi="Times New Roman" w:cs="Times New Roman"/>
                <w:b/>
                <w:bCs/>
                <w:sz w:val="24"/>
                <w:szCs w:val="24"/>
              </w:rPr>
            </w:pPr>
            <w:r w:rsidRPr="0080383E">
              <w:rPr>
                <w:rFonts w:ascii="Times New Roman" w:hAnsi="Times New Roman" w:cs="Times New Roman"/>
                <w:b/>
                <w:bCs/>
                <w:sz w:val="24"/>
                <w:szCs w:val="24"/>
              </w:rPr>
              <w:lastRenderedPageBreak/>
              <w:t>本项目的生产设备中无国家明令禁止和淘汰的设备。</w:t>
            </w:r>
          </w:p>
          <w:p w:rsidR="001B512B" w:rsidRPr="000E461A" w:rsidRDefault="001B512B" w:rsidP="000E461A">
            <w:pPr>
              <w:adjustRightInd w:val="0"/>
              <w:snapToGrid w:val="0"/>
              <w:spacing w:line="360" w:lineRule="auto"/>
              <w:ind w:firstLineChars="196" w:firstLine="449"/>
              <w:jc w:val="left"/>
              <w:rPr>
                <w:rFonts w:ascii="Times New Roman" w:hAnsi="Times New Roman" w:cs="Times New Roman"/>
                <w:b/>
                <w:sz w:val="24"/>
              </w:rPr>
            </w:pPr>
            <w:r w:rsidRPr="000E461A">
              <w:rPr>
                <w:rFonts w:ascii="Times New Roman" w:hAnsi="Times New Roman" w:cs="Times New Roman" w:hint="eastAsia"/>
                <w:b/>
                <w:sz w:val="24"/>
              </w:rPr>
              <w:t>3.5</w:t>
            </w:r>
            <w:r w:rsidRPr="000E461A">
              <w:rPr>
                <w:rFonts w:ascii="Times New Roman" w:hAnsi="Times New Roman" w:cs="Times New Roman" w:hint="eastAsia"/>
                <w:b/>
                <w:sz w:val="24"/>
              </w:rPr>
              <w:t>、劳动定员及工作制度</w:t>
            </w:r>
          </w:p>
          <w:p w:rsidR="001B512B" w:rsidRDefault="001B512B" w:rsidP="001B512B">
            <w:pPr>
              <w:adjustRightInd w:val="0"/>
              <w:snapToGrid w:val="0"/>
              <w:spacing w:line="360" w:lineRule="auto"/>
              <w:ind w:firstLineChars="196" w:firstLine="447"/>
              <w:jc w:val="left"/>
              <w:rPr>
                <w:rFonts w:ascii="Times New Roman" w:hAnsi="Times New Roman" w:cs="Times New Roman"/>
                <w:sz w:val="24"/>
              </w:rPr>
            </w:pPr>
            <w:r w:rsidRPr="001B512B">
              <w:rPr>
                <w:rFonts w:ascii="Times New Roman" w:hAnsi="Times New Roman" w:cs="Times New Roman" w:hint="eastAsia"/>
                <w:sz w:val="24"/>
              </w:rPr>
              <w:t>本项目劳动总定员</w:t>
            </w:r>
            <w:r w:rsidR="00D846D0">
              <w:rPr>
                <w:rFonts w:ascii="Times New Roman" w:hAnsi="Times New Roman" w:cs="Times New Roman" w:hint="eastAsia"/>
                <w:sz w:val="24"/>
              </w:rPr>
              <w:t>50</w:t>
            </w:r>
            <w:r w:rsidRPr="001B512B">
              <w:rPr>
                <w:rFonts w:ascii="Times New Roman" w:hAnsi="Times New Roman" w:cs="Times New Roman" w:hint="eastAsia"/>
                <w:sz w:val="24"/>
              </w:rPr>
              <w:t>人，实行</w:t>
            </w:r>
            <w:r w:rsidR="00D846D0">
              <w:rPr>
                <w:rFonts w:ascii="Times New Roman" w:hAnsi="Times New Roman" w:cs="Times New Roman" w:hint="eastAsia"/>
                <w:sz w:val="24"/>
              </w:rPr>
              <w:t>3</w:t>
            </w:r>
            <w:r w:rsidRPr="001B512B">
              <w:rPr>
                <w:rFonts w:ascii="Times New Roman" w:hAnsi="Times New Roman" w:cs="Times New Roman" w:hint="eastAsia"/>
                <w:sz w:val="24"/>
              </w:rPr>
              <w:t>班制，每班</w:t>
            </w:r>
            <w:r w:rsidRPr="001B512B">
              <w:rPr>
                <w:rFonts w:ascii="Times New Roman" w:hAnsi="Times New Roman" w:cs="Times New Roman" w:hint="eastAsia"/>
                <w:sz w:val="24"/>
              </w:rPr>
              <w:t>8</w:t>
            </w:r>
            <w:r w:rsidRPr="001B512B">
              <w:rPr>
                <w:rFonts w:ascii="Times New Roman" w:hAnsi="Times New Roman" w:cs="Times New Roman" w:hint="eastAsia"/>
                <w:sz w:val="24"/>
              </w:rPr>
              <w:t>小时，年工作</w:t>
            </w:r>
            <w:r w:rsidRPr="001B512B">
              <w:rPr>
                <w:rFonts w:ascii="Times New Roman" w:hAnsi="Times New Roman" w:cs="Times New Roman" w:hint="eastAsia"/>
                <w:sz w:val="24"/>
              </w:rPr>
              <w:t>300</w:t>
            </w:r>
            <w:r w:rsidRPr="001B512B">
              <w:rPr>
                <w:rFonts w:ascii="Times New Roman" w:hAnsi="Times New Roman" w:cs="Times New Roman" w:hint="eastAsia"/>
                <w:sz w:val="24"/>
              </w:rPr>
              <w:t>天，全部职工在厂区食堂就餐，其中</w:t>
            </w:r>
            <w:r w:rsidRPr="001B512B">
              <w:rPr>
                <w:rFonts w:ascii="Times New Roman" w:hAnsi="Times New Roman" w:cs="Times New Roman" w:hint="eastAsia"/>
                <w:sz w:val="24"/>
              </w:rPr>
              <w:t xml:space="preserve"> </w:t>
            </w:r>
            <w:r w:rsidR="00EA3968">
              <w:rPr>
                <w:rFonts w:ascii="Times New Roman" w:hAnsi="Times New Roman" w:cs="Times New Roman" w:hint="eastAsia"/>
                <w:sz w:val="24"/>
              </w:rPr>
              <w:t>2</w:t>
            </w:r>
            <w:r w:rsidRPr="001B512B">
              <w:rPr>
                <w:rFonts w:ascii="Times New Roman" w:hAnsi="Times New Roman" w:cs="Times New Roman" w:hint="eastAsia"/>
                <w:sz w:val="24"/>
              </w:rPr>
              <w:t>0</w:t>
            </w:r>
            <w:r w:rsidRPr="001B512B">
              <w:rPr>
                <w:rFonts w:ascii="Times New Roman" w:hAnsi="Times New Roman" w:cs="Times New Roman" w:hint="eastAsia"/>
                <w:sz w:val="24"/>
              </w:rPr>
              <w:t>人留宿厂区职工宿舍。</w:t>
            </w:r>
          </w:p>
          <w:p w:rsidR="000E461A" w:rsidRPr="000E461A" w:rsidRDefault="000E461A" w:rsidP="000E461A">
            <w:pPr>
              <w:adjustRightInd w:val="0"/>
              <w:snapToGrid w:val="0"/>
              <w:spacing w:line="360" w:lineRule="auto"/>
              <w:ind w:firstLineChars="196" w:firstLine="449"/>
              <w:jc w:val="left"/>
              <w:rPr>
                <w:rFonts w:ascii="Times New Roman" w:hAnsi="Times New Roman" w:cs="Times New Roman"/>
                <w:b/>
                <w:sz w:val="24"/>
              </w:rPr>
            </w:pPr>
            <w:r w:rsidRPr="000E461A">
              <w:rPr>
                <w:rFonts w:ascii="Times New Roman" w:hAnsi="Times New Roman" w:cs="Times New Roman" w:hint="eastAsia"/>
                <w:b/>
                <w:sz w:val="24"/>
              </w:rPr>
              <w:t>3.6</w:t>
            </w:r>
            <w:r w:rsidRPr="000E461A">
              <w:rPr>
                <w:rFonts w:ascii="Times New Roman" w:hAnsi="Times New Roman" w:cs="Times New Roman" w:hint="eastAsia"/>
                <w:b/>
                <w:sz w:val="24"/>
              </w:rPr>
              <w:t>、资金来源</w:t>
            </w:r>
          </w:p>
          <w:p w:rsidR="000E461A" w:rsidRDefault="000E461A" w:rsidP="000E461A">
            <w:pPr>
              <w:adjustRightInd w:val="0"/>
              <w:snapToGrid w:val="0"/>
              <w:spacing w:line="360" w:lineRule="auto"/>
              <w:ind w:firstLineChars="196" w:firstLine="447"/>
              <w:jc w:val="left"/>
              <w:rPr>
                <w:rFonts w:ascii="Times New Roman" w:hAnsi="Times New Roman" w:cs="Times New Roman"/>
                <w:sz w:val="24"/>
              </w:rPr>
            </w:pPr>
            <w:r w:rsidRPr="000E461A">
              <w:rPr>
                <w:rFonts w:ascii="Times New Roman" w:hAnsi="Times New Roman" w:cs="Times New Roman" w:hint="eastAsia"/>
                <w:sz w:val="24"/>
              </w:rPr>
              <w:t>本项目总投资</w:t>
            </w:r>
            <w:r w:rsidRPr="000E461A">
              <w:rPr>
                <w:rFonts w:ascii="Times New Roman" w:hAnsi="Times New Roman" w:cs="Times New Roman" w:hint="eastAsia"/>
                <w:sz w:val="24"/>
              </w:rPr>
              <w:t>1</w:t>
            </w:r>
            <w:r w:rsidR="00D846D0">
              <w:rPr>
                <w:rFonts w:ascii="Times New Roman" w:hAnsi="Times New Roman" w:cs="Times New Roman" w:hint="eastAsia"/>
                <w:sz w:val="24"/>
              </w:rPr>
              <w:t>5</w:t>
            </w:r>
            <w:r w:rsidRPr="000E461A">
              <w:rPr>
                <w:rFonts w:ascii="Times New Roman" w:hAnsi="Times New Roman" w:cs="Times New Roman" w:hint="eastAsia"/>
                <w:sz w:val="24"/>
              </w:rPr>
              <w:t>00</w:t>
            </w:r>
            <w:r w:rsidRPr="000E461A">
              <w:rPr>
                <w:rFonts w:ascii="Times New Roman" w:hAnsi="Times New Roman" w:cs="Times New Roman" w:hint="eastAsia"/>
                <w:sz w:val="24"/>
              </w:rPr>
              <w:t>万元，全部由建设单位自筹解决。</w:t>
            </w:r>
          </w:p>
          <w:p w:rsidR="000E461A" w:rsidRPr="000E461A" w:rsidRDefault="000E461A" w:rsidP="000E461A">
            <w:pPr>
              <w:adjustRightInd w:val="0"/>
              <w:snapToGrid w:val="0"/>
              <w:spacing w:line="360" w:lineRule="auto"/>
              <w:ind w:firstLineChars="196" w:firstLine="449"/>
              <w:jc w:val="left"/>
              <w:rPr>
                <w:rFonts w:ascii="Times New Roman" w:hAnsi="Times New Roman" w:cs="Times New Roman"/>
                <w:b/>
                <w:sz w:val="24"/>
              </w:rPr>
            </w:pPr>
            <w:r w:rsidRPr="000E461A">
              <w:rPr>
                <w:rFonts w:ascii="Times New Roman" w:hAnsi="Times New Roman" w:cs="Times New Roman" w:hint="eastAsia"/>
                <w:b/>
                <w:sz w:val="24"/>
              </w:rPr>
              <w:t xml:space="preserve">3.7 </w:t>
            </w:r>
            <w:r w:rsidRPr="000E461A">
              <w:rPr>
                <w:rFonts w:ascii="Times New Roman" w:hAnsi="Times New Roman" w:cs="Times New Roman" w:hint="eastAsia"/>
                <w:b/>
                <w:sz w:val="24"/>
              </w:rPr>
              <w:t>项目位置及周边环境</w:t>
            </w:r>
          </w:p>
          <w:p w:rsidR="000E461A" w:rsidRDefault="00AC1D11" w:rsidP="000E461A">
            <w:pPr>
              <w:adjustRightInd w:val="0"/>
              <w:snapToGrid w:val="0"/>
              <w:spacing w:line="360" w:lineRule="auto"/>
              <w:ind w:firstLineChars="196" w:firstLine="447"/>
              <w:jc w:val="left"/>
              <w:rPr>
                <w:rFonts w:ascii="Times New Roman" w:hAnsi="Times New Roman" w:cs="Times New Roman"/>
                <w:sz w:val="24"/>
              </w:rPr>
            </w:pPr>
            <w:r>
              <w:rPr>
                <w:rFonts w:ascii="Times New Roman" w:hAnsi="Times New Roman" w:cs="Times New Roman" w:hint="eastAsia"/>
                <w:sz w:val="24"/>
              </w:rPr>
              <w:t>项目位于</w:t>
            </w:r>
            <w:r w:rsidRPr="00AC1D11">
              <w:rPr>
                <w:rFonts w:ascii="Times New Roman" w:hAnsi="Times New Roman" w:cs="Times New Roman" w:hint="eastAsia"/>
                <w:sz w:val="24"/>
              </w:rPr>
              <w:t>平顶山市叶县龚店乡小辛庄村三组</w:t>
            </w:r>
            <w:r w:rsidR="000E461A" w:rsidRPr="000E461A">
              <w:rPr>
                <w:rFonts w:ascii="Times New Roman" w:hAnsi="Times New Roman" w:cs="Times New Roman" w:hint="eastAsia"/>
                <w:sz w:val="24"/>
              </w:rPr>
              <w:t>现有厂区内，</w:t>
            </w:r>
            <w:r w:rsidRPr="00AC1D11">
              <w:rPr>
                <w:rFonts w:ascii="Times New Roman" w:hAnsi="Times New Roman" w:cs="Times New Roman" w:hint="eastAsia"/>
                <w:sz w:val="24"/>
              </w:rPr>
              <w:t>项目东侧为空地，南面为小辛庄村路，西邻许南公路，北侧为空地。</w:t>
            </w:r>
            <w:r>
              <w:rPr>
                <w:rFonts w:ascii="Times New Roman" w:hAnsi="Times New Roman" w:cs="Times New Roman" w:hint="eastAsia"/>
                <w:sz w:val="24"/>
              </w:rPr>
              <w:t>南侧</w:t>
            </w:r>
            <w:r>
              <w:rPr>
                <w:rFonts w:ascii="Times New Roman" w:hAnsi="Times New Roman" w:cs="Times New Roman" w:hint="eastAsia"/>
                <w:sz w:val="24"/>
              </w:rPr>
              <w:t>210m</w:t>
            </w:r>
            <w:r>
              <w:rPr>
                <w:rFonts w:ascii="Times New Roman" w:hAnsi="Times New Roman" w:cs="Times New Roman" w:hint="eastAsia"/>
                <w:sz w:val="24"/>
              </w:rPr>
              <w:t>为小辛庄村，西侧</w:t>
            </w:r>
            <w:r>
              <w:rPr>
                <w:rFonts w:ascii="Times New Roman" w:hAnsi="Times New Roman" w:cs="Times New Roman" w:hint="eastAsia"/>
                <w:sz w:val="24"/>
              </w:rPr>
              <w:t>550</w:t>
            </w:r>
            <w:r>
              <w:rPr>
                <w:rFonts w:ascii="Times New Roman" w:hAnsi="Times New Roman" w:cs="Times New Roman" w:hint="eastAsia"/>
                <w:sz w:val="24"/>
              </w:rPr>
              <w:t>为沙河。</w:t>
            </w:r>
            <w:r w:rsidR="000E461A" w:rsidRPr="000E461A">
              <w:rPr>
                <w:rFonts w:ascii="Times New Roman" w:hAnsi="Times New Roman" w:cs="Times New Roman" w:hint="eastAsia"/>
                <w:sz w:val="24"/>
              </w:rPr>
              <w:t>地理位置图见附图</w:t>
            </w:r>
            <w:r w:rsidR="000E461A" w:rsidRPr="000E461A">
              <w:rPr>
                <w:rFonts w:ascii="Times New Roman" w:hAnsi="Times New Roman" w:cs="Times New Roman" w:hint="eastAsia"/>
                <w:sz w:val="24"/>
              </w:rPr>
              <w:t>1</w:t>
            </w:r>
            <w:r w:rsidR="000E461A" w:rsidRPr="000E461A">
              <w:rPr>
                <w:rFonts w:ascii="Times New Roman" w:hAnsi="Times New Roman" w:cs="Times New Roman" w:hint="eastAsia"/>
                <w:sz w:val="24"/>
              </w:rPr>
              <w:t>，项目周围情况卫星图见附图</w:t>
            </w:r>
            <w:r w:rsidR="000E461A" w:rsidRPr="000E461A">
              <w:rPr>
                <w:rFonts w:ascii="Times New Roman" w:hAnsi="Times New Roman" w:cs="Times New Roman" w:hint="eastAsia"/>
                <w:sz w:val="24"/>
              </w:rPr>
              <w:t>2</w:t>
            </w:r>
            <w:r w:rsidR="000E461A" w:rsidRPr="000E461A">
              <w:rPr>
                <w:rFonts w:ascii="Times New Roman" w:hAnsi="Times New Roman" w:cs="Times New Roman" w:hint="eastAsia"/>
                <w:sz w:val="24"/>
              </w:rPr>
              <w:t>，平面布置见附图</w:t>
            </w:r>
            <w:r w:rsidR="00A24245">
              <w:rPr>
                <w:rFonts w:ascii="Times New Roman" w:hAnsi="Times New Roman" w:cs="Times New Roman" w:hint="eastAsia"/>
                <w:sz w:val="24"/>
              </w:rPr>
              <w:t>3</w:t>
            </w:r>
            <w:r w:rsidR="000E461A" w:rsidRPr="000E461A">
              <w:rPr>
                <w:rFonts w:ascii="Times New Roman" w:hAnsi="Times New Roman" w:cs="Times New Roman" w:hint="eastAsia"/>
                <w:sz w:val="24"/>
              </w:rPr>
              <w:t>。</w:t>
            </w:r>
          </w:p>
          <w:p w:rsidR="00A24245" w:rsidRPr="00A24245" w:rsidRDefault="00A24245" w:rsidP="00A24245">
            <w:pPr>
              <w:adjustRightInd w:val="0"/>
              <w:snapToGrid w:val="0"/>
              <w:spacing w:line="360" w:lineRule="auto"/>
              <w:ind w:firstLineChars="196" w:firstLine="449"/>
              <w:jc w:val="left"/>
              <w:rPr>
                <w:rFonts w:ascii="Times New Roman" w:hAnsi="Times New Roman" w:cs="Times New Roman"/>
                <w:b/>
                <w:sz w:val="24"/>
              </w:rPr>
            </w:pPr>
            <w:r w:rsidRPr="00A24245">
              <w:rPr>
                <w:rFonts w:ascii="Times New Roman" w:hAnsi="Times New Roman" w:cs="Times New Roman" w:hint="eastAsia"/>
                <w:b/>
                <w:sz w:val="24"/>
              </w:rPr>
              <w:t>3.8</w:t>
            </w:r>
            <w:r w:rsidRPr="00A24245">
              <w:rPr>
                <w:rFonts w:ascii="Times New Roman" w:hAnsi="Times New Roman" w:cs="Times New Roman" w:hint="eastAsia"/>
                <w:b/>
                <w:sz w:val="24"/>
              </w:rPr>
              <w:t>厂区总平面布置原则</w:t>
            </w:r>
          </w:p>
          <w:p w:rsidR="00A24245" w:rsidRP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建设项目必须符合生产行业要求，满足生产工艺需求和安全生产要求。物流与人流分离，生产区与办公区分离，供电、供水线路简捷，土地利用及投资合理，建筑物平面布局大方，突出与环境协调。本项目是在满足生产工艺流程的前提下，考虑运输、安全、卫生等要求，结合项目用地的自然地形条件，各种设施不同功能进行分区和组合，力求平面布置紧凑合理节省用地，有利生产，方便管理，具体内容如下：</w:t>
            </w:r>
          </w:p>
          <w:p w:rsidR="00A24245" w:rsidRP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w:t>
            </w:r>
            <w:r w:rsidRPr="00A24245">
              <w:rPr>
                <w:rFonts w:ascii="Times New Roman" w:hAnsi="Times New Roman" w:cs="Times New Roman" w:hint="eastAsia"/>
                <w:sz w:val="24"/>
              </w:rPr>
              <w:t>1</w:t>
            </w:r>
            <w:r w:rsidRPr="00A24245">
              <w:rPr>
                <w:rFonts w:ascii="Times New Roman" w:hAnsi="Times New Roman" w:cs="Times New Roman" w:hint="eastAsia"/>
                <w:sz w:val="24"/>
              </w:rPr>
              <w:t>）生产区：生产区有料仓及搅拌站组成，布置在厂区的中心偏东，搅拌站包括皮带运输机、筒库、搅拌机等设备。</w:t>
            </w:r>
          </w:p>
          <w:p w:rsidR="00A24245" w:rsidRP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w:t>
            </w:r>
            <w:r w:rsidRPr="00A24245">
              <w:rPr>
                <w:rFonts w:ascii="Times New Roman" w:hAnsi="Times New Roman" w:cs="Times New Roman" w:hint="eastAsia"/>
                <w:sz w:val="24"/>
              </w:rPr>
              <w:t>2</w:t>
            </w:r>
            <w:r w:rsidRPr="00A24245">
              <w:rPr>
                <w:rFonts w:ascii="Times New Roman" w:hAnsi="Times New Roman" w:cs="Times New Roman" w:hint="eastAsia"/>
                <w:sz w:val="24"/>
              </w:rPr>
              <w:t>）仓储区：为使工艺路线简、顺畅、料场位于厂区北侧，方便原料的运输及堆存运。</w:t>
            </w:r>
          </w:p>
          <w:p w:rsidR="00A24245" w:rsidRP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w:t>
            </w:r>
            <w:r w:rsidRPr="00A24245">
              <w:rPr>
                <w:rFonts w:ascii="Times New Roman" w:hAnsi="Times New Roman" w:cs="Times New Roman" w:hint="eastAsia"/>
                <w:sz w:val="24"/>
              </w:rPr>
              <w:t>3</w:t>
            </w:r>
            <w:r w:rsidRPr="00A24245">
              <w:rPr>
                <w:rFonts w:ascii="Times New Roman" w:hAnsi="Times New Roman" w:cs="Times New Roman" w:hint="eastAsia"/>
                <w:sz w:val="24"/>
              </w:rPr>
              <w:t>）动力区：配电房在厂区西南侧，距离负荷中心较近。</w:t>
            </w:r>
          </w:p>
          <w:p w:rsidR="00A24245" w:rsidRP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w:t>
            </w:r>
            <w:r w:rsidRPr="00A24245">
              <w:rPr>
                <w:rFonts w:ascii="Times New Roman" w:hAnsi="Times New Roman" w:cs="Times New Roman" w:hint="eastAsia"/>
                <w:sz w:val="24"/>
              </w:rPr>
              <w:t>4</w:t>
            </w:r>
            <w:r w:rsidRPr="00A24245">
              <w:rPr>
                <w:rFonts w:ascii="Times New Roman" w:hAnsi="Times New Roman" w:cs="Times New Roman" w:hint="eastAsia"/>
                <w:sz w:val="24"/>
              </w:rPr>
              <w:t>）办公楼、综合楼布置在厂区南侧，综合楼一楼为实验，二层为职工宿舍。食堂及浴室布置在南侧紧挨综合楼。</w:t>
            </w:r>
          </w:p>
          <w:p w:rsidR="00A24245" w:rsidRP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w:t>
            </w:r>
            <w:r w:rsidRPr="00A24245">
              <w:rPr>
                <w:rFonts w:ascii="Times New Roman" w:hAnsi="Times New Roman" w:cs="Times New Roman" w:hint="eastAsia"/>
                <w:sz w:val="24"/>
              </w:rPr>
              <w:t>5</w:t>
            </w:r>
            <w:r w:rsidRPr="00A24245">
              <w:rPr>
                <w:rFonts w:ascii="Times New Roman" w:hAnsi="Times New Roman" w:cs="Times New Roman" w:hint="eastAsia"/>
                <w:sz w:val="24"/>
              </w:rPr>
              <w:t>）厂区设一个入口，布置在厂区西侧偏南，厂区门口为</w:t>
            </w:r>
            <w:r w:rsidRPr="00A24245">
              <w:rPr>
                <w:rFonts w:ascii="Times New Roman" w:hAnsi="Times New Roman" w:cs="Times New Roman" w:hint="eastAsia"/>
                <w:sz w:val="24"/>
              </w:rPr>
              <w:t>311</w:t>
            </w:r>
            <w:r w:rsidRPr="00A24245">
              <w:rPr>
                <w:rFonts w:ascii="Times New Roman" w:hAnsi="Times New Roman" w:cs="Times New Roman" w:hint="eastAsia"/>
                <w:sz w:val="24"/>
              </w:rPr>
              <w:t>国道，运输高效便捷。</w:t>
            </w:r>
          </w:p>
          <w:p w:rsidR="00A24245" w:rsidRP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w:t>
            </w:r>
            <w:r w:rsidRPr="00A24245">
              <w:rPr>
                <w:rFonts w:ascii="Times New Roman" w:hAnsi="Times New Roman" w:cs="Times New Roman" w:hint="eastAsia"/>
                <w:sz w:val="24"/>
              </w:rPr>
              <w:t>6</w:t>
            </w:r>
            <w:r w:rsidRPr="00A24245">
              <w:rPr>
                <w:rFonts w:ascii="Times New Roman" w:hAnsi="Times New Roman" w:cs="Times New Roman" w:hint="eastAsia"/>
                <w:sz w:val="24"/>
              </w:rPr>
              <w:t>）在本项目厂区东侧有</w:t>
            </w:r>
            <w:r w:rsidRPr="00A24245">
              <w:rPr>
                <w:rFonts w:ascii="Times New Roman" w:hAnsi="Times New Roman" w:cs="Times New Roman" w:hint="eastAsia"/>
                <w:sz w:val="24"/>
              </w:rPr>
              <w:t>-220kV</w:t>
            </w:r>
            <w:r w:rsidRPr="00A24245">
              <w:rPr>
                <w:rFonts w:ascii="Times New Roman" w:hAnsi="Times New Roman" w:cs="Times New Roman" w:hint="eastAsia"/>
                <w:sz w:val="24"/>
              </w:rPr>
              <w:t>的架空电力高压线路从水泥厂厂址的上空穿过。根据《电力设施保护条例实施细则》等相关法规的规定，</w:t>
            </w:r>
            <w:r w:rsidRPr="00A24245">
              <w:rPr>
                <w:rFonts w:ascii="Times New Roman" w:hAnsi="Times New Roman" w:cs="Times New Roman" w:hint="eastAsia"/>
                <w:sz w:val="24"/>
              </w:rPr>
              <w:t>220kV</w:t>
            </w:r>
            <w:r w:rsidRPr="00A24245">
              <w:rPr>
                <w:rFonts w:ascii="Times New Roman" w:hAnsi="Times New Roman" w:cs="Times New Roman" w:hint="eastAsia"/>
                <w:sz w:val="24"/>
              </w:rPr>
              <w:t>架空电力线路保护区为</w:t>
            </w:r>
            <w:r w:rsidRPr="00A24245">
              <w:rPr>
                <w:rFonts w:ascii="Times New Roman" w:hAnsi="Times New Roman" w:cs="Times New Roman" w:hint="eastAsia"/>
                <w:sz w:val="24"/>
              </w:rPr>
              <w:t>15</w:t>
            </w:r>
            <w:r w:rsidRPr="00A24245">
              <w:rPr>
                <w:rFonts w:ascii="Times New Roman" w:hAnsi="Times New Roman" w:cs="Times New Roman" w:hint="eastAsia"/>
                <w:sz w:val="24"/>
              </w:rPr>
              <w:t>米，禁止在保护区内设置原料堆场</w:t>
            </w:r>
            <w:r w:rsidRPr="00A24245">
              <w:rPr>
                <w:rFonts w:ascii="Times New Roman" w:hAnsi="Times New Roman" w:cs="Times New Roman" w:hint="eastAsia"/>
                <w:sz w:val="24"/>
              </w:rPr>
              <w:t>(</w:t>
            </w:r>
            <w:r w:rsidRPr="00A24245">
              <w:rPr>
                <w:rFonts w:ascii="Times New Roman" w:hAnsi="Times New Roman" w:cs="Times New Roman" w:hint="eastAsia"/>
                <w:sz w:val="24"/>
              </w:rPr>
              <w:t>砂石堆场</w:t>
            </w:r>
            <w:r w:rsidRPr="00A24245">
              <w:rPr>
                <w:rFonts w:ascii="Times New Roman" w:hAnsi="Times New Roman" w:cs="Times New Roman" w:hint="eastAsia"/>
                <w:sz w:val="24"/>
              </w:rPr>
              <w:t>)</w:t>
            </w:r>
            <w:r w:rsidRPr="00A24245">
              <w:rPr>
                <w:rFonts w:ascii="Times New Roman" w:hAnsi="Times New Roman" w:cs="Times New Roman" w:hint="eastAsia"/>
                <w:sz w:val="24"/>
              </w:rPr>
              <w:t>，禁止在保护区内兴建建筑物、构筑物。建筑物距高压线</w:t>
            </w:r>
            <w:r w:rsidRPr="00A24245">
              <w:rPr>
                <w:rFonts w:ascii="Times New Roman" w:hAnsi="Times New Roman" w:cs="Times New Roman" w:hint="eastAsia"/>
                <w:sz w:val="24"/>
              </w:rPr>
              <w:t>(</w:t>
            </w:r>
            <w:r w:rsidRPr="00A24245">
              <w:rPr>
                <w:rFonts w:ascii="Times New Roman" w:hAnsi="Times New Roman" w:cs="Times New Roman" w:hint="eastAsia"/>
                <w:sz w:val="24"/>
              </w:rPr>
              <w:t>计算最大风偏后</w:t>
            </w:r>
            <w:r w:rsidRPr="00A24245">
              <w:rPr>
                <w:rFonts w:ascii="Times New Roman" w:hAnsi="Times New Roman" w:cs="Times New Roman" w:hint="eastAsia"/>
                <w:sz w:val="24"/>
              </w:rPr>
              <w:t>)</w:t>
            </w:r>
            <w:r w:rsidRPr="00A24245">
              <w:rPr>
                <w:rFonts w:ascii="Times New Roman" w:hAnsi="Times New Roman" w:cs="Times New Roman" w:hint="eastAsia"/>
                <w:sz w:val="24"/>
              </w:rPr>
              <w:t>的水平距高应大于（</w:t>
            </w:r>
            <w:r w:rsidRPr="00A24245">
              <w:rPr>
                <w:rFonts w:ascii="Times New Roman" w:hAnsi="Times New Roman" w:cs="Times New Roman" w:hint="eastAsia"/>
                <w:sz w:val="24"/>
              </w:rPr>
              <w:t>154-220V</w:t>
            </w:r>
            <w:r w:rsidRPr="00A24245">
              <w:rPr>
                <w:rFonts w:ascii="Times New Roman" w:hAnsi="Times New Roman" w:cs="Times New Roman" w:hint="eastAsia"/>
                <w:sz w:val="24"/>
              </w:rPr>
              <w:t>）</w:t>
            </w:r>
            <w:r w:rsidRPr="00A24245">
              <w:rPr>
                <w:rFonts w:ascii="Times New Roman" w:hAnsi="Times New Roman" w:cs="Times New Roman" w:hint="eastAsia"/>
                <w:sz w:val="24"/>
              </w:rPr>
              <w:t>50</w:t>
            </w:r>
            <w:r w:rsidRPr="00A24245">
              <w:rPr>
                <w:rFonts w:ascii="Times New Roman" w:hAnsi="Times New Roman" w:cs="Times New Roman" w:hint="eastAsia"/>
                <w:sz w:val="24"/>
              </w:rPr>
              <w:t>米，根据平顶山市华</w:t>
            </w:r>
            <w:r w:rsidRPr="00A24245">
              <w:rPr>
                <w:rFonts w:ascii="Times New Roman" w:hAnsi="Times New Roman" w:cs="Times New Roman" w:hint="eastAsia"/>
                <w:sz w:val="24"/>
              </w:rPr>
              <w:lastRenderedPageBreak/>
              <w:t>晨供电局的电力安全协议文件（见附件</w:t>
            </w:r>
            <w:r w:rsidRPr="00A24245">
              <w:rPr>
                <w:rFonts w:ascii="Times New Roman" w:hAnsi="Times New Roman" w:cs="Times New Roman" w:hint="eastAsia"/>
                <w:sz w:val="24"/>
              </w:rPr>
              <w:t>4</w:t>
            </w:r>
            <w:r w:rsidRPr="00A24245">
              <w:rPr>
                <w:rFonts w:ascii="Times New Roman" w:hAnsi="Times New Roman" w:cs="Times New Roman" w:hint="eastAsia"/>
                <w:sz w:val="24"/>
              </w:rPr>
              <w:t>），项目原料输送位于高压线下面距高压线（计算最大弧垂后）垂直距离</w:t>
            </w:r>
            <w:r w:rsidRPr="00A24245">
              <w:rPr>
                <w:rFonts w:ascii="Times New Roman" w:hAnsi="Times New Roman" w:cs="Times New Roman" w:hint="eastAsia"/>
                <w:sz w:val="24"/>
              </w:rPr>
              <w:t>16.5</w:t>
            </w:r>
            <w:r w:rsidRPr="00A24245">
              <w:rPr>
                <w:rFonts w:ascii="Times New Roman" w:hAnsi="Times New Roman" w:cs="Times New Roman" w:hint="eastAsia"/>
                <w:sz w:val="24"/>
              </w:rPr>
              <w:t>米，办公楼距离高压线（计算最大风偏后）的水平距离为</w:t>
            </w:r>
            <w:r w:rsidRPr="00A24245">
              <w:rPr>
                <w:rFonts w:ascii="Times New Roman" w:hAnsi="Times New Roman" w:cs="Times New Roman" w:hint="eastAsia"/>
                <w:sz w:val="24"/>
              </w:rPr>
              <w:t>6.5</w:t>
            </w:r>
            <w:r w:rsidRPr="00A24245">
              <w:rPr>
                <w:rFonts w:ascii="Times New Roman" w:hAnsi="Times New Roman" w:cs="Times New Roman" w:hint="eastAsia"/>
                <w:sz w:val="24"/>
              </w:rPr>
              <w:t>米，满足《电力设施保护条例实施细则》中的相关要求。</w:t>
            </w:r>
          </w:p>
          <w:p w:rsidR="00A24245" w:rsidRDefault="00A24245" w:rsidP="00A24245">
            <w:pPr>
              <w:adjustRightInd w:val="0"/>
              <w:snapToGrid w:val="0"/>
              <w:spacing w:line="360" w:lineRule="auto"/>
              <w:ind w:firstLineChars="196" w:firstLine="447"/>
              <w:jc w:val="left"/>
              <w:rPr>
                <w:rFonts w:ascii="Times New Roman" w:hAnsi="Times New Roman" w:cs="Times New Roman"/>
                <w:sz w:val="24"/>
              </w:rPr>
            </w:pPr>
            <w:r w:rsidRPr="00A24245">
              <w:rPr>
                <w:rFonts w:ascii="Times New Roman" w:hAnsi="Times New Roman" w:cs="Times New Roman" w:hint="eastAsia"/>
                <w:sz w:val="24"/>
              </w:rPr>
              <w:t>本设计厂区布局理，物流卫生条件和交通均满足企业需要及行业要求。项目平面布置图见附图三。</w:t>
            </w:r>
          </w:p>
          <w:p w:rsidR="00964F84" w:rsidRPr="000E461A" w:rsidRDefault="000E461A" w:rsidP="000E461A">
            <w:pPr>
              <w:adjustRightInd w:val="0"/>
              <w:snapToGrid w:val="0"/>
              <w:spacing w:line="360" w:lineRule="auto"/>
              <w:ind w:firstLineChars="196" w:firstLine="449"/>
              <w:jc w:val="left"/>
              <w:rPr>
                <w:rFonts w:ascii="Times New Roman" w:hAnsi="Times New Roman" w:cs="Times New Roman"/>
                <w:b/>
                <w:sz w:val="24"/>
              </w:rPr>
            </w:pPr>
            <w:r>
              <w:rPr>
                <w:rFonts w:ascii="Times New Roman" w:hAnsi="Times New Roman" w:cs="Times New Roman" w:hint="eastAsia"/>
                <w:b/>
                <w:sz w:val="24"/>
              </w:rPr>
              <w:t>四</w:t>
            </w:r>
            <w:r w:rsidR="00AC5A59" w:rsidRPr="000E461A">
              <w:rPr>
                <w:rFonts w:ascii="Times New Roman" w:cs="Times New Roman"/>
                <w:b/>
                <w:sz w:val="24"/>
              </w:rPr>
              <w:t>、公用工程</w:t>
            </w:r>
          </w:p>
          <w:p w:rsidR="00964F84" w:rsidRDefault="00AC5A59" w:rsidP="00A90CA9">
            <w:pPr>
              <w:numPr>
                <w:ilvl w:val="0"/>
                <w:numId w:val="1"/>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rsidR="00964F84" w:rsidRDefault="00AC5A59" w:rsidP="00A90CA9">
            <w:pPr>
              <w:adjustRightInd w:val="0"/>
              <w:snapToGrid w:val="0"/>
              <w:spacing w:line="360" w:lineRule="auto"/>
              <w:ind w:firstLineChars="200" w:firstLine="456"/>
              <w:jc w:val="left"/>
              <w:rPr>
                <w:rFonts w:ascii="Times New Roman" w:hAnsi="Times New Roman" w:cs="Times New Roman"/>
                <w:sz w:val="24"/>
                <w:szCs w:val="24"/>
              </w:rPr>
            </w:pPr>
            <w:r>
              <w:rPr>
                <w:rFonts w:ascii="Times New Roman" w:cs="Times New Roman"/>
                <w:sz w:val="24"/>
                <w:szCs w:val="24"/>
              </w:rPr>
              <w:t>项目用水环节主要为职工生活用水</w:t>
            </w:r>
            <w:r w:rsidR="00DC7F35">
              <w:rPr>
                <w:rFonts w:ascii="Times New Roman" w:cs="Times New Roman" w:hint="eastAsia"/>
                <w:sz w:val="24"/>
                <w:szCs w:val="24"/>
              </w:rPr>
              <w:t>和</w:t>
            </w:r>
            <w:r w:rsidR="00863A82">
              <w:rPr>
                <w:rFonts w:ascii="Times New Roman" w:cs="Times New Roman" w:hint="eastAsia"/>
                <w:sz w:val="24"/>
                <w:szCs w:val="24"/>
              </w:rPr>
              <w:t>生产</w:t>
            </w:r>
            <w:r w:rsidR="00DC7F35">
              <w:rPr>
                <w:rFonts w:ascii="Times New Roman" w:cs="Times New Roman" w:hint="eastAsia"/>
                <w:sz w:val="24"/>
                <w:szCs w:val="24"/>
              </w:rPr>
              <w:t>用水</w:t>
            </w:r>
            <w:r>
              <w:rPr>
                <w:rFonts w:ascii="Times New Roman" w:cs="Times New Roman"/>
                <w:sz w:val="24"/>
                <w:szCs w:val="24"/>
              </w:rPr>
              <w:t>，本项目用水由</w:t>
            </w:r>
            <w:r w:rsidR="00AC1D11">
              <w:rPr>
                <w:rFonts w:ascii="Times New Roman" w:cs="Times New Roman" w:hint="eastAsia"/>
                <w:bCs/>
                <w:sz w:val="24"/>
                <w:szCs w:val="24"/>
              </w:rPr>
              <w:t>龚店乡</w:t>
            </w:r>
            <w:r w:rsidR="0041644E" w:rsidRPr="0041644E">
              <w:rPr>
                <w:rFonts w:ascii="Times New Roman" w:cs="Times New Roman" w:hint="eastAsia"/>
                <w:bCs/>
                <w:sz w:val="24"/>
                <w:szCs w:val="24"/>
              </w:rPr>
              <w:t>供水管网</w:t>
            </w:r>
            <w:r>
              <w:rPr>
                <w:rFonts w:ascii="Times New Roman" w:cs="Times New Roman"/>
                <w:bCs/>
                <w:sz w:val="24"/>
                <w:szCs w:val="24"/>
              </w:rPr>
              <w:t>提供</w:t>
            </w:r>
            <w:r>
              <w:rPr>
                <w:rFonts w:ascii="Times New Roman" w:cs="Times New Roman"/>
                <w:sz w:val="24"/>
                <w:szCs w:val="24"/>
              </w:rPr>
              <w:t>，可以满足用水需求。</w:t>
            </w:r>
          </w:p>
          <w:p w:rsidR="00964F84" w:rsidRDefault="00AC5A59" w:rsidP="00A90CA9">
            <w:pPr>
              <w:numPr>
                <w:ilvl w:val="0"/>
                <w:numId w:val="1"/>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rsidR="00964F84" w:rsidRDefault="00AC5A59" w:rsidP="00A90CA9">
            <w:pPr>
              <w:spacing w:line="360" w:lineRule="auto"/>
              <w:ind w:firstLineChars="200" w:firstLine="456"/>
              <w:rPr>
                <w:rFonts w:ascii="Times New Roman" w:hAnsi="Times New Roman"/>
                <w:sz w:val="24"/>
                <w:szCs w:val="24"/>
              </w:rPr>
            </w:pPr>
            <w:r>
              <w:rPr>
                <w:rFonts w:ascii="Times New Roman" w:cs="Times New Roman"/>
                <w:sz w:val="24"/>
                <w:szCs w:val="24"/>
              </w:rPr>
              <w:t>生活污水</w:t>
            </w:r>
            <w:r>
              <w:rPr>
                <w:rFonts w:ascii="Times New Roman" w:hAnsi="Times New Roman" w:hint="eastAsia"/>
                <w:sz w:val="24"/>
                <w:szCs w:val="24"/>
              </w:rPr>
              <w:t>经过化粪池处理后</w:t>
            </w:r>
            <w:r w:rsidR="004412D3" w:rsidRPr="004412D3">
              <w:rPr>
                <w:rFonts w:ascii="Times New Roman" w:hAnsi="Times New Roman" w:hint="eastAsia"/>
                <w:sz w:val="24"/>
                <w:szCs w:val="24"/>
              </w:rPr>
              <w:t>作为农肥使用</w:t>
            </w:r>
            <w:r w:rsidR="004412D3">
              <w:rPr>
                <w:rFonts w:ascii="Times New Roman" w:hAnsi="Times New Roman" w:hint="eastAsia"/>
                <w:sz w:val="24"/>
                <w:szCs w:val="24"/>
              </w:rPr>
              <w:t>；</w:t>
            </w:r>
            <w:r w:rsidR="002A583C" w:rsidRPr="002A583C">
              <w:rPr>
                <w:rFonts w:ascii="Times New Roman" w:hAnsi="Times New Roman" w:hint="eastAsia"/>
                <w:sz w:val="24"/>
                <w:szCs w:val="24"/>
              </w:rPr>
              <w:t>生产用水全部随产品带走，无废水产生。</w:t>
            </w:r>
            <w:r w:rsidR="00FB7687" w:rsidRPr="00FB7687">
              <w:rPr>
                <w:rFonts w:ascii="Times New Roman" w:hAnsi="Times New Roman" w:hint="eastAsia"/>
                <w:sz w:val="24"/>
                <w:szCs w:val="24"/>
              </w:rPr>
              <w:t>设备冲洗废水</w:t>
            </w:r>
            <w:r w:rsidR="00AC1D11">
              <w:rPr>
                <w:rFonts w:ascii="Times New Roman" w:hAnsi="Times New Roman" w:hint="eastAsia"/>
                <w:sz w:val="24"/>
                <w:szCs w:val="24"/>
              </w:rPr>
              <w:t>、砂石分离废水</w:t>
            </w:r>
            <w:r w:rsidR="00FB7687" w:rsidRPr="00FB7687">
              <w:rPr>
                <w:rFonts w:ascii="Times New Roman" w:hAnsi="Times New Roman" w:hint="eastAsia"/>
                <w:sz w:val="24"/>
                <w:szCs w:val="24"/>
              </w:rPr>
              <w:t>和车辆冲洗废水经沉淀池处理后循环利用，不外排。</w:t>
            </w:r>
          </w:p>
          <w:p w:rsidR="00964F84" w:rsidRDefault="00AC5A59" w:rsidP="00A90CA9">
            <w:pPr>
              <w:numPr>
                <w:ilvl w:val="0"/>
                <w:numId w:val="1"/>
              </w:numPr>
              <w:adjustRightInd w:val="0"/>
              <w:snapToGrid w:val="0"/>
              <w:spacing w:line="360" w:lineRule="auto"/>
              <w:ind w:left="1191"/>
              <w:jc w:val="left"/>
              <w:rPr>
                <w:rFonts w:ascii="Times New Roman" w:hAnsi="Times New Roman" w:cs="Times New Roman"/>
                <w:sz w:val="24"/>
              </w:rPr>
            </w:pPr>
            <w:r>
              <w:rPr>
                <w:rFonts w:ascii="Times New Roman" w:cs="Times New Roman"/>
                <w:sz w:val="24"/>
              </w:rPr>
              <w:t>供电系统</w:t>
            </w:r>
          </w:p>
          <w:p w:rsidR="00964F84" w:rsidRDefault="00AC5A59" w:rsidP="00A90CA9">
            <w:pPr>
              <w:adjustRightInd w:val="0"/>
              <w:snapToGrid w:val="0"/>
              <w:spacing w:line="360" w:lineRule="auto"/>
              <w:ind w:firstLineChars="200" w:firstLine="456"/>
              <w:jc w:val="left"/>
              <w:rPr>
                <w:rFonts w:ascii="Times New Roman" w:cs="Times New Roman"/>
                <w:sz w:val="24"/>
              </w:rPr>
            </w:pPr>
            <w:r>
              <w:rPr>
                <w:rFonts w:ascii="Times New Roman" w:cs="Times New Roman"/>
                <w:sz w:val="24"/>
              </w:rPr>
              <w:t>本项目用电从由</w:t>
            </w:r>
            <w:r w:rsidR="00AC1D11">
              <w:rPr>
                <w:rFonts w:ascii="Times New Roman" w:cs="Times New Roman" w:hint="eastAsia"/>
                <w:sz w:val="24"/>
              </w:rPr>
              <w:t>龚店乡</w:t>
            </w:r>
            <w:r w:rsidR="0041644E" w:rsidRPr="0041644E">
              <w:rPr>
                <w:rFonts w:ascii="Times New Roman" w:cs="Times New Roman" w:hint="eastAsia"/>
                <w:sz w:val="24"/>
              </w:rPr>
              <w:t>供电管网</w:t>
            </w:r>
            <w:r>
              <w:rPr>
                <w:rFonts w:ascii="Times New Roman" w:cs="Times New Roman"/>
                <w:sz w:val="24"/>
              </w:rPr>
              <w:t>供给，可以满足项目用电需求。</w:t>
            </w:r>
          </w:p>
          <w:p w:rsidR="00A90CA9" w:rsidRPr="00A90CA9" w:rsidRDefault="00A90CA9" w:rsidP="00A90CA9">
            <w:pPr>
              <w:numPr>
                <w:ilvl w:val="0"/>
                <w:numId w:val="1"/>
              </w:numPr>
              <w:adjustRightInd w:val="0"/>
              <w:snapToGrid w:val="0"/>
              <w:spacing w:line="360" w:lineRule="auto"/>
              <w:ind w:left="1" w:firstLineChars="177" w:firstLine="404"/>
              <w:jc w:val="left"/>
              <w:rPr>
                <w:rFonts w:ascii="Times New Roman" w:hAnsi="Times New Roman" w:cs="Times New Roman"/>
                <w:sz w:val="24"/>
              </w:rPr>
            </w:pPr>
            <w:r>
              <w:rPr>
                <w:rFonts w:ascii="Times New Roman" w:cs="Times New Roman" w:hint="eastAsia"/>
                <w:sz w:val="24"/>
              </w:rPr>
              <w:t>供暖</w:t>
            </w:r>
          </w:p>
          <w:p w:rsidR="00A90CA9" w:rsidRPr="00A90CA9" w:rsidRDefault="00A90CA9" w:rsidP="00A90CA9">
            <w:pPr>
              <w:tabs>
                <w:tab w:val="left" w:pos="1190"/>
              </w:tabs>
              <w:adjustRightInd w:val="0"/>
              <w:snapToGrid w:val="0"/>
              <w:spacing w:line="360" w:lineRule="auto"/>
              <w:ind w:left="405"/>
              <w:jc w:val="left"/>
              <w:rPr>
                <w:rFonts w:ascii="Times New Roman" w:hAnsi="Times New Roman" w:cs="Times New Roman"/>
                <w:sz w:val="24"/>
              </w:rPr>
            </w:pPr>
            <w:r w:rsidRPr="00A90CA9">
              <w:rPr>
                <w:rFonts w:ascii="Times New Roman" w:hAnsi="Times New Roman" w:cs="Times New Roman" w:hint="eastAsia"/>
                <w:sz w:val="24"/>
              </w:rPr>
              <w:t>本项目供暖采用清洁能源电能。</w:t>
            </w:r>
          </w:p>
          <w:p w:rsidR="00A90CA9" w:rsidRDefault="00A90CA9" w:rsidP="00A90CA9">
            <w:pPr>
              <w:numPr>
                <w:ilvl w:val="0"/>
                <w:numId w:val="1"/>
              </w:numPr>
              <w:adjustRightInd w:val="0"/>
              <w:snapToGrid w:val="0"/>
              <w:spacing w:line="360" w:lineRule="auto"/>
              <w:ind w:left="1" w:firstLineChars="177" w:firstLine="404"/>
              <w:jc w:val="left"/>
              <w:rPr>
                <w:rFonts w:ascii="Times New Roman" w:hAnsi="Times New Roman" w:cs="Times New Roman"/>
                <w:sz w:val="24"/>
              </w:rPr>
            </w:pPr>
            <w:r>
              <w:rPr>
                <w:rFonts w:ascii="Times New Roman" w:hAnsi="Times New Roman" w:cs="Times New Roman" w:hint="eastAsia"/>
                <w:sz w:val="24"/>
              </w:rPr>
              <w:t>供油</w:t>
            </w:r>
          </w:p>
          <w:p w:rsidR="00A90CA9" w:rsidRDefault="00A90CA9" w:rsidP="00A90CA9">
            <w:pPr>
              <w:tabs>
                <w:tab w:val="left" w:pos="1190"/>
              </w:tabs>
              <w:adjustRightInd w:val="0"/>
              <w:snapToGrid w:val="0"/>
              <w:spacing w:line="360" w:lineRule="auto"/>
              <w:ind w:left="405"/>
              <w:jc w:val="left"/>
              <w:rPr>
                <w:rFonts w:ascii="Times New Roman" w:hAnsi="Times New Roman" w:cs="Times New Roman"/>
                <w:sz w:val="24"/>
              </w:rPr>
            </w:pPr>
            <w:r w:rsidRPr="00A90CA9">
              <w:rPr>
                <w:rFonts w:ascii="Times New Roman" w:hAnsi="Times New Roman" w:cs="Times New Roman" w:hint="eastAsia"/>
                <w:sz w:val="24"/>
              </w:rPr>
              <w:t>项目距离</w:t>
            </w:r>
            <w:r w:rsidR="00AC1D11">
              <w:rPr>
                <w:rFonts w:ascii="Times New Roman" w:hAnsi="Times New Roman" w:cs="Times New Roman" w:hint="eastAsia"/>
                <w:sz w:val="24"/>
              </w:rPr>
              <w:t>平顶山市</w:t>
            </w:r>
            <w:r>
              <w:rPr>
                <w:rFonts w:ascii="Times New Roman" w:hAnsi="Times New Roman" w:cs="Times New Roman" w:hint="eastAsia"/>
                <w:sz w:val="24"/>
              </w:rPr>
              <w:t>县</w:t>
            </w:r>
            <w:r w:rsidRPr="00A90CA9">
              <w:rPr>
                <w:rFonts w:ascii="Times New Roman" w:hAnsi="Times New Roman" w:cs="Times New Roman" w:hint="eastAsia"/>
                <w:sz w:val="24"/>
              </w:rPr>
              <w:t>城较近，厂区内不设置油料库，供油采按当天需求量供应。</w:t>
            </w:r>
          </w:p>
          <w:p w:rsidR="00964F84" w:rsidRPr="000E461A" w:rsidRDefault="000E461A" w:rsidP="000E461A">
            <w:pPr>
              <w:adjustRightInd w:val="0"/>
              <w:snapToGrid w:val="0"/>
              <w:spacing w:line="360" w:lineRule="auto"/>
              <w:ind w:firstLineChars="200" w:firstLine="458"/>
              <w:jc w:val="left"/>
              <w:rPr>
                <w:rFonts w:ascii="Times New Roman" w:cs="Times New Roman"/>
                <w:b/>
                <w:sz w:val="24"/>
              </w:rPr>
            </w:pPr>
            <w:r w:rsidRPr="000E461A">
              <w:rPr>
                <w:rFonts w:ascii="Times New Roman" w:hAnsiTheme="minorEastAsia" w:cs="Times New Roman"/>
                <w:b/>
                <w:sz w:val="24"/>
              </w:rPr>
              <w:t>五</w:t>
            </w:r>
            <w:r w:rsidR="00AC5A59" w:rsidRPr="000E461A">
              <w:rPr>
                <w:rFonts w:ascii="Times New Roman" w:cs="Times New Roman"/>
                <w:b/>
                <w:sz w:val="24"/>
              </w:rPr>
              <w:t>、产业政策</w:t>
            </w:r>
          </w:p>
          <w:p w:rsidR="00964F84" w:rsidRDefault="00AC5A59" w:rsidP="00653047">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sidR="00D23C7D">
              <w:rPr>
                <w:rFonts w:ascii="Times New Roman" w:hAnsi="Times New Roman" w:cs="Times New Roman" w:hint="eastAsia"/>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淘汰类</w:t>
            </w:r>
            <w:r>
              <w:rPr>
                <w:rFonts w:ascii="Times New Roman" w:hAnsi="Times New Roman" w:cs="Times New Roman"/>
                <w:sz w:val="24"/>
              </w:rPr>
              <w:t>”</w:t>
            </w:r>
            <w:r>
              <w:rPr>
                <w:rFonts w:ascii="Times New Roman" w:cs="Times New Roman"/>
                <w:sz w:val="24"/>
              </w:rPr>
              <w:t>属于允许范畴。且项目已在</w:t>
            </w:r>
            <w:r w:rsidR="00306118">
              <w:rPr>
                <w:rFonts w:ascii="Times New Roman" w:hint="eastAsia"/>
                <w:sz w:val="24"/>
              </w:rPr>
              <w:t>叶县发展和改革委员会</w:t>
            </w:r>
            <w:r>
              <w:rPr>
                <w:rFonts w:ascii="Times New Roman" w:cs="Times New Roman"/>
                <w:sz w:val="24"/>
              </w:rPr>
              <w:t>备案，备案</w:t>
            </w:r>
            <w:r>
              <w:rPr>
                <w:rFonts w:ascii="Times New Roman" w:cs="Times New Roman" w:hint="eastAsia"/>
                <w:sz w:val="24"/>
              </w:rPr>
              <w:t>证明编号</w:t>
            </w:r>
            <w:r>
              <w:rPr>
                <w:rFonts w:ascii="Times New Roman" w:cs="Times New Roman"/>
                <w:sz w:val="24"/>
              </w:rPr>
              <w:t>为：</w:t>
            </w:r>
            <w:r w:rsidR="008B6D06">
              <w:rPr>
                <w:rFonts w:ascii="Times New Roman" w:hAnsi="Times New Roman" w:cs="Times New Roman"/>
                <w:sz w:val="24"/>
              </w:rPr>
              <w:t>2020-410422-30-03-001026</w:t>
            </w:r>
            <w:r>
              <w:rPr>
                <w:rFonts w:ascii="Times New Roman" w:hAnsiTheme="minorEastAsia" w:cs="Times New Roman"/>
                <w:sz w:val="24"/>
              </w:rPr>
              <w:t>（见附件</w:t>
            </w:r>
            <w:r>
              <w:rPr>
                <w:rFonts w:ascii="Times New Roman" w:hAnsi="Times New Roman" w:cs="Times New Roman"/>
                <w:sz w:val="24"/>
              </w:rPr>
              <w:t>2</w:t>
            </w:r>
            <w:r>
              <w:rPr>
                <w:rFonts w:ascii="Times New Roman" w:hAnsiTheme="minorEastAsia" w:cs="Times New Roman"/>
                <w:sz w:val="24"/>
              </w:rPr>
              <w:t>），</w:t>
            </w:r>
            <w:r>
              <w:rPr>
                <w:rFonts w:ascii="Times New Roman" w:cs="Times New Roman"/>
                <w:sz w:val="24"/>
              </w:rPr>
              <w:t>其建设符合当前国家产业政策要求。</w:t>
            </w:r>
          </w:p>
          <w:p w:rsidR="00964F84" w:rsidRPr="000E461A" w:rsidRDefault="000E461A" w:rsidP="000E461A">
            <w:pPr>
              <w:adjustRightInd w:val="0"/>
              <w:snapToGrid w:val="0"/>
              <w:spacing w:line="360" w:lineRule="auto"/>
              <w:ind w:firstLineChars="200" w:firstLine="458"/>
              <w:jc w:val="left"/>
              <w:rPr>
                <w:rFonts w:ascii="Times New Roman" w:hAnsi="Times New Roman" w:cs="Times New Roman"/>
                <w:b/>
                <w:sz w:val="24"/>
              </w:rPr>
            </w:pPr>
            <w:r w:rsidRPr="000E461A">
              <w:rPr>
                <w:rFonts w:ascii="Times New Roman" w:hAnsi="Times New Roman" w:cs="Times New Roman" w:hint="eastAsia"/>
                <w:b/>
                <w:sz w:val="24"/>
              </w:rPr>
              <w:t>六</w:t>
            </w:r>
            <w:r w:rsidR="00AC5A59" w:rsidRPr="000E461A">
              <w:rPr>
                <w:rFonts w:ascii="Times New Roman" w:cs="Times New Roman"/>
                <w:b/>
                <w:sz w:val="24"/>
              </w:rPr>
              <w:t>、选址及规划相符性</w:t>
            </w:r>
          </w:p>
          <w:p w:rsidR="00225653" w:rsidRPr="00EA3968" w:rsidRDefault="00044F24" w:rsidP="005F7076">
            <w:pPr>
              <w:adjustRightInd w:val="0"/>
              <w:snapToGrid w:val="0"/>
              <w:spacing w:line="360" w:lineRule="auto"/>
              <w:ind w:firstLineChars="200" w:firstLine="456"/>
              <w:rPr>
                <w:rFonts w:ascii="Times New Roman" w:cs="Times New Roman"/>
                <w:sz w:val="24"/>
              </w:rPr>
            </w:pPr>
            <w:r>
              <w:rPr>
                <w:rFonts w:ascii="Times New Roman" w:cs="Times New Roman"/>
                <w:sz w:val="24"/>
              </w:rPr>
              <w:t>本项目位于</w:t>
            </w:r>
            <w:r>
              <w:rPr>
                <w:rFonts w:ascii="Times New Roman" w:cs="Times New Roman" w:hint="eastAsia"/>
                <w:sz w:val="24"/>
              </w:rPr>
              <w:t>平顶山市</w:t>
            </w:r>
            <w:r w:rsidR="006C40F1" w:rsidRPr="006C40F1">
              <w:rPr>
                <w:rFonts w:ascii="Times New Roman" w:cs="Times New Roman" w:hint="eastAsia"/>
                <w:sz w:val="24"/>
              </w:rPr>
              <w:t>平顶山市叶县龚店乡小辛庄村三组</w:t>
            </w:r>
            <w:r>
              <w:rPr>
                <w:rFonts w:ascii="Times New Roman" w:cs="Times New Roman"/>
                <w:sz w:val="24"/>
              </w:rPr>
              <w:t>，选址位于原厂区，无新增占地，利用现有</w:t>
            </w:r>
            <w:r w:rsidR="006C40F1">
              <w:rPr>
                <w:rFonts w:ascii="Times New Roman" w:cs="Times New Roman" w:hint="eastAsia"/>
                <w:sz w:val="24"/>
              </w:rPr>
              <w:t>空地只建一个拌合楼</w:t>
            </w:r>
            <w:r>
              <w:rPr>
                <w:rFonts w:ascii="Times New Roman" w:cs="Times New Roman"/>
                <w:sz w:val="24"/>
              </w:rPr>
              <w:t>。厂区的土地手续齐全，</w:t>
            </w:r>
            <w:r>
              <w:rPr>
                <w:rFonts w:ascii="Times New Roman" w:cs="Times New Roman" w:hint="eastAsia"/>
                <w:sz w:val="24"/>
              </w:rPr>
              <w:t>根据叶县国土资源局对本项目用地</w:t>
            </w:r>
            <w:r w:rsidR="006C40F1">
              <w:rPr>
                <w:rFonts w:ascii="Times New Roman" w:cs="Times New Roman" w:hint="eastAsia"/>
                <w:sz w:val="24"/>
              </w:rPr>
              <w:t>选址</w:t>
            </w:r>
            <w:r>
              <w:rPr>
                <w:rFonts w:ascii="Times New Roman" w:cs="Times New Roman" w:hint="eastAsia"/>
                <w:sz w:val="24"/>
              </w:rPr>
              <w:t>意见可知，本项目用地为规划的建设用地，符合</w:t>
            </w:r>
            <w:r w:rsidR="006C40F1">
              <w:rPr>
                <w:rFonts w:ascii="Times New Roman" w:cs="Times New Roman" w:hint="eastAsia"/>
                <w:sz w:val="24"/>
              </w:rPr>
              <w:t>叶县</w:t>
            </w:r>
            <w:r>
              <w:rPr>
                <w:rFonts w:ascii="Times New Roman" w:cs="Times New Roman" w:hint="eastAsia"/>
                <w:sz w:val="24"/>
              </w:rPr>
              <w:t>土地利用总体规划</w:t>
            </w:r>
            <w:r w:rsidR="006C40F1">
              <w:rPr>
                <w:rFonts w:ascii="Times New Roman" w:cs="Times New Roman" w:hint="eastAsia"/>
                <w:sz w:val="24"/>
              </w:rPr>
              <w:t>（</w:t>
            </w:r>
            <w:r w:rsidR="006C40F1">
              <w:rPr>
                <w:rFonts w:ascii="Times New Roman" w:cs="Times New Roman" w:hint="eastAsia"/>
                <w:sz w:val="24"/>
              </w:rPr>
              <w:t>2006-2020</w:t>
            </w:r>
            <w:r w:rsidR="006C40F1">
              <w:rPr>
                <w:rFonts w:ascii="Times New Roman" w:cs="Times New Roman" w:hint="eastAsia"/>
                <w:sz w:val="24"/>
              </w:rPr>
              <w:t>）</w:t>
            </w:r>
            <w:r>
              <w:rPr>
                <w:rFonts w:ascii="Times New Roman" w:cs="Times New Roman" w:hint="eastAsia"/>
                <w:sz w:val="24"/>
              </w:rPr>
              <w:t>。（见附件</w:t>
            </w:r>
            <w:r>
              <w:rPr>
                <w:rFonts w:ascii="Times New Roman" w:cs="Times New Roman" w:hint="eastAsia"/>
                <w:sz w:val="24"/>
              </w:rPr>
              <w:t>3</w:t>
            </w:r>
            <w:r>
              <w:rPr>
                <w:rFonts w:ascii="Times New Roman" w:cs="Times New Roman" w:hint="eastAsia"/>
                <w:sz w:val="24"/>
              </w:rPr>
              <w:t>）。</w:t>
            </w:r>
          </w:p>
        </w:tc>
      </w:tr>
      <w:tr w:rsidR="00964F84" w:rsidTr="00E654A8">
        <w:trPr>
          <w:trHeight w:val="11331"/>
          <w:jc w:val="center"/>
        </w:trPr>
        <w:tc>
          <w:tcPr>
            <w:tcW w:w="5000" w:type="pct"/>
            <w:gridSpan w:val="9"/>
            <w:tcBorders>
              <w:top w:val="single" w:sz="4" w:space="0" w:color="auto"/>
              <w:left w:val="single" w:sz="8" w:space="0" w:color="auto"/>
              <w:bottom w:val="single" w:sz="8" w:space="0" w:color="auto"/>
              <w:right w:val="single" w:sz="8" w:space="0" w:color="auto"/>
            </w:tcBorders>
          </w:tcPr>
          <w:p w:rsidR="00964F84" w:rsidRDefault="00AC5A59" w:rsidP="00AC0689">
            <w:pPr>
              <w:tabs>
                <w:tab w:val="left" w:pos="5175"/>
              </w:tabs>
              <w:adjustRightInd w:val="0"/>
              <w:snapToGrid w:val="0"/>
              <w:spacing w:beforeLines="50" w:line="360" w:lineRule="auto"/>
              <w:rPr>
                <w:rFonts w:ascii="Times New Roman" w:hAnsi="Times New Roman" w:cs="Times New Roman"/>
                <w:b/>
                <w:sz w:val="24"/>
                <w:szCs w:val="24"/>
              </w:rPr>
            </w:pPr>
            <w:r>
              <w:rPr>
                <w:rFonts w:ascii="Times New Roman" w:cs="Times New Roman"/>
                <w:b/>
                <w:sz w:val="24"/>
                <w:szCs w:val="24"/>
              </w:rPr>
              <w:lastRenderedPageBreak/>
              <w:t>与项目有关的原有污染情况及主要环境问题</w:t>
            </w:r>
            <w:r>
              <w:rPr>
                <w:rFonts w:ascii="Times New Roman" w:hAnsi="Times New Roman" w:cs="Times New Roman"/>
                <w:b/>
                <w:sz w:val="24"/>
                <w:szCs w:val="24"/>
              </w:rPr>
              <w:tab/>
            </w:r>
          </w:p>
          <w:p w:rsidR="00CC7579" w:rsidRDefault="0080383E" w:rsidP="00CC7579">
            <w:pPr>
              <w:spacing w:line="360" w:lineRule="auto"/>
              <w:ind w:firstLine="495"/>
              <w:rPr>
                <w:rFonts w:ascii="Times New Roman" w:eastAsiaTheme="majorEastAsia" w:hAnsiTheme="majorEastAsia" w:cs="Times New Roman"/>
                <w:color w:val="000000"/>
                <w:kern w:val="0"/>
                <w:sz w:val="24"/>
                <w:szCs w:val="24"/>
              </w:rPr>
            </w:pPr>
            <w:r w:rsidRPr="0080383E">
              <w:rPr>
                <w:rFonts w:ascii="Times New Roman" w:eastAsiaTheme="majorEastAsia" w:hAnsiTheme="majorEastAsia" w:cs="Times New Roman" w:hint="eastAsia"/>
                <w:color w:val="000000"/>
                <w:kern w:val="0"/>
                <w:sz w:val="24"/>
                <w:szCs w:val="24"/>
              </w:rPr>
              <w:t>平顶山市昊泰混凝土有限公司是一家专业从事商品混凝土生产销售企业。</w:t>
            </w:r>
            <w:r w:rsidR="00CC7579">
              <w:rPr>
                <w:rFonts w:ascii="Times New Roman" w:eastAsiaTheme="majorEastAsia" w:hAnsiTheme="majorEastAsia" w:cs="Times New Roman" w:hint="eastAsia"/>
                <w:color w:val="000000"/>
                <w:kern w:val="0"/>
                <w:sz w:val="24"/>
                <w:szCs w:val="24"/>
              </w:rPr>
              <w:t>位于平顶山市</w:t>
            </w:r>
            <w:r w:rsidR="009D0EA6" w:rsidRPr="009D0EA6">
              <w:rPr>
                <w:rFonts w:ascii="Times New Roman" w:eastAsiaTheme="majorEastAsia" w:hAnsiTheme="majorEastAsia" w:cs="Times New Roman" w:hint="eastAsia"/>
                <w:color w:val="000000"/>
                <w:kern w:val="0"/>
                <w:sz w:val="24"/>
                <w:szCs w:val="24"/>
              </w:rPr>
              <w:t>平顶山市叶县龚店乡小辛庄村三组</w:t>
            </w:r>
            <w:r w:rsidR="00CC7579">
              <w:rPr>
                <w:rFonts w:ascii="Times New Roman" w:eastAsiaTheme="majorEastAsia" w:hAnsiTheme="majorEastAsia" w:cs="Times New Roman" w:hint="eastAsia"/>
                <w:color w:val="000000"/>
                <w:kern w:val="0"/>
                <w:sz w:val="24"/>
                <w:szCs w:val="24"/>
              </w:rPr>
              <w:t>，</w:t>
            </w:r>
            <w:r w:rsidR="00CC7579">
              <w:rPr>
                <w:rFonts w:ascii="Times New Roman" w:eastAsiaTheme="majorEastAsia" w:hAnsiTheme="majorEastAsia" w:cs="Times New Roman"/>
                <w:color w:val="000000"/>
                <w:kern w:val="0"/>
                <w:sz w:val="24"/>
                <w:szCs w:val="24"/>
              </w:rPr>
              <w:t>总投资</w:t>
            </w:r>
            <w:r>
              <w:rPr>
                <w:rFonts w:ascii="Times New Roman" w:eastAsiaTheme="majorEastAsia" w:hAnsiTheme="majorEastAsia" w:cs="Times New Roman" w:hint="eastAsia"/>
                <w:color w:val="000000"/>
                <w:kern w:val="0"/>
                <w:sz w:val="24"/>
                <w:szCs w:val="24"/>
              </w:rPr>
              <w:t>15</w:t>
            </w:r>
            <w:r w:rsidR="00CC7579">
              <w:rPr>
                <w:rFonts w:ascii="Times New Roman" w:eastAsiaTheme="majorEastAsia" w:hAnsiTheme="majorEastAsia" w:cs="Times New Roman" w:hint="eastAsia"/>
                <w:color w:val="000000"/>
                <w:kern w:val="0"/>
                <w:sz w:val="24"/>
                <w:szCs w:val="24"/>
              </w:rPr>
              <w:t>00</w:t>
            </w:r>
            <w:r w:rsidR="00CC7579">
              <w:rPr>
                <w:rFonts w:ascii="Times New Roman" w:eastAsiaTheme="majorEastAsia" w:hAnsiTheme="majorEastAsia" w:cs="Times New Roman"/>
                <w:color w:val="000000"/>
                <w:kern w:val="0"/>
                <w:sz w:val="24"/>
                <w:szCs w:val="24"/>
              </w:rPr>
              <w:t>万元，建设规模为</w:t>
            </w:r>
            <w:r w:rsidR="00CC7579">
              <w:rPr>
                <w:rFonts w:ascii="Times New Roman" w:hAnsi="Times New Roman" w:cs="Times New Roman" w:hint="eastAsia"/>
                <w:sz w:val="24"/>
              </w:rPr>
              <w:t>年产</w:t>
            </w:r>
            <w:r w:rsidRPr="0080383E">
              <w:rPr>
                <w:rFonts w:ascii="Times New Roman" w:hAnsi="Times New Roman" w:cs="Times New Roman" w:hint="eastAsia"/>
                <w:sz w:val="24"/>
              </w:rPr>
              <w:t>15</w:t>
            </w:r>
            <w:r w:rsidRPr="0080383E">
              <w:rPr>
                <w:rFonts w:ascii="Times New Roman" w:hAnsi="Times New Roman" w:cs="Times New Roman" w:hint="eastAsia"/>
                <w:sz w:val="24"/>
              </w:rPr>
              <w:t>万立方米商品混凝土</w:t>
            </w:r>
            <w:r w:rsidR="00CC7579">
              <w:rPr>
                <w:rFonts w:ascii="Times New Roman" w:eastAsiaTheme="majorEastAsia" w:hAnsiTheme="majorEastAsia" w:cs="Times New Roman" w:hint="eastAsia"/>
                <w:color w:val="000000"/>
                <w:kern w:val="0"/>
                <w:sz w:val="24"/>
                <w:szCs w:val="24"/>
              </w:rPr>
              <w:t>，</w:t>
            </w:r>
            <w:r w:rsidR="00CC7579">
              <w:rPr>
                <w:rFonts w:ascii="Times New Roman" w:eastAsiaTheme="majorEastAsia" w:hAnsiTheme="majorEastAsia" w:cs="Times New Roman"/>
                <w:color w:val="000000"/>
                <w:kern w:val="0"/>
                <w:sz w:val="24"/>
                <w:szCs w:val="24"/>
              </w:rPr>
              <w:t>占地面积</w:t>
            </w:r>
            <w:r w:rsidR="00CC7579">
              <w:rPr>
                <w:rFonts w:ascii="Times New Roman" w:eastAsiaTheme="majorEastAsia" w:hAnsiTheme="majorEastAsia" w:cs="Times New Roman" w:hint="eastAsia"/>
                <w:color w:val="000000"/>
                <w:kern w:val="0"/>
                <w:sz w:val="24"/>
                <w:szCs w:val="24"/>
              </w:rPr>
              <w:t>17934</w:t>
            </w:r>
            <w:r w:rsidR="00CC7579">
              <w:rPr>
                <w:rFonts w:ascii="Times New Roman" w:eastAsiaTheme="majorEastAsia" w:hAnsiTheme="majorEastAsia" w:cs="Times New Roman"/>
                <w:color w:val="000000"/>
                <w:kern w:val="0"/>
                <w:sz w:val="24"/>
                <w:szCs w:val="24"/>
              </w:rPr>
              <w:t>m</w:t>
            </w:r>
            <w:r w:rsidR="00CC7579">
              <w:rPr>
                <w:rFonts w:ascii="Times New Roman" w:eastAsiaTheme="majorEastAsia" w:hAnsiTheme="majorEastAsia" w:cs="Times New Roman"/>
                <w:color w:val="000000"/>
                <w:kern w:val="0"/>
                <w:sz w:val="24"/>
                <w:szCs w:val="24"/>
                <w:vertAlign w:val="superscript"/>
              </w:rPr>
              <w:t>2</w:t>
            </w:r>
            <w:r w:rsidR="00CC7579">
              <w:rPr>
                <w:rFonts w:ascii="Times New Roman" w:eastAsiaTheme="majorEastAsia" w:hAnsiTheme="majorEastAsia" w:cs="Times New Roman"/>
                <w:color w:val="000000"/>
                <w:kern w:val="0"/>
                <w:sz w:val="24"/>
                <w:szCs w:val="24"/>
              </w:rPr>
              <w:t>，建筑面积</w:t>
            </w:r>
            <w:r w:rsidR="00CC7579">
              <w:rPr>
                <w:rFonts w:ascii="Times New Roman" w:eastAsiaTheme="majorEastAsia" w:hAnsiTheme="majorEastAsia" w:cs="Times New Roman" w:hint="eastAsia"/>
                <w:color w:val="000000"/>
                <w:kern w:val="0"/>
                <w:sz w:val="24"/>
                <w:szCs w:val="24"/>
              </w:rPr>
              <w:t>1</w:t>
            </w:r>
            <w:r w:rsidR="009D0EA6">
              <w:rPr>
                <w:rFonts w:ascii="Times New Roman" w:eastAsiaTheme="majorEastAsia" w:hAnsiTheme="majorEastAsia" w:cs="Times New Roman" w:hint="eastAsia"/>
                <w:color w:val="000000"/>
                <w:kern w:val="0"/>
                <w:sz w:val="24"/>
                <w:szCs w:val="24"/>
              </w:rPr>
              <w:t>04</w:t>
            </w:r>
            <w:r w:rsidR="00CC7579">
              <w:rPr>
                <w:rFonts w:ascii="Times New Roman" w:eastAsiaTheme="majorEastAsia" w:hAnsiTheme="majorEastAsia" w:cs="Times New Roman" w:hint="eastAsia"/>
                <w:color w:val="000000"/>
                <w:kern w:val="0"/>
                <w:sz w:val="24"/>
                <w:szCs w:val="24"/>
              </w:rPr>
              <w:t>00</w:t>
            </w:r>
            <w:r w:rsidR="00CC7579">
              <w:rPr>
                <w:rFonts w:ascii="Times New Roman" w:eastAsiaTheme="majorEastAsia" w:hAnsiTheme="majorEastAsia" w:cs="Times New Roman"/>
                <w:color w:val="000000"/>
                <w:kern w:val="0"/>
                <w:sz w:val="24"/>
                <w:szCs w:val="24"/>
              </w:rPr>
              <w:t>m</w:t>
            </w:r>
            <w:r w:rsidR="00CC7579">
              <w:rPr>
                <w:rFonts w:ascii="Times New Roman" w:eastAsiaTheme="majorEastAsia" w:hAnsiTheme="majorEastAsia" w:cs="Times New Roman"/>
                <w:color w:val="000000"/>
                <w:kern w:val="0"/>
                <w:sz w:val="24"/>
                <w:szCs w:val="24"/>
                <w:vertAlign w:val="superscript"/>
              </w:rPr>
              <w:t>2</w:t>
            </w:r>
            <w:r w:rsidR="00CC7579">
              <w:rPr>
                <w:rFonts w:ascii="Times New Roman" w:eastAsiaTheme="majorEastAsia" w:hAnsiTheme="majorEastAsia" w:cs="Times New Roman"/>
                <w:color w:val="000000"/>
                <w:kern w:val="0"/>
                <w:sz w:val="24"/>
                <w:szCs w:val="24"/>
              </w:rPr>
              <w:t>，本项目劳动定员</w:t>
            </w:r>
            <w:r w:rsidR="009D0EA6">
              <w:rPr>
                <w:rFonts w:ascii="Times New Roman" w:eastAsiaTheme="majorEastAsia" w:hAnsiTheme="majorEastAsia" w:cs="Times New Roman" w:hint="eastAsia"/>
                <w:color w:val="000000"/>
                <w:kern w:val="0"/>
                <w:sz w:val="24"/>
                <w:szCs w:val="24"/>
              </w:rPr>
              <w:t>50</w:t>
            </w:r>
            <w:r w:rsidR="00CC7579">
              <w:rPr>
                <w:rFonts w:ascii="Times New Roman" w:eastAsiaTheme="majorEastAsia" w:hAnsiTheme="majorEastAsia" w:cs="Times New Roman"/>
                <w:color w:val="000000"/>
                <w:kern w:val="0"/>
                <w:sz w:val="24"/>
                <w:szCs w:val="24"/>
              </w:rPr>
              <w:t>人。项目工作制度为</w:t>
            </w:r>
            <w:r w:rsidR="009D0EA6">
              <w:rPr>
                <w:rFonts w:ascii="Times New Roman" w:eastAsiaTheme="majorEastAsia" w:hAnsiTheme="majorEastAsia" w:cs="Times New Roman" w:hint="eastAsia"/>
                <w:color w:val="000000"/>
                <w:kern w:val="0"/>
                <w:sz w:val="24"/>
                <w:szCs w:val="24"/>
              </w:rPr>
              <w:t>3</w:t>
            </w:r>
            <w:r w:rsidR="00CC7579">
              <w:rPr>
                <w:rFonts w:ascii="Times New Roman" w:eastAsiaTheme="majorEastAsia" w:hAnsiTheme="majorEastAsia" w:cs="Times New Roman"/>
                <w:color w:val="000000"/>
                <w:kern w:val="0"/>
                <w:sz w:val="24"/>
                <w:szCs w:val="24"/>
              </w:rPr>
              <w:t>班制，每班作</w:t>
            </w:r>
            <w:r w:rsidR="00CC7579">
              <w:rPr>
                <w:rFonts w:ascii="Times New Roman" w:eastAsiaTheme="majorEastAsia" w:hAnsiTheme="majorEastAsia" w:cs="Times New Roman"/>
                <w:color w:val="000000"/>
                <w:kern w:val="0"/>
                <w:sz w:val="24"/>
                <w:szCs w:val="24"/>
              </w:rPr>
              <w:t>8</w:t>
            </w:r>
            <w:r w:rsidR="00CC7579">
              <w:rPr>
                <w:rFonts w:ascii="Times New Roman" w:eastAsiaTheme="majorEastAsia" w:hAnsiTheme="majorEastAsia" w:cs="Times New Roman"/>
                <w:color w:val="000000"/>
                <w:kern w:val="0"/>
                <w:sz w:val="24"/>
                <w:szCs w:val="24"/>
              </w:rPr>
              <w:t>个小时，年工作日为</w:t>
            </w:r>
            <w:r w:rsidR="00CC7579">
              <w:rPr>
                <w:rFonts w:ascii="Times New Roman" w:eastAsiaTheme="majorEastAsia" w:hAnsiTheme="majorEastAsia" w:cs="Times New Roman"/>
                <w:color w:val="000000"/>
                <w:kern w:val="0"/>
                <w:sz w:val="24"/>
                <w:szCs w:val="24"/>
              </w:rPr>
              <w:t>300</w:t>
            </w:r>
            <w:r w:rsidR="00CC7579">
              <w:rPr>
                <w:rFonts w:ascii="Times New Roman" w:eastAsiaTheme="majorEastAsia" w:hAnsiTheme="majorEastAsia" w:cs="Times New Roman"/>
                <w:color w:val="000000"/>
                <w:kern w:val="0"/>
                <w:sz w:val="24"/>
                <w:szCs w:val="24"/>
              </w:rPr>
              <w:t>天。</w:t>
            </w:r>
            <w:r w:rsidRPr="0080383E">
              <w:rPr>
                <w:rFonts w:ascii="Times New Roman" w:eastAsiaTheme="majorEastAsia" w:hAnsiTheme="majorEastAsia" w:cs="Times New Roman" w:hint="eastAsia"/>
                <w:color w:val="000000"/>
                <w:kern w:val="0"/>
                <w:sz w:val="24"/>
                <w:szCs w:val="24"/>
              </w:rPr>
              <w:t>2012</w:t>
            </w:r>
            <w:r w:rsidRPr="0080383E">
              <w:rPr>
                <w:rFonts w:ascii="Times New Roman" w:eastAsiaTheme="majorEastAsia" w:hAnsiTheme="majorEastAsia" w:cs="Times New Roman" w:hint="eastAsia"/>
                <w:color w:val="000000"/>
                <w:kern w:val="0"/>
                <w:sz w:val="24"/>
                <w:szCs w:val="24"/>
              </w:rPr>
              <w:t>年</w:t>
            </w:r>
            <w:r w:rsidRPr="0080383E">
              <w:rPr>
                <w:rFonts w:ascii="Times New Roman" w:eastAsiaTheme="majorEastAsia" w:hAnsiTheme="majorEastAsia" w:cs="Times New Roman" w:hint="eastAsia"/>
                <w:color w:val="000000"/>
                <w:kern w:val="0"/>
                <w:sz w:val="24"/>
                <w:szCs w:val="24"/>
              </w:rPr>
              <w:t>09</w:t>
            </w:r>
            <w:r w:rsidRPr="0080383E">
              <w:rPr>
                <w:rFonts w:ascii="Times New Roman" w:eastAsiaTheme="majorEastAsia" w:hAnsiTheme="majorEastAsia" w:cs="Times New Roman" w:hint="eastAsia"/>
                <w:color w:val="000000"/>
                <w:kern w:val="0"/>
                <w:sz w:val="24"/>
                <w:szCs w:val="24"/>
              </w:rPr>
              <w:t>月</w:t>
            </w:r>
            <w:r w:rsidRPr="0080383E">
              <w:rPr>
                <w:rFonts w:ascii="Times New Roman" w:eastAsiaTheme="majorEastAsia" w:hAnsiTheme="majorEastAsia" w:cs="Times New Roman" w:hint="eastAsia"/>
                <w:color w:val="000000"/>
                <w:kern w:val="0"/>
                <w:sz w:val="24"/>
                <w:szCs w:val="24"/>
              </w:rPr>
              <w:t>28</w:t>
            </w:r>
            <w:r w:rsidRPr="0080383E">
              <w:rPr>
                <w:rFonts w:ascii="Times New Roman" w:eastAsiaTheme="majorEastAsia" w:hAnsiTheme="majorEastAsia" w:cs="Times New Roman" w:hint="eastAsia"/>
                <w:color w:val="000000"/>
                <w:kern w:val="0"/>
                <w:sz w:val="24"/>
                <w:szCs w:val="24"/>
              </w:rPr>
              <w:t>日</w:t>
            </w:r>
            <w:r w:rsidR="00225653">
              <w:rPr>
                <w:rFonts w:ascii="Times New Roman" w:eastAsiaTheme="majorEastAsia" w:hAnsiTheme="majorEastAsia" w:cs="Times New Roman" w:hint="eastAsia"/>
                <w:color w:val="000000"/>
                <w:kern w:val="0"/>
                <w:sz w:val="24"/>
                <w:szCs w:val="24"/>
              </w:rPr>
              <w:t>平顶山市</w:t>
            </w:r>
            <w:r w:rsidRPr="0080383E">
              <w:rPr>
                <w:rFonts w:ascii="Times New Roman" w:eastAsiaTheme="majorEastAsia" w:hAnsiTheme="majorEastAsia" w:cs="Times New Roman" w:hint="eastAsia"/>
                <w:color w:val="000000"/>
                <w:kern w:val="0"/>
                <w:sz w:val="24"/>
                <w:szCs w:val="24"/>
              </w:rPr>
              <w:t>环境保护局对《平顶山市昊泰混凝土有限公司</w:t>
            </w:r>
            <w:r w:rsidRPr="0080383E">
              <w:rPr>
                <w:rFonts w:ascii="Times New Roman" w:eastAsiaTheme="majorEastAsia" w:hAnsiTheme="majorEastAsia" w:cs="Times New Roman" w:hint="eastAsia"/>
                <w:color w:val="000000"/>
                <w:kern w:val="0"/>
                <w:sz w:val="24"/>
                <w:szCs w:val="24"/>
              </w:rPr>
              <w:t>15</w:t>
            </w:r>
            <w:r w:rsidRPr="0080383E">
              <w:rPr>
                <w:rFonts w:ascii="Times New Roman" w:eastAsiaTheme="majorEastAsia" w:hAnsiTheme="majorEastAsia" w:cs="Times New Roman" w:hint="eastAsia"/>
                <w:color w:val="000000"/>
                <w:kern w:val="0"/>
                <w:sz w:val="24"/>
                <w:szCs w:val="24"/>
              </w:rPr>
              <w:t>万立方米商品混凝土搅拌站项目环境影响报告表》进行了审批，审批文号：平环监表【</w:t>
            </w:r>
            <w:r w:rsidRPr="0080383E">
              <w:rPr>
                <w:rFonts w:ascii="Times New Roman" w:eastAsiaTheme="majorEastAsia" w:hAnsiTheme="majorEastAsia" w:cs="Times New Roman" w:hint="eastAsia"/>
                <w:color w:val="000000"/>
                <w:kern w:val="0"/>
                <w:sz w:val="24"/>
                <w:szCs w:val="24"/>
              </w:rPr>
              <w:t>2012</w:t>
            </w:r>
            <w:r w:rsidRPr="0080383E">
              <w:rPr>
                <w:rFonts w:ascii="Times New Roman" w:eastAsiaTheme="majorEastAsia" w:hAnsiTheme="majorEastAsia" w:cs="Times New Roman" w:hint="eastAsia"/>
                <w:color w:val="000000"/>
                <w:kern w:val="0"/>
                <w:sz w:val="24"/>
                <w:szCs w:val="24"/>
              </w:rPr>
              <w:t>】</w:t>
            </w:r>
            <w:r w:rsidRPr="0080383E">
              <w:rPr>
                <w:rFonts w:ascii="Times New Roman" w:eastAsiaTheme="majorEastAsia" w:hAnsiTheme="majorEastAsia" w:cs="Times New Roman" w:hint="eastAsia"/>
                <w:color w:val="000000"/>
                <w:kern w:val="0"/>
                <w:sz w:val="24"/>
                <w:szCs w:val="24"/>
              </w:rPr>
              <w:t>52</w:t>
            </w:r>
            <w:r w:rsidRPr="0080383E">
              <w:rPr>
                <w:rFonts w:ascii="Times New Roman" w:eastAsiaTheme="majorEastAsia" w:hAnsiTheme="majorEastAsia" w:cs="Times New Roman" w:hint="eastAsia"/>
                <w:color w:val="000000"/>
                <w:kern w:val="0"/>
                <w:sz w:val="24"/>
                <w:szCs w:val="24"/>
              </w:rPr>
              <w:t>号，该项目于</w:t>
            </w:r>
            <w:r w:rsidRPr="0080383E">
              <w:rPr>
                <w:rFonts w:ascii="Times New Roman" w:eastAsiaTheme="majorEastAsia" w:hAnsiTheme="majorEastAsia" w:cs="Times New Roman" w:hint="eastAsia"/>
                <w:color w:val="000000"/>
                <w:kern w:val="0"/>
                <w:sz w:val="24"/>
                <w:szCs w:val="24"/>
              </w:rPr>
              <w:t>2015</w:t>
            </w:r>
            <w:r w:rsidRPr="0080383E">
              <w:rPr>
                <w:rFonts w:ascii="Times New Roman" w:eastAsiaTheme="majorEastAsia" w:hAnsiTheme="majorEastAsia" w:cs="Times New Roman" w:hint="eastAsia"/>
                <w:color w:val="000000"/>
                <w:kern w:val="0"/>
                <w:sz w:val="24"/>
                <w:szCs w:val="24"/>
              </w:rPr>
              <w:t>年</w:t>
            </w:r>
            <w:r w:rsidRPr="0080383E">
              <w:rPr>
                <w:rFonts w:ascii="Times New Roman" w:eastAsiaTheme="majorEastAsia" w:hAnsiTheme="majorEastAsia" w:cs="Times New Roman" w:hint="eastAsia"/>
                <w:color w:val="000000"/>
                <w:kern w:val="0"/>
                <w:sz w:val="24"/>
                <w:szCs w:val="24"/>
              </w:rPr>
              <w:t>09</w:t>
            </w:r>
            <w:r w:rsidRPr="0080383E">
              <w:rPr>
                <w:rFonts w:ascii="Times New Roman" w:eastAsiaTheme="majorEastAsia" w:hAnsiTheme="majorEastAsia" w:cs="Times New Roman" w:hint="eastAsia"/>
                <w:color w:val="000000"/>
                <w:kern w:val="0"/>
                <w:sz w:val="24"/>
                <w:szCs w:val="24"/>
              </w:rPr>
              <w:t>月</w:t>
            </w:r>
            <w:r w:rsidRPr="0080383E">
              <w:rPr>
                <w:rFonts w:ascii="Times New Roman" w:eastAsiaTheme="majorEastAsia" w:hAnsiTheme="majorEastAsia" w:cs="Times New Roman" w:hint="eastAsia"/>
                <w:color w:val="000000"/>
                <w:kern w:val="0"/>
                <w:sz w:val="24"/>
                <w:szCs w:val="24"/>
              </w:rPr>
              <w:t>22</w:t>
            </w:r>
            <w:r w:rsidRPr="0080383E">
              <w:rPr>
                <w:rFonts w:ascii="Times New Roman" w:eastAsiaTheme="majorEastAsia" w:hAnsiTheme="majorEastAsia" w:cs="Times New Roman" w:hint="eastAsia"/>
                <w:color w:val="000000"/>
                <w:kern w:val="0"/>
                <w:sz w:val="24"/>
                <w:szCs w:val="24"/>
              </w:rPr>
              <w:t>日组织进行了竣工环保验收</w:t>
            </w:r>
            <w:r w:rsidR="00703DF5" w:rsidRPr="00703DF5">
              <w:rPr>
                <w:rFonts w:ascii="Times New Roman" w:eastAsiaTheme="majorEastAsia" w:hAnsiTheme="majorEastAsia" w:cs="Times New Roman" w:hint="eastAsia"/>
                <w:color w:val="000000"/>
                <w:kern w:val="0"/>
                <w:sz w:val="24"/>
                <w:szCs w:val="24"/>
              </w:rPr>
              <w:t>，叶县环境保护局出具了通过环保验收的意见（叶环验【</w:t>
            </w:r>
            <w:r w:rsidR="00703DF5" w:rsidRPr="00703DF5">
              <w:rPr>
                <w:rFonts w:ascii="Times New Roman" w:eastAsiaTheme="majorEastAsia" w:hAnsiTheme="majorEastAsia" w:cs="Times New Roman" w:hint="eastAsia"/>
                <w:color w:val="000000"/>
                <w:kern w:val="0"/>
                <w:sz w:val="24"/>
                <w:szCs w:val="24"/>
              </w:rPr>
              <w:t>2015</w:t>
            </w:r>
            <w:r w:rsidR="00703DF5" w:rsidRPr="00703DF5">
              <w:rPr>
                <w:rFonts w:ascii="Times New Roman" w:eastAsiaTheme="majorEastAsia" w:hAnsiTheme="majorEastAsia" w:cs="Times New Roman" w:hint="eastAsia"/>
                <w:color w:val="000000"/>
                <w:kern w:val="0"/>
                <w:sz w:val="24"/>
                <w:szCs w:val="24"/>
              </w:rPr>
              <w:t>】</w:t>
            </w:r>
            <w:r w:rsidR="00703DF5" w:rsidRPr="00703DF5">
              <w:rPr>
                <w:rFonts w:ascii="Times New Roman" w:eastAsiaTheme="majorEastAsia" w:hAnsiTheme="majorEastAsia" w:cs="Times New Roman" w:hint="eastAsia"/>
                <w:color w:val="000000"/>
                <w:kern w:val="0"/>
                <w:sz w:val="24"/>
                <w:szCs w:val="24"/>
              </w:rPr>
              <w:t>02</w:t>
            </w:r>
            <w:r w:rsidR="00703DF5" w:rsidRPr="00703DF5">
              <w:rPr>
                <w:rFonts w:ascii="Times New Roman" w:eastAsiaTheme="majorEastAsia" w:hAnsiTheme="majorEastAsia" w:cs="Times New Roman" w:hint="eastAsia"/>
                <w:color w:val="000000"/>
                <w:kern w:val="0"/>
                <w:sz w:val="24"/>
                <w:szCs w:val="24"/>
              </w:rPr>
              <w:t>号）。</w:t>
            </w:r>
          </w:p>
          <w:p w:rsidR="00CC7579" w:rsidRDefault="00CC7579" w:rsidP="0080383E">
            <w:pPr>
              <w:spacing w:line="360" w:lineRule="auto"/>
              <w:ind w:firstLineChars="200" w:firstLine="458"/>
              <w:rPr>
                <w:b/>
                <w:color w:val="000000"/>
                <w:sz w:val="24"/>
                <w:szCs w:val="24"/>
              </w:rPr>
            </w:pPr>
            <w:r>
              <w:rPr>
                <w:rFonts w:ascii="Times New Roman" w:hAnsi="Times New Roman" w:cs="Times New Roman"/>
                <w:b/>
                <w:color w:val="000000"/>
                <w:sz w:val="24"/>
                <w:szCs w:val="24"/>
              </w:rPr>
              <w:t>1</w:t>
            </w:r>
            <w:r>
              <w:rPr>
                <w:rFonts w:ascii="Times New Roman" w:cs="Times New Roman"/>
                <w:b/>
                <w:color w:val="000000"/>
                <w:sz w:val="24"/>
                <w:szCs w:val="24"/>
              </w:rPr>
              <w:t>、</w:t>
            </w:r>
            <w:r>
              <w:rPr>
                <w:rFonts w:hint="eastAsia"/>
                <w:b/>
                <w:color w:val="000000"/>
                <w:sz w:val="24"/>
                <w:szCs w:val="24"/>
              </w:rPr>
              <w:t>现有工程生产工艺流程及产污环节：</w:t>
            </w:r>
          </w:p>
          <w:p w:rsidR="00CC7579" w:rsidRDefault="00CC7579" w:rsidP="00CC7579">
            <w:pPr>
              <w:spacing w:line="360" w:lineRule="auto"/>
              <w:ind w:firstLineChars="200" w:firstLine="456"/>
              <w:rPr>
                <w:rFonts w:ascii="Times New Roman" w:hAnsi="Times New Roman" w:cs="Times New Roman"/>
                <w:color w:val="000000"/>
                <w:sz w:val="24"/>
                <w:szCs w:val="24"/>
              </w:rPr>
            </w:pPr>
            <w:r>
              <w:rPr>
                <w:rFonts w:ascii="Times New Roman" w:cs="Times New Roman"/>
                <w:color w:val="000000"/>
                <w:sz w:val="24"/>
                <w:szCs w:val="24"/>
              </w:rPr>
              <w:t>本项目建设</w:t>
            </w:r>
            <w:r w:rsidR="009D0EA6" w:rsidRPr="009D0EA6">
              <w:rPr>
                <w:rFonts w:ascii="Times New Roman" w:cs="Times New Roman" w:hint="eastAsia"/>
                <w:color w:val="000000"/>
                <w:sz w:val="24"/>
                <w:szCs w:val="24"/>
              </w:rPr>
              <w:t>年产</w:t>
            </w:r>
            <w:r w:rsidR="009D0EA6" w:rsidRPr="009D0EA6">
              <w:rPr>
                <w:rFonts w:ascii="Times New Roman" w:cs="Times New Roman" w:hint="eastAsia"/>
                <w:color w:val="000000"/>
                <w:sz w:val="24"/>
                <w:szCs w:val="24"/>
              </w:rPr>
              <w:t>15</w:t>
            </w:r>
            <w:r w:rsidR="009D0EA6" w:rsidRPr="009D0EA6">
              <w:rPr>
                <w:rFonts w:ascii="Times New Roman" w:cs="Times New Roman" w:hint="eastAsia"/>
                <w:color w:val="000000"/>
                <w:sz w:val="24"/>
                <w:szCs w:val="24"/>
              </w:rPr>
              <w:t>万立方米商品混凝土</w:t>
            </w:r>
            <w:r w:rsidR="009D0EA6">
              <w:rPr>
                <w:rFonts w:ascii="Times New Roman" w:cs="Times New Roman" w:hint="eastAsia"/>
                <w:color w:val="000000"/>
                <w:sz w:val="24"/>
                <w:szCs w:val="24"/>
              </w:rPr>
              <w:t>搅拌站</w:t>
            </w:r>
            <w:r>
              <w:rPr>
                <w:rFonts w:ascii="Times New Roman" w:cs="Times New Roman"/>
                <w:color w:val="000000"/>
                <w:sz w:val="24"/>
                <w:szCs w:val="24"/>
              </w:rPr>
              <w:t>项目，主要产品为</w:t>
            </w:r>
            <w:r w:rsidR="009D0EA6" w:rsidRPr="009D0EA6">
              <w:rPr>
                <w:rFonts w:ascii="Times New Roman" w:cs="Times New Roman" w:hint="eastAsia"/>
                <w:color w:val="000000"/>
                <w:sz w:val="24"/>
                <w:szCs w:val="24"/>
              </w:rPr>
              <w:t>商品混凝土</w:t>
            </w:r>
            <w:r>
              <w:rPr>
                <w:rFonts w:ascii="Times New Roman" w:cs="Times New Roman"/>
                <w:color w:val="000000"/>
                <w:sz w:val="24"/>
                <w:szCs w:val="24"/>
              </w:rPr>
              <w:t>。生产工艺流程及产污环节见图</w:t>
            </w:r>
            <w:r>
              <w:rPr>
                <w:rFonts w:ascii="Times New Roman" w:hAnsi="Times New Roman" w:cs="Times New Roman"/>
                <w:color w:val="000000"/>
                <w:sz w:val="24"/>
                <w:szCs w:val="24"/>
              </w:rPr>
              <w:t>1</w:t>
            </w:r>
          </w:p>
          <w:p w:rsidR="008D01B4" w:rsidRDefault="008D01B4" w:rsidP="008D01B4">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noProof/>
                <w:color w:val="000000"/>
                <w:sz w:val="24"/>
                <w:szCs w:val="24"/>
              </w:rPr>
              <w:drawing>
                <wp:anchor distT="0" distB="0" distL="114300" distR="114300" simplePos="0" relativeHeight="252015616" behindDoc="0" locked="0" layoutInCell="1" allowOverlap="1">
                  <wp:simplePos x="0" y="0"/>
                  <wp:positionH relativeFrom="column">
                    <wp:posOffset>186136</wp:posOffset>
                  </wp:positionH>
                  <wp:positionV relativeFrom="paragraph">
                    <wp:posOffset>35801</wp:posOffset>
                  </wp:positionV>
                  <wp:extent cx="5183770" cy="3235124"/>
                  <wp:effectExtent l="19050" t="0" r="0" b="0"/>
                  <wp:wrapNone/>
                  <wp:docPr id="5" name="图片 1" descr="微信截图_20200513234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3234255.png"/>
                          <pic:cNvPicPr/>
                        </pic:nvPicPr>
                        <pic:blipFill>
                          <a:blip r:embed="rId13"/>
                          <a:stretch>
                            <a:fillRect/>
                          </a:stretch>
                        </pic:blipFill>
                        <pic:spPr>
                          <a:xfrm>
                            <a:off x="0" y="0"/>
                            <a:ext cx="5183770" cy="3235124"/>
                          </a:xfrm>
                          <a:prstGeom prst="rect">
                            <a:avLst/>
                          </a:prstGeom>
                        </pic:spPr>
                      </pic:pic>
                    </a:graphicData>
                  </a:graphic>
                </wp:anchor>
              </w:drawing>
            </w: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8D01B4" w:rsidRDefault="008D01B4" w:rsidP="00CC7579">
            <w:pPr>
              <w:spacing w:line="360" w:lineRule="auto"/>
              <w:ind w:firstLineChars="200" w:firstLine="456"/>
              <w:rPr>
                <w:rFonts w:ascii="Times New Roman" w:hAnsi="Times New Roman" w:cs="Times New Roman"/>
                <w:color w:val="000000"/>
                <w:sz w:val="24"/>
                <w:szCs w:val="24"/>
              </w:rPr>
            </w:pPr>
          </w:p>
          <w:p w:rsidR="00CC7579" w:rsidRDefault="00CC7579" w:rsidP="000A68E9">
            <w:pPr>
              <w:spacing w:line="360" w:lineRule="auto"/>
              <w:jc w:val="center"/>
              <w:rPr>
                <w:rFonts w:ascii="黑体" w:eastAsia="黑体" w:hAnsi="黑体" w:cs="黑体"/>
                <w:b/>
                <w:sz w:val="24"/>
                <w:szCs w:val="24"/>
              </w:rPr>
            </w:pPr>
            <w:r>
              <w:rPr>
                <w:rFonts w:ascii="黑体" w:eastAsia="黑体" w:hAnsi="黑体" w:cs="黑体" w:hint="eastAsia"/>
                <w:b/>
                <w:sz w:val="24"/>
                <w:szCs w:val="24"/>
              </w:rPr>
              <w:t>图1  生产工艺流程及产污环节流程图</w:t>
            </w:r>
          </w:p>
          <w:p w:rsidR="00CC7579" w:rsidRDefault="00CC7579" w:rsidP="00CC7579">
            <w:pPr>
              <w:tabs>
                <w:tab w:val="left" w:pos="600"/>
              </w:tabs>
              <w:spacing w:line="360" w:lineRule="auto"/>
              <w:ind w:firstLineChars="196" w:firstLine="449"/>
              <w:rPr>
                <w:rFonts w:ascii="Times New Roman" w:hAnsi="宋体" w:cs="Times New Roman"/>
                <w:b/>
                <w:sz w:val="24"/>
              </w:rPr>
            </w:pPr>
            <w:r>
              <w:rPr>
                <w:rFonts w:ascii="Times New Roman" w:hAnsi="宋体" w:cs="Times New Roman" w:hint="eastAsia"/>
                <w:b/>
                <w:sz w:val="24"/>
              </w:rPr>
              <w:t>工艺流程简述：</w:t>
            </w:r>
          </w:p>
          <w:p w:rsidR="008D01B4" w:rsidRPr="008D01B4" w:rsidRDefault="008D01B4" w:rsidP="008D01B4">
            <w:pPr>
              <w:adjustRightInd w:val="0"/>
              <w:snapToGrid w:val="0"/>
              <w:spacing w:line="360" w:lineRule="auto"/>
              <w:ind w:firstLineChars="150" w:firstLine="342"/>
              <w:rPr>
                <w:rFonts w:ascii="Times New Roman" w:hAnsiTheme="minorEastAsia" w:cs="Times New Roman"/>
                <w:sz w:val="24"/>
                <w:szCs w:val="24"/>
              </w:rPr>
            </w:pPr>
            <w:r w:rsidRPr="008D01B4">
              <w:rPr>
                <w:rFonts w:ascii="Times New Roman" w:hAnsiTheme="minorEastAsia" w:cs="Times New Roman" w:hint="eastAsia"/>
                <w:sz w:val="24"/>
                <w:szCs w:val="24"/>
              </w:rPr>
              <w:t>原料进厂：外购的粉料水泥通过罐车运输进厂，由罐车自带的空压机打入水泥仓内；砂石存放于密闭生产车间内的骨料区。</w:t>
            </w:r>
          </w:p>
          <w:p w:rsidR="008D01B4" w:rsidRPr="008D01B4" w:rsidRDefault="008D01B4" w:rsidP="008D01B4">
            <w:pPr>
              <w:adjustRightInd w:val="0"/>
              <w:snapToGrid w:val="0"/>
              <w:spacing w:line="360" w:lineRule="auto"/>
              <w:ind w:firstLineChars="150" w:firstLine="342"/>
              <w:rPr>
                <w:rFonts w:ascii="Times New Roman" w:hAnsiTheme="minorEastAsia" w:cs="Times New Roman"/>
                <w:sz w:val="24"/>
                <w:szCs w:val="24"/>
              </w:rPr>
            </w:pPr>
            <w:r w:rsidRPr="008D01B4">
              <w:rPr>
                <w:rFonts w:ascii="Times New Roman" w:hAnsiTheme="minorEastAsia" w:cs="Times New Roman" w:hint="eastAsia"/>
                <w:sz w:val="24"/>
                <w:szCs w:val="24"/>
              </w:rPr>
              <w:lastRenderedPageBreak/>
              <w:t>①集料：砂、石和矿渣提升以搅拌站配套的皮带（全封闭）输送方式进行，水泥、矿粉以螺旋输送机（全封闭）的方式送入粉料集料斗，外加剂则以压缩空气吹入散装水泥筒仓，辅以螺旋输送机给水泥秤供料。该工段产生的主要污染物为粉尘和噪声。</w:t>
            </w:r>
          </w:p>
          <w:p w:rsidR="008D01B4" w:rsidRPr="008D01B4" w:rsidRDefault="008D01B4" w:rsidP="008D01B4">
            <w:pPr>
              <w:adjustRightInd w:val="0"/>
              <w:snapToGrid w:val="0"/>
              <w:spacing w:line="360" w:lineRule="auto"/>
              <w:ind w:firstLineChars="150" w:firstLine="342"/>
              <w:rPr>
                <w:rFonts w:ascii="Times New Roman" w:hAnsiTheme="minorEastAsia" w:cs="Times New Roman"/>
                <w:sz w:val="24"/>
                <w:szCs w:val="24"/>
              </w:rPr>
            </w:pPr>
            <w:r w:rsidRPr="008D01B4">
              <w:rPr>
                <w:rFonts w:ascii="Times New Roman" w:hAnsiTheme="minorEastAsia" w:cs="Times New Roman" w:hint="eastAsia"/>
                <w:sz w:val="24"/>
                <w:szCs w:val="24"/>
              </w:rPr>
              <w:t>②搅拌：骨料和粉料混合后加水进入搅拌机进行搅拌（在封闭搅拌楼内）。该工序会产生噪声、粉尘。</w:t>
            </w:r>
          </w:p>
          <w:p w:rsidR="008D01B4" w:rsidRDefault="008D01B4" w:rsidP="008D01B4">
            <w:pPr>
              <w:pStyle w:val="aff2"/>
              <w:adjustRightInd/>
              <w:spacing w:line="360" w:lineRule="auto"/>
              <w:ind w:firstLineChars="200" w:firstLine="456"/>
              <w:rPr>
                <w:rFonts w:hAnsiTheme="minorEastAsia"/>
                <w:szCs w:val="24"/>
              </w:rPr>
            </w:pPr>
            <w:r w:rsidRPr="008D01B4">
              <w:rPr>
                <w:rFonts w:hAnsiTheme="minorEastAsia" w:hint="eastAsia"/>
                <w:szCs w:val="24"/>
              </w:rPr>
              <w:t>③砼出料斗：搅拌完成后由储料下料仓下料，搅拌车接料后运往施工工地。该工序会产生噪声、粉尘。</w:t>
            </w:r>
          </w:p>
          <w:p w:rsidR="00CC7579" w:rsidRDefault="00CC7579" w:rsidP="008D01B4">
            <w:pPr>
              <w:pStyle w:val="aff2"/>
              <w:adjustRightInd/>
              <w:spacing w:line="360" w:lineRule="auto"/>
              <w:ind w:firstLineChars="200" w:firstLine="458"/>
              <w:rPr>
                <w:rFonts w:hAnsi="宋体"/>
                <w:b/>
                <w:kern w:val="2"/>
              </w:rPr>
            </w:pPr>
            <w:r>
              <w:rPr>
                <w:rFonts w:hAnsi="宋体" w:hint="eastAsia"/>
                <w:b/>
                <w:kern w:val="2"/>
              </w:rPr>
              <w:t>主要污染</w:t>
            </w:r>
            <w:r w:rsidR="008D01B4">
              <w:rPr>
                <w:rFonts w:hAnsi="宋体" w:hint="eastAsia"/>
                <w:b/>
                <w:kern w:val="2"/>
              </w:rPr>
              <w:t>物</w:t>
            </w:r>
            <w:r>
              <w:rPr>
                <w:rFonts w:hAnsi="宋体" w:hint="eastAsia"/>
                <w:b/>
                <w:kern w:val="2"/>
              </w:rPr>
              <w:t>及环保措施：</w:t>
            </w:r>
          </w:p>
          <w:p w:rsidR="00CC7579" w:rsidRDefault="00CC7579" w:rsidP="00CC7579">
            <w:pPr>
              <w:tabs>
                <w:tab w:val="left" w:pos="600"/>
              </w:tabs>
              <w:spacing w:line="360" w:lineRule="auto"/>
              <w:ind w:firstLineChars="196" w:firstLine="447"/>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）、废水</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项目废水主要为设备冲洗废水、砂石分离废水、车辆冲洗废水、职工生活污水、食堂餐饮废水等。</w:t>
            </w:r>
          </w:p>
          <w:p w:rsid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设备冲洗废水和车辆冲洗废水全部经沉淀池（沉淀池</w:t>
            </w:r>
            <w:r w:rsidRPr="008D01B4">
              <w:rPr>
                <w:rFonts w:ascii="Times New Roman" w:hAnsi="Times New Roman" w:cs="Times New Roman" w:hint="eastAsia"/>
                <w:sz w:val="24"/>
                <w:szCs w:val="24"/>
              </w:rPr>
              <w:t>2</w:t>
            </w:r>
            <w:r w:rsidRPr="008D01B4">
              <w:rPr>
                <w:rFonts w:ascii="Times New Roman" w:hAnsi="Times New Roman" w:cs="Times New Roman" w:hint="eastAsia"/>
                <w:sz w:val="24"/>
                <w:szCs w:val="24"/>
              </w:rPr>
              <w:t>个，容量</w:t>
            </w:r>
            <w:r w:rsidRPr="008D01B4">
              <w:rPr>
                <w:rFonts w:ascii="Times New Roman" w:hAnsi="Times New Roman" w:cs="Times New Roman" w:hint="eastAsia"/>
                <w:sz w:val="24"/>
                <w:szCs w:val="24"/>
              </w:rPr>
              <w:t>30m</w:t>
            </w:r>
            <w:r w:rsidRPr="008D01B4">
              <w:rPr>
                <w:rFonts w:ascii="Times New Roman" w:hAnsi="Times New Roman" w:cs="Times New Roman" w:hint="eastAsia"/>
                <w:sz w:val="24"/>
                <w:szCs w:val="24"/>
              </w:rPr>
              <w:t>³）处理后循环利用，即设备冲洗废水回用于生产混凝土搅拌生产，车辆冲洗废水循环利用不排放；生活污水经化粪池处理后，定期清运作为农肥使用，不外排，对环境影响较小。</w:t>
            </w:r>
          </w:p>
          <w:p w:rsidR="00CC7579" w:rsidRDefault="00CC7579" w:rsidP="008D01B4">
            <w:pPr>
              <w:tabs>
                <w:tab w:val="left" w:pos="600"/>
              </w:tabs>
              <w:spacing w:line="360" w:lineRule="auto"/>
              <w:ind w:firstLineChars="196" w:firstLine="447"/>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）、废气</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本项目营运期大气污染物主要为粉尘及食堂油烟废气。粉尘成分主要为水泥、矿粉粉尘。</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①原料输送、计量、投料粉尘</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原料输送、计量、投料采用封闭式工序，产生的粉尘量非常小，对环境影响较小；</w:t>
            </w:r>
            <w:r w:rsidRPr="008D01B4">
              <w:rPr>
                <w:rFonts w:ascii="Times New Roman" w:hAnsi="Times New Roman" w:cs="Times New Roman" w:hint="eastAsia"/>
                <w:sz w:val="24"/>
                <w:szCs w:val="24"/>
              </w:rPr>
              <w:t xml:space="preserve"> </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②筒仓顶呼吸孔及库底粉尘</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筒仓顶呼吸孔及库底粉尘，评价要求库底采用负压吸风收尘装置，每个筒库呼吸口各设置一台除尘效率达到</w:t>
            </w:r>
            <w:r w:rsidRPr="008D01B4">
              <w:rPr>
                <w:rFonts w:ascii="Times New Roman" w:hAnsi="Times New Roman" w:cs="Times New Roman" w:hint="eastAsia"/>
                <w:sz w:val="24"/>
                <w:szCs w:val="24"/>
              </w:rPr>
              <w:t xml:space="preserve"> 99.8%</w:t>
            </w:r>
            <w:r w:rsidRPr="008D01B4">
              <w:rPr>
                <w:rFonts w:ascii="Times New Roman" w:hAnsi="Times New Roman" w:cs="Times New Roman" w:hint="eastAsia"/>
                <w:sz w:val="24"/>
                <w:szCs w:val="24"/>
              </w:rPr>
              <w:t>以上的布袋除尘器，采取上述措施后，粉尘的排放浓度可以达到《水泥工业大气污染物排放标准》（</w:t>
            </w:r>
            <w:r w:rsidRPr="008D01B4">
              <w:rPr>
                <w:rFonts w:ascii="Times New Roman" w:hAnsi="Times New Roman" w:cs="Times New Roman" w:hint="eastAsia"/>
                <w:sz w:val="24"/>
                <w:szCs w:val="24"/>
              </w:rPr>
              <w:t>GB4915-2013</w:t>
            </w:r>
            <w:r w:rsidRPr="008D01B4">
              <w:rPr>
                <w:rFonts w:ascii="Times New Roman" w:hAnsi="Times New Roman" w:cs="Times New Roman" w:hint="eastAsia"/>
                <w:sz w:val="24"/>
                <w:szCs w:val="24"/>
              </w:rPr>
              <w:t>）标准，</w:t>
            </w:r>
            <w:r w:rsidRPr="008D01B4">
              <w:rPr>
                <w:rFonts w:ascii="Times New Roman" w:hAnsi="Times New Roman" w:cs="Times New Roman" w:hint="eastAsia"/>
                <w:sz w:val="24"/>
                <w:szCs w:val="24"/>
              </w:rPr>
              <w:t xml:space="preserve">TSP </w:t>
            </w:r>
            <w:r w:rsidRPr="008D01B4">
              <w:rPr>
                <w:rFonts w:ascii="Times New Roman" w:hAnsi="Times New Roman" w:cs="Times New Roman" w:hint="eastAsia"/>
                <w:sz w:val="24"/>
                <w:szCs w:val="24"/>
              </w:rPr>
              <w:t>浓度≤</w:t>
            </w:r>
            <w:r w:rsidRPr="008D01B4">
              <w:rPr>
                <w:rFonts w:ascii="Times New Roman" w:hAnsi="Times New Roman" w:cs="Times New Roman" w:hint="eastAsia"/>
                <w:sz w:val="24"/>
                <w:szCs w:val="24"/>
              </w:rPr>
              <w:t>20mg/m</w:t>
            </w:r>
            <w:r w:rsidRPr="008D01B4">
              <w:rPr>
                <w:rFonts w:ascii="Times New Roman" w:hAnsi="Times New Roman" w:cs="Times New Roman" w:hint="eastAsia"/>
                <w:sz w:val="24"/>
                <w:szCs w:val="24"/>
              </w:rPr>
              <w:t>³，对大气环境影响较小。</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③搅拌机配料时产生粉尘</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搅拌机配料时产生粉尘，配备</w:t>
            </w:r>
            <w:r w:rsidRPr="008D01B4">
              <w:rPr>
                <w:rFonts w:ascii="Times New Roman" w:hAnsi="Times New Roman" w:cs="Times New Roman" w:hint="eastAsia"/>
                <w:sz w:val="24"/>
                <w:szCs w:val="24"/>
              </w:rPr>
              <w:t>1</w:t>
            </w:r>
            <w:r w:rsidRPr="008D01B4">
              <w:rPr>
                <w:rFonts w:ascii="Times New Roman" w:hAnsi="Times New Roman" w:cs="Times New Roman" w:hint="eastAsia"/>
                <w:sz w:val="24"/>
                <w:szCs w:val="24"/>
              </w:rPr>
              <w:t>套袋式除尘器，搅拌装置全密闭。原料在搅拌过程中产生的粉尘经袋式除尘器处理后通过</w:t>
            </w:r>
            <w:r w:rsidRPr="008D01B4">
              <w:rPr>
                <w:rFonts w:ascii="Times New Roman" w:hAnsi="Times New Roman" w:cs="Times New Roman" w:hint="eastAsia"/>
                <w:sz w:val="24"/>
                <w:szCs w:val="24"/>
              </w:rPr>
              <w:t>1</w:t>
            </w:r>
            <w:r w:rsidRPr="008D01B4">
              <w:rPr>
                <w:rFonts w:ascii="Times New Roman" w:hAnsi="Times New Roman" w:cs="Times New Roman" w:hint="eastAsia"/>
                <w:sz w:val="24"/>
                <w:szCs w:val="24"/>
              </w:rPr>
              <w:t>根不低于</w:t>
            </w:r>
            <w:r w:rsidRPr="008D01B4">
              <w:rPr>
                <w:rFonts w:ascii="Times New Roman" w:hAnsi="Times New Roman" w:cs="Times New Roman" w:hint="eastAsia"/>
                <w:sz w:val="24"/>
                <w:szCs w:val="24"/>
              </w:rPr>
              <w:t>15m</w:t>
            </w:r>
            <w:r w:rsidRPr="008D01B4">
              <w:rPr>
                <w:rFonts w:ascii="Times New Roman" w:hAnsi="Times New Roman" w:cs="Times New Roman" w:hint="eastAsia"/>
                <w:sz w:val="24"/>
                <w:szCs w:val="24"/>
              </w:rPr>
              <w:t>高的排气筒外排。可以满足《水泥工业大气污染物排放标准》（</w:t>
            </w:r>
            <w:r w:rsidRPr="008D01B4">
              <w:rPr>
                <w:rFonts w:ascii="Times New Roman" w:hAnsi="Times New Roman" w:cs="Times New Roman" w:hint="eastAsia"/>
                <w:sz w:val="24"/>
                <w:szCs w:val="24"/>
              </w:rPr>
              <w:t>GB4915-2013</w:t>
            </w:r>
            <w:r w:rsidRPr="008D01B4">
              <w:rPr>
                <w:rFonts w:ascii="Times New Roman" w:hAnsi="Times New Roman" w:cs="Times New Roman" w:hint="eastAsia"/>
                <w:sz w:val="24"/>
                <w:szCs w:val="24"/>
              </w:rPr>
              <w:t>）表</w:t>
            </w:r>
            <w:r w:rsidRPr="008D01B4">
              <w:rPr>
                <w:rFonts w:ascii="Times New Roman" w:hAnsi="Times New Roman" w:cs="Times New Roman" w:hint="eastAsia"/>
                <w:sz w:val="24"/>
                <w:szCs w:val="24"/>
              </w:rPr>
              <w:t>1</w:t>
            </w:r>
            <w:r w:rsidRPr="008D01B4">
              <w:rPr>
                <w:rFonts w:ascii="Times New Roman" w:hAnsi="Times New Roman" w:cs="Times New Roman" w:hint="eastAsia"/>
                <w:sz w:val="24"/>
                <w:szCs w:val="24"/>
              </w:rPr>
              <w:t>标准要求（颗粒物排放浓度≤</w:t>
            </w:r>
            <w:r w:rsidRPr="008D01B4">
              <w:rPr>
                <w:rFonts w:ascii="Times New Roman" w:hAnsi="Times New Roman" w:cs="Times New Roman" w:hint="eastAsia"/>
                <w:sz w:val="24"/>
                <w:szCs w:val="24"/>
              </w:rPr>
              <w:t>20mg/m</w:t>
            </w:r>
            <w:r w:rsidRPr="008D01B4">
              <w:rPr>
                <w:rFonts w:ascii="Times New Roman" w:hAnsi="Times New Roman" w:cs="Times New Roman" w:hint="eastAsia"/>
                <w:sz w:val="24"/>
                <w:szCs w:val="24"/>
                <w:vertAlign w:val="superscript"/>
              </w:rPr>
              <w:t>3</w:t>
            </w:r>
            <w:r w:rsidRPr="008D01B4">
              <w:rPr>
                <w:rFonts w:ascii="Times New Roman" w:hAnsi="Times New Roman" w:cs="Times New Roman" w:hint="eastAsia"/>
                <w:sz w:val="24"/>
                <w:szCs w:val="24"/>
              </w:rPr>
              <w:t>）。</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lastRenderedPageBreak/>
              <w:t>④筒仓放空口产生的粉尘</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筒仓放空口在抽料时有粉尘产生，该粉尘可通过在筒仓放空口处安装自动衔接输料口，加强放料过程管理，可将粉尘产生量将减少约</w:t>
            </w:r>
            <w:r w:rsidRPr="008D01B4">
              <w:rPr>
                <w:rFonts w:ascii="Times New Roman" w:hAnsi="Times New Roman" w:cs="Times New Roman" w:hint="eastAsia"/>
                <w:sz w:val="24"/>
                <w:szCs w:val="24"/>
              </w:rPr>
              <w:t xml:space="preserve"> 90%</w:t>
            </w:r>
            <w:r w:rsidRPr="008D01B4">
              <w:rPr>
                <w:rFonts w:ascii="Times New Roman" w:hAnsi="Times New Roman" w:cs="Times New Roman" w:hint="eastAsia"/>
                <w:sz w:val="24"/>
                <w:szCs w:val="24"/>
              </w:rPr>
              <w:t>，</w:t>
            </w:r>
            <w:r w:rsidRPr="008D01B4">
              <w:rPr>
                <w:rFonts w:ascii="Times New Roman" w:hAnsi="Times New Roman" w:cs="Times New Roman" w:hint="eastAsia"/>
                <w:sz w:val="24"/>
                <w:szCs w:val="24"/>
              </w:rPr>
              <w:t xml:space="preserve"> </w:t>
            </w:r>
            <w:r w:rsidRPr="008D01B4">
              <w:rPr>
                <w:rFonts w:ascii="Times New Roman" w:hAnsi="Times New Roman" w:cs="Times New Roman" w:hint="eastAsia"/>
                <w:sz w:val="24"/>
                <w:szCs w:val="24"/>
              </w:rPr>
              <w:t>对大气环境影响较小。</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⑤堆场（原料堆场）起尘</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本项目料场主要为砂子堆场、石子、堆场建筑垃圾等，产生的粉尘为无组织排放。对项目的砂子堆场、拌和区设置封闭式钢架棚并喷干雾抑尘；厂区内地面经常用移动式洒水车进行洒水喷淋，采取上述措施后可使厂界外粉尘浓度达到《水泥工业大气污染物排放标准》（</w:t>
            </w:r>
            <w:r w:rsidRPr="008D01B4">
              <w:rPr>
                <w:rFonts w:ascii="Times New Roman" w:hAnsi="Times New Roman" w:cs="Times New Roman" w:hint="eastAsia"/>
                <w:sz w:val="24"/>
                <w:szCs w:val="24"/>
              </w:rPr>
              <w:t>GB4915-2013</w:t>
            </w:r>
            <w:r w:rsidRPr="008D01B4">
              <w:rPr>
                <w:rFonts w:ascii="Times New Roman" w:hAnsi="Times New Roman" w:cs="Times New Roman" w:hint="eastAsia"/>
                <w:sz w:val="24"/>
                <w:szCs w:val="24"/>
              </w:rPr>
              <w:t>）无组织排放监控点限值要求。对大气环境影响较小。</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⑥运输车辆扬尘</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运输车辆扬尘由运输车辆的行驶产生，一般情况下道路在自然风作用下产生的扬尘影响范围在</w:t>
            </w:r>
            <w:r w:rsidRPr="008D01B4">
              <w:rPr>
                <w:rFonts w:ascii="Times New Roman" w:hAnsi="Times New Roman" w:cs="Times New Roman" w:hint="eastAsia"/>
                <w:sz w:val="24"/>
                <w:szCs w:val="24"/>
              </w:rPr>
              <w:t>100m</w:t>
            </w:r>
            <w:r w:rsidRPr="008D01B4">
              <w:rPr>
                <w:rFonts w:ascii="Times New Roman" w:hAnsi="Times New Roman" w:cs="Times New Roman" w:hint="eastAsia"/>
                <w:sz w:val="24"/>
                <w:szCs w:val="24"/>
              </w:rPr>
              <w:t>以内，项目采取车辆限速行驶、进出厂车辆自动冲洗、路面实施洒水抑尘等措施，可将</w:t>
            </w:r>
            <w:r w:rsidRPr="008D01B4">
              <w:rPr>
                <w:rFonts w:ascii="Times New Roman" w:hAnsi="Times New Roman" w:cs="Times New Roman" w:hint="eastAsia"/>
                <w:sz w:val="24"/>
                <w:szCs w:val="24"/>
              </w:rPr>
              <w:t>TSP</w:t>
            </w:r>
            <w:r w:rsidRPr="008D01B4">
              <w:rPr>
                <w:rFonts w:ascii="Times New Roman" w:hAnsi="Times New Roman" w:cs="Times New Roman" w:hint="eastAsia"/>
                <w:sz w:val="24"/>
                <w:szCs w:val="24"/>
              </w:rPr>
              <w:t>污染距离缩小到</w:t>
            </w:r>
            <w:r w:rsidRPr="008D01B4">
              <w:rPr>
                <w:rFonts w:ascii="Times New Roman" w:hAnsi="Times New Roman" w:cs="Times New Roman" w:hint="eastAsia"/>
                <w:sz w:val="24"/>
                <w:szCs w:val="24"/>
              </w:rPr>
              <w:t>50m</w:t>
            </w:r>
            <w:r w:rsidRPr="008D01B4">
              <w:rPr>
                <w:rFonts w:ascii="Times New Roman" w:hAnsi="Times New Roman" w:cs="Times New Roman" w:hint="eastAsia"/>
                <w:sz w:val="24"/>
                <w:szCs w:val="24"/>
              </w:rPr>
              <w:t>范围内，对周围大气环境影响较小。</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⑦职工食堂产生的油烟</w:t>
            </w:r>
          </w:p>
          <w:p w:rsid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项目职工食堂产生的油烟废气。经油烟净化装置处理后由专设烟道达标排放。油烟排放可满足《餐饮业油烟污染物排放标准》</w:t>
            </w:r>
            <w:r w:rsidRPr="008D01B4">
              <w:rPr>
                <w:rFonts w:ascii="Times New Roman" w:hAnsi="Times New Roman" w:cs="Times New Roman" w:hint="eastAsia"/>
                <w:sz w:val="24"/>
                <w:szCs w:val="24"/>
              </w:rPr>
              <w:t>(DB41/1604-2018)</w:t>
            </w:r>
            <w:r w:rsidRPr="008D01B4">
              <w:rPr>
                <w:rFonts w:ascii="Times New Roman" w:hAnsi="Times New Roman" w:cs="Times New Roman" w:hint="eastAsia"/>
                <w:sz w:val="24"/>
                <w:szCs w:val="24"/>
              </w:rPr>
              <w:t>中油烟浓度限值</w:t>
            </w:r>
            <w:r w:rsidRPr="008D01B4">
              <w:rPr>
                <w:rFonts w:ascii="Times New Roman" w:hAnsi="Times New Roman" w:cs="Times New Roman" w:hint="eastAsia"/>
                <w:sz w:val="24"/>
                <w:szCs w:val="24"/>
              </w:rPr>
              <w:t>1.5mg/m3</w:t>
            </w:r>
            <w:r w:rsidRPr="008D01B4">
              <w:rPr>
                <w:rFonts w:ascii="Times New Roman" w:hAnsi="Times New Roman" w:cs="Times New Roman" w:hint="eastAsia"/>
                <w:sz w:val="24"/>
                <w:szCs w:val="24"/>
              </w:rPr>
              <w:t>的要求。</w:t>
            </w:r>
          </w:p>
          <w:p w:rsidR="00CC7579" w:rsidRDefault="00CC7579" w:rsidP="008D01B4">
            <w:pPr>
              <w:tabs>
                <w:tab w:val="left" w:pos="600"/>
              </w:tabs>
              <w:spacing w:line="360" w:lineRule="auto"/>
              <w:ind w:firstLineChars="196" w:firstLine="447"/>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）、噪声</w:t>
            </w:r>
          </w:p>
          <w:p w:rsidR="00CC7579" w:rsidRDefault="00CC7579" w:rsidP="00CC7579">
            <w:pPr>
              <w:tabs>
                <w:tab w:val="left" w:pos="600"/>
              </w:tabs>
              <w:spacing w:line="360" w:lineRule="auto"/>
              <w:ind w:firstLineChars="196" w:firstLine="447"/>
              <w:rPr>
                <w:rFonts w:ascii="Times New Roman" w:hAnsi="Times New Roman" w:cs="Times New Roman"/>
                <w:sz w:val="24"/>
                <w:szCs w:val="24"/>
              </w:rPr>
            </w:pPr>
            <w:r>
              <w:rPr>
                <w:rFonts w:ascii="Times New Roman" w:hAnsi="Times New Roman" w:cs="Times New Roman" w:hint="eastAsia"/>
                <w:sz w:val="24"/>
                <w:szCs w:val="24"/>
              </w:rPr>
              <w:t>本项目通过采取减震、隔声和消声措施后，各噪声源噪声对厂界噪声影响较小，场界噪声能够满足《声环境质量标准》（</w:t>
            </w:r>
            <w:r>
              <w:rPr>
                <w:rFonts w:ascii="Times New Roman" w:hAnsi="Times New Roman" w:cs="Times New Roman" w:hint="eastAsia"/>
                <w:sz w:val="24"/>
                <w:szCs w:val="24"/>
              </w:rPr>
              <w:t>GB3096-2008</w:t>
            </w:r>
            <w:r>
              <w:rPr>
                <w:rFonts w:ascii="Times New Roman" w:hAnsi="Times New Roman" w:cs="Times New Roman" w:hint="eastAsia"/>
                <w:sz w:val="24"/>
                <w:szCs w:val="24"/>
              </w:rPr>
              <w:t>）中</w:t>
            </w:r>
            <w:r>
              <w:rPr>
                <w:rFonts w:ascii="Times New Roman" w:hAnsi="Times New Roman" w:cs="Times New Roman" w:hint="eastAsia"/>
                <w:sz w:val="24"/>
                <w:szCs w:val="24"/>
              </w:rPr>
              <w:t>1</w:t>
            </w:r>
            <w:r>
              <w:rPr>
                <w:rFonts w:ascii="Times New Roman" w:hAnsi="Times New Roman" w:cs="Times New Roman" w:hint="eastAsia"/>
                <w:sz w:val="24"/>
                <w:szCs w:val="24"/>
              </w:rPr>
              <w:t>类</w:t>
            </w:r>
            <w:r w:rsidR="00242553">
              <w:rPr>
                <w:rFonts w:ascii="Times New Roman" w:hAnsi="Times New Roman" w:cs="Times New Roman" w:hint="eastAsia"/>
                <w:sz w:val="24"/>
                <w:szCs w:val="24"/>
              </w:rPr>
              <w:t>和</w:t>
            </w:r>
            <w:r w:rsidR="00242553">
              <w:rPr>
                <w:rFonts w:ascii="Times New Roman" w:hAnsi="Times New Roman" w:cs="Times New Roman" w:hint="eastAsia"/>
                <w:sz w:val="24"/>
                <w:szCs w:val="24"/>
              </w:rPr>
              <w:t>4a</w:t>
            </w:r>
            <w:r w:rsidR="00242553">
              <w:rPr>
                <w:rFonts w:ascii="Times New Roman" w:hAnsi="Times New Roman" w:cs="Times New Roman" w:hint="eastAsia"/>
                <w:sz w:val="24"/>
                <w:szCs w:val="24"/>
              </w:rPr>
              <w:t>类</w:t>
            </w:r>
            <w:r>
              <w:rPr>
                <w:rFonts w:ascii="Times New Roman" w:hAnsi="Times New Roman" w:cs="Times New Roman" w:hint="eastAsia"/>
                <w:sz w:val="24"/>
                <w:szCs w:val="24"/>
              </w:rPr>
              <w:t>标准。</w:t>
            </w:r>
          </w:p>
          <w:p w:rsidR="00CC7579" w:rsidRDefault="00CC7579" w:rsidP="00CC7579">
            <w:pPr>
              <w:tabs>
                <w:tab w:val="left" w:pos="600"/>
              </w:tabs>
              <w:spacing w:line="360" w:lineRule="auto"/>
              <w:ind w:firstLineChars="196" w:firstLine="447"/>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）、固体废弃物</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本项目主要产生的固体废物有收尘器回收粉尘、实验室废料及试块、沉淀池沉渣污泥、生活垃圾、食堂餐饮垃圾等。</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①收尘器回收粉尘全部返回生产工序中循环利用，不排放。</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②实验室废料及试块全部委托建筑材料公司处理。</w:t>
            </w:r>
          </w:p>
          <w:p w:rsidR="008D01B4" w:rsidRPr="008D01B4" w:rsidRDefault="008D01B4" w:rsidP="008D01B4">
            <w:pPr>
              <w:tabs>
                <w:tab w:val="left" w:pos="600"/>
              </w:tabs>
              <w:spacing w:line="360" w:lineRule="auto"/>
              <w:ind w:firstLineChars="196" w:firstLine="447"/>
              <w:rPr>
                <w:rFonts w:ascii="Times New Roman" w:hAnsi="Times New Roman" w:cs="Times New Roman"/>
                <w:sz w:val="24"/>
                <w:szCs w:val="24"/>
              </w:rPr>
            </w:pPr>
            <w:r w:rsidRPr="008D01B4">
              <w:rPr>
                <w:rFonts w:ascii="Times New Roman" w:hAnsi="Times New Roman" w:cs="Times New Roman" w:hint="eastAsia"/>
                <w:sz w:val="24"/>
                <w:szCs w:val="24"/>
              </w:rPr>
              <w:t>③沉淀池沉渣污泥外售给制砖厂。</w:t>
            </w:r>
          </w:p>
          <w:p w:rsidR="008D01B4" w:rsidRDefault="008D01B4" w:rsidP="008D01B4">
            <w:pPr>
              <w:spacing w:line="360" w:lineRule="auto"/>
              <w:ind w:firstLineChars="200" w:firstLine="456"/>
              <w:rPr>
                <w:rFonts w:ascii="Times New Roman" w:hAnsi="Times New Roman" w:cs="Times New Roman"/>
                <w:sz w:val="24"/>
                <w:szCs w:val="24"/>
              </w:rPr>
            </w:pPr>
            <w:r w:rsidRPr="008D01B4">
              <w:rPr>
                <w:rFonts w:ascii="Times New Roman" w:hAnsi="Times New Roman" w:cs="Times New Roman" w:hint="eastAsia"/>
                <w:sz w:val="24"/>
                <w:szCs w:val="24"/>
              </w:rPr>
              <w:t>④生活垃圾分类收集，委托当地环卫部门统一清运至城市生活垃圾填埋场处理。</w:t>
            </w:r>
          </w:p>
          <w:p w:rsidR="00CC7579" w:rsidRDefault="00CC7579" w:rsidP="008D01B4">
            <w:pPr>
              <w:spacing w:line="360" w:lineRule="auto"/>
              <w:ind w:firstLineChars="200" w:firstLine="458"/>
              <w:rPr>
                <w:rFonts w:ascii="Times New Roman" w:hAnsi="Times New Roman" w:cs="Times New Roman"/>
                <w:b/>
                <w:color w:val="000000"/>
                <w:sz w:val="24"/>
                <w:szCs w:val="24"/>
              </w:rPr>
            </w:pPr>
            <w:r>
              <w:rPr>
                <w:rFonts w:ascii="Times New Roman" w:hAnsi="Times New Roman" w:cs="Times New Roman" w:hint="eastAsia"/>
                <w:b/>
                <w:color w:val="000000"/>
                <w:sz w:val="24"/>
                <w:szCs w:val="24"/>
              </w:rPr>
              <w:t>2</w:t>
            </w:r>
            <w:r>
              <w:rPr>
                <w:rFonts w:ascii="Times New Roman" w:hAnsi="Times New Roman" w:cs="Times New Roman"/>
                <w:b/>
                <w:color w:val="000000"/>
                <w:sz w:val="24"/>
                <w:szCs w:val="24"/>
              </w:rPr>
              <w:t>、</w:t>
            </w:r>
            <w:r>
              <w:rPr>
                <w:rFonts w:ascii="Times New Roman" w:hAnsi="Times New Roman" w:cs="Times New Roman" w:hint="eastAsia"/>
                <w:b/>
                <w:color w:val="000000"/>
                <w:sz w:val="24"/>
                <w:szCs w:val="24"/>
              </w:rPr>
              <w:t>现有工程产排情况分析</w:t>
            </w:r>
          </w:p>
          <w:p w:rsidR="00CC7579" w:rsidRDefault="001F0BA2" w:rsidP="00CC7579">
            <w:pPr>
              <w:pStyle w:val="a0"/>
              <w:spacing w:line="360" w:lineRule="auto"/>
              <w:ind w:firstLine="480"/>
              <w:rPr>
                <w:sz w:val="24"/>
                <w:szCs w:val="24"/>
              </w:rPr>
            </w:pPr>
            <w:r>
              <w:rPr>
                <w:rFonts w:hAnsi="宋体" w:hint="eastAsia"/>
                <w:sz w:val="24"/>
                <w:szCs w:val="24"/>
              </w:rPr>
              <w:t>根据</w:t>
            </w:r>
            <w:r w:rsidR="00CC7579">
              <w:rPr>
                <w:rFonts w:hAnsi="宋体"/>
                <w:sz w:val="24"/>
                <w:szCs w:val="24"/>
              </w:rPr>
              <w:t>建设项</w:t>
            </w:r>
            <w:r w:rsidR="00CC7579">
              <w:rPr>
                <w:sz w:val="24"/>
                <w:szCs w:val="24"/>
              </w:rPr>
              <w:t>目</w:t>
            </w:r>
            <w:r w:rsidR="00CC7579">
              <w:rPr>
                <w:rFonts w:hint="eastAsia"/>
                <w:sz w:val="24"/>
                <w:szCs w:val="24"/>
              </w:rPr>
              <w:t>竣工环境保护验收监测报告，确定现有工程产排污情况见表</w:t>
            </w:r>
            <w:r w:rsidR="00CC7579">
              <w:rPr>
                <w:rFonts w:hint="eastAsia"/>
                <w:sz w:val="24"/>
                <w:szCs w:val="24"/>
              </w:rPr>
              <w:t>1</w:t>
            </w:r>
            <w:r w:rsidR="00D93E94">
              <w:rPr>
                <w:rFonts w:hint="eastAsia"/>
                <w:sz w:val="24"/>
                <w:szCs w:val="24"/>
              </w:rPr>
              <w:t>0</w:t>
            </w:r>
            <w:r w:rsidR="00CC7579">
              <w:rPr>
                <w:rFonts w:hint="eastAsia"/>
                <w:sz w:val="24"/>
                <w:szCs w:val="24"/>
              </w:rPr>
              <w:t>：</w:t>
            </w:r>
          </w:p>
          <w:p w:rsidR="00CC7579" w:rsidRPr="00B942C3" w:rsidRDefault="00CC7579" w:rsidP="00CC7579">
            <w:pPr>
              <w:pStyle w:val="a0"/>
              <w:jc w:val="center"/>
              <w:rPr>
                <w:rFonts w:hAnsi="宋体"/>
                <w:b/>
                <w:sz w:val="24"/>
                <w:szCs w:val="24"/>
              </w:rPr>
            </w:pPr>
            <w:r w:rsidRPr="00B942C3">
              <w:rPr>
                <w:rFonts w:hAnsi="宋体"/>
                <w:b/>
                <w:sz w:val="24"/>
                <w:szCs w:val="24"/>
              </w:rPr>
              <w:lastRenderedPageBreak/>
              <w:t>表</w:t>
            </w:r>
            <w:r w:rsidRPr="00B942C3">
              <w:rPr>
                <w:rFonts w:hAnsi="宋体" w:hint="eastAsia"/>
                <w:b/>
                <w:sz w:val="24"/>
                <w:szCs w:val="24"/>
              </w:rPr>
              <w:t>1</w:t>
            </w:r>
            <w:r w:rsidR="00D93E94">
              <w:rPr>
                <w:rFonts w:hAnsi="宋体" w:hint="eastAsia"/>
                <w:b/>
                <w:sz w:val="24"/>
                <w:szCs w:val="24"/>
              </w:rPr>
              <w:t>0</w:t>
            </w:r>
            <w:r w:rsidRPr="00B942C3">
              <w:rPr>
                <w:rFonts w:hAnsi="宋体" w:hint="eastAsia"/>
                <w:b/>
                <w:sz w:val="24"/>
                <w:szCs w:val="24"/>
              </w:rPr>
              <w:t xml:space="preserve"> </w:t>
            </w:r>
            <w:r w:rsidRPr="00B942C3">
              <w:rPr>
                <w:rFonts w:hAnsi="宋体" w:hint="eastAsia"/>
                <w:b/>
                <w:sz w:val="24"/>
                <w:szCs w:val="24"/>
              </w:rPr>
              <w:t>现有工程主要污染物产排</w:t>
            </w:r>
            <w:r w:rsidRPr="00B942C3">
              <w:rPr>
                <w:rFonts w:hAnsi="宋体"/>
                <w:b/>
                <w:sz w:val="24"/>
                <w:szCs w:val="24"/>
              </w:rPr>
              <w:t>情况一览表</w:t>
            </w:r>
          </w:p>
          <w:tbl>
            <w:tblPr>
              <w:tblW w:w="8742" w:type="dxa"/>
              <w:jc w:val="center"/>
              <w:tblBorders>
                <w:top w:val="single" w:sz="8" w:space="0" w:color="auto"/>
                <w:bottom w:val="single" w:sz="8" w:space="0" w:color="auto"/>
                <w:insideH w:val="single" w:sz="4" w:space="0" w:color="auto"/>
                <w:insideV w:val="single" w:sz="4" w:space="0" w:color="auto"/>
              </w:tblBorders>
              <w:tblLook w:val="04A0"/>
            </w:tblPr>
            <w:tblGrid>
              <w:gridCol w:w="1127"/>
              <w:gridCol w:w="1892"/>
              <w:gridCol w:w="243"/>
              <w:gridCol w:w="1359"/>
              <w:gridCol w:w="1475"/>
              <w:gridCol w:w="2646"/>
            </w:tblGrid>
            <w:tr w:rsidR="00CC7579" w:rsidTr="008E4A18">
              <w:trPr>
                <w:trHeight w:val="20"/>
                <w:jc w:val="center"/>
              </w:trPr>
              <w:tc>
                <w:tcPr>
                  <w:tcW w:w="1127" w:type="dxa"/>
                  <w:vAlign w:val="center"/>
                </w:tcPr>
                <w:p w:rsidR="00CC7579" w:rsidRDefault="00CC7579" w:rsidP="00D511C8">
                  <w:pPr>
                    <w:pStyle w:val="a0"/>
                    <w:jc w:val="center"/>
                    <w:rPr>
                      <w:rFonts w:eastAsiaTheme="minorEastAsia"/>
                      <w:b/>
                      <w:sz w:val="21"/>
                      <w:szCs w:val="21"/>
                    </w:rPr>
                  </w:pPr>
                  <w:r>
                    <w:rPr>
                      <w:rFonts w:eastAsiaTheme="minorEastAsia" w:hAnsiTheme="minorEastAsia"/>
                      <w:b/>
                      <w:sz w:val="21"/>
                      <w:szCs w:val="21"/>
                    </w:rPr>
                    <w:t>产污类别</w:t>
                  </w:r>
                </w:p>
              </w:tc>
              <w:tc>
                <w:tcPr>
                  <w:tcW w:w="1892" w:type="dxa"/>
                  <w:vAlign w:val="center"/>
                </w:tcPr>
                <w:p w:rsidR="00CC7579" w:rsidRDefault="00CC7579" w:rsidP="00D511C8">
                  <w:pPr>
                    <w:pStyle w:val="a0"/>
                    <w:jc w:val="center"/>
                    <w:rPr>
                      <w:rFonts w:eastAsiaTheme="minorEastAsia"/>
                      <w:b/>
                      <w:sz w:val="21"/>
                      <w:szCs w:val="21"/>
                    </w:rPr>
                  </w:pPr>
                  <w:r>
                    <w:rPr>
                      <w:rFonts w:eastAsiaTheme="minorEastAsia" w:hAnsiTheme="minorEastAsia"/>
                      <w:b/>
                      <w:sz w:val="21"/>
                      <w:szCs w:val="21"/>
                    </w:rPr>
                    <w:t>污染物</w:t>
                  </w:r>
                </w:p>
              </w:tc>
              <w:tc>
                <w:tcPr>
                  <w:tcW w:w="1602" w:type="dxa"/>
                  <w:gridSpan w:val="2"/>
                  <w:vAlign w:val="center"/>
                </w:tcPr>
                <w:p w:rsidR="00CC7579" w:rsidRDefault="00CC7579" w:rsidP="00D511C8">
                  <w:pPr>
                    <w:pStyle w:val="a0"/>
                    <w:jc w:val="center"/>
                    <w:rPr>
                      <w:rFonts w:eastAsiaTheme="minorEastAsia"/>
                      <w:b/>
                      <w:sz w:val="21"/>
                      <w:szCs w:val="21"/>
                    </w:rPr>
                  </w:pPr>
                  <w:r>
                    <w:rPr>
                      <w:rFonts w:eastAsiaTheme="minorEastAsia" w:hAnsiTheme="minorEastAsia"/>
                      <w:b/>
                      <w:sz w:val="21"/>
                      <w:szCs w:val="21"/>
                    </w:rPr>
                    <w:t>产生量（</w:t>
                  </w:r>
                  <w:r>
                    <w:rPr>
                      <w:rFonts w:eastAsiaTheme="minorEastAsia"/>
                      <w:b/>
                      <w:sz w:val="21"/>
                      <w:szCs w:val="21"/>
                    </w:rPr>
                    <w:t>t/a</w:t>
                  </w:r>
                  <w:r>
                    <w:rPr>
                      <w:rFonts w:eastAsiaTheme="minorEastAsia" w:hAnsiTheme="minorEastAsia"/>
                      <w:b/>
                      <w:sz w:val="21"/>
                      <w:szCs w:val="21"/>
                    </w:rPr>
                    <w:t>）</w:t>
                  </w:r>
                </w:p>
              </w:tc>
              <w:tc>
                <w:tcPr>
                  <w:tcW w:w="1475" w:type="dxa"/>
                  <w:vAlign w:val="center"/>
                </w:tcPr>
                <w:p w:rsidR="00CC7579" w:rsidRDefault="00CC7579" w:rsidP="00D511C8">
                  <w:pPr>
                    <w:pStyle w:val="a0"/>
                    <w:jc w:val="center"/>
                    <w:rPr>
                      <w:rFonts w:eastAsiaTheme="minorEastAsia"/>
                      <w:b/>
                      <w:sz w:val="21"/>
                      <w:szCs w:val="21"/>
                    </w:rPr>
                  </w:pPr>
                  <w:r>
                    <w:rPr>
                      <w:rFonts w:eastAsiaTheme="minorEastAsia" w:hAnsiTheme="minorEastAsia"/>
                      <w:b/>
                      <w:sz w:val="21"/>
                      <w:szCs w:val="21"/>
                    </w:rPr>
                    <w:t>排放量（</w:t>
                  </w:r>
                  <w:r>
                    <w:rPr>
                      <w:rFonts w:eastAsiaTheme="minorEastAsia"/>
                      <w:b/>
                      <w:sz w:val="21"/>
                      <w:szCs w:val="21"/>
                    </w:rPr>
                    <w:t>t/a</w:t>
                  </w:r>
                  <w:r>
                    <w:rPr>
                      <w:rFonts w:eastAsiaTheme="minorEastAsia" w:hAnsiTheme="minorEastAsia"/>
                      <w:b/>
                      <w:sz w:val="21"/>
                      <w:szCs w:val="21"/>
                    </w:rPr>
                    <w:t>）</w:t>
                  </w:r>
                </w:p>
              </w:tc>
              <w:tc>
                <w:tcPr>
                  <w:tcW w:w="2646" w:type="dxa"/>
                  <w:vAlign w:val="center"/>
                </w:tcPr>
                <w:p w:rsidR="00CC7579" w:rsidRDefault="00CC7579" w:rsidP="00D511C8">
                  <w:pPr>
                    <w:pStyle w:val="a0"/>
                    <w:jc w:val="center"/>
                    <w:rPr>
                      <w:rFonts w:eastAsiaTheme="minorEastAsia"/>
                      <w:b/>
                      <w:sz w:val="21"/>
                      <w:szCs w:val="21"/>
                    </w:rPr>
                  </w:pPr>
                  <w:r>
                    <w:rPr>
                      <w:rFonts w:eastAsiaTheme="minorEastAsia" w:hAnsiTheme="minorEastAsia"/>
                      <w:b/>
                      <w:sz w:val="21"/>
                      <w:szCs w:val="21"/>
                    </w:rPr>
                    <w:t>采取的处理措施</w:t>
                  </w:r>
                </w:p>
              </w:tc>
            </w:tr>
            <w:tr w:rsidR="008E4A18" w:rsidTr="008E4A18">
              <w:trPr>
                <w:trHeight w:val="327"/>
                <w:jc w:val="center"/>
              </w:trPr>
              <w:tc>
                <w:tcPr>
                  <w:tcW w:w="1127" w:type="dxa"/>
                  <w:vMerge w:val="restart"/>
                  <w:vAlign w:val="center"/>
                </w:tcPr>
                <w:p w:rsidR="008E4A18" w:rsidRDefault="008E4A18" w:rsidP="00D511C8">
                  <w:pPr>
                    <w:pStyle w:val="a0"/>
                    <w:jc w:val="center"/>
                    <w:rPr>
                      <w:rFonts w:eastAsiaTheme="minorEastAsia"/>
                      <w:sz w:val="21"/>
                      <w:szCs w:val="21"/>
                    </w:rPr>
                  </w:pPr>
                  <w:r>
                    <w:rPr>
                      <w:rFonts w:eastAsiaTheme="minorEastAsia" w:hAnsiTheme="minorEastAsia"/>
                      <w:sz w:val="21"/>
                      <w:szCs w:val="21"/>
                    </w:rPr>
                    <w:t>废气</w:t>
                  </w:r>
                </w:p>
              </w:tc>
              <w:tc>
                <w:tcPr>
                  <w:tcW w:w="1892" w:type="dxa"/>
                  <w:shd w:val="clear" w:color="auto" w:fill="auto"/>
                  <w:vAlign w:val="center"/>
                </w:tcPr>
                <w:p w:rsidR="008E4A18" w:rsidRDefault="008E4A18" w:rsidP="00D511C8">
                  <w:pPr>
                    <w:pStyle w:val="a0"/>
                    <w:jc w:val="center"/>
                    <w:rPr>
                      <w:rFonts w:eastAsiaTheme="minorEastAsia"/>
                      <w:sz w:val="21"/>
                      <w:szCs w:val="21"/>
                    </w:rPr>
                  </w:pPr>
                  <w:r>
                    <w:rPr>
                      <w:rFonts w:eastAsiaTheme="minorEastAsia" w:hAnsiTheme="minorEastAsia" w:hint="eastAsia"/>
                      <w:sz w:val="21"/>
                      <w:szCs w:val="21"/>
                    </w:rPr>
                    <w:t>颗粒物</w:t>
                  </w:r>
                </w:p>
              </w:tc>
              <w:tc>
                <w:tcPr>
                  <w:tcW w:w="1602" w:type="dxa"/>
                  <w:gridSpan w:val="2"/>
                  <w:vAlign w:val="center"/>
                </w:tcPr>
                <w:p w:rsidR="008E4A18" w:rsidRDefault="00B942C3" w:rsidP="00D511C8">
                  <w:pPr>
                    <w:pStyle w:val="a0"/>
                    <w:jc w:val="center"/>
                    <w:rPr>
                      <w:rFonts w:eastAsiaTheme="minorEastAsia"/>
                      <w:sz w:val="21"/>
                      <w:szCs w:val="21"/>
                    </w:rPr>
                  </w:pPr>
                  <w:r>
                    <w:rPr>
                      <w:rFonts w:eastAsiaTheme="minorEastAsia" w:hint="eastAsia"/>
                      <w:sz w:val="21"/>
                      <w:szCs w:val="21"/>
                    </w:rPr>
                    <w:t>94.36</w:t>
                  </w:r>
                  <w:r w:rsidR="008E4A18">
                    <w:rPr>
                      <w:rFonts w:eastAsiaTheme="minorEastAsia"/>
                      <w:sz w:val="21"/>
                      <w:szCs w:val="21"/>
                    </w:rPr>
                    <w:t>t/a</w:t>
                  </w:r>
                </w:p>
              </w:tc>
              <w:tc>
                <w:tcPr>
                  <w:tcW w:w="1475" w:type="dxa"/>
                  <w:vAlign w:val="center"/>
                </w:tcPr>
                <w:p w:rsidR="008E4A18" w:rsidRDefault="008E4A18" w:rsidP="00B942C3">
                  <w:pPr>
                    <w:pStyle w:val="a0"/>
                    <w:jc w:val="center"/>
                    <w:rPr>
                      <w:rFonts w:eastAsiaTheme="minorEastAsia"/>
                      <w:sz w:val="21"/>
                      <w:szCs w:val="21"/>
                    </w:rPr>
                  </w:pPr>
                  <w:r>
                    <w:rPr>
                      <w:rFonts w:eastAsiaTheme="minorEastAsia" w:hint="eastAsia"/>
                      <w:sz w:val="21"/>
                      <w:szCs w:val="21"/>
                    </w:rPr>
                    <w:t>0.</w:t>
                  </w:r>
                  <w:r w:rsidR="00B942C3">
                    <w:rPr>
                      <w:rFonts w:eastAsiaTheme="minorEastAsia" w:hint="eastAsia"/>
                      <w:sz w:val="21"/>
                      <w:szCs w:val="21"/>
                    </w:rPr>
                    <w:t>46</w:t>
                  </w:r>
                  <w:r>
                    <w:rPr>
                      <w:rFonts w:eastAsiaTheme="minorEastAsia"/>
                      <w:sz w:val="21"/>
                      <w:szCs w:val="21"/>
                    </w:rPr>
                    <w:t>t/a</w:t>
                  </w:r>
                </w:p>
              </w:tc>
              <w:tc>
                <w:tcPr>
                  <w:tcW w:w="2646" w:type="dxa"/>
                  <w:vAlign w:val="center"/>
                </w:tcPr>
                <w:p w:rsidR="008E4A18" w:rsidRDefault="008E4A18" w:rsidP="00D511C8">
                  <w:pPr>
                    <w:pStyle w:val="a0"/>
                    <w:jc w:val="center"/>
                    <w:rPr>
                      <w:rFonts w:eastAsiaTheme="minorEastAsia"/>
                      <w:sz w:val="21"/>
                      <w:szCs w:val="21"/>
                    </w:rPr>
                  </w:pPr>
                  <w:r>
                    <w:rPr>
                      <w:rFonts w:eastAsiaTheme="minorEastAsia" w:hAnsiTheme="minorEastAsia" w:hint="eastAsia"/>
                      <w:sz w:val="21"/>
                      <w:szCs w:val="21"/>
                    </w:rPr>
                    <w:t>袋式收尘器＋</w:t>
                  </w:r>
                  <w:r>
                    <w:rPr>
                      <w:rFonts w:eastAsiaTheme="minorEastAsia" w:hAnsiTheme="minorEastAsia" w:hint="eastAsia"/>
                      <w:sz w:val="21"/>
                      <w:szCs w:val="21"/>
                    </w:rPr>
                    <w:t>15m</w:t>
                  </w:r>
                  <w:r>
                    <w:rPr>
                      <w:rFonts w:eastAsiaTheme="minorEastAsia" w:hAnsiTheme="minorEastAsia" w:hint="eastAsia"/>
                      <w:sz w:val="21"/>
                      <w:szCs w:val="21"/>
                    </w:rPr>
                    <w:t>排气筒</w:t>
                  </w:r>
                </w:p>
              </w:tc>
            </w:tr>
            <w:tr w:rsidR="00CC7579" w:rsidTr="00D511C8">
              <w:trPr>
                <w:trHeight w:val="505"/>
                <w:jc w:val="center"/>
              </w:trPr>
              <w:tc>
                <w:tcPr>
                  <w:tcW w:w="1127" w:type="dxa"/>
                  <w:vMerge/>
                  <w:vAlign w:val="center"/>
                </w:tcPr>
                <w:p w:rsidR="00CC7579" w:rsidRDefault="00CC7579" w:rsidP="00D511C8">
                  <w:pPr>
                    <w:pStyle w:val="a0"/>
                    <w:jc w:val="center"/>
                    <w:rPr>
                      <w:rFonts w:eastAsiaTheme="minorEastAsia"/>
                      <w:sz w:val="21"/>
                      <w:szCs w:val="21"/>
                    </w:rPr>
                  </w:pPr>
                </w:p>
              </w:tc>
              <w:tc>
                <w:tcPr>
                  <w:tcW w:w="7615" w:type="dxa"/>
                  <w:gridSpan w:val="5"/>
                  <w:shd w:val="clear" w:color="auto" w:fill="auto"/>
                  <w:vAlign w:val="center"/>
                </w:tcPr>
                <w:p w:rsidR="00CC7579" w:rsidRDefault="00CC7579" w:rsidP="00D511C8">
                  <w:pPr>
                    <w:pStyle w:val="a0"/>
                    <w:rPr>
                      <w:rFonts w:eastAsiaTheme="minorEastAsia"/>
                      <w:sz w:val="21"/>
                      <w:szCs w:val="21"/>
                    </w:rPr>
                  </w:pPr>
                  <w:r>
                    <w:rPr>
                      <w:rFonts w:eastAsiaTheme="minorEastAsia" w:hAnsiTheme="minorEastAsia"/>
                      <w:sz w:val="21"/>
                      <w:szCs w:val="21"/>
                    </w:rPr>
                    <w:t>验收检测期间，该项目厂界无组织废气颗粒物检测结果满足《大气污染物综合排放标准》（</w:t>
                  </w:r>
                  <w:r>
                    <w:rPr>
                      <w:rFonts w:eastAsiaTheme="minorEastAsia"/>
                      <w:sz w:val="21"/>
                      <w:szCs w:val="21"/>
                    </w:rPr>
                    <w:t>GB16297-1996</w:t>
                  </w:r>
                  <w:r>
                    <w:rPr>
                      <w:rFonts w:eastAsiaTheme="minorEastAsia" w:hAnsiTheme="minorEastAsia"/>
                      <w:sz w:val="21"/>
                      <w:szCs w:val="21"/>
                    </w:rPr>
                    <w:t>）表</w:t>
                  </w:r>
                  <w:r>
                    <w:rPr>
                      <w:rFonts w:eastAsiaTheme="minorEastAsia"/>
                      <w:sz w:val="21"/>
                      <w:szCs w:val="21"/>
                    </w:rPr>
                    <w:t>2</w:t>
                  </w:r>
                  <w:r>
                    <w:rPr>
                      <w:rFonts w:eastAsiaTheme="minorEastAsia" w:hAnsiTheme="minorEastAsia"/>
                      <w:sz w:val="21"/>
                      <w:szCs w:val="21"/>
                    </w:rPr>
                    <w:t>标准监控浓度限值要求。</w:t>
                  </w:r>
                </w:p>
              </w:tc>
            </w:tr>
            <w:tr w:rsidR="00CC7579" w:rsidTr="008E4A18">
              <w:trPr>
                <w:trHeight w:val="426"/>
                <w:jc w:val="center"/>
              </w:trPr>
              <w:tc>
                <w:tcPr>
                  <w:tcW w:w="1127" w:type="dxa"/>
                  <w:vAlign w:val="center"/>
                </w:tcPr>
                <w:p w:rsidR="00CC7579" w:rsidRDefault="00CC7579" w:rsidP="00D511C8">
                  <w:pPr>
                    <w:pStyle w:val="a0"/>
                    <w:jc w:val="center"/>
                    <w:rPr>
                      <w:rFonts w:eastAsiaTheme="minorEastAsia"/>
                      <w:sz w:val="21"/>
                      <w:szCs w:val="21"/>
                    </w:rPr>
                  </w:pPr>
                  <w:r>
                    <w:rPr>
                      <w:rFonts w:eastAsiaTheme="minorEastAsia" w:hAnsiTheme="minorEastAsia"/>
                      <w:sz w:val="21"/>
                      <w:szCs w:val="21"/>
                    </w:rPr>
                    <w:t>废水</w:t>
                  </w:r>
                </w:p>
              </w:tc>
              <w:tc>
                <w:tcPr>
                  <w:tcW w:w="2135" w:type="dxa"/>
                  <w:gridSpan w:val="2"/>
                  <w:shd w:val="clear" w:color="auto" w:fill="auto"/>
                  <w:vAlign w:val="center"/>
                </w:tcPr>
                <w:p w:rsidR="00CC7579" w:rsidRDefault="00CC7579" w:rsidP="00D511C8">
                  <w:pPr>
                    <w:pStyle w:val="a0"/>
                    <w:jc w:val="center"/>
                    <w:rPr>
                      <w:rFonts w:eastAsiaTheme="minorEastAsia"/>
                      <w:sz w:val="21"/>
                      <w:szCs w:val="21"/>
                    </w:rPr>
                  </w:pPr>
                  <w:r>
                    <w:rPr>
                      <w:rFonts w:eastAsiaTheme="minorEastAsia" w:hAnsiTheme="minorEastAsia"/>
                      <w:sz w:val="21"/>
                      <w:szCs w:val="21"/>
                    </w:rPr>
                    <w:t>生活污水</w:t>
                  </w:r>
                </w:p>
              </w:tc>
              <w:tc>
                <w:tcPr>
                  <w:tcW w:w="1359" w:type="dxa"/>
                  <w:vAlign w:val="center"/>
                </w:tcPr>
                <w:p w:rsidR="00CC7579" w:rsidRDefault="00CC7579" w:rsidP="00B942C3">
                  <w:pPr>
                    <w:pStyle w:val="a0"/>
                    <w:jc w:val="center"/>
                    <w:rPr>
                      <w:rFonts w:eastAsiaTheme="minorEastAsia"/>
                      <w:sz w:val="21"/>
                      <w:szCs w:val="21"/>
                    </w:rPr>
                  </w:pPr>
                  <w:r>
                    <w:rPr>
                      <w:rFonts w:eastAsiaTheme="minorEastAsia" w:hint="eastAsia"/>
                      <w:sz w:val="21"/>
                      <w:szCs w:val="21"/>
                    </w:rPr>
                    <w:t>104</w:t>
                  </w:r>
                  <w:r w:rsidR="00B942C3">
                    <w:rPr>
                      <w:rFonts w:eastAsiaTheme="minorEastAsia" w:hint="eastAsia"/>
                      <w:sz w:val="21"/>
                      <w:szCs w:val="21"/>
                    </w:rPr>
                    <w:t>6</w:t>
                  </w:r>
                  <w:r>
                    <w:rPr>
                      <w:rFonts w:eastAsiaTheme="minorEastAsia"/>
                      <w:sz w:val="21"/>
                      <w:szCs w:val="21"/>
                    </w:rPr>
                    <w:t>m³/a</w:t>
                  </w:r>
                </w:p>
              </w:tc>
              <w:tc>
                <w:tcPr>
                  <w:tcW w:w="1475" w:type="dxa"/>
                  <w:vAlign w:val="center"/>
                </w:tcPr>
                <w:p w:rsidR="00CC7579" w:rsidRDefault="00CC7579" w:rsidP="00D511C8">
                  <w:pPr>
                    <w:pStyle w:val="a0"/>
                    <w:jc w:val="center"/>
                    <w:rPr>
                      <w:rFonts w:eastAsiaTheme="minorEastAsia"/>
                      <w:sz w:val="21"/>
                      <w:szCs w:val="21"/>
                    </w:rPr>
                  </w:pPr>
                  <w:r>
                    <w:rPr>
                      <w:rFonts w:eastAsiaTheme="minorEastAsia" w:hint="eastAsia"/>
                      <w:sz w:val="21"/>
                      <w:szCs w:val="21"/>
                    </w:rPr>
                    <w:t>0</w:t>
                  </w:r>
                </w:p>
              </w:tc>
              <w:tc>
                <w:tcPr>
                  <w:tcW w:w="2646" w:type="dxa"/>
                  <w:vAlign w:val="center"/>
                </w:tcPr>
                <w:p w:rsidR="00CC7579" w:rsidRDefault="00CC7579" w:rsidP="00D511C8">
                  <w:pPr>
                    <w:pStyle w:val="a0"/>
                    <w:jc w:val="center"/>
                    <w:rPr>
                      <w:rFonts w:eastAsiaTheme="minorEastAsia"/>
                      <w:sz w:val="21"/>
                      <w:szCs w:val="21"/>
                    </w:rPr>
                  </w:pPr>
                  <w:r>
                    <w:rPr>
                      <w:rFonts w:eastAsiaTheme="minorEastAsia" w:hAnsiTheme="minorEastAsia"/>
                      <w:sz w:val="21"/>
                      <w:szCs w:val="21"/>
                    </w:rPr>
                    <w:t>经化粪池处理后，作为农肥使用</w:t>
                  </w:r>
                </w:p>
              </w:tc>
            </w:tr>
            <w:tr w:rsidR="008E4A18" w:rsidTr="008E4A18">
              <w:trPr>
                <w:trHeight w:val="292"/>
                <w:jc w:val="center"/>
              </w:trPr>
              <w:tc>
                <w:tcPr>
                  <w:tcW w:w="1127" w:type="dxa"/>
                  <w:vMerge w:val="restart"/>
                  <w:vAlign w:val="center"/>
                </w:tcPr>
                <w:p w:rsidR="008E4A18" w:rsidRDefault="008E4A18" w:rsidP="00D511C8">
                  <w:pPr>
                    <w:pStyle w:val="a0"/>
                    <w:jc w:val="center"/>
                    <w:rPr>
                      <w:rFonts w:eastAsiaTheme="minorEastAsia"/>
                      <w:sz w:val="21"/>
                      <w:szCs w:val="21"/>
                    </w:rPr>
                  </w:pPr>
                  <w:r>
                    <w:rPr>
                      <w:rFonts w:eastAsiaTheme="minorEastAsia" w:hAnsiTheme="minorEastAsia"/>
                      <w:sz w:val="21"/>
                      <w:szCs w:val="21"/>
                    </w:rPr>
                    <w:t>固体废物</w:t>
                  </w:r>
                </w:p>
              </w:tc>
              <w:tc>
                <w:tcPr>
                  <w:tcW w:w="2135" w:type="dxa"/>
                  <w:gridSpan w:val="2"/>
                  <w:shd w:val="clear" w:color="auto" w:fill="auto"/>
                  <w:vAlign w:val="center"/>
                </w:tcPr>
                <w:p w:rsidR="008E4A18" w:rsidRDefault="008E4A18" w:rsidP="000F7B07">
                  <w:pPr>
                    <w:jc w:val="center"/>
                    <w:rPr>
                      <w:szCs w:val="21"/>
                    </w:rPr>
                  </w:pPr>
                  <w:r w:rsidRPr="00F21F9F">
                    <w:rPr>
                      <w:rFonts w:ascii="Times New Roman" w:eastAsia="宋体" w:hAnsi="Times New Roman" w:cs="Times New Roman" w:hint="eastAsia"/>
                      <w:szCs w:val="21"/>
                    </w:rPr>
                    <w:t>实验室废料及试块</w:t>
                  </w:r>
                </w:p>
              </w:tc>
              <w:tc>
                <w:tcPr>
                  <w:tcW w:w="1359" w:type="dxa"/>
                  <w:vAlign w:val="center"/>
                </w:tcPr>
                <w:p w:rsidR="008E4A18" w:rsidRDefault="00B942C3" w:rsidP="00D511C8">
                  <w:pPr>
                    <w:pStyle w:val="a0"/>
                    <w:jc w:val="center"/>
                    <w:rPr>
                      <w:rFonts w:eastAsiaTheme="minorEastAsia"/>
                      <w:sz w:val="21"/>
                      <w:szCs w:val="21"/>
                    </w:rPr>
                  </w:pPr>
                  <w:r>
                    <w:rPr>
                      <w:rFonts w:eastAsiaTheme="minorEastAsia" w:hint="eastAsia"/>
                      <w:sz w:val="21"/>
                      <w:szCs w:val="21"/>
                    </w:rPr>
                    <w:t>3</w:t>
                  </w:r>
                  <w:r w:rsidR="008E4A18">
                    <w:rPr>
                      <w:rFonts w:eastAsiaTheme="minorEastAsia"/>
                      <w:sz w:val="21"/>
                      <w:szCs w:val="21"/>
                    </w:rPr>
                    <w:t>t/a</w:t>
                  </w:r>
                </w:p>
              </w:tc>
              <w:tc>
                <w:tcPr>
                  <w:tcW w:w="1475" w:type="dxa"/>
                  <w:vAlign w:val="center"/>
                </w:tcPr>
                <w:p w:rsidR="008E4A18" w:rsidRDefault="008E4A18" w:rsidP="00D511C8">
                  <w:pPr>
                    <w:pStyle w:val="a0"/>
                    <w:jc w:val="center"/>
                    <w:rPr>
                      <w:rFonts w:eastAsiaTheme="minorEastAsia"/>
                      <w:sz w:val="21"/>
                      <w:szCs w:val="21"/>
                    </w:rPr>
                  </w:pPr>
                  <w:r>
                    <w:rPr>
                      <w:rFonts w:eastAsiaTheme="minorEastAsia" w:hint="eastAsia"/>
                      <w:sz w:val="21"/>
                      <w:szCs w:val="21"/>
                    </w:rPr>
                    <w:t>0</w:t>
                  </w:r>
                </w:p>
              </w:tc>
              <w:tc>
                <w:tcPr>
                  <w:tcW w:w="2646" w:type="dxa"/>
                  <w:vAlign w:val="center"/>
                </w:tcPr>
                <w:p w:rsidR="008E4A18" w:rsidRDefault="008E4A18" w:rsidP="000F7B07">
                  <w:pPr>
                    <w:jc w:val="center"/>
                    <w:rPr>
                      <w:rFonts w:ascii="Times New Roman" w:hAnsi="Times New Roman" w:cs="Times New Roman"/>
                      <w:color w:val="000000"/>
                      <w:szCs w:val="21"/>
                    </w:rPr>
                  </w:pPr>
                  <w:r w:rsidRPr="003F07B0">
                    <w:rPr>
                      <w:rFonts w:ascii="Times New Roman" w:hAnsi="Times New Roman" w:cs="Times New Roman" w:hint="eastAsia"/>
                      <w:color w:val="000000"/>
                      <w:szCs w:val="21"/>
                    </w:rPr>
                    <w:t>建筑材料公司统一收集处置</w:t>
                  </w:r>
                </w:p>
              </w:tc>
            </w:tr>
            <w:tr w:rsidR="008E4A18" w:rsidTr="008E4A18">
              <w:trPr>
                <w:trHeight w:val="20"/>
                <w:jc w:val="center"/>
              </w:trPr>
              <w:tc>
                <w:tcPr>
                  <w:tcW w:w="1127" w:type="dxa"/>
                  <w:vMerge/>
                  <w:vAlign w:val="center"/>
                </w:tcPr>
                <w:p w:rsidR="008E4A18" w:rsidRDefault="008E4A18" w:rsidP="00D511C8">
                  <w:pPr>
                    <w:pStyle w:val="a0"/>
                    <w:jc w:val="center"/>
                    <w:rPr>
                      <w:rFonts w:eastAsiaTheme="minorEastAsia" w:hAnsiTheme="minorEastAsia"/>
                      <w:sz w:val="21"/>
                      <w:szCs w:val="21"/>
                    </w:rPr>
                  </w:pPr>
                </w:p>
              </w:tc>
              <w:tc>
                <w:tcPr>
                  <w:tcW w:w="2135" w:type="dxa"/>
                  <w:gridSpan w:val="2"/>
                  <w:shd w:val="clear" w:color="auto" w:fill="auto"/>
                  <w:vAlign w:val="center"/>
                </w:tcPr>
                <w:p w:rsidR="008E4A18" w:rsidRDefault="008E4A18" w:rsidP="000F7B07">
                  <w:pPr>
                    <w:jc w:val="center"/>
                    <w:rPr>
                      <w:rFonts w:ascii="Times New Roman" w:eastAsia="宋体" w:hAnsi="Times New Roman" w:cs="Times New Roman"/>
                      <w:szCs w:val="21"/>
                    </w:rPr>
                  </w:pPr>
                  <w:r w:rsidRPr="00A25923">
                    <w:rPr>
                      <w:rFonts w:hint="eastAsia"/>
                      <w:szCs w:val="21"/>
                    </w:rPr>
                    <w:t>沉淀池沉渣污泥</w:t>
                  </w:r>
                </w:p>
              </w:tc>
              <w:tc>
                <w:tcPr>
                  <w:tcW w:w="1359" w:type="dxa"/>
                  <w:vAlign w:val="center"/>
                </w:tcPr>
                <w:p w:rsidR="008E4A18" w:rsidRDefault="00B942C3" w:rsidP="00D511C8">
                  <w:pPr>
                    <w:pStyle w:val="a0"/>
                    <w:jc w:val="center"/>
                    <w:rPr>
                      <w:rFonts w:eastAsiaTheme="minorEastAsia"/>
                      <w:sz w:val="21"/>
                      <w:szCs w:val="21"/>
                    </w:rPr>
                  </w:pPr>
                  <w:r>
                    <w:rPr>
                      <w:rFonts w:eastAsiaTheme="minorEastAsia" w:hint="eastAsia"/>
                      <w:sz w:val="21"/>
                      <w:szCs w:val="21"/>
                    </w:rPr>
                    <w:t>1.39</w:t>
                  </w:r>
                  <w:r w:rsidR="008E4A18" w:rsidRPr="008E4A18">
                    <w:rPr>
                      <w:rFonts w:eastAsiaTheme="minorEastAsia"/>
                      <w:sz w:val="21"/>
                      <w:szCs w:val="21"/>
                    </w:rPr>
                    <w:t>t/a</w:t>
                  </w:r>
                </w:p>
              </w:tc>
              <w:tc>
                <w:tcPr>
                  <w:tcW w:w="1475" w:type="dxa"/>
                  <w:vAlign w:val="center"/>
                </w:tcPr>
                <w:p w:rsidR="008E4A18" w:rsidRDefault="008E4A18" w:rsidP="00D511C8">
                  <w:pPr>
                    <w:pStyle w:val="a0"/>
                    <w:jc w:val="center"/>
                    <w:rPr>
                      <w:rFonts w:eastAsiaTheme="minorEastAsia"/>
                      <w:sz w:val="21"/>
                      <w:szCs w:val="21"/>
                    </w:rPr>
                  </w:pPr>
                  <w:r>
                    <w:rPr>
                      <w:rFonts w:eastAsiaTheme="minorEastAsia" w:hint="eastAsia"/>
                      <w:sz w:val="21"/>
                      <w:szCs w:val="21"/>
                    </w:rPr>
                    <w:t>0</w:t>
                  </w:r>
                </w:p>
              </w:tc>
              <w:tc>
                <w:tcPr>
                  <w:tcW w:w="2646" w:type="dxa"/>
                  <w:vAlign w:val="center"/>
                </w:tcPr>
                <w:p w:rsidR="008E4A18" w:rsidRDefault="008E4A18" w:rsidP="000F7B0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外售给制砖厂</w:t>
                  </w:r>
                </w:p>
              </w:tc>
            </w:tr>
            <w:tr w:rsidR="008E4A18" w:rsidTr="008E4A18">
              <w:trPr>
                <w:trHeight w:val="294"/>
                <w:jc w:val="center"/>
              </w:trPr>
              <w:tc>
                <w:tcPr>
                  <w:tcW w:w="1127" w:type="dxa"/>
                  <w:vMerge/>
                  <w:vAlign w:val="center"/>
                </w:tcPr>
                <w:p w:rsidR="008E4A18" w:rsidRDefault="008E4A18" w:rsidP="00D511C8">
                  <w:pPr>
                    <w:pStyle w:val="a0"/>
                    <w:jc w:val="center"/>
                    <w:rPr>
                      <w:rFonts w:eastAsiaTheme="minorEastAsia"/>
                      <w:sz w:val="21"/>
                      <w:szCs w:val="21"/>
                    </w:rPr>
                  </w:pPr>
                </w:p>
              </w:tc>
              <w:tc>
                <w:tcPr>
                  <w:tcW w:w="2135" w:type="dxa"/>
                  <w:gridSpan w:val="2"/>
                  <w:vAlign w:val="center"/>
                </w:tcPr>
                <w:p w:rsidR="008E4A18" w:rsidRDefault="008E4A18" w:rsidP="000F7B07">
                  <w:pPr>
                    <w:tabs>
                      <w:tab w:val="left" w:pos="7332"/>
                    </w:tabs>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1359" w:type="dxa"/>
                  <w:vAlign w:val="center"/>
                </w:tcPr>
                <w:p w:rsidR="008E4A18" w:rsidRDefault="00B942C3" w:rsidP="00D511C8">
                  <w:pPr>
                    <w:pStyle w:val="a0"/>
                    <w:jc w:val="center"/>
                    <w:rPr>
                      <w:rFonts w:eastAsiaTheme="minorEastAsia"/>
                      <w:sz w:val="21"/>
                      <w:szCs w:val="21"/>
                    </w:rPr>
                  </w:pPr>
                  <w:r>
                    <w:rPr>
                      <w:rFonts w:eastAsiaTheme="minorEastAsia" w:hint="eastAsia"/>
                      <w:sz w:val="21"/>
                      <w:szCs w:val="21"/>
                    </w:rPr>
                    <w:t>4.5</w:t>
                  </w:r>
                  <w:r w:rsidR="008E4A18">
                    <w:rPr>
                      <w:rFonts w:eastAsiaTheme="minorEastAsia"/>
                      <w:sz w:val="21"/>
                      <w:szCs w:val="21"/>
                    </w:rPr>
                    <w:t>t/a</w:t>
                  </w:r>
                </w:p>
              </w:tc>
              <w:tc>
                <w:tcPr>
                  <w:tcW w:w="1475" w:type="dxa"/>
                  <w:vAlign w:val="center"/>
                </w:tcPr>
                <w:p w:rsidR="008E4A18" w:rsidRDefault="008E4A18" w:rsidP="00D511C8">
                  <w:pPr>
                    <w:pStyle w:val="a0"/>
                    <w:jc w:val="center"/>
                    <w:rPr>
                      <w:rFonts w:eastAsiaTheme="minorEastAsia"/>
                      <w:sz w:val="21"/>
                      <w:szCs w:val="21"/>
                    </w:rPr>
                  </w:pPr>
                  <w:r>
                    <w:rPr>
                      <w:rFonts w:eastAsiaTheme="minorEastAsia"/>
                      <w:sz w:val="21"/>
                      <w:szCs w:val="21"/>
                    </w:rPr>
                    <w:t>0</w:t>
                  </w:r>
                </w:p>
              </w:tc>
              <w:tc>
                <w:tcPr>
                  <w:tcW w:w="2646" w:type="dxa"/>
                  <w:vAlign w:val="center"/>
                </w:tcPr>
                <w:p w:rsidR="008E4A18" w:rsidRDefault="008E4A18" w:rsidP="00D511C8">
                  <w:pPr>
                    <w:pStyle w:val="a0"/>
                    <w:jc w:val="center"/>
                    <w:rPr>
                      <w:rFonts w:eastAsiaTheme="minorEastAsia"/>
                      <w:sz w:val="21"/>
                      <w:szCs w:val="21"/>
                    </w:rPr>
                  </w:pPr>
                  <w:r>
                    <w:rPr>
                      <w:rFonts w:eastAsiaTheme="minorEastAsia" w:hAnsiTheme="minorEastAsia"/>
                      <w:sz w:val="21"/>
                      <w:szCs w:val="21"/>
                    </w:rPr>
                    <w:t>集中收集后送垃圾中转站处理</w:t>
                  </w:r>
                </w:p>
              </w:tc>
            </w:tr>
            <w:tr w:rsidR="00CC7579" w:rsidTr="00D511C8">
              <w:trPr>
                <w:trHeight w:val="20"/>
                <w:jc w:val="center"/>
              </w:trPr>
              <w:tc>
                <w:tcPr>
                  <w:tcW w:w="1127" w:type="dxa"/>
                  <w:vAlign w:val="center"/>
                </w:tcPr>
                <w:p w:rsidR="00CC7579" w:rsidRDefault="00CC7579" w:rsidP="00D511C8">
                  <w:pPr>
                    <w:pStyle w:val="a0"/>
                    <w:jc w:val="center"/>
                    <w:rPr>
                      <w:rFonts w:eastAsiaTheme="minorEastAsia"/>
                      <w:sz w:val="21"/>
                      <w:szCs w:val="21"/>
                    </w:rPr>
                  </w:pPr>
                  <w:r>
                    <w:rPr>
                      <w:rFonts w:eastAsiaTheme="minorEastAsia" w:hAnsiTheme="minorEastAsia"/>
                      <w:sz w:val="21"/>
                      <w:szCs w:val="21"/>
                    </w:rPr>
                    <w:t>噪声</w:t>
                  </w:r>
                </w:p>
              </w:tc>
              <w:tc>
                <w:tcPr>
                  <w:tcW w:w="7615" w:type="dxa"/>
                  <w:gridSpan w:val="5"/>
                  <w:vAlign w:val="center"/>
                </w:tcPr>
                <w:p w:rsidR="00CC7579" w:rsidRDefault="00CC7579" w:rsidP="008E4A18">
                  <w:pPr>
                    <w:snapToGrid w:val="0"/>
                    <w:spacing w:line="360" w:lineRule="auto"/>
                    <w:rPr>
                      <w:rFonts w:ascii="Times New Roman" w:hAnsi="Times New Roman" w:cs="Times New Roman"/>
                      <w:szCs w:val="21"/>
                    </w:rPr>
                  </w:pPr>
                  <w:r>
                    <w:rPr>
                      <w:rFonts w:ascii="Times New Roman" w:hAnsiTheme="minorEastAsia" w:cs="Times New Roman"/>
                      <w:szCs w:val="21"/>
                    </w:rPr>
                    <w:t>厂界昼夜噪声检测结果均符合《工业企业厂界环境噪声排放标准》（</w:t>
                  </w:r>
                  <w:r>
                    <w:rPr>
                      <w:rFonts w:ascii="Times New Roman" w:hAnsi="Times New Roman" w:cs="Times New Roman"/>
                      <w:szCs w:val="21"/>
                    </w:rPr>
                    <w:t>GB12348-2008</w:t>
                  </w:r>
                  <w:r>
                    <w:rPr>
                      <w:rFonts w:ascii="Times New Roman" w:hAnsiTheme="minorEastAsia" w:cs="Times New Roman"/>
                      <w:szCs w:val="21"/>
                    </w:rPr>
                    <w:t>）</w:t>
                  </w:r>
                  <w:r>
                    <w:rPr>
                      <w:rFonts w:ascii="Times New Roman" w:hAnsi="Times New Roman" w:cs="Times New Roman" w:hint="eastAsia"/>
                      <w:szCs w:val="21"/>
                    </w:rPr>
                    <w:t>1</w:t>
                  </w:r>
                  <w:r>
                    <w:rPr>
                      <w:rFonts w:ascii="Times New Roman" w:hAnsiTheme="minorEastAsia" w:cs="Times New Roman"/>
                      <w:szCs w:val="21"/>
                    </w:rPr>
                    <w:t>类</w:t>
                  </w:r>
                  <w:r w:rsidR="008E4A18">
                    <w:rPr>
                      <w:rFonts w:ascii="Times New Roman" w:hAnsiTheme="minorEastAsia" w:cs="Times New Roman" w:hint="eastAsia"/>
                      <w:szCs w:val="21"/>
                    </w:rPr>
                    <w:t>和</w:t>
                  </w:r>
                  <w:r w:rsidR="008E4A18">
                    <w:rPr>
                      <w:rFonts w:ascii="Times New Roman" w:hAnsiTheme="minorEastAsia" w:cs="Times New Roman" w:hint="eastAsia"/>
                      <w:szCs w:val="21"/>
                    </w:rPr>
                    <w:t>4a</w:t>
                  </w:r>
                  <w:r>
                    <w:rPr>
                      <w:rFonts w:ascii="Times New Roman" w:hAnsiTheme="minorEastAsia" w:cs="Times New Roman"/>
                      <w:szCs w:val="21"/>
                    </w:rPr>
                    <w:t>标准要求。</w:t>
                  </w:r>
                </w:p>
              </w:tc>
            </w:tr>
          </w:tbl>
          <w:p w:rsidR="00CC7579" w:rsidRDefault="00CC7579" w:rsidP="00AC0689">
            <w:pPr>
              <w:spacing w:beforeLines="50" w:line="360" w:lineRule="auto"/>
              <w:ind w:firstLineChars="196" w:firstLine="449"/>
              <w:rPr>
                <w:rFonts w:ascii="Times New Roman" w:hAnsi="Times New Roman" w:cs="Times New Roman"/>
                <w:b/>
                <w:color w:val="000000"/>
                <w:sz w:val="24"/>
                <w:szCs w:val="24"/>
              </w:rPr>
            </w:pPr>
            <w:r>
              <w:rPr>
                <w:rFonts w:ascii="Times New Roman" w:hAnsi="Times New Roman" w:cs="Times New Roman" w:hint="eastAsia"/>
                <w:b/>
                <w:color w:val="000000"/>
                <w:sz w:val="24"/>
                <w:szCs w:val="24"/>
              </w:rPr>
              <w:t>3</w:t>
            </w:r>
            <w:r>
              <w:rPr>
                <w:rFonts w:ascii="Times New Roman" w:hAnsi="Times New Roman" w:cs="Times New Roman"/>
                <w:b/>
                <w:color w:val="000000"/>
                <w:sz w:val="24"/>
                <w:szCs w:val="24"/>
              </w:rPr>
              <w:t>、</w:t>
            </w:r>
            <w:r>
              <w:rPr>
                <w:rFonts w:ascii="Times New Roman" w:hAnsi="Times New Roman" w:cs="Times New Roman" w:hint="eastAsia"/>
                <w:b/>
                <w:color w:val="000000"/>
                <w:sz w:val="24"/>
                <w:szCs w:val="24"/>
              </w:rPr>
              <w:t>项目现有工程已于</w:t>
            </w:r>
            <w:r>
              <w:rPr>
                <w:rFonts w:ascii="Times New Roman" w:hAnsi="Times New Roman" w:cs="Times New Roman"/>
                <w:b/>
                <w:color w:val="000000"/>
                <w:sz w:val="24"/>
                <w:szCs w:val="24"/>
              </w:rPr>
              <w:t>201</w:t>
            </w:r>
            <w:r w:rsidR="009D0EA6">
              <w:rPr>
                <w:rFonts w:ascii="Times New Roman" w:hAnsi="Times New Roman" w:cs="Times New Roman" w:hint="eastAsia"/>
                <w:b/>
                <w:color w:val="000000"/>
                <w:sz w:val="24"/>
                <w:szCs w:val="24"/>
              </w:rPr>
              <w:t>5</w:t>
            </w:r>
            <w:r>
              <w:rPr>
                <w:rFonts w:ascii="Times New Roman" w:hAnsi="Times New Roman" w:cs="Times New Roman"/>
                <w:b/>
                <w:color w:val="000000"/>
                <w:sz w:val="24"/>
                <w:szCs w:val="24"/>
              </w:rPr>
              <w:t>年</w:t>
            </w:r>
            <w:r>
              <w:rPr>
                <w:rFonts w:ascii="Times New Roman" w:hAnsi="Times New Roman" w:cs="Times New Roman" w:hint="eastAsia"/>
                <w:b/>
                <w:color w:val="000000"/>
                <w:sz w:val="24"/>
                <w:szCs w:val="24"/>
              </w:rPr>
              <w:t>0</w:t>
            </w:r>
            <w:r w:rsidR="009D0EA6">
              <w:rPr>
                <w:rFonts w:ascii="Times New Roman" w:hAnsi="Times New Roman" w:cs="Times New Roman" w:hint="eastAsia"/>
                <w:b/>
                <w:color w:val="000000"/>
                <w:sz w:val="24"/>
                <w:szCs w:val="24"/>
              </w:rPr>
              <w:t>9</w:t>
            </w:r>
            <w:r>
              <w:rPr>
                <w:rFonts w:ascii="Times New Roman" w:hAnsi="Times New Roman" w:cs="Times New Roman"/>
                <w:b/>
                <w:color w:val="000000"/>
                <w:sz w:val="24"/>
                <w:szCs w:val="24"/>
              </w:rPr>
              <w:t>月通过</w:t>
            </w:r>
            <w:r>
              <w:rPr>
                <w:rFonts w:ascii="Times New Roman" w:hAnsi="Times New Roman" w:cs="Times New Roman" w:hint="eastAsia"/>
                <w:b/>
                <w:color w:val="000000"/>
                <w:sz w:val="24"/>
                <w:szCs w:val="24"/>
              </w:rPr>
              <w:t>环保验收，经现场勘查，现有工程环评工程措施落实情况如下：</w:t>
            </w:r>
          </w:p>
          <w:p w:rsidR="00CC7579" w:rsidRDefault="00CC7579" w:rsidP="00CC7579">
            <w:pPr>
              <w:pStyle w:val="a0"/>
              <w:jc w:val="center"/>
              <w:rPr>
                <w:b/>
                <w:sz w:val="24"/>
                <w:szCs w:val="24"/>
              </w:rPr>
            </w:pPr>
            <w:r>
              <w:rPr>
                <w:rFonts w:hAnsi="宋体"/>
                <w:b/>
                <w:sz w:val="24"/>
                <w:szCs w:val="24"/>
              </w:rPr>
              <w:t>表</w:t>
            </w:r>
            <w:r>
              <w:rPr>
                <w:rFonts w:hint="eastAsia"/>
                <w:b/>
                <w:sz w:val="24"/>
                <w:szCs w:val="24"/>
              </w:rPr>
              <w:t>1</w:t>
            </w:r>
            <w:r w:rsidR="00D93E94">
              <w:rPr>
                <w:rFonts w:hint="eastAsia"/>
                <w:b/>
                <w:sz w:val="24"/>
                <w:szCs w:val="24"/>
              </w:rPr>
              <w:t>1</w:t>
            </w:r>
            <w:r>
              <w:rPr>
                <w:rFonts w:hAnsi="宋体" w:hint="eastAsia"/>
                <w:b/>
                <w:sz w:val="24"/>
                <w:szCs w:val="24"/>
              </w:rPr>
              <w:t>现有工程环评工程措施落实情况一览表</w:t>
            </w:r>
          </w:p>
          <w:tbl>
            <w:tblPr>
              <w:tblW w:w="8742" w:type="dxa"/>
              <w:tblBorders>
                <w:top w:val="single" w:sz="12" w:space="0" w:color="auto"/>
                <w:bottom w:val="single" w:sz="12" w:space="0" w:color="000000"/>
                <w:insideH w:val="single" w:sz="4" w:space="0" w:color="000000"/>
                <w:insideV w:val="single" w:sz="4" w:space="0" w:color="000000"/>
              </w:tblBorders>
              <w:tblLook w:val="04A0"/>
            </w:tblPr>
            <w:tblGrid>
              <w:gridCol w:w="1560"/>
              <w:gridCol w:w="5462"/>
              <w:gridCol w:w="1720"/>
            </w:tblGrid>
            <w:tr w:rsidR="00CC7579" w:rsidTr="00D511C8">
              <w:trPr>
                <w:trHeight w:val="298"/>
              </w:trPr>
              <w:tc>
                <w:tcPr>
                  <w:tcW w:w="1560" w:type="dxa"/>
                  <w:vAlign w:val="center"/>
                </w:tcPr>
                <w:p w:rsidR="00CC7579" w:rsidRDefault="00CC7579" w:rsidP="00D511C8">
                  <w:pPr>
                    <w:adjustRightInd w:val="0"/>
                    <w:snapToGrid w:val="0"/>
                    <w:jc w:val="center"/>
                    <w:rPr>
                      <w:rFonts w:ascii="Times New Roman" w:hAnsi="Times New Roman" w:cs="Times New Roman"/>
                      <w:b/>
                      <w:bCs/>
                      <w:szCs w:val="21"/>
                    </w:rPr>
                  </w:pPr>
                  <w:r>
                    <w:rPr>
                      <w:rFonts w:ascii="Times New Roman" w:hAnsi="Times New Roman" w:cs="Times New Roman"/>
                      <w:b/>
                      <w:bCs/>
                      <w:szCs w:val="21"/>
                    </w:rPr>
                    <w:t>污染源</w:t>
                  </w:r>
                </w:p>
              </w:tc>
              <w:tc>
                <w:tcPr>
                  <w:tcW w:w="5462" w:type="dxa"/>
                  <w:vAlign w:val="center"/>
                </w:tcPr>
                <w:p w:rsidR="00CC7579" w:rsidRDefault="00CC7579" w:rsidP="00D511C8">
                  <w:pPr>
                    <w:adjustRightInd w:val="0"/>
                    <w:snapToGrid w:val="0"/>
                    <w:jc w:val="center"/>
                    <w:rPr>
                      <w:rFonts w:ascii="Times New Roman" w:hAnsi="Times New Roman" w:cs="Times New Roman"/>
                      <w:b/>
                      <w:bCs/>
                      <w:szCs w:val="21"/>
                    </w:rPr>
                  </w:pPr>
                  <w:r>
                    <w:rPr>
                      <w:rFonts w:ascii="Times New Roman" w:hAnsi="Times New Roman" w:cs="Times New Roman"/>
                      <w:b/>
                      <w:bCs/>
                      <w:szCs w:val="21"/>
                    </w:rPr>
                    <w:t>环保措施</w:t>
                  </w:r>
                </w:p>
              </w:tc>
              <w:tc>
                <w:tcPr>
                  <w:tcW w:w="1720" w:type="dxa"/>
                  <w:vAlign w:val="center"/>
                </w:tcPr>
                <w:p w:rsidR="00CC7579" w:rsidRDefault="00CC7579" w:rsidP="00D511C8">
                  <w:pPr>
                    <w:adjustRightInd w:val="0"/>
                    <w:snapToGrid w:val="0"/>
                    <w:jc w:val="center"/>
                    <w:rPr>
                      <w:rFonts w:ascii="Times New Roman" w:hAnsi="Times New Roman" w:cs="Times New Roman"/>
                      <w:b/>
                      <w:bCs/>
                      <w:szCs w:val="21"/>
                    </w:rPr>
                  </w:pPr>
                  <w:r>
                    <w:rPr>
                      <w:rFonts w:ascii="Times New Roman" w:hAnsi="Times New Roman" w:cs="Times New Roman"/>
                      <w:b/>
                      <w:bCs/>
                      <w:szCs w:val="21"/>
                    </w:rPr>
                    <w:t>落实情况</w:t>
                  </w:r>
                </w:p>
              </w:tc>
            </w:tr>
            <w:tr w:rsidR="00CC7579" w:rsidTr="00D511C8">
              <w:trPr>
                <w:trHeight w:val="298"/>
              </w:trPr>
              <w:tc>
                <w:tcPr>
                  <w:tcW w:w="1560" w:type="dxa"/>
                  <w:vAlign w:val="center"/>
                </w:tcPr>
                <w:p w:rsidR="00CC7579" w:rsidRDefault="00CC7579" w:rsidP="00D511C8">
                  <w:pPr>
                    <w:pStyle w:val="a0"/>
                    <w:jc w:val="center"/>
                    <w:rPr>
                      <w:sz w:val="21"/>
                      <w:szCs w:val="21"/>
                    </w:rPr>
                  </w:pPr>
                  <w:r>
                    <w:rPr>
                      <w:sz w:val="21"/>
                      <w:szCs w:val="21"/>
                    </w:rPr>
                    <w:t>废气</w:t>
                  </w:r>
                </w:p>
              </w:tc>
              <w:tc>
                <w:tcPr>
                  <w:tcW w:w="5462" w:type="dxa"/>
                  <w:vAlign w:val="center"/>
                </w:tcPr>
                <w:p w:rsidR="009D0EA6" w:rsidRDefault="009D0EA6" w:rsidP="009D0EA6">
                  <w:pPr>
                    <w:widowControl/>
                    <w:jc w:val="left"/>
                    <w:rPr>
                      <w:rFonts w:ascii="Times New Roman" w:hAnsi="Times New Roman" w:cs="Times New Roman"/>
                      <w:szCs w:val="21"/>
                    </w:rPr>
                  </w:pPr>
                  <w:r w:rsidRPr="00E87597">
                    <w:rPr>
                      <w:rFonts w:ascii="Times New Roman" w:hAnsi="Times New Roman" w:cs="Times New Roman" w:hint="eastAsia"/>
                      <w:szCs w:val="21"/>
                    </w:rPr>
                    <w:t>砂子</w:t>
                  </w:r>
                  <w:r>
                    <w:rPr>
                      <w:rFonts w:ascii="Times New Roman" w:hAnsi="Times New Roman" w:cs="Times New Roman" w:hint="eastAsia"/>
                      <w:szCs w:val="21"/>
                    </w:rPr>
                    <w:t>、石子</w:t>
                  </w:r>
                  <w:r w:rsidRPr="00E87597">
                    <w:rPr>
                      <w:rFonts w:ascii="Times New Roman" w:hAnsi="Times New Roman" w:cs="Times New Roman" w:hint="eastAsia"/>
                      <w:szCs w:val="21"/>
                    </w:rPr>
                    <w:t>堆场、拌和区</w:t>
                  </w:r>
                  <w:r w:rsidRPr="00851E00">
                    <w:rPr>
                      <w:rFonts w:ascii="Times New Roman" w:hAnsi="Times New Roman" w:cs="Times New Roman" w:hint="eastAsia"/>
                      <w:szCs w:val="21"/>
                    </w:rPr>
                    <w:t>设置封闭式钢架棚</w:t>
                  </w:r>
                  <w:r w:rsidRPr="00E87597">
                    <w:rPr>
                      <w:rFonts w:ascii="Times New Roman" w:hAnsi="Times New Roman" w:cs="Times New Roman" w:hint="eastAsia"/>
                      <w:szCs w:val="21"/>
                    </w:rPr>
                    <w:t>；喷</w:t>
                  </w:r>
                  <w:r>
                    <w:rPr>
                      <w:rFonts w:ascii="Times New Roman" w:hAnsi="Times New Roman" w:cs="Times New Roman" w:hint="eastAsia"/>
                      <w:szCs w:val="21"/>
                    </w:rPr>
                    <w:t>干</w:t>
                  </w:r>
                  <w:r w:rsidRPr="00E87597">
                    <w:rPr>
                      <w:rFonts w:ascii="Times New Roman" w:hAnsi="Times New Roman" w:cs="Times New Roman" w:hint="eastAsia"/>
                      <w:szCs w:val="21"/>
                    </w:rPr>
                    <w:t>雾降尘</w:t>
                  </w:r>
                  <w:r>
                    <w:rPr>
                      <w:rFonts w:ascii="Times New Roman" w:hAnsi="Times New Roman" w:cs="Times New Roman" w:hint="eastAsia"/>
                      <w:szCs w:val="21"/>
                    </w:rPr>
                    <w:t>，厂区配备移动式洒水车和车辆自动冲洗设备</w:t>
                  </w:r>
                  <w:r w:rsidRPr="00E87597">
                    <w:rPr>
                      <w:rFonts w:ascii="Times New Roman" w:hAnsi="Times New Roman" w:cs="Times New Roman" w:hint="eastAsia"/>
                      <w:szCs w:val="21"/>
                    </w:rPr>
                    <w:t>；封闭式输送、计量、投料等。</w:t>
                  </w:r>
                </w:p>
                <w:p w:rsidR="009D0EA6" w:rsidRPr="008D42FB" w:rsidRDefault="009D0EA6" w:rsidP="009D0EA6">
                  <w:pPr>
                    <w:widowControl/>
                    <w:jc w:val="left"/>
                    <w:rPr>
                      <w:rFonts w:ascii="Times New Roman" w:hAnsi="Times New Roman" w:cs="Times New Roman"/>
                      <w:szCs w:val="21"/>
                    </w:rPr>
                  </w:pPr>
                  <w:r w:rsidRPr="008D42FB">
                    <w:rPr>
                      <w:rFonts w:ascii="Times New Roman" w:hAnsi="Times New Roman" w:cs="Times New Roman" w:hint="eastAsia"/>
                      <w:szCs w:val="21"/>
                    </w:rPr>
                    <w:t>筒仓</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个）</w:t>
                  </w:r>
                  <w:r w:rsidRPr="008D42FB">
                    <w:rPr>
                      <w:rFonts w:ascii="Times New Roman" w:hAnsi="Times New Roman" w:cs="Times New Roman" w:hint="eastAsia"/>
                      <w:szCs w:val="21"/>
                    </w:rPr>
                    <w:t>顶呼吸孔及库底粉尘：库底采用负压吸风收尘装置，筒库呼吸口设置仓顶除尘器。</w:t>
                  </w:r>
                </w:p>
                <w:p w:rsidR="009D0EA6" w:rsidRPr="00674636" w:rsidRDefault="009D0EA6" w:rsidP="009D0EA6">
                  <w:pPr>
                    <w:widowControl/>
                    <w:jc w:val="left"/>
                    <w:rPr>
                      <w:rFonts w:ascii="Times New Roman" w:hAnsi="Times New Roman" w:cs="Times New Roman"/>
                      <w:szCs w:val="21"/>
                    </w:rPr>
                  </w:pPr>
                  <w:r w:rsidRPr="00674636">
                    <w:rPr>
                      <w:rFonts w:ascii="Times New Roman" w:hAnsi="Times New Roman" w:cs="Times New Roman" w:hint="eastAsia"/>
                      <w:szCs w:val="21"/>
                    </w:rPr>
                    <w:t>搅拌机搅拌粉尘：设置</w:t>
                  </w:r>
                  <w:r w:rsidRPr="00674636">
                    <w:rPr>
                      <w:rFonts w:ascii="Times New Roman" w:hAnsi="Times New Roman" w:cs="Times New Roman" w:hint="eastAsia"/>
                      <w:szCs w:val="21"/>
                    </w:rPr>
                    <w:t>1</w:t>
                  </w:r>
                  <w:r w:rsidRPr="00674636">
                    <w:rPr>
                      <w:rFonts w:ascii="Times New Roman" w:hAnsi="Times New Roman" w:cs="Times New Roman" w:hint="eastAsia"/>
                      <w:szCs w:val="21"/>
                    </w:rPr>
                    <w:t>套布袋除尘器，粉尘经布袋除尘器处理后经</w:t>
                  </w:r>
                  <w:r w:rsidRPr="00674636">
                    <w:rPr>
                      <w:rFonts w:ascii="Times New Roman" w:hAnsi="Times New Roman" w:cs="Times New Roman" w:hint="eastAsia"/>
                      <w:szCs w:val="21"/>
                    </w:rPr>
                    <w:t>1</w:t>
                  </w:r>
                  <w:r w:rsidRPr="00674636">
                    <w:rPr>
                      <w:rFonts w:ascii="Times New Roman" w:hAnsi="Times New Roman" w:cs="Times New Roman" w:hint="eastAsia"/>
                      <w:szCs w:val="21"/>
                    </w:rPr>
                    <w:t>根</w:t>
                  </w:r>
                  <w:r w:rsidRPr="00674636">
                    <w:rPr>
                      <w:rFonts w:ascii="Times New Roman" w:hAnsi="Times New Roman" w:cs="Times New Roman" w:hint="eastAsia"/>
                      <w:szCs w:val="21"/>
                    </w:rPr>
                    <w:t>15</w:t>
                  </w:r>
                  <w:r w:rsidRPr="00674636">
                    <w:rPr>
                      <w:rFonts w:ascii="Times New Roman" w:hAnsi="Times New Roman" w:cs="Times New Roman" w:hint="eastAsia"/>
                      <w:szCs w:val="21"/>
                    </w:rPr>
                    <w:t>米高排气筒排放；</w:t>
                  </w:r>
                </w:p>
                <w:p w:rsidR="00CC7579" w:rsidRPr="009D0EA6" w:rsidRDefault="009D0EA6" w:rsidP="009D0EA6">
                  <w:pPr>
                    <w:pStyle w:val="a0"/>
                    <w:rPr>
                      <w:sz w:val="21"/>
                      <w:szCs w:val="21"/>
                    </w:rPr>
                  </w:pPr>
                  <w:r w:rsidRPr="009D0EA6">
                    <w:rPr>
                      <w:rFonts w:hint="eastAsia"/>
                      <w:sz w:val="21"/>
                      <w:szCs w:val="21"/>
                    </w:rPr>
                    <w:t>食堂油烟：</w:t>
                  </w:r>
                  <w:r w:rsidRPr="009D0EA6">
                    <w:rPr>
                      <w:rFonts w:hint="eastAsia"/>
                      <w:sz w:val="21"/>
                      <w:szCs w:val="21"/>
                      <w:lang w:val="zh-CN"/>
                    </w:rPr>
                    <w:t>油烟净化设施</w:t>
                  </w:r>
                  <w:r w:rsidRPr="009D0EA6">
                    <w:rPr>
                      <w:sz w:val="21"/>
                      <w:szCs w:val="21"/>
                    </w:rPr>
                    <w:t>+</w:t>
                  </w:r>
                  <w:r w:rsidRPr="009D0EA6">
                    <w:rPr>
                      <w:rFonts w:hint="eastAsia"/>
                      <w:sz w:val="21"/>
                      <w:szCs w:val="21"/>
                    </w:rPr>
                    <w:t>专用烟道排放；</w:t>
                  </w:r>
                </w:p>
              </w:tc>
              <w:tc>
                <w:tcPr>
                  <w:tcW w:w="1720"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rsidR="00CC7579" w:rsidTr="00D511C8">
              <w:trPr>
                <w:trHeight w:val="298"/>
              </w:trPr>
              <w:tc>
                <w:tcPr>
                  <w:tcW w:w="1560"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废水</w:t>
                  </w:r>
                </w:p>
              </w:tc>
              <w:tc>
                <w:tcPr>
                  <w:tcW w:w="5462"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化粪池</w:t>
                  </w:r>
                </w:p>
              </w:tc>
              <w:tc>
                <w:tcPr>
                  <w:tcW w:w="1720"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rsidR="00CC7579" w:rsidTr="00D511C8">
              <w:trPr>
                <w:trHeight w:val="298"/>
              </w:trPr>
              <w:tc>
                <w:tcPr>
                  <w:tcW w:w="1560"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噪声</w:t>
                  </w:r>
                </w:p>
              </w:tc>
              <w:tc>
                <w:tcPr>
                  <w:tcW w:w="5462"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设备设置减震、隔声措施</w:t>
                  </w:r>
                </w:p>
              </w:tc>
              <w:tc>
                <w:tcPr>
                  <w:tcW w:w="1720"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r w:rsidR="00CC7579" w:rsidTr="00D511C8">
              <w:trPr>
                <w:trHeight w:val="298"/>
              </w:trPr>
              <w:tc>
                <w:tcPr>
                  <w:tcW w:w="1560"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固体废物</w:t>
                  </w:r>
                </w:p>
              </w:tc>
              <w:tc>
                <w:tcPr>
                  <w:tcW w:w="5462" w:type="dxa"/>
                  <w:vAlign w:val="center"/>
                </w:tcPr>
                <w:p w:rsidR="00CC7579" w:rsidRDefault="00CC7579" w:rsidP="009D0EA6">
                  <w:pPr>
                    <w:adjustRightInd w:val="0"/>
                    <w:snapToGrid w:val="0"/>
                    <w:jc w:val="center"/>
                    <w:rPr>
                      <w:rFonts w:ascii="Times New Roman" w:hAnsi="Times New Roman" w:cs="Times New Roman"/>
                      <w:szCs w:val="21"/>
                    </w:rPr>
                  </w:pPr>
                  <w:r>
                    <w:rPr>
                      <w:rFonts w:ascii="Times New Roman" w:hAnsi="Times New Roman" w:cs="Times New Roman"/>
                      <w:bCs/>
                      <w:szCs w:val="21"/>
                    </w:rPr>
                    <w:t>垃圾箱、固废间</w:t>
                  </w:r>
                </w:p>
              </w:tc>
              <w:tc>
                <w:tcPr>
                  <w:tcW w:w="1720" w:type="dxa"/>
                  <w:vAlign w:val="center"/>
                </w:tcPr>
                <w:p w:rsidR="00CC7579" w:rsidRDefault="00CC7579" w:rsidP="00D511C8">
                  <w:pPr>
                    <w:adjustRightInd w:val="0"/>
                    <w:snapToGrid w:val="0"/>
                    <w:jc w:val="center"/>
                    <w:rPr>
                      <w:rFonts w:ascii="Times New Roman" w:hAnsi="Times New Roman" w:cs="Times New Roman"/>
                      <w:szCs w:val="21"/>
                    </w:rPr>
                  </w:pPr>
                  <w:r>
                    <w:rPr>
                      <w:rFonts w:ascii="Times New Roman" w:hAnsi="Times New Roman" w:cs="Times New Roman"/>
                      <w:szCs w:val="21"/>
                    </w:rPr>
                    <w:t>已落实</w:t>
                  </w:r>
                </w:p>
              </w:tc>
            </w:tr>
          </w:tbl>
          <w:p w:rsidR="00EE542B" w:rsidRPr="00EE542B" w:rsidRDefault="00CC7579" w:rsidP="00AC0689">
            <w:pPr>
              <w:pStyle w:val="a0"/>
              <w:spacing w:beforeLines="50" w:line="360" w:lineRule="auto"/>
              <w:ind w:firstLine="482"/>
              <w:rPr>
                <w:rFonts w:eastAsiaTheme="minorEastAsia"/>
                <w:b/>
                <w:color w:val="000000"/>
                <w:sz w:val="24"/>
                <w:szCs w:val="24"/>
              </w:rPr>
            </w:pPr>
            <w:r>
              <w:rPr>
                <w:rFonts w:eastAsiaTheme="minorEastAsia" w:hint="eastAsia"/>
                <w:b/>
                <w:color w:val="000000"/>
                <w:sz w:val="24"/>
                <w:szCs w:val="24"/>
              </w:rPr>
              <w:t>4</w:t>
            </w:r>
            <w:r>
              <w:rPr>
                <w:rFonts w:eastAsiaTheme="minorEastAsia"/>
                <w:b/>
                <w:color w:val="000000"/>
                <w:sz w:val="24"/>
                <w:szCs w:val="24"/>
              </w:rPr>
              <w:t>、</w:t>
            </w:r>
            <w:r>
              <w:rPr>
                <w:rFonts w:eastAsiaTheme="minorEastAsia" w:hint="eastAsia"/>
                <w:b/>
                <w:color w:val="000000"/>
                <w:sz w:val="24"/>
                <w:szCs w:val="24"/>
              </w:rPr>
              <w:t>经现场勘查</w:t>
            </w:r>
            <w:r w:rsidR="009D0EA6" w:rsidRPr="009D0EA6">
              <w:rPr>
                <w:rFonts w:eastAsiaTheme="minorEastAsia" w:hint="eastAsia"/>
                <w:b/>
                <w:color w:val="000000"/>
                <w:sz w:val="24"/>
                <w:szCs w:val="24"/>
              </w:rPr>
              <w:t>平顶山市昊泰混凝土有限公司</w:t>
            </w:r>
            <w:r w:rsidR="009D0EA6" w:rsidRPr="009D0EA6">
              <w:rPr>
                <w:rFonts w:eastAsiaTheme="minorEastAsia" w:hint="eastAsia"/>
                <w:b/>
                <w:color w:val="000000"/>
                <w:sz w:val="24"/>
                <w:szCs w:val="24"/>
              </w:rPr>
              <w:t>15</w:t>
            </w:r>
            <w:r w:rsidR="009D0EA6" w:rsidRPr="009D0EA6">
              <w:rPr>
                <w:rFonts w:eastAsiaTheme="minorEastAsia" w:hint="eastAsia"/>
                <w:b/>
                <w:color w:val="000000"/>
                <w:sz w:val="24"/>
                <w:szCs w:val="24"/>
              </w:rPr>
              <w:t>万立方米商品混凝土搅拌站项目</w:t>
            </w:r>
            <w:r>
              <w:rPr>
                <w:rFonts w:eastAsiaTheme="minorEastAsia"/>
                <w:b/>
                <w:color w:val="000000"/>
                <w:sz w:val="24"/>
                <w:szCs w:val="24"/>
              </w:rPr>
              <w:t>存在的环境问题及整改措</w:t>
            </w:r>
            <w:r w:rsidR="00EE542B">
              <w:rPr>
                <w:rFonts w:eastAsiaTheme="minorEastAsia" w:hint="eastAsia"/>
                <w:b/>
                <w:color w:val="000000"/>
                <w:sz w:val="24"/>
                <w:szCs w:val="24"/>
              </w:rPr>
              <w:t>：</w:t>
            </w:r>
          </w:p>
          <w:p w:rsidR="00CC7579" w:rsidRDefault="00CC7579" w:rsidP="004B23CB">
            <w:pPr>
              <w:pStyle w:val="a0"/>
              <w:jc w:val="center"/>
              <w:rPr>
                <w:rFonts w:hAnsi="宋体"/>
                <w:b/>
                <w:sz w:val="24"/>
                <w:szCs w:val="24"/>
              </w:rPr>
            </w:pPr>
            <w:r>
              <w:rPr>
                <w:rFonts w:hAnsi="宋体" w:hint="eastAsia"/>
                <w:b/>
                <w:sz w:val="24"/>
                <w:szCs w:val="24"/>
              </w:rPr>
              <w:t>表</w:t>
            </w:r>
            <w:r>
              <w:rPr>
                <w:rFonts w:hAnsi="宋体" w:hint="eastAsia"/>
                <w:b/>
                <w:sz w:val="24"/>
                <w:szCs w:val="24"/>
              </w:rPr>
              <w:t>1</w:t>
            </w:r>
            <w:r w:rsidR="00D93E94">
              <w:rPr>
                <w:rFonts w:hAnsi="宋体" w:hint="eastAsia"/>
                <w:b/>
                <w:sz w:val="24"/>
                <w:szCs w:val="24"/>
              </w:rPr>
              <w:t>2</w:t>
            </w:r>
            <w:r>
              <w:rPr>
                <w:rFonts w:hAnsi="宋体" w:hint="eastAsia"/>
                <w:b/>
                <w:sz w:val="24"/>
                <w:szCs w:val="24"/>
              </w:rPr>
              <w:t xml:space="preserve">   </w:t>
            </w:r>
            <w:r>
              <w:rPr>
                <w:rFonts w:hAnsi="宋体" w:hint="eastAsia"/>
                <w:b/>
                <w:sz w:val="24"/>
                <w:szCs w:val="24"/>
              </w:rPr>
              <w:t>现有工程验收存在的问题及整改情况</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818"/>
              <w:gridCol w:w="2213"/>
              <w:gridCol w:w="2892"/>
              <w:gridCol w:w="2819"/>
            </w:tblGrid>
            <w:tr w:rsidR="007F2506" w:rsidTr="007F2506">
              <w:trPr>
                <w:jc w:val="center"/>
              </w:trPr>
              <w:tc>
                <w:tcPr>
                  <w:tcW w:w="818" w:type="dxa"/>
                  <w:vAlign w:val="center"/>
                </w:tcPr>
                <w:p w:rsidR="007F2506" w:rsidRDefault="007F2506" w:rsidP="00D511C8">
                  <w:pPr>
                    <w:pStyle w:val="a0"/>
                    <w:jc w:val="center"/>
                    <w:rPr>
                      <w:rFonts w:eastAsiaTheme="minorEastAsia"/>
                      <w:b/>
                      <w:sz w:val="21"/>
                      <w:szCs w:val="21"/>
                    </w:rPr>
                  </w:pPr>
                  <w:r>
                    <w:rPr>
                      <w:rFonts w:eastAsiaTheme="minorEastAsia" w:hAnsiTheme="minorEastAsia"/>
                      <w:b/>
                      <w:sz w:val="21"/>
                      <w:szCs w:val="21"/>
                    </w:rPr>
                    <w:t>序号</w:t>
                  </w:r>
                </w:p>
              </w:tc>
              <w:tc>
                <w:tcPr>
                  <w:tcW w:w="2213" w:type="dxa"/>
                  <w:vAlign w:val="center"/>
                </w:tcPr>
                <w:p w:rsidR="007F2506" w:rsidRDefault="007F2506" w:rsidP="00D511C8">
                  <w:pPr>
                    <w:pStyle w:val="a0"/>
                    <w:jc w:val="center"/>
                    <w:rPr>
                      <w:rFonts w:eastAsiaTheme="minorEastAsia"/>
                      <w:b/>
                      <w:sz w:val="21"/>
                      <w:szCs w:val="21"/>
                    </w:rPr>
                  </w:pPr>
                  <w:r>
                    <w:rPr>
                      <w:rFonts w:eastAsiaTheme="minorEastAsia" w:hAnsiTheme="minorEastAsia"/>
                      <w:b/>
                      <w:sz w:val="21"/>
                      <w:szCs w:val="21"/>
                    </w:rPr>
                    <w:t>存在的问题</w:t>
                  </w:r>
                </w:p>
              </w:tc>
              <w:tc>
                <w:tcPr>
                  <w:tcW w:w="2892" w:type="dxa"/>
                  <w:vAlign w:val="center"/>
                </w:tcPr>
                <w:p w:rsidR="007F2506" w:rsidRDefault="007F2506" w:rsidP="00D511C8">
                  <w:pPr>
                    <w:pStyle w:val="a0"/>
                    <w:jc w:val="center"/>
                    <w:rPr>
                      <w:rFonts w:eastAsiaTheme="minorEastAsia"/>
                      <w:b/>
                      <w:sz w:val="21"/>
                      <w:szCs w:val="21"/>
                    </w:rPr>
                  </w:pPr>
                  <w:r>
                    <w:rPr>
                      <w:rFonts w:eastAsiaTheme="minorEastAsia" w:hAnsiTheme="minorEastAsia"/>
                      <w:b/>
                      <w:sz w:val="21"/>
                      <w:szCs w:val="21"/>
                    </w:rPr>
                    <w:t>整改建议</w:t>
                  </w:r>
                </w:p>
              </w:tc>
              <w:tc>
                <w:tcPr>
                  <w:tcW w:w="2819" w:type="dxa"/>
                </w:tcPr>
                <w:p w:rsidR="007F2506" w:rsidRDefault="007F2506" w:rsidP="007F2506">
                  <w:pPr>
                    <w:pStyle w:val="a0"/>
                    <w:jc w:val="center"/>
                    <w:rPr>
                      <w:rFonts w:eastAsiaTheme="minorEastAsia" w:hAnsiTheme="minorEastAsia"/>
                      <w:b/>
                      <w:sz w:val="21"/>
                      <w:szCs w:val="21"/>
                    </w:rPr>
                  </w:pPr>
                  <w:r w:rsidRPr="007F2506">
                    <w:rPr>
                      <w:rFonts w:eastAsiaTheme="minorEastAsia" w:hAnsiTheme="minorEastAsia" w:hint="eastAsia"/>
                      <w:b/>
                      <w:sz w:val="21"/>
                      <w:szCs w:val="21"/>
                    </w:rPr>
                    <w:t>整改</w:t>
                  </w:r>
                  <w:r>
                    <w:rPr>
                      <w:rFonts w:eastAsiaTheme="minorEastAsia" w:hAnsiTheme="minorEastAsia" w:hint="eastAsia"/>
                      <w:b/>
                      <w:sz w:val="21"/>
                      <w:szCs w:val="21"/>
                    </w:rPr>
                    <w:t>情况</w:t>
                  </w:r>
                </w:p>
              </w:tc>
            </w:tr>
            <w:tr w:rsidR="007F2506" w:rsidTr="007F2506">
              <w:trPr>
                <w:jc w:val="center"/>
              </w:trPr>
              <w:tc>
                <w:tcPr>
                  <w:tcW w:w="818" w:type="dxa"/>
                  <w:vAlign w:val="center"/>
                </w:tcPr>
                <w:p w:rsidR="007F2506" w:rsidRDefault="007F2506" w:rsidP="00D511C8">
                  <w:pPr>
                    <w:pStyle w:val="a0"/>
                    <w:jc w:val="center"/>
                    <w:rPr>
                      <w:rFonts w:eastAsiaTheme="minorEastAsia"/>
                      <w:sz w:val="21"/>
                      <w:szCs w:val="21"/>
                    </w:rPr>
                  </w:pPr>
                  <w:r>
                    <w:rPr>
                      <w:rFonts w:eastAsiaTheme="minorEastAsia"/>
                      <w:sz w:val="21"/>
                      <w:szCs w:val="21"/>
                    </w:rPr>
                    <w:t>1</w:t>
                  </w:r>
                </w:p>
              </w:tc>
              <w:tc>
                <w:tcPr>
                  <w:tcW w:w="2213" w:type="dxa"/>
                  <w:vAlign w:val="center"/>
                </w:tcPr>
                <w:p w:rsidR="007F2506" w:rsidRDefault="007F2506" w:rsidP="00D511C8">
                  <w:pPr>
                    <w:pStyle w:val="a0"/>
                    <w:jc w:val="center"/>
                    <w:rPr>
                      <w:rFonts w:eastAsiaTheme="minorEastAsia"/>
                      <w:sz w:val="21"/>
                      <w:szCs w:val="21"/>
                    </w:rPr>
                  </w:pPr>
                  <w:r>
                    <w:rPr>
                      <w:rFonts w:eastAsiaTheme="minorEastAsia" w:hint="eastAsia"/>
                      <w:sz w:val="21"/>
                      <w:szCs w:val="21"/>
                    </w:rPr>
                    <w:t>排污口没有规范化</w:t>
                  </w:r>
                </w:p>
              </w:tc>
              <w:tc>
                <w:tcPr>
                  <w:tcW w:w="2892" w:type="dxa"/>
                  <w:vAlign w:val="center"/>
                </w:tcPr>
                <w:p w:rsidR="007F2506" w:rsidRDefault="007F2506" w:rsidP="00D511C8">
                  <w:pPr>
                    <w:pStyle w:val="a0"/>
                    <w:jc w:val="center"/>
                    <w:rPr>
                      <w:rFonts w:eastAsiaTheme="minorEastAsia"/>
                      <w:sz w:val="21"/>
                      <w:szCs w:val="21"/>
                    </w:rPr>
                  </w:pPr>
                  <w:r>
                    <w:rPr>
                      <w:rFonts w:eastAsiaTheme="minorEastAsia" w:hint="eastAsia"/>
                      <w:sz w:val="21"/>
                      <w:szCs w:val="21"/>
                    </w:rPr>
                    <w:t>排污口规范化</w:t>
                  </w:r>
                </w:p>
              </w:tc>
              <w:tc>
                <w:tcPr>
                  <w:tcW w:w="2819" w:type="dxa"/>
                </w:tcPr>
                <w:p w:rsidR="007F2506" w:rsidRDefault="007F2506" w:rsidP="00D511C8">
                  <w:pPr>
                    <w:pStyle w:val="a0"/>
                    <w:jc w:val="center"/>
                    <w:rPr>
                      <w:rFonts w:eastAsiaTheme="minorEastAsia"/>
                      <w:sz w:val="21"/>
                      <w:szCs w:val="21"/>
                    </w:rPr>
                  </w:pPr>
                  <w:r>
                    <w:rPr>
                      <w:rFonts w:eastAsiaTheme="minorEastAsia" w:hint="eastAsia"/>
                      <w:sz w:val="21"/>
                      <w:szCs w:val="21"/>
                    </w:rPr>
                    <w:t>已整改</w:t>
                  </w:r>
                </w:p>
              </w:tc>
            </w:tr>
          </w:tbl>
          <w:p w:rsidR="00EE542B" w:rsidRDefault="00EE542B" w:rsidP="00D43C92">
            <w:pPr>
              <w:spacing w:line="360" w:lineRule="auto"/>
              <w:rPr>
                <w:rFonts w:ascii="Times New Roman" w:eastAsiaTheme="majorEastAsia" w:hAnsiTheme="majorEastAsia" w:cs="Times New Roman"/>
                <w:color w:val="000000"/>
                <w:kern w:val="0"/>
                <w:sz w:val="24"/>
                <w:szCs w:val="24"/>
              </w:rPr>
            </w:pPr>
          </w:p>
          <w:p w:rsidR="00E654A8" w:rsidRDefault="00E654A8" w:rsidP="00D43C92">
            <w:pPr>
              <w:spacing w:line="360" w:lineRule="auto"/>
              <w:rPr>
                <w:rFonts w:ascii="Times New Roman" w:eastAsiaTheme="majorEastAsia" w:hAnsiTheme="majorEastAsia" w:cs="Times New Roman"/>
                <w:color w:val="000000"/>
                <w:kern w:val="0"/>
                <w:sz w:val="24"/>
                <w:szCs w:val="24"/>
              </w:rPr>
            </w:pPr>
          </w:p>
          <w:p w:rsidR="00E654A8" w:rsidRDefault="00E654A8" w:rsidP="00D43C92">
            <w:pPr>
              <w:spacing w:line="360" w:lineRule="auto"/>
              <w:rPr>
                <w:rFonts w:ascii="Times New Roman" w:eastAsiaTheme="majorEastAsia" w:hAnsiTheme="majorEastAsia" w:cs="Times New Roman"/>
                <w:color w:val="000000"/>
                <w:kern w:val="0"/>
                <w:sz w:val="24"/>
                <w:szCs w:val="24"/>
              </w:rPr>
            </w:pPr>
          </w:p>
          <w:p w:rsidR="007375C9" w:rsidRPr="00597620" w:rsidRDefault="007375C9" w:rsidP="00D43C92">
            <w:pPr>
              <w:spacing w:line="360" w:lineRule="auto"/>
              <w:rPr>
                <w:rFonts w:ascii="Times New Roman" w:eastAsiaTheme="majorEastAsia" w:hAnsiTheme="majorEastAsia" w:cs="Times New Roman"/>
                <w:color w:val="000000"/>
                <w:kern w:val="0"/>
                <w:sz w:val="24"/>
                <w:szCs w:val="24"/>
              </w:rPr>
            </w:pPr>
          </w:p>
        </w:tc>
      </w:tr>
    </w:tbl>
    <w:p w:rsidR="00964F84" w:rsidRDefault="00AC5A59">
      <w:pPr>
        <w:adjustRightInd w:val="0"/>
        <w:snapToGrid w:val="0"/>
        <w:spacing w:line="520" w:lineRule="exact"/>
        <w:jc w:val="left"/>
        <w:rPr>
          <w:rFonts w:ascii="Times New Roman" w:eastAsia="黑体" w:hAnsi="Times New Roman" w:cs="Times New Roman"/>
          <w:b/>
          <w:sz w:val="30"/>
          <w:szCs w:val="30"/>
        </w:rPr>
      </w:pPr>
      <w:r>
        <w:rPr>
          <w:rFonts w:ascii="Times New Roman" w:eastAsia="黑体" w:cs="Times New Roman"/>
          <w:b/>
          <w:sz w:val="30"/>
          <w:szCs w:val="30"/>
        </w:rPr>
        <w:lastRenderedPageBreak/>
        <w:t>建设项目所在地自然环境社会环境简况</w:t>
      </w:r>
    </w:p>
    <w:tbl>
      <w:tblPr>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ook w:val="04A0"/>
      </w:tblPr>
      <w:tblGrid>
        <w:gridCol w:w="8958"/>
      </w:tblGrid>
      <w:tr w:rsidR="00964F84" w:rsidTr="00DC35DE">
        <w:trPr>
          <w:trHeight w:val="1016"/>
          <w:jc w:val="center"/>
        </w:trPr>
        <w:tc>
          <w:tcPr>
            <w:tcW w:w="5000" w:type="pct"/>
          </w:tcPr>
          <w:p w:rsidR="00964F84" w:rsidRDefault="00AC5A59">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hAnsiTheme="minorEastAsia" w:cs="Times New Roman"/>
                <w:color w:val="000000" w:themeColor="text1"/>
                <w:sz w:val="24"/>
                <w:szCs w:val="24"/>
              </w:rPr>
              <w:t>，东经</w:t>
            </w:r>
            <w:r>
              <w:rPr>
                <w:rFonts w:ascii="Times New Roman" w:hAnsi="Times New Roman" w:cs="Times New Roman"/>
                <w:color w:val="000000" w:themeColor="text1"/>
                <w:sz w:val="24"/>
                <w:szCs w:val="24"/>
              </w:rPr>
              <w:t>113°2′—113°37′</w:t>
            </w:r>
            <w:r>
              <w:rPr>
                <w:rFonts w:ascii="Times New Roman" w:hAnsiTheme="minorEastAsia" w:cs="Times New Roman"/>
                <w:color w:val="000000" w:themeColor="text1"/>
                <w:sz w:val="24"/>
                <w:szCs w:val="24"/>
              </w:rPr>
              <w:t>，北靠平顶山，南与方城、舞钢毗邻，东接舞阳，西与鲁山交界，</w:t>
            </w:r>
            <w:r>
              <w:rPr>
                <w:rFonts w:ascii="Times New Roman" w:eastAsia="MS Mincho" w:hAnsi="Times New Roman" w:cs="Times New Roman"/>
                <w:color w:val="000000" w:themeColor="text1"/>
                <w:sz w:val="24"/>
                <w:szCs w:val="24"/>
              </w:rPr>
              <w:t>​</w:t>
            </w:r>
            <w:r>
              <w:rPr>
                <w:rFonts w:ascii="Times New Roman" w:hAnsiTheme="minorEastAsia" w:cs="Times New Roman"/>
                <w:color w:val="000000" w:themeColor="text1"/>
                <w:sz w:val="24"/>
                <w:szCs w:val="24"/>
              </w:rPr>
              <w:t>叶县辖</w:t>
            </w:r>
            <w:r>
              <w:rPr>
                <w:rFonts w:ascii="Times New Roman" w:hAnsi="Times New Roman" w:cs="Times New Roman"/>
                <w:color w:val="000000" w:themeColor="text1"/>
                <w:sz w:val="24"/>
                <w:szCs w:val="24"/>
              </w:rPr>
              <w:t>8</w:t>
            </w:r>
            <w:r>
              <w:rPr>
                <w:rFonts w:ascii="Times New Roman" w:hAnsiTheme="minorEastAsia" w:cs="Times New Roman"/>
                <w:color w:val="000000" w:themeColor="text1"/>
                <w:sz w:val="24"/>
                <w:szCs w:val="24"/>
              </w:rPr>
              <w:t>个镇、</w:t>
            </w:r>
            <w:r>
              <w:rPr>
                <w:rFonts w:ascii="Times New Roman" w:hAnsi="Times New Roman" w:cs="Times New Roman"/>
                <w:color w:val="000000" w:themeColor="text1"/>
                <w:sz w:val="24"/>
                <w:szCs w:val="24"/>
              </w:rPr>
              <w:t>9</w:t>
            </w:r>
            <w:r>
              <w:rPr>
                <w:rFonts w:ascii="Times New Roman" w:hAnsiTheme="minorEastAsia" w:cs="Times New Roman"/>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hAnsiTheme="minorEastAsia" w:cs="Times New Roman"/>
                <w:color w:val="000000" w:themeColor="text1"/>
                <w:sz w:val="24"/>
                <w:szCs w:val="24"/>
              </w:rPr>
              <w:t>平方公里。</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hAnsiTheme="minorEastAsia" w:cs="Times New Roman"/>
                <w:color w:val="000000" w:themeColor="text1"/>
                <w:sz w:val="24"/>
                <w:szCs w:val="24"/>
              </w:rPr>
              <w:t>53.7%</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25.3%</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21%</w:t>
            </w:r>
            <w:r>
              <w:rPr>
                <w:rFonts w:ascii="Times New Roman" w:hAnsiTheme="minorEastAsia" w:cs="Times New Roman" w:hint="eastAsia"/>
                <w:color w:val="000000" w:themeColor="text1"/>
                <w:sz w:val="24"/>
                <w:szCs w:val="24"/>
              </w:rPr>
              <w:t>。南部四个乡镇为山区乡镇，其余</w:t>
            </w:r>
            <w:r>
              <w:rPr>
                <w:rFonts w:ascii="Times New Roman" w:hAnsiTheme="minorEastAsia" w:cs="Times New Roman"/>
                <w:color w:val="000000" w:themeColor="text1"/>
                <w:sz w:val="24"/>
                <w:szCs w:val="24"/>
              </w:rPr>
              <w:t>14</w:t>
            </w:r>
            <w:r>
              <w:rPr>
                <w:rFonts w:ascii="Times New Roman" w:hAnsiTheme="minorEastAsia" w:cs="Times New Roman" w:hint="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heme="minorEastAsia" w:cs="Times New Roman"/>
                <w:color w:val="000000" w:themeColor="text1"/>
                <w:sz w:val="24"/>
                <w:szCs w:val="24"/>
              </w:rPr>
              <w:t>3.28m</w:t>
            </w:r>
            <w:r>
              <w:rPr>
                <w:rFonts w:ascii="Times New Roman" w:hAnsiTheme="minorEastAsia" w:cs="Times New Roman" w:hint="eastAsia"/>
                <w:color w:val="000000" w:themeColor="text1"/>
                <w:sz w:val="24"/>
                <w:szCs w:val="24"/>
              </w:rPr>
              <w:t>。</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sz w:val="24"/>
              </w:rPr>
            </w:pPr>
            <w:r>
              <w:rPr>
                <w:rFonts w:ascii="Times New Roman" w:hAnsiTheme="minorEastAsia" w:cs="Times New Roman" w:hint="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heme="minorEastAsia" w:cs="Times New Roman"/>
                <w:sz w:val="24"/>
              </w:rPr>
              <w:t>208</w:t>
            </w:r>
            <w:r>
              <w:rPr>
                <w:rFonts w:ascii="Times New Roman" w:hAnsiTheme="minorEastAsia" w:cs="Times New Roman" w:hint="eastAsia"/>
                <w:sz w:val="24"/>
              </w:rPr>
              <w:t>万亩，县内土壤主要有三个土类，其中黄棕壤土类</w:t>
            </w:r>
            <w:r>
              <w:rPr>
                <w:rFonts w:ascii="Times New Roman" w:hAnsiTheme="minorEastAsia" w:cs="Times New Roman"/>
                <w:sz w:val="24"/>
              </w:rPr>
              <w:t>169.5</w:t>
            </w:r>
            <w:r>
              <w:rPr>
                <w:rFonts w:ascii="Times New Roman" w:hAnsiTheme="minorEastAsia" w:cs="Times New Roman" w:hint="eastAsia"/>
                <w:sz w:val="24"/>
              </w:rPr>
              <w:t>万亩，占总面积的</w:t>
            </w:r>
            <w:r>
              <w:rPr>
                <w:rFonts w:ascii="Times New Roman" w:hAnsiTheme="minorEastAsia" w:cs="Times New Roman"/>
                <w:sz w:val="24"/>
              </w:rPr>
              <w:t>81%</w:t>
            </w:r>
            <w:r>
              <w:rPr>
                <w:rFonts w:ascii="Times New Roman" w:hAnsiTheme="minorEastAsia" w:cs="Times New Roman" w:hint="eastAsia"/>
                <w:sz w:val="24"/>
              </w:rPr>
              <w:t>；砂姜黑土类</w:t>
            </w:r>
            <w:r>
              <w:rPr>
                <w:rFonts w:ascii="Times New Roman" w:hAnsiTheme="minorEastAsia" w:cs="Times New Roman"/>
                <w:sz w:val="24"/>
              </w:rPr>
              <w:t>14.2</w:t>
            </w:r>
            <w:r>
              <w:rPr>
                <w:rFonts w:ascii="Times New Roman" w:hAnsiTheme="minorEastAsia" w:cs="Times New Roman" w:hint="eastAsia"/>
                <w:sz w:val="24"/>
              </w:rPr>
              <w:t>万亩，占总面积的</w:t>
            </w:r>
            <w:r>
              <w:rPr>
                <w:rFonts w:ascii="Times New Roman" w:hAnsiTheme="minorEastAsia" w:cs="Times New Roman"/>
                <w:sz w:val="24"/>
              </w:rPr>
              <w:t>6.9%</w:t>
            </w:r>
            <w:r>
              <w:rPr>
                <w:rFonts w:ascii="Times New Roman" w:hAnsiTheme="minorEastAsia" w:cs="Times New Roman" w:hint="eastAsia"/>
                <w:sz w:val="24"/>
              </w:rPr>
              <w:t>；潮土类</w:t>
            </w:r>
            <w:r>
              <w:rPr>
                <w:rFonts w:ascii="Times New Roman" w:hAnsiTheme="minorEastAsia" w:cs="Times New Roman"/>
                <w:sz w:val="24"/>
              </w:rPr>
              <w:t>21.75</w:t>
            </w:r>
            <w:r>
              <w:rPr>
                <w:rFonts w:ascii="Times New Roman" w:hAnsiTheme="minorEastAsia" w:cs="Times New Roman" w:hint="eastAsia"/>
                <w:sz w:val="24"/>
              </w:rPr>
              <w:t>万亩，占</w:t>
            </w:r>
            <w:r>
              <w:rPr>
                <w:rFonts w:ascii="Times New Roman" w:hAnsiTheme="minorEastAsia" w:cs="Times New Roman"/>
                <w:sz w:val="24"/>
              </w:rPr>
              <w:t>10.6%</w:t>
            </w:r>
            <w:r>
              <w:rPr>
                <w:rFonts w:ascii="Times New Roman" w:hAnsiTheme="minorEastAsia" w:cs="Times New Roman" w:hint="eastAsia"/>
                <w:sz w:val="24"/>
              </w:rPr>
              <w:t>，较适宜林业生产。</w:t>
            </w:r>
          </w:p>
          <w:p w:rsidR="00B07D70" w:rsidRDefault="00B07D70" w:rsidP="00B07D70">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rsidR="00B07D70" w:rsidRDefault="00B07D70" w:rsidP="00B07D70">
            <w:pPr>
              <w:tabs>
                <w:tab w:val="left" w:pos="1260"/>
              </w:tabs>
              <w:adjustRightInd w:val="0"/>
              <w:snapToGrid w:val="0"/>
              <w:spacing w:line="500" w:lineRule="exact"/>
              <w:ind w:firstLineChars="196" w:firstLine="447"/>
              <w:rPr>
                <w:rFonts w:ascii="Times New Roman" w:hAnsiTheme="minorEastAsia" w:cs="Times New Roman"/>
                <w:color w:val="000000" w:themeColor="text1"/>
                <w:sz w:val="24"/>
              </w:rPr>
            </w:pPr>
            <w:r>
              <w:rPr>
                <w:rFonts w:ascii="Times New Roman" w:hAnsiTheme="minorEastAsia" w:cs="Times New Roman" w:hint="eastAsia"/>
                <w:color w:val="000000" w:themeColor="text1"/>
                <w:sz w:val="24"/>
              </w:rPr>
              <w:t>叶县地处北亚热带向暖温带过渡地带，属大陆性季风气候。四季明显，气候温和，常年风向为东北风，年平均气温</w:t>
            </w:r>
            <w:r>
              <w:rPr>
                <w:rFonts w:ascii="Times New Roman" w:hAnsiTheme="minorEastAsia" w:cs="Times New Roman"/>
                <w:color w:val="000000" w:themeColor="text1"/>
                <w:sz w:val="24"/>
              </w:rPr>
              <w:t>14.9</w:t>
            </w:r>
            <w:r>
              <w:rPr>
                <w:rFonts w:ascii="Times New Roman" w:hAnsiTheme="minorEastAsia" w:cs="Times New Roman" w:hint="eastAsia"/>
                <w:color w:val="000000" w:themeColor="text1"/>
                <w:sz w:val="24"/>
              </w:rPr>
              <w:t>℃，年均降雨量自南而北由</w:t>
            </w:r>
            <w:r>
              <w:rPr>
                <w:rFonts w:ascii="Times New Roman" w:hAnsiTheme="minorEastAsia" w:cs="Times New Roman"/>
                <w:color w:val="000000" w:themeColor="text1"/>
                <w:sz w:val="24"/>
              </w:rPr>
              <w:t>950mm</w:t>
            </w:r>
            <w:r>
              <w:rPr>
                <w:rFonts w:ascii="Times New Roman" w:hAnsiTheme="minorEastAsia" w:cs="Times New Roman" w:hint="eastAsia"/>
                <w:color w:val="000000" w:themeColor="text1"/>
                <w:sz w:val="24"/>
              </w:rPr>
              <w:t>向</w:t>
            </w:r>
            <w:r>
              <w:rPr>
                <w:rFonts w:ascii="Times New Roman" w:hAnsiTheme="minorEastAsia" w:cs="Times New Roman"/>
                <w:color w:val="000000" w:themeColor="text1"/>
                <w:sz w:val="24"/>
              </w:rPr>
              <w:t>775mm</w:t>
            </w:r>
            <w:r>
              <w:rPr>
                <w:rFonts w:ascii="Times New Roman" w:hAnsiTheme="minorEastAsia" w:cs="Times New Roman" w:hint="eastAsia"/>
                <w:color w:val="000000" w:themeColor="text1"/>
                <w:sz w:val="24"/>
              </w:rPr>
              <w:t>递减，境内平均降雨量为</w:t>
            </w:r>
            <w:r>
              <w:rPr>
                <w:rFonts w:ascii="Times New Roman" w:hAnsiTheme="minorEastAsia" w:cs="Times New Roman"/>
                <w:color w:val="000000" w:themeColor="text1"/>
                <w:sz w:val="24"/>
              </w:rPr>
              <w:t>825.9mm</w:t>
            </w:r>
            <w:r>
              <w:rPr>
                <w:rFonts w:ascii="Times New Roman" w:hAnsiTheme="minorEastAsia" w:cs="Times New Roman" w:hint="eastAsia"/>
                <w:color w:val="000000" w:themeColor="text1"/>
                <w:sz w:val="24"/>
              </w:rPr>
              <w:t>，无霜期</w:t>
            </w:r>
            <w:r>
              <w:rPr>
                <w:rFonts w:ascii="Times New Roman" w:hAnsiTheme="minorEastAsia" w:cs="Times New Roman"/>
                <w:color w:val="000000" w:themeColor="text1"/>
                <w:sz w:val="24"/>
              </w:rPr>
              <w:t>228d</w:t>
            </w:r>
            <w:r>
              <w:rPr>
                <w:rFonts w:ascii="Times New Roman" w:hAnsiTheme="minorEastAsia" w:cs="Times New Roman" w:hint="eastAsia"/>
                <w:color w:val="000000" w:themeColor="text1"/>
                <w:sz w:val="24"/>
              </w:rPr>
              <w:t>，年日照时数为</w:t>
            </w:r>
            <w:r>
              <w:rPr>
                <w:rFonts w:ascii="Times New Roman" w:hAnsiTheme="minorEastAsia" w:cs="Times New Roman"/>
                <w:color w:val="000000" w:themeColor="text1"/>
                <w:sz w:val="24"/>
              </w:rPr>
              <w:t>1864h</w:t>
            </w:r>
            <w:r>
              <w:rPr>
                <w:rFonts w:ascii="Times New Roman" w:hAnsiTheme="minorEastAsia" w:cs="Times New Roman" w:hint="eastAsia"/>
                <w:color w:val="000000" w:themeColor="text1"/>
                <w:sz w:val="24"/>
              </w:rPr>
              <w:t>，太阳辐射率为</w:t>
            </w:r>
            <w:r>
              <w:rPr>
                <w:rFonts w:ascii="Times New Roman" w:hAnsiTheme="minorEastAsia" w:cs="Times New Roman"/>
                <w:color w:val="000000" w:themeColor="text1"/>
                <w:sz w:val="24"/>
              </w:rPr>
              <w:t>49%</w:t>
            </w:r>
            <w:r>
              <w:rPr>
                <w:rFonts w:ascii="Times New Roman" w:hAnsiTheme="minorEastAsia" w:cs="Times New Roman" w:hint="eastAsia"/>
                <w:color w:val="000000" w:themeColor="text1"/>
                <w:sz w:val="24"/>
              </w:rPr>
              <w:t>，有利于林木生长。</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rsidR="00B07D70" w:rsidRDefault="00B07D70" w:rsidP="00B07D70">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lastRenderedPageBreak/>
              <w:t>叶县资源丰富，气候宜人。主要有盐、石油、煤、铁、磷、</w:t>
            </w:r>
            <w:hyperlink r:id="rId14" w:tgtFrame="_blank" w:history="1">
              <w:r>
                <w:rPr>
                  <w:rStyle w:val="af3"/>
                  <w:rFonts w:ascii="Times New Roman" w:hAnsiTheme="minorEastAsia" w:cs="Times New Roman" w:hint="eastAsia"/>
                  <w:color w:val="000000" w:themeColor="text1"/>
                  <w:szCs w:val="24"/>
                </w:rPr>
                <w:t>铝钒土</w:t>
              </w:r>
            </w:hyperlink>
            <w:r>
              <w:rPr>
                <w:rFonts w:ascii="Times New Roman" w:hAnsiTheme="minorEastAsia" w:cs="Times New Roman" w:hint="eastAsia"/>
                <w:color w:val="000000" w:themeColor="text1"/>
                <w:sz w:val="24"/>
                <w:szCs w:val="24"/>
              </w:rPr>
              <w:t>、大理石、钾、石墨、白云岩等。其中，岩盐展布面积</w:t>
            </w:r>
            <w:r>
              <w:rPr>
                <w:rFonts w:ascii="Times New Roman" w:hAnsiTheme="minorEastAsia" w:cs="Times New Roman"/>
                <w:color w:val="000000" w:themeColor="text1"/>
                <w:sz w:val="24"/>
                <w:szCs w:val="24"/>
              </w:rPr>
              <w:t>400km</w:t>
            </w:r>
            <w:r>
              <w:rPr>
                <w:rFonts w:ascii="Times New Roman" w:hAnsiTheme="minorEastAsia" w:cs="Times New Roman"/>
                <w:color w:val="000000" w:themeColor="text1"/>
                <w:sz w:val="24"/>
                <w:szCs w:val="24"/>
                <w:vertAlign w:val="superscript"/>
              </w:rPr>
              <w:t>2</w:t>
            </w:r>
            <w:r>
              <w:rPr>
                <w:rFonts w:ascii="Times New Roman" w:hAnsiTheme="minorEastAsia" w:cs="Times New Roman" w:hint="eastAsia"/>
                <w:color w:val="000000" w:themeColor="text1"/>
                <w:sz w:val="24"/>
                <w:szCs w:val="24"/>
              </w:rPr>
              <w:t>，总储量</w:t>
            </w:r>
            <w:r>
              <w:rPr>
                <w:rFonts w:ascii="Times New Roman" w:hAnsiTheme="minorEastAsia" w:cs="Times New Roman"/>
                <w:color w:val="000000" w:themeColor="text1"/>
                <w:sz w:val="24"/>
                <w:szCs w:val="24"/>
              </w:rPr>
              <w:t xml:space="preserve">2300 </w:t>
            </w:r>
            <w:r>
              <w:rPr>
                <w:rFonts w:ascii="Times New Roman" w:hAnsiTheme="minorEastAsia" w:cs="Times New Roman" w:hint="eastAsia"/>
                <w:color w:val="000000" w:themeColor="text1"/>
                <w:sz w:val="24"/>
                <w:szCs w:val="24"/>
              </w:rPr>
              <w:t>亿吨，是全国第二大内陆盐田，品位居全国井矿盐之首。</w:t>
            </w:r>
          </w:p>
          <w:p w:rsidR="00B07D70" w:rsidRDefault="00B07D70" w:rsidP="00B07D70">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叶县水资源丰富，境内有沙、汝、澧、灰、湛、甘等六大河流及马河、大麦河、起墓河、倒马沟等十几条支流遍布全境，均属淮河流域。境内部总流长</w:t>
            </w:r>
            <w:r>
              <w:rPr>
                <w:rFonts w:ascii="Times New Roman" w:hAnsi="Times New Roman" w:cs="Times New Roman" w:hint="eastAsia"/>
                <w:color w:val="000000"/>
                <w:sz w:val="24"/>
              </w:rPr>
              <w:t>191.6km</w:t>
            </w:r>
            <w:r>
              <w:rPr>
                <w:rFonts w:ascii="Times New Roman" w:hAnsi="Times New Roman" w:cs="Times New Roman" w:hint="eastAsia"/>
                <w:color w:val="000000"/>
                <w:sz w:val="24"/>
              </w:rPr>
              <w:t>，流域面积</w:t>
            </w:r>
            <w:r>
              <w:rPr>
                <w:rFonts w:ascii="Times New Roman" w:hAnsi="Times New Roman" w:cs="Times New Roman" w:hint="eastAsia"/>
                <w:color w:val="000000"/>
                <w:sz w:val="24"/>
              </w:rPr>
              <w:t>1203km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，全县地表径流和浅层水流</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年入境水平均总量为</w:t>
            </w:r>
            <w:r>
              <w:rPr>
                <w:rFonts w:ascii="Times New Roman" w:hAnsi="Times New Roman" w:cs="Times New Roman" w:hint="eastAsia"/>
                <w:color w:val="000000"/>
                <w:sz w:val="24"/>
              </w:rPr>
              <w:t>13.84</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，水资源总量为</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，其中浅层地下水</w:t>
            </w:r>
            <w:r>
              <w:rPr>
                <w:rFonts w:ascii="Times New Roman" w:hAnsi="Times New Roman" w:cs="Times New Roman" w:hint="eastAsia"/>
                <w:color w:val="000000"/>
                <w:sz w:val="24"/>
              </w:rPr>
              <w:t>1.99</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，地表自产径流量</w:t>
            </w:r>
            <w:r>
              <w:rPr>
                <w:rFonts w:ascii="Times New Roman" w:hAnsi="Times New Roman" w:cs="Times New Roman" w:hint="eastAsia"/>
                <w:color w:val="000000"/>
                <w:sz w:val="24"/>
              </w:rPr>
              <w:t>3.51</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沙河西起白龟山水库流经曹镇乡－叶县的任店乡－城关乡－龚店乡－遵化乡－洪庄杨乡－进入漯河的舞阳县。</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灰河发源于鲁山县樱桃山，流经鲁山、叶县、舞阳三县，在舞阳县北舞渡镇入沙河，整个河道全长</w:t>
            </w:r>
            <w:r>
              <w:rPr>
                <w:rFonts w:ascii="Times New Roman" w:hAnsi="Times New Roman" w:cs="Times New Roman" w:hint="eastAsia"/>
                <w:color w:val="000000"/>
                <w:sz w:val="24"/>
              </w:rPr>
              <w:t>81.9km</w:t>
            </w:r>
            <w:r>
              <w:rPr>
                <w:rFonts w:ascii="Times New Roman" w:hAnsi="Times New Roman" w:cs="Times New Roman" w:hint="eastAsia"/>
                <w:color w:val="000000"/>
                <w:sz w:val="24"/>
              </w:rPr>
              <w:t>。根据水体功能规划，灰河属于Ⅲ类水体，项目所在区域灰河下游控制断面为屈庄断面。</w:t>
            </w:r>
          </w:p>
          <w:p w:rsidR="00B07D70" w:rsidRPr="00B07D70" w:rsidRDefault="00B07D70" w:rsidP="00B07D70">
            <w:pPr>
              <w:tabs>
                <w:tab w:val="left" w:pos="1260"/>
              </w:tabs>
              <w:adjustRightInd w:val="0"/>
              <w:snapToGrid w:val="0"/>
              <w:spacing w:line="500" w:lineRule="exact"/>
              <w:ind w:firstLineChars="200" w:firstLine="456"/>
              <w:rPr>
                <w:rFonts w:ascii="Times New Roman" w:hAnsi="Times New Roman" w:cs="Times New Roman"/>
                <w:sz w:val="24"/>
                <w:szCs w:val="24"/>
              </w:rPr>
            </w:pPr>
            <w:r w:rsidRPr="00B07D70">
              <w:rPr>
                <w:rFonts w:ascii="Times New Roman" w:hAnsi="Times New Roman" w:cs="Times New Roman" w:hint="eastAsia"/>
                <w:sz w:val="24"/>
                <w:szCs w:val="24"/>
              </w:rPr>
              <w:t>澧河是长江水系</w:t>
            </w:r>
            <w:hyperlink r:id="rId15" w:tgtFrame="_blank" w:history="1">
              <w:r w:rsidRPr="00B07D70">
                <w:rPr>
                  <w:rStyle w:val="af3"/>
                  <w:rFonts w:ascii="Times New Roman" w:hAnsi="Times New Roman" w:cs="Times New Roman" w:hint="eastAsia"/>
                  <w:color w:val="auto"/>
                  <w:sz w:val="24"/>
                  <w:szCs w:val="24"/>
                  <w:u w:val="none"/>
                </w:rPr>
                <w:t>淮河</w:t>
              </w:r>
            </w:hyperlink>
            <w:r w:rsidRPr="00B07D70">
              <w:rPr>
                <w:rFonts w:ascii="Times New Roman" w:hAnsi="Times New Roman" w:cs="Times New Roman" w:hint="eastAsia"/>
                <w:sz w:val="24"/>
                <w:szCs w:val="24"/>
              </w:rPr>
              <w:t>支流</w:t>
            </w:r>
            <w:hyperlink r:id="rId16" w:tgtFrame="_blank" w:history="1">
              <w:r w:rsidRPr="00B07D70">
                <w:rPr>
                  <w:rStyle w:val="af3"/>
                  <w:rFonts w:ascii="Times New Roman" w:hAnsi="Times New Roman" w:cs="Times New Roman" w:hint="eastAsia"/>
                  <w:color w:val="auto"/>
                  <w:sz w:val="24"/>
                  <w:szCs w:val="24"/>
                  <w:u w:val="none"/>
                </w:rPr>
                <w:t>颍河</w:t>
              </w:r>
            </w:hyperlink>
            <w:r w:rsidRPr="00B07D70">
              <w:rPr>
                <w:rFonts w:ascii="Times New Roman" w:hAnsi="Times New Roman" w:cs="Times New Roman" w:hint="eastAsia"/>
                <w:sz w:val="24"/>
                <w:szCs w:val="24"/>
              </w:rPr>
              <w:t>支流</w:t>
            </w:r>
            <w:hyperlink r:id="rId17" w:tgtFrame="_blank" w:history="1">
              <w:r w:rsidRPr="00B07D70">
                <w:rPr>
                  <w:rStyle w:val="af3"/>
                  <w:rFonts w:ascii="Times New Roman" w:hAnsi="Times New Roman" w:cs="Times New Roman" w:hint="eastAsia"/>
                  <w:color w:val="auto"/>
                  <w:sz w:val="24"/>
                  <w:szCs w:val="24"/>
                  <w:u w:val="none"/>
                </w:rPr>
                <w:t>沙河</w:t>
              </w:r>
            </w:hyperlink>
            <w:r w:rsidRPr="00B07D70">
              <w:rPr>
                <w:rFonts w:ascii="Times New Roman" w:hAnsi="Times New Roman" w:cs="Times New Roman" w:hint="eastAsia"/>
                <w:sz w:val="24"/>
                <w:szCs w:val="24"/>
              </w:rPr>
              <w:t>的支流，常与其上级河流沙河合称</w:t>
            </w:r>
            <w:hyperlink r:id="rId18" w:tgtFrame="_blank" w:history="1">
              <w:r w:rsidRPr="00B07D70">
                <w:rPr>
                  <w:rStyle w:val="af3"/>
                  <w:rFonts w:ascii="Times New Roman" w:hAnsi="Times New Roman" w:cs="Times New Roman" w:hint="eastAsia"/>
                  <w:color w:val="auto"/>
                  <w:sz w:val="24"/>
                  <w:szCs w:val="24"/>
                  <w:u w:val="none"/>
                </w:rPr>
                <w:t>沙澧河</w:t>
              </w:r>
            </w:hyperlink>
            <w:r w:rsidRPr="00B07D70">
              <w:rPr>
                <w:rFonts w:ascii="Times New Roman" w:hAnsi="Times New Roman" w:cs="Times New Roman" w:hint="eastAsia"/>
                <w:sz w:val="24"/>
                <w:szCs w:val="24"/>
              </w:rPr>
              <w:t>，干流全部在河南省境内，发源于</w:t>
            </w:r>
            <w:hyperlink r:id="rId19" w:tgtFrame="_blank" w:history="1">
              <w:r w:rsidRPr="00B07D70">
                <w:rPr>
                  <w:rStyle w:val="af3"/>
                  <w:rFonts w:ascii="Times New Roman" w:hAnsi="Times New Roman" w:cs="Times New Roman" w:hint="eastAsia"/>
                  <w:color w:val="auto"/>
                  <w:sz w:val="24"/>
                  <w:szCs w:val="24"/>
                  <w:u w:val="none"/>
                </w:rPr>
                <w:t>方城县</w:t>
              </w:r>
            </w:hyperlink>
            <w:r w:rsidRPr="00B07D70">
              <w:rPr>
                <w:rFonts w:ascii="Times New Roman" w:hAnsi="Times New Roman" w:cs="Times New Roman" w:hint="eastAsia"/>
                <w:sz w:val="24"/>
                <w:szCs w:val="24"/>
              </w:rPr>
              <w:t>四里店村西北栗树沟，流经叶县、</w:t>
            </w:r>
            <w:hyperlink r:id="rId20" w:tgtFrame="_blank" w:history="1">
              <w:r w:rsidRPr="00B07D70">
                <w:rPr>
                  <w:rStyle w:val="af3"/>
                  <w:rFonts w:ascii="Times New Roman" w:hAnsi="Times New Roman" w:cs="Times New Roman" w:hint="eastAsia"/>
                  <w:color w:val="auto"/>
                  <w:sz w:val="24"/>
                  <w:szCs w:val="24"/>
                  <w:u w:val="none"/>
                </w:rPr>
                <w:t>舞阳县</w:t>
              </w:r>
            </w:hyperlink>
            <w:r w:rsidRPr="00B07D70">
              <w:rPr>
                <w:rFonts w:ascii="Times New Roman" w:hAnsi="Times New Roman" w:cs="Times New Roman" w:hint="eastAsia"/>
                <w:sz w:val="24"/>
                <w:szCs w:val="24"/>
              </w:rPr>
              <w:t>，至漯河市区西入沙河，全长</w:t>
            </w:r>
            <w:r w:rsidRPr="00B07D70">
              <w:rPr>
                <w:rFonts w:ascii="Times New Roman" w:hAnsi="Times New Roman" w:cs="Times New Roman"/>
                <w:sz w:val="24"/>
                <w:szCs w:val="24"/>
              </w:rPr>
              <w:t>163</w:t>
            </w:r>
            <w:r w:rsidRPr="00B07D70">
              <w:rPr>
                <w:rFonts w:ascii="Times New Roman" w:hAnsi="Times New Roman" w:cs="Times New Roman" w:hint="eastAsia"/>
                <w:sz w:val="24"/>
                <w:szCs w:val="24"/>
              </w:rPr>
              <w:t>公里，河面平均宽度</w:t>
            </w:r>
            <w:r w:rsidRPr="00B07D70">
              <w:rPr>
                <w:rFonts w:ascii="Times New Roman" w:hAnsi="Times New Roman" w:cs="Times New Roman"/>
                <w:sz w:val="24"/>
                <w:szCs w:val="24"/>
              </w:rPr>
              <w:t>50m</w:t>
            </w:r>
            <w:r w:rsidRPr="00B07D70">
              <w:rPr>
                <w:rFonts w:ascii="Times New Roman" w:hAnsi="Times New Roman" w:cs="Times New Roman" w:hint="eastAsia"/>
                <w:sz w:val="24"/>
                <w:szCs w:val="24"/>
              </w:rPr>
              <w:t>，流域面积</w:t>
            </w:r>
            <w:r w:rsidRPr="00B07D70">
              <w:rPr>
                <w:rFonts w:ascii="Times New Roman" w:hAnsi="Times New Roman" w:cs="Times New Roman"/>
                <w:sz w:val="24"/>
                <w:szCs w:val="24"/>
              </w:rPr>
              <w:t>2787</w:t>
            </w:r>
            <w:r w:rsidRPr="00B07D70">
              <w:rPr>
                <w:rFonts w:ascii="Times New Roman" w:hAnsi="Times New Roman" w:cs="Times New Roman" w:hint="eastAsia"/>
                <w:sz w:val="24"/>
                <w:szCs w:val="24"/>
              </w:rPr>
              <w:t>平方公里。</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根据地下水的赋存介质和赋存介质的空间分布，叶县境内地下水可分为松散岩类孔隙水、碎屑岩类裂隙水、碳酸盐岩类裂隙岩溶水和基岩裂隙水。</w:t>
            </w:r>
          </w:p>
          <w:p w:rsidR="00B07D70" w:rsidRDefault="00B07D70" w:rsidP="00B07D70">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叶县区域浅层地下水的富水性分区分布在叶县县城西北部的寺庄</w:t>
            </w:r>
            <w:r>
              <w:rPr>
                <w:rFonts w:ascii="Times New Roman" w:hAnsi="Times New Roman" w:cs="Times New Roman"/>
                <w:color w:val="000000"/>
                <w:sz w:val="24"/>
              </w:rPr>
              <w:t>-</w:t>
            </w:r>
            <w:r>
              <w:rPr>
                <w:rFonts w:ascii="Times New Roman" w:hAnsi="Times New Roman" w:cs="Times New Roman" w:hint="eastAsia"/>
                <w:color w:val="000000"/>
                <w:sz w:val="24"/>
              </w:rPr>
              <w:t>堤郑</w:t>
            </w:r>
            <w:r>
              <w:rPr>
                <w:rFonts w:ascii="Times New Roman" w:hAnsi="Times New Roman" w:cs="Times New Roman"/>
                <w:color w:val="000000"/>
                <w:sz w:val="24"/>
              </w:rPr>
              <w:t>-</w:t>
            </w:r>
            <w:r>
              <w:rPr>
                <w:rFonts w:ascii="Times New Roman" w:hAnsi="Times New Roman" w:cs="Times New Roman" w:hint="eastAsia"/>
                <w:color w:val="000000"/>
                <w:sz w:val="24"/>
              </w:rPr>
              <w:t>李庄、叶县县城</w:t>
            </w:r>
            <w:r>
              <w:rPr>
                <w:rFonts w:ascii="Times New Roman" w:hAnsi="Times New Roman" w:cs="Times New Roman"/>
                <w:color w:val="000000"/>
                <w:sz w:val="24"/>
              </w:rPr>
              <w:t>-</w:t>
            </w:r>
            <w:r>
              <w:rPr>
                <w:rFonts w:ascii="Times New Roman" w:hAnsi="Times New Roman" w:cs="Times New Roman" w:hint="eastAsia"/>
                <w:color w:val="000000"/>
                <w:sz w:val="24"/>
              </w:rPr>
              <w:t>廉村一带；弱富水区分布于夏李</w:t>
            </w:r>
            <w:r>
              <w:rPr>
                <w:rFonts w:ascii="Times New Roman" w:hAnsi="Times New Roman" w:cs="Times New Roman"/>
                <w:color w:val="000000"/>
                <w:sz w:val="24"/>
              </w:rPr>
              <w:t>-</w:t>
            </w:r>
            <w:r>
              <w:rPr>
                <w:rFonts w:ascii="Times New Roman" w:hAnsi="Times New Roman" w:cs="Times New Roman" w:hint="eastAsia"/>
                <w:color w:val="000000"/>
                <w:sz w:val="24"/>
              </w:rPr>
              <w:t>沈湾</w:t>
            </w:r>
            <w:r>
              <w:rPr>
                <w:rFonts w:ascii="Times New Roman" w:hAnsi="Times New Roman" w:cs="Times New Roman"/>
                <w:color w:val="000000"/>
                <w:sz w:val="24"/>
              </w:rPr>
              <w:t>-</w:t>
            </w:r>
            <w:r>
              <w:rPr>
                <w:rFonts w:ascii="Times New Roman" w:hAnsi="Times New Roman" w:cs="Times New Roman" w:hint="eastAsia"/>
                <w:color w:val="000000"/>
                <w:sz w:val="24"/>
              </w:rPr>
              <w:t>草广街</w:t>
            </w:r>
            <w:r>
              <w:rPr>
                <w:rFonts w:ascii="Times New Roman" w:hAnsi="Times New Roman" w:cs="Times New Roman"/>
                <w:color w:val="000000"/>
                <w:sz w:val="24"/>
              </w:rPr>
              <w:t>-</w:t>
            </w:r>
            <w:r>
              <w:rPr>
                <w:rFonts w:ascii="Times New Roman" w:hAnsi="Times New Roman" w:cs="Times New Roman" w:hint="eastAsia"/>
                <w:color w:val="000000"/>
                <w:sz w:val="24"/>
              </w:rPr>
              <w:t>东部水寨一带。贫水区分布在常村、夏李、保安</w:t>
            </w:r>
            <w:r>
              <w:rPr>
                <w:rFonts w:ascii="Times New Roman" w:hAnsi="Times New Roman" w:cs="Times New Roman"/>
                <w:color w:val="000000"/>
                <w:sz w:val="24"/>
              </w:rPr>
              <w:t>-</w:t>
            </w:r>
            <w:r>
              <w:rPr>
                <w:rFonts w:ascii="Times New Roman" w:hAnsi="Times New Roman" w:cs="Times New Roman" w:hint="eastAsia"/>
                <w:color w:val="000000"/>
                <w:sz w:val="24"/>
              </w:rPr>
              <w:t>旧县的许南公路两侧和北部的汝文店</w:t>
            </w:r>
            <w:r>
              <w:rPr>
                <w:rFonts w:ascii="Times New Roman" w:hAnsi="Times New Roman" w:cs="Times New Roman"/>
                <w:color w:val="000000"/>
                <w:sz w:val="24"/>
              </w:rPr>
              <w:t>-</w:t>
            </w:r>
            <w:r>
              <w:rPr>
                <w:rFonts w:ascii="Times New Roman" w:hAnsi="Times New Roman" w:cs="Times New Roman" w:hint="eastAsia"/>
                <w:color w:val="000000"/>
                <w:sz w:val="24"/>
              </w:rPr>
              <w:t>邓李的北部。</w:t>
            </w:r>
          </w:p>
          <w:p w:rsidR="00B07D70" w:rsidRDefault="00B07D70" w:rsidP="00B07D70">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植被类型为暖温带阔叶林，优势树种为杨树和泡桐，另有栎、槐、榆、椿等阔杂树种及桃、梨等经济树种，全部为人工林。叶县现有林业用地</w:t>
            </w:r>
            <w:r>
              <w:rPr>
                <w:rFonts w:ascii="Times New Roman" w:hAnsiTheme="minorEastAsia" w:cs="Times New Roman"/>
                <w:sz w:val="24"/>
                <w:szCs w:val="24"/>
              </w:rPr>
              <w:t>20997hm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，其中纯林</w:t>
            </w:r>
            <w:r>
              <w:rPr>
                <w:rFonts w:ascii="Times New Roman" w:hAnsiTheme="minorEastAsia" w:cs="Times New Roman"/>
                <w:sz w:val="24"/>
                <w:szCs w:val="24"/>
              </w:rPr>
              <w:t>15149hm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，混交林</w:t>
            </w:r>
            <w:r>
              <w:rPr>
                <w:rFonts w:ascii="Times New Roman" w:hAnsiTheme="minorEastAsia" w:cs="Times New Roman"/>
                <w:sz w:val="24"/>
                <w:szCs w:val="24"/>
              </w:rPr>
              <w:t>20hm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，苗圃地</w:t>
            </w:r>
            <w:r>
              <w:rPr>
                <w:rFonts w:ascii="Times New Roman" w:hAnsiTheme="minorEastAsia" w:cs="Times New Roman"/>
                <w:sz w:val="24"/>
                <w:szCs w:val="24"/>
              </w:rPr>
              <w:t>195.5hm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，未成林造林地</w:t>
            </w:r>
            <w:r>
              <w:rPr>
                <w:rFonts w:ascii="Times New Roman" w:hAnsiTheme="minorEastAsia" w:cs="Times New Roman"/>
                <w:sz w:val="24"/>
                <w:szCs w:val="24"/>
              </w:rPr>
              <w:t>1208.6hm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，荒山荒地</w:t>
            </w:r>
            <w:r>
              <w:rPr>
                <w:rFonts w:ascii="Times New Roman" w:hAnsiTheme="minorEastAsia" w:cs="Times New Roman"/>
                <w:sz w:val="24"/>
                <w:szCs w:val="24"/>
              </w:rPr>
              <w:t>2719.5hm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，其它</w:t>
            </w:r>
            <w:r>
              <w:rPr>
                <w:rFonts w:ascii="Times New Roman" w:hAnsiTheme="minorEastAsia" w:cs="Times New Roman" w:hint="eastAsia"/>
                <w:sz w:val="24"/>
                <w:szCs w:val="24"/>
              </w:rPr>
              <w:lastRenderedPageBreak/>
              <w:t>宜林地</w:t>
            </w:r>
            <w:r>
              <w:rPr>
                <w:rFonts w:ascii="Times New Roman" w:hAnsiTheme="minorEastAsia" w:cs="Times New Roman"/>
                <w:sz w:val="24"/>
                <w:szCs w:val="24"/>
              </w:rPr>
              <w:t>1153.8hm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，灌木林地</w:t>
            </w:r>
            <w:r>
              <w:rPr>
                <w:rFonts w:ascii="Times New Roman" w:hAnsiTheme="minorEastAsia" w:cs="Times New Roman"/>
                <w:sz w:val="24"/>
                <w:szCs w:val="24"/>
              </w:rPr>
              <w:t>75.1hm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，采伐迹地</w:t>
            </w:r>
            <w:r>
              <w:rPr>
                <w:rFonts w:ascii="Times New Roman" w:hAnsiTheme="minorEastAsia" w:cs="Times New Roman"/>
                <w:sz w:val="24"/>
                <w:szCs w:val="24"/>
              </w:rPr>
              <w:t>16.2hm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。活立木蓄积为</w:t>
            </w:r>
            <w:r>
              <w:rPr>
                <w:rFonts w:ascii="Times New Roman" w:hAnsiTheme="minorEastAsia" w:cs="Times New Roman"/>
                <w:sz w:val="24"/>
                <w:szCs w:val="24"/>
              </w:rPr>
              <w:t>66.8</w:t>
            </w:r>
            <w:r>
              <w:rPr>
                <w:rFonts w:ascii="Times New Roman" w:hAnsiTheme="minorEastAsia" w:cs="Times New Roman" w:hint="eastAsia"/>
                <w:sz w:val="24"/>
                <w:szCs w:val="24"/>
              </w:rPr>
              <w:t>万</w:t>
            </w:r>
            <w:r>
              <w:rPr>
                <w:rFonts w:ascii="Times New Roman" w:hAnsiTheme="minorEastAsia" w:cs="Times New Roman"/>
                <w:sz w:val="24"/>
                <w:szCs w:val="24"/>
              </w:rPr>
              <w:t>m</w:t>
            </w:r>
            <w:r>
              <w:rPr>
                <w:rFonts w:ascii="Times New Roman" w:hAnsiTheme="minorEastAsia" w:cs="Times New Roman"/>
                <w:sz w:val="24"/>
                <w:szCs w:val="24"/>
                <w:vertAlign w:val="superscript"/>
              </w:rPr>
              <w:t>3</w:t>
            </w:r>
            <w:r>
              <w:rPr>
                <w:rFonts w:ascii="Times New Roman" w:hAnsiTheme="minorEastAsia" w:cs="Times New Roman" w:hint="eastAsia"/>
                <w:sz w:val="24"/>
                <w:szCs w:val="24"/>
              </w:rPr>
              <w:t>，森林覆盖率</w:t>
            </w:r>
            <w:r>
              <w:rPr>
                <w:rFonts w:ascii="Times New Roman" w:hAnsiTheme="minorEastAsia" w:cs="Times New Roman"/>
                <w:sz w:val="24"/>
                <w:szCs w:val="24"/>
              </w:rPr>
              <w:t>10.93%</w:t>
            </w:r>
            <w:r>
              <w:rPr>
                <w:rFonts w:ascii="Times New Roman" w:hAnsiTheme="minorEastAsia" w:cs="Times New Roman" w:hint="eastAsia"/>
                <w:sz w:val="24"/>
                <w:szCs w:val="24"/>
              </w:rPr>
              <w:t>。</w:t>
            </w:r>
          </w:p>
          <w:p w:rsidR="00B07D70" w:rsidRDefault="00B07D70" w:rsidP="00B07D70">
            <w:pPr>
              <w:adjustRightInd w:val="0"/>
              <w:snapToGrid w:val="0"/>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根据实际调查，项目周围</w:t>
            </w:r>
            <w:r>
              <w:rPr>
                <w:rFonts w:ascii="Times New Roman" w:hAnsi="Times New Roman" w:cs="Times New Roman"/>
                <w:sz w:val="24"/>
                <w:szCs w:val="24"/>
              </w:rPr>
              <w:t>500m</w:t>
            </w:r>
            <w:r>
              <w:rPr>
                <w:rFonts w:ascii="Times New Roman" w:hAnsi="Times New Roman" w:cs="Times New Roman"/>
                <w:sz w:val="24"/>
                <w:szCs w:val="24"/>
              </w:rPr>
              <w:t>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rsidR="00B07D70" w:rsidRDefault="00B07D70" w:rsidP="00B07D70">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w:t>
            </w:r>
            <w:r>
              <w:rPr>
                <w:rFonts w:ascii="Times New Roman" w:hAnsi="Times New Roman" w:cs="Times New Roman" w:hint="eastAsia"/>
                <w:b/>
                <w:sz w:val="24"/>
              </w:rPr>
              <w:t>文物古迹</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叶县历史悠久，文化灿烂。古为豫州地，周为应侯国，春秋时期属楚，曾作为许国国都，称</w:t>
            </w:r>
            <w:r>
              <w:rPr>
                <w:rFonts w:ascii="Times New Roman" w:hAnsiTheme="minorEastAsia" w:cs="Times New Roman"/>
                <w:sz w:val="24"/>
                <w:szCs w:val="24"/>
              </w:rPr>
              <w:t>“</w:t>
            </w:r>
            <w:r>
              <w:rPr>
                <w:rFonts w:ascii="Times New Roman" w:hAnsiTheme="minorEastAsia" w:cs="Times New Roman" w:hint="eastAsia"/>
                <w:sz w:val="24"/>
                <w:szCs w:val="24"/>
              </w:rPr>
              <w:t>叶邑</w:t>
            </w:r>
            <w:r>
              <w:rPr>
                <w:rFonts w:ascii="Times New Roman" w:hAnsiTheme="minorEastAsia" w:cs="Times New Roman"/>
                <w:sz w:val="24"/>
                <w:szCs w:val="24"/>
              </w:rPr>
              <w:t>”</w:t>
            </w:r>
            <w:r>
              <w:rPr>
                <w:rFonts w:ascii="Times New Roman" w:hAnsiTheme="minorEastAsia" w:cs="Times New Roman" w:hint="eastAsia"/>
                <w:sz w:val="24"/>
                <w:szCs w:val="24"/>
              </w:rPr>
              <w:t>。公元前</w:t>
            </w:r>
            <w:r>
              <w:rPr>
                <w:rFonts w:ascii="Times New Roman" w:hAnsiTheme="minorEastAsia" w:cs="Times New Roman"/>
                <w:sz w:val="24"/>
                <w:szCs w:val="24"/>
              </w:rPr>
              <w:t>524</w:t>
            </w:r>
            <w:r>
              <w:rPr>
                <w:rFonts w:ascii="Times New Roman" w:hAnsiTheme="minorEastAsia" w:cs="Times New Roman" w:hint="eastAsia"/>
                <w:sz w:val="24"/>
                <w:szCs w:val="24"/>
              </w:rPr>
              <w:t>年，楚以叶邑封沈诸梁，赐叶姓，史称</w:t>
            </w:r>
            <w:r>
              <w:rPr>
                <w:rFonts w:ascii="Times New Roman" w:hAnsiTheme="minorEastAsia" w:cs="Times New Roman"/>
                <w:sz w:val="24"/>
                <w:szCs w:val="24"/>
              </w:rPr>
              <w:t>“</w:t>
            </w:r>
            <w:r>
              <w:rPr>
                <w:rFonts w:ascii="Times New Roman" w:hAnsiTheme="minorEastAsia" w:cs="Times New Roman" w:hint="eastAsia"/>
                <w:sz w:val="24"/>
                <w:szCs w:val="24"/>
              </w:rPr>
              <w:t>叶公</w:t>
            </w:r>
            <w:r>
              <w:rPr>
                <w:rFonts w:ascii="Times New Roman" w:hAnsiTheme="minorEastAsia" w:cs="Times New Roman"/>
                <w:sz w:val="24"/>
                <w:szCs w:val="24"/>
              </w:rPr>
              <w:t>”</w:t>
            </w:r>
            <w:r>
              <w:rPr>
                <w:rFonts w:ascii="Times New Roman" w:hAnsiTheme="minorEastAsia" w:cs="Times New Roman" w:hint="eastAsia"/>
                <w:sz w:val="24"/>
                <w:szCs w:val="24"/>
              </w:rPr>
              <w:t>，故为全世界沈姓、叶姓根之所在。孔子周游列国时慕名莅叶，叶邑沈诸梁问政，孔子曰</w:t>
            </w:r>
            <w:r>
              <w:rPr>
                <w:rFonts w:ascii="Times New Roman" w:hAnsiTheme="minorEastAsia" w:cs="Times New Roman"/>
                <w:sz w:val="24"/>
                <w:szCs w:val="24"/>
              </w:rPr>
              <w:t>“</w:t>
            </w:r>
            <w:r>
              <w:rPr>
                <w:rFonts w:ascii="Times New Roman" w:hAnsiTheme="minorEastAsia" w:cs="Times New Roman" w:hint="eastAsia"/>
                <w:sz w:val="24"/>
                <w:szCs w:val="24"/>
              </w:rPr>
              <w:t>近者悦，远者来</w:t>
            </w:r>
            <w:r>
              <w:rPr>
                <w:rFonts w:ascii="Times New Roman" w:hAnsiTheme="minorEastAsia" w:cs="Times New Roman"/>
                <w:sz w:val="24"/>
                <w:szCs w:val="24"/>
              </w:rPr>
              <w:t>”</w:t>
            </w:r>
            <w:r>
              <w:rPr>
                <w:rFonts w:ascii="Times New Roman" w:hAnsiTheme="minorEastAsia" w:cs="Times New Roman" w:hint="eastAsia"/>
                <w:sz w:val="24"/>
                <w:szCs w:val="24"/>
              </w:rPr>
              <w:t>。即让当地百姓感到高兴，让外地客商载兴载奔。从而留下了</w:t>
            </w:r>
            <w:r>
              <w:rPr>
                <w:rFonts w:ascii="Times New Roman" w:hAnsiTheme="minorEastAsia" w:cs="Times New Roman"/>
                <w:sz w:val="24"/>
                <w:szCs w:val="24"/>
              </w:rPr>
              <w:t>“</w:t>
            </w:r>
            <w:r>
              <w:rPr>
                <w:rFonts w:ascii="Times New Roman" w:hAnsiTheme="minorEastAsia" w:cs="Times New Roman" w:hint="eastAsia"/>
                <w:sz w:val="24"/>
                <w:szCs w:val="24"/>
              </w:rPr>
              <w:t>叶公问政处</w:t>
            </w:r>
            <w:r>
              <w:rPr>
                <w:rFonts w:ascii="Times New Roman" w:hAnsiTheme="minorEastAsia" w:cs="Times New Roman"/>
                <w:sz w:val="24"/>
                <w:szCs w:val="24"/>
              </w:rPr>
              <w:t>”</w:t>
            </w:r>
            <w:r>
              <w:rPr>
                <w:rFonts w:ascii="Times New Roman" w:hAnsiTheme="minorEastAsia" w:cs="Times New Roman" w:hint="eastAsia"/>
                <w:sz w:val="24"/>
                <w:szCs w:val="24"/>
              </w:rPr>
              <w:t>这一历史见证。境内现存有仰韶文化遗址、西周文王（姬昌）化行南国遗迹和霸王城（项羽筑）、箫王城（光武帝筑）等秦汉历史遗迹。</w:t>
            </w:r>
          </w:p>
          <w:p w:rsidR="00B07D70" w:rsidRDefault="00B07D70" w:rsidP="00B07D70">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经现场查勘，项目所在区域内无国家及省市重点文物保护单位。</w:t>
            </w:r>
          </w:p>
          <w:p w:rsidR="00861C52" w:rsidRDefault="00861C52" w:rsidP="00861C52">
            <w:pPr>
              <w:spacing w:line="500" w:lineRule="exact"/>
              <w:rPr>
                <w:b/>
                <w:bCs/>
                <w:sz w:val="24"/>
              </w:rPr>
            </w:pPr>
            <w:r>
              <w:rPr>
                <w:rFonts w:hint="eastAsia"/>
                <w:b/>
                <w:bCs/>
                <w:sz w:val="24"/>
              </w:rPr>
              <w:t>其他相关规划分析</w:t>
            </w:r>
          </w:p>
          <w:p w:rsidR="00E43A0C" w:rsidRDefault="00E43A0C" w:rsidP="00E43A0C">
            <w:pPr>
              <w:pStyle w:val="body"/>
              <w:spacing w:line="500" w:lineRule="exact"/>
              <w:ind w:firstLine="458"/>
              <w:rPr>
                <w:rFonts w:ascii="Times New Roman" w:eastAsiaTheme="minorEastAsia"/>
                <w:b/>
                <w:bCs w:val="0"/>
              </w:rPr>
            </w:pPr>
            <w:r>
              <w:rPr>
                <w:rFonts w:ascii="Times New Roman" w:eastAsiaTheme="minorEastAsia" w:hAnsiTheme="minorEastAsia"/>
                <w:b/>
                <w:bCs w:val="0"/>
              </w:rPr>
              <w:t>（</w:t>
            </w:r>
            <w:r>
              <w:rPr>
                <w:rFonts w:ascii="Times New Roman" w:eastAsiaTheme="minorEastAsia" w:hint="eastAsia"/>
                <w:b/>
                <w:bCs w:val="0"/>
              </w:rPr>
              <w:t>1</w:t>
            </w:r>
            <w:r>
              <w:rPr>
                <w:rFonts w:ascii="Times New Roman" w:eastAsiaTheme="minorEastAsia" w:hAnsiTheme="minorEastAsia"/>
                <w:b/>
                <w:bCs w:val="0"/>
              </w:rPr>
              <w:t>）叶县乡镇集中式饮用水水源保护区</w:t>
            </w:r>
          </w:p>
          <w:p w:rsidR="00E43A0C" w:rsidRDefault="00E43A0C" w:rsidP="00E43A0C">
            <w:pPr>
              <w:pStyle w:val="body"/>
              <w:spacing w:line="500" w:lineRule="exact"/>
              <w:ind w:firstLine="456"/>
              <w:rPr>
                <w:rFonts w:ascii="Times New Roman" w:eastAsiaTheme="minorEastAsia"/>
                <w:bCs w:val="0"/>
              </w:rPr>
            </w:pPr>
            <w:r>
              <w:rPr>
                <w:rFonts w:ascii="Times New Roman" w:eastAsiaTheme="minorEastAsia" w:hAnsi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eastAsiaTheme="minorEastAsia" w:hAnsiTheme="minorEastAsia"/>
                <w:bCs w:val="0"/>
              </w:rPr>
              <w:t>〕</w:t>
            </w:r>
            <w:r>
              <w:rPr>
                <w:rFonts w:ascii="Times New Roman" w:eastAsiaTheme="minorEastAsia"/>
                <w:bCs w:val="0"/>
              </w:rPr>
              <w:t>23</w:t>
            </w:r>
            <w:r>
              <w:rPr>
                <w:rFonts w:ascii="Times New Roman" w:eastAsiaTheme="minorEastAsia" w:hAnsiTheme="minorEastAsia"/>
                <w:bCs w:val="0"/>
              </w:rPr>
              <w:t>号文件，叶县集中式饮用水水源保护区为：</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sz w:val="24"/>
                <w:szCs w:val="24"/>
              </w:rPr>
              <w:t xml:space="preserve">　</w:t>
            </w:r>
            <w:r w:rsidR="0034439F">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sidR="0034439F">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①</w:t>
            </w:r>
            <w:r w:rsidR="0034439F">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25</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11</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29</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34439F">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sidR="0034439F">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②</w:t>
            </w:r>
            <w:r w:rsidR="0034439F">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34439F">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sidR="0034439F">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③</w:t>
            </w:r>
            <w:r w:rsidR="0034439F">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34439F">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sidR="0034439F">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④</w:t>
            </w:r>
            <w:r w:rsidR="0034439F">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E43A0C" w:rsidRDefault="00E43A0C" w:rsidP="00E43A0C">
            <w:pPr>
              <w:adjustRightInd w:val="0"/>
              <w:snapToGrid w:val="0"/>
              <w:spacing w:line="500" w:lineRule="exact"/>
              <w:jc w:val="lef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lastRenderedPageBreak/>
              <w:t xml:space="preserve">　　二级保护区范围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一级保护区外围</w:t>
            </w:r>
            <w:r>
              <w:rPr>
                <w:rFonts w:ascii="Times New Roman" w:hAnsi="Times New Roman" w:cs="Times New Roman"/>
                <w:color w:val="000000"/>
                <w:kern w:val="0"/>
                <w:sz w:val="24"/>
                <w:szCs w:val="24"/>
              </w:rPr>
              <w:t>300</w:t>
            </w:r>
            <w:r>
              <w:rPr>
                <w:rFonts w:ascii="Times New Roman" w:hAnsiTheme="minorEastAsia" w:cs="Times New Roman"/>
                <w:color w:val="000000"/>
                <w:kern w:val="0"/>
                <w:sz w:val="24"/>
                <w:szCs w:val="24"/>
              </w:rPr>
              <w:t>米的区域。</w:t>
            </w:r>
          </w:p>
          <w:p w:rsidR="00676435" w:rsidRPr="00676435" w:rsidRDefault="00676435" w:rsidP="00676435">
            <w:pPr>
              <w:pStyle w:val="body"/>
              <w:spacing w:line="500" w:lineRule="exact"/>
              <w:ind w:firstLine="456"/>
              <w:rPr>
                <w:rFonts w:ascii="Times New Roman" w:hAnsiTheme="minorEastAsia"/>
              </w:rPr>
            </w:pPr>
            <w:r w:rsidRPr="00676435">
              <w:rPr>
                <w:rFonts w:ascii="Times New Roman" w:hAnsiTheme="minorEastAsia"/>
              </w:rPr>
              <w:t>本项目位于</w:t>
            </w:r>
            <w:r w:rsidR="00E43A0C" w:rsidRPr="00E43A0C">
              <w:rPr>
                <w:rFonts w:ascii="Times New Roman" w:hAnsiTheme="minorEastAsia" w:hint="eastAsia"/>
              </w:rPr>
              <w:t>平顶山市叶县龚店乡小辛庄村三组</w:t>
            </w:r>
            <w:r w:rsidRPr="00676435">
              <w:rPr>
                <w:rFonts w:ascii="Times New Roman" w:hAnsiTheme="minorEastAsia"/>
              </w:rPr>
              <w:t>，不在</w:t>
            </w:r>
            <w:r w:rsidR="00E43A0C">
              <w:rPr>
                <w:rFonts w:ascii="Times New Roman" w:hAnsiTheme="minorEastAsia" w:hint="eastAsia"/>
              </w:rPr>
              <w:t>叶</w:t>
            </w:r>
            <w:r w:rsidRPr="00676435">
              <w:rPr>
                <w:rFonts w:ascii="Times New Roman" w:hAnsiTheme="minorEastAsia"/>
              </w:rPr>
              <w:t>县乡镇集中式饮用水水源划定的一级、二级和准保护区范围内。综上所述，本项目符合《河南省乡镇集中式饮用水水源保护区划》的要求。</w:t>
            </w:r>
          </w:p>
          <w:p w:rsidR="00861C52" w:rsidRDefault="00861C52" w:rsidP="00861C52">
            <w:pPr>
              <w:spacing w:line="500" w:lineRule="exact"/>
              <w:ind w:firstLineChars="200" w:firstLine="458"/>
              <w:rPr>
                <w:rFonts w:ascii="Times New Roman" w:hAnsiTheme="minorEastAsia" w:cs="Times New Roman"/>
                <w:b/>
                <w:bCs/>
                <w:color w:val="000000"/>
                <w:sz w:val="24"/>
                <w:szCs w:val="24"/>
              </w:rPr>
            </w:pPr>
            <w:r w:rsidRPr="0029711C">
              <w:rPr>
                <w:rFonts w:ascii="Times New Roman" w:hAnsiTheme="minorEastAsia" w:cs="Times New Roman" w:hint="eastAsia"/>
                <w:b/>
                <w:bCs/>
                <w:color w:val="000000"/>
                <w:sz w:val="24"/>
                <w:szCs w:val="24"/>
              </w:rPr>
              <w:t>（</w:t>
            </w:r>
            <w:r w:rsidR="00E43A0C">
              <w:rPr>
                <w:rFonts w:ascii="Times New Roman" w:hAnsiTheme="minorEastAsia" w:cs="Times New Roman" w:hint="eastAsia"/>
                <w:b/>
                <w:bCs/>
                <w:color w:val="000000"/>
                <w:sz w:val="24"/>
                <w:szCs w:val="24"/>
              </w:rPr>
              <w:t>2</w:t>
            </w:r>
            <w:r w:rsidRPr="0029711C">
              <w:rPr>
                <w:rFonts w:ascii="Times New Roman" w:hAnsiTheme="minorEastAsia" w:cs="Times New Roman" w:hint="eastAsia"/>
                <w:b/>
                <w:bCs/>
                <w:color w:val="000000"/>
                <w:sz w:val="24"/>
                <w:szCs w:val="24"/>
              </w:rPr>
              <w:t>）</w:t>
            </w:r>
            <w:r w:rsidRPr="0029711C">
              <w:rPr>
                <w:rFonts w:ascii="Times New Roman" w:hAnsiTheme="minorEastAsia" w:cs="Times New Roman"/>
                <w:b/>
                <w:bCs/>
                <w:color w:val="000000"/>
                <w:sz w:val="24"/>
                <w:szCs w:val="24"/>
              </w:rPr>
              <w:t>平顶山水源保护地规划</w:t>
            </w:r>
          </w:p>
          <w:p w:rsidR="00861C52" w:rsidRDefault="00861C52" w:rsidP="00861C52">
            <w:pPr>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3</w:t>
            </w:r>
            <w:r>
              <w:rPr>
                <w:rFonts w:ascii="Times New Roman" w:hAnsiTheme="minorEastAsia" w:cs="Times New Roman"/>
                <w:sz w:val="24"/>
                <w:szCs w:val="24"/>
              </w:rPr>
              <w:t>月，平顶山市政府对平顶山市饮用水源保护区范围重新进行了界定，并报请河南省政府批示。</w:t>
            </w: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4</w:t>
            </w:r>
            <w:r>
              <w:rPr>
                <w:rFonts w:ascii="Times New Roman" w:hAnsiTheme="minorEastAsia" w:cs="Times New Roman"/>
                <w:sz w:val="24"/>
                <w:szCs w:val="24"/>
              </w:rPr>
              <w:t>月</w:t>
            </w:r>
            <w:r>
              <w:rPr>
                <w:rFonts w:ascii="Times New Roman" w:hAnsi="Times New Roman" w:cs="Times New Roman"/>
                <w:sz w:val="24"/>
                <w:szCs w:val="24"/>
              </w:rPr>
              <w:t>13</w:t>
            </w:r>
            <w:r>
              <w:rPr>
                <w:rFonts w:ascii="Times New Roman" w:hAnsiTheme="minorEastAsia" w:cs="Times New Roman"/>
                <w:sz w:val="24"/>
                <w:szCs w:val="24"/>
              </w:rPr>
              <w:t>日，河南省环境保护厅签发了文号为豫环函〔</w:t>
            </w:r>
            <w:r>
              <w:rPr>
                <w:rFonts w:ascii="Times New Roman" w:hAnsi="Times New Roman" w:cs="Times New Roman"/>
                <w:sz w:val="24"/>
                <w:szCs w:val="24"/>
              </w:rPr>
              <w:t>2009</w:t>
            </w:r>
            <w:r>
              <w:rPr>
                <w:rFonts w:ascii="Times New Roman" w:hAnsiTheme="minorEastAsia" w:cs="Times New Roman"/>
                <w:sz w:val="24"/>
                <w:szCs w:val="24"/>
              </w:rPr>
              <w:t>〕</w:t>
            </w:r>
            <w:r>
              <w:rPr>
                <w:rFonts w:ascii="Times New Roman" w:hAnsi="Times New Roman" w:cs="Times New Roman"/>
                <w:sz w:val="24"/>
                <w:szCs w:val="24"/>
              </w:rPr>
              <w:t>57</w:t>
            </w:r>
            <w:r>
              <w:rPr>
                <w:rFonts w:ascii="Times New Roman" w:hAnsiTheme="minorEastAsia" w:cs="Times New Roman"/>
                <w:sz w:val="24"/>
                <w:szCs w:val="24"/>
              </w:rPr>
              <w:t>号的《关于进一步明确平顶山地表饮用水源保护区范围的函》，同意平顶山市提出的地表水饮用水源保护区范围。主要划分情况如下：</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一级保护区：白龟山水库高程</w:t>
            </w:r>
            <w:r>
              <w:rPr>
                <w:rFonts w:ascii="Times New Roman" w:hAnsi="Times New Roman" w:cs="Times New Roman"/>
                <w:sz w:val="24"/>
                <w:szCs w:val="24"/>
              </w:rPr>
              <w:t>103.0</w:t>
            </w:r>
            <w:r>
              <w:rPr>
                <w:rFonts w:ascii="Times New Roman" w:hAnsiTheme="minorEastAsia" w:cs="Times New Roman"/>
                <w:sz w:val="24"/>
                <w:szCs w:val="24"/>
              </w:rPr>
              <w:t>米以下的区域；昭平台水库环库路内的区域；应河、大浪河、澎河、荡泽河、沙河、团城河、清水河等主要支流入库口上游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米的陆域；沙河干流昭平台至白龟山水库间的水域；将相河、三里河、七里河、瀼河、肥河入沙河口上游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二级保护区：白龟山水库，环湖路东起东刘村、西至西太平村以南除一级保护区外的区域，环湖其他区域为水库高程</w:t>
            </w:r>
            <w:r>
              <w:rPr>
                <w:rFonts w:ascii="Times New Roman" w:hAnsi="Times New Roman" w:cs="Times New Roman"/>
                <w:sz w:val="24"/>
                <w:szCs w:val="24"/>
              </w:rPr>
              <w:t>104.0</w:t>
            </w:r>
            <w:r>
              <w:rPr>
                <w:rFonts w:ascii="Times New Roman" w:hAnsiTheme="minorEastAsia" w:cs="Times New Roman"/>
                <w:sz w:val="24"/>
                <w:szCs w:val="24"/>
              </w:rPr>
              <w:t>米以下除一级保护区外的区域；昭平台水库高程</w:t>
            </w:r>
            <w:r>
              <w:rPr>
                <w:rFonts w:ascii="Times New Roman" w:hAnsi="Times New Roman" w:cs="Times New Roman"/>
                <w:sz w:val="24"/>
                <w:szCs w:val="24"/>
              </w:rPr>
              <w:t>177.1</w:t>
            </w:r>
            <w:r>
              <w:rPr>
                <w:rFonts w:ascii="Times New Roman" w:hAnsiTheme="minorEastAsia" w:cs="Times New Roman"/>
                <w:sz w:val="24"/>
                <w:szCs w:val="24"/>
              </w:rPr>
              <w:t>米内的区域；将相河、大浪河一级保护区外所有的水域；其他主要支流一级水体保护区上游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861C52"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准保护区：汇入白龟山水库、昭平台水库、沙河所有二级保护区上游水域及其沿岸</w:t>
            </w:r>
            <w:r>
              <w:rPr>
                <w:rFonts w:ascii="Times New Roman" w:hAnsi="Times New Roman" w:cs="Times New Roman"/>
                <w:sz w:val="24"/>
                <w:szCs w:val="24"/>
              </w:rPr>
              <w:t>500</w:t>
            </w:r>
            <w:r>
              <w:rPr>
                <w:rFonts w:ascii="Times New Roman" w:hAnsiTheme="minorEastAsia" w:cs="Times New Roman"/>
                <w:sz w:val="24"/>
                <w:szCs w:val="24"/>
              </w:rPr>
              <w:t>米的陆域。</w:t>
            </w:r>
          </w:p>
          <w:p w:rsidR="00861C52" w:rsidRPr="00643539" w:rsidRDefault="00861C52" w:rsidP="00861C52">
            <w:pPr>
              <w:autoSpaceDE w:val="0"/>
              <w:autoSpaceDN w:val="0"/>
              <w:spacing w:line="500" w:lineRule="exact"/>
              <w:ind w:firstLineChars="200" w:firstLine="456"/>
              <w:jc w:val="left"/>
              <w:rPr>
                <w:rFonts w:ascii="Times New Roman" w:hAnsi="Times New Roman" w:cs="Times New Roman"/>
                <w:sz w:val="24"/>
                <w:szCs w:val="24"/>
              </w:rPr>
            </w:pPr>
            <w:r>
              <w:rPr>
                <w:rFonts w:ascii="Times New Roman" w:hAnsiTheme="minorEastAsia" w:cs="Times New Roman"/>
                <w:sz w:val="24"/>
                <w:szCs w:val="24"/>
              </w:rPr>
              <w:t>本项目距离</w:t>
            </w:r>
            <w:r w:rsidR="00C72D85">
              <w:rPr>
                <w:rFonts w:ascii="Times New Roman" w:hAnsiTheme="minorEastAsia" w:cs="Times New Roman" w:hint="eastAsia"/>
                <w:sz w:val="24"/>
                <w:szCs w:val="24"/>
              </w:rPr>
              <w:t>东南</w:t>
            </w:r>
            <w:r>
              <w:rPr>
                <w:rFonts w:ascii="Times New Roman" w:hAnsiTheme="minorEastAsia" w:cs="Times New Roman"/>
                <w:sz w:val="24"/>
                <w:szCs w:val="24"/>
              </w:rPr>
              <w:t>侧白龟山水库</w:t>
            </w:r>
            <w:r w:rsidR="00E43A0C">
              <w:rPr>
                <w:rFonts w:ascii="Times New Roman" w:hAnsi="Times New Roman" w:cs="Times New Roman" w:hint="eastAsia"/>
                <w:sz w:val="24"/>
                <w:szCs w:val="24"/>
              </w:rPr>
              <w:t>13</w:t>
            </w:r>
            <w:r w:rsidR="00C72D85">
              <w:rPr>
                <w:rFonts w:ascii="Times New Roman" w:hAnsi="Times New Roman" w:cs="Times New Roman" w:hint="eastAsia"/>
                <w:sz w:val="24"/>
                <w:szCs w:val="24"/>
              </w:rPr>
              <w:t>.</w:t>
            </w:r>
            <w:r w:rsidR="00E43A0C">
              <w:rPr>
                <w:rFonts w:ascii="Times New Roman" w:hAnsi="Times New Roman" w:cs="Times New Roman" w:hint="eastAsia"/>
                <w:sz w:val="24"/>
                <w:szCs w:val="24"/>
              </w:rPr>
              <w:t>7</w:t>
            </w:r>
            <w:r w:rsidR="00C72D85">
              <w:rPr>
                <w:rFonts w:ascii="Times New Roman" w:hAnsi="Times New Roman" w:cs="Times New Roman" w:hint="eastAsia"/>
                <w:sz w:val="24"/>
                <w:szCs w:val="24"/>
              </w:rPr>
              <w:t>6</w:t>
            </w:r>
            <w:r w:rsidRPr="00272167">
              <w:rPr>
                <w:rFonts w:ascii="Times New Roman" w:hAnsi="Times New Roman" w:cs="Times New Roman"/>
                <w:sz w:val="24"/>
                <w:szCs w:val="24"/>
              </w:rPr>
              <w:t>k</w:t>
            </w:r>
            <w:r>
              <w:rPr>
                <w:rFonts w:ascii="Times New Roman" w:hAnsi="Times New Roman" w:cs="Times New Roman"/>
                <w:sz w:val="24"/>
                <w:szCs w:val="24"/>
              </w:rPr>
              <w:t>m</w:t>
            </w:r>
            <w:r>
              <w:rPr>
                <w:rFonts w:ascii="Times New Roman" w:hAnsiTheme="minorEastAsia" w:cs="Times New Roman"/>
                <w:sz w:val="24"/>
                <w:szCs w:val="24"/>
              </w:rPr>
              <w:t>，不在其一、二级保护区及准保护区范围内，因此，项目建设符合平顶山市饮用水源保护区规划。</w:t>
            </w:r>
          </w:p>
          <w:p w:rsidR="00A54510" w:rsidRPr="00A54510" w:rsidRDefault="00861C52" w:rsidP="00A54510">
            <w:pPr>
              <w:spacing w:line="520" w:lineRule="exact"/>
              <w:ind w:firstLineChars="200" w:firstLine="458"/>
              <w:rPr>
                <w:rFonts w:ascii="Times New Roman" w:hAnsi="Times New Roman" w:cs="Times New Roman"/>
                <w:b/>
                <w:bCs/>
                <w:sz w:val="24"/>
              </w:rPr>
            </w:pPr>
            <w:r w:rsidRPr="00A54510">
              <w:rPr>
                <w:rFonts w:ascii="Times New Roman" w:hAnsi="Times New Roman" w:cs="Times New Roman"/>
                <w:b/>
                <w:sz w:val="24"/>
                <w:szCs w:val="24"/>
              </w:rPr>
              <w:t>（</w:t>
            </w:r>
            <w:r w:rsidR="00E43A0C">
              <w:rPr>
                <w:rFonts w:ascii="Times New Roman" w:hAnsi="Times New Roman" w:cs="Times New Roman" w:hint="eastAsia"/>
                <w:b/>
                <w:sz w:val="24"/>
                <w:szCs w:val="24"/>
              </w:rPr>
              <w:t>3</w:t>
            </w:r>
            <w:r w:rsidRPr="00A54510">
              <w:rPr>
                <w:rFonts w:ascii="Times New Roman" w:hAnsi="Times New Roman" w:cs="Times New Roman"/>
                <w:b/>
                <w:sz w:val="24"/>
                <w:szCs w:val="24"/>
              </w:rPr>
              <w:t>）</w:t>
            </w:r>
            <w:r w:rsidR="00A54510" w:rsidRPr="00A54510">
              <w:rPr>
                <w:rFonts w:ascii="Times New Roman" w:hAnsi="Calibri" w:cs="Times New Roman"/>
                <w:b/>
                <w:bCs/>
                <w:sz w:val="24"/>
              </w:rPr>
              <w:t>平顶山市环境污染防治攻坚战三年行动实施方案（</w:t>
            </w:r>
            <w:r w:rsidR="00A54510" w:rsidRPr="00A54510">
              <w:rPr>
                <w:rFonts w:ascii="Times New Roman" w:hAnsi="Times New Roman" w:cs="Times New Roman"/>
                <w:b/>
                <w:bCs/>
                <w:sz w:val="24"/>
              </w:rPr>
              <w:t>2018-2020</w:t>
            </w:r>
            <w:r w:rsidR="00A54510" w:rsidRPr="00A54510">
              <w:rPr>
                <w:rFonts w:ascii="Times New Roman" w:hAnsi="Calibri" w:cs="Times New Roman"/>
                <w:b/>
                <w:bCs/>
                <w:sz w:val="24"/>
              </w:rPr>
              <w:t>年）（平政〔</w:t>
            </w:r>
            <w:r w:rsidR="00A54510" w:rsidRPr="00A54510">
              <w:rPr>
                <w:rFonts w:ascii="Times New Roman" w:hAnsi="Times New Roman" w:cs="Times New Roman"/>
                <w:b/>
                <w:bCs/>
                <w:sz w:val="24"/>
              </w:rPr>
              <w:t>2018</w:t>
            </w:r>
            <w:r w:rsidR="00A54510" w:rsidRPr="00A54510">
              <w:rPr>
                <w:rFonts w:ascii="Times New Roman" w:hAnsi="Calibri" w:cs="Times New Roman"/>
                <w:b/>
                <w:bCs/>
                <w:sz w:val="24"/>
              </w:rPr>
              <w:t>〕</w:t>
            </w:r>
            <w:r w:rsidR="00A54510" w:rsidRPr="00A54510">
              <w:rPr>
                <w:rFonts w:ascii="Times New Roman" w:hAnsi="Times New Roman" w:cs="Times New Roman"/>
                <w:b/>
                <w:bCs/>
                <w:sz w:val="24"/>
              </w:rPr>
              <w:t>27</w:t>
            </w:r>
            <w:r w:rsidR="00A54510" w:rsidRPr="00A54510">
              <w:rPr>
                <w:rFonts w:ascii="Times New Roman" w:hAnsi="Calibri" w:cs="Times New Roman"/>
                <w:b/>
                <w:bCs/>
                <w:sz w:val="24"/>
              </w:rPr>
              <w:t>号）</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环境问题是全社会关注的焦点，也是全面建成小康社会能否得到人民认可的一个关键。党的十九大紧扣我国社会主要矛盾变化，对决胜全面建成小康社会、打好污染防治</w:t>
            </w:r>
            <w:r w:rsidRPr="00853CB8">
              <w:rPr>
                <w:rFonts w:ascii="Times New Roman" w:hAnsiTheme="minorEastAsia" w:cs="Times New Roman"/>
                <w:sz w:val="24"/>
              </w:rPr>
              <w:lastRenderedPageBreak/>
              <w:t>攻坚战作出重大决策部署。为确保到</w:t>
            </w:r>
            <w:r w:rsidRPr="00853CB8">
              <w:rPr>
                <w:rFonts w:ascii="Times New Roman" w:hAnsi="Times New Roman" w:cs="Times New Roman"/>
                <w:sz w:val="24"/>
              </w:rPr>
              <w:t>2020</w:t>
            </w:r>
            <w:r w:rsidRPr="00853CB8">
              <w:rPr>
                <w:rFonts w:ascii="Times New Roman" w:hAnsiTheme="minorEastAsia" w:cs="Times New Roman"/>
                <w:sz w:val="24"/>
              </w:rPr>
              <w:t>年平顶山市主要污染物排放总量大幅减少，生态环境质量总体改善，依据国家及河南省要求，制定方案。与本项目相关的实施方案如下：</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一、总体要求和目标</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imes New Roman" w:cs="Times New Roman"/>
                <w:sz w:val="24"/>
              </w:rPr>
              <w:t>……</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（二）目标指标。到</w:t>
            </w:r>
            <w:r w:rsidRPr="00853CB8">
              <w:rPr>
                <w:rFonts w:ascii="Times New Roman" w:hAnsi="Times New Roman" w:cs="Times New Roman"/>
                <w:sz w:val="24"/>
              </w:rPr>
              <w:t>2020</w:t>
            </w:r>
            <w:r w:rsidRPr="00853CB8">
              <w:rPr>
                <w:rFonts w:ascii="Times New Roman" w:hAnsiTheme="minorEastAsia" w:cs="Times New Roman"/>
                <w:sz w:val="24"/>
              </w:rPr>
              <w:t>年，全市主要污染物排放总量大幅减少，生态环境质量总体改善，全市生态文明水平与全面建成小康社会目标相适应，为</w:t>
            </w:r>
            <w:r w:rsidRPr="00853CB8">
              <w:rPr>
                <w:rFonts w:ascii="Times New Roman" w:hAnsi="Times New Roman" w:cs="Times New Roman"/>
                <w:sz w:val="24"/>
              </w:rPr>
              <w:t>2035</w:t>
            </w:r>
            <w:r w:rsidRPr="00853CB8">
              <w:rPr>
                <w:rFonts w:ascii="Times New Roman" w:hAnsiTheme="minorEastAsia" w:cs="Times New Roman"/>
                <w:sz w:val="24"/>
              </w:rPr>
              <w:t>年生态环境根本好转、美丽平顶山市目标基本实现打下坚实基础。</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imes New Roman" w:cs="Times New Roman"/>
                <w:sz w:val="24"/>
              </w:rPr>
              <w:t>3</w:t>
            </w:r>
            <w:r w:rsidR="00B95089">
              <w:rPr>
                <w:rFonts w:ascii="Times New Roman" w:hAnsi="Times New Roman" w:cs="Times New Roman" w:hint="eastAsia"/>
                <w:sz w:val="24"/>
              </w:rPr>
              <w:t>、</w:t>
            </w:r>
            <w:r w:rsidRPr="00853CB8">
              <w:rPr>
                <w:rFonts w:ascii="Times New Roman" w:hAnsi="Times New Roman" w:cs="Times New Roman"/>
                <w:sz w:val="24"/>
              </w:rPr>
              <w:t>2020</w:t>
            </w:r>
            <w:r w:rsidRPr="00853CB8">
              <w:rPr>
                <w:rFonts w:ascii="Times New Roman" w:hAnsiTheme="minorEastAsia" w:cs="Times New Roman"/>
                <w:sz w:val="24"/>
              </w:rPr>
              <w:t>年度目标</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全市</w:t>
            </w:r>
            <w:r w:rsidRPr="00853CB8">
              <w:rPr>
                <w:rFonts w:ascii="Times New Roman" w:hAnsi="Times New Roman" w:cs="Times New Roman"/>
                <w:sz w:val="24"/>
              </w:rPr>
              <w:t>PM</w:t>
            </w:r>
            <w:r w:rsidRPr="00853CB8">
              <w:rPr>
                <w:rFonts w:ascii="Times New Roman" w:hAnsi="Times New Roman" w:cs="Times New Roman"/>
                <w:sz w:val="24"/>
                <w:vertAlign w:val="subscript"/>
              </w:rPr>
              <w:t>2.5</w:t>
            </w:r>
            <w:r w:rsidRPr="00853CB8">
              <w:rPr>
                <w:rFonts w:ascii="Times New Roman" w:hAnsiTheme="minorEastAsia" w:cs="Times New Roman"/>
                <w:sz w:val="24"/>
              </w:rPr>
              <w:t>平均浓度不高于</w:t>
            </w:r>
            <w:r w:rsidRPr="00853CB8">
              <w:rPr>
                <w:rFonts w:ascii="Times New Roman" w:hAnsi="Times New Roman" w:cs="Times New Roman"/>
                <w:sz w:val="24"/>
              </w:rPr>
              <w:t>50</w:t>
            </w:r>
            <w:r w:rsidRPr="00853CB8">
              <w:rPr>
                <w:rFonts w:ascii="Times New Roman" w:hAnsiTheme="minorEastAsia" w:cs="Times New Roman"/>
                <w:sz w:val="24"/>
              </w:rPr>
              <w:t>微克</w:t>
            </w:r>
            <w:r w:rsidRPr="00853CB8">
              <w:rPr>
                <w:rFonts w:ascii="Times New Roman" w:hAnsi="Times New Roman" w:cs="Times New Roman"/>
                <w:sz w:val="24"/>
              </w:rPr>
              <w:t>/</w:t>
            </w:r>
            <w:r w:rsidRPr="00853CB8">
              <w:rPr>
                <w:rFonts w:ascii="Times New Roman" w:hAnsiTheme="minorEastAsia" w:cs="Times New Roman"/>
                <w:sz w:val="24"/>
              </w:rPr>
              <w:t>立方米；</w:t>
            </w:r>
            <w:r w:rsidRPr="00853CB8">
              <w:rPr>
                <w:rFonts w:ascii="Times New Roman" w:hAnsi="Times New Roman" w:cs="Times New Roman"/>
                <w:sz w:val="24"/>
              </w:rPr>
              <w:t>PM</w:t>
            </w:r>
            <w:r w:rsidRPr="00853CB8">
              <w:rPr>
                <w:rFonts w:ascii="Times New Roman" w:hAnsi="Times New Roman" w:cs="Times New Roman"/>
                <w:sz w:val="24"/>
                <w:vertAlign w:val="subscript"/>
              </w:rPr>
              <w:t>10</w:t>
            </w:r>
            <w:r w:rsidRPr="00853CB8">
              <w:rPr>
                <w:rFonts w:ascii="Times New Roman" w:hAnsiTheme="minorEastAsia" w:cs="Times New Roman"/>
                <w:sz w:val="24"/>
              </w:rPr>
              <w:t>平均浓度不高于</w:t>
            </w:r>
            <w:r w:rsidRPr="00853CB8">
              <w:rPr>
                <w:rFonts w:ascii="Times New Roman" w:hAnsi="Times New Roman" w:cs="Times New Roman"/>
                <w:sz w:val="24"/>
              </w:rPr>
              <w:t>95</w:t>
            </w:r>
            <w:r w:rsidRPr="00853CB8">
              <w:rPr>
                <w:rFonts w:ascii="Times New Roman" w:hAnsiTheme="minorEastAsia" w:cs="Times New Roman"/>
                <w:sz w:val="24"/>
              </w:rPr>
              <w:t>微克</w:t>
            </w:r>
            <w:r w:rsidRPr="00853CB8">
              <w:rPr>
                <w:rFonts w:ascii="Times New Roman" w:hAnsi="Times New Roman" w:cs="Times New Roman"/>
                <w:sz w:val="24"/>
              </w:rPr>
              <w:t>/</w:t>
            </w:r>
            <w:r w:rsidRPr="00853CB8">
              <w:rPr>
                <w:rFonts w:ascii="Times New Roman" w:hAnsiTheme="minorEastAsia" w:cs="Times New Roman"/>
                <w:sz w:val="24"/>
              </w:rPr>
              <w:t>立方米；城市优良天数力争达到</w:t>
            </w:r>
            <w:r w:rsidRPr="00853CB8">
              <w:rPr>
                <w:rFonts w:ascii="Times New Roman" w:hAnsi="Times New Roman" w:cs="Times New Roman"/>
                <w:sz w:val="24"/>
              </w:rPr>
              <w:t>256</w:t>
            </w:r>
            <w:r w:rsidRPr="00853CB8">
              <w:rPr>
                <w:rFonts w:ascii="Times New Roman" w:hAnsiTheme="minorEastAsia" w:cs="Times New Roman"/>
                <w:sz w:val="24"/>
              </w:rPr>
              <w:t>天以上，全市空气质量明显改善。</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全市地表水质量达到或优于Ⅲ类水质断面总体比例达到</w:t>
            </w:r>
            <w:r w:rsidRPr="00853CB8">
              <w:rPr>
                <w:rFonts w:ascii="Times New Roman" w:hAnsi="Times New Roman" w:cs="Times New Roman"/>
                <w:sz w:val="24"/>
              </w:rPr>
              <w:t>70%</w:t>
            </w:r>
            <w:r w:rsidRPr="00853CB8">
              <w:rPr>
                <w:rFonts w:ascii="Times New Roman" w:hAnsiTheme="minorEastAsia" w:cs="Times New Roman"/>
                <w:sz w:val="24"/>
              </w:rPr>
              <w:t>以上；消灭劣</w:t>
            </w:r>
            <w:r w:rsidRPr="00853CB8">
              <w:rPr>
                <w:rFonts w:ascii="Times New Roman" w:hAnsi="Times New Roman" w:cs="Times New Roman"/>
                <w:sz w:val="24"/>
              </w:rPr>
              <w:t>V</w:t>
            </w:r>
            <w:r w:rsidRPr="00853CB8">
              <w:rPr>
                <w:rFonts w:ascii="Times New Roman" w:hAnsiTheme="minorEastAsia" w:cs="Times New Roman"/>
                <w:sz w:val="24"/>
              </w:rPr>
              <w:t>类水体断面；城市集中式饮用水水源地取水水质达标率达到</w:t>
            </w:r>
            <w:r w:rsidRPr="00853CB8">
              <w:rPr>
                <w:rFonts w:ascii="Times New Roman" w:hAnsi="Times New Roman" w:cs="Times New Roman"/>
                <w:sz w:val="24"/>
              </w:rPr>
              <w:t>100%</w:t>
            </w:r>
            <w:r w:rsidRPr="00853CB8">
              <w:rPr>
                <w:rFonts w:ascii="Times New Roman" w:hAnsiTheme="minorEastAsia" w:cs="Times New Roman"/>
                <w:sz w:val="24"/>
              </w:rPr>
              <w:t>，南水北调中线工程总干渠水质稳定达到Ⅱ类；地下水质量考核点位水质级别保持稳定；确保完成国家、省水质考核目标；城市建成区全面消除黑臭水体。</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完成</w:t>
            </w:r>
            <w:r w:rsidRPr="00853CB8">
              <w:rPr>
                <w:rFonts w:ascii="Times New Roman" w:hAnsi="Times New Roman" w:cs="Times New Roman"/>
                <w:sz w:val="24"/>
              </w:rPr>
              <w:t>1</w:t>
            </w:r>
            <w:r w:rsidRPr="00853CB8">
              <w:rPr>
                <w:rFonts w:ascii="Times New Roman" w:hAnsiTheme="minorEastAsia" w:cs="Times New Roman"/>
                <w:sz w:val="24"/>
              </w:rPr>
              <w:t>个土壤污染治理与修复示范项目；全面完成受污染耕地安全利用面积、种植结构调整或退耕还林还草面积、治理与修复面积任务，全市受污染耕地安全利用率力争达到</w:t>
            </w:r>
            <w:r w:rsidRPr="00853CB8">
              <w:rPr>
                <w:rFonts w:ascii="Times New Roman" w:hAnsi="Times New Roman" w:cs="Times New Roman"/>
                <w:sz w:val="24"/>
              </w:rPr>
              <w:t>100%</w:t>
            </w:r>
            <w:r w:rsidRPr="00853CB8">
              <w:rPr>
                <w:rFonts w:ascii="Times New Roman" w:hAnsiTheme="minorEastAsia" w:cs="Times New Roman"/>
                <w:sz w:val="24"/>
              </w:rPr>
              <w:t>；污染地块安全利用率力争达到</w:t>
            </w:r>
            <w:r w:rsidRPr="00853CB8">
              <w:rPr>
                <w:rFonts w:ascii="Times New Roman" w:hAnsi="Times New Roman" w:cs="Times New Roman"/>
                <w:sz w:val="24"/>
              </w:rPr>
              <w:t>100%</w:t>
            </w:r>
            <w:r w:rsidRPr="00853CB8">
              <w:rPr>
                <w:rFonts w:ascii="Times New Roman" w:hAnsiTheme="minorEastAsia" w:cs="Times New Roman"/>
                <w:sz w:val="24"/>
              </w:rPr>
              <w:t>；实现土壤环境质量监测点位全覆盖；重点行业重点重金属排放量较</w:t>
            </w:r>
            <w:r w:rsidRPr="00853CB8">
              <w:rPr>
                <w:rFonts w:ascii="Times New Roman" w:hAnsi="Times New Roman" w:cs="Times New Roman"/>
                <w:sz w:val="24"/>
              </w:rPr>
              <w:t>2013</w:t>
            </w:r>
            <w:r w:rsidRPr="00853CB8">
              <w:rPr>
                <w:rFonts w:ascii="Times New Roman" w:hAnsiTheme="minorEastAsia" w:cs="Times New Roman"/>
                <w:sz w:val="24"/>
              </w:rPr>
              <w:t>年下降</w:t>
            </w:r>
            <w:r w:rsidRPr="00853CB8">
              <w:rPr>
                <w:rFonts w:ascii="Times New Roman" w:hAnsi="Times New Roman" w:cs="Times New Roman"/>
                <w:sz w:val="24"/>
              </w:rPr>
              <w:t>12%</w:t>
            </w:r>
            <w:r w:rsidRPr="00853CB8">
              <w:rPr>
                <w:rFonts w:ascii="Times New Roman" w:hAnsiTheme="minorEastAsia" w:cs="Times New Roman"/>
                <w:sz w:val="24"/>
              </w:rPr>
              <w:t>，与</w:t>
            </w:r>
            <w:r w:rsidRPr="00853CB8">
              <w:rPr>
                <w:rFonts w:ascii="Times New Roman" w:hAnsi="Times New Roman" w:cs="Times New Roman"/>
                <w:sz w:val="24"/>
              </w:rPr>
              <w:t>2015</w:t>
            </w:r>
            <w:r w:rsidRPr="00853CB8">
              <w:rPr>
                <w:rFonts w:ascii="Times New Roman" w:hAnsiTheme="minorEastAsia" w:cs="Times New Roman"/>
                <w:sz w:val="24"/>
              </w:rPr>
              <w:t>年相比实现零增长。全市土壤环境质量总体保持稳定，土壤污染防治体系基本建立，土壤环境风险得到有效控制。</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二</w:t>
            </w:r>
            <w:r w:rsidRPr="00853CB8">
              <w:rPr>
                <w:rFonts w:ascii="Times New Roman" w:hAnsi="Times New Roman" w:cs="Times New Roman"/>
                <w:sz w:val="24"/>
              </w:rPr>
              <w:t>.</w:t>
            </w:r>
            <w:r w:rsidRPr="00853CB8">
              <w:rPr>
                <w:rFonts w:ascii="Times New Roman" w:hAnsiTheme="minorEastAsia" w:cs="Times New Roman"/>
                <w:sz w:val="24"/>
              </w:rPr>
              <w:t>坚决打赢蓝天保卫战</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认真落实《国务院关于印发打赢蓝天保卫战三年行动计划的通知》（国发【</w:t>
            </w:r>
            <w:r w:rsidRPr="00853CB8">
              <w:rPr>
                <w:rFonts w:ascii="Times New Roman" w:hAnsi="Times New Roman" w:cs="Times New Roman"/>
                <w:sz w:val="24"/>
              </w:rPr>
              <w:t>2018</w:t>
            </w:r>
            <w:r w:rsidRPr="00853CB8">
              <w:rPr>
                <w:rFonts w:ascii="Times New Roman" w:hAnsiTheme="minorEastAsia" w:cs="Times New Roman"/>
                <w:sz w:val="24"/>
              </w:rPr>
              <w:t>】</w:t>
            </w:r>
            <w:r w:rsidRPr="00853CB8">
              <w:rPr>
                <w:rFonts w:ascii="Times New Roman" w:hAnsi="Times New Roman" w:cs="Times New Roman"/>
                <w:sz w:val="24"/>
              </w:rPr>
              <w:t>22</w:t>
            </w:r>
            <w:r w:rsidRPr="00853CB8">
              <w:rPr>
                <w:rFonts w:ascii="Times New Roman" w:hAnsiTheme="minorEastAsia" w:cs="Times New Roman"/>
                <w:sz w:val="24"/>
              </w:rPr>
              <w:t>号）要求，重点打好结构调整优化、工业企业绿色升级、柴油货车排放治理、城乡扬尘全面防控、环境质量监控全覆盖等五个标志性战役。</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imes New Roman" w:cs="Times New Roman"/>
                <w:sz w:val="24"/>
              </w:rPr>
              <w:t>……</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（四）打好城乡扬尘污染防控攻坚战役。严控工地、道路扬尘管控，提高城市清洁</w:t>
            </w:r>
            <w:r w:rsidRPr="00853CB8">
              <w:rPr>
                <w:rFonts w:ascii="Times New Roman" w:hAnsiTheme="minorEastAsia" w:cs="Times New Roman"/>
                <w:sz w:val="24"/>
              </w:rPr>
              <w:lastRenderedPageBreak/>
              <w:t>标准，全面提升城乡扬尘污染治理水平。</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imes New Roman" w:cs="Times New Roman"/>
                <w:sz w:val="24"/>
              </w:rPr>
              <w:t>29.</w:t>
            </w:r>
            <w:r w:rsidRPr="00853CB8">
              <w:rPr>
                <w:rFonts w:ascii="Times New Roman" w:hAnsiTheme="minorEastAsia" w:cs="Times New Roman"/>
                <w:sz w:val="24"/>
              </w:rPr>
              <w:t>严格施工扬尘污染监管</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heme="minorEastAsia" w:cs="Times New Roman"/>
                <w:sz w:val="24"/>
              </w:rPr>
              <w:t>强化施工扬尘污染防治，将建筑、市政、拆除、公路、水利等各类施工工地扬尘污染防治纳入建筑施工安全生产文明施工管理范畴，严格执行开复工验收、</w:t>
            </w:r>
            <w:r w:rsidRPr="00853CB8">
              <w:rPr>
                <w:rFonts w:ascii="Times New Roman" w:hAnsi="Times New Roman" w:cs="Times New Roman"/>
                <w:sz w:val="24"/>
              </w:rPr>
              <w:t>“</w:t>
            </w:r>
            <w:r w:rsidRPr="00853CB8">
              <w:rPr>
                <w:rFonts w:ascii="Times New Roman" w:hAnsiTheme="minorEastAsia" w:cs="Times New Roman"/>
                <w:sz w:val="24"/>
              </w:rPr>
              <w:t>三员</w:t>
            </w:r>
            <w:r w:rsidRPr="00853CB8">
              <w:rPr>
                <w:rFonts w:ascii="Times New Roman" w:hAnsi="Times New Roman" w:cs="Times New Roman"/>
                <w:sz w:val="24"/>
              </w:rPr>
              <w:t>”</w:t>
            </w:r>
            <w:r w:rsidRPr="00853CB8">
              <w:rPr>
                <w:rFonts w:ascii="Times New Roman" w:hAnsiTheme="minorEastAsia" w:cs="Times New Roman"/>
                <w:sz w:val="24"/>
              </w:rPr>
              <w:t>管理、城市建筑垃圾处置核准、扬尘防治预算管理等制度，做到工地周边围挡、物料堆放覆盖、土方开挖湿法作业、路面硬化、出入车辆清洗、渣土车辆密闭运输</w:t>
            </w:r>
            <w:r w:rsidRPr="00853CB8">
              <w:rPr>
                <w:rFonts w:ascii="Times New Roman" w:hAnsi="Times New Roman" w:cs="Times New Roman"/>
                <w:sz w:val="24"/>
              </w:rPr>
              <w:t>“</w:t>
            </w:r>
            <w:r w:rsidRPr="00853CB8">
              <w:rPr>
                <w:rFonts w:ascii="Times New Roman" w:hAnsiTheme="minorEastAsia" w:cs="Times New Roman"/>
                <w:sz w:val="24"/>
              </w:rPr>
              <w:t>六个百分之百</w:t>
            </w:r>
            <w:r w:rsidRPr="00853CB8">
              <w:rPr>
                <w:rFonts w:ascii="Times New Roman" w:hAnsi="Times New Roman" w:cs="Times New Roman"/>
                <w:sz w:val="24"/>
              </w:rPr>
              <w:t>”</w:t>
            </w:r>
            <w:r w:rsidRPr="00853CB8">
              <w:rPr>
                <w:rFonts w:ascii="Times New Roman" w:hAnsiTheme="minorEastAsia" w:cs="Times New Roman"/>
                <w:sz w:val="24"/>
              </w:rPr>
              <w:t>，禁止施工工地现场搅拌混凝土、现场配置砂浆，将扬尘管理工作不到位的不良信息纳入建筑市场信用管理体系，情节严重的，列入建筑市场主体</w:t>
            </w:r>
            <w:r w:rsidRPr="00853CB8">
              <w:rPr>
                <w:rFonts w:ascii="Times New Roman" w:hAnsi="Times New Roman" w:cs="Times New Roman"/>
                <w:sz w:val="24"/>
              </w:rPr>
              <w:t>“</w:t>
            </w:r>
            <w:r w:rsidRPr="00853CB8">
              <w:rPr>
                <w:rFonts w:ascii="Times New Roman" w:hAnsiTheme="minorEastAsia" w:cs="Times New Roman"/>
                <w:sz w:val="24"/>
              </w:rPr>
              <w:t>黑名单</w:t>
            </w:r>
            <w:r w:rsidRPr="00853CB8">
              <w:rPr>
                <w:rFonts w:ascii="Times New Roman" w:hAnsi="Times New Roman" w:cs="Times New Roman"/>
                <w:sz w:val="24"/>
              </w:rPr>
              <w:t>”</w:t>
            </w:r>
            <w:r w:rsidRPr="00853CB8">
              <w:rPr>
                <w:rFonts w:ascii="Times New Roman" w:hAnsiTheme="minorEastAsia" w:cs="Times New Roman"/>
                <w:sz w:val="24"/>
              </w:rPr>
              <w:t>。规模以上土石方建筑工地全部安装在线监测和视频监控，并与辖区主管部门联网。城市拆迁工程全面落实申报备案、会商研判、会商反馈、规范作业、综合处理</w:t>
            </w:r>
            <w:r w:rsidRPr="00853CB8">
              <w:rPr>
                <w:rFonts w:ascii="Times New Roman" w:hAnsi="Times New Roman" w:cs="Times New Roman"/>
                <w:sz w:val="24"/>
              </w:rPr>
              <w:t>“</w:t>
            </w:r>
            <w:r w:rsidRPr="00853CB8">
              <w:rPr>
                <w:rFonts w:ascii="Times New Roman" w:hAnsiTheme="minorEastAsia" w:cs="Times New Roman"/>
                <w:sz w:val="24"/>
              </w:rPr>
              <w:t>五步工作法</w:t>
            </w:r>
            <w:r w:rsidRPr="00853CB8">
              <w:rPr>
                <w:rFonts w:ascii="Times New Roman" w:hAnsi="Times New Roman" w:cs="Times New Roman"/>
                <w:sz w:val="24"/>
              </w:rPr>
              <w:t>”</w:t>
            </w:r>
            <w:r w:rsidRPr="00853CB8">
              <w:rPr>
                <w:rFonts w:ascii="Times New Roman" w:hAnsiTheme="minorEastAsia" w:cs="Times New Roman"/>
                <w:sz w:val="24"/>
              </w:rPr>
              <w:t>。各类长距离的市政、公路、水利等线性工程，全面实行分段施工。冬季采暖季实施</w:t>
            </w:r>
            <w:r w:rsidRPr="00853CB8">
              <w:rPr>
                <w:rFonts w:ascii="Times New Roman" w:hAnsi="Times New Roman" w:cs="Times New Roman"/>
                <w:sz w:val="24"/>
              </w:rPr>
              <w:t>“</w:t>
            </w:r>
            <w:r w:rsidRPr="00853CB8">
              <w:rPr>
                <w:rFonts w:ascii="Times New Roman" w:hAnsiTheme="minorEastAsia" w:cs="Times New Roman"/>
                <w:sz w:val="24"/>
              </w:rPr>
              <w:t>封土行动</w:t>
            </w:r>
            <w:r w:rsidRPr="00853CB8">
              <w:rPr>
                <w:rFonts w:ascii="Times New Roman" w:hAnsi="Times New Roman" w:cs="Times New Roman"/>
                <w:sz w:val="24"/>
              </w:rPr>
              <w:t>”</w:t>
            </w:r>
            <w:r w:rsidRPr="00853CB8">
              <w:rPr>
                <w:rFonts w:ascii="Times New Roman" w:hAnsiTheme="minorEastAsia" w:cs="Times New Roman"/>
                <w:sz w:val="24"/>
              </w:rPr>
              <w:t>。</w:t>
            </w:r>
          </w:p>
          <w:p w:rsidR="00853CB8" w:rsidRPr="00853CB8" w:rsidRDefault="00853CB8" w:rsidP="00853CB8">
            <w:pPr>
              <w:spacing w:line="500" w:lineRule="exact"/>
              <w:ind w:firstLineChars="200" w:firstLine="456"/>
              <w:rPr>
                <w:rFonts w:ascii="Times New Roman" w:hAnsi="Times New Roman" w:cs="Times New Roman"/>
                <w:sz w:val="24"/>
              </w:rPr>
            </w:pPr>
            <w:r w:rsidRPr="00853CB8">
              <w:rPr>
                <w:rFonts w:ascii="Times New Roman" w:hAnsi="Times New Roman" w:cs="Times New Roman"/>
                <w:sz w:val="24"/>
              </w:rPr>
              <w:t>……</w:t>
            </w:r>
          </w:p>
          <w:p w:rsidR="00853CB8" w:rsidRPr="00853CB8" w:rsidRDefault="00853CB8" w:rsidP="00853CB8">
            <w:pPr>
              <w:widowControl/>
              <w:spacing w:line="500" w:lineRule="exact"/>
              <w:ind w:firstLineChars="200" w:firstLine="456"/>
              <w:jc w:val="left"/>
              <w:rPr>
                <w:rFonts w:ascii="Times New Roman" w:hAnsi="Times New Roman" w:cs="Times New Roman"/>
                <w:bCs/>
                <w:sz w:val="24"/>
              </w:rPr>
            </w:pPr>
            <w:r w:rsidRPr="00853CB8">
              <w:rPr>
                <w:rFonts w:ascii="Times New Roman" w:hAnsiTheme="minorEastAsia" w:cs="Times New Roman"/>
                <w:sz w:val="24"/>
              </w:rPr>
              <w:t>本项目建设单位在施工过程中应按平顶山市环境污染防治攻坚战三年行动实施方案（</w:t>
            </w:r>
            <w:r w:rsidRPr="00853CB8">
              <w:rPr>
                <w:rFonts w:ascii="Times New Roman" w:hAnsi="Times New Roman" w:cs="Times New Roman"/>
                <w:sz w:val="24"/>
              </w:rPr>
              <w:t>2018-2020</w:t>
            </w:r>
            <w:r w:rsidRPr="00853CB8">
              <w:rPr>
                <w:rFonts w:ascii="Times New Roman" w:hAnsiTheme="minorEastAsia" w:cs="Times New Roman"/>
                <w:sz w:val="24"/>
              </w:rPr>
              <w:t>年）中规定施工，</w:t>
            </w:r>
            <w:r w:rsidRPr="00853CB8">
              <w:rPr>
                <w:rFonts w:ascii="Times New Roman" w:hAnsiTheme="minorEastAsia" w:cs="Times New Roman"/>
                <w:bCs/>
                <w:sz w:val="24"/>
              </w:rPr>
              <w:t>在施工场地洒水抑尘、进出车辆冲洗、堆场覆盖、物料密闭运输等措施，以减少施工扬尘的排放，降低对周围环境空气的影响</w:t>
            </w:r>
            <w:r w:rsidRPr="00853CB8">
              <w:rPr>
                <w:rFonts w:ascii="Times New Roman" w:hAnsiTheme="minorEastAsia" w:cs="Times New Roman"/>
                <w:sz w:val="24"/>
              </w:rPr>
              <w:t>，符合平顶山市环境污染防治攻坚战三年行动实施方案中相关要求。</w:t>
            </w:r>
          </w:p>
          <w:p w:rsidR="00EB1007" w:rsidRPr="002F24CA" w:rsidRDefault="00861C52" w:rsidP="00EB1007">
            <w:pPr>
              <w:spacing w:line="520" w:lineRule="atLeast"/>
              <w:ind w:firstLineChars="200" w:firstLine="458"/>
              <w:rPr>
                <w:rFonts w:ascii="Times New Roman" w:hAnsi="Times New Roman" w:cs="Times New Roman"/>
                <w:b/>
                <w:sz w:val="24"/>
              </w:rPr>
            </w:pPr>
            <w:r w:rsidRPr="00780567">
              <w:rPr>
                <w:rFonts w:ascii="Times New Roman" w:hAnsiTheme="minorEastAsia" w:cs="Times New Roman"/>
                <w:b/>
                <w:sz w:val="24"/>
                <w:szCs w:val="24"/>
              </w:rPr>
              <w:t>（</w:t>
            </w:r>
            <w:r w:rsidR="00E43A0C" w:rsidRPr="00780567">
              <w:rPr>
                <w:rFonts w:ascii="Times New Roman" w:hAnsi="Times New Roman" w:cs="Times New Roman" w:hint="eastAsia"/>
                <w:b/>
                <w:sz w:val="24"/>
                <w:szCs w:val="24"/>
              </w:rPr>
              <w:t>4</w:t>
            </w:r>
            <w:r w:rsidRPr="00780567">
              <w:rPr>
                <w:rFonts w:ascii="Times New Roman" w:hAnsiTheme="minorEastAsia" w:cs="Times New Roman"/>
                <w:b/>
                <w:sz w:val="24"/>
                <w:szCs w:val="24"/>
              </w:rPr>
              <w:t>）</w:t>
            </w:r>
            <w:r w:rsidR="00EB1007" w:rsidRPr="002F24CA">
              <w:rPr>
                <w:rFonts w:ascii="Times New Roman" w:hAnsiTheme="minorEastAsia" w:cs="Times New Roman"/>
                <w:b/>
                <w:sz w:val="24"/>
              </w:rPr>
              <w:t>平顶山市人民政府关于印发平顶山市</w:t>
            </w:r>
            <w:r w:rsidR="00EB1007" w:rsidRPr="002F24CA">
              <w:rPr>
                <w:rFonts w:ascii="Times New Roman" w:hAnsi="Times New Roman" w:cs="Times New Roman"/>
                <w:b/>
                <w:sz w:val="24"/>
              </w:rPr>
              <w:t>20</w:t>
            </w:r>
            <w:r w:rsidR="00EB1007" w:rsidRPr="002F24CA">
              <w:rPr>
                <w:rFonts w:ascii="Times New Roman" w:hAnsi="Times New Roman" w:cs="Times New Roman" w:hint="eastAsia"/>
                <w:b/>
                <w:sz w:val="24"/>
              </w:rPr>
              <w:t>20</w:t>
            </w:r>
            <w:r w:rsidR="00EB1007" w:rsidRPr="002F24CA">
              <w:rPr>
                <w:rFonts w:ascii="Times New Roman" w:hAnsiTheme="minorEastAsia" w:cs="Times New Roman"/>
                <w:b/>
                <w:sz w:val="24"/>
              </w:rPr>
              <w:t>年大气污染防治攻坚战等</w:t>
            </w:r>
            <w:r w:rsidR="00EB1007" w:rsidRPr="002F24CA">
              <w:rPr>
                <w:rFonts w:ascii="Times New Roman" w:hAnsi="Times New Roman" w:cs="Times New Roman"/>
                <w:b/>
                <w:sz w:val="24"/>
              </w:rPr>
              <w:t>3</w:t>
            </w:r>
            <w:r w:rsidR="00EB1007" w:rsidRPr="002F24CA">
              <w:rPr>
                <w:rFonts w:ascii="Times New Roman" w:hAnsiTheme="minorEastAsia" w:cs="Times New Roman"/>
                <w:b/>
                <w:sz w:val="24"/>
              </w:rPr>
              <w:t>个实施方案的通知</w:t>
            </w:r>
          </w:p>
          <w:p w:rsidR="00EB1007" w:rsidRDefault="00EB1007" w:rsidP="00EB1007">
            <w:pPr>
              <w:spacing w:line="520" w:lineRule="atLeast"/>
              <w:ind w:firstLineChars="900" w:firstLine="2053"/>
              <w:rPr>
                <w:rFonts w:ascii="Times New Roman" w:hAnsi="Times New Roman" w:cs="Times New Roman"/>
                <w:color w:val="000000"/>
                <w:kern w:val="0"/>
                <w:sz w:val="24"/>
              </w:rPr>
            </w:pPr>
            <w:r>
              <w:rPr>
                <w:rFonts w:ascii="Times New Roman" w:hAnsiTheme="minorEastAsia" w:cs="Times New Roman"/>
                <w:color w:val="000000"/>
                <w:kern w:val="0"/>
                <w:sz w:val="24"/>
              </w:rPr>
              <w:t>平顶山市</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w:t>
            </w:r>
          </w:p>
          <w:p w:rsidR="00EB1007" w:rsidRDefault="00EB1007" w:rsidP="00EB100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22</w:t>
            </w:r>
            <w:r>
              <w:rPr>
                <w:rFonts w:ascii="Times New Roman" w:hAnsiTheme="minorEastAsia" w:cs="Times New Roman"/>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w:t>
            </w:r>
            <w:r>
              <w:rPr>
                <w:rFonts w:ascii="Times New Roman" w:hAnsi="Times New Roman" w:cs="Times New Roman" w:hint="eastAsia"/>
                <w:color w:val="000000"/>
                <w:kern w:val="0"/>
                <w:sz w:val="24"/>
              </w:rPr>
              <w:t>7</w:t>
            </w:r>
            <w:r>
              <w:rPr>
                <w:rFonts w:ascii="Times New Roman" w:hAnsiTheme="minorEastAsia" w:cs="Times New Roman"/>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年）的通知》（平政〔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27</w:t>
            </w:r>
            <w:r>
              <w:rPr>
                <w:rFonts w:ascii="Times New Roman" w:hAnsiTheme="minorEastAsia" w:cs="Times New Roman"/>
                <w:color w:val="000000"/>
                <w:kern w:val="0"/>
                <w:sz w:val="24"/>
              </w:rPr>
              <w:t>号）等有关要求，持续改善全市环境空气质量，打赢打好大</w:t>
            </w:r>
            <w:r>
              <w:rPr>
                <w:rFonts w:ascii="Times New Roman" w:hAnsiTheme="minorEastAsia" w:cs="Times New Roman"/>
                <w:color w:val="000000"/>
                <w:kern w:val="0"/>
                <w:sz w:val="24"/>
              </w:rPr>
              <w:lastRenderedPageBreak/>
              <w:t>气污染防治攻坚战，制定本方案。与本项目相关的内容如下：</w:t>
            </w:r>
          </w:p>
          <w:p w:rsidR="00EB1007" w:rsidRDefault="00EB1007" w:rsidP="00EB1007">
            <w:pPr>
              <w:spacing w:line="520" w:lineRule="exact"/>
              <w:ind w:leftChars="228" w:left="452"/>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rsidR="00EB1007" w:rsidRDefault="00EB1007" w:rsidP="00EB1007">
            <w:pPr>
              <w:spacing w:line="520" w:lineRule="exact"/>
              <w:ind w:leftChars="228" w:left="452"/>
              <w:rPr>
                <w:rFonts w:ascii="Times New Roman" w:hAnsi="Times New Roman" w:cs="Times New Roman"/>
                <w:color w:val="000000"/>
                <w:kern w:val="0"/>
                <w:sz w:val="24"/>
              </w:rPr>
            </w:pPr>
            <w:r>
              <w:rPr>
                <w:rFonts w:ascii="Times New Roman" w:hAnsiTheme="minorEastAsia" w:cs="Times New Roman"/>
                <w:color w:val="000000"/>
                <w:kern w:val="0"/>
                <w:sz w:val="24"/>
              </w:rPr>
              <w:t>二、</w:t>
            </w:r>
            <w:bookmarkEnd w:id="0"/>
            <w:r>
              <w:rPr>
                <w:rFonts w:ascii="Times New Roman" w:hAnsiTheme="minorEastAsia" w:cs="Times New Roman"/>
                <w:color w:val="000000"/>
                <w:kern w:val="0"/>
                <w:sz w:val="24"/>
              </w:rPr>
              <w:t>工作目标</w:t>
            </w:r>
          </w:p>
          <w:p w:rsidR="00EB1007" w:rsidRDefault="00EB1007" w:rsidP="00EB1007">
            <w:pPr>
              <w:spacing w:line="520" w:lineRule="atLeast"/>
              <w:ind w:firstLineChars="200" w:firstLine="456"/>
              <w:rPr>
                <w:rFonts w:ascii="Times New Roman" w:hAnsiTheme="minorEastAsia" w:cs="Times New Roman"/>
                <w:color w:val="000000"/>
                <w:kern w:val="0"/>
                <w:sz w:val="24"/>
              </w:rPr>
            </w:pPr>
            <w:r w:rsidRPr="002F24CA">
              <w:rPr>
                <w:rFonts w:ascii="Times New Roman" w:hAnsiTheme="minorEastAsia" w:cs="Times New Roman" w:hint="eastAsia"/>
                <w:color w:val="000000"/>
                <w:kern w:val="0"/>
                <w:sz w:val="24"/>
              </w:rPr>
              <w:t>2020</w:t>
            </w:r>
            <w:r w:rsidRPr="002F24CA">
              <w:rPr>
                <w:rFonts w:ascii="Times New Roman" w:hAnsiTheme="minorEastAsia" w:cs="Times New Roman" w:hint="eastAsia"/>
                <w:color w:val="000000"/>
                <w:kern w:val="0"/>
                <w:sz w:val="24"/>
              </w:rPr>
              <w:t>年全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 xml:space="preserve"> PM2.5</w:t>
            </w:r>
            <w:r w:rsidRPr="002F24CA">
              <w:rPr>
                <w:rFonts w:ascii="Times New Roman" w:hAnsiTheme="minorEastAsia" w:cs="Times New Roman" w:hint="eastAsia"/>
                <w:color w:val="000000"/>
                <w:kern w:val="0"/>
                <w:sz w:val="24"/>
              </w:rPr>
              <w:t>（细颗粒物）年均浓度达到</w:t>
            </w:r>
            <w:r w:rsidRPr="002F24CA">
              <w:rPr>
                <w:rFonts w:ascii="Times New Roman" w:hAnsiTheme="minorEastAsia" w:cs="Times New Roman" w:hint="eastAsia"/>
                <w:color w:val="000000"/>
                <w:kern w:val="0"/>
                <w:sz w:val="24"/>
              </w:rPr>
              <w:t>5</w:t>
            </w:r>
            <w:r>
              <w:rPr>
                <w:rFonts w:ascii="Times New Roman" w:hAnsiTheme="minorEastAsia" w:cs="Times New Roman" w:hint="eastAsia"/>
                <w:color w:val="000000"/>
                <w:kern w:val="0"/>
                <w:sz w:val="24"/>
              </w:rPr>
              <w:t>0</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w:t>
            </w:r>
            <w:r w:rsidRPr="002F24CA">
              <w:rPr>
                <w:rFonts w:ascii="Times New Roman" w:hAnsiTheme="minorEastAsia" w:cs="Times New Roman" w:hint="eastAsia"/>
                <w:color w:val="000000"/>
                <w:kern w:val="0"/>
                <w:sz w:val="24"/>
              </w:rPr>
              <w:t>PM10</w:t>
            </w:r>
            <w:r w:rsidRPr="002F24CA">
              <w:rPr>
                <w:rFonts w:ascii="Times New Roman" w:hAnsiTheme="minorEastAsia" w:cs="Times New Roman" w:hint="eastAsia"/>
                <w:color w:val="000000"/>
                <w:kern w:val="0"/>
                <w:sz w:val="24"/>
              </w:rPr>
              <w:t>（可吸入颗粒物）年均浓度达到</w:t>
            </w:r>
            <w:r w:rsidRPr="002F24CA">
              <w:rPr>
                <w:rFonts w:ascii="Times New Roman" w:hAnsiTheme="minorEastAsia" w:cs="Times New Roman" w:hint="eastAsia"/>
                <w:color w:val="000000"/>
                <w:kern w:val="0"/>
                <w:sz w:val="24"/>
              </w:rPr>
              <w:t>95</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主要污染物排放总量和重度及以上污染天数明显减少。</w:t>
            </w:r>
            <w:bookmarkStart w:id="1" w:name="3"/>
          </w:p>
          <w:p w:rsidR="00EB1007" w:rsidRDefault="00EB1007" w:rsidP="00EB100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三、</w:t>
            </w:r>
            <w:bookmarkEnd w:id="1"/>
            <w:r>
              <w:rPr>
                <w:rFonts w:ascii="Times New Roman" w:hAnsiTheme="minorEastAsia" w:cs="Times New Roman"/>
                <w:color w:val="000000"/>
                <w:kern w:val="0"/>
                <w:sz w:val="24"/>
              </w:rPr>
              <w:t>主要任务</w:t>
            </w:r>
          </w:p>
          <w:p w:rsidR="00EB1007" w:rsidRPr="00C4060D" w:rsidRDefault="00EB1007" w:rsidP="00EB1007">
            <w:pPr>
              <w:spacing w:line="520" w:lineRule="exact"/>
              <w:ind w:firstLineChars="200" w:firstLine="456"/>
              <w:rPr>
                <w:rFonts w:ascii="Times New Roman" w:eastAsia="宋体" w:hAnsi="宋体" w:cs="Times New Roman"/>
                <w:color w:val="000000"/>
                <w:kern w:val="0"/>
                <w:sz w:val="24"/>
              </w:rPr>
            </w:pPr>
            <w:r>
              <w:rPr>
                <w:rFonts w:ascii="Times New Roman" w:hAnsiTheme="minorEastAsia" w:cs="Times New Roman"/>
                <w:color w:val="000000"/>
                <w:kern w:val="0"/>
                <w:sz w:val="24"/>
              </w:rPr>
              <w:t>认真落实党中央和国务院、省委和省政府、市委和市政府关于打赢蓝天保卫战系列要求，</w:t>
            </w:r>
            <w:r>
              <w:rPr>
                <w:rFonts w:ascii="Times New Roman" w:hAnsiTheme="minorEastAsia" w:cs="Times New Roman" w:hint="eastAsia"/>
                <w:color w:val="000000"/>
                <w:kern w:val="0"/>
                <w:sz w:val="24"/>
              </w:rPr>
              <w:t>提出</w:t>
            </w:r>
            <w:r>
              <w:rPr>
                <w:rFonts w:ascii="Times New Roman" w:eastAsia="宋体" w:hAnsi="宋体" w:cs="Times New Roman" w:hint="eastAsia"/>
                <w:color w:val="000000"/>
                <w:kern w:val="0"/>
                <w:sz w:val="24"/>
              </w:rPr>
              <w:t>推进</w:t>
            </w:r>
            <w:r w:rsidRPr="00EF23F6">
              <w:rPr>
                <w:rFonts w:ascii="Times New Roman" w:eastAsia="宋体" w:hAnsi="宋体" w:cs="Times New Roman" w:hint="eastAsia"/>
                <w:color w:val="000000"/>
                <w:kern w:val="0"/>
                <w:sz w:val="24"/>
              </w:rPr>
              <w:t>产业结构、能源结构、交通运输结构</w:t>
            </w:r>
            <w:r>
              <w:rPr>
                <w:rFonts w:ascii="Times New Roman" w:eastAsia="宋体" w:hAnsi="宋体" w:cs="Times New Roman" w:hint="eastAsia"/>
                <w:color w:val="000000"/>
                <w:kern w:val="0"/>
                <w:sz w:val="24"/>
              </w:rPr>
              <w:t>和</w:t>
            </w:r>
            <w:r w:rsidRPr="00EF23F6">
              <w:rPr>
                <w:rFonts w:ascii="Times New Roman" w:eastAsia="宋体" w:hAnsi="宋体" w:cs="Times New Roman" w:hint="eastAsia"/>
                <w:color w:val="000000"/>
                <w:kern w:val="0"/>
                <w:sz w:val="24"/>
              </w:rPr>
              <w:t>用地结构</w:t>
            </w:r>
            <w:r w:rsidRPr="00E21842">
              <w:rPr>
                <w:rFonts w:ascii="Times New Roman" w:eastAsia="宋体" w:hAnsi="宋体" w:cs="Times New Roman" w:hint="eastAsia"/>
                <w:color w:val="000000"/>
                <w:kern w:val="0"/>
                <w:sz w:val="24"/>
              </w:rPr>
              <w:t>调整优化</w:t>
            </w:r>
            <w:r>
              <w:rPr>
                <w:rFonts w:ascii="Times New Roman" w:eastAsia="宋体" w:hAnsi="宋体" w:cs="Times New Roman" w:hint="eastAsia"/>
                <w:color w:val="000000"/>
                <w:kern w:val="0"/>
                <w:sz w:val="24"/>
              </w:rPr>
              <w:t>，</w:t>
            </w:r>
            <w:r w:rsidRPr="00E21842">
              <w:rPr>
                <w:rFonts w:ascii="Times New Roman" w:eastAsia="宋体" w:hAnsi="宋体" w:cs="Times New Roman" w:hint="eastAsia"/>
                <w:color w:val="000000"/>
                <w:kern w:val="0"/>
                <w:sz w:val="24"/>
              </w:rPr>
              <w:t>重点实施十大措施，全力以赴打好蓝天保卫战。</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根据大气污染时空变化规律，将全年大气污染防治分为四个阶段，通过大力推进产业结构、能源结构、运输结构和用地结构调整优化，持续深化“三散”、柴油货车、工业炉窑、挥发性有机物（</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）污染治理，全面实施提升重污染天气应对能力和环境监测监控能力等十大措施，全力打赢三大战役。</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三大战役分别是：冬春季重污染天气应急管控战役，分</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3</w:t>
            </w:r>
            <w:r w:rsidRPr="00E21842">
              <w:rPr>
                <w:rFonts w:ascii="Times New Roman" w:hAnsi="Times New Roman" w:cs="Times New Roman" w:hint="eastAsia"/>
                <w:color w:val="000000"/>
                <w:kern w:val="0"/>
                <w:sz w:val="24"/>
              </w:rPr>
              <w:t>月春季和</w:t>
            </w:r>
            <w:r w:rsidRPr="00E21842">
              <w:rPr>
                <w:rFonts w:ascii="Times New Roman" w:hAnsi="Times New Roman" w:cs="Times New Roman" w:hint="eastAsia"/>
                <w:color w:val="000000"/>
                <w:kern w:val="0"/>
                <w:sz w:val="24"/>
              </w:rPr>
              <w:t>10</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12</w:t>
            </w:r>
            <w:r w:rsidRPr="00E21842">
              <w:rPr>
                <w:rFonts w:ascii="Times New Roman" w:hAnsi="Times New Roman" w:cs="Times New Roman" w:hint="eastAsia"/>
                <w:color w:val="000000"/>
                <w:kern w:val="0"/>
                <w:sz w:val="24"/>
              </w:rPr>
              <w:t>月冬季两个阶段，重点是按照环境空气质量预测预报要求，有效应对重污染天气，最大限度减轻污染程度。重点难点歼灭战役，</w:t>
            </w:r>
            <w:r w:rsidRPr="00E21842">
              <w:rPr>
                <w:rFonts w:ascii="Times New Roman" w:hAnsi="Times New Roman" w:cs="Times New Roman" w:hint="eastAsia"/>
                <w:color w:val="000000"/>
                <w:kern w:val="0"/>
                <w:sz w:val="24"/>
              </w:rPr>
              <w:t>4</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6</w:t>
            </w:r>
            <w:r w:rsidRPr="00E21842">
              <w:rPr>
                <w:rFonts w:ascii="Times New Roman" w:hAnsi="Times New Roman" w:cs="Times New Roman" w:hint="eastAsia"/>
                <w:color w:val="000000"/>
                <w:kern w:val="0"/>
                <w:sz w:val="24"/>
              </w:rPr>
              <w:t>月突出推进老旧燃油车辆更新、市内</w:t>
            </w:r>
            <w:r w:rsidRPr="00E21842">
              <w:rPr>
                <w:rFonts w:ascii="Times New Roman" w:hAnsi="Times New Roman" w:cs="Times New Roman" w:hint="eastAsia"/>
                <w:color w:val="000000"/>
                <w:kern w:val="0"/>
                <w:sz w:val="24"/>
              </w:rPr>
              <w:t>8</w:t>
            </w:r>
            <w:r w:rsidRPr="00E21842">
              <w:rPr>
                <w:rFonts w:ascii="Times New Roman" w:hAnsi="Times New Roman" w:cs="Times New Roman" w:hint="eastAsia"/>
                <w:color w:val="000000"/>
                <w:kern w:val="0"/>
                <w:sz w:val="24"/>
              </w:rPr>
              <w:t>家工业企业退城进园、</w:t>
            </w:r>
            <w:r w:rsidRPr="00E21842">
              <w:rPr>
                <w:rFonts w:ascii="Times New Roman" w:hAnsi="Times New Roman" w:cs="Times New Roman" w:hint="eastAsia"/>
                <w:color w:val="000000"/>
                <w:kern w:val="0"/>
                <w:sz w:val="24"/>
              </w:rPr>
              <w:t>24</w:t>
            </w:r>
            <w:r w:rsidRPr="00E21842">
              <w:rPr>
                <w:rFonts w:ascii="Times New Roman" w:hAnsi="Times New Roman" w:cs="Times New Roman" w:hint="eastAsia"/>
                <w:color w:val="000000"/>
                <w:kern w:val="0"/>
                <w:sz w:val="24"/>
              </w:rPr>
              <w:t>家商砼站搬迁、长途汽车站搬迁改造、平煤神马集团自备铁路改扩建等按照既定方案落实时序进度。臭氧污染治理突围战役，</w:t>
            </w:r>
            <w:r w:rsidRPr="00E21842">
              <w:rPr>
                <w:rFonts w:ascii="Times New Roman" w:hAnsi="Times New Roman" w:cs="Times New Roman" w:hint="eastAsia"/>
                <w:color w:val="000000"/>
                <w:kern w:val="0"/>
                <w:sz w:val="24"/>
              </w:rPr>
              <w:t>7</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月以破解臭氧污染为重点，启动污染源清单编制，深入排查站点周边污水管沟分布状况，深化污水挥发性恶臭气体与臭氧污染成因研探，对涉</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行业科学施治，精准管控，减轻臭氧污染影响，并强化扬尘防治，确保</w:t>
            </w:r>
            <w:r w:rsidRPr="00E21842">
              <w:rPr>
                <w:rFonts w:ascii="Times New Roman" w:hAnsi="Times New Roman" w:cs="Times New Roman" w:hint="eastAsia"/>
                <w:color w:val="000000"/>
                <w:kern w:val="0"/>
                <w:sz w:val="24"/>
              </w:rPr>
              <w:t>PM10</w:t>
            </w:r>
            <w:r w:rsidRPr="00E21842">
              <w:rPr>
                <w:rFonts w:ascii="Times New Roman" w:hAnsi="Times New Roman" w:cs="Times New Roman" w:hint="eastAsia"/>
                <w:color w:val="000000"/>
                <w:kern w:val="0"/>
                <w:sz w:val="24"/>
              </w:rPr>
              <w:t>和</w:t>
            </w:r>
            <w:r w:rsidRPr="00E21842">
              <w:rPr>
                <w:rFonts w:ascii="Times New Roman" w:hAnsi="Times New Roman" w:cs="Times New Roman" w:hint="eastAsia"/>
                <w:color w:val="000000"/>
                <w:kern w:val="0"/>
                <w:sz w:val="24"/>
              </w:rPr>
              <w:t>PM2.5</w:t>
            </w:r>
            <w:r w:rsidRPr="00E21842">
              <w:rPr>
                <w:rFonts w:ascii="Times New Roman" w:hAnsi="Times New Roman" w:cs="Times New Roman" w:hint="eastAsia"/>
                <w:color w:val="000000"/>
                <w:kern w:val="0"/>
                <w:sz w:val="24"/>
              </w:rPr>
              <w:t>进一步下降，环境空气质量持续改善。</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w:t>
            </w:r>
            <w:r w:rsidRPr="00E21842">
              <w:rPr>
                <w:rFonts w:ascii="Times New Roman" w:hAnsi="Times New Roman" w:cs="Times New Roman" w:hint="eastAsia"/>
                <w:color w:val="000000"/>
                <w:kern w:val="0"/>
                <w:sz w:val="24"/>
              </w:rPr>
              <w:lastRenderedPageBreak/>
              <w:t>市场交易五方面政策激励，充分发挥示范表率和政策导向作用，支持企业高质量发展。</w:t>
            </w:r>
          </w:p>
          <w:p w:rsidR="00EB1007"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底前，有关部门将制定季节性生产调控方案，确保秋冬季重污染天气预警期间，钢铁、焦化、水泥、耐材、陶瓷、砖瓦窑等生产工序不可中断或短时间难以完成停产的行业，预先调整生产计划，科学实施秋冬季生产调控。</w:t>
            </w:r>
          </w:p>
          <w:p w:rsidR="00EB1007" w:rsidRPr="00E21842" w:rsidRDefault="00EB1007" w:rsidP="00EB100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全市建筑面积</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万平方米及以上的施工工地，长度</w:t>
            </w:r>
            <w:r w:rsidRPr="00E21842">
              <w:rPr>
                <w:rFonts w:ascii="Times New Roman" w:hAnsi="Times New Roman" w:cs="Times New Roman" w:hint="eastAsia"/>
                <w:color w:val="000000"/>
                <w:kern w:val="0"/>
                <w:sz w:val="24"/>
              </w:rPr>
              <w:t>200</w:t>
            </w:r>
            <w:r w:rsidRPr="00E21842">
              <w:rPr>
                <w:rFonts w:ascii="Times New Roman" w:hAnsi="Times New Roman" w:cs="Times New Roman" w:hint="eastAsia"/>
                <w:color w:val="000000"/>
                <w:kern w:val="0"/>
                <w:sz w:val="24"/>
              </w:rPr>
              <w:t>米以上的市政、国省干线公路，中标价</w:t>
            </w:r>
            <w:r w:rsidRPr="00E21842">
              <w:rPr>
                <w:rFonts w:ascii="Times New Roman" w:hAnsi="Times New Roman" w:cs="Times New Roman" w:hint="eastAsia"/>
                <w:color w:val="000000"/>
                <w:kern w:val="0"/>
                <w:sz w:val="24"/>
              </w:rPr>
              <w:t>1000</w:t>
            </w:r>
            <w:r w:rsidRPr="00E21842">
              <w:rPr>
                <w:rFonts w:ascii="Times New Roman" w:hAnsi="Times New Roman" w:cs="Times New Roman" w:hint="eastAsia"/>
                <w:color w:val="000000"/>
                <w:kern w:val="0"/>
                <w:sz w:val="24"/>
              </w:rPr>
              <w:t>万元以上且长度</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公里以上的河道治理等线性工程和中型规模以上水利枢纽工程重点扬尘防控点，必须安装扬尘在线监测监控设备，并与属地监控平台联网，参与全省各类施工工地监控监测信息交互共享机制，实现信息共享。</w:t>
            </w:r>
          </w:p>
          <w:p w:rsidR="00396134" w:rsidRPr="00396134" w:rsidRDefault="00396134" w:rsidP="00396134">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Times New Roman" w:cs="Times New Roman"/>
                <w:color w:val="000000"/>
                <w:kern w:val="0"/>
                <w:sz w:val="24"/>
              </w:rPr>
              <w:t>……</w:t>
            </w:r>
          </w:p>
          <w:p w:rsidR="00396134" w:rsidRPr="00396134" w:rsidRDefault="00396134" w:rsidP="00396134">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宋体" w:cs="Times New Roman"/>
                <w:color w:val="000000"/>
                <w:kern w:val="0"/>
                <w:sz w:val="24"/>
              </w:rPr>
              <w:t>（</w:t>
            </w:r>
            <w:r w:rsidR="001774D9">
              <w:rPr>
                <w:rFonts w:ascii="Times New Roman" w:eastAsia="宋体" w:hAnsi="宋体" w:cs="Times New Roman" w:hint="eastAsia"/>
                <w:color w:val="000000"/>
                <w:kern w:val="0"/>
                <w:sz w:val="24"/>
              </w:rPr>
              <w:t>五</w:t>
            </w:r>
            <w:r w:rsidRPr="00396134">
              <w:rPr>
                <w:rFonts w:ascii="Times New Roman" w:eastAsia="宋体" w:hAnsi="宋体" w:cs="Times New Roman"/>
                <w:color w:val="000000"/>
                <w:kern w:val="0"/>
                <w:sz w:val="24"/>
              </w:rPr>
              <w:t>）</w:t>
            </w:r>
            <w:r w:rsidR="001774D9" w:rsidRPr="001774D9">
              <w:rPr>
                <w:rFonts w:ascii="Times New Roman" w:eastAsia="宋体" w:hAnsi="宋体" w:cs="Times New Roman" w:hint="eastAsia"/>
                <w:color w:val="000000"/>
                <w:kern w:val="0"/>
                <w:sz w:val="24"/>
              </w:rPr>
              <w:t>深入推进“三散”污染治理</w:t>
            </w:r>
          </w:p>
          <w:p w:rsidR="001774D9" w:rsidRDefault="001774D9" w:rsidP="001774D9">
            <w:pPr>
              <w:spacing w:line="520" w:lineRule="exact"/>
              <w:ind w:firstLineChars="200" w:firstLine="456"/>
              <w:rPr>
                <w:rFonts w:ascii="Times New Roman" w:eastAsia="宋体" w:hAnsi="宋体" w:cs="Times New Roman"/>
                <w:bCs/>
                <w:sz w:val="24"/>
              </w:rPr>
            </w:pPr>
            <w:r w:rsidRPr="001774D9">
              <w:rPr>
                <w:rFonts w:ascii="Times New Roman" w:eastAsia="宋体" w:hAnsi="宋体" w:cs="Times New Roman" w:hint="eastAsia"/>
                <w:bCs/>
                <w:sz w:val="24"/>
              </w:rPr>
              <w:t>实施“散乱污”企业动态管理，实现平原地区散煤取暖基本清零，开展城市清洁行动，全面提升“三散”污染治理水平。</w:t>
            </w:r>
          </w:p>
          <w:p w:rsidR="00396134" w:rsidRPr="00396134" w:rsidRDefault="00396134" w:rsidP="001774D9">
            <w:pPr>
              <w:spacing w:line="520" w:lineRule="exact"/>
              <w:ind w:firstLineChars="200" w:firstLine="456"/>
              <w:rPr>
                <w:rFonts w:ascii="Times New Roman" w:eastAsia="宋体" w:hAnsi="Times New Roman" w:cs="Times New Roman"/>
                <w:bCs/>
                <w:sz w:val="24"/>
              </w:rPr>
            </w:pPr>
            <w:r w:rsidRPr="00396134">
              <w:rPr>
                <w:rFonts w:ascii="Times New Roman" w:eastAsia="宋体" w:hAnsi="Times New Roman" w:cs="Times New Roman"/>
                <w:bCs/>
                <w:sz w:val="24"/>
              </w:rPr>
              <w:t>……</w:t>
            </w:r>
          </w:p>
          <w:p w:rsidR="00396134" w:rsidRPr="00396134" w:rsidRDefault="00396134" w:rsidP="00396134">
            <w:pPr>
              <w:spacing w:line="520" w:lineRule="exact"/>
              <w:ind w:firstLineChars="200" w:firstLine="456"/>
              <w:rPr>
                <w:rFonts w:ascii="Times New Roman" w:eastAsia="宋体" w:hAnsi="Times New Roman" w:cs="Times New Roman"/>
                <w:bCs/>
                <w:sz w:val="24"/>
              </w:rPr>
            </w:pPr>
            <w:r w:rsidRPr="00396134">
              <w:rPr>
                <w:rFonts w:ascii="Times New Roman" w:eastAsia="宋体" w:hAnsi="Times New Roman" w:cs="Times New Roman"/>
                <w:bCs/>
                <w:sz w:val="24"/>
              </w:rPr>
              <w:t>2</w:t>
            </w:r>
            <w:r w:rsidR="000B4467">
              <w:rPr>
                <w:rFonts w:ascii="Times New Roman" w:eastAsia="宋体" w:hAnsi="Times New Roman" w:cs="Times New Roman" w:hint="eastAsia"/>
                <w:bCs/>
                <w:sz w:val="24"/>
              </w:rPr>
              <w:t>8</w:t>
            </w:r>
            <w:r w:rsidRPr="00396134">
              <w:rPr>
                <w:rFonts w:ascii="Times New Roman" w:eastAsia="宋体" w:hAnsi="Times New Roman" w:cs="Times New Roman"/>
                <w:bCs/>
                <w:sz w:val="24"/>
              </w:rPr>
              <w:t>.</w:t>
            </w:r>
            <w:r w:rsidR="000B4467">
              <w:rPr>
                <w:rFonts w:hint="eastAsia"/>
              </w:rPr>
              <w:t xml:space="preserve"> </w:t>
            </w:r>
            <w:r w:rsidR="000B4467" w:rsidRPr="000B4467">
              <w:rPr>
                <w:rFonts w:ascii="Times New Roman" w:eastAsia="宋体" w:hAnsi="宋体" w:cs="Times New Roman" w:hint="eastAsia"/>
                <w:bCs/>
                <w:sz w:val="24"/>
              </w:rPr>
              <w:t>全面提升“扬尘”污染治理水平。</w:t>
            </w:r>
          </w:p>
          <w:p w:rsidR="000B4467" w:rsidRDefault="000B4467" w:rsidP="000B4467">
            <w:pPr>
              <w:spacing w:line="520" w:lineRule="exact"/>
              <w:ind w:firstLineChars="200" w:firstLine="456"/>
              <w:rPr>
                <w:rFonts w:ascii="Times New Roman" w:eastAsia="宋体" w:hAnsi="宋体" w:cs="Times New Roman"/>
                <w:bCs/>
                <w:sz w:val="24"/>
              </w:rPr>
            </w:pPr>
            <w:r w:rsidRPr="000B4467">
              <w:rPr>
                <w:rFonts w:ascii="Times New Roman" w:eastAsia="宋体" w:hAnsi="宋体" w:cs="Times New Roman" w:hint="eastAsia"/>
                <w:bCs/>
                <w:sz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强化道路扬尘管控。加大国道、省道及城市周边道路、城市支路机械化清扫保洁力度，推广湿扫作业模式，科学合理洒水抑尘。加强道路两侧裸土、长期闲置土地绿化、硬化，对国道、省道及物流园区周边等地柴油货车临时停车场实施路面硬化，落实城区、城乡结合部等各类堆场、料堆、土堆等苫盖抑尘措施。</w:t>
            </w:r>
          </w:p>
          <w:p w:rsidR="000B4467" w:rsidRDefault="000B4467" w:rsidP="000B4467">
            <w:pPr>
              <w:spacing w:line="520" w:lineRule="exact"/>
              <w:ind w:firstLineChars="200" w:firstLine="456"/>
              <w:rPr>
                <w:rFonts w:ascii="Times New Roman" w:eastAsia="宋体" w:hAnsi="宋体" w:cs="Times New Roman"/>
                <w:bCs/>
                <w:sz w:val="24"/>
              </w:rPr>
            </w:pPr>
            <w:r w:rsidRPr="000B4467">
              <w:rPr>
                <w:rFonts w:ascii="Times New Roman" w:eastAsia="宋体" w:hAnsi="宋体" w:cs="Times New Roman" w:hint="eastAsia"/>
                <w:bCs/>
                <w:sz w:val="24"/>
              </w:rPr>
              <w:lastRenderedPageBreak/>
              <w:t>深入开展城市清洁行动。以实施城乡结合部、背街小巷、城市设施等</w:t>
            </w:r>
            <w:r w:rsidRPr="000B4467">
              <w:rPr>
                <w:rFonts w:ascii="Times New Roman" w:eastAsia="宋体" w:hAnsi="宋体" w:cs="Times New Roman" w:hint="eastAsia"/>
                <w:bCs/>
                <w:sz w:val="24"/>
              </w:rPr>
              <w:t xml:space="preserve"> 3 </w:t>
            </w:r>
            <w:r w:rsidRPr="000B4467">
              <w:rPr>
                <w:rFonts w:ascii="Times New Roman" w:eastAsia="宋体" w:hAnsi="宋体" w:cs="Times New Roman" w:hint="eastAsia"/>
                <w:bCs/>
                <w:sz w:val="24"/>
              </w:rPr>
              <w:t>项整治行动为抓手，定期开展全城大清扫，不断提升城市清洁规范化、精细化、智能化管理水平。县（区）以上城市平均降尘量不得高于</w:t>
            </w:r>
            <w:r w:rsidRPr="000B4467">
              <w:rPr>
                <w:rFonts w:ascii="Times New Roman" w:eastAsia="宋体" w:hAnsi="宋体" w:cs="Times New Roman" w:hint="eastAsia"/>
                <w:bCs/>
                <w:sz w:val="24"/>
              </w:rPr>
              <w:t xml:space="preserve"> 9 </w:t>
            </w:r>
            <w:r w:rsidRPr="000B4467">
              <w:rPr>
                <w:rFonts w:ascii="Times New Roman" w:eastAsia="宋体" w:hAnsi="宋体" w:cs="Times New Roman" w:hint="eastAsia"/>
                <w:bCs/>
                <w:sz w:val="24"/>
              </w:rPr>
              <w:t>吨／月·平方公里，全省采取机械化清扫保洁的县（市）主次干道达到“双</w:t>
            </w:r>
            <w:r w:rsidRPr="000B4467">
              <w:rPr>
                <w:rFonts w:ascii="Times New Roman" w:eastAsia="宋体" w:hAnsi="宋体" w:cs="Times New Roman" w:hint="eastAsia"/>
                <w:bCs/>
                <w:sz w:val="24"/>
              </w:rPr>
              <w:t xml:space="preserve"> 10</w:t>
            </w:r>
            <w:r w:rsidRPr="000B4467">
              <w:rPr>
                <w:rFonts w:ascii="Times New Roman" w:eastAsia="宋体" w:hAnsi="宋体" w:cs="Times New Roman" w:hint="eastAsia"/>
                <w:bCs/>
                <w:sz w:val="24"/>
              </w:rPr>
              <w:t>”标准。加快农用机械防尘措施升级改造，减少作业扬尘。</w:t>
            </w:r>
          </w:p>
          <w:p w:rsidR="00396134" w:rsidRPr="000B4467" w:rsidRDefault="00396134" w:rsidP="000B4467">
            <w:pPr>
              <w:spacing w:line="520" w:lineRule="exact"/>
              <w:ind w:firstLineChars="200" w:firstLine="456"/>
              <w:rPr>
                <w:rFonts w:ascii="Times New Roman" w:eastAsia="宋体" w:hAnsi="宋体" w:cs="Times New Roman"/>
                <w:bCs/>
                <w:sz w:val="24"/>
              </w:rPr>
            </w:pPr>
            <w:r w:rsidRPr="00396134">
              <w:rPr>
                <w:rFonts w:ascii="Times New Roman" w:eastAsia="宋体" w:hAnsi="Times New Roman" w:cs="Times New Roman"/>
                <w:bCs/>
                <w:sz w:val="24"/>
              </w:rPr>
              <w:t>……</w:t>
            </w:r>
          </w:p>
          <w:p w:rsidR="00215D2C" w:rsidRPr="004D1C33" w:rsidRDefault="00396134" w:rsidP="004D1C33">
            <w:pPr>
              <w:spacing w:line="520" w:lineRule="atLeast"/>
              <w:ind w:firstLineChars="200" w:firstLine="456"/>
              <w:rPr>
                <w:rFonts w:ascii="Times New Roman" w:hAnsi="Times New Roman" w:cs="Times New Roman"/>
                <w:color w:val="000000"/>
                <w:sz w:val="24"/>
              </w:rPr>
            </w:pPr>
            <w:r w:rsidRPr="00FF1533">
              <w:rPr>
                <w:rFonts w:ascii="Times New Roman" w:hAnsiTheme="minorEastAsia" w:cs="Times New Roman"/>
                <w:color w:val="000000" w:themeColor="text1"/>
                <w:sz w:val="24"/>
              </w:rPr>
              <w:t>本项目在施工过程中应按《</w:t>
            </w:r>
            <w:r w:rsidR="004D1C33">
              <w:rPr>
                <w:rFonts w:ascii="Times New Roman" w:hAnsiTheme="minorEastAsia" w:cs="Times New Roman" w:hint="eastAsia"/>
                <w:color w:val="000000" w:themeColor="text1"/>
                <w:sz w:val="24"/>
              </w:rPr>
              <w:t>平顶山市</w:t>
            </w:r>
            <w:r w:rsidRPr="00FF1533">
              <w:rPr>
                <w:rFonts w:ascii="Times New Roman" w:hAnsi="Times New Roman" w:cs="Times New Roman"/>
                <w:color w:val="000000" w:themeColor="text1"/>
                <w:sz w:val="24"/>
              </w:rPr>
              <w:t>20</w:t>
            </w:r>
            <w:r w:rsidR="00780567">
              <w:rPr>
                <w:rFonts w:ascii="Times New Roman" w:hAnsi="Times New Roman" w:cs="Times New Roman" w:hint="eastAsia"/>
                <w:color w:val="000000" w:themeColor="text1"/>
                <w:sz w:val="24"/>
              </w:rPr>
              <w:t>20</w:t>
            </w:r>
            <w:r w:rsidRPr="00FF1533">
              <w:rPr>
                <w:rFonts w:ascii="Times New Roman" w:hAnsiTheme="minorEastAsia" w:cs="Times New Roman"/>
                <w:color w:val="000000" w:themeColor="text1"/>
                <w:sz w:val="24"/>
              </w:rPr>
              <w:t>年大气污染防治攻坚战实施方案》中规定施工，严格落实施工工地</w:t>
            </w:r>
            <w:r w:rsidRPr="00FF1533">
              <w:rPr>
                <w:rFonts w:ascii="Times New Roman" w:hAnsi="Times New Roman" w:cs="Times New Roman"/>
                <w:color w:val="000000" w:themeColor="text1"/>
                <w:sz w:val="24"/>
              </w:rPr>
              <w:t>“</w:t>
            </w:r>
            <w:r w:rsidRPr="00FF1533">
              <w:rPr>
                <w:rFonts w:ascii="Times New Roman" w:hAnsiTheme="minorEastAsia" w:cs="Times New Roman"/>
                <w:color w:val="000000" w:themeColor="text1"/>
                <w:sz w:val="24"/>
              </w:rPr>
              <w:t>六个百分之百</w:t>
            </w:r>
            <w:r w:rsidRPr="00FF1533">
              <w:rPr>
                <w:rFonts w:ascii="Times New Roman" w:hAnsi="Times New Roman" w:cs="Times New Roman"/>
                <w:color w:val="000000" w:themeColor="text1"/>
                <w:sz w:val="24"/>
              </w:rPr>
              <w:t>”</w:t>
            </w:r>
            <w:r w:rsidRPr="00FF1533">
              <w:rPr>
                <w:rFonts w:ascii="Times New Roman" w:hAnsiTheme="minorEastAsia" w:cs="Times New Roman"/>
                <w:color w:val="000000" w:themeColor="text1"/>
                <w:sz w:val="24"/>
              </w:rPr>
              <w:t>，以</w:t>
            </w:r>
            <w:r w:rsidRPr="00FF1533">
              <w:rPr>
                <w:rFonts w:ascii="Times New Roman" w:hAnsiTheme="minorEastAsia" w:cs="Times New Roman"/>
                <w:bCs/>
                <w:color w:val="000000" w:themeColor="text1"/>
                <w:sz w:val="24"/>
              </w:rPr>
              <w:t>降低对周围环境空气的影响</w:t>
            </w:r>
            <w:r w:rsidRPr="00FF1533">
              <w:rPr>
                <w:rFonts w:ascii="Times New Roman" w:hAnsiTheme="minorEastAsia" w:cs="Times New Roman"/>
                <w:color w:val="000000" w:themeColor="text1"/>
                <w:sz w:val="24"/>
              </w:rPr>
              <w:t>。</w:t>
            </w:r>
            <w:r w:rsidR="004D1C33">
              <w:rPr>
                <w:rFonts w:ascii="Times New Roman" w:hAnsiTheme="minorEastAsia" w:cs="Times New Roman"/>
                <w:bCs/>
                <w:sz w:val="24"/>
              </w:rPr>
              <w:t>项目建设</w:t>
            </w:r>
            <w:r w:rsidR="004D1C33">
              <w:rPr>
                <w:rFonts w:ascii="Times New Roman" w:hAnsiTheme="minorEastAsia" w:cs="Times New Roman"/>
                <w:color w:val="000000"/>
                <w:sz w:val="24"/>
              </w:rPr>
              <w:t>符合相关要求，对周围环境空气影响不大。</w:t>
            </w:r>
          </w:p>
          <w:p w:rsidR="00FF1533" w:rsidRPr="00322529" w:rsidRDefault="00FF1533" w:rsidP="00FF1533">
            <w:pPr>
              <w:adjustRightInd w:val="0"/>
              <w:snapToGrid w:val="0"/>
              <w:spacing w:line="500" w:lineRule="exact"/>
              <w:ind w:firstLineChars="200" w:firstLine="458"/>
              <w:jc w:val="left"/>
              <w:rPr>
                <w:rFonts w:ascii="Times New Roman" w:hAnsi="Times New Roman" w:cs="Times New Roman"/>
                <w:b/>
                <w:sz w:val="24"/>
                <w:szCs w:val="24"/>
              </w:rPr>
            </w:pPr>
            <w:r w:rsidRPr="00322529">
              <w:rPr>
                <w:rFonts w:ascii="Times New Roman" w:hAnsiTheme="minorEastAsia" w:cs="Times New Roman"/>
                <w:b/>
                <w:sz w:val="24"/>
                <w:szCs w:val="24"/>
              </w:rPr>
              <w:t>（</w:t>
            </w:r>
            <w:r w:rsidR="00E43A0C" w:rsidRPr="00322529">
              <w:rPr>
                <w:rFonts w:ascii="Times New Roman" w:hAnsi="Times New Roman" w:cs="Times New Roman" w:hint="eastAsia"/>
                <w:b/>
                <w:sz w:val="24"/>
                <w:szCs w:val="24"/>
              </w:rPr>
              <w:t>5</w:t>
            </w:r>
            <w:r w:rsidRPr="00322529">
              <w:rPr>
                <w:rFonts w:ascii="Times New Roman" w:hAnsiTheme="minorEastAsia" w:cs="Times New Roman"/>
                <w:b/>
                <w:sz w:val="24"/>
                <w:szCs w:val="24"/>
              </w:rPr>
              <w:t>）本项目与《河南省</w:t>
            </w:r>
            <w:r w:rsidRPr="00322529">
              <w:rPr>
                <w:rFonts w:ascii="Times New Roman" w:hAnsi="Times New Roman" w:cs="Times New Roman"/>
                <w:b/>
                <w:sz w:val="24"/>
                <w:szCs w:val="24"/>
              </w:rPr>
              <w:t xml:space="preserve"> 2019 </w:t>
            </w:r>
            <w:r w:rsidRPr="00322529">
              <w:rPr>
                <w:rFonts w:ascii="Times New Roman" w:hAnsiTheme="minorEastAsia" w:cs="Times New Roman"/>
                <w:b/>
                <w:sz w:val="24"/>
                <w:szCs w:val="24"/>
              </w:rPr>
              <w:t>年工业企业无组织排放治理方案》相符性</w:t>
            </w:r>
          </w:p>
          <w:p w:rsidR="00C53E44" w:rsidRDefault="00FF1533" w:rsidP="00C53E44">
            <w:pPr>
              <w:pStyle w:val="a0"/>
              <w:spacing w:line="500" w:lineRule="exact"/>
              <w:ind w:firstLine="482"/>
              <w:rPr>
                <w:rFonts w:eastAsiaTheme="minorEastAsia" w:hAnsiTheme="minorEastAsia"/>
                <w:sz w:val="24"/>
                <w:szCs w:val="24"/>
              </w:rPr>
            </w:pPr>
            <w:r w:rsidRPr="00FF1533">
              <w:rPr>
                <w:rFonts w:eastAsiaTheme="minorEastAsia" w:hAnsiTheme="minorEastAsia"/>
                <w:sz w:val="24"/>
                <w:szCs w:val="24"/>
              </w:rPr>
              <w:t>为贯彻落实《河南省人民政府关于印发河南省污染防治攻坚战三年行动计划</w:t>
            </w:r>
            <w:r w:rsidRPr="00FF1533">
              <w:rPr>
                <w:rFonts w:eastAsiaTheme="minorEastAsia"/>
                <w:sz w:val="24"/>
                <w:szCs w:val="24"/>
              </w:rPr>
              <w:t>(2018-2020</w:t>
            </w:r>
            <w:r w:rsidRPr="00FF1533">
              <w:rPr>
                <w:rFonts w:eastAsiaTheme="minorEastAsia" w:hAnsiTheme="minorEastAsia"/>
                <w:sz w:val="24"/>
                <w:szCs w:val="24"/>
              </w:rPr>
              <w:t>年</w:t>
            </w:r>
            <w:r w:rsidRPr="00FF1533">
              <w:rPr>
                <w:rFonts w:eastAsiaTheme="minorEastAsia"/>
                <w:sz w:val="24"/>
                <w:szCs w:val="24"/>
              </w:rPr>
              <w:t>)</w:t>
            </w:r>
            <w:r w:rsidRPr="00FF1533">
              <w:rPr>
                <w:rFonts w:eastAsiaTheme="minorEastAsia" w:hAnsiTheme="minorEastAsia"/>
                <w:sz w:val="24"/>
                <w:szCs w:val="24"/>
              </w:rPr>
              <w:t>的通知》</w:t>
            </w:r>
            <w:r w:rsidRPr="00FF1533">
              <w:rPr>
                <w:rFonts w:eastAsiaTheme="minorEastAsia"/>
                <w:sz w:val="24"/>
                <w:szCs w:val="24"/>
              </w:rPr>
              <w:t>(</w:t>
            </w:r>
            <w:r w:rsidRPr="00FF1533">
              <w:rPr>
                <w:rFonts w:eastAsiaTheme="minorEastAsia" w:hAnsiTheme="minorEastAsia"/>
                <w:sz w:val="24"/>
                <w:szCs w:val="24"/>
              </w:rPr>
              <w:t>豫政〔</w:t>
            </w:r>
            <w:r w:rsidRPr="00FF1533">
              <w:rPr>
                <w:rFonts w:eastAsiaTheme="minorEastAsia"/>
                <w:sz w:val="24"/>
                <w:szCs w:val="24"/>
              </w:rPr>
              <w:t>2018</w:t>
            </w:r>
            <w:r w:rsidRPr="00FF1533">
              <w:rPr>
                <w:rFonts w:eastAsiaTheme="minorEastAsia" w:hAnsiTheme="minorEastAsia"/>
                <w:sz w:val="24"/>
                <w:szCs w:val="24"/>
              </w:rPr>
              <w:t>〕</w:t>
            </w:r>
            <w:r w:rsidRPr="00FF1533">
              <w:rPr>
                <w:rFonts w:eastAsiaTheme="minorEastAsia"/>
                <w:sz w:val="24"/>
                <w:szCs w:val="24"/>
              </w:rPr>
              <w:t>30</w:t>
            </w:r>
            <w:r w:rsidRPr="00FF1533">
              <w:rPr>
                <w:rFonts w:eastAsiaTheme="minorEastAsia" w:hAnsiTheme="minorEastAsia"/>
                <w:sz w:val="24"/>
                <w:szCs w:val="24"/>
              </w:rPr>
              <w:t>号</w:t>
            </w:r>
            <w:r w:rsidRPr="00FF1533">
              <w:rPr>
                <w:rFonts w:eastAsiaTheme="minorEastAsia"/>
                <w:sz w:val="24"/>
                <w:szCs w:val="24"/>
              </w:rPr>
              <w:t>)</w:t>
            </w:r>
            <w:r w:rsidRPr="00FF1533">
              <w:rPr>
                <w:rFonts w:eastAsiaTheme="minorEastAsia" w:hAnsiTheme="minorEastAsia"/>
                <w:sz w:val="24"/>
                <w:szCs w:val="24"/>
              </w:rPr>
              <w:t>和《河南省污染防治攻坚战领导小组办公室关于印发河南省</w:t>
            </w:r>
            <w:r w:rsidRPr="00FF1533">
              <w:rPr>
                <w:rFonts w:eastAsiaTheme="minorEastAsia"/>
                <w:sz w:val="24"/>
                <w:szCs w:val="24"/>
              </w:rPr>
              <w:t xml:space="preserve">2019 </w:t>
            </w:r>
            <w:r w:rsidRPr="00FF1533">
              <w:rPr>
                <w:rFonts w:eastAsiaTheme="minorEastAsia" w:hAnsiTheme="minorEastAsia"/>
                <w:sz w:val="24"/>
                <w:szCs w:val="24"/>
              </w:rPr>
              <w:t>年大气污染防治攻坚战实施方案的通知》</w:t>
            </w:r>
            <w:r w:rsidRPr="00FF1533">
              <w:rPr>
                <w:rFonts w:eastAsiaTheme="minorEastAsia"/>
                <w:sz w:val="24"/>
                <w:szCs w:val="24"/>
              </w:rPr>
              <w:t>(</w:t>
            </w:r>
            <w:r w:rsidRPr="00FF1533">
              <w:rPr>
                <w:rFonts w:eastAsiaTheme="minorEastAsia" w:hAnsiTheme="minorEastAsia"/>
                <w:sz w:val="24"/>
                <w:szCs w:val="24"/>
              </w:rPr>
              <w:t>豫环攻坚办〔</w:t>
            </w:r>
            <w:r w:rsidRPr="00FF1533">
              <w:rPr>
                <w:rFonts w:eastAsiaTheme="minorEastAsia"/>
                <w:sz w:val="24"/>
                <w:szCs w:val="24"/>
              </w:rPr>
              <w:t>2019</w:t>
            </w:r>
            <w:r w:rsidRPr="00FF1533">
              <w:rPr>
                <w:rFonts w:eastAsiaTheme="minorEastAsia" w:hAnsiTheme="minorEastAsia"/>
                <w:sz w:val="24"/>
                <w:szCs w:val="24"/>
              </w:rPr>
              <w:t>〕</w:t>
            </w:r>
            <w:r w:rsidRPr="00FF1533">
              <w:rPr>
                <w:rFonts w:eastAsiaTheme="minorEastAsia"/>
                <w:sz w:val="24"/>
                <w:szCs w:val="24"/>
              </w:rPr>
              <w:t>25</w:t>
            </w:r>
            <w:r w:rsidRPr="00FF1533">
              <w:rPr>
                <w:rFonts w:eastAsiaTheme="minorEastAsia" w:hAnsiTheme="minorEastAsia"/>
                <w:sz w:val="24"/>
                <w:szCs w:val="24"/>
              </w:rPr>
              <w:t>号</w:t>
            </w:r>
            <w:r w:rsidRPr="00FF1533">
              <w:rPr>
                <w:rFonts w:eastAsiaTheme="minorEastAsia"/>
                <w:sz w:val="24"/>
                <w:szCs w:val="24"/>
              </w:rPr>
              <w:t>)</w:t>
            </w:r>
            <w:r w:rsidR="009C428C">
              <w:rPr>
                <w:rFonts w:eastAsiaTheme="minorEastAsia" w:hAnsiTheme="minorEastAsia" w:hint="eastAsia"/>
                <w:sz w:val="24"/>
                <w:szCs w:val="24"/>
              </w:rPr>
              <w:t>，</w:t>
            </w:r>
            <w:r w:rsidRPr="00FF1533">
              <w:rPr>
                <w:rFonts w:eastAsiaTheme="minorEastAsia" w:hAnsiTheme="minorEastAsia"/>
                <w:sz w:val="24"/>
                <w:szCs w:val="24"/>
              </w:rPr>
              <w:t>深入开展工业企业无组织排放专项治理，持续改善全省环境空气质量，结合我省无组织排放治理现状，制定本方案。本报告将本项目涉及该实施方案的内容进行相符性分析</w:t>
            </w:r>
            <w:r w:rsidR="00C53E44">
              <w:rPr>
                <w:rFonts w:eastAsiaTheme="minorEastAsia" w:hAnsiTheme="minorEastAsia" w:hint="eastAsia"/>
                <w:sz w:val="24"/>
                <w:szCs w:val="24"/>
              </w:rPr>
              <w:t>：</w:t>
            </w:r>
          </w:p>
          <w:p w:rsidR="00FF1533" w:rsidRDefault="00EB3F1D" w:rsidP="00FF1533">
            <w:pPr>
              <w:pStyle w:val="a0"/>
              <w:spacing w:line="500" w:lineRule="exact"/>
              <w:ind w:firstLine="482"/>
              <w:rPr>
                <w:rFonts w:eastAsiaTheme="minorEastAsia" w:hAnsiTheme="minorEastAsia"/>
                <w:sz w:val="24"/>
                <w:szCs w:val="24"/>
              </w:rPr>
            </w:pPr>
            <w:r>
              <w:rPr>
                <w:rFonts w:hAnsi="宋体" w:hint="eastAsia"/>
                <w:b/>
                <w:bCs/>
                <w:sz w:val="24"/>
              </w:rPr>
              <w:t>混凝土搅拌站等</w:t>
            </w:r>
            <w:r w:rsidR="005307DB" w:rsidRPr="00EB4B86">
              <w:rPr>
                <w:rFonts w:hAnsi="宋体" w:hint="eastAsia"/>
                <w:b/>
                <w:bCs/>
                <w:sz w:val="24"/>
              </w:rPr>
              <w:t>建材</w:t>
            </w:r>
            <w:r w:rsidR="005307DB" w:rsidRPr="00EB4B86">
              <w:rPr>
                <w:rFonts w:hAnsi="宋体"/>
                <w:b/>
                <w:bCs/>
                <w:sz w:val="24"/>
              </w:rPr>
              <w:t>行业无组织排放治理标准</w:t>
            </w:r>
          </w:p>
          <w:p w:rsidR="00C53E44" w:rsidRPr="00C53E44" w:rsidRDefault="00C53E44" w:rsidP="00C53E44">
            <w:pPr>
              <w:spacing w:line="500" w:lineRule="exact"/>
              <w:ind w:firstLineChars="200" w:firstLine="456"/>
              <w:rPr>
                <w:rFonts w:ascii="Times New Roman" w:hAnsi="Times New Roman" w:cs="Times New Roman"/>
                <w:sz w:val="24"/>
              </w:rPr>
            </w:pPr>
            <w:r w:rsidRPr="00C53E44">
              <w:rPr>
                <w:rFonts w:ascii="Times New Roman" w:hAnsiTheme="minorEastAsia" w:cs="Times New Roman"/>
                <w:sz w:val="24"/>
              </w:rPr>
              <w:t>（</w:t>
            </w:r>
            <w:r w:rsidRPr="00C53E44">
              <w:rPr>
                <w:rFonts w:ascii="Times New Roman" w:hAnsi="Times New Roman" w:cs="Times New Roman"/>
                <w:sz w:val="24"/>
              </w:rPr>
              <w:t>1</w:t>
            </w:r>
            <w:r w:rsidRPr="00C53E44">
              <w:rPr>
                <w:rFonts w:ascii="Times New Roman" w:hAnsiTheme="minorEastAsia" w:cs="Times New Roman"/>
                <w:sz w:val="24"/>
              </w:rPr>
              <w:t>）料场密闭治理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所有物料（包括原辅料、</w:t>
            </w:r>
            <w:r w:rsidRPr="00C53E44">
              <w:rPr>
                <w:rFonts w:ascii="Times New Roman" w:hAnsi="Times New Roman" w:cs="Times New Roman"/>
                <w:spacing w:val="4"/>
                <w:sz w:val="24"/>
              </w:rPr>
              <w:t xml:space="preserve"> </w:t>
            </w:r>
            <w:r w:rsidRPr="00C53E44">
              <w:rPr>
                <w:rFonts w:ascii="Times New Roman" w:hAnsiTheme="minorEastAsia" w:cs="Times New Roman"/>
                <w:spacing w:val="4"/>
                <w:sz w:val="24"/>
              </w:rPr>
              <w:t>半成品、成品）进库存放，厂界内无露天堆放物料。</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密闭料场必须覆盖所有堆场料区（堆放区、工作区和主通道区）。</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3</w:t>
            </w:r>
            <w:r w:rsidRPr="00C53E44">
              <w:rPr>
                <w:rFonts w:ascii="Times New Roman" w:hAnsiTheme="minorEastAsia" w:cs="Times New Roman"/>
                <w:spacing w:val="4"/>
                <w:sz w:val="24"/>
              </w:rPr>
              <w:t>车间、料库四面密闭，通道口安装卷帘门、推拉门等封闭性良好且便于开关的硬质门，在无车辆出入时将门关闭，保证空气合理流动不产生湍流。</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4 </w:t>
            </w:r>
            <w:r w:rsidRPr="00C53E44">
              <w:rPr>
                <w:rFonts w:ascii="Times New Roman" w:hAnsiTheme="minorEastAsia" w:cs="Times New Roman"/>
                <w:spacing w:val="4"/>
                <w:sz w:val="24"/>
              </w:rPr>
              <w:t>所有地面完成硬化，并保证除物料堆放区域外没有明显积尘。</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5 </w:t>
            </w:r>
            <w:r w:rsidRPr="00C53E44">
              <w:rPr>
                <w:rFonts w:ascii="Times New Roman" w:hAnsiTheme="minorEastAsia" w:cs="Times New Roman"/>
                <w:spacing w:val="4"/>
                <w:sz w:val="24"/>
              </w:rPr>
              <w:t>每个下料口设置独立集气罩，配套的除尘设施不与其他工序混用。</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6 </w:t>
            </w:r>
            <w:r w:rsidRPr="00C53E44">
              <w:rPr>
                <w:rFonts w:ascii="Times New Roman" w:hAnsiTheme="minorEastAsia" w:cs="Times New Roman"/>
                <w:spacing w:val="4"/>
                <w:sz w:val="24"/>
              </w:rPr>
              <w:t>库内安装固定的喷干雾抑尘装置。</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lastRenderedPageBreak/>
              <w:t>（</w:t>
            </w:r>
            <w:r w:rsidRPr="00C53E44">
              <w:rPr>
                <w:rFonts w:ascii="Times New Roman" w:hAnsi="Times New Roman" w:cs="Times New Roman"/>
                <w:spacing w:val="4"/>
                <w:sz w:val="24"/>
              </w:rPr>
              <w:t>2</w:t>
            </w:r>
            <w:r w:rsidRPr="00C53E44">
              <w:rPr>
                <w:rFonts w:ascii="Times New Roman" w:hAnsiTheme="minorEastAsia" w:cs="Times New Roman"/>
                <w:spacing w:val="4"/>
                <w:sz w:val="24"/>
              </w:rPr>
              <w:t>）物料输送环节治理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散状物料采用封闭式输送方式，皮带输送机受料点、卸料点应设置密闭罩，并配备除尘设施。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皮带输送机或物料提升机需在密闭廊道内运行，并在所有落料位置设置集尘装置及配备除尘系统。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3 </w:t>
            </w:r>
            <w:r w:rsidRPr="00C53E44">
              <w:rPr>
                <w:rFonts w:ascii="Times New Roman" w:hAnsiTheme="minorEastAsia" w:cs="Times New Roman"/>
                <w:spacing w:val="4"/>
                <w:sz w:val="24"/>
              </w:rPr>
              <w:t>运输车辆装载高度最高点不得超过车辆槽帮上沿</w:t>
            </w:r>
            <w:r w:rsidRPr="00C53E44">
              <w:rPr>
                <w:rFonts w:ascii="Times New Roman" w:hAnsi="Times New Roman" w:cs="Times New Roman"/>
                <w:spacing w:val="4"/>
                <w:sz w:val="24"/>
              </w:rPr>
              <w:t xml:space="preserve"> 40</w:t>
            </w:r>
            <w:r w:rsidRPr="00C53E44">
              <w:rPr>
                <w:rFonts w:ascii="Times New Roman" w:hAnsiTheme="minorEastAsia" w:cs="Times New Roman"/>
                <w:spacing w:val="4"/>
                <w:sz w:val="24"/>
              </w:rPr>
              <w:t>厘米，两侧边缘应当低于槽帮上缘</w:t>
            </w:r>
            <w:r w:rsidRPr="00C53E44">
              <w:rPr>
                <w:rFonts w:ascii="Times New Roman" w:hAnsi="Times New Roman" w:cs="Times New Roman"/>
                <w:spacing w:val="4"/>
                <w:sz w:val="24"/>
              </w:rPr>
              <w:t xml:space="preserve"> 10</w:t>
            </w:r>
            <w:r w:rsidRPr="00C53E44">
              <w:rPr>
                <w:rFonts w:ascii="Times New Roman" w:hAnsiTheme="minorEastAsia" w:cs="Times New Roman"/>
                <w:spacing w:val="4"/>
                <w:sz w:val="24"/>
              </w:rPr>
              <w:t>厘米，车斗应采用苫布覆盖，苫布边缘至少要遮住槽帮上沿以下</w:t>
            </w:r>
            <w:r w:rsidRPr="00C53E44">
              <w:rPr>
                <w:rFonts w:ascii="Times New Roman" w:hAnsi="Times New Roman" w:cs="Times New Roman"/>
                <w:spacing w:val="4"/>
                <w:sz w:val="24"/>
              </w:rPr>
              <w:t>15</w:t>
            </w:r>
            <w:r w:rsidRPr="00C53E44">
              <w:rPr>
                <w:rFonts w:ascii="Times New Roman" w:hAnsiTheme="minorEastAsia" w:cs="Times New Roman"/>
                <w:spacing w:val="4"/>
                <w:sz w:val="24"/>
              </w:rPr>
              <w:t>厘米，禁止厂内露天转运散状物料。</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4 </w:t>
            </w:r>
            <w:r w:rsidRPr="00C53E44">
              <w:rPr>
                <w:rFonts w:ascii="Times New Roman" w:hAnsiTheme="minorEastAsia" w:cs="Times New Roman"/>
                <w:spacing w:val="4"/>
                <w:sz w:val="24"/>
              </w:rPr>
              <w:t>除尘器卸灰不直接卸落到地面，卸灰区封闭。除尘灰采用气力输送、罐车等密闭方式运输；采用非密闭方式运输的，车辆应苫盖，装卸车时应采取加湿等措施抑尘。</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3</w:t>
            </w:r>
            <w:r w:rsidRPr="00C53E44">
              <w:rPr>
                <w:rFonts w:ascii="Times New Roman" w:hAnsiTheme="minorEastAsia" w:cs="Times New Roman"/>
                <w:spacing w:val="4"/>
                <w:sz w:val="24"/>
              </w:rPr>
              <w:t>）生产环节治理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上料口半封闭并安装除尘设施。主要生产工艺产尘节点安装封闭集尘装置并配备处理系统，厂房内设置喷干雾抑尘措施。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禁止生产车间内散放原料，需采用全封闭式</w:t>
            </w:r>
            <w:r w:rsidRPr="00C53E44">
              <w:rPr>
                <w:rFonts w:ascii="Times New Roman" w:hAnsi="Times New Roman" w:cs="Times New Roman"/>
                <w:spacing w:val="4"/>
                <w:sz w:val="24"/>
              </w:rPr>
              <w:t>/</w:t>
            </w:r>
            <w:r w:rsidRPr="00C53E44">
              <w:rPr>
                <w:rFonts w:ascii="Times New Roman" w:hAnsiTheme="minorEastAsia" w:cs="Times New Roman"/>
                <w:spacing w:val="4"/>
                <w:sz w:val="24"/>
              </w:rPr>
              <w:t>地下料仓并配备完备的废气收集和处理系统；生产环节必须在密闭良好的车间内运行，并配备完备的废气收集和处理系统。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4</w:t>
            </w:r>
            <w:r w:rsidRPr="00C53E44">
              <w:rPr>
                <w:rFonts w:ascii="Times New Roman" w:hAnsiTheme="minorEastAsia" w:cs="Times New Roman"/>
                <w:spacing w:val="4"/>
                <w:sz w:val="24"/>
              </w:rPr>
              <w:t>）厂区、车辆治理</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厂区道路硬化，平整无破损，无积尘，厂区无裸露空地，闲置裸露空地绿化。</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对厂区道路定期洒水清扫。</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3 </w:t>
            </w:r>
            <w:r w:rsidRPr="00C53E44">
              <w:rPr>
                <w:rFonts w:ascii="Times New Roman" w:hAnsiTheme="minorEastAsia" w:cs="Times New Roman"/>
                <w:spacing w:val="4"/>
                <w:sz w:val="24"/>
              </w:rPr>
              <w:t>企业出厂口和料场出口处配备高压清洗装置对所有车辆车轮、底盘进行冲洗，严禁带泥上路。洗车平台四周应设置洗车废水收集防治设施。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heme="minorEastAsia" w:cs="Times New Roman"/>
                <w:spacing w:val="4"/>
                <w:sz w:val="24"/>
              </w:rPr>
              <w:t>（</w:t>
            </w:r>
            <w:r w:rsidRPr="00C53E44">
              <w:rPr>
                <w:rFonts w:ascii="Times New Roman" w:hAnsi="Times New Roman" w:cs="Times New Roman"/>
                <w:spacing w:val="4"/>
                <w:sz w:val="24"/>
              </w:rPr>
              <w:t>5</w:t>
            </w:r>
            <w:r w:rsidRPr="00C53E44">
              <w:rPr>
                <w:rFonts w:ascii="Times New Roman" w:hAnsiTheme="minorEastAsia" w:cs="Times New Roman"/>
                <w:spacing w:val="4"/>
                <w:sz w:val="24"/>
              </w:rPr>
              <w:t>）建设完善监测系统</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1 </w:t>
            </w:r>
            <w:r w:rsidRPr="00C53E44">
              <w:rPr>
                <w:rFonts w:ascii="Times New Roman" w:hAnsiTheme="minorEastAsia" w:cs="Times New Roman"/>
                <w:spacing w:val="4"/>
                <w:sz w:val="24"/>
              </w:rPr>
              <w:t>因企制宜安装视频、空气微站、降尘缸、</w:t>
            </w:r>
            <w:r w:rsidRPr="00C53E44">
              <w:rPr>
                <w:rFonts w:ascii="Times New Roman" w:hAnsi="Times New Roman" w:cs="Times New Roman"/>
                <w:spacing w:val="4"/>
                <w:sz w:val="24"/>
              </w:rPr>
              <w:t>TSP</w:t>
            </w:r>
            <w:r w:rsidRPr="00C53E44">
              <w:rPr>
                <w:rFonts w:ascii="Times New Roman" w:hAnsiTheme="minorEastAsia" w:cs="Times New Roman"/>
                <w:spacing w:val="4"/>
                <w:sz w:val="24"/>
              </w:rPr>
              <w:t>（总悬浮颗粒物）等监控设施。</w:t>
            </w:r>
          </w:p>
          <w:p w:rsidR="00C53E44" w:rsidRPr="00C53E44" w:rsidRDefault="00C53E44" w:rsidP="00C53E44">
            <w:pPr>
              <w:spacing w:line="500" w:lineRule="exact"/>
              <w:ind w:firstLineChars="200" w:firstLine="472"/>
              <w:rPr>
                <w:rFonts w:ascii="Times New Roman" w:hAnsi="Times New Roman" w:cs="Times New Roman"/>
                <w:spacing w:val="4"/>
                <w:sz w:val="24"/>
              </w:rPr>
            </w:pPr>
            <w:r w:rsidRPr="00C53E44">
              <w:rPr>
                <w:rFonts w:ascii="Times New Roman" w:hAnsi="Times New Roman" w:cs="Times New Roman"/>
                <w:spacing w:val="4"/>
                <w:sz w:val="24"/>
              </w:rPr>
              <w:t xml:space="preserve">2 </w:t>
            </w:r>
            <w:r w:rsidRPr="00C53E44">
              <w:rPr>
                <w:rFonts w:ascii="Times New Roman" w:hAnsiTheme="minorEastAsia" w:cs="Times New Roman"/>
                <w:spacing w:val="4"/>
                <w:sz w:val="24"/>
              </w:rPr>
              <w:t>安装在线监测、监控和空气质量监测等综合监控信息平台，主要排放数据等应在企业显眼位置随时公开。</w:t>
            </w:r>
          </w:p>
          <w:p w:rsidR="00C53E44" w:rsidRPr="00C53E44" w:rsidRDefault="00C53E44" w:rsidP="00C53E44">
            <w:pPr>
              <w:spacing w:line="500" w:lineRule="exact"/>
              <w:ind w:firstLineChars="200" w:firstLine="456"/>
              <w:rPr>
                <w:rFonts w:ascii="Times New Roman" w:hAnsi="Times New Roman" w:cs="Times New Roman"/>
                <w:sz w:val="24"/>
              </w:rPr>
            </w:pPr>
            <w:r w:rsidRPr="00C53E44">
              <w:rPr>
                <w:rFonts w:ascii="Times New Roman" w:hAnsiTheme="minorEastAsia" w:cs="Times New Roman"/>
                <w:sz w:val="24"/>
              </w:rPr>
              <w:t>本项目生产线均拟建设密闭搅拌车间，不露天生产；建设密闭料仓库，库内安装固</w:t>
            </w:r>
            <w:r w:rsidRPr="00C53E44">
              <w:rPr>
                <w:rFonts w:ascii="Times New Roman" w:hAnsiTheme="minorEastAsia" w:cs="Times New Roman"/>
                <w:sz w:val="24"/>
              </w:rPr>
              <w:lastRenderedPageBreak/>
              <w:t>定的喷干雾抑尘装置。上料斗分别安装集气罩，后接</w:t>
            </w:r>
            <w:r w:rsidRPr="00C53E44">
              <w:rPr>
                <w:rFonts w:ascii="Times New Roman" w:hAnsi="Times New Roman" w:cs="Times New Roman"/>
                <w:sz w:val="24"/>
              </w:rPr>
              <w:t>1</w:t>
            </w:r>
            <w:r w:rsidRPr="00C53E44">
              <w:rPr>
                <w:rFonts w:ascii="Times New Roman" w:hAnsiTheme="minorEastAsia" w:cs="Times New Roman"/>
                <w:sz w:val="24"/>
              </w:rPr>
              <w:t>套布袋除尘器</w:t>
            </w:r>
            <w:r w:rsidRPr="00C53E44">
              <w:rPr>
                <w:rFonts w:ascii="Times New Roman" w:hAnsi="Times New Roman" w:cs="Times New Roman"/>
                <w:sz w:val="24"/>
              </w:rPr>
              <w:t>+1</w:t>
            </w:r>
            <w:r w:rsidRPr="00C53E44">
              <w:rPr>
                <w:rFonts w:ascii="Times New Roman" w:hAnsiTheme="minorEastAsia" w:cs="Times New Roman"/>
                <w:sz w:val="24"/>
              </w:rPr>
              <w:t>根不低于</w:t>
            </w:r>
            <w:r w:rsidRPr="00C53E44">
              <w:rPr>
                <w:rFonts w:ascii="Times New Roman" w:hAnsi="Times New Roman" w:cs="Times New Roman"/>
                <w:sz w:val="24"/>
              </w:rPr>
              <w:t>15m</w:t>
            </w:r>
            <w:r w:rsidRPr="00C53E44">
              <w:rPr>
                <w:rFonts w:ascii="Times New Roman" w:hAnsiTheme="minorEastAsia" w:cs="Times New Roman"/>
                <w:sz w:val="24"/>
              </w:rPr>
              <w:t>高排气筒；骨料仓库和搅拌车间通道安装通道口安装卷帘门、推拉门等封闭性良好且便于开关的硬质门，在无车辆出入时将门关闭，保证空气合理流动不产生湍流；水泥生产线拌合楼配备套袋式除尘器</w:t>
            </w:r>
            <w:r w:rsidRPr="00C53E44">
              <w:rPr>
                <w:rFonts w:ascii="Times New Roman" w:hAnsi="Times New Roman" w:cs="Times New Roman"/>
                <w:sz w:val="24"/>
              </w:rPr>
              <w:t>+1</w:t>
            </w:r>
            <w:r w:rsidRPr="00C53E44">
              <w:rPr>
                <w:rFonts w:ascii="Times New Roman" w:hAnsiTheme="minorEastAsia" w:cs="Times New Roman"/>
                <w:sz w:val="24"/>
              </w:rPr>
              <w:t>根不低于</w:t>
            </w:r>
            <w:r w:rsidRPr="00C53E44">
              <w:rPr>
                <w:rFonts w:ascii="Times New Roman" w:hAnsi="Times New Roman" w:cs="Times New Roman"/>
                <w:sz w:val="24"/>
              </w:rPr>
              <w:t>15m</w:t>
            </w:r>
            <w:r w:rsidRPr="00C53E44">
              <w:rPr>
                <w:rFonts w:ascii="Times New Roman" w:hAnsiTheme="minorEastAsia" w:cs="Times New Roman"/>
                <w:sz w:val="24"/>
              </w:rPr>
              <w:t>高排气筒；水泥仓安装仓顶袋式除尘器；生产线物料输送皮带廊上部全封闭，廊下部设收料装置；项目除尘器卸灰不直接卸落到地面，卸灰区封闭，除尘灰采用气力输送、罐车等密闭方式运输；厂区道路及裸露地面全部硬化或绿化，配备高压清洗设备，成立专业队伍，加强厂区道路地面洒水；货运车辆进出口建设全车身冲洗设施；安装视频监控设施，并与环保部门联网。通过上述措施后，本项目的建设符合《河南省</w:t>
            </w:r>
            <w:r w:rsidRPr="00C53E44">
              <w:rPr>
                <w:rFonts w:ascii="Times New Roman" w:hAnsi="Times New Roman" w:cs="Times New Roman"/>
                <w:sz w:val="24"/>
              </w:rPr>
              <w:t>2019</w:t>
            </w:r>
            <w:r w:rsidRPr="00C53E44">
              <w:rPr>
                <w:rFonts w:ascii="Times New Roman" w:hAnsiTheme="minorEastAsia" w:cs="Times New Roman"/>
                <w:sz w:val="24"/>
              </w:rPr>
              <w:t>年工业企业无组织排放治理方案</w:t>
            </w:r>
            <w:r w:rsidRPr="00C53E44">
              <w:rPr>
                <w:rFonts w:ascii="Times New Roman" w:hAnsi="Times New Roman" w:cs="Times New Roman"/>
                <w:sz w:val="24"/>
              </w:rPr>
              <w:t>——</w:t>
            </w:r>
            <w:r w:rsidRPr="00C53E44">
              <w:rPr>
                <w:rFonts w:ascii="Times New Roman" w:hAnsiTheme="minorEastAsia" w:cs="Times New Roman"/>
                <w:sz w:val="24"/>
              </w:rPr>
              <w:t>建材行业无组织排放治理标准》相关要求。</w:t>
            </w:r>
          </w:p>
          <w:p w:rsidR="00C53E44" w:rsidRPr="00C53E44" w:rsidRDefault="00C53E44" w:rsidP="00FF1533">
            <w:pPr>
              <w:pStyle w:val="a0"/>
              <w:spacing w:line="500" w:lineRule="exact"/>
              <w:ind w:firstLine="482"/>
              <w:rPr>
                <w:rFonts w:eastAsiaTheme="minorEastAsia" w:hAnsiTheme="minorEastAsia"/>
                <w:sz w:val="24"/>
                <w:szCs w:val="24"/>
              </w:rPr>
            </w:pPr>
          </w:p>
          <w:p w:rsidR="00C53E44" w:rsidRDefault="00C53E44" w:rsidP="00FF1533">
            <w:pPr>
              <w:pStyle w:val="a0"/>
              <w:spacing w:line="500" w:lineRule="exact"/>
              <w:ind w:firstLine="482"/>
              <w:rPr>
                <w:rFonts w:eastAsiaTheme="minorEastAsia" w:hAnsiTheme="minorEastAsia"/>
                <w:sz w:val="24"/>
                <w:szCs w:val="24"/>
              </w:rPr>
            </w:pPr>
          </w:p>
          <w:p w:rsidR="000575D9" w:rsidRDefault="000575D9" w:rsidP="00FC2773">
            <w:pPr>
              <w:spacing w:line="360" w:lineRule="auto"/>
              <w:rPr>
                <w:rFonts w:ascii="Times New Roman" w:hAnsi="Times New Roman" w:cs="Times New Roman"/>
                <w:sz w:val="24"/>
                <w:szCs w:val="24"/>
              </w:rPr>
            </w:pPr>
          </w:p>
          <w:p w:rsidR="003770E3" w:rsidRDefault="003770E3"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Pr="00433EBA"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E43A0C" w:rsidRDefault="00E43A0C" w:rsidP="000D76CC">
            <w:pPr>
              <w:spacing w:line="360" w:lineRule="auto"/>
              <w:rPr>
                <w:rFonts w:ascii="Times New Roman" w:hAnsi="Times New Roman" w:cs="Times New Roman"/>
                <w:sz w:val="24"/>
                <w:szCs w:val="24"/>
              </w:rPr>
            </w:pPr>
          </w:p>
          <w:p w:rsidR="000F7B07" w:rsidRDefault="000F7B07" w:rsidP="000D76CC">
            <w:pPr>
              <w:spacing w:line="360" w:lineRule="auto"/>
              <w:rPr>
                <w:rFonts w:ascii="Times New Roman" w:hAnsi="Times New Roman" w:cs="Times New Roman"/>
                <w:sz w:val="24"/>
                <w:szCs w:val="24"/>
              </w:rPr>
            </w:pPr>
          </w:p>
          <w:p w:rsidR="00433EBA" w:rsidRDefault="00433EBA" w:rsidP="000D76CC">
            <w:pPr>
              <w:spacing w:line="360" w:lineRule="auto"/>
              <w:rPr>
                <w:rFonts w:ascii="Times New Roman" w:hAnsi="Times New Roman" w:cs="Times New Roman"/>
                <w:sz w:val="24"/>
                <w:szCs w:val="24"/>
              </w:rPr>
            </w:pPr>
          </w:p>
          <w:p w:rsidR="00433EBA" w:rsidRDefault="00433EBA" w:rsidP="000D76CC">
            <w:pPr>
              <w:spacing w:line="360" w:lineRule="auto"/>
              <w:rPr>
                <w:rFonts w:ascii="Times New Roman" w:hAnsi="Times New Roman" w:cs="Times New Roman"/>
                <w:sz w:val="24"/>
                <w:szCs w:val="24"/>
              </w:rPr>
            </w:pPr>
          </w:p>
          <w:p w:rsidR="004D1C33" w:rsidRPr="00861C52" w:rsidRDefault="004D1C33" w:rsidP="000D76CC">
            <w:pPr>
              <w:spacing w:line="360" w:lineRule="auto"/>
              <w:rPr>
                <w:rFonts w:ascii="Times New Roman" w:hAnsi="Times New Roman" w:cs="Times New Roman"/>
                <w:sz w:val="24"/>
                <w:szCs w:val="24"/>
              </w:rPr>
            </w:pPr>
          </w:p>
        </w:tc>
      </w:tr>
    </w:tbl>
    <w:p w:rsidR="004D1C33" w:rsidRDefault="004D1C33" w:rsidP="00AC0689">
      <w:pPr>
        <w:adjustRightInd w:val="0"/>
        <w:snapToGrid w:val="0"/>
        <w:spacing w:afterLines="20"/>
        <w:jc w:val="left"/>
        <w:rPr>
          <w:rFonts w:ascii="Times New Roman" w:eastAsia="黑体" w:hAnsi="Times New Roman" w:cs="Times New Roman" w:hint="eastAsia"/>
          <w:b/>
          <w:color w:val="000000"/>
          <w:sz w:val="30"/>
        </w:rPr>
      </w:pPr>
    </w:p>
    <w:p w:rsidR="00964F84" w:rsidRDefault="00AC5A59" w:rsidP="00AC0689">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环境质量状况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4A3525">
        <w:trPr>
          <w:trHeight w:val="33"/>
          <w:jc w:val="center"/>
        </w:trPr>
        <w:tc>
          <w:tcPr>
            <w:tcW w:w="5000" w:type="pct"/>
          </w:tcPr>
          <w:p w:rsidR="00964F84" w:rsidRDefault="00AC5A59">
            <w:pPr>
              <w:spacing w:line="360" w:lineRule="auto"/>
              <w:rPr>
                <w:rFonts w:ascii="Times New Roman" w:hAnsi="Times New Roman" w:cs="Times New Roman"/>
                <w:b/>
                <w:bCs/>
                <w:sz w:val="24"/>
                <w:szCs w:val="24"/>
              </w:rPr>
            </w:pPr>
            <w:r>
              <w:rPr>
                <w:rFonts w:ascii="Times New Roman" w:hAnsiTheme="minorEastAsia" w:cs="Times New Roman"/>
                <w:b/>
                <w:bCs/>
                <w:sz w:val="24"/>
                <w:szCs w:val="24"/>
              </w:rPr>
              <w:t>建设项目所在地区域环境质量现状及主要环境问题</w:t>
            </w:r>
            <w:r>
              <w:rPr>
                <w:rFonts w:ascii="Times New Roman" w:hAnsi="Times New Roman" w:cs="Times New Roman"/>
                <w:b/>
                <w:bCs/>
                <w:sz w:val="24"/>
                <w:szCs w:val="24"/>
              </w:rPr>
              <w:t>(</w:t>
            </w:r>
            <w:r>
              <w:rPr>
                <w:rFonts w:ascii="Times New Roman" w:hAnsiTheme="minorEastAsia" w:cs="Times New Roman"/>
                <w:b/>
                <w:bCs/>
                <w:sz w:val="24"/>
                <w:szCs w:val="24"/>
              </w:rPr>
              <w:t>环境空气、地面水、地下水、声环境、生态环境等</w:t>
            </w:r>
            <w:r>
              <w:rPr>
                <w:rFonts w:ascii="Times New Roman" w:hAnsi="Times New Roman" w:cs="Times New Roman"/>
                <w:b/>
                <w:bCs/>
                <w:sz w:val="24"/>
                <w:szCs w:val="24"/>
              </w:rPr>
              <w:t>)</w:t>
            </w:r>
          </w:p>
          <w:p w:rsidR="00964F84" w:rsidRPr="00CA7ABF" w:rsidRDefault="002760F4" w:rsidP="00576584">
            <w:pPr>
              <w:tabs>
                <w:tab w:val="left" w:pos="720"/>
              </w:tabs>
              <w:spacing w:line="520" w:lineRule="exact"/>
              <w:rPr>
                <w:rFonts w:ascii="Times New Roman" w:hAnsi="Times New Roman" w:cs="Times New Roman"/>
                <w:b/>
                <w:bCs/>
                <w:sz w:val="24"/>
                <w:szCs w:val="24"/>
              </w:rPr>
            </w:pPr>
            <w:r w:rsidRPr="00CA7ABF">
              <w:rPr>
                <w:rFonts w:ascii="Times New Roman" w:hAnsi="Times New Roman" w:cs="Times New Roman" w:hint="eastAsia"/>
                <w:b/>
                <w:bCs/>
                <w:sz w:val="24"/>
                <w:szCs w:val="24"/>
              </w:rPr>
              <w:t>一、</w:t>
            </w:r>
            <w:r w:rsidR="00AC5A59" w:rsidRPr="00CA7ABF">
              <w:rPr>
                <w:rFonts w:ascii="Times New Roman" w:hAnsi="Times New Roman" w:cs="Times New Roman"/>
                <w:b/>
                <w:bCs/>
                <w:sz w:val="24"/>
                <w:szCs w:val="24"/>
              </w:rPr>
              <w:t>环境空气质量现状</w:t>
            </w:r>
          </w:p>
          <w:p w:rsidR="00CA7ABF" w:rsidRDefault="00CA7ABF" w:rsidP="00CA7ABF">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根据环境空气质量功能区划分</w:t>
            </w:r>
            <w:r>
              <w:rPr>
                <w:rFonts w:ascii="Times New Roman" w:hAnsi="Times New Roman" w:cs="Times New Roman" w:hint="eastAsia"/>
                <w:sz w:val="24"/>
                <w:szCs w:val="24"/>
              </w:rPr>
              <w:t>，</w:t>
            </w:r>
            <w:r>
              <w:rPr>
                <w:rFonts w:ascii="Times New Roman" w:hAnsiTheme="minorEastAsia" w:cs="Times New Roman" w:hint="eastAsia"/>
                <w:sz w:val="24"/>
                <w:szCs w:val="24"/>
              </w:rPr>
              <w:t>项所在地属于二类功能区</w:t>
            </w:r>
            <w:r>
              <w:rPr>
                <w:rFonts w:ascii="Times New Roman" w:hAnsi="Times New Roman" w:cs="Times New Roman" w:hint="eastAsia"/>
                <w:sz w:val="24"/>
                <w:szCs w:val="24"/>
              </w:rPr>
              <w:t>，</w:t>
            </w:r>
            <w:r>
              <w:rPr>
                <w:rFonts w:ascii="Times New Roman" w:hAnsiTheme="minorEastAsia" w:cs="Times New Roman" w:hint="eastAsia"/>
                <w:sz w:val="24"/>
                <w:szCs w:val="24"/>
              </w:rPr>
              <w:t>环境空气质量应执行《环境空气质量标准》</w:t>
            </w:r>
            <w:r>
              <w:rPr>
                <w:rFonts w:ascii="Times New Roman" w:hAnsi="Times New Roman" w:cs="Times New Roman"/>
                <w:sz w:val="24"/>
                <w:szCs w:val="24"/>
              </w:rPr>
              <w:t>(GB3095-2012)</w:t>
            </w:r>
            <w:r>
              <w:rPr>
                <w:rFonts w:ascii="Times New Roman" w:hAnsiTheme="minorEastAsia" w:cs="Times New Roman" w:hint="eastAsia"/>
                <w:sz w:val="24"/>
                <w:szCs w:val="24"/>
              </w:rPr>
              <w:t>二级标准</w:t>
            </w:r>
            <w:r>
              <w:rPr>
                <w:rFonts w:ascii="Times New Roman" w:hAnsi="Times New Roman" w:cs="Times New Roman" w:hint="eastAsia"/>
                <w:sz w:val="24"/>
                <w:szCs w:val="24"/>
              </w:rPr>
              <w:t>。</w:t>
            </w:r>
            <w:r w:rsidRPr="00B550DE">
              <w:rPr>
                <w:rFonts w:ascii="Times New Roman" w:hAnsiTheme="minorEastAsia" w:cs="Times New Roman" w:hint="eastAsia"/>
                <w:sz w:val="24"/>
                <w:szCs w:val="24"/>
              </w:rPr>
              <w:t>本次环境空气质量现状引用河南省</w:t>
            </w:r>
            <w:r>
              <w:rPr>
                <w:rFonts w:ascii="Times New Roman" w:hAnsiTheme="minorEastAsia" w:cs="Times New Roman" w:hint="eastAsia"/>
                <w:sz w:val="24"/>
                <w:szCs w:val="24"/>
              </w:rPr>
              <w:t>生态环境厅</w:t>
            </w:r>
            <w:r>
              <w:rPr>
                <w:rFonts w:ascii="Times New Roman" w:hAnsiTheme="minorEastAsia" w:cs="Times New Roman"/>
                <w:sz w:val="24"/>
                <w:szCs w:val="24"/>
              </w:rPr>
              <w:t>2020</w:t>
            </w:r>
            <w:r>
              <w:rPr>
                <w:rFonts w:ascii="Times New Roman" w:hAnsiTheme="minorEastAsia" w:cs="Times New Roman"/>
                <w:sz w:val="24"/>
                <w:szCs w:val="24"/>
              </w:rPr>
              <w:t>年</w:t>
            </w:r>
            <w:r>
              <w:rPr>
                <w:rFonts w:ascii="Times New Roman" w:hAnsiTheme="minorEastAsia" w:cs="Times New Roman"/>
                <w:sz w:val="24"/>
                <w:szCs w:val="24"/>
              </w:rPr>
              <w:t>8</w:t>
            </w:r>
            <w:r>
              <w:rPr>
                <w:rFonts w:ascii="Times New Roman" w:hAnsiTheme="minorEastAsia" w:cs="Times New Roman"/>
                <w:sz w:val="24"/>
                <w:szCs w:val="24"/>
              </w:rPr>
              <w:t>月</w:t>
            </w:r>
            <w:r>
              <w:rPr>
                <w:rFonts w:ascii="Times New Roman" w:hAnsiTheme="minorEastAsia" w:cs="Times New Roman"/>
                <w:sz w:val="24"/>
                <w:szCs w:val="24"/>
              </w:rPr>
              <w:t>3</w:t>
            </w:r>
            <w:r>
              <w:rPr>
                <w:rFonts w:ascii="Times New Roman" w:hAnsiTheme="minorEastAsia" w:cs="Times New Roman"/>
                <w:sz w:val="24"/>
                <w:szCs w:val="24"/>
              </w:rPr>
              <w:t>日</w:t>
            </w:r>
            <w:r>
              <w:rPr>
                <w:rFonts w:ascii="Times New Roman" w:hAnsiTheme="minorEastAsia" w:cs="Times New Roman" w:hint="eastAsia"/>
                <w:sz w:val="24"/>
                <w:szCs w:val="24"/>
              </w:rPr>
              <w:t>实时发布全省各地区最新</w:t>
            </w:r>
            <w:r>
              <w:rPr>
                <w:rFonts w:ascii="Times New Roman" w:hAnsiTheme="minorEastAsia" w:cs="Times New Roman" w:hint="eastAsia"/>
                <w:sz w:val="24"/>
                <w:szCs w:val="24"/>
              </w:rPr>
              <w:t>1</w:t>
            </w:r>
            <w:r>
              <w:rPr>
                <w:rFonts w:ascii="Times New Roman" w:hAnsiTheme="minorEastAsia" w:cs="Times New Roman" w:hint="eastAsia"/>
                <w:sz w:val="24"/>
                <w:szCs w:val="24"/>
              </w:rPr>
              <w:t>小时空气质量新标准</w:t>
            </w:r>
            <w:r>
              <w:rPr>
                <w:rFonts w:ascii="Times New Roman" w:hAnsiTheme="minorEastAsia" w:cs="Times New Roman" w:hint="eastAsia"/>
                <w:sz w:val="24"/>
                <w:szCs w:val="24"/>
              </w:rPr>
              <w:t>6</w:t>
            </w:r>
            <w:r>
              <w:rPr>
                <w:rFonts w:ascii="Times New Roman" w:hAnsiTheme="minorEastAsia" w:cs="Times New Roman" w:hint="eastAsia"/>
                <w:sz w:val="24"/>
                <w:szCs w:val="24"/>
              </w:rPr>
              <w:t>项指标监测数据，</w:t>
            </w:r>
            <w:r>
              <w:rPr>
                <w:rFonts w:ascii="Times New Roman" w:hAnsiTheme="minorEastAsia" w:cs="Times New Roman" w:hint="eastAsia"/>
                <w:sz w:val="24"/>
                <w:szCs w:val="24"/>
              </w:rPr>
              <w:t>6</w:t>
            </w:r>
            <w:r>
              <w:rPr>
                <w:rFonts w:ascii="Times New Roman" w:hAnsiTheme="minorEastAsia" w:cs="Times New Roman" w:hint="eastAsia"/>
                <w:sz w:val="24"/>
                <w:szCs w:val="24"/>
              </w:rPr>
              <w:t>项</w:t>
            </w:r>
            <w:r w:rsidRPr="00B550DE">
              <w:rPr>
                <w:rFonts w:ascii="Times New Roman" w:hAnsiTheme="minorEastAsia" w:cs="Times New Roman" w:hint="eastAsia"/>
                <w:sz w:val="24"/>
                <w:szCs w:val="24"/>
              </w:rPr>
              <w:t>监测因子为</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sidRPr="00B550DE">
              <w:rPr>
                <w:rFonts w:ascii="Times New Roman" w:hAnsiTheme="minorEastAsia" w:cs="Times New Roman" w:hint="eastAsia"/>
                <w:sz w:val="24"/>
                <w:szCs w:val="24"/>
              </w:rPr>
              <w:t>等，详见表</w:t>
            </w:r>
            <w:r>
              <w:rPr>
                <w:rFonts w:ascii="Times New Roman" w:hAnsiTheme="minorEastAsia" w:cs="Times New Roman" w:hint="eastAsia"/>
                <w:sz w:val="24"/>
                <w:szCs w:val="24"/>
              </w:rPr>
              <w:t>13</w:t>
            </w:r>
            <w:r w:rsidRPr="00B550DE">
              <w:rPr>
                <w:rFonts w:ascii="Times New Roman" w:hAnsiTheme="minorEastAsia" w:cs="Times New Roman" w:hint="eastAsia"/>
                <w:sz w:val="24"/>
                <w:szCs w:val="24"/>
              </w:rPr>
              <w:t>。</w:t>
            </w:r>
          </w:p>
          <w:p w:rsidR="00CA7ABF" w:rsidRPr="00E916BE" w:rsidRDefault="00CA7ABF" w:rsidP="00CA7ABF">
            <w:pPr>
              <w:spacing w:line="520" w:lineRule="exact"/>
              <w:ind w:firstLineChars="196" w:firstLine="447"/>
              <w:jc w:val="center"/>
              <w:rPr>
                <w:rFonts w:ascii="Times New Roman" w:eastAsia="黑体" w:hAnsi="Times New Roman" w:cs="Times New Roman"/>
                <w:bCs/>
                <w:sz w:val="24"/>
              </w:rPr>
            </w:pPr>
            <w:r w:rsidRPr="00E916BE">
              <w:rPr>
                <w:rFonts w:ascii="Times New Roman" w:eastAsia="黑体" w:hAnsi="Calibri" w:cs="Times New Roman"/>
                <w:bCs/>
                <w:sz w:val="24"/>
              </w:rPr>
              <w:t>表</w:t>
            </w:r>
            <w:r>
              <w:rPr>
                <w:rFonts w:ascii="Times New Roman" w:eastAsia="黑体" w:hAnsi="Times New Roman" w:cs="Times New Roman" w:hint="eastAsia"/>
                <w:bCs/>
                <w:sz w:val="24"/>
              </w:rPr>
              <w:t>13</w:t>
            </w:r>
            <w:r w:rsidRPr="00E916BE">
              <w:rPr>
                <w:rFonts w:ascii="Times New Roman" w:eastAsia="黑体" w:hAnsi="Times New Roman" w:cs="Times New Roman"/>
                <w:bCs/>
                <w:sz w:val="24"/>
              </w:rPr>
              <w:t xml:space="preserve">                 </w:t>
            </w:r>
            <w:r w:rsidRPr="00E916BE">
              <w:rPr>
                <w:rFonts w:ascii="Times New Roman" w:eastAsia="黑体" w:hAnsi="Calibri" w:cs="Times New Roman"/>
                <w:bCs/>
                <w:sz w:val="24"/>
              </w:rPr>
              <w:t>叶县环境空气质量达标情况一览表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03"/>
              <w:gridCol w:w="1741"/>
              <w:gridCol w:w="1832"/>
              <w:gridCol w:w="1832"/>
              <w:gridCol w:w="1834"/>
            </w:tblGrid>
            <w:tr w:rsidR="00CA7ABF" w:rsidRPr="00E916BE" w:rsidTr="00937A07">
              <w:trPr>
                <w:trHeight w:val="340"/>
              </w:trPr>
              <w:tc>
                <w:tcPr>
                  <w:tcW w:w="859" w:type="pct"/>
                  <w:tcBorders>
                    <w:top w:val="single" w:sz="12" w:space="0" w:color="auto"/>
                    <w:left w:val="nil"/>
                    <w:bottom w:val="single" w:sz="6" w:space="0" w:color="auto"/>
                  </w:tcBorders>
                  <w:vAlign w:val="center"/>
                </w:tcPr>
                <w:p w:rsidR="00CA7ABF" w:rsidRPr="00E916BE" w:rsidRDefault="00CA7ABF" w:rsidP="00937A07">
                  <w:pPr>
                    <w:pStyle w:val="afd"/>
                    <w:rPr>
                      <w:rFonts w:eastAsiaTheme="minorEastAsia"/>
                      <w:b/>
                    </w:rPr>
                  </w:pPr>
                  <w:r w:rsidRPr="00E916BE">
                    <w:rPr>
                      <w:rFonts w:eastAsiaTheme="minorEastAsia" w:hAnsiTheme="minorEastAsia"/>
                      <w:b/>
                    </w:rPr>
                    <w:t>监测点位</w:t>
                  </w:r>
                </w:p>
              </w:tc>
              <w:tc>
                <w:tcPr>
                  <w:tcW w:w="996" w:type="pct"/>
                  <w:tcBorders>
                    <w:top w:val="single" w:sz="12" w:space="0" w:color="auto"/>
                    <w:bottom w:val="single" w:sz="6"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监测项目</w:t>
                  </w:r>
                </w:p>
              </w:tc>
              <w:tc>
                <w:tcPr>
                  <w:tcW w:w="1048" w:type="pct"/>
                  <w:tcBorders>
                    <w:top w:val="single" w:sz="12"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监测结果（</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8" w:type="pct"/>
                  <w:tcBorders>
                    <w:top w:val="single" w:sz="12"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标准（</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9" w:type="pct"/>
                  <w:tcBorders>
                    <w:top w:val="single" w:sz="12"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b/>
                      <w:kern w:val="0"/>
                      <w:szCs w:val="21"/>
                    </w:rPr>
                  </w:pPr>
                  <w:r w:rsidRPr="00E916BE">
                    <w:rPr>
                      <w:rFonts w:ascii="Times New Roman" w:hAnsiTheme="minorEastAsia" w:cs="Times New Roman"/>
                      <w:b/>
                      <w:kern w:val="0"/>
                      <w:szCs w:val="21"/>
                    </w:rPr>
                    <w:t>是否达标</w:t>
                  </w:r>
                </w:p>
              </w:tc>
            </w:tr>
            <w:tr w:rsidR="00CA7ABF" w:rsidRPr="00E916BE" w:rsidTr="00937A07">
              <w:trPr>
                <w:trHeight w:val="340"/>
              </w:trPr>
              <w:tc>
                <w:tcPr>
                  <w:tcW w:w="859" w:type="pct"/>
                  <w:vMerge w:val="restart"/>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r w:rsidRPr="00E916BE">
                    <w:rPr>
                      <w:rFonts w:ascii="Times New Roman" w:hAnsiTheme="minorEastAsia" w:cs="Times New Roman"/>
                      <w:kern w:val="0"/>
                      <w:szCs w:val="21"/>
                    </w:rPr>
                    <w:t>叶县</w:t>
                  </w:r>
                  <w:r>
                    <w:rPr>
                      <w:rFonts w:ascii="Times New Roman" w:hAnsiTheme="minorEastAsia" w:cs="Times New Roman" w:hint="eastAsia"/>
                      <w:kern w:val="0"/>
                      <w:szCs w:val="21"/>
                    </w:rPr>
                    <w:t>（</w:t>
                  </w:r>
                  <w:r w:rsidRPr="00D66A57">
                    <w:rPr>
                      <w:rFonts w:ascii="Times New Roman" w:hAnsiTheme="minorEastAsia" w:cs="Times New Roman" w:hint="eastAsia"/>
                      <w:kern w:val="0"/>
                      <w:szCs w:val="21"/>
                    </w:rPr>
                    <w:t>2020</w:t>
                  </w:r>
                  <w:r w:rsidRPr="00D66A57">
                    <w:rPr>
                      <w:rFonts w:ascii="Times New Roman" w:hAnsiTheme="minorEastAsia" w:cs="Times New Roman" w:hint="eastAsia"/>
                      <w:kern w:val="0"/>
                      <w:szCs w:val="21"/>
                    </w:rPr>
                    <w:t>年</w:t>
                  </w:r>
                  <w:r w:rsidRPr="00D66A57">
                    <w:rPr>
                      <w:rFonts w:ascii="Times New Roman" w:hAnsiTheme="minorEastAsia" w:cs="Times New Roman" w:hint="eastAsia"/>
                      <w:kern w:val="0"/>
                      <w:szCs w:val="21"/>
                    </w:rPr>
                    <w:t>8</w:t>
                  </w:r>
                  <w:r w:rsidRPr="00D66A57">
                    <w:rPr>
                      <w:rFonts w:ascii="Times New Roman" w:hAnsiTheme="minorEastAsia" w:cs="Times New Roman" w:hint="eastAsia"/>
                      <w:kern w:val="0"/>
                      <w:szCs w:val="21"/>
                    </w:rPr>
                    <w:t>月</w:t>
                  </w:r>
                  <w:r w:rsidRPr="00D66A57">
                    <w:rPr>
                      <w:rFonts w:ascii="Times New Roman" w:hAnsiTheme="minorEastAsia" w:cs="Times New Roman" w:hint="eastAsia"/>
                      <w:kern w:val="0"/>
                      <w:szCs w:val="21"/>
                    </w:rPr>
                    <w:t>3</w:t>
                  </w:r>
                  <w:r w:rsidRPr="00D66A57">
                    <w:rPr>
                      <w:rFonts w:ascii="Times New Roman" w:hAnsiTheme="minorEastAsia" w:cs="Times New Roman" w:hint="eastAsia"/>
                      <w:kern w:val="0"/>
                      <w:szCs w:val="21"/>
                    </w:rPr>
                    <w:t>日</w:t>
                  </w:r>
                  <w:r>
                    <w:rPr>
                      <w:rFonts w:ascii="Times New Roman" w:hAnsiTheme="minorEastAsia" w:cs="Times New Roman" w:hint="eastAsia"/>
                      <w:kern w:val="0"/>
                      <w:szCs w:val="21"/>
                    </w:rPr>
                    <w:t>下午</w:t>
                  </w:r>
                  <w:r>
                    <w:rPr>
                      <w:rFonts w:ascii="Times New Roman" w:hAnsiTheme="minorEastAsia" w:cs="Times New Roman" w:hint="eastAsia"/>
                      <w:kern w:val="0"/>
                      <w:szCs w:val="21"/>
                    </w:rPr>
                    <w:t>15</w:t>
                  </w:r>
                  <w:r>
                    <w:rPr>
                      <w:rFonts w:ascii="Times New Roman" w:hAnsiTheme="minorEastAsia" w:cs="Times New Roman" w:hint="eastAsia"/>
                      <w:kern w:val="0"/>
                      <w:szCs w:val="21"/>
                    </w:rPr>
                    <w:t>点）</w:t>
                  </w: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二氧化硫</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60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二氧化氮</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40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10</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35</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70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2.5</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13</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35</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CA7ABF" w:rsidRPr="00E916BE" w:rsidTr="00937A07">
              <w:trPr>
                <w:trHeight w:val="340"/>
              </w:trPr>
              <w:tc>
                <w:tcPr>
                  <w:tcW w:w="859" w:type="pct"/>
                  <w:vMerge/>
                  <w:tcBorders>
                    <w:top w:val="single" w:sz="6" w:space="0" w:color="auto"/>
                    <w:left w:val="nil"/>
                    <w:bottom w:val="single" w:sz="6"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O</w:t>
                  </w:r>
                  <w:r w:rsidRPr="00E916BE">
                    <w:rPr>
                      <w:rFonts w:ascii="Times New Roman" w:hAnsi="Times New Roman" w:cs="Times New Roman"/>
                      <w:kern w:val="0"/>
                      <w:szCs w:val="21"/>
                      <w:vertAlign w:val="subscript"/>
                    </w:rPr>
                    <w:t>3</w:t>
                  </w:r>
                </w:p>
              </w:tc>
              <w:tc>
                <w:tcPr>
                  <w:tcW w:w="1048" w:type="pct"/>
                  <w:tcBorders>
                    <w:top w:val="single" w:sz="6" w:space="0" w:color="auto"/>
                    <w:bottom w:val="single" w:sz="6"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108</w:t>
                  </w:r>
                </w:p>
              </w:tc>
              <w:tc>
                <w:tcPr>
                  <w:tcW w:w="1048" w:type="pct"/>
                  <w:tcBorders>
                    <w:top w:val="single" w:sz="6" w:space="0" w:color="auto"/>
                    <w:left w:val="single" w:sz="4" w:space="0" w:color="auto"/>
                    <w:bottom w:val="single" w:sz="6"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160</w:t>
                  </w:r>
                </w:p>
              </w:tc>
              <w:tc>
                <w:tcPr>
                  <w:tcW w:w="1049" w:type="pct"/>
                  <w:tcBorders>
                    <w:top w:val="single" w:sz="6" w:space="0" w:color="auto"/>
                    <w:bottom w:val="single" w:sz="6"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CA7ABF" w:rsidRPr="00E916BE" w:rsidTr="00937A07">
              <w:trPr>
                <w:trHeight w:val="340"/>
              </w:trPr>
              <w:tc>
                <w:tcPr>
                  <w:tcW w:w="859" w:type="pct"/>
                  <w:vMerge/>
                  <w:tcBorders>
                    <w:top w:val="single" w:sz="6" w:space="0" w:color="auto"/>
                    <w:left w:val="nil"/>
                    <w:bottom w:val="single" w:sz="12" w:space="0" w:color="auto"/>
                  </w:tcBorders>
                  <w:vAlign w:val="center"/>
                </w:tcPr>
                <w:p w:rsidR="00CA7ABF" w:rsidRPr="00E916BE" w:rsidRDefault="00CA7ABF" w:rsidP="00937A07">
                  <w:pPr>
                    <w:jc w:val="center"/>
                    <w:rPr>
                      <w:rFonts w:ascii="Times New Roman" w:hAnsi="Times New Roman" w:cs="Times New Roman"/>
                      <w:szCs w:val="21"/>
                    </w:rPr>
                  </w:pPr>
                </w:p>
              </w:tc>
              <w:tc>
                <w:tcPr>
                  <w:tcW w:w="996" w:type="pct"/>
                  <w:tcBorders>
                    <w:top w:val="single" w:sz="6" w:space="0" w:color="auto"/>
                    <w:bottom w:val="single" w:sz="12" w:space="0" w:color="auto"/>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imes New Roman" w:cs="Times New Roman"/>
                      <w:kern w:val="0"/>
                      <w:szCs w:val="21"/>
                    </w:rPr>
                    <w:t>CO</w:t>
                  </w:r>
                </w:p>
              </w:tc>
              <w:tc>
                <w:tcPr>
                  <w:tcW w:w="1048" w:type="pct"/>
                  <w:tcBorders>
                    <w:top w:val="single" w:sz="6" w:space="0" w:color="auto"/>
                    <w:bottom w:val="single" w:sz="12" w:space="0" w:color="auto"/>
                    <w:right w:val="single" w:sz="4"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0.6</w:t>
                  </w: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8" w:type="pct"/>
                  <w:tcBorders>
                    <w:top w:val="single" w:sz="6" w:space="0" w:color="auto"/>
                    <w:left w:val="single" w:sz="4" w:space="0" w:color="auto"/>
                    <w:bottom w:val="single" w:sz="12" w:space="0" w:color="auto"/>
                  </w:tcBorders>
                  <w:vAlign w:val="center"/>
                </w:tcPr>
                <w:p w:rsidR="00CA7ABF" w:rsidRPr="00E916BE" w:rsidRDefault="00CA7ABF" w:rsidP="00937A07">
                  <w:pPr>
                    <w:jc w:val="center"/>
                    <w:rPr>
                      <w:rFonts w:ascii="Times New Roman" w:hAnsi="Times New Roman" w:cs="Times New Roman"/>
                      <w:kern w:val="0"/>
                      <w:szCs w:val="21"/>
                    </w:rPr>
                  </w:pP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9" w:type="pct"/>
                  <w:tcBorders>
                    <w:top w:val="single" w:sz="6" w:space="0" w:color="auto"/>
                    <w:bottom w:val="single" w:sz="12" w:space="0" w:color="auto"/>
                    <w:right w:val="nil"/>
                  </w:tcBorders>
                  <w:vAlign w:val="center"/>
                </w:tcPr>
                <w:p w:rsidR="00CA7ABF" w:rsidRPr="00E916BE" w:rsidRDefault="00CA7ABF" w:rsidP="00937A07">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bl>
          <w:p w:rsidR="00CA7ABF" w:rsidRDefault="00CA7ABF" w:rsidP="00AC0689">
            <w:pPr>
              <w:autoSpaceDE w:val="0"/>
              <w:autoSpaceDN w:val="0"/>
              <w:adjustRightInd w:val="0"/>
              <w:snapToGrid w:val="0"/>
              <w:spacing w:beforeLines="50" w:line="360" w:lineRule="auto"/>
              <w:ind w:firstLineChars="200" w:firstLine="456"/>
              <w:rPr>
                <w:rFonts w:ascii="Times New Roman" w:hAnsi="Times New Roman" w:cs="Times New Roman"/>
                <w:kern w:val="0"/>
                <w:sz w:val="24"/>
                <w:szCs w:val="24"/>
              </w:rPr>
            </w:pPr>
            <w:r>
              <w:rPr>
                <w:rFonts w:ascii="Times New Roman" w:hAnsiTheme="minorEastAsia" w:cs="Times New Roman"/>
                <w:kern w:val="0"/>
                <w:sz w:val="24"/>
              </w:rPr>
              <w:t>监测结果表明：该项目所在地</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275EDE">
              <w:rPr>
                <w:rFonts w:ascii="Times New Roman" w:hAnsiTheme="minorEastAsia" w:cs="Times New Roman" w:hint="eastAsia"/>
                <w:sz w:val="24"/>
                <w:szCs w:val="24"/>
              </w:rPr>
              <w:t>和</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Pr>
                <w:rFonts w:ascii="Times New Roman" w:hAnsiTheme="minorEastAsia" w:cs="Times New Roman"/>
                <w:kern w:val="0"/>
                <w:sz w:val="24"/>
              </w:rPr>
              <w:t>均满足《环境空气质量标准》（</w:t>
            </w:r>
            <w:r>
              <w:rPr>
                <w:rFonts w:ascii="Times New Roman" w:hAnsi="Times New Roman" w:cs="Times New Roman"/>
                <w:kern w:val="0"/>
                <w:sz w:val="24"/>
              </w:rPr>
              <w:t>GB3095-2012</w:t>
            </w:r>
            <w:r>
              <w:rPr>
                <w:rFonts w:ascii="Times New Roman" w:hAnsiTheme="minorEastAsia" w:cs="Times New Roman"/>
                <w:kern w:val="0"/>
                <w:sz w:val="24"/>
              </w:rPr>
              <w:t>）中的二级标准，环境空气质量较好。</w:t>
            </w:r>
          </w:p>
          <w:p w:rsidR="00964F84" w:rsidRDefault="00AC5A59" w:rsidP="00596889">
            <w:pPr>
              <w:spacing w:line="520" w:lineRule="exact"/>
              <w:jc w:val="left"/>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rsidR="00964F84" w:rsidRDefault="00AC5A59" w:rsidP="00596889">
            <w:pPr>
              <w:pStyle w:val="a7"/>
              <w:spacing w:line="520" w:lineRule="exact"/>
              <w:rPr>
                <w:bCs/>
                <w:szCs w:val="24"/>
              </w:rPr>
            </w:pPr>
            <w:r>
              <w:rPr>
                <w:bCs/>
                <w:szCs w:val="24"/>
              </w:rPr>
              <w:t>1</w:t>
            </w:r>
            <w:r>
              <w:rPr>
                <w:bCs/>
                <w:szCs w:val="24"/>
              </w:rPr>
              <w:t>、地表水</w:t>
            </w:r>
          </w:p>
          <w:p w:rsidR="00C372A8" w:rsidRPr="00C372A8" w:rsidRDefault="00C372A8" w:rsidP="00596889">
            <w:pPr>
              <w:spacing w:line="520" w:lineRule="exact"/>
              <w:ind w:firstLineChars="200" w:firstLine="456"/>
              <w:rPr>
                <w:rFonts w:ascii="Times New Roman" w:hAnsi="Times New Roman" w:cs="Times New Roman"/>
                <w:bCs/>
                <w:sz w:val="24"/>
              </w:rPr>
            </w:pPr>
            <w:r w:rsidRPr="00C372A8">
              <w:rPr>
                <w:rFonts w:ascii="Times New Roman" w:hAnsi="Times New Roman" w:cs="Times New Roman" w:hint="eastAsia"/>
                <w:iCs/>
                <w:sz w:val="24"/>
              </w:rPr>
              <w:t>生活污水经过化粪池处理后作为农肥使用；生产用水全部随产品带走，无废水产生。设备冲洗废水</w:t>
            </w:r>
            <w:r w:rsidR="00A72D39">
              <w:rPr>
                <w:rFonts w:ascii="Times New Roman" w:hAnsi="Times New Roman" w:cs="Times New Roman" w:hint="eastAsia"/>
                <w:iCs/>
                <w:sz w:val="24"/>
              </w:rPr>
              <w:t>和车辆冲洗废水</w:t>
            </w:r>
            <w:r w:rsidRPr="00C372A8">
              <w:rPr>
                <w:rFonts w:ascii="Times New Roman" w:hAnsi="Times New Roman" w:cs="Times New Roman" w:hint="eastAsia"/>
                <w:iCs/>
                <w:sz w:val="24"/>
              </w:rPr>
              <w:t>经沉淀池处理后循环利用，不外排。</w:t>
            </w:r>
            <w:r w:rsidRPr="00C372A8">
              <w:rPr>
                <w:rFonts w:ascii="Times New Roman" w:hAnsi="Times New Roman" w:cs="Times New Roman"/>
                <w:iCs/>
                <w:sz w:val="24"/>
              </w:rPr>
              <w:t>项目区</w:t>
            </w:r>
            <w:r>
              <w:rPr>
                <w:rFonts w:ascii="Times New Roman" w:hAnsi="Times New Roman" w:cs="Times New Roman" w:hint="eastAsia"/>
                <w:iCs/>
                <w:sz w:val="24"/>
              </w:rPr>
              <w:t>地表水为</w:t>
            </w:r>
            <w:r w:rsidRPr="00C372A8">
              <w:rPr>
                <w:rFonts w:ascii="Times New Roman" w:hAnsi="Times New Roman" w:cs="Times New Roman"/>
                <w:bCs/>
                <w:sz w:val="24"/>
              </w:rPr>
              <w:t>沙河。区域地表水水质现状数据引用《平顶山市环境监测年鉴》（</w:t>
            </w:r>
            <w:r w:rsidRPr="00C372A8">
              <w:rPr>
                <w:rFonts w:ascii="Times New Roman" w:hAnsi="Times New Roman" w:cs="Times New Roman"/>
                <w:bCs/>
                <w:sz w:val="24"/>
              </w:rPr>
              <w:t>2017</w:t>
            </w:r>
            <w:r w:rsidRPr="00C372A8">
              <w:rPr>
                <w:rFonts w:ascii="Times New Roman" w:hAnsi="Times New Roman" w:cs="Times New Roman"/>
                <w:bCs/>
                <w:sz w:val="24"/>
              </w:rPr>
              <w:t>年度，市环境监测站</w:t>
            </w:r>
            <w:r w:rsidRPr="00C372A8">
              <w:rPr>
                <w:rFonts w:ascii="Times New Roman" w:hAnsi="Times New Roman" w:cs="Times New Roman"/>
                <w:bCs/>
                <w:sz w:val="24"/>
              </w:rPr>
              <w:t>2018</w:t>
            </w:r>
            <w:r w:rsidRPr="00C372A8">
              <w:rPr>
                <w:rFonts w:ascii="Times New Roman" w:hAnsi="Times New Roman" w:cs="Times New Roman"/>
                <w:bCs/>
                <w:sz w:val="24"/>
              </w:rPr>
              <w:t>年</w:t>
            </w:r>
            <w:r w:rsidRPr="00C372A8">
              <w:rPr>
                <w:rFonts w:ascii="Times New Roman" w:hAnsi="Times New Roman" w:cs="Times New Roman"/>
                <w:bCs/>
                <w:sz w:val="24"/>
              </w:rPr>
              <w:t>1</w:t>
            </w:r>
            <w:r w:rsidRPr="00C372A8">
              <w:rPr>
                <w:rFonts w:ascii="Times New Roman" w:hAnsi="Times New Roman" w:cs="Times New Roman"/>
                <w:bCs/>
                <w:sz w:val="24"/>
              </w:rPr>
              <w:t>月）沙河关庙杜监测断面数据。</w:t>
            </w:r>
            <w:r w:rsidRPr="00C372A8">
              <w:rPr>
                <w:rFonts w:ascii="Times New Roman" w:hAnsi="Times New Roman" w:cs="Times New Roman"/>
                <w:iCs/>
                <w:sz w:val="24"/>
              </w:rPr>
              <w:t>其监测统计结果见表</w:t>
            </w:r>
            <w:r w:rsidR="00D93E94">
              <w:rPr>
                <w:rFonts w:ascii="Times New Roman" w:hAnsi="Times New Roman" w:cs="Times New Roman" w:hint="eastAsia"/>
                <w:iCs/>
                <w:sz w:val="24"/>
              </w:rPr>
              <w:t>14</w:t>
            </w:r>
            <w:r w:rsidRPr="00C372A8">
              <w:rPr>
                <w:rFonts w:ascii="Times New Roman" w:hAnsi="Times New Roman" w:cs="Times New Roman"/>
                <w:iCs/>
                <w:sz w:val="24"/>
              </w:rPr>
              <w:t>。</w:t>
            </w:r>
          </w:p>
          <w:p w:rsidR="00C372A8" w:rsidRPr="00D93E94" w:rsidRDefault="00C372A8" w:rsidP="00D93E94">
            <w:pPr>
              <w:pStyle w:val="a0"/>
              <w:spacing w:line="520" w:lineRule="exact"/>
              <w:ind w:firstLineChars="250" w:firstLine="573"/>
              <w:jc w:val="center"/>
              <w:rPr>
                <w:rFonts w:eastAsiaTheme="minorEastAsia"/>
                <w:b/>
                <w:bCs/>
                <w:sz w:val="24"/>
                <w:szCs w:val="24"/>
              </w:rPr>
            </w:pPr>
            <w:r w:rsidRPr="00D93E94">
              <w:rPr>
                <w:rFonts w:eastAsiaTheme="minorEastAsia" w:hAnsiTheme="minorEastAsia"/>
                <w:b/>
                <w:bCs/>
                <w:sz w:val="24"/>
                <w:szCs w:val="24"/>
              </w:rPr>
              <w:t>表</w:t>
            </w:r>
            <w:r w:rsidR="00D93E94" w:rsidRPr="00D93E94">
              <w:rPr>
                <w:rFonts w:eastAsiaTheme="minorEastAsia" w:hint="eastAsia"/>
                <w:b/>
                <w:bCs/>
                <w:sz w:val="24"/>
                <w:szCs w:val="24"/>
              </w:rPr>
              <w:t>14</w:t>
            </w:r>
            <w:r w:rsidRPr="00D93E94">
              <w:rPr>
                <w:rFonts w:eastAsiaTheme="minorEastAsia" w:hAnsiTheme="minorEastAsia"/>
                <w:b/>
                <w:bCs/>
                <w:sz w:val="24"/>
                <w:szCs w:val="24"/>
              </w:rPr>
              <w:t>区域水质现状评价结果</w:t>
            </w:r>
            <w:r w:rsidRPr="00D93E94">
              <w:rPr>
                <w:rFonts w:eastAsiaTheme="minorEastAsia"/>
                <w:b/>
                <w:bCs/>
                <w:sz w:val="24"/>
                <w:szCs w:val="24"/>
              </w:rPr>
              <w:t xml:space="preserve">             </w:t>
            </w:r>
            <w:r w:rsidRPr="00D93E94">
              <w:rPr>
                <w:rFonts w:eastAsiaTheme="minorEastAsia" w:hAnsiTheme="minorEastAsia"/>
                <w:b/>
                <w:bCs/>
                <w:sz w:val="24"/>
                <w:szCs w:val="24"/>
              </w:rPr>
              <w:t>单位</w:t>
            </w:r>
            <w:r w:rsidRPr="00D93E94">
              <w:rPr>
                <w:rFonts w:eastAsiaTheme="minorEastAsia"/>
                <w:b/>
                <w:bCs/>
                <w:sz w:val="24"/>
                <w:szCs w:val="24"/>
              </w:rPr>
              <w:t>mg/L</w:t>
            </w:r>
            <w:r w:rsidRPr="00D93E94">
              <w:rPr>
                <w:rFonts w:eastAsiaTheme="minorEastAsia" w:hAnsiTheme="minorEastAsia"/>
                <w:b/>
                <w:bCs/>
                <w:sz w:val="24"/>
                <w:szCs w:val="24"/>
              </w:rPr>
              <w:t>（</w:t>
            </w:r>
            <w:r w:rsidRPr="00D93E94">
              <w:rPr>
                <w:rFonts w:eastAsiaTheme="minorEastAsia"/>
                <w:b/>
                <w:bCs/>
                <w:sz w:val="24"/>
                <w:szCs w:val="24"/>
              </w:rPr>
              <w:t>pH</w:t>
            </w:r>
            <w:r w:rsidRPr="00D93E94">
              <w:rPr>
                <w:rFonts w:eastAsiaTheme="minorEastAsia" w:hAnsiTheme="minorEastAsia"/>
                <w:b/>
                <w:bCs/>
                <w:sz w:val="24"/>
                <w:szCs w:val="24"/>
              </w:rPr>
              <w:t>值除外）</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2206"/>
              <w:gridCol w:w="2242"/>
              <w:gridCol w:w="1460"/>
              <w:gridCol w:w="1486"/>
              <w:gridCol w:w="1345"/>
            </w:tblGrid>
            <w:tr w:rsidR="00C372A8" w:rsidRPr="00531AE3" w:rsidTr="00531AE3">
              <w:trPr>
                <w:trHeight w:val="340"/>
                <w:jc w:val="center"/>
              </w:trPr>
              <w:tc>
                <w:tcPr>
                  <w:tcW w:w="2304" w:type="pct"/>
                  <w:gridSpan w:val="2"/>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heme="minorEastAsia" w:cs="Times New Roman"/>
                      <w:b/>
                      <w:szCs w:val="21"/>
                    </w:rPr>
                    <w:t>监测点位</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pH</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COD</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NH</w:t>
                  </w:r>
                  <w:r w:rsidRPr="00531AE3">
                    <w:rPr>
                      <w:rFonts w:ascii="Times New Roman" w:hAnsi="Times New Roman" w:cs="Times New Roman"/>
                      <w:b/>
                      <w:szCs w:val="21"/>
                      <w:vertAlign w:val="subscript"/>
                    </w:rPr>
                    <w:t>3</w:t>
                  </w:r>
                  <w:r w:rsidRPr="00531AE3">
                    <w:rPr>
                      <w:rFonts w:ascii="Times New Roman" w:hAnsi="Times New Roman" w:cs="Times New Roman"/>
                      <w:b/>
                      <w:szCs w:val="21"/>
                    </w:rPr>
                    <w:t>-N</w:t>
                  </w:r>
                </w:p>
              </w:tc>
            </w:tr>
            <w:tr w:rsidR="00C372A8" w:rsidRPr="00531AE3" w:rsidTr="00531AE3">
              <w:trPr>
                <w:trHeight w:val="340"/>
                <w:jc w:val="center"/>
              </w:trPr>
              <w:tc>
                <w:tcPr>
                  <w:tcW w:w="942" w:type="pct"/>
                  <w:vMerge w:val="restar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沙河关庙</w:t>
                  </w:r>
                  <w:r w:rsidRPr="00531AE3">
                    <w:rPr>
                      <w:rFonts w:ascii="Times New Roman" w:hAnsiTheme="minorEastAsia" w:cs="Times New Roman"/>
                      <w:bCs/>
                      <w:szCs w:val="21"/>
                    </w:rPr>
                    <w:t>杜</w:t>
                  </w:r>
                  <w:r w:rsidRPr="00531AE3">
                    <w:rPr>
                      <w:rFonts w:ascii="Times New Roman" w:hAnsiTheme="minorEastAsia" w:cs="Times New Roman"/>
                      <w:szCs w:val="21"/>
                    </w:rPr>
                    <w:t>监测断面</w:t>
                  </w:r>
                </w:p>
                <w:p w:rsidR="00C372A8" w:rsidRPr="00531AE3" w:rsidRDefault="00C372A8" w:rsidP="006B7A60">
                  <w:pPr>
                    <w:adjustRightInd w:val="0"/>
                    <w:snapToGrid w:val="0"/>
                    <w:spacing w:before="100" w:beforeAutospacing="1" w:after="200"/>
                    <w:jc w:val="center"/>
                    <w:rPr>
                      <w:rFonts w:ascii="Times New Roman" w:hAnsi="Times New Roman" w:cs="Times New Roman"/>
                      <w:szCs w:val="21"/>
                    </w:rPr>
                  </w:pPr>
                  <w:r w:rsidRPr="00531AE3">
                    <w:rPr>
                      <w:rFonts w:ascii="Times New Roman" w:hAnsiTheme="minorEastAsia" w:cs="Times New Roman"/>
                      <w:szCs w:val="21"/>
                    </w:rPr>
                    <w:lastRenderedPageBreak/>
                    <w:t>（</w:t>
                  </w:r>
                  <w:r w:rsidRPr="00531AE3">
                    <w:rPr>
                      <w:rFonts w:ascii="Times New Roman" w:hAnsi="Times New Roman" w:cs="Times New Roman"/>
                      <w:szCs w:val="21"/>
                    </w:rPr>
                    <w:t>2017</w:t>
                  </w:r>
                  <w:r w:rsidRPr="00531AE3">
                    <w:rPr>
                      <w:rFonts w:ascii="Times New Roman" w:hAnsiTheme="minorEastAsia" w:cs="Times New Roman"/>
                      <w:szCs w:val="21"/>
                    </w:rPr>
                    <w:t>年</w:t>
                  </w:r>
                  <w:r w:rsidRPr="00531AE3">
                    <w:rPr>
                      <w:rFonts w:ascii="Times New Roman" w:hAnsi="Times New Roman" w:cs="Times New Roman"/>
                      <w:szCs w:val="21"/>
                    </w:rPr>
                    <w:t>1</w:t>
                  </w:r>
                  <w:r w:rsidRPr="00531AE3">
                    <w:rPr>
                      <w:rFonts w:ascii="Times New Roman" w:hAnsiTheme="minorEastAsia" w:cs="Times New Roman"/>
                      <w:szCs w:val="21"/>
                    </w:rPr>
                    <w:t>月</w:t>
                  </w:r>
                  <w:r w:rsidRPr="00531AE3">
                    <w:rPr>
                      <w:rFonts w:ascii="Times New Roman" w:hAnsi="Times New Roman" w:cs="Times New Roman"/>
                      <w:szCs w:val="21"/>
                    </w:rPr>
                    <w:t>~12</w:t>
                  </w:r>
                  <w:r w:rsidRPr="00531AE3">
                    <w:rPr>
                      <w:rFonts w:ascii="Times New Roman" w:hAnsiTheme="minorEastAsia" w:cs="Times New Roman"/>
                      <w:szCs w:val="21"/>
                    </w:rPr>
                    <w:t>月）</w:t>
                  </w: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lastRenderedPageBreak/>
                    <w:t>浓度范围</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7.23-8.35</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5.0-11</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0.012-0.102</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heme="minorEastAsia" w:cs="Times New Roman" w:hint="eastAsia"/>
                      <w:szCs w:val="21"/>
                    </w:rPr>
                    <w:t>最高值</w:t>
                  </w:r>
                </w:p>
              </w:tc>
              <w:tc>
                <w:tcPr>
                  <w:tcW w:w="915"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imes New Roman" w:cs="Times New Roman" w:hint="eastAsia"/>
                      <w:szCs w:val="21"/>
                    </w:rPr>
                    <w:t>8.35</w:t>
                  </w:r>
                </w:p>
              </w:tc>
              <w:tc>
                <w:tcPr>
                  <w:tcW w:w="930" w:type="pct"/>
                  <w:noWrap/>
                  <w:vAlign w:val="center"/>
                </w:tcPr>
                <w:p w:rsidR="00C372A8" w:rsidRPr="00531AE3" w:rsidRDefault="00A72D39" w:rsidP="006B7A60">
                  <w:pPr>
                    <w:adjustRightInd w:val="0"/>
                    <w:snapToGrid w:val="0"/>
                    <w:jc w:val="center"/>
                    <w:rPr>
                      <w:rFonts w:ascii="Times New Roman" w:hAnsi="Times New Roman" w:cs="Times New Roman"/>
                      <w:szCs w:val="21"/>
                    </w:rPr>
                  </w:pPr>
                  <w:r>
                    <w:rPr>
                      <w:rFonts w:ascii="Times New Roman" w:hAnsi="Times New Roman" w:cs="Times New Roman" w:hint="eastAsia"/>
                      <w:szCs w:val="21"/>
                    </w:rPr>
                    <w:t>11</w:t>
                  </w:r>
                </w:p>
              </w:tc>
              <w:tc>
                <w:tcPr>
                  <w:tcW w:w="849" w:type="pct"/>
                  <w:noWrap/>
                  <w:vAlign w:val="center"/>
                </w:tcPr>
                <w:p w:rsidR="00C372A8" w:rsidRPr="00531AE3" w:rsidRDefault="00C372A8" w:rsidP="00A72D39">
                  <w:pPr>
                    <w:adjustRightInd w:val="0"/>
                    <w:snapToGrid w:val="0"/>
                    <w:jc w:val="center"/>
                    <w:rPr>
                      <w:rFonts w:ascii="Times New Roman" w:hAnsi="Times New Roman" w:cs="Times New Roman"/>
                      <w:szCs w:val="21"/>
                    </w:rPr>
                  </w:pPr>
                  <w:r w:rsidRPr="00531AE3">
                    <w:rPr>
                      <w:rFonts w:ascii="Times New Roman" w:hAnsi="Times New Roman" w:cs="Times New Roman"/>
                      <w:szCs w:val="21"/>
                    </w:rPr>
                    <w:t>0.</w:t>
                  </w:r>
                  <w:r w:rsidR="00A72D39">
                    <w:rPr>
                      <w:rFonts w:ascii="Times New Roman" w:hAnsi="Times New Roman" w:cs="Times New Roman" w:hint="eastAsia"/>
                      <w:szCs w:val="21"/>
                    </w:rPr>
                    <w:t>102</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标准限值</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6~9</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20</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imes New Roman" w:cs="Times New Roman"/>
                      <w:szCs w:val="21"/>
                    </w:rPr>
                    <w:t>1.0</w:t>
                  </w:r>
                </w:p>
              </w:tc>
            </w:tr>
            <w:tr w:rsidR="00C372A8" w:rsidRPr="00531AE3" w:rsidTr="00531AE3">
              <w:trPr>
                <w:trHeight w:val="340"/>
                <w:jc w:val="center"/>
              </w:trPr>
              <w:tc>
                <w:tcPr>
                  <w:tcW w:w="942" w:type="pct"/>
                  <w:vMerge/>
                  <w:noWrap/>
                  <w:vAlign w:val="center"/>
                </w:tcPr>
                <w:p w:rsidR="00C372A8" w:rsidRPr="00531AE3" w:rsidRDefault="00C372A8" w:rsidP="006B7A60">
                  <w:pPr>
                    <w:adjustRightInd w:val="0"/>
                    <w:snapToGrid w:val="0"/>
                    <w:jc w:val="center"/>
                    <w:rPr>
                      <w:rFonts w:ascii="Times New Roman" w:hAnsi="Times New Roman" w:cs="Times New Roman"/>
                      <w:szCs w:val="21"/>
                    </w:rPr>
                  </w:pPr>
                </w:p>
              </w:tc>
              <w:tc>
                <w:tcPr>
                  <w:tcW w:w="1361"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达标情况</w:t>
                  </w:r>
                </w:p>
              </w:tc>
              <w:tc>
                <w:tcPr>
                  <w:tcW w:w="915"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930"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849" w:type="pct"/>
                  <w:noWrap/>
                  <w:vAlign w:val="center"/>
                </w:tcPr>
                <w:p w:rsidR="00C372A8" w:rsidRPr="00531AE3" w:rsidRDefault="00C372A8" w:rsidP="006B7A60">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r>
          </w:tbl>
          <w:p w:rsidR="00C372A8" w:rsidRDefault="00C372A8" w:rsidP="00937A07">
            <w:pPr>
              <w:pStyle w:val="22"/>
              <w:spacing w:after="0" w:line="520" w:lineRule="exact"/>
              <w:ind w:leftChars="0" w:left="0" w:firstLine="456"/>
              <w:rPr>
                <w:b/>
                <w:sz w:val="24"/>
              </w:rPr>
            </w:pPr>
            <w:r>
              <w:rPr>
                <w:color w:val="000000"/>
                <w:kern w:val="0"/>
                <w:sz w:val="24"/>
              </w:rPr>
              <w:t>由上表可知，沙河关庙</w:t>
            </w:r>
            <w:r>
              <w:rPr>
                <w:bCs/>
                <w:sz w:val="24"/>
              </w:rPr>
              <w:t>杜</w:t>
            </w:r>
            <w:r>
              <w:rPr>
                <w:color w:val="000000"/>
                <w:kern w:val="0"/>
                <w:sz w:val="24"/>
              </w:rPr>
              <w:t>监测断面各项监测因子均满足《地表水环境质量标准》</w:t>
            </w:r>
            <w:r>
              <w:rPr>
                <w:color w:val="000000"/>
                <w:kern w:val="0"/>
                <w:sz w:val="24"/>
              </w:rPr>
              <w:t xml:space="preserve"> </w:t>
            </w:r>
            <w:r>
              <w:rPr>
                <w:color w:val="000000"/>
                <w:kern w:val="0"/>
                <w:sz w:val="24"/>
              </w:rPr>
              <w:t>（</w:t>
            </w:r>
            <w:r>
              <w:rPr>
                <w:color w:val="000000"/>
                <w:kern w:val="0"/>
                <w:sz w:val="24"/>
              </w:rPr>
              <w:t>GB3838-2002</w:t>
            </w:r>
            <w:r>
              <w:rPr>
                <w:color w:val="000000"/>
                <w:kern w:val="0"/>
                <w:sz w:val="24"/>
              </w:rPr>
              <w:t>）</w:t>
            </w:r>
            <w:r>
              <w:rPr>
                <w:color w:val="000000"/>
                <w:kern w:val="0"/>
                <w:sz w:val="24"/>
              </w:rPr>
              <w:t>III</w:t>
            </w:r>
            <w:r>
              <w:rPr>
                <w:color w:val="000000"/>
                <w:kern w:val="0"/>
                <w:sz w:val="24"/>
              </w:rPr>
              <w:t>类标准，说明本项目所在区域地表水环境质量较好。</w:t>
            </w:r>
          </w:p>
          <w:p w:rsidR="00964F84" w:rsidRDefault="00E3082A" w:rsidP="00937A07">
            <w:pPr>
              <w:pStyle w:val="a7"/>
              <w:spacing w:line="520" w:lineRule="exact"/>
              <w:rPr>
                <w:bCs/>
                <w:szCs w:val="24"/>
              </w:rPr>
            </w:pPr>
            <w:r w:rsidRPr="00E3082A">
              <w:rPr>
                <w:rFonts w:eastAsiaTheme="minorEastAsia"/>
                <w:b w:val="0"/>
                <w:bCs/>
                <w:szCs w:val="22"/>
              </w:rPr>
              <w:t xml:space="preserve"> </w:t>
            </w:r>
            <w:r w:rsidR="00AC5A59">
              <w:rPr>
                <w:bCs/>
                <w:szCs w:val="24"/>
              </w:rPr>
              <w:t>2</w:t>
            </w:r>
            <w:r w:rsidR="00AC5A59">
              <w:rPr>
                <w:bCs/>
                <w:szCs w:val="24"/>
              </w:rPr>
              <w:t>、地下水</w:t>
            </w:r>
          </w:p>
          <w:p w:rsidR="00937A07" w:rsidRDefault="003717F2" w:rsidP="00937A07">
            <w:pPr>
              <w:autoSpaceDE w:val="0"/>
              <w:autoSpaceDN w:val="0"/>
              <w:adjustRightInd w:val="0"/>
              <w:spacing w:line="520" w:lineRule="exact"/>
              <w:ind w:firstLineChars="200" w:firstLine="456"/>
              <w:rPr>
                <w:rFonts w:ascii="宋体" w:hAnsi="宋体"/>
                <w:sz w:val="24"/>
                <w:szCs w:val="24"/>
              </w:rPr>
            </w:pPr>
            <w:r w:rsidRPr="00937A07">
              <w:rPr>
                <w:rFonts w:ascii="Times New Roman" w:eastAsia="宋体" w:hAnsiTheme="minorEastAsia" w:cs="Times New Roman"/>
                <w:sz w:val="24"/>
                <w:szCs w:val="24"/>
              </w:rPr>
              <w:t>本项目位于</w:t>
            </w:r>
            <w:r w:rsidR="00306118" w:rsidRPr="00937A07">
              <w:rPr>
                <w:rFonts w:ascii="Times New Roman" w:eastAsia="宋体" w:hAnsiTheme="minorEastAsia" w:cs="Times New Roman"/>
                <w:sz w:val="24"/>
                <w:szCs w:val="24"/>
              </w:rPr>
              <w:t>平顶山市叶县龚店乡小辛庄村</w:t>
            </w:r>
            <w:r w:rsidR="00D511C8" w:rsidRPr="00937A07">
              <w:rPr>
                <w:rFonts w:ascii="Times New Roman" w:eastAsia="宋体" w:hAnsiTheme="minorEastAsia" w:cs="Times New Roman" w:hint="eastAsia"/>
                <w:sz w:val="24"/>
                <w:szCs w:val="24"/>
              </w:rPr>
              <w:t>北</w:t>
            </w:r>
            <w:r w:rsidRPr="00937A07">
              <w:rPr>
                <w:rFonts w:ascii="Times New Roman" w:eastAsia="宋体" w:hAnsiTheme="minorEastAsia" w:cs="Times New Roman"/>
                <w:sz w:val="24"/>
                <w:szCs w:val="24"/>
              </w:rPr>
              <w:t>侧</w:t>
            </w:r>
            <w:r w:rsidR="00D511C8" w:rsidRPr="00937A07">
              <w:rPr>
                <w:rFonts w:ascii="Times New Roman" w:eastAsia="宋体" w:hAnsiTheme="minorEastAsia" w:cs="Times New Roman" w:hint="eastAsia"/>
                <w:sz w:val="24"/>
                <w:szCs w:val="24"/>
              </w:rPr>
              <w:t>210</w:t>
            </w:r>
            <w:r w:rsidRPr="00937A07">
              <w:rPr>
                <w:rFonts w:ascii="Times New Roman" w:eastAsia="宋体" w:hAnsiTheme="minorEastAsia" w:cs="Times New Roman"/>
                <w:sz w:val="24"/>
                <w:szCs w:val="24"/>
              </w:rPr>
              <w:t>米处，根据对项目周边居民走访，区域地下水水质总体较好，</w:t>
            </w:r>
            <w:r w:rsidR="00937A07">
              <w:rPr>
                <w:rFonts w:hint="eastAsia"/>
                <w:sz w:val="24"/>
              </w:rPr>
              <w:t>本次评价引用</w:t>
            </w:r>
            <w:r w:rsidR="00937A07" w:rsidRPr="00F44062">
              <w:rPr>
                <w:rFonts w:ascii="Calibri" w:hint="eastAsia"/>
                <w:bCs/>
                <w:sz w:val="24"/>
              </w:rPr>
              <w:t>中析源科技有限公司</w:t>
            </w:r>
            <w:r w:rsidR="00937A07">
              <w:rPr>
                <w:rFonts w:hint="eastAsia"/>
                <w:sz w:val="24"/>
              </w:rPr>
              <w:t>于</w:t>
            </w:r>
            <w:r w:rsidR="00937A07">
              <w:rPr>
                <w:rFonts w:ascii="Times New Roman" w:hAnsi="Times New Roman" w:cs="Times New Roman" w:hint="eastAsia"/>
                <w:sz w:val="24"/>
              </w:rPr>
              <w:t>2020</w:t>
            </w:r>
            <w:r w:rsidR="00937A07">
              <w:rPr>
                <w:rFonts w:ascii="Times New Roman" w:cs="Times New Roman"/>
                <w:sz w:val="24"/>
              </w:rPr>
              <w:t>年</w:t>
            </w:r>
            <w:r w:rsidR="00937A07">
              <w:rPr>
                <w:rFonts w:ascii="Times New Roman" w:hAnsi="Times New Roman" w:cs="Times New Roman" w:hint="eastAsia"/>
                <w:sz w:val="24"/>
              </w:rPr>
              <w:t>3</w:t>
            </w:r>
            <w:r w:rsidR="00937A07">
              <w:rPr>
                <w:rFonts w:ascii="Times New Roman" w:cs="Times New Roman"/>
                <w:sz w:val="24"/>
              </w:rPr>
              <w:t>月</w:t>
            </w:r>
            <w:r w:rsidR="00937A07">
              <w:rPr>
                <w:rFonts w:ascii="Times New Roman" w:hAnsi="Times New Roman" w:cs="Times New Roman" w:hint="eastAsia"/>
                <w:sz w:val="24"/>
              </w:rPr>
              <w:t>2</w:t>
            </w:r>
            <w:r w:rsidR="00937A07">
              <w:rPr>
                <w:rFonts w:ascii="Times New Roman" w:cs="Times New Roman"/>
                <w:sz w:val="24"/>
              </w:rPr>
              <w:t>日对</w:t>
            </w:r>
            <w:r w:rsidR="00937A07">
              <w:rPr>
                <w:rFonts w:ascii="宋体" w:hAnsi="宋体" w:hint="eastAsia"/>
                <w:sz w:val="24"/>
                <w:szCs w:val="24"/>
              </w:rPr>
              <w:t>《</w:t>
            </w:r>
            <w:r w:rsidR="00937A07" w:rsidRPr="00623431">
              <w:rPr>
                <w:rFonts w:ascii="宋体" w:hAnsi="宋体" w:hint="eastAsia"/>
                <w:sz w:val="24"/>
                <w:szCs w:val="24"/>
              </w:rPr>
              <w:t>东方希望叶县畜牧有限公司</w:t>
            </w:r>
            <w:r w:rsidR="00937A07">
              <w:rPr>
                <w:rFonts w:ascii="宋体" w:hAnsi="宋体" w:hint="eastAsia"/>
                <w:sz w:val="24"/>
                <w:szCs w:val="24"/>
              </w:rPr>
              <w:t>常村镇赵岭村养殖厂建设项目》报告书中</w:t>
            </w:r>
            <w:r w:rsidR="00937A07">
              <w:rPr>
                <w:rFonts w:hint="eastAsia"/>
                <w:sz w:val="24"/>
              </w:rPr>
              <w:t>的地下水</w:t>
            </w:r>
            <w:r w:rsidR="00937A07">
              <w:rPr>
                <w:rFonts w:hint="eastAsia"/>
                <w:color w:val="000000"/>
                <w:sz w:val="24"/>
              </w:rPr>
              <w:t>的监测数据进行评价</w:t>
            </w:r>
            <w:r w:rsidR="00937A07">
              <w:rPr>
                <w:rFonts w:hint="eastAsia"/>
                <w:sz w:val="24"/>
              </w:rPr>
              <w:t>，</w:t>
            </w:r>
            <w:r w:rsidR="00937A07">
              <w:rPr>
                <w:rFonts w:hint="eastAsia"/>
                <w:color w:val="000000"/>
                <w:sz w:val="24"/>
              </w:rPr>
              <w:t>该项目</w:t>
            </w:r>
            <w:r w:rsidR="00937A07">
              <w:rPr>
                <w:rFonts w:hint="eastAsia"/>
                <w:sz w:val="24"/>
              </w:rPr>
              <w:t>地下水</w:t>
            </w:r>
            <w:r w:rsidR="00937A07">
              <w:rPr>
                <w:rFonts w:hint="eastAsia"/>
                <w:color w:val="000000"/>
                <w:sz w:val="24"/>
              </w:rPr>
              <w:t>现状</w:t>
            </w:r>
            <w:r w:rsidR="00937A07">
              <w:rPr>
                <w:rFonts w:hint="eastAsia"/>
                <w:sz w:val="24"/>
              </w:rPr>
              <w:t>监测的</w:t>
            </w:r>
            <w:r w:rsidR="00937A07">
              <w:rPr>
                <w:rFonts w:hint="eastAsia"/>
                <w:color w:val="000000"/>
                <w:sz w:val="24"/>
                <w:lang w:val="zh-CN"/>
              </w:rPr>
              <w:t>监测结果统计见表</w:t>
            </w:r>
            <w:r w:rsidR="00937A07">
              <w:rPr>
                <w:rFonts w:ascii="Times New Roman" w:hAnsi="Times New Roman" w:cs="Times New Roman" w:hint="eastAsia"/>
                <w:color w:val="000000"/>
                <w:sz w:val="24"/>
                <w:lang w:val="zh-CN"/>
              </w:rPr>
              <w:t>15</w:t>
            </w:r>
            <w:r w:rsidR="00937A07">
              <w:rPr>
                <w:rFonts w:hint="eastAsia"/>
                <w:color w:val="000000"/>
                <w:sz w:val="24"/>
                <w:lang w:val="zh-CN"/>
              </w:rPr>
              <w:t>。</w:t>
            </w:r>
          </w:p>
          <w:p w:rsidR="00937A07" w:rsidRDefault="00937A07" w:rsidP="00937A07">
            <w:pPr>
              <w:pStyle w:val="a0"/>
              <w:spacing w:line="0" w:lineRule="atLeast"/>
              <w:ind w:firstLineChars="196" w:firstLine="449"/>
              <w:jc w:val="center"/>
              <w:rPr>
                <w:rFonts w:eastAsiaTheme="minorEastAsia"/>
                <w:b/>
                <w:color w:val="000000"/>
                <w:sz w:val="24"/>
                <w:szCs w:val="24"/>
              </w:rPr>
            </w:pPr>
            <w:r>
              <w:rPr>
                <w:rFonts w:eastAsiaTheme="minorEastAsia" w:hAnsiTheme="minorEastAsia"/>
                <w:b/>
                <w:color w:val="000000"/>
                <w:sz w:val="24"/>
                <w:szCs w:val="24"/>
              </w:rPr>
              <w:t>表</w:t>
            </w:r>
            <w:r>
              <w:rPr>
                <w:rFonts w:eastAsiaTheme="minorEastAsia" w:hint="eastAsia"/>
                <w:b/>
                <w:color w:val="000000"/>
                <w:sz w:val="24"/>
                <w:szCs w:val="24"/>
              </w:rPr>
              <w:t xml:space="preserve">15     </w:t>
            </w:r>
            <w:r>
              <w:rPr>
                <w:rFonts w:eastAsiaTheme="minorEastAsia" w:hAnsiTheme="minorEastAsia"/>
                <w:b/>
                <w:color w:val="000000"/>
                <w:sz w:val="24"/>
                <w:szCs w:val="24"/>
              </w:rPr>
              <w:t>地下水监测数据统计结果一览表</w:t>
            </w:r>
            <w:r>
              <w:rPr>
                <w:rFonts w:eastAsiaTheme="minorEastAsia" w:hAnsiTheme="minorEastAsia" w:hint="eastAsia"/>
                <w:b/>
                <w:color w:val="000000"/>
                <w:sz w:val="24"/>
                <w:szCs w:val="24"/>
              </w:rPr>
              <w:t xml:space="preserve">    </w:t>
            </w:r>
            <w:r>
              <w:rPr>
                <w:rFonts w:eastAsiaTheme="minorEastAsia" w:hAnsiTheme="minorEastAsia"/>
                <w:b/>
                <w:color w:val="000000"/>
                <w:sz w:val="24"/>
                <w:szCs w:val="24"/>
              </w:rPr>
              <w:t>单位</w:t>
            </w:r>
            <w:r>
              <w:rPr>
                <w:rFonts w:eastAsiaTheme="minorEastAsia"/>
                <w:b/>
                <w:color w:val="000000"/>
                <w:sz w:val="24"/>
                <w:szCs w:val="24"/>
              </w:rPr>
              <w:t xml:space="preserve">mg/L </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1034"/>
              <w:gridCol w:w="1744"/>
              <w:gridCol w:w="1782"/>
              <w:gridCol w:w="1507"/>
              <w:gridCol w:w="1371"/>
              <w:gridCol w:w="1304"/>
            </w:tblGrid>
            <w:tr w:rsidR="00937A07" w:rsidRPr="006F07E2" w:rsidTr="00937A07">
              <w:trPr>
                <w:trHeight w:val="340"/>
              </w:trPr>
              <w:tc>
                <w:tcPr>
                  <w:tcW w:w="591"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检测点位</w:t>
                  </w:r>
                </w:p>
              </w:tc>
              <w:tc>
                <w:tcPr>
                  <w:tcW w:w="997"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检测因子</w:t>
                  </w:r>
                </w:p>
              </w:tc>
              <w:tc>
                <w:tcPr>
                  <w:tcW w:w="1019"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检测值</w:t>
                  </w:r>
                </w:p>
              </w:tc>
              <w:tc>
                <w:tcPr>
                  <w:tcW w:w="862"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标准限值</w:t>
                  </w:r>
                </w:p>
              </w:tc>
              <w:tc>
                <w:tcPr>
                  <w:tcW w:w="784"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标准指数</w:t>
                  </w:r>
                </w:p>
              </w:tc>
              <w:tc>
                <w:tcPr>
                  <w:tcW w:w="746" w:type="pct"/>
                  <w:vAlign w:val="center"/>
                </w:tcPr>
                <w:p w:rsidR="00937A07" w:rsidRPr="006F07E2" w:rsidRDefault="00937A07" w:rsidP="00937A07">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评价结果</w:t>
                  </w:r>
                </w:p>
              </w:tc>
            </w:tr>
            <w:tr w:rsidR="00937A07" w:rsidRPr="006F07E2" w:rsidTr="00937A07">
              <w:trPr>
                <w:trHeight w:val="340"/>
              </w:trPr>
              <w:tc>
                <w:tcPr>
                  <w:tcW w:w="591" w:type="pct"/>
                  <w:vMerge w:val="restar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bCs/>
                      <w:szCs w:val="21"/>
                    </w:rPr>
                    <w:t>李清杨庄</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7.84</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0.034</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0.068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18.6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0.93</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415</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0.698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0.698</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732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89.6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54.6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0.22</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0.67</w:t>
                  </w:r>
                </w:p>
              </w:tc>
              <w:tc>
                <w:tcPr>
                  <w:tcW w:w="746" w:type="pct"/>
                  <w:vAlign w:val="center"/>
                </w:tcPr>
                <w:p w:rsidR="00937A07" w:rsidRPr="006F07E2" w:rsidRDefault="00937A07" w:rsidP="00937A07">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0.19</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restar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lastRenderedPageBreak/>
                    <w:t>李四沟</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7.42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0.041</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0.082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19.4</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449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0.998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0.70</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758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0.76</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94.8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0.38</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57.2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0.67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21</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0.21</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restar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小徐庄</w:t>
                  </w: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7.58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0.39</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0.032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0.064</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18.2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0.91</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374</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0.83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0.668</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716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0.72</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0.6</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0.20</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83.2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0.33</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49.4</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0.20</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2</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0.67</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937A07" w:rsidRPr="006F07E2" w:rsidTr="00937A07">
              <w:trPr>
                <w:trHeight w:val="340"/>
              </w:trPr>
              <w:tc>
                <w:tcPr>
                  <w:tcW w:w="591" w:type="pct"/>
                  <w:vMerge/>
                  <w:vAlign w:val="center"/>
                </w:tcPr>
                <w:p w:rsidR="00937A07" w:rsidRPr="006F07E2" w:rsidRDefault="00937A07" w:rsidP="00937A07">
                  <w:pPr>
                    <w:jc w:val="center"/>
                    <w:rPr>
                      <w:rFonts w:ascii="Times New Roman" w:eastAsiaTheme="majorEastAsia" w:hAnsi="Times New Roman" w:cs="Times New Roman"/>
                      <w:szCs w:val="21"/>
                    </w:rPr>
                  </w:pPr>
                </w:p>
              </w:tc>
              <w:tc>
                <w:tcPr>
                  <w:tcW w:w="997"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19</w:t>
                  </w:r>
                </w:p>
              </w:tc>
              <w:tc>
                <w:tcPr>
                  <w:tcW w:w="862"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0.19</w:t>
                  </w:r>
                </w:p>
              </w:tc>
              <w:tc>
                <w:tcPr>
                  <w:tcW w:w="746" w:type="pct"/>
                  <w:vAlign w:val="center"/>
                </w:tcPr>
                <w:p w:rsidR="00937A07" w:rsidRPr="006F07E2" w:rsidRDefault="00937A07" w:rsidP="00937A07">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bl>
          <w:p w:rsidR="00937A07" w:rsidRDefault="00937A07" w:rsidP="00AC0689">
            <w:pPr>
              <w:spacing w:beforeLines="50" w:line="360" w:lineRule="auto"/>
              <w:ind w:firstLineChars="196" w:firstLine="447"/>
              <w:rPr>
                <w:rFonts w:ascii="Times New Roman" w:hAnsi="Times New Roman" w:cs="Times New Roman"/>
                <w:color w:val="000000"/>
                <w:sz w:val="24"/>
                <w:szCs w:val="20"/>
              </w:rPr>
            </w:pPr>
            <w:r>
              <w:rPr>
                <w:rFonts w:ascii="Times New Roman" w:hAnsiTheme="minorEastAsia" w:cs="Times New Roman"/>
                <w:color w:val="000000"/>
                <w:sz w:val="24"/>
              </w:rPr>
              <w:t>从表</w:t>
            </w:r>
            <w:r>
              <w:rPr>
                <w:rFonts w:ascii="Times New Roman" w:hAnsi="Times New Roman" w:cs="Times New Roman" w:hint="eastAsia"/>
                <w:color w:val="000000"/>
                <w:sz w:val="24"/>
              </w:rPr>
              <w:t>15</w:t>
            </w:r>
            <w:r>
              <w:rPr>
                <w:rFonts w:ascii="Times New Roman" w:hAnsiTheme="minorEastAsia" w:cs="Times New Roman"/>
                <w:color w:val="000000"/>
                <w:sz w:val="24"/>
              </w:rPr>
              <w:t>中，地下水中各项监测指标均满足《地下水质量标准》</w:t>
            </w:r>
            <w:r w:rsidR="00192F93" w:rsidRPr="00192F93">
              <w:rPr>
                <w:rFonts w:ascii="Times New Roman" w:hAnsiTheme="minorEastAsia" w:cs="Times New Roman"/>
                <w:color w:val="000000"/>
                <w:sz w:val="24"/>
              </w:rPr>
              <w:t>（</w:t>
            </w:r>
            <w:r w:rsidR="00192F93" w:rsidRPr="00192F93">
              <w:rPr>
                <w:rFonts w:ascii="Times New Roman" w:hAnsiTheme="minorEastAsia" w:cs="Times New Roman"/>
                <w:color w:val="000000"/>
                <w:sz w:val="24"/>
              </w:rPr>
              <w:t>GBT14848-2017</w:t>
            </w:r>
            <w:r w:rsidR="00192F93" w:rsidRPr="00192F93">
              <w:rPr>
                <w:rFonts w:ascii="Times New Roman" w:hAnsiTheme="minorEastAsia" w:cs="Times New Roman"/>
                <w:color w:val="000000"/>
                <w:sz w:val="24"/>
              </w:rPr>
              <w:t>）</w:t>
            </w:r>
            <w:r>
              <w:rPr>
                <w:rFonts w:ascii="Times New Roman" w:hAnsiTheme="minorEastAsia" w:cs="Times New Roman"/>
                <w:color w:val="000000"/>
                <w:sz w:val="24"/>
              </w:rPr>
              <w:t>Ⅲ标准要求，说明该区域地下水水质较好。</w:t>
            </w:r>
          </w:p>
          <w:p w:rsidR="00964F84" w:rsidRPr="00491B24" w:rsidRDefault="00937A07" w:rsidP="00937A07">
            <w:pPr>
              <w:pStyle w:val="a7"/>
              <w:tabs>
                <w:tab w:val="left" w:pos="720"/>
              </w:tabs>
              <w:rPr>
                <w:rFonts w:eastAsiaTheme="minorEastAsia"/>
                <w:bCs/>
                <w:szCs w:val="24"/>
              </w:rPr>
            </w:pPr>
            <w:r>
              <w:rPr>
                <w:rFonts w:eastAsiaTheme="minorEastAsia" w:hAnsiTheme="minorEastAsia" w:hint="eastAsia"/>
                <w:bCs/>
                <w:szCs w:val="24"/>
              </w:rPr>
              <w:t>三、</w:t>
            </w:r>
            <w:r w:rsidR="00AC5A59" w:rsidRPr="00491B24">
              <w:rPr>
                <w:rFonts w:eastAsiaTheme="minorEastAsia" w:hAnsiTheme="minorEastAsia"/>
                <w:bCs/>
                <w:szCs w:val="24"/>
              </w:rPr>
              <w:t>声环境质量现状</w:t>
            </w:r>
          </w:p>
          <w:p w:rsidR="00491B24" w:rsidRPr="00710C2C" w:rsidRDefault="00491B24" w:rsidP="00491B24">
            <w:pPr>
              <w:adjustRightInd w:val="0"/>
              <w:snapToGrid w:val="0"/>
              <w:spacing w:line="360" w:lineRule="auto"/>
              <w:ind w:firstLineChars="200" w:firstLine="456"/>
              <w:jc w:val="left"/>
              <w:rPr>
                <w:rFonts w:ascii="Times New Roman" w:hAnsi="Times New Roman" w:cs="Times New Roman"/>
                <w:sz w:val="24"/>
              </w:rPr>
            </w:pPr>
            <w:r w:rsidRPr="00710C2C">
              <w:rPr>
                <w:rFonts w:ascii="Times New Roman" w:hAnsiTheme="minorEastAsia" w:cs="Times New Roman"/>
                <w:sz w:val="24"/>
              </w:rPr>
              <w:t>本次声环境质量现状，由建设单位委托河南</w:t>
            </w:r>
            <w:r w:rsidR="0094637F" w:rsidRPr="00710C2C">
              <w:rPr>
                <w:rFonts w:ascii="Times New Roman" w:hAnsiTheme="minorEastAsia" w:cs="Times New Roman" w:hint="eastAsia"/>
                <w:sz w:val="24"/>
              </w:rPr>
              <w:t>贝纳</w:t>
            </w:r>
            <w:r w:rsidRPr="00710C2C">
              <w:rPr>
                <w:rFonts w:ascii="Times New Roman" w:hAnsiTheme="minorEastAsia" w:cs="Times New Roman"/>
                <w:sz w:val="24"/>
              </w:rPr>
              <w:t>检测技术</w:t>
            </w:r>
            <w:r w:rsidR="0094637F" w:rsidRPr="00710C2C">
              <w:rPr>
                <w:rFonts w:ascii="Times New Roman" w:hAnsiTheme="minorEastAsia" w:cs="Times New Roman" w:hint="eastAsia"/>
                <w:sz w:val="24"/>
              </w:rPr>
              <w:t>服务</w:t>
            </w:r>
            <w:r w:rsidRPr="00710C2C">
              <w:rPr>
                <w:rFonts w:ascii="Times New Roman" w:hAnsiTheme="minorEastAsia" w:cs="Times New Roman"/>
                <w:sz w:val="24"/>
              </w:rPr>
              <w:t>有限公司于</w:t>
            </w:r>
            <w:r w:rsidRPr="00710C2C">
              <w:rPr>
                <w:rFonts w:ascii="Times New Roman" w:hAnsi="Times New Roman" w:cs="Times New Roman"/>
                <w:sz w:val="24"/>
              </w:rPr>
              <w:t>20</w:t>
            </w:r>
            <w:r w:rsidR="00C536D7" w:rsidRPr="00710C2C">
              <w:rPr>
                <w:rFonts w:ascii="Times New Roman" w:hAnsi="Times New Roman" w:cs="Times New Roman" w:hint="eastAsia"/>
                <w:sz w:val="24"/>
              </w:rPr>
              <w:t>20</w:t>
            </w:r>
            <w:r w:rsidRPr="00710C2C">
              <w:rPr>
                <w:rFonts w:ascii="Times New Roman" w:hAnsiTheme="minorEastAsia" w:cs="Times New Roman"/>
                <w:sz w:val="24"/>
              </w:rPr>
              <w:t>年</w:t>
            </w:r>
            <w:r w:rsidR="00C536D7" w:rsidRPr="00710C2C">
              <w:rPr>
                <w:rFonts w:ascii="Times New Roman" w:hAnsi="Times New Roman" w:cs="Times New Roman" w:hint="eastAsia"/>
                <w:sz w:val="24"/>
              </w:rPr>
              <w:t>0</w:t>
            </w:r>
            <w:r w:rsidR="00710C2C" w:rsidRPr="00710C2C">
              <w:rPr>
                <w:rFonts w:ascii="Times New Roman" w:hAnsi="Times New Roman" w:cs="Times New Roman" w:hint="eastAsia"/>
                <w:sz w:val="24"/>
              </w:rPr>
              <w:t>7</w:t>
            </w:r>
            <w:r w:rsidRPr="00710C2C">
              <w:rPr>
                <w:rFonts w:ascii="Times New Roman" w:hAnsiTheme="minorEastAsia" w:cs="Times New Roman"/>
                <w:sz w:val="24"/>
              </w:rPr>
              <w:t>月</w:t>
            </w:r>
            <w:r w:rsidR="00710C2C" w:rsidRPr="00710C2C">
              <w:rPr>
                <w:rFonts w:ascii="Times New Roman" w:hAnsi="Times New Roman" w:cs="Times New Roman" w:hint="eastAsia"/>
                <w:sz w:val="24"/>
              </w:rPr>
              <w:t>27</w:t>
            </w:r>
            <w:r w:rsidRPr="00710C2C">
              <w:rPr>
                <w:rFonts w:ascii="Times New Roman" w:hAnsiTheme="minorEastAsia" w:cs="Times New Roman"/>
                <w:sz w:val="24"/>
              </w:rPr>
              <w:t>日～</w:t>
            </w:r>
            <w:r w:rsidR="00710C2C" w:rsidRPr="00710C2C">
              <w:rPr>
                <w:rFonts w:ascii="Times New Roman" w:hAnsiTheme="minorEastAsia" w:cs="Times New Roman" w:hint="eastAsia"/>
                <w:sz w:val="24"/>
              </w:rPr>
              <w:t>28</w:t>
            </w:r>
            <w:r w:rsidRPr="00710C2C">
              <w:rPr>
                <w:rFonts w:ascii="Times New Roman" w:hAnsiTheme="minorEastAsia" w:cs="Times New Roman"/>
                <w:sz w:val="24"/>
              </w:rPr>
              <w:t>日两天进行了检测，检测结果见表</w:t>
            </w:r>
            <w:r w:rsidR="00D93E94" w:rsidRPr="00710C2C">
              <w:rPr>
                <w:rFonts w:ascii="Times New Roman" w:hAnsi="Times New Roman" w:cs="Times New Roman" w:hint="eastAsia"/>
                <w:sz w:val="24"/>
              </w:rPr>
              <w:t>16</w:t>
            </w:r>
            <w:r w:rsidRPr="00710C2C">
              <w:rPr>
                <w:rFonts w:ascii="Times New Roman" w:hAnsiTheme="minorEastAsia" w:cs="Times New Roman"/>
                <w:sz w:val="24"/>
              </w:rPr>
              <w:t>。</w:t>
            </w:r>
          </w:p>
          <w:p w:rsidR="00491B24" w:rsidRPr="00D93E94" w:rsidRDefault="00491B24" w:rsidP="00D93E94">
            <w:pPr>
              <w:ind w:firstLineChars="200" w:firstLine="456"/>
              <w:rPr>
                <w:rFonts w:ascii="Times New Roman" w:hAnsi="Times New Roman" w:cs="Times New Roman"/>
                <w:sz w:val="24"/>
                <w:szCs w:val="24"/>
              </w:rPr>
            </w:pPr>
            <w:r w:rsidRPr="00D93E94">
              <w:rPr>
                <w:rFonts w:ascii="Times New Roman" w:eastAsia="黑体" w:hAnsi="Calibri" w:cs="Times New Roman"/>
                <w:sz w:val="24"/>
                <w:szCs w:val="24"/>
              </w:rPr>
              <w:t>表</w:t>
            </w:r>
            <w:r w:rsidR="00D93E94" w:rsidRPr="00D93E94">
              <w:rPr>
                <w:rFonts w:ascii="Times New Roman" w:eastAsia="黑体" w:hAnsi="Times New Roman" w:cs="Times New Roman" w:hint="eastAsia"/>
                <w:sz w:val="24"/>
                <w:szCs w:val="24"/>
              </w:rPr>
              <w:t>16</w:t>
            </w:r>
            <w:r w:rsidRPr="00D93E94">
              <w:rPr>
                <w:rFonts w:ascii="Times New Roman" w:eastAsia="黑体" w:hAnsi="Times New Roman" w:cs="Times New Roman"/>
                <w:sz w:val="24"/>
                <w:szCs w:val="24"/>
              </w:rPr>
              <w:t xml:space="preserve">                 </w:t>
            </w:r>
            <w:r w:rsidRPr="00D93E94">
              <w:rPr>
                <w:rFonts w:ascii="Times New Roman" w:eastAsia="黑体" w:hAnsi="Calibri" w:cs="Times New Roman"/>
                <w:sz w:val="24"/>
                <w:szCs w:val="24"/>
              </w:rPr>
              <w:t>噪声检测结果</w:t>
            </w:r>
            <w:r w:rsidRPr="00D93E94">
              <w:rPr>
                <w:rFonts w:ascii="Times New Roman" w:eastAsia="黑体" w:hAnsi="Times New Roman" w:cs="Times New Roman"/>
                <w:sz w:val="24"/>
                <w:szCs w:val="24"/>
              </w:rPr>
              <w:t xml:space="preserve">                  </w:t>
            </w:r>
            <w:r w:rsidRPr="00D93E94">
              <w:rPr>
                <w:rFonts w:ascii="Times New Roman" w:hAnsi="Times New Roman" w:cs="Times New Roman"/>
                <w:sz w:val="24"/>
                <w:szCs w:val="24"/>
              </w:rPr>
              <w:t>单位：</w:t>
            </w:r>
            <w:r w:rsidRPr="00D93E94">
              <w:rPr>
                <w:rFonts w:ascii="Times New Roman" w:hAnsi="Times New Roman" w:cs="Times New Roman"/>
                <w:sz w:val="24"/>
                <w:szCs w:val="24"/>
              </w:rPr>
              <w:t>dB</w:t>
            </w:r>
            <w:r w:rsidRPr="00D93E94">
              <w:rPr>
                <w:rFonts w:ascii="Times New Roman" w:hAnsi="Times New Roman" w:cs="Times New Roman"/>
                <w:sz w:val="24"/>
                <w:szCs w:val="24"/>
              </w:rPr>
              <w:t>（</w:t>
            </w:r>
            <w:r w:rsidRPr="00D93E94">
              <w:rPr>
                <w:rFonts w:ascii="Times New Roman" w:hAnsi="Times New Roman" w:cs="Times New Roman"/>
                <w:sz w:val="24"/>
                <w:szCs w:val="24"/>
              </w:rPr>
              <w:t>A</w:t>
            </w:r>
            <w:r w:rsidRPr="00D93E94">
              <w:rPr>
                <w:rFonts w:ascii="Times New Roman" w:hAnsi="Times New Roman" w:cs="Times New Roman"/>
                <w:sz w:val="24"/>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544"/>
              <w:gridCol w:w="2068"/>
              <w:gridCol w:w="2065"/>
              <w:gridCol w:w="2065"/>
            </w:tblGrid>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检测点位</w:t>
                  </w:r>
                </w:p>
              </w:tc>
              <w:tc>
                <w:tcPr>
                  <w:tcW w:w="1183"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检测日期</w:t>
                  </w:r>
                </w:p>
              </w:tc>
              <w:tc>
                <w:tcPr>
                  <w:tcW w:w="1181"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昼间</w:t>
                  </w:r>
                </w:p>
              </w:tc>
              <w:tc>
                <w:tcPr>
                  <w:tcW w:w="1182"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b/>
                      <w:color w:val="000000"/>
                      <w:sz w:val="21"/>
                      <w:szCs w:val="21"/>
                    </w:rPr>
                  </w:pPr>
                  <w:r w:rsidRPr="00491B24">
                    <w:rPr>
                      <w:rFonts w:ascii="Times New Roman" w:eastAsiaTheme="minorEastAsia" w:hAnsiTheme="minorEastAsia" w:cs="Times New Roman"/>
                      <w:b/>
                      <w:color w:val="000000"/>
                      <w:sz w:val="21"/>
                      <w:szCs w:val="21"/>
                    </w:rPr>
                    <w:t>夜间</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厂界东</w:t>
                  </w:r>
                </w:p>
              </w:tc>
              <w:tc>
                <w:tcPr>
                  <w:tcW w:w="1183" w:type="pct"/>
                  <w:vMerge w:val="restart"/>
                  <w:vAlign w:val="center"/>
                </w:tcPr>
                <w:p w:rsidR="00710C2C" w:rsidRPr="00491B24" w:rsidRDefault="00710C2C" w:rsidP="00710C2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07</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27</w:t>
                  </w:r>
                </w:p>
              </w:tc>
              <w:tc>
                <w:tcPr>
                  <w:tcW w:w="1181"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3B6F5E">
                    <w:rPr>
                      <w:rFonts w:ascii="Times New Roman" w:eastAsiaTheme="minorEastAsia" w:hAnsi="Times New Roman" w:cs="Times New Roman" w:hint="eastAsia"/>
                      <w:color w:val="000000"/>
                      <w:sz w:val="21"/>
                      <w:szCs w:val="21"/>
                    </w:rPr>
                    <w:t>0</w:t>
                  </w:r>
                </w:p>
              </w:tc>
              <w:tc>
                <w:tcPr>
                  <w:tcW w:w="1182"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1</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C836CC">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52</w:t>
                  </w:r>
                </w:p>
              </w:tc>
              <w:tc>
                <w:tcPr>
                  <w:tcW w:w="1182"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2</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厂界西</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94637F">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1</w:t>
                  </w:r>
                </w:p>
              </w:tc>
              <w:tc>
                <w:tcPr>
                  <w:tcW w:w="1182"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2</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3B6F5E">
                    <w:rPr>
                      <w:rFonts w:ascii="Times New Roman" w:eastAsiaTheme="minorEastAsia" w:hAnsi="Times New Roman" w:cs="Times New Roman" w:hint="eastAsia"/>
                      <w:color w:val="000000"/>
                      <w:sz w:val="21"/>
                      <w:szCs w:val="21"/>
                    </w:rPr>
                    <w:t>0</w:t>
                  </w:r>
                </w:p>
              </w:tc>
              <w:tc>
                <w:tcPr>
                  <w:tcW w:w="1182"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1</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厂界东</w:t>
                  </w:r>
                </w:p>
              </w:tc>
              <w:tc>
                <w:tcPr>
                  <w:tcW w:w="1183" w:type="pct"/>
                  <w:vMerge w:val="restart"/>
                  <w:vAlign w:val="center"/>
                </w:tcPr>
                <w:p w:rsidR="00710C2C" w:rsidRPr="00491B24" w:rsidRDefault="00710C2C" w:rsidP="00710C2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07</w:t>
                  </w:r>
                  <w:r w:rsidRPr="00491B24">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28</w:t>
                  </w:r>
                </w:p>
              </w:tc>
              <w:tc>
                <w:tcPr>
                  <w:tcW w:w="1181" w:type="pct"/>
                  <w:vAlign w:val="center"/>
                </w:tcPr>
                <w:p w:rsidR="00710C2C" w:rsidRPr="00491B24" w:rsidRDefault="00710C2C" w:rsidP="0094637F">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1</w:t>
                  </w:r>
                </w:p>
              </w:tc>
              <w:tc>
                <w:tcPr>
                  <w:tcW w:w="1182" w:type="pct"/>
                  <w:vAlign w:val="center"/>
                </w:tcPr>
                <w:p w:rsidR="00710C2C" w:rsidRPr="00491B24" w:rsidRDefault="00710C2C" w:rsidP="003B6F5E">
                  <w:pPr>
                    <w:pStyle w:val="000"/>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4</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3B6F5E">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3B6F5E">
                    <w:rPr>
                      <w:rFonts w:ascii="Times New Roman" w:eastAsiaTheme="minorEastAsia" w:hAnsi="Times New Roman" w:cs="Times New Roman" w:hint="eastAsia"/>
                      <w:color w:val="000000"/>
                      <w:sz w:val="21"/>
                      <w:szCs w:val="21"/>
                    </w:rPr>
                    <w:t>4</w:t>
                  </w:r>
                </w:p>
              </w:tc>
              <w:tc>
                <w:tcPr>
                  <w:tcW w:w="1182" w:type="pct"/>
                  <w:vAlign w:val="center"/>
                </w:tcPr>
                <w:p w:rsidR="00710C2C" w:rsidRPr="00491B24" w:rsidRDefault="00710C2C" w:rsidP="0094637F">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3</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厂界西</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53</w:t>
                  </w:r>
                </w:p>
              </w:tc>
              <w:tc>
                <w:tcPr>
                  <w:tcW w:w="1182" w:type="pct"/>
                  <w:vAlign w:val="center"/>
                </w:tcPr>
                <w:p w:rsidR="00710C2C" w:rsidRPr="00491B24" w:rsidRDefault="00710C2C" w:rsidP="003B6F5E">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0</w:t>
                  </w:r>
                </w:p>
              </w:tc>
            </w:tr>
            <w:tr w:rsidR="00710C2C" w:rsidRPr="00491B24" w:rsidTr="00710C2C">
              <w:trPr>
                <w:trHeight w:val="369"/>
                <w:jc w:val="center"/>
              </w:trPr>
              <w:tc>
                <w:tcPr>
                  <w:tcW w:w="1455" w:type="pct"/>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heme="minorEastAsia" w:cs="Times New Roman"/>
                      <w:color w:val="000000"/>
                      <w:sz w:val="21"/>
                      <w:szCs w:val="21"/>
                    </w:rPr>
                    <w:t>厂界北</w:t>
                  </w:r>
                </w:p>
              </w:tc>
              <w:tc>
                <w:tcPr>
                  <w:tcW w:w="1183" w:type="pct"/>
                  <w:vMerge/>
                  <w:vAlign w:val="center"/>
                </w:tcPr>
                <w:p w:rsidR="00710C2C" w:rsidRPr="00491B24" w:rsidRDefault="00710C2C" w:rsidP="00C836CC">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181" w:type="pct"/>
                  <w:vAlign w:val="center"/>
                </w:tcPr>
                <w:p w:rsidR="00710C2C" w:rsidRPr="00491B24" w:rsidRDefault="00710C2C" w:rsidP="003B6F5E">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5</w:t>
                  </w:r>
                  <w:r w:rsidR="003B6F5E">
                    <w:rPr>
                      <w:rFonts w:ascii="Times New Roman" w:eastAsiaTheme="minorEastAsia" w:hAnsi="Times New Roman" w:cs="Times New Roman" w:hint="eastAsia"/>
                      <w:color w:val="000000"/>
                      <w:sz w:val="21"/>
                      <w:szCs w:val="21"/>
                    </w:rPr>
                    <w:t>4</w:t>
                  </w:r>
                </w:p>
              </w:tc>
              <w:tc>
                <w:tcPr>
                  <w:tcW w:w="1182" w:type="pct"/>
                  <w:vAlign w:val="center"/>
                </w:tcPr>
                <w:p w:rsidR="00710C2C" w:rsidRPr="00491B24" w:rsidRDefault="00710C2C" w:rsidP="003B6F5E">
                  <w:pPr>
                    <w:pStyle w:val="000"/>
                    <w:snapToGrid/>
                    <w:spacing w:line="240" w:lineRule="auto"/>
                    <w:ind w:firstLineChars="0" w:firstLine="0"/>
                    <w:jc w:val="center"/>
                    <w:rPr>
                      <w:rFonts w:ascii="Times New Roman" w:eastAsiaTheme="minorEastAsia" w:hAnsi="Times New Roman" w:cs="Times New Roman"/>
                      <w:color w:val="000000"/>
                      <w:sz w:val="21"/>
                      <w:szCs w:val="21"/>
                    </w:rPr>
                  </w:pPr>
                  <w:r w:rsidRPr="00491B24">
                    <w:rPr>
                      <w:rFonts w:ascii="Times New Roman" w:eastAsiaTheme="minorEastAsia" w:hAnsi="Times New Roman" w:cs="Times New Roman"/>
                      <w:color w:val="000000"/>
                      <w:sz w:val="21"/>
                      <w:szCs w:val="21"/>
                    </w:rPr>
                    <w:t>4</w:t>
                  </w:r>
                  <w:r w:rsidR="003B6F5E">
                    <w:rPr>
                      <w:rFonts w:ascii="Times New Roman" w:eastAsiaTheme="minorEastAsia" w:hAnsi="Times New Roman" w:cs="Times New Roman" w:hint="eastAsia"/>
                      <w:color w:val="000000"/>
                      <w:sz w:val="21"/>
                      <w:szCs w:val="21"/>
                    </w:rPr>
                    <w:t>2</w:t>
                  </w:r>
                </w:p>
              </w:tc>
            </w:tr>
          </w:tbl>
          <w:p w:rsidR="00491B24" w:rsidRPr="003B6F5E" w:rsidRDefault="00491B24" w:rsidP="00AC0689">
            <w:pPr>
              <w:spacing w:beforeLines="50" w:line="360" w:lineRule="auto"/>
              <w:ind w:firstLineChars="200" w:firstLine="456"/>
              <w:rPr>
                <w:rFonts w:ascii="Times New Roman" w:hAnsi="Times New Roman" w:cs="Times New Roman"/>
                <w:sz w:val="24"/>
              </w:rPr>
            </w:pPr>
            <w:r w:rsidRPr="00491B24">
              <w:rPr>
                <w:rFonts w:ascii="Times New Roman" w:hAnsiTheme="minorEastAsia" w:cs="Times New Roman"/>
                <w:sz w:val="24"/>
              </w:rPr>
              <w:t>由上表检测结果可知，本项目厂界</w:t>
            </w:r>
            <w:r w:rsidR="00E31EA3">
              <w:rPr>
                <w:rFonts w:ascii="Times New Roman" w:hAnsiTheme="minorEastAsia" w:cs="Times New Roman" w:hint="eastAsia"/>
                <w:sz w:val="24"/>
              </w:rPr>
              <w:t>东南北</w:t>
            </w:r>
            <w:r w:rsidRPr="00491B24">
              <w:rPr>
                <w:rFonts w:ascii="Times New Roman" w:hAnsiTheme="minorEastAsia" w:cs="Times New Roman"/>
                <w:sz w:val="24"/>
              </w:rPr>
              <w:t>噪声昼夜间均可以满足《声环境质量标准》（</w:t>
            </w:r>
            <w:r w:rsidRPr="00491B24">
              <w:rPr>
                <w:rFonts w:ascii="Times New Roman" w:hAnsi="Times New Roman" w:cs="Times New Roman"/>
                <w:sz w:val="24"/>
              </w:rPr>
              <w:t>GB3096-2008</w:t>
            </w:r>
            <w:r w:rsidRPr="00491B24">
              <w:rPr>
                <w:rFonts w:ascii="Times New Roman" w:hAnsiTheme="minorEastAsia" w:cs="Times New Roman"/>
                <w:sz w:val="24"/>
              </w:rPr>
              <w:t>）中</w:t>
            </w:r>
            <w:r w:rsidR="00596889">
              <w:rPr>
                <w:rFonts w:ascii="Times New Roman" w:hAnsi="Times New Roman" w:cs="Times New Roman" w:hint="eastAsia"/>
                <w:sz w:val="24"/>
              </w:rPr>
              <w:t>1</w:t>
            </w:r>
            <w:r w:rsidRPr="00491B24">
              <w:rPr>
                <w:rFonts w:ascii="Times New Roman" w:hAnsiTheme="minorEastAsia" w:cs="Times New Roman"/>
                <w:sz w:val="24"/>
              </w:rPr>
              <w:t>类标准限值要求（昼间</w:t>
            </w:r>
            <w:r w:rsidR="00710C2C">
              <w:rPr>
                <w:rFonts w:ascii="Times New Roman" w:hAnsi="Times New Roman" w:cs="Times New Roman" w:hint="eastAsia"/>
                <w:sz w:val="24"/>
              </w:rPr>
              <w:t>55</w:t>
            </w:r>
            <w:r w:rsidRPr="00491B24">
              <w:rPr>
                <w:rFonts w:ascii="Times New Roman" w:hAnsi="Times New Roman" w:cs="Times New Roman"/>
                <w:sz w:val="24"/>
              </w:rPr>
              <w:t>dB</w:t>
            </w:r>
            <w:r w:rsidRPr="00491B24">
              <w:rPr>
                <w:rFonts w:ascii="Times New Roman" w:hAnsiTheme="minorEastAsia" w:cs="Times New Roman"/>
                <w:sz w:val="24"/>
              </w:rPr>
              <w:t>（</w:t>
            </w:r>
            <w:r w:rsidRPr="00491B24">
              <w:rPr>
                <w:rFonts w:ascii="Times New Roman" w:hAnsi="Times New Roman" w:cs="Times New Roman"/>
                <w:sz w:val="24"/>
              </w:rPr>
              <w:t>A</w:t>
            </w:r>
            <w:r w:rsidRPr="00491B24">
              <w:rPr>
                <w:rFonts w:ascii="Times New Roman" w:hAnsiTheme="minorEastAsia" w:cs="Times New Roman"/>
                <w:sz w:val="24"/>
              </w:rPr>
              <w:t>），夜间</w:t>
            </w:r>
            <w:r w:rsidR="00710C2C">
              <w:rPr>
                <w:rFonts w:ascii="Times New Roman" w:hAnsi="Times New Roman" w:cs="Times New Roman" w:hint="eastAsia"/>
                <w:sz w:val="24"/>
              </w:rPr>
              <w:t>45</w:t>
            </w:r>
            <w:r w:rsidRPr="00491B24">
              <w:rPr>
                <w:rFonts w:ascii="Times New Roman" w:hAnsi="Times New Roman" w:cs="Times New Roman"/>
                <w:sz w:val="24"/>
              </w:rPr>
              <w:t>dB</w:t>
            </w:r>
            <w:r w:rsidRPr="00491B24">
              <w:rPr>
                <w:rFonts w:ascii="Times New Roman" w:hAnsiTheme="minorEastAsia" w:cs="Times New Roman"/>
                <w:sz w:val="24"/>
              </w:rPr>
              <w:t>（</w:t>
            </w:r>
            <w:r w:rsidRPr="00491B24">
              <w:rPr>
                <w:rFonts w:ascii="Times New Roman" w:hAnsi="Times New Roman" w:cs="Times New Roman"/>
                <w:sz w:val="24"/>
              </w:rPr>
              <w:t>A</w:t>
            </w:r>
            <w:r w:rsidRPr="00491B24">
              <w:rPr>
                <w:rFonts w:ascii="Times New Roman" w:hAnsiTheme="minorEastAsia" w:cs="Times New Roman"/>
                <w:sz w:val="24"/>
              </w:rPr>
              <w:t>）），</w:t>
            </w:r>
            <w:r w:rsidR="00E31EA3" w:rsidRPr="003B6F5E">
              <w:rPr>
                <w:rFonts w:ascii="Times New Roman" w:hAnsiTheme="minorEastAsia" w:cs="Times New Roman" w:hint="eastAsia"/>
                <w:sz w:val="24"/>
              </w:rPr>
              <w:t>西侧噪声昼夜间均可以满足《声环境质量标准》（</w:t>
            </w:r>
            <w:r w:rsidR="00E31EA3" w:rsidRPr="003B6F5E">
              <w:rPr>
                <w:rFonts w:ascii="Times New Roman" w:hAnsiTheme="minorEastAsia" w:cs="Times New Roman" w:hint="eastAsia"/>
                <w:sz w:val="24"/>
              </w:rPr>
              <w:t>GB3096-2008</w:t>
            </w:r>
            <w:r w:rsidR="00E31EA3" w:rsidRPr="003B6F5E">
              <w:rPr>
                <w:rFonts w:ascii="Times New Roman" w:hAnsiTheme="minorEastAsia" w:cs="Times New Roman" w:hint="eastAsia"/>
                <w:sz w:val="24"/>
              </w:rPr>
              <w:t>）中</w:t>
            </w:r>
            <w:r w:rsidR="00E31EA3" w:rsidRPr="003B6F5E">
              <w:rPr>
                <w:rFonts w:ascii="Times New Roman" w:hAnsiTheme="minorEastAsia" w:cs="Times New Roman" w:hint="eastAsia"/>
                <w:sz w:val="24"/>
              </w:rPr>
              <w:t>4a</w:t>
            </w:r>
            <w:r w:rsidR="00E31EA3" w:rsidRPr="003B6F5E">
              <w:rPr>
                <w:rFonts w:ascii="Times New Roman" w:hAnsiTheme="minorEastAsia" w:cs="Times New Roman" w:hint="eastAsia"/>
                <w:sz w:val="24"/>
              </w:rPr>
              <w:t>类标准限值要求（昼间</w:t>
            </w:r>
            <w:r w:rsidR="00E31EA3" w:rsidRPr="003B6F5E">
              <w:rPr>
                <w:rFonts w:ascii="Times New Roman" w:hAnsiTheme="minorEastAsia" w:cs="Times New Roman" w:hint="eastAsia"/>
                <w:sz w:val="24"/>
              </w:rPr>
              <w:t>70dB</w:t>
            </w:r>
            <w:r w:rsidR="00E31EA3" w:rsidRPr="003B6F5E">
              <w:rPr>
                <w:rFonts w:ascii="Times New Roman" w:hAnsiTheme="minorEastAsia" w:cs="Times New Roman" w:hint="eastAsia"/>
                <w:sz w:val="24"/>
              </w:rPr>
              <w:t>（</w:t>
            </w:r>
            <w:r w:rsidR="00E31EA3" w:rsidRPr="003B6F5E">
              <w:rPr>
                <w:rFonts w:ascii="Times New Roman" w:hAnsiTheme="minorEastAsia" w:cs="Times New Roman" w:hint="eastAsia"/>
                <w:sz w:val="24"/>
              </w:rPr>
              <w:t>A</w:t>
            </w:r>
            <w:r w:rsidR="00E31EA3" w:rsidRPr="003B6F5E">
              <w:rPr>
                <w:rFonts w:ascii="Times New Roman" w:hAnsiTheme="minorEastAsia" w:cs="Times New Roman" w:hint="eastAsia"/>
                <w:sz w:val="24"/>
              </w:rPr>
              <w:t>），夜间</w:t>
            </w:r>
            <w:r w:rsidR="00E31EA3" w:rsidRPr="003B6F5E">
              <w:rPr>
                <w:rFonts w:ascii="Times New Roman" w:hAnsiTheme="minorEastAsia" w:cs="Times New Roman" w:hint="eastAsia"/>
                <w:sz w:val="24"/>
              </w:rPr>
              <w:t>55dB</w:t>
            </w:r>
            <w:r w:rsidR="00E31EA3" w:rsidRPr="003B6F5E">
              <w:rPr>
                <w:rFonts w:ascii="Times New Roman" w:hAnsiTheme="minorEastAsia" w:cs="Times New Roman" w:hint="eastAsia"/>
                <w:sz w:val="24"/>
              </w:rPr>
              <w:t>（</w:t>
            </w:r>
            <w:r w:rsidR="00E31EA3" w:rsidRPr="003B6F5E">
              <w:rPr>
                <w:rFonts w:ascii="Times New Roman" w:hAnsiTheme="minorEastAsia" w:cs="Times New Roman" w:hint="eastAsia"/>
                <w:sz w:val="24"/>
              </w:rPr>
              <w:t>A</w:t>
            </w:r>
            <w:r w:rsidR="00E31EA3" w:rsidRPr="003B6F5E">
              <w:rPr>
                <w:rFonts w:ascii="Times New Roman" w:hAnsiTheme="minorEastAsia" w:cs="Times New Roman" w:hint="eastAsia"/>
                <w:sz w:val="24"/>
              </w:rPr>
              <w:t>）），</w:t>
            </w:r>
            <w:r w:rsidRPr="003B6F5E">
              <w:rPr>
                <w:rFonts w:ascii="Times New Roman" w:hAnsiTheme="minorEastAsia" w:cs="Times New Roman"/>
                <w:sz w:val="24"/>
              </w:rPr>
              <w:t>说明该区域声环境质量现状较好。</w:t>
            </w:r>
          </w:p>
          <w:p w:rsidR="00964F84" w:rsidRDefault="00937A07" w:rsidP="00491B24">
            <w:pPr>
              <w:spacing w:line="360" w:lineRule="auto"/>
              <w:jc w:val="left"/>
              <w:outlineLvl w:val="0"/>
              <w:rPr>
                <w:rFonts w:ascii="Times New Roman" w:hAnsi="Times New Roman" w:cs="Times New Roman"/>
                <w:bCs/>
                <w:sz w:val="24"/>
                <w:szCs w:val="24"/>
              </w:rPr>
            </w:pPr>
            <w:r>
              <w:rPr>
                <w:rFonts w:ascii="Times New Roman" w:hAnsi="Times New Roman" w:cs="Times New Roman" w:hint="eastAsia"/>
                <w:b/>
                <w:bCs/>
                <w:color w:val="000000"/>
                <w:sz w:val="24"/>
              </w:rPr>
              <w:t>四</w:t>
            </w:r>
            <w:r w:rsidR="00AC5A59">
              <w:rPr>
                <w:rFonts w:ascii="Times New Roman" w:hAnsi="Times New Roman" w:cs="Times New Roman"/>
                <w:b/>
                <w:bCs/>
                <w:color w:val="000000"/>
                <w:sz w:val="24"/>
              </w:rPr>
              <w:t>、生态环境质量现状</w:t>
            </w:r>
          </w:p>
          <w:p w:rsidR="004A3525" w:rsidRPr="00955C76" w:rsidRDefault="00AC5A59" w:rsidP="00531AE3">
            <w:pPr>
              <w:pStyle w:val="a7"/>
              <w:ind w:firstLineChars="200" w:firstLine="456"/>
              <w:jc w:val="both"/>
              <w:outlineLvl w:val="0"/>
              <w:rPr>
                <w:b w:val="0"/>
              </w:rPr>
            </w:pPr>
            <w:r>
              <w:rPr>
                <w:b w:val="0"/>
              </w:rPr>
              <w:t>项目区位于</w:t>
            </w:r>
            <w:r w:rsidR="00306118">
              <w:rPr>
                <w:b w:val="0"/>
              </w:rPr>
              <w:t>平顶山市叶县龚店乡小辛庄村三组</w:t>
            </w:r>
            <w:r>
              <w:rPr>
                <w:b w:val="0"/>
              </w:rPr>
              <w:t>，人类活动较为频繁，周围</w:t>
            </w:r>
            <w:r w:rsidR="00531AE3">
              <w:rPr>
                <w:rFonts w:hint="eastAsia"/>
                <w:b w:val="0"/>
              </w:rPr>
              <w:t>5</w:t>
            </w:r>
            <w:r>
              <w:rPr>
                <w:b w:val="0"/>
              </w:rPr>
              <w:t>00m</w:t>
            </w:r>
            <w:r>
              <w:rPr>
                <w:b w:val="0"/>
              </w:rPr>
              <w:t>范围内无野生植被、大型野生动物及受国家保护的动植物种类。</w:t>
            </w:r>
          </w:p>
        </w:tc>
      </w:tr>
      <w:tr w:rsidR="00964F84" w:rsidTr="00EA6F82">
        <w:trPr>
          <w:trHeight w:val="5630"/>
          <w:jc w:val="center"/>
        </w:trPr>
        <w:tc>
          <w:tcPr>
            <w:tcW w:w="5000" w:type="pct"/>
          </w:tcPr>
          <w:p w:rsidR="00964F84" w:rsidRDefault="00AC5A59" w:rsidP="00D93E94">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主要环境保护目标</w:t>
            </w:r>
            <w:r>
              <w:rPr>
                <w:rFonts w:ascii="Times New Roman" w:hAnsi="Times New Roman" w:cs="Times New Roman"/>
                <w:b/>
                <w:bCs/>
                <w:sz w:val="24"/>
                <w:szCs w:val="24"/>
              </w:rPr>
              <w:t>(</w:t>
            </w:r>
            <w:r>
              <w:rPr>
                <w:rFonts w:ascii="Times New Roman" w:hAnsi="Times New Roman" w:cs="Times New Roman"/>
                <w:b/>
                <w:bCs/>
                <w:sz w:val="24"/>
                <w:szCs w:val="24"/>
              </w:rPr>
              <w:t>列出名单及保护级别</w:t>
            </w:r>
            <w:r>
              <w:rPr>
                <w:rFonts w:ascii="Times New Roman" w:hAnsi="Times New Roman" w:cs="Times New Roman"/>
                <w:b/>
                <w:bCs/>
                <w:sz w:val="24"/>
                <w:szCs w:val="24"/>
              </w:rPr>
              <w:t>)</w:t>
            </w:r>
            <w:r>
              <w:rPr>
                <w:rFonts w:ascii="Times New Roman" w:hAnsi="Times New Roman" w:cs="Times New Roman"/>
                <w:b/>
                <w:bCs/>
                <w:sz w:val="24"/>
                <w:szCs w:val="24"/>
              </w:rPr>
              <w:t>：</w:t>
            </w:r>
          </w:p>
          <w:p w:rsidR="00964F84" w:rsidRPr="00AA3AB3" w:rsidRDefault="00AC5A59" w:rsidP="00D93E94">
            <w:pPr>
              <w:spacing w:line="360" w:lineRule="auto"/>
              <w:ind w:firstLineChars="200" w:firstLine="456"/>
              <w:jc w:val="left"/>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w:t>
            </w:r>
            <w:r>
              <w:rPr>
                <w:rFonts w:ascii="Times New Roman" w:hAnsi="Times New Roman" w:cs="Times New Roman"/>
                <w:bCs/>
                <w:sz w:val="24"/>
                <w:szCs w:val="28"/>
              </w:rPr>
              <w:t>1km</w:t>
            </w:r>
            <w:r>
              <w:rPr>
                <w:rFonts w:ascii="Times New Roman" w:hAnsi="Times New Roman" w:cs="Times New Roman"/>
                <w:bCs/>
                <w:sz w:val="24"/>
                <w:szCs w:val="28"/>
              </w:rPr>
              <w:t>范围内的村庄、厂址周围</w:t>
            </w:r>
            <w:r w:rsidR="00630225">
              <w:rPr>
                <w:rFonts w:ascii="Times New Roman" w:hAnsi="Times New Roman" w:cs="Times New Roman" w:hint="eastAsia"/>
                <w:bCs/>
                <w:sz w:val="24"/>
                <w:szCs w:val="28"/>
              </w:rPr>
              <w:t>3</w:t>
            </w:r>
            <w:r>
              <w:rPr>
                <w:rFonts w:ascii="Times New Roman" w:hAnsi="Times New Roman" w:cs="Times New Roman"/>
                <w:bCs/>
                <w:sz w:val="24"/>
                <w:szCs w:val="28"/>
              </w:rPr>
              <w:t>00m</w:t>
            </w:r>
            <w:r>
              <w:rPr>
                <w:rFonts w:ascii="Times New Roman" w:hAnsi="Times New Roman" w:cs="Times New Roman"/>
                <w:bCs/>
                <w:sz w:val="24"/>
                <w:szCs w:val="28"/>
              </w:rPr>
              <w:t>声环境敏感点、地表水、区域地下水等。</w:t>
            </w:r>
            <w:r>
              <w:rPr>
                <w:rFonts w:ascii="Times New Roman" w:hAnsi="Times New Roman" w:cs="Times New Roman"/>
                <w:sz w:val="24"/>
              </w:rPr>
              <w:t>项目主要环境保护目标见表</w:t>
            </w:r>
            <w:r w:rsidR="00CF39A6">
              <w:rPr>
                <w:rFonts w:ascii="Times New Roman" w:hAnsi="Times New Roman" w:cs="Times New Roman" w:hint="eastAsia"/>
                <w:sz w:val="24"/>
              </w:rPr>
              <w:t>1</w:t>
            </w:r>
            <w:r w:rsidR="00D93E94">
              <w:rPr>
                <w:rFonts w:ascii="Times New Roman" w:hAnsi="Times New Roman" w:cs="Times New Roman" w:hint="eastAsia"/>
                <w:sz w:val="24"/>
              </w:rPr>
              <w:t>7</w:t>
            </w:r>
            <w:r>
              <w:rPr>
                <w:rFonts w:ascii="Times New Roman" w:hAnsi="Times New Roman" w:cs="Times New Roman"/>
                <w:sz w:val="24"/>
              </w:rPr>
              <w:t>。</w:t>
            </w:r>
          </w:p>
          <w:p w:rsidR="00964F84" w:rsidRPr="00D93E94" w:rsidRDefault="00AC5A59" w:rsidP="00D93E94">
            <w:pPr>
              <w:spacing w:line="360" w:lineRule="auto"/>
              <w:jc w:val="center"/>
              <w:rPr>
                <w:rFonts w:ascii="Times New Roman" w:hAnsi="Times New Roman" w:cs="Times New Roman"/>
                <w:b/>
                <w:sz w:val="24"/>
                <w:szCs w:val="24"/>
              </w:rPr>
            </w:pPr>
            <w:r w:rsidRPr="00D93E94">
              <w:rPr>
                <w:rFonts w:ascii="Times New Roman" w:hAnsi="Times New Roman" w:cs="Times New Roman"/>
                <w:b/>
                <w:sz w:val="24"/>
                <w:szCs w:val="24"/>
              </w:rPr>
              <w:t>表</w:t>
            </w:r>
            <w:r w:rsidR="00EF79A5" w:rsidRPr="00D93E94">
              <w:rPr>
                <w:rFonts w:ascii="Times New Roman" w:hAnsi="Times New Roman" w:cs="Times New Roman" w:hint="eastAsia"/>
                <w:b/>
                <w:sz w:val="24"/>
                <w:szCs w:val="24"/>
              </w:rPr>
              <w:t>1</w:t>
            </w:r>
            <w:r w:rsidR="00D93E94" w:rsidRPr="00D93E94">
              <w:rPr>
                <w:rFonts w:ascii="Times New Roman" w:hAnsi="Times New Roman" w:cs="Times New Roman" w:hint="eastAsia"/>
                <w:b/>
                <w:sz w:val="24"/>
                <w:szCs w:val="24"/>
              </w:rPr>
              <w:t>7</w:t>
            </w:r>
            <w:r w:rsidR="00EF79A5" w:rsidRPr="00D93E94">
              <w:rPr>
                <w:rFonts w:ascii="Times New Roman" w:hAnsi="Times New Roman" w:cs="Times New Roman" w:hint="eastAsia"/>
                <w:b/>
                <w:sz w:val="24"/>
                <w:szCs w:val="24"/>
              </w:rPr>
              <w:t xml:space="preserve">   </w:t>
            </w:r>
            <w:r w:rsidRPr="00D93E94">
              <w:rPr>
                <w:rFonts w:ascii="Times New Roman" w:hAnsi="Times New Roman" w:cs="Times New Roman"/>
                <w:b/>
                <w:sz w:val="24"/>
                <w:szCs w:val="24"/>
              </w:rPr>
              <w:t>主要环境保护目标一览表</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tblPr>
            <w:tblGrid>
              <w:gridCol w:w="419"/>
              <w:gridCol w:w="1142"/>
              <w:gridCol w:w="1114"/>
              <w:gridCol w:w="587"/>
              <w:gridCol w:w="990"/>
              <w:gridCol w:w="1420"/>
              <w:gridCol w:w="3070"/>
            </w:tblGrid>
            <w:tr w:rsidR="00F15215" w:rsidTr="00630225">
              <w:trPr>
                <w:trHeight w:val="178"/>
                <w:jc w:val="center"/>
              </w:trPr>
              <w:tc>
                <w:tcPr>
                  <w:tcW w:w="240"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653"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637"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33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56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距离（</w:t>
                  </w:r>
                  <w:r>
                    <w:rPr>
                      <w:rFonts w:ascii="Times New Roman" w:hAnsi="Times New Roman" w:cs="Times New Roman"/>
                      <w:color w:val="000000"/>
                      <w:szCs w:val="21"/>
                    </w:rPr>
                    <w:t>m</w:t>
                  </w:r>
                  <w:r>
                    <w:rPr>
                      <w:rFonts w:ascii="Times New Roman" w:hAnsi="Times New Roman" w:cs="Times New Roman"/>
                      <w:color w:val="000000"/>
                      <w:szCs w:val="21"/>
                    </w:rPr>
                    <w:t>）</w:t>
                  </w:r>
                </w:p>
              </w:tc>
              <w:tc>
                <w:tcPr>
                  <w:tcW w:w="812" w:type="pct"/>
                  <w:vAlign w:val="center"/>
                </w:tcPr>
                <w:p w:rsidR="00F15215" w:rsidRDefault="00F15215" w:rsidP="00F15215">
                  <w:pPr>
                    <w:jc w:val="center"/>
                    <w:rPr>
                      <w:rFonts w:ascii="Times New Roman" w:hAnsi="Times New Roman" w:cs="Times New Roman"/>
                      <w:caps/>
                      <w:szCs w:val="21"/>
                    </w:rPr>
                  </w:pPr>
                  <w:r>
                    <w:rPr>
                      <w:rFonts w:ascii="Times New Roman" w:hAnsi="Times New Roman" w:cs="Times New Roman" w:hint="eastAsia"/>
                      <w:caps/>
                      <w:szCs w:val="21"/>
                    </w:rPr>
                    <w:t>户数</w:t>
                  </w:r>
                  <w:r>
                    <w:rPr>
                      <w:rFonts w:ascii="Times New Roman" w:hAnsi="Times New Roman" w:cs="Times New Roman" w:hint="eastAsia"/>
                      <w:caps/>
                      <w:szCs w:val="21"/>
                    </w:rPr>
                    <w:t>/</w:t>
                  </w:r>
                  <w:r>
                    <w:rPr>
                      <w:rFonts w:ascii="Times New Roman" w:hAnsi="Times New Roman" w:cs="Times New Roman" w:hint="eastAsia"/>
                      <w:caps/>
                      <w:szCs w:val="21"/>
                    </w:rPr>
                    <w:t>人口</w:t>
                  </w:r>
                </w:p>
              </w:tc>
              <w:tc>
                <w:tcPr>
                  <w:tcW w:w="1756" w:type="pct"/>
                  <w:vAlign w:val="center"/>
                </w:tcPr>
                <w:p w:rsidR="00F15215" w:rsidRDefault="00F15215">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rsidR="00630225" w:rsidTr="00630225">
              <w:trPr>
                <w:trHeight w:val="128"/>
                <w:jc w:val="center"/>
              </w:trPr>
              <w:tc>
                <w:tcPr>
                  <w:tcW w:w="240"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653"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637" w:type="pct"/>
                  <w:vAlign w:val="center"/>
                </w:tcPr>
                <w:p w:rsidR="00630225" w:rsidRPr="009E5877" w:rsidRDefault="00630225">
                  <w:pPr>
                    <w:jc w:val="center"/>
                    <w:rPr>
                      <w:rFonts w:ascii="Times New Roman" w:hAnsi="Times New Roman" w:cs="Times New Roman"/>
                      <w:szCs w:val="21"/>
                    </w:rPr>
                  </w:pPr>
                  <w:r w:rsidRPr="006B7A60">
                    <w:rPr>
                      <w:rFonts w:ascii="Times New Roman" w:hAnsi="Times New Roman" w:cs="Times New Roman" w:hint="eastAsia"/>
                      <w:bCs/>
                      <w:szCs w:val="21"/>
                    </w:rPr>
                    <w:t>桃园村</w:t>
                  </w:r>
                </w:p>
              </w:tc>
              <w:tc>
                <w:tcPr>
                  <w:tcW w:w="336" w:type="pct"/>
                  <w:vAlign w:val="center"/>
                </w:tcPr>
                <w:p w:rsidR="00630225" w:rsidRPr="00366397" w:rsidRDefault="00630225" w:rsidP="0084240E">
                  <w:pPr>
                    <w:jc w:val="center"/>
                    <w:rPr>
                      <w:rFonts w:ascii="Times New Roman" w:hAnsi="Times New Roman" w:cs="Times New Roman"/>
                      <w:color w:val="000000"/>
                      <w:szCs w:val="21"/>
                    </w:rPr>
                  </w:pPr>
                  <w:r w:rsidRPr="00AA2867">
                    <w:rPr>
                      <w:rFonts w:ascii="Times New Roman" w:hAnsi="Times New Roman" w:cs="Times New Roman"/>
                      <w:color w:val="000000"/>
                      <w:szCs w:val="21"/>
                    </w:rPr>
                    <w:t>S</w:t>
                  </w:r>
                </w:p>
              </w:tc>
              <w:tc>
                <w:tcPr>
                  <w:tcW w:w="566" w:type="pct"/>
                  <w:vMerge w:val="restart"/>
                  <w:vAlign w:val="center"/>
                </w:tcPr>
                <w:p w:rsidR="00630225" w:rsidRDefault="00630225" w:rsidP="00630225">
                  <w:pPr>
                    <w:jc w:val="center"/>
                    <w:rPr>
                      <w:rFonts w:ascii="Times New Roman" w:hAnsi="Times New Roman" w:cs="Times New Roman"/>
                      <w:color w:val="000000"/>
                      <w:szCs w:val="21"/>
                    </w:rPr>
                  </w:pPr>
                  <w:r>
                    <w:rPr>
                      <w:rFonts w:ascii="Times New Roman" w:hAnsi="Times New Roman" w:cs="Times New Roman" w:hint="eastAsia"/>
                      <w:color w:val="000000"/>
                      <w:szCs w:val="21"/>
                    </w:rPr>
                    <w:t>210</w:t>
                  </w:r>
                </w:p>
              </w:tc>
              <w:tc>
                <w:tcPr>
                  <w:tcW w:w="812" w:type="pct"/>
                  <w:vMerge w:val="restart"/>
                  <w:vAlign w:val="center"/>
                </w:tcPr>
                <w:p w:rsidR="00630225" w:rsidRDefault="00630225" w:rsidP="00AA2867">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hint="eastAsia"/>
                      <w:color w:val="000000"/>
                      <w:spacing w:val="-8"/>
                      <w:szCs w:val="21"/>
                    </w:rPr>
                    <w:t>230</w:t>
                  </w:r>
                  <w:r>
                    <w:rPr>
                      <w:rFonts w:ascii="Times New Roman" w:hAnsi="Times New Roman" w:cs="Times New Roman" w:hint="eastAsia"/>
                      <w:color w:val="000000"/>
                      <w:spacing w:val="-8"/>
                      <w:szCs w:val="21"/>
                    </w:rPr>
                    <w:t>户、</w:t>
                  </w:r>
                  <w:r>
                    <w:rPr>
                      <w:rFonts w:ascii="Times New Roman" w:hAnsi="Times New Roman" w:cs="Times New Roman" w:hint="eastAsia"/>
                      <w:color w:val="000000"/>
                      <w:spacing w:val="-8"/>
                      <w:szCs w:val="21"/>
                    </w:rPr>
                    <w:t>600</w:t>
                  </w:r>
                  <w:r>
                    <w:rPr>
                      <w:rFonts w:ascii="Times New Roman" w:hAnsi="Times New Roman" w:cs="Times New Roman" w:hint="eastAsia"/>
                      <w:color w:val="000000"/>
                      <w:spacing w:val="-8"/>
                      <w:szCs w:val="21"/>
                    </w:rPr>
                    <w:t>人</w:t>
                  </w:r>
                </w:p>
              </w:tc>
              <w:tc>
                <w:tcPr>
                  <w:tcW w:w="1756" w:type="pct"/>
                  <w:vAlign w:val="center"/>
                </w:tcPr>
                <w:p w:rsidR="00630225" w:rsidRDefault="00630225">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rsidR="00630225" w:rsidRDefault="00630225">
                  <w:pPr>
                    <w:jc w:val="center"/>
                    <w:rPr>
                      <w:rFonts w:ascii="Times New Roman" w:hAnsi="Times New Roman" w:cs="Times New Roman"/>
                      <w:szCs w:val="21"/>
                    </w:rPr>
                  </w:pPr>
                  <w:r>
                    <w:rPr>
                      <w:rFonts w:ascii="Times New Roman" w:hAnsi="Times New Roman" w:cs="Times New Roman"/>
                      <w:color w:val="000000"/>
                      <w:spacing w:val="-8"/>
                      <w:szCs w:val="21"/>
                    </w:rPr>
                    <w:t>（</w:t>
                  </w:r>
                  <w:r>
                    <w:rPr>
                      <w:rFonts w:ascii="Times New Roman" w:hAnsi="Times New Roman" w:cs="Times New Roman"/>
                      <w:color w:val="000000"/>
                      <w:spacing w:val="-8"/>
                      <w:szCs w:val="21"/>
                    </w:rPr>
                    <w:t>GB3095-2012</w:t>
                  </w:r>
                  <w:r>
                    <w:rPr>
                      <w:rFonts w:ascii="Times New Roman" w:hAnsi="Times New Roman" w:cs="Times New Roman"/>
                      <w:color w:val="000000"/>
                      <w:spacing w:val="-8"/>
                      <w:szCs w:val="21"/>
                    </w:rPr>
                    <w:t>）</w:t>
                  </w:r>
                  <w:r>
                    <w:rPr>
                      <w:rFonts w:ascii="Times New Roman" w:hAnsi="Times New Roman" w:cs="Times New Roman"/>
                      <w:color w:val="000000"/>
                      <w:szCs w:val="21"/>
                    </w:rPr>
                    <w:t>二级标准</w:t>
                  </w:r>
                </w:p>
              </w:tc>
            </w:tr>
            <w:tr w:rsidR="00630225" w:rsidTr="00630225">
              <w:trPr>
                <w:trHeight w:val="112"/>
                <w:jc w:val="center"/>
              </w:trPr>
              <w:tc>
                <w:tcPr>
                  <w:tcW w:w="240"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653" w:type="pct"/>
                  <w:vAlign w:val="center"/>
                </w:tcPr>
                <w:p w:rsidR="00630225" w:rsidRDefault="00630225">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637" w:type="pct"/>
                  <w:vAlign w:val="center"/>
                </w:tcPr>
                <w:p w:rsidR="00630225" w:rsidRPr="009E5877" w:rsidRDefault="00630225" w:rsidP="00937A07">
                  <w:pPr>
                    <w:jc w:val="center"/>
                    <w:rPr>
                      <w:rFonts w:ascii="Times New Roman" w:hAnsi="Times New Roman" w:cs="Times New Roman"/>
                      <w:szCs w:val="21"/>
                    </w:rPr>
                  </w:pPr>
                  <w:r w:rsidRPr="006B7A60">
                    <w:rPr>
                      <w:rFonts w:ascii="Times New Roman" w:hAnsi="Times New Roman" w:cs="Times New Roman" w:hint="eastAsia"/>
                      <w:bCs/>
                      <w:szCs w:val="21"/>
                    </w:rPr>
                    <w:t>桃园村</w:t>
                  </w:r>
                </w:p>
              </w:tc>
              <w:tc>
                <w:tcPr>
                  <w:tcW w:w="336" w:type="pct"/>
                  <w:vAlign w:val="center"/>
                </w:tcPr>
                <w:p w:rsidR="00630225" w:rsidRPr="00366397" w:rsidRDefault="00630225" w:rsidP="00937A07">
                  <w:pPr>
                    <w:jc w:val="center"/>
                    <w:rPr>
                      <w:rFonts w:ascii="Times New Roman" w:hAnsi="Times New Roman" w:cs="Times New Roman"/>
                      <w:color w:val="000000"/>
                      <w:szCs w:val="21"/>
                    </w:rPr>
                  </w:pPr>
                  <w:r w:rsidRPr="00AA2867">
                    <w:rPr>
                      <w:rFonts w:ascii="Times New Roman" w:hAnsi="Times New Roman" w:cs="Times New Roman"/>
                      <w:color w:val="000000"/>
                      <w:szCs w:val="21"/>
                    </w:rPr>
                    <w:t>S</w:t>
                  </w:r>
                </w:p>
              </w:tc>
              <w:tc>
                <w:tcPr>
                  <w:tcW w:w="566" w:type="pct"/>
                  <w:vMerge/>
                  <w:vAlign w:val="center"/>
                </w:tcPr>
                <w:p w:rsidR="00630225" w:rsidRDefault="00630225" w:rsidP="00F15215">
                  <w:pPr>
                    <w:jc w:val="center"/>
                    <w:rPr>
                      <w:rFonts w:ascii="Times New Roman" w:hAnsi="Times New Roman" w:cs="Times New Roman"/>
                      <w:szCs w:val="21"/>
                    </w:rPr>
                  </w:pPr>
                </w:p>
              </w:tc>
              <w:tc>
                <w:tcPr>
                  <w:tcW w:w="812" w:type="pct"/>
                  <w:vMerge/>
                  <w:vAlign w:val="center"/>
                </w:tcPr>
                <w:p w:rsidR="00630225" w:rsidRDefault="00630225" w:rsidP="00F15215">
                  <w:pPr>
                    <w:jc w:val="center"/>
                    <w:rPr>
                      <w:rFonts w:ascii="Times New Roman" w:hAnsi="Times New Roman" w:cs="Times New Roman"/>
                      <w:szCs w:val="21"/>
                    </w:rPr>
                  </w:pPr>
                </w:p>
              </w:tc>
              <w:tc>
                <w:tcPr>
                  <w:tcW w:w="1756" w:type="pct"/>
                  <w:vAlign w:val="center"/>
                </w:tcPr>
                <w:p w:rsidR="00630225" w:rsidRDefault="00630225" w:rsidP="00AA2867">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GB3096-2008</w:t>
                  </w:r>
                  <w:r>
                    <w:rPr>
                      <w:rFonts w:ascii="Times New Roman" w:hAnsi="Times New Roman" w:cs="Times New Roman"/>
                      <w:szCs w:val="21"/>
                    </w:rPr>
                    <w:t>）中</w:t>
                  </w:r>
                  <w:r>
                    <w:rPr>
                      <w:rFonts w:ascii="Times New Roman" w:hAnsi="Times New Roman" w:cs="Times New Roman" w:hint="eastAsia"/>
                      <w:szCs w:val="21"/>
                    </w:rPr>
                    <w:t>1</w:t>
                  </w:r>
                  <w:r>
                    <w:rPr>
                      <w:rFonts w:ascii="Times New Roman" w:hAnsi="Times New Roman" w:cs="Times New Roman"/>
                      <w:szCs w:val="21"/>
                    </w:rPr>
                    <w:t>类</w:t>
                  </w:r>
                  <w:r w:rsidRPr="00BC368B">
                    <w:rPr>
                      <w:rFonts w:ascii="Times New Roman" w:hAnsi="Times New Roman" w:cs="Times New Roman" w:hint="eastAsia"/>
                      <w:szCs w:val="21"/>
                    </w:rPr>
                    <w:t>和</w:t>
                  </w:r>
                  <w:r w:rsidRPr="00BC368B">
                    <w:rPr>
                      <w:rFonts w:ascii="Times New Roman" w:hAnsi="Times New Roman" w:cs="Times New Roman" w:hint="eastAsia"/>
                      <w:szCs w:val="21"/>
                    </w:rPr>
                    <w:t>4a</w:t>
                  </w:r>
                  <w:r w:rsidRPr="00BC368B">
                    <w:rPr>
                      <w:rFonts w:ascii="Times New Roman" w:hAnsi="Times New Roman" w:cs="Times New Roman" w:hint="eastAsia"/>
                      <w:szCs w:val="21"/>
                    </w:rPr>
                    <w:t>类</w:t>
                  </w:r>
                  <w:r w:rsidRPr="00BC368B">
                    <w:rPr>
                      <w:rFonts w:ascii="Times New Roman" w:hAnsi="Times New Roman" w:cs="Times New Roman"/>
                      <w:szCs w:val="21"/>
                    </w:rPr>
                    <w:t>标准要求</w:t>
                  </w:r>
                </w:p>
              </w:tc>
            </w:tr>
            <w:tr w:rsidR="00F15215" w:rsidTr="00630225">
              <w:trPr>
                <w:trHeight w:val="178"/>
                <w:jc w:val="center"/>
              </w:trPr>
              <w:tc>
                <w:tcPr>
                  <w:tcW w:w="240"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653"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637"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336" w:type="pct"/>
                  <w:vAlign w:val="center"/>
                </w:tcPr>
                <w:p w:rsidR="00F15215" w:rsidRDefault="00F1521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378" w:type="pct"/>
                  <w:gridSpan w:val="2"/>
                  <w:vAlign w:val="center"/>
                </w:tcPr>
                <w:p w:rsidR="00F15215" w:rsidRDefault="00F15215" w:rsidP="00F15215">
                  <w:pPr>
                    <w:jc w:val="center"/>
                    <w:rPr>
                      <w:rFonts w:ascii="Times New Roman" w:hAnsi="Times New Roman" w:cs="Times New Roman"/>
                      <w:szCs w:val="21"/>
                    </w:rPr>
                  </w:pPr>
                  <w:r>
                    <w:rPr>
                      <w:rFonts w:ascii="Times New Roman" w:hAnsi="Times New Roman" w:cs="Times New Roman"/>
                      <w:color w:val="000000"/>
                      <w:szCs w:val="21"/>
                    </w:rPr>
                    <w:t>/</w:t>
                  </w:r>
                </w:p>
              </w:tc>
              <w:tc>
                <w:tcPr>
                  <w:tcW w:w="1756" w:type="pct"/>
                  <w:vAlign w:val="center"/>
                </w:tcPr>
                <w:p w:rsidR="00F15215" w:rsidRDefault="00F15215">
                  <w:pPr>
                    <w:jc w:val="center"/>
                    <w:rPr>
                      <w:rFonts w:ascii="Times New Roman" w:hAnsi="Times New Roman" w:cs="Times New Roman"/>
                      <w:szCs w:val="21"/>
                    </w:rPr>
                  </w:pPr>
                  <w:r>
                    <w:rPr>
                      <w:rFonts w:ascii="Times New Roman" w:hAnsi="Times New Roman" w:cs="Times New Roman"/>
                      <w:szCs w:val="21"/>
                    </w:rPr>
                    <w:t>《地下水质量标准》</w:t>
                  </w:r>
                </w:p>
                <w:p w:rsidR="00F15215" w:rsidRDefault="00F15215">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GBT14848-2017</w:t>
                  </w:r>
                  <w:r>
                    <w:rPr>
                      <w:rFonts w:ascii="Times New Roman" w:hAnsi="Times New Roman" w:cs="Times New Roman"/>
                      <w:szCs w:val="21"/>
                    </w:rPr>
                    <w:t>）</w:t>
                  </w:r>
                  <w:r>
                    <w:rPr>
                      <w:rFonts w:ascii="宋体" w:eastAsia="宋体" w:hAnsi="Times New Roman" w:cs="Times New Roman"/>
                      <w:szCs w:val="21"/>
                    </w:rPr>
                    <w:t>Ⅲ</w:t>
                  </w:r>
                  <w:r>
                    <w:rPr>
                      <w:rFonts w:ascii="Times New Roman" w:hAnsi="Times New Roman" w:cs="Times New Roman"/>
                      <w:szCs w:val="21"/>
                    </w:rPr>
                    <w:t>类标准</w:t>
                  </w:r>
                </w:p>
              </w:tc>
            </w:tr>
            <w:tr w:rsidR="00F15215" w:rsidTr="00630225">
              <w:trPr>
                <w:trHeight w:val="686"/>
                <w:jc w:val="center"/>
              </w:trPr>
              <w:tc>
                <w:tcPr>
                  <w:tcW w:w="240" w:type="pct"/>
                  <w:vAlign w:val="center"/>
                </w:tcPr>
                <w:p w:rsidR="00F15215" w:rsidRDefault="00F15215" w:rsidP="00A9207C">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653" w:type="pct"/>
                  <w:vAlign w:val="center"/>
                </w:tcPr>
                <w:p w:rsidR="00F15215" w:rsidRDefault="00F15215" w:rsidP="00A9207C">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637" w:type="pct"/>
                  <w:vAlign w:val="center"/>
                </w:tcPr>
                <w:p w:rsidR="00F15215" w:rsidRPr="00305256" w:rsidRDefault="00F15215" w:rsidP="00D56BBA">
                  <w:pPr>
                    <w:jc w:val="center"/>
                    <w:rPr>
                      <w:rFonts w:ascii="Times New Roman" w:hAnsi="Times New Roman" w:cs="Times New Roman"/>
                      <w:color w:val="000000"/>
                      <w:szCs w:val="21"/>
                    </w:rPr>
                  </w:pPr>
                  <w:r>
                    <w:rPr>
                      <w:rFonts w:ascii="Times New Roman" w:hAnsi="Times New Roman" w:cs="Times New Roman" w:hint="eastAsia"/>
                      <w:color w:val="000000"/>
                      <w:szCs w:val="21"/>
                    </w:rPr>
                    <w:t>沙</w:t>
                  </w:r>
                  <w:r w:rsidRPr="00305256">
                    <w:rPr>
                      <w:rFonts w:ascii="Times New Roman" w:hAnsi="Times New Roman" w:cs="Times New Roman" w:hint="eastAsia"/>
                      <w:color w:val="000000"/>
                      <w:szCs w:val="21"/>
                    </w:rPr>
                    <w:t>河</w:t>
                  </w:r>
                </w:p>
              </w:tc>
              <w:tc>
                <w:tcPr>
                  <w:tcW w:w="336" w:type="pct"/>
                  <w:vAlign w:val="center"/>
                </w:tcPr>
                <w:p w:rsidR="00F15215" w:rsidRPr="00305256" w:rsidRDefault="00AA2867" w:rsidP="00AA2867">
                  <w:pPr>
                    <w:jc w:val="center"/>
                    <w:rPr>
                      <w:rFonts w:ascii="Times New Roman" w:hAnsi="Times New Roman" w:cs="Times New Roman"/>
                      <w:color w:val="000000"/>
                      <w:szCs w:val="21"/>
                    </w:rPr>
                  </w:pPr>
                  <w:r w:rsidRPr="00AA2867">
                    <w:rPr>
                      <w:rFonts w:ascii="Times New Roman" w:hAnsi="Times New Roman" w:cs="Times New Roman"/>
                      <w:color w:val="000000"/>
                      <w:szCs w:val="21"/>
                    </w:rPr>
                    <w:t xml:space="preserve">W </w:t>
                  </w:r>
                </w:p>
              </w:tc>
              <w:tc>
                <w:tcPr>
                  <w:tcW w:w="1378" w:type="pct"/>
                  <w:gridSpan w:val="2"/>
                  <w:vAlign w:val="center"/>
                </w:tcPr>
                <w:p w:rsidR="00F15215" w:rsidRDefault="00AA2867" w:rsidP="00F15215">
                  <w:pPr>
                    <w:jc w:val="center"/>
                    <w:rPr>
                      <w:rFonts w:ascii="Times New Roman" w:hAnsi="Times New Roman" w:cs="Times New Roman"/>
                      <w:szCs w:val="21"/>
                    </w:rPr>
                  </w:pPr>
                  <w:r>
                    <w:rPr>
                      <w:rFonts w:ascii="Times New Roman" w:hAnsi="Times New Roman" w:cs="Times New Roman" w:hint="eastAsia"/>
                      <w:szCs w:val="21"/>
                    </w:rPr>
                    <w:t>550</w:t>
                  </w:r>
                </w:p>
              </w:tc>
              <w:tc>
                <w:tcPr>
                  <w:tcW w:w="1756" w:type="pct"/>
                  <w:vAlign w:val="center"/>
                </w:tcPr>
                <w:p w:rsidR="00F15215" w:rsidRDefault="00F15215">
                  <w:pPr>
                    <w:jc w:val="center"/>
                    <w:rPr>
                      <w:rFonts w:ascii="Times New Roman" w:hAnsi="Times New Roman" w:cs="Times New Roman"/>
                      <w:szCs w:val="21"/>
                    </w:rPr>
                  </w:pPr>
                  <w:r>
                    <w:rPr>
                      <w:rFonts w:ascii="Times New Roman" w:hAnsi="Times New Roman" w:cs="Times New Roman"/>
                      <w:szCs w:val="21"/>
                    </w:rPr>
                    <w:t>《地表水环境质量标准》</w:t>
                  </w:r>
                </w:p>
                <w:p w:rsidR="00F15215" w:rsidRDefault="00F15215" w:rsidP="006B7A60">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GB3838-2002</w:t>
                  </w:r>
                  <w:r>
                    <w:rPr>
                      <w:rFonts w:ascii="Times New Roman" w:hAnsi="Times New Roman" w:cs="Times New Roman"/>
                      <w:szCs w:val="21"/>
                    </w:rPr>
                    <w:t>））</w:t>
                  </w:r>
                  <w:r w:rsidRPr="006B7A60">
                    <w:rPr>
                      <w:rFonts w:ascii="Times New Roman" w:eastAsia="宋体" w:hAnsi="Times New Roman" w:cs="Times New Roman" w:hint="eastAsia"/>
                      <w:szCs w:val="21"/>
                    </w:rPr>
                    <w:t>Ⅲ</w:t>
                  </w:r>
                  <w:r>
                    <w:rPr>
                      <w:rFonts w:ascii="Times New Roman" w:hAnsi="Times New Roman" w:cs="Times New Roman"/>
                      <w:color w:val="000000"/>
                      <w:szCs w:val="21"/>
                    </w:rPr>
                    <w:t>类</w:t>
                  </w:r>
                </w:p>
              </w:tc>
            </w:tr>
          </w:tbl>
          <w:p w:rsidR="00BA7C9A" w:rsidRDefault="00BA7C9A" w:rsidP="006F2736"/>
          <w:p w:rsidR="00197355" w:rsidRDefault="00197355" w:rsidP="006F2736"/>
          <w:p w:rsidR="00197355" w:rsidRDefault="00197355" w:rsidP="006F2736"/>
          <w:p w:rsidR="00197355" w:rsidRDefault="00197355" w:rsidP="006F2736"/>
          <w:p w:rsidR="00197355" w:rsidRDefault="00197355" w:rsidP="006F2736"/>
          <w:p w:rsidR="00197355" w:rsidRDefault="00197355" w:rsidP="006F2736"/>
          <w:p w:rsidR="00197355" w:rsidRDefault="00197355" w:rsidP="006F2736"/>
          <w:p w:rsidR="00105B35" w:rsidRDefault="00105B35"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9A398E" w:rsidRDefault="009A398E" w:rsidP="006F2736"/>
          <w:p w:rsidR="004868C3" w:rsidRDefault="004868C3" w:rsidP="006F2736"/>
          <w:p w:rsidR="004868C3" w:rsidRDefault="004868C3" w:rsidP="006F2736"/>
          <w:p w:rsidR="004868C3" w:rsidRPr="006F2736" w:rsidRDefault="004868C3" w:rsidP="006F2736"/>
        </w:tc>
      </w:tr>
    </w:tbl>
    <w:p w:rsidR="00964F84" w:rsidRDefault="00AC5A59" w:rsidP="00AC0689">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评价适用标准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4A0"/>
      </w:tblPr>
      <w:tblGrid>
        <w:gridCol w:w="498"/>
        <w:gridCol w:w="8460"/>
      </w:tblGrid>
      <w:tr w:rsidR="00964F84" w:rsidTr="00275E8C">
        <w:trPr>
          <w:trHeight w:val="8424"/>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t>环</w:t>
            </w:r>
          </w:p>
          <w:p w:rsidR="00964F84" w:rsidRDefault="00AC5A59">
            <w:pPr>
              <w:jc w:val="center"/>
              <w:rPr>
                <w:rFonts w:ascii="Times New Roman" w:hAnsi="Times New Roman" w:cs="Times New Roman"/>
                <w:b/>
                <w:szCs w:val="28"/>
              </w:rPr>
            </w:pPr>
            <w:r>
              <w:rPr>
                <w:rFonts w:ascii="Times New Roman" w:eastAsia="黑体" w:hAnsi="Times New Roman" w:cs="Times New Roman"/>
                <w:b/>
                <w:sz w:val="24"/>
                <w:szCs w:val="24"/>
              </w:rPr>
              <w:t>境质量标准</w:t>
            </w:r>
          </w:p>
        </w:tc>
        <w:tc>
          <w:tcPr>
            <w:tcW w:w="4722" w:type="pct"/>
          </w:tcPr>
          <w:p w:rsidR="00964F84" w:rsidRDefault="00AC5A59" w:rsidP="00E2033A">
            <w:pPr>
              <w:numPr>
                <w:ilvl w:val="0"/>
                <w:numId w:val="3"/>
              </w:numPr>
              <w:spacing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sidR="00BE51C7">
              <w:rPr>
                <w:rFonts w:ascii="Times New Roman" w:hAnsi="Times New Roman" w:cs="Times New Roman" w:hint="eastAsia"/>
                <w:sz w:val="24"/>
              </w:rPr>
              <w:t>修改单</w:t>
            </w:r>
            <w:r>
              <w:rPr>
                <w:rFonts w:ascii="Times New Roman" w:hAnsi="Times New Roman" w:cs="Times New Roman"/>
                <w:sz w:val="24"/>
              </w:rPr>
              <w:t>中规定的二类区，执行《环境空气质量标准》（</w:t>
            </w:r>
            <w:r>
              <w:rPr>
                <w:rFonts w:ascii="Times New Roman" w:hAnsi="Times New Roman" w:cs="Times New Roman"/>
                <w:sz w:val="24"/>
              </w:rPr>
              <w:t>GB3095-2012</w:t>
            </w:r>
            <w:r>
              <w:rPr>
                <w:rFonts w:ascii="Times New Roman" w:hAnsi="Times New Roman" w:cs="Times New Roman"/>
                <w:sz w:val="24"/>
              </w:rPr>
              <w:t>）中二级标准，具体见表</w:t>
            </w:r>
            <w:r>
              <w:rPr>
                <w:rFonts w:ascii="Times New Roman" w:hAnsi="Times New Roman" w:cs="Times New Roman"/>
                <w:sz w:val="24"/>
              </w:rPr>
              <w:t>1</w:t>
            </w:r>
            <w:r w:rsidR="00D93E94">
              <w:rPr>
                <w:rFonts w:ascii="Times New Roman" w:hAnsi="Times New Roman" w:cs="Times New Roman" w:hint="eastAsia"/>
                <w:sz w:val="24"/>
              </w:rPr>
              <w:t>8</w:t>
            </w:r>
            <w:r>
              <w:rPr>
                <w:rFonts w:ascii="Times New Roman" w:hAnsi="Times New Roman" w:cs="Times New Roman"/>
                <w:sz w:val="24"/>
              </w:rPr>
              <w:t>。</w:t>
            </w:r>
          </w:p>
          <w:p w:rsidR="00964F84" w:rsidRPr="00D93E94" w:rsidRDefault="00A31C1D">
            <w:pPr>
              <w:spacing w:line="360" w:lineRule="auto"/>
              <w:jc w:val="center"/>
              <w:rPr>
                <w:rFonts w:ascii="Times New Roman" w:hAnsi="Times New Roman" w:cs="Times New Roman"/>
                <w:b/>
                <w:bCs/>
                <w:sz w:val="24"/>
                <w:szCs w:val="24"/>
                <w:vertAlign w:val="superscript"/>
              </w:rPr>
            </w:pPr>
            <w:r>
              <w:rPr>
                <w:rFonts w:ascii="Times New Roman" w:hAnsi="Times New Roman" w:cs="Times New Roman" w:hint="eastAsia"/>
                <w:b/>
                <w:bCs/>
                <w:sz w:val="24"/>
              </w:rPr>
              <w:t xml:space="preserve">           </w:t>
            </w:r>
            <w:r w:rsidRPr="00D93E94">
              <w:rPr>
                <w:rFonts w:ascii="Times New Roman" w:hAnsi="Times New Roman" w:cs="Times New Roman" w:hint="eastAsia"/>
                <w:b/>
                <w:bCs/>
                <w:sz w:val="24"/>
                <w:szCs w:val="24"/>
              </w:rPr>
              <w:t xml:space="preserve"> </w:t>
            </w:r>
            <w:r w:rsidR="00AC5A59" w:rsidRPr="00D93E94">
              <w:rPr>
                <w:rFonts w:ascii="Times New Roman" w:hAnsi="Times New Roman" w:cs="Times New Roman"/>
                <w:b/>
                <w:bCs/>
                <w:sz w:val="24"/>
                <w:szCs w:val="24"/>
              </w:rPr>
              <w:t>表</w:t>
            </w:r>
            <w:r w:rsidR="00AC5A59" w:rsidRPr="00D93E94">
              <w:rPr>
                <w:rFonts w:ascii="Times New Roman" w:hAnsi="Times New Roman" w:cs="Times New Roman"/>
                <w:bCs/>
                <w:sz w:val="24"/>
                <w:szCs w:val="24"/>
              </w:rPr>
              <w:t>1</w:t>
            </w:r>
            <w:r w:rsidR="00D93E94" w:rsidRPr="00D93E94">
              <w:rPr>
                <w:rFonts w:ascii="Times New Roman" w:hAnsi="Times New Roman" w:cs="Times New Roman" w:hint="eastAsia"/>
                <w:bCs/>
                <w:sz w:val="24"/>
                <w:szCs w:val="24"/>
              </w:rPr>
              <w:t>8</w:t>
            </w:r>
            <w:r w:rsidR="00AC5A59" w:rsidRPr="00D93E94">
              <w:rPr>
                <w:rFonts w:ascii="Times New Roman" w:hAnsi="Times New Roman" w:cs="Times New Roman"/>
                <w:b/>
                <w:bCs/>
                <w:sz w:val="24"/>
                <w:szCs w:val="24"/>
              </w:rPr>
              <w:t>环境空气质量标准</w:t>
            </w:r>
            <w:r w:rsidRPr="00D93E94">
              <w:rPr>
                <w:rFonts w:ascii="Times New Roman" w:hAnsi="Times New Roman" w:cs="Times New Roman" w:hint="eastAsia"/>
                <w:b/>
                <w:bCs/>
                <w:sz w:val="24"/>
                <w:szCs w:val="24"/>
              </w:rPr>
              <w:t xml:space="preserve">             </w:t>
            </w:r>
            <w:r w:rsidR="00AC5A59" w:rsidRPr="00D93E94">
              <w:rPr>
                <w:rFonts w:ascii="Times New Roman" w:hAnsi="Times New Roman" w:cs="Times New Roman"/>
                <w:b/>
                <w:bCs/>
                <w:sz w:val="24"/>
                <w:szCs w:val="24"/>
              </w:rPr>
              <w:t>单位：</w:t>
            </w:r>
            <w:r w:rsidR="00AC5A59" w:rsidRPr="00D93E94">
              <w:rPr>
                <w:rFonts w:ascii="Times New Roman" w:hAnsi="Times New Roman" w:cs="Times New Roman"/>
                <w:b/>
                <w:bCs/>
                <w:sz w:val="24"/>
                <w:szCs w:val="24"/>
              </w:rPr>
              <w:t>μg /m</w:t>
            </w:r>
            <w:r w:rsidR="00AC5A59" w:rsidRPr="00D93E94">
              <w:rPr>
                <w:rFonts w:ascii="Times New Roman" w:hAnsi="Times New Roman" w:cs="Times New Roman"/>
                <w:b/>
                <w:bCs/>
                <w:sz w:val="24"/>
                <w:szCs w:val="24"/>
                <w:vertAlign w:val="superscript"/>
              </w:rPr>
              <w:t>3</w:t>
            </w:r>
          </w:p>
          <w:tbl>
            <w:tblPr>
              <w:tblStyle w:val="af5"/>
              <w:tblW w:w="5000" w:type="pct"/>
              <w:jc w:val="center"/>
              <w:tblBorders>
                <w:top w:val="single" w:sz="12" w:space="0" w:color="auto"/>
                <w:left w:val="none" w:sz="0" w:space="0" w:color="auto"/>
                <w:bottom w:val="single" w:sz="12" w:space="0" w:color="auto"/>
                <w:right w:val="none" w:sz="0" w:space="0" w:color="auto"/>
              </w:tblBorders>
              <w:tblLook w:val="04A0"/>
            </w:tblPr>
            <w:tblGrid>
              <w:gridCol w:w="1615"/>
              <w:gridCol w:w="1383"/>
              <w:gridCol w:w="1009"/>
              <w:gridCol w:w="1009"/>
              <w:gridCol w:w="1009"/>
              <w:gridCol w:w="1212"/>
              <w:gridCol w:w="1007"/>
            </w:tblGrid>
            <w:tr w:rsidR="00CE624E" w:rsidRPr="00CE624E" w:rsidTr="00CE624E">
              <w:trPr>
                <w:trHeight w:val="442"/>
                <w:jc w:val="center"/>
              </w:trPr>
              <w:tc>
                <w:tcPr>
                  <w:tcW w:w="979"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heme="minorEastAsia" w:cs="Times New Roman"/>
                      <w:b/>
                      <w:szCs w:val="21"/>
                    </w:rPr>
                    <w:t>污染物名称</w:t>
                  </w:r>
                </w:p>
              </w:tc>
              <w:tc>
                <w:tcPr>
                  <w:tcW w:w="839"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SO</w:t>
                  </w:r>
                  <w:r w:rsidRPr="00CE624E">
                    <w:rPr>
                      <w:rFonts w:ascii="Times New Roman" w:hAnsi="Times New Roman" w:cs="Times New Roman"/>
                      <w:b/>
                      <w:szCs w:val="21"/>
                      <w:vertAlign w:val="subscript"/>
                    </w:rPr>
                    <w:t>2</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NO</w:t>
                  </w:r>
                  <w:r w:rsidRPr="00CE624E">
                    <w:rPr>
                      <w:rFonts w:ascii="Times New Roman" w:hAnsi="Times New Roman" w:cs="Times New Roman"/>
                      <w:b/>
                      <w:szCs w:val="21"/>
                      <w:vertAlign w:val="subscript"/>
                    </w:rPr>
                    <w:t>2</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PM</w:t>
                  </w:r>
                  <w:r w:rsidRPr="00CE624E">
                    <w:rPr>
                      <w:rFonts w:ascii="Times New Roman" w:hAnsi="Times New Roman" w:cs="Times New Roman"/>
                      <w:b/>
                      <w:szCs w:val="21"/>
                      <w:vertAlign w:val="subscript"/>
                    </w:rPr>
                    <w:t>10</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PM</w:t>
                  </w:r>
                  <w:r w:rsidRPr="00CE624E">
                    <w:rPr>
                      <w:rFonts w:ascii="Times New Roman" w:hAnsi="Times New Roman" w:cs="Times New Roman"/>
                      <w:b/>
                      <w:szCs w:val="21"/>
                      <w:vertAlign w:val="subscript"/>
                    </w:rPr>
                    <w:t>2.5</w:t>
                  </w:r>
                </w:p>
              </w:tc>
              <w:tc>
                <w:tcPr>
                  <w:tcW w:w="735"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CO</w:t>
                  </w:r>
                </w:p>
              </w:tc>
              <w:tc>
                <w:tcPr>
                  <w:tcW w:w="612" w:type="pct"/>
                  <w:vAlign w:val="center"/>
                  <w:hideMark/>
                </w:tcPr>
                <w:p w:rsidR="00CE624E" w:rsidRPr="00CE624E" w:rsidRDefault="00CE624E">
                  <w:pPr>
                    <w:jc w:val="center"/>
                    <w:rPr>
                      <w:rFonts w:ascii="Times New Roman" w:hAnsi="Times New Roman" w:cs="Times New Roman"/>
                      <w:b/>
                      <w:szCs w:val="21"/>
                    </w:rPr>
                  </w:pPr>
                  <w:r w:rsidRPr="00CE624E">
                    <w:rPr>
                      <w:rFonts w:ascii="Times New Roman" w:hAnsi="Times New Roman" w:cs="Times New Roman"/>
                      <w:b/>
                      <w:szCs w:val="21"/>
                    </w:rPr>
                    <w:t>O</w:t>
                  </w:r>
                  <w:r w:rsidRPr="00CE624E">
                    <w:rPr>
                      <w:rFonts w:ascii="Times New Roman" w:hAnsi="Times New Roman" w:cs="Times New Roman"/>
                      <w:b/>
                      <w:szCs w:val="21"/>
                      <w:vertAlign w:val="subscript"/>
                    </w:rPr>
                    <w:t>3</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小时均值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500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200</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10</w:t>
                  </w:r>
                  <w:r w:rsidR="004B1552">
                    <w:t xml:space="preserve"> </w:t>
                  </w:r>
                  <w:r w:rsidR="004B1552">
                    <w:rPr>
                      <w:rFonts w:hint="eastAsia"/>
                    </w:rPr>
                    <w:t xml:space="preserve"> </w:t>
                  </w:r>
                  <w:r w:rsidR="004B1552" w:rsidRPr="004B1552">
                    <w:rPr>
                      <w:rFonts w:ascii="Times New Roman" w:hAnsi="Times New Roman" w:cs="Times New Roman"/>
                      <w:szCs w:val="21"/>
                    </w:rPr>
                    <w:t>mg/m</w:t>
                  </w:r>
                  <w:r w:rsidR="004B1552" w:rsidRPr="004B1552">
                    <w:rPr>
                      <w:rFonts w:ascii="Times New Roman" w:hAnsi="Times New Roman" w:cs="Times New Roman"/>
                      <w:szCs w:val="21"/>
                      <w:vertAlign w:val="superscript"/>
                    </w:rPr>
                    <w:t>3</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200</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日均值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80</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150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4</w:t>
                  </w:r>
                  <w:r w:rsidR="004B1552">
                    <w:rPr>
                      <w:rFonts w:ascii="Times New Roman" w:hAnsi="Times New Roman" w:cs="Times New Roman" w:hint="eastAsia"/>
                      <w:szCs w:val="21"/>
                    </w:rPr>
                    <w:t xml:space="preserve">  </w:t>
                  </w:r>
                  <w:r w:rsidR="004B1552" w:rsidRPr="004B1552">
                    <w:rPr>
                      <w:rFonts w:ascii="Times New Roman" w:hAnsi="Times New Roman" w:cs="Times New Roman"/>
                      <w:szCs w:val="21"/>
                    </w:rPr>
                    <w:t>mg/m</w:t>
                  </w:r>
                  <w:r w:rsidR="004B1552" w:rsidRPr="004B1552">
                    <w:rPr>
                      <w:rFonts w:ascii="Times New Roman" w:hAnsi="Times New Roman" w:cs="Times New Roman"/>
                      <w:szCs w:val="21"/>
                      <w:vertAlign w:val="superscript"/>
                    </w:rPr>
                    <w:t>3</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160</w:t>
                  </w:r>
                </w:p>
              </w:tc>
            </w:tr>
            <w:tr w:rsidR="00CE624E" w:rsidRPr="00CE624E" w:rsidTr="00CE624E">
              <w:trPr>
                <w:jc w:val="center"/>
              </w:trPr>
              <w:tc>
                <w:tcPr>
                  <w:tcW w:w="979"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heme="minorEastAsia" w:cs="Times New Roman"/>
                      <w:szCs w:val="21"/>
                    </w:rPr>
                    <w:t>年均值</w:t>
                  </w:r>
                </w:p>
              </w:tc>
              <w:tc>
                <w:tcPr>
                  <w:tcW w:w="839"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60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40</w:t>
                  </w:r>
                </w:p>
              </w:tc>
              <w:tc>
                <w:tcPr>
                  <w:tcW w:w="612" w:type="pct"/>
                  <w:vAlign w:val="center"/>
                  <w:hideMark/>
                </w:tcPr>
                <w:p w:rsidR="00CE624E" w:rsidRPr="00CE624E" w:rsidRDefault="00CE624E">
                  <w:pPr>
                    <w:jc w:val="center"/>
                    <w:rPr>
                      <w:rFonts w:ascii="Times New Roman" w:hAnsi="Times New Roman" w:cs="Times New Roman"/>
                      <w:szCs w:val="21"/>
                    </w:rPr>
                  </w:pPr>
                  <w:r>
                    <w:rPr>
                      <w:rFonts w:ascii="Times New Roman" w:hAnsi="Times New Roman" w:cs="Times New Roman" w:hint="eastAsia"/>
                      <w:szCs w:val="21"/>
                    </w:rPr>
                    <w:t>70</w:t>
                  </w:r>
                </w:p>
              </w:tc>
              <w:tc>
                <w:tcPr>
                  <w:tcW w:w="612" w:type="pct"/>
                  <w:vAlign w:val="center"/>
                  <w:hideMark/>
                </w:tcPr>
                <w:p w:rsidR="00CE624E" w:rsidRPr="00CE624E" w:rsidRDefault="00CE624E">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c>
                <w:tcPr>
                  <w:tcW w:w="735"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c>
                <w:tcPr>
                  <w:tcW w:w="612" w:type="pct"/>
                  <w:vAlign w:val="center"/>
                  <w:hideMark/>
                </w:tcPr>
                <w:p w:rsidR="00CE624E" w:rsidRPr="00CE624E" w:rsidRDefault="00CE624E">
                  <w:pPr>
                    <w:jc w:val="center"/>
                    <w:rPr>
                      <w:rFonts w:ascii="Times New Roman" w:hAnsi="Times New Roman" w:cs="Times New Roman"/>
                      <w:szCs w:val="21"/>
                    </w:rPr>
                  </w:pPr>
                  <w:r w:rsidRPr="00CE624E">
                    <w:rPr>
                      <w:rFonts w:ascii="Times New Roman" w:hAnsi="Times New Roman" w:cs="Times New Roman"/>
                      <w:szCs w:val="21"/>
                    </w:rPr>
                    <w:t>/</w:t>
                  </w:r>
                </w:p>
              </w:tc>
            </w:tr>
          </w:tbl>
          <w:p w:rsidR="00964F84" w:rsidRDefault="00AC5A59" w:rsidP="00C27845">
            <w:pPr>
              <w:spacing w:line="360" w:lineRule="auto"/>
              <w:outlineLvl w:val="0"/>
              <w:rPr>
                <w:rFonts w:ascii="Times New Roman" w:hAnsi="Times New Roman" w:cs="Times New Roman"/>
                <w:bCs/>
                <w:sz w:val="24"/>
              </w:rPr>
            </w:pPr>
            <w:r>
              <w:rPr>
                <w:rFonts w:ascii="Times New Roman" w:hAnsi="Times New Roman" w:cs="Times New Roman"/>
                <w:sz w:val="24"/>
              </w:rPr>
              <w:t>2</w:t>
            </w:r>
            <w:r>
              <w:rPr>
                <w:rFonts w:ascii="Times New Roman" w:hAnsi="Times New Roman" w:cs="Times New Roman"/>
                <w:sz w:val="24"/>
              </w:rPr>
              <w:t>、地表水：项目所在地的地表水体为</w:t>
            </w:r>
            <w:r w:rsidR="006B7A60">
              <w:rPr>
                <w:rFonts w:ascii="Times New Roman" w:hAnsi="Times New Roman" w:cs="Times New Roman" w:hint="eastAsia"/>
                <w:sz w:val="24"/>
              </w:rPr>
              <w:t>沙</w:t>
            </w:r>
            <w:r>
              <w:rPr>
                <w:rFonts w:ascii="Times New Roman" w:hAnsi="Times New Roman" w:cs="Times New Roman" w:hint="eastAsia"/>
                <w:sz w:val="24"/>
              </w:rPr>
              <w:t>河</w:t>
            </w:r>
            <w:r>
              <w:rPr>
                <w:rFonts w:ascii="Times New Roman" w:hAnsi="Times New Roman" w:cs="Times New Roman"/>
                <w:sz w:val="24"/>
              </w:rPr>
              <w:t>，执行《地表水环境质量标准》（</w:t>
            </w:r>
            <w:r>
              <w:rPr>
                <w:rFonts w:ascii="Times New Roman" w:hAnsi="Times New Roman" w:cs="Times New Roman"/>
                <w:sz w:val="24"/>
              </w:rPr>
              <w:t>GB 3838-2002</w:t>
            </w:r>
            <w:r>
              <w:rPr>
                <w:rFonts w:ascii="Times New Roman" w:hAnsi="Times New Roman" w:cs="Times New Roman"/>
                <w:sz w:val="24"/>
              </w:rPr>
              <w:t>）</w:t>
            </w:r>
            <w:r w:rsidR="006B7A60" w:rsidRPr="006B7A60">
              <w:rPr>
                <w:rFonts w:ascii="Times New Roman" w:hAnsi="Times New Roman" w:cs="Times New Roman"/>
                <w:b/>
                <w:sz w:val="24"/>
              </w:rPr>
              <w:t>III</w:t>
            </w:r>
            <w:r>
              <w:rPr>
                <w:rFonts w:ascii="Times New Roman" w:hAnsi="Times New Roman" w:cs="Times New Roman"/>
                <w:sz w:val="24"/>
              </w:rPr>
              <w:t>类标准，见表</w:t>
            </w:r>
            <w:r>
              <w:rPr>
                <w:rFonts w:ascii="Times New Roman" w:hAnsi="Times New Roman" w:cs="Times New Roman"/>
                <w:sz w:val="24"/>
              </w:rPr>
              <w:t>1</w:t>
            </w:r>
            <w:r w:rsidR="00D93E94">
              <w:rPr>
                <w:rFonts w:ascii="Times New Roman" w:hAnsi="Times New Roman" w:cs="Times New Roman" w:hint="eastAsia"/>
                <w:sz w:val="24"/>
              </w:rPr>
              <w:t>9</w:t>
            </w:r>
            <w:r>
              <w:rPr>
                <w:rFonts w:ascii="Times New Roman" w:hAnsi="Times New Roman" w:cs="Times New Roman"/>
                <w:sz w:val="24"/>
              </w:rPr>
              <w:t>。</w:t>
            </w:r>
          </w:p>
          <w:p w:rsidR="00964F84" w:rsidRPr="00D93E94" w:rsidRDefault="00AC5A59">
            <w:pPr>
              <w:spacing w:line="360" w:lineRule="auto"/>
              <w:jc w:val="center"/>
              <w:rPr>
                <w:rFonts w:ascii="Times New Roman" w:hAnsi="Times New Roman" w:cs="Times New Roman"/>
                <w:bCs/>
                <w:sz w:val="24"/>
                <w:szCs w:val="24"/>
              </w:rPr>
            </w:pPr>
            <w:r w:rsidRPr="00D93E94">
              <w:rPr>
                <w:rFonts w:ascii="Times New Roman" w:hAnsi="Times New Roman" w:cs="Times New Roman"/>
                <w:b/>
                <w:bCs/>
                <w:sz w:val="24"/>
                <w:szCs w:val="24"/>
              </w:rPr>
              <w:t>表</w:t>
            </w:r>
            <w:r w:rsidRPr="00D93E94">
              <w:rPr>
                <w:rFonts w:ascii="Times New Roman" w:hAnsi="Times New Roman" w:cs="Times New Roman"/>
                <w:b/>
                <w:bCs/>
                <w:sz w:val="24"/>
                <w:szCs w:val="24"/>
              </w:rPr>
              <w:t>1</w:t>
            </w:r>
            <w:r w:rsidR="00D93E94" w:rsidRPr="00D93E94">
              <w:rPr>
                <w:rFonts w:ascii="Times New Roman" w:hAnsi="Times New Roman" w:cs="Times New Roman" w:hint="eastAsia"/>
                <w:b/>
                <w:bCs/>
                <w:sz w:val="24"/>
                <w:szCs w:val="24"/>
              </w:rPr>
              <w:t>9</w:t>
            </w:r>
            <w:r w:rsidR="004E1650" w:rsidRPr="00D93E94">
              <w:rPr>
                <w:rFonts w:ascii="Times New Roman" w:hAnsi="Times New Roman" w:cs="Times New Roman" w:hint="eastAsia"/>
                <w:b/>
                <w:bCs/>
                <w:sz w:val="24"/>
                <w:szCs w:val="24"/>
              </w:rPr>
              <w:t xml:space="preserve"> </w:t>
            </w:r>
            <w:r w:rsidRPr="00D93E94">
              <w:rPr>
                <w:rFonts w:ascii="Times New Roman" w:hAnsi="Times New Roman" w:cs="Times New Roman"/>
                <w:b/>
                <w:bCs/>
                <w:sz w:val="24"/>
                <w:szCs w:val="24"/>
              </w:rPr>
              <w:t>地表水环境质量标准单位：</w:t>
            </w:r>
            <w:r w:rsidRPr="00D93E94">
              <w:rPr>
                <w:rFonts w:ascii="Times New Roman" w:hAnsi="Times New Roman" w:cs="Times New Roman"/>
                <w:b/>
                <w:bCs/>
                <w:sz w:val="24"/>
                <w:szCs w:val="24"/>
              </w:rPr>
              <w:t>mg/L</w:t>
            </w:r>
            <w:r w:rsidRPr="00D93E94">
              <w:rPr>
                <w:rFonts w:ascii="Times New Roman" w:hAnsi="Times New Roman" w:cs="Times New Roman"/>
                <w:b/>
                <w:bCs/>
                <w:sz w:val="24"/>
                <w:szCs w:val="24"/>
              </w:rPr>
              <w:t>（</w:t>
            </w:r>
            <w:r w:rsidRPr="00D93E94">
              <w:rPr>
                <w:rFonts w:ascii="Times New Roman" w:hAnsi="Times New Roman" w:cs="Times New Roman"/>
                <w:b/>
                <w:bCs/>
                <w:sz w:val="24"/>
                <w:szCs w:val="24"/>
              </w:rPr>
              <w:t>pH</w:t>
            </w:r>
            <w:r w:rsidRPr="00D93E94">
              <w:rPr>
                <w:rFonts w:ascii="Times New Roman" w:hAnsi="Times New Roman" w:cs="Times New Roman"/>
                <w:b/>
                <w:bCs/>
                <w:sz w:val="24"/>
                <w:szCs w:val="24"/>
              </w:rPr>
              <w:t>除外）</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163"/>
              <w:gridCol w:w="1160"/>
              <w:gridCol w:w="1160"/>
              <w:gridCol w:w="1161"/>
              <w:gridCol w:w="1161"/>
              <w:gridCol w:w="1160"/>
              <w:gridCol w:w="1160"/>
            </w:tblGrid>
            <w:tr w:rsidR="00964F84" w:rsidTr="00CE624E">
              <w:trPr>
                <w:cantSplit/>
                <w:trHeight w:val="397"/>
                <w:jc w:val="center"/>
              </w:trPr>
              <w:tc>
                <w:tcPr>
                  <w:tcW w:w="1163"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rsidR="00964F84" w:rsidRDefault="00AC5A59">
                  <w:pPr>
                    <w:jc w:val="center"/>
                    <w:rPr>
                      <w:rFonts w:ascii="Times New Roman" w:hAnsi="Times New Roman" w:cs="Times New Roman"/>
                      <w:b/>
                      <w:szCs w:val="21"/>
                    </w:rPr>
                  </w:pPr>
                  <w:r>
                    <w:rPr>
                      <w:rFonts w:ascii="Times New Roman" w:hAnsi="Times New Roman" w:cs="Times New Roman" w:hint="eastAsia"/>
                      <w:b/>
                      <w:szCs w:val="21"/>
                    </w:rPr>
                    <w:t>总磷</w:t>
                  </w:r>
                </w:p>
              </w:tc>
              <w:tc>
                <w:tcPr>
                  <w:tcW w:w="1161"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rsidR="00964F84" w:rsidRDefault="00AC5A59">
                  <w:pPr>
                    <w:jc w:val="center"/>
                    <w:rPr>
                      <w:rFonts w:ascii="Times New Roman" w:hAnsi="Times New Roman" w:cs="Times New Roman"/>
                      <w:b/>
                      <w:szCs w:val="21"/>
                    </w:rPr>
                  </w:pPr>
                  <w:r>
                    <w:rPr>
                      <w:rFonts w:ascii="Times New Roman" w:hAnsi="Times New Roman" w:cs="Times New Roman"/>
                      <w:b/>
                      <w:szCs w:val="21"/>
                    </w:rPr>
                    <w:t>石油类</w:t>
                  </w:r>
                </w:p>
              </w:tc>
            </w:tr>
            <w:tr w:rsidR="00964F84" w:rsidTr="00CE624E">
              <w:trPr>
                <w:cantSplit/>
                <w:trHeight w:val="397"/>
                <w:jc w:val="center"/>
              </w:trPr>
              <w:tc>
                <w:tcPr>
                  <w:tcW w:w="1163" w:type="dxa"/>
                  <w:vAlign w:val="center"/>
                </w:tcPr>
                <w:p w:rsidR="00964F84" w:rsidRDefault="0016453E">
                  <w:pPr>
                    <w:jc w:val="center"/>
                    <w:rPr>
                      <w:rFonts w:ascii="Times New Roman" w:hAnsi="Times New Roman" w:cs="Times New Roman"/>
                      <w:szCs w:val="21"/>
                    </w:rPr>
                  </w:pPr>
                  <w:r w:rsidRPr="0016453E">
                    <w:rPr>
                      <w:rFonts w:ascii="Times New Roman" w:hAnsi="Times New Roman" w:cs="Times New Roman"/>
                      <w:b/>
                      <w:szCs w:val="21"/>
                    </w:rPr>
                    <w:t>III</w:t>
                  </w:r>
                  <w:r w:rsidR="00AC5A59">
                    <w:rPr>
                      <w:rFonts w:ascii="Times New Roman" w:hAnsi="Times New Roman" w:cs="Times New Roman"/>
                      <w:szCs w:val="21"/>
                    </w:rPr>
                    <w:t>类标值</w:t>
                  </w:r>
                </w:p>
              </w:tc>
              <w:tc>
                <w:tcPr>
                  <w:tcW w:w="1160" w:type="dxa"/>
                  <w:vAlign w:val="center"/>
                </w:tcPr>
                <w:p w:rsidR="00964F84" w:rsidRPr="00F77CF6" w:rsidRDefault="00AC5A59">
                  <w:pPr>
                    <w:jc w:val="center"/>
                    <w:rPr>
                      <w:rFonts w:ascii="Times New Roman" w:hAnsi="Times New Roman" w:cs="Times New Roman"/>
                      <w:szCs w:val="21"/>
                      <w:vertAlign w:val="subscript"/>
                    </w:rPr>
                  </w:pPr>
                  <w:r w:rsidRPr="00F77CF6">
                    <w:rPr>
                      <w:rFonts w:ascii="Times New Roman" w:hAnsi="Times New Roman" w:cs="Times New Roman"/>
                      <w:szCs w:val="21"/>
                    </w:rPr>
                    <w:t>6~9</w:t>
                  </w:r>
                </w:p>
              </w:tc>
              <w:tc>
                <w:tcPr>
                  <w:tcW w:w="1160" w:type="dxa"/>
                  <w:vAlign w:val="center"/>
                </w:tcPr>
                <w:p w:rsidR="00964F84" w:rsidRDefault="00AC5A59" w:rsidP="006B7A60">
                  <w:pPr>
                    <w:jc w:val="center"/>
                    <w:rPr>
                      <w:rFonts w:ascii="Times New Roman" w:hAnsi="Times New Roman" w:cs="Times New Roman"/>
                      <w:szCs w:val="21"/>
                    </w:rPr>
                  </w:pPr>
                  <w:r>
                    <w:rPr>
                      <w:rFonts w:ascii="Times New Roman" w:hAnsi="Times New Roman" w:cs="Times New Roman"/>
                      <w:szCs w:val="21"/>
                    </w:rPr>
                    <w:t>≤</w:t>
                  </w:r>
                  <w:r w:rsidR="006B7A60">
                    <w:rPr>
                      <w:rFonts w:ascii="Times New Roman" w:hAnsi="Times New Roman" w:cs="Times New Roman" w:hint="eastAsia"/>
                      <w:szCs w:val="21"/>
                    </w:rPr>
                    <w:t>20</w:t>
                  </w:r>
                </w:p>
              </w:tc>
              <w:tc>
                <w:tcPr>
                  <w:tcW w:w="1161" w:type="dxa"/>
                  <w:vAlign w:val="center"/>
                </w:tcPr>
                <w:p w:rsidR="00964F84" w:rsidRDefault="00AC5A59" w:rsidP="006B7A60">
                  <w:pPr>
                    <w:jc w:val="center"/>
                    <w:rPr>
                      <w:rFonts w:ascii="Times New Roman" w:hAnsi="Times New Roman" w:cs="Times New Roman"/>
                      <w:szCs w:val="21"/>
                    </w:rPr>
                  </w:pPr>
                  <w:r>
                    <w:rPr>
                      <w:rFonts w:ascii="Times New Roman" w:hAnsi="Times New Roman" w:cs="Times New Roman"/>
                      <w:szCs w:val="21"/>
                    </w:rPr>
                    <w:t>≤0.</w:t>
                  </w:r>
                  <w:r w:rsidR="006B7A60">
                    <w:rPr>
                      <w:rFonts w:ascii="Times New Roman" w:hAnsi="Times New Roman" w:cs="Times New Roman" w:hint="eastAsia"/>
                      <w:szCs w:val="21"/>
                    </w:rPr>
                    <w:t>2</w:t>
                  </w:r>
                  <w:r>
                    <w:rPr>
                      <w:rFonts w:ascii="Times New Roman" w:hAnsi="Times New Roman" w:cs="Times New Roman" w:hint="eastAsia"/>
                      <w:szCs w:val="21"/>
                    </w:rPr>
                    <w:t>（湖、库</w:t>
                  </w:r>
                  <w:r>
                    <w:rPr>
                      <w:rFonts w:ascii="Times New Roman" w:hAnsi="Times New Roman" w:cs="Times New Roman"/>
                      <w:szCs w:val="21"/>
                    </w:rPr>
                    <w:t>0.0</w:t>
                  </w:r>
                  <w:r w:rsidR="006B7A60">
                    <w:rPr>
                      <w:rFonts w:ascii="Times New Roman" w:hAnsi="Times New Roman" w:cs="Times New Roman" w:hint="eastAsia"/>
                      <w:szCs w:val="21"/>
                    </w:rPr>
                    <w:t>05</w:t>
                  </w:r>
                  <w:r>
                    <w:rPr>
                      <w:rFonts w:ascii="Times New Roman" w:hAnsi="Times New Roman" w:cs="Times New Roman" w:hint="eastAsia"/>
                      <w:szCs w:val="21"/>
                    </w:rPr>
                    <w:t>）</w:t>
                  </w:r>
                </w:p>
              </w:tc>
              <w:tc>
                <w:tcPr>
                  <w:tcW w:w="1161" w:type="dxa"/>
                  <w:vAlign w:val="center"/>
                </w:tcPr>
                <w:p w:rsidR="00964F84" w:rsidRDefault="00AC5A59" w:rsidP="00D56D71">
                  <w:pPr>
                    <w:jc w:val="center"/>
                    <w:rPr>
                      <w:rFonts w:ascii="Times New Roman" w:hAnsi="Times New Roman" w:cs="Times New Roman"/>
                      <w:szCs w:val="21"/>
                    </w:rPr>
                  </w:pPr>
                  <w:r>
                    <w:rPr>
                      <w:rFonts w:ascii="Times New Roman" w:hAnsi="Times New Roman" w:cs="Times New Roman"/>
                      <w:szCs w:val="21"/>
                    </w:rPr>
                    <w:t>≤</w:t>
                  </w:r>
                  <w:r w:rsidR="006B7A60">
                    <w:rPr>
                      <w:rFonts w:ascii="Times New Roman" w:hAnsi="Times New Roman" w:cs="Times New Roman" w:hint="eastAsia"/>
                      <w:szCs w:val="21"/>
                    </w:rPr>
                    <w:t>1.</w:t>
                  </w:r>
                  <w:r w:rsidR="00D56D71">
                    <w:rPr>
                      <w:rFonts w:ascii="Times New Roman" w:hAnsi="Times New Roman" w:cs="Times New Roman" w:hint="eastAsia"/>
                      <w:szCs w:val="21"/>
                    </w:rPr>
                    <w:t>0</w:t>
                  </w:r>
                </w:p>
              </w:tc>
              <w:tc>
                <w:tcPr>
                  <w:tcW w:w="1160" w:type="dxa"/>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≤0.05</w:t>
                  </w:r>
                </w:p>
              </w:tc>
            </w:tr>
          </w:tbl>
          <w:p w:rsidR="00964F84" w:rsidRDefault="00AC5A59" w:rsidP="00E2033A">
            <w:pPr>
              <w:pStyle w:val="17"/>
              <w:spacing w:line="360" w:lineRule="auto"/>
              <w:ind w:firstLineChars="0" w:firstLine="0"/>
              <w:rPr>
                <w:rFonts w:eastAsiaTheme="minorEastAsia"/>
                <w:sz w:val="24"/>
              </w:rPr>
            </w:pPr>
            <w:r>
              <w:rPr>
                <w:rFonts w:eastAsiaTheme="minorEastAsia"/>
                <w:spacing w:val="0"/>
                <w:sz w:val="24"/>
                <w:szCs w:val="20"/>
              </w:rPr>
              <w:t>3</w:t>
            </w:r>
            <w:r>
              <w:rPr>
                <w:rFonts w:eastAsiaTheme="minorEastAsia"/>
                <w:spacing w:val="0"/>
                <w:sz w:val="24"/>
                <w:szCs w:val="20"/>
              </w:rPr>
              <w:t>、</w:t>
            </w:r>
            <w:r>
              <w:rPr>
                <w:rFonts w:eastAsiaTheme="minorEastAsia"/>
                <w:bCs/>
                <w:sz w:val="24"/>
                <w:szCs w:val="28"/>
              </w:rPr>
              <w:t>地下水：</w:t>
            </w:r>
            <w:r>
              <w:rPr>
                <w:rFonts w:eastAsiaTheme="minorEastAsia"/>
                <w:sz w:val="24"/>
              </w:rPr>
              <w:t>该项目区域地下水执行《地下水质量标准》（</w:t>
            </w:r>
            <w:r>
              <w:rPr>
                <w:rFonts w:eastAsiaTheme="minorEastAsia"/>
                <w:sz w:val="24"/>
              </w:rPr>
              <w:t>GBT14848-2017</w:t>
            </w:r>
            <w:r>
              <w:rPr>
                <w:rFonts w:eastAsiaTheme="minorEastAsia"/>
                <w:sz w:val="24"/>
              </w:rPr>
              <w:t>）中</w:t>
            </w:r>
            <w:r w:rsidR="0034439F">
              <w:rPr>
                <w:rFonts w:eastAsiaTheme="minorEastAsia"/>
                <w:sz w:val="24"/>
              </w:rPr>
              <w:fldChar w:fldCharType="begin"/>
            </w:r>
            <w:r>
              <w:rPr>
                <w:rFonts w:eastAsiaTheme="minorEastAsia"/>
                <w:sz w:val="24"/>
              </w:rPr>
              <w:instrText xml:space="preserve"> = 3 \* ROMAN </w:instrText>
            </w:r>
            <w:r w:rsidR="0034439F">
              <w:rPr>
                <w:rFonts w:eastAsiaTheme="minorEastAsia"/>
                <w:sz w:val="24"/>
              </w:rPr>
              <w:fldChar w:fldCharType="separate"/>
            </w:r>
            <w:r>
              <w:rPr>
                <w:rFonts w:eastAsiaTheme="minorEastAsia"/>
                <w:sz w:val="24"/>
              </w:rPr>
              <w:t>III</w:t>
            </w:r>
            <w:r w:rsidR="0034439F">
              <w:rPr>
                <w:rFonts w:eastAsiaTheme="minorEastAsia"/>
                <w:sz w:val="24"/>
              </w:rPr>
              <w:fldChar w:fldCharType="end"/>
            </w:r>
            <w:r>
              <w:rPr>
                <w:rFonts w:eastAsiaTheme="minorEastAsia"/>
                <w:sz w:val="24"/>
              </w:rPr>
              <w:t>类标准，标准值见下表</w:t>
            </w:r>
            <w:r w:rsidR="00D93E94">
              <w:rPr>
                <w:rFonts w:eastAsiaTheme="minorEastAsia" w:hint="eastAsia"/>
                <w:sz w:val="24"/>
              </w:rPr>
              <w:t>20</w:t>
            </w:r>
            <w:r>
              <w:rPr>
                <w:rFonts w:eastAsiaTheme="minorEastAsia"/>
                <w:sz w:val="24"/>
              </w:rPr>
              <w:t>。</w:t>
            </w:r>
          </w:p>
          <w:p w:rsidR="00964F84" w:rsidRPr="00D93E94" w:rsidRDefault="00AC5A59">
            <w:pPr>
              <w:pStyle w:val="17"/>
              <w:spacing w:line="360" w:lineRule="auto"/>
              <w:ind w:firstLineChars="0" w:firstLine="0"/>
              <w:jc w:val="center"/>
              <w:rPr>
                <w:rFonts w:eastAsiaTheme="minorEastAsia"/>
                <w:b/>
                <w:bCs/>
                <w:sz w:val="24"/>
                <w:szCs w:val="24"/>
              </w:rPr>
            </w:pPr>
            <w:r w:rsidRPr="00D93E94">
              <w:rPr>
                <w:rFonts w:eastAsiaTheme="minorEastAsia"/>
                <w:b/>
                <w:bCs/>
                <w:sz w:val="24"/>
                <w:szCs w:val="24"/>
              </w:rPr>
              <w:t>表</w:t>
            </w:r>
            <w:r w:rsidR="00D93E94" w:rsidRPr="00D93E94">
              <w:rPr>
                <w:rFonts w:eastAsiaTheme="minorEastAsia" w:hint="eastAsia"/>
                <w:b/>
                <w:bCs/>
                <w:sz w:val="24"/>
                <w:szCs w:val="24"/>
              </w:rPr>
              <w:t>20</w:t>
            </w:r>
            <w:r w:rsidR="00AD0A35" w:rsidRPr="00D93E94">
              <w:rPr>
                <w:rFonts w:eastAsiaTheme="minorEastAsia" w:hint="eastAsia"/>
                <w:b/>
                <w:bCs/>
                <w:sz w:val="24"/>
                <w:szCs w:val="24"/>
              </w:rPr>
              <w:t xml:space="preserve"> </w:t>
            </w:r>
            <w:r w:rsidRPr="00D93E94">
              <w:rPr>
                <w:rFonts w:eastAsiaTheme="minorEastAsia"/>
                <w:b/>
                <w:bCs/>
                <w:sz w:val="24"/>
                <w:szCs w:val="24"/>
              </w:rPr>
              <w:t>地下水质量评价标准</w:t>
            </w:r>
            <w:r w:rsidR="0034439F" w:rsidRPr="00D93E94">
              <w:rPr>
                <w:rFonts w:eastAsiaTheme="minorEastAsia"/>
                <w:b/>
                <w:sz w:val="24"/>
                <w:szCs w:val="24"/>
              </w:rPr>
              <w:fldChar w:fldCharType="begin"/>
            </w:r>
            <w:r w:rsidRPr="00D93E94">
              <w:rPr>
                <w:rFonts w:eastAsiaTheme="minorEastAsia"/>
                <w:b/>
                <w:sz w:val="24"/>
                <w:szCs w:val="24"/>
              </w:rPr>
              <w:instrText xml:space="preserve"> = 3 \* ROMAN </w:instrText>
            </w:r>
            <w:r w:rsidR="0034439F" w:rsidRPr="00D93E94">
              <w:rPr>
                <w:rFonts w:eastAsiaTheme="minorEastAsia"/>
                <w:b/>
                <w:sz w:val="24"/>
                <w:szCs w:val="24"/>
              </w:rPr>
              <w:fldChar w:fldCharType="separate"/>
            </w:r>
            <w:r w:rsidRPr="00D93E94">
              <w:rPr>
                <w:rFonts w:eastAsiaTheme="minorEastAsia"/>
                <w:b/>
                <w:sz w:val="24"/>
                <w:szCs w:val="24"/>
              </w:rPr>
              <w:t>III</w:t>
            </w:r>
            <w:r w:rsidR="0034439F" w:rsidRPr="00D93E94">
              <w:rPr>
                <w:rFonts w:eastAsiaTheme="minorEastAsia"/>
                <w:b/>
                <w:sz w:val="24"/>
                <w:szCs w:val="24"/>
              </w:rPr>
              <w:fldChar w:fldCharType="end"/>
            </w:r>
            <w:r w:rsidRPr="00D93E94">
              <w:rPr>
                <w:rFonts w:eastAsiaTheme="minorEastAsia"/>
                <w:b/>
                <w:bCs/>
                <w:sz w:val="24"/>
                <w:szCs w:val="24"/>
              </w:rPr>
              <w:t>类</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624"/>
              <w:gridCol w:w="1625"/>
              <w:gridCol w:w="1625"/>
              <w:gridCol w:w="1626"/>
              <w:gridCol w:w="1625"/>
            </w:tblGrid>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rsidR="00964F84" w:rsidRDefault="00AC5A59">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pH</w:t>
                  </w:r>
                </w:p>
              </w:tc>
            </w:tr>
            <w:tr w:rsidR="00964F84" w:rsidTr="00CE624E">
              <w:trPr>
                <w:trHeight w:val="397"/>
                <w:jc w:val="center"/>
              </w:trPr>
              <w:tc>
                <w:tcPr>
                  <w:tcW w:w="1624"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rsidR="00964F84" w:rsidRDefault="00AC5A59">
                  <w:pPr>
                    <w:jc w:val="center"/>
                    <w:outlineLvl w:val="0"/>
                    <w:rPr>
                      <w:rFonts w:ascii="Times New Roman" w:hAnsi="Times New Roman" w:cs="Times New Roman"/>
                      <w:szCs w:val="21"/>
                    </w:rPr>
                  </w:pPr>
                  <w:r>
                    <w:rPr>
                      <w:rFonts w:ascii="Times New Roman" w:hAnsi="Times New Roman" w:cs="Times New Roman"/>
                      <w:szCs w:val="21"/>
                    </w:rPr>
                    <w:t>6.5~8.5</w:t>
                  </w:r>
                </w:p>
              </w:tc>
            </w:tr>
          </w:tbl>
          <w:p w:rsidR="00964F84" w:rsidRDefault="00AC5A59" w:rsidP="0046094C">
            <w:pPr>
              <w:spacing w:line="360" w:lineRule="auto"/>
              <w:jc w:val="left"/>
              <w:rPr>
                <w:rFonts w:ascii="Times New Roman" w:hAnsi="Times New Roman" w:cs="Times New Roman"/>
                <w:szCs w:val="21"/>
              </w:rPr>
            </w:pPr>
            <w:r>
              <w:rPr>
                <w:rFonts w:ascii="Times New Roman" w:hAnsi="Times New Roman" w:cs="Times New Roman"/>
                <w:sz w:val="24"/>
              </w:rPr>
              <w:t>4</w:t>
            </w:r>
            <w:r>
              <w:rPr>
                <w:rFonts w:ascii="Times New Roman" w:hAnsi="Times New Roman" w:cs="Times New Roman"/>
                <w:sz w:val="24"/>
              </w:rPr>
              <w:t>、区域声环境：声环境执行《声环境质量标准》（</w:t>
            </w:r>
            <w:r>
              <w:rPr>
                <w:rFonts w:ascii="Times New Roman" w:hAnsi="Times New Roman" w:cs="Times New Roman"/>
                <w:sz w:val="24"/>
              </w:rPr>
              <w:t>GB3096-2008</w:t>
            </w:r>
            <w:r>
              <w:rPr>
                <w:rFonts w:ascii="Times New Roman" w:hAnsi="Times New Roman" w:cs="Times New Roman"/>
                <w:sz w:val="24"/>
              </w:rPr>
              <w:t>）中</w:t>
            </w:r>
            <w:r w:rsidR="0046094C">
              <w:rPr>
                <w:rFonts w:ascii="Times New Roman" w:hAnsi="Times New Roman" w:cs="Times New Roman" w:hint="eastAsia"/>
                <w:sz w:val="24"/>
              </w:rPr>
              <w:t>1</w:t>
            </w:r>
            <w:r>
              <w:rPr>
                <w:rFonts w:ascii="Times New Roman" w:hAnsi="Times New Roman" w:cs="Times New Roman"/>
                <w:sz w:val="24"/>
              </w:rPr>
              <w:t>类区标准，标准值为昼间</w:t>
            </w:r>
            <w:r w:rsidR="0046094C">
              <w:rPr>
                <w:rFonts w:ascii="Times New Roman" w:hAnsi="Times New Roman" w:cs="Times New Roman" w:hint="eastAsia"/>
                <w:sz w:val="24"/>
              </w:rPr>
              <w:t>55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），夜间</w:t>
            </w:r>
            <w:r w:rsidR="0046094C">
              <w:rPr>
                <w:rFonts w:ascii="Times New Roman" w:hAnsi="Times New Roman" w:cs="Times New Roman" w:hint="eastAsia"/>
                <w:sz w:val="24"/>
              </w:rPr>
              <w:t>45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tc>
      </w:tr>
      <w:tr w:rsidR="00964F84" w:rsidTr="00275E8C">
        <w:trPr>
          <w:trHeight w:val="3115"/>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t>污染物排放标准</w:t>
            </w:r>
          </w:p>
        </w:tc>
        <w:tc>
          <w:tcPr>
            <w:tcW w:w="4722" w:type="pct"/>
          </w:tcPr>
          <w:p w:rsidR="00964F84" w:rsidRDefault="00AC5A59">
            <w:pPr>
              <w:rPr>
                <w:rFonts w:ascii="Times New Roman" w:hAnsi="Times New Roman" w:cs="Times New Roman"/>
                <w:b/>
                <w:szCs w:val="21"/>
              </w:rPr>
            </w:pPr>
            <w:r>
              <w:rPr>
                <w:rFonts w:ascii="Times New Roman" w:hAnsi="Times New Roman" w:cs="Times New Roman"/>
                <w:sz w:val="24"/>
              </w:rPr>
              <w:t>1</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 xml:space="preserve">2   </w:t>
            </w:r>
            <w:r>
              <w:rPr>
                <w:rFonts w:ascii="Times New Roman" w:hAnsi="Times New Roman" w:cs="Times New Roman"/>
                <w:sz w:val="24"/>
              </w:rPr>
              <w:t>二级</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53"/>
              <w:gridCol w:w="1159"/>
              <w:gridCol w:w="988"/>
              <w:gridCol w:w="1248"/>
              <w:gridCol w:w="1214"/>
              <w:gridCol w:w="1682"/>
            </w:tblGrid>
            <w:tr w:rsidR="00964F84" w:rsidTr="00AF66A8">
              <w:trPr>
                <w:trHeight w:val="14"/>
                <w:jc w:val="center"/>
              </w:trPr>
              <w:tc>
                <w:tcPr>
                  <w:tcW w:w="1184" w:type="pct"/>
                  <w:vMerge w:val="restart"/>
                  <w:tcBorders>
                    <w:top w:val="single" w:sz="12" w:space="0" w:color="auto"/>
                    <w:left w:val="nil"/>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污染物名称</w:t>
                  </w:r>
                </w:p>
              </w:tc>
              <w:tc>
                <w:tcPr>
                  <w:tcW w:w="703"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599"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排气筒（</w:t>
                  </w:r>
                  <w:r>
                    <w:rPr>
                      <w:rFonts w:ascii="Times New Roman" w:hAnsi="Times New Roman" w:cs="Times New Roman"/>
                      <w:szCs w:val="21"/>
                    </w:rPr>
                    <w:t>m</w:t>
                  </w:r>
                  <w:r>
                    <w:rPr>
                      <w:rFonts w:ascii="Times New Roman" w:hAnsi="Times New Roman" w:cs="Times New Roman"/>
                      <w:szCs w:val="21"/>
                    </w:rPr>
                    <w:t>）</w:t>
                  </w:r>
                </w:p>
              </w:tc>
              <w:tc>
                <w:tcPr>
                  <w:tcW w:w="757" w:type="pct"/>
                  <w:vMerge w:val="restart"/>
                  <w:tcBorders>
                    <w:top w:val="single" w:sz="12"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排放速率（</w:t>
                  </w:r>
                  <w:r>
                    <w:rPr>
                      <w:rFonts w:ascii="Times New Roman" w:hAnsi="Times New Roman" w:cs="Times New Roman"/>
                      <w:szCs w:val="21"/>
                    </w:rPr>
                    <w:t>kg/h</w:t>
                  </w:r>
                  <w:r>
                    <w:rPr>
                      <w:rFonts w:ascii="Times New Roman" w:hAnsi="Times New Roman" w:cs="Times New Roman"/>
                      <w:szCs w:val="21"/>
                    </w:rPr>
                    <w:t>）</w:t>
                  </w:r>
                </w:p>
              </w:tc>
              <w:tc>
                <w:tcPr>
                  <w:tcW w:w="1756" w:type="pct"/>
                  <w:gridSpan w:val="2"/>
                  <w:tcBorders>
                    <w:top w:val="single" w:sz="12" w:space="0" w:color="auto"/>
                    <w:left w:val="single" w:sz="6" w:space="0" w:color="auto"/>
                    <w:bottom w:val="single" w:sz="6" w:space="0" w:color="auto"/>
                    <w:right w:val="nil"/>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无组织排放监控浓度限值</w:t>
                  </w:r>
                </w:p>
              </w:tc>
            </w:tr>
            <w:tr w:rsidR="00964F84" w:rsidTr="00AF66A8">
              <w:trPr>
                <w:trHeight w:val="14"/>
                <w:jc w:val="center"/>
              </w:trPr>
              <w:tc>
                <w:tcPr>
                  <w:tcW w:w="1184" w:type="pct"/>
                  <w:vMerge/>
                  <w:tcBorders>
                    <w:top w:val="single" w:sz="12" w:space="0" w:color="auto"/>
                    <w:left w:val="nil"/>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03"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599"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57" w:type="pct"/>
                  <w:vMerge/>
                  <w:tcBorders>
                    <w:top w:val="single" w:sz="12" w:space="0" w:color="auto"/>
                    <w:left w:val="single" w:sz="6" w:space="0" w:color="auto"/>
                    <w:bottom w:val="single" w:sz="6" w:space="0" w:color="auto"/>
                    <w:right w:val="single" w:sz="6" w:space="0" w:color="auto"/>
                  </w:tcBorders>
                  <w:vAlign w:val="center"/>
                </w:tcPr>
                <w:p w:rsidR="00964F84" w:rsidRDefault="00964F84">
                  <w:pPr>
                    <w:widowControl/>
                    <w:jc w:val="left"/>
                    <w:rPr>
                      <w:rFonts w:ascii="Times New Roman" w:hAnsi="Times New Roman" w:cs="Times New Roman"/>
                      <w:szCs w:val="21"/>
                    </w:rPr>
                  </w:pPr>
                </w:p>
              </w:tc>
              <w:tc>
                <w:tcPr>
                  <w:tcW w:w="736" w:type="pct"/>
                  <w:tcBorders>
                    <w:top w:val="single" w:sz="6" w:space="0" w:color="auto"/>
                    <w:left w:val="single" w:sz="6" w:space="0" w:color="auto"/>
                    <w:bottom w:val="single" w:sz="6" w:space="0" w:color="auto"/>
                    <w:right w:val="single" w:sz="6" w:space="0" w:color="auto"/>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监控点</w:t>
                  </w:r>
                </w:p>
              </w:tc>
              <w:tc>
                <w:tcPr>
                  <w:tcW w:w="1020" w:type="pct"/>
                  <w:tcBorders>
                    <w:top w:val="single" w:sz="6" w:space="0" w:color="auto"/>
                    <w:left w:val="single" w:sz="6" w:space="0" w:color="auto"/>
                    <w:bottom w:val="single" w:sz="6" w:space="0" w:color="auto"/>
                    <w:right w:val="nil"/>
                  </w:tcBorders>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r>
            <w:tr w:rsidR="00AF66A8" w:rsidTr="00806B15">
              <w:trPr>
                <w:trHeight w:val="545"/>
                <w:jc w:val="center"/>
              </w:trPr>
              <w:tc>
                <w:tcPr>
                  <w:tcW w:w="1184" w:type="pct"/>
                  <w:tcBorders>
                    <w:top w:val="single" w:sz="6" w:space="0" w:color="auto"/>
                    <w:left w:val="nil"/>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颗粒物</w:t>
                  </w:r>
                </w:p>
              </w:tc>
              <w:tc>
                <w:tcPr>
                  <w:tcW w:w="703"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120</w:t>
                  </w:r>
                </w:p>
              </w:tc>
              <w:tc>
                <w:tcPr>
                  <w:tcW w:w="599"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szCs w:val="21"/>
                    </w:rPr>
                  </w:pPr>
                  <w:r>
                    <w:rPr>
                      <w:rFonts w:ascii="Times New Roman" w:hAnsi="Times New Roman" w:cs="Times New Roman"/>
                      <w:szCs w:val="21"/>
                    </w:rPr>
                    <w:t>15</w:t>
                  </w:r>
                </w:p>
              </w:tc>
              <w:tc>
                <w:tcPr>
                  <w:tcW w:w="757"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szCs w:val="21"/>
                    </w:rPr>
                  </w:pPr>
                  <w:r>
                    <w:rPr>
                      <w:rFonts w:ascii="Times New Roman" w:hAnsi="Times New Roman" w:cs="Times New Roman"/>
                      <w:szCs w:val="21"/>
                    </w:rPr>
                    <w:t>3.5</w:t>
                  </w:r>
                  <w:r>
                    <w:rPr>
                      <w:rFonts w:ascii="Times New Roman" w:hAnsi="Times New Roman" w:cs="Times New Roman" w:hint="eastAsia"/>
                      <w:szCs w:val="21"/>
                    </w:rPr>
                    <w:t xml:space="preserve">                                                                                                                                  </w:t>
                  </w:r>
                </w:p>
              </w:tc>
              <w:tc>
                <w:tcPr>
                  <w:tcW w:w="736" w:type="pct"/>
                  <w:tcBorders>
                    <w:top w:val="single" w:sz="6" w:space="0" w:color="auto"/>
                    <w:left w:val="single" w:sz="6" w:space="0" w:color="auto"/>
                    <w:right w:val="single" w:sz="6" w:space="0" w:color="auto"/>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020" w:type="pct"/>
                  <w:tcBorders>
                    <w:top w:val="single" w:sz="6" w:space="0" w:color="auto"/>
                    <w:left w:val="single" w:sz="6" w:space="0" w:color="auto"/>
                    <w:right w:val="nil"/>
                  </w:tcBorders>
                  <w:vAlign w:val="center"/>
                </w:tcPr>
                <w:p w:rsidR="00AF66A8" w:rsidRDefault="00AF66A8">
                  <w:pPr>
                    <w:jc w:val="center"/>
                    <w:rPr>
                      <w:rFonts w:ascii="Times New Roman" w:hAnsi="Times New Roman" w:cs="Times New Roman"/>
                      <w:bCs/>
                      <w:szCs w:val="21"/>
                    </w:rPr>
                  </w:pPr>
                  <w:r>
                    <w:rPr>
                      <w:rFonts w:ascii="Times New Roman" w:hAnsi="Times New Roman" w:cs="Times New Roman"/>
                      <w:bCs/>
                      <w:szCs w:val="21"/>
                    </w:rPr>
                    <w:t>1.0</w:t>
                  </w:r>
                </w:p>
              </w:tc>
            </w:tr>
          </w:tbl>
          <w:p w:rsidR="00E83B20" w:rsidRDefault="00E83B20" w:rsidP="00E83B20">
            <w:pPr>
              <w:rPr>
                <w:rFonts w:ascii="Times New Roman" w:hAnsi="Times New Roman" w:cs="Times New Roman"/>
                <w:sz w:val="24"/>
              </w:rPr>
            </w:pPr>
            <w:r>
              <w:rPr>
                <w:rFonts w:ascii="Times New Roman" w:hAnsi="Times New Roman" w:cs="Times New Roman" w:hint="eastAsia"/>
                <w:bCs/>
                <w:sz w:val="24"/>
              </w:rPr>
              <w:t>2</w:t>
            </w:r>
            <w:r>
              <w:rPr>
                <w:rFonts w:ascii="Times New Roman" w:hAnsi="Times New Roman" w:cs="Times New Roman" w:hint="eastAsia"/>
                <w:bCs/>
                <w:sz w:val="24"/>
              </w:rPr>
              <w:t>、</w:t>
            </w:r>
            <w:r>
              <w:rPr>
                <w:rFonts w:ascii="Times New Roman" w:hAnsi="Times New Roman" w:cs="Times New Roman" w:hint="eastAsia"/>
                <w:sz w:val="24"/>
              </w:rPr>
              <w:t>《水泥工业大气污染物排放标准》（</w:t>
            </w:r>
            <w:r>
              <w:rPr>
                <w:rFonts w:ascii="Times New Roman" w:hAnsi="Times New Roman" w:cs="Times New Roman"/>
                <w:sz w:val="24"/>
              </w:rPr>
              <w:t>GB4915-2013</w:t>
            </w:r>
            <w:r>
              <w:rPr>
                <w:rFonts w:ascii="Times New Roman" w:hAnsi="Times New Roman" w:cs="Times New Roman" w:hint="eastAsia"/>
                <w:sz w:val="24"/>
              </w:rPr>
              <w:t>）表</w:t>
            </w:r>
            <w:r>
              <w:rPr>
                <w:rFonts w:ascii="Times New Roman" w:hAnsi="Times New Roman" w:cs="Times New Roman"/>
                <w:sz w:val="24"/>
              </w:rPr>
              <w:t>1</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54"/>
              <w:gridCol w:w="1433"/>
              <w:gridCol w:w="3202"/>
              <w:gridCol w:w="1855"/>
            </w:tblGrid>
            <w:tr w:rsidR="00E83B20" w:rsidTr="000E1E8F">
              <w:trPr>
                <w:trHeight w:val="14"/>
                <w:jc w:val="center"/>
              </w:trPr>
              <w:tc>
                <w:tcPr>
                  <w:tcW w:w="1064" w:type="pct"/>
                  <w:vMerge w:val="restart"/>
                  <w:tcBorders>
                    <w:top w:val="single" w:sz="12" w:space="0" w:color="auto"/>
                    <w:left w:val="nil"/>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污染物名称</w:t>
                  </w:r>
                </w:p>
              </w:tc>
              <w:tc>
                <w:tcPr>
                  <w:tcW w:w="869" w:type="pct"/>
                  <w:vMerge w:val="restart"/>
                  <w:tcBorders>
                    <w:top w:val="single" w:sz="12" w:space="0" w:color="auto"/>
                    <w:left w:val="single" w:sz="6" w:space="0" w:color="auto"/>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3067" w:type="pct"/>
                  <w:gridSpan w:val="2"/>
                  <w:tcBorders>
                    <w:top w:val="single" w:sz="12" w:space="0" w:color="auto"/>
                    <w:left w:val="single" w:sz="6" w:space="0" w:color="auto"/>
                    <w:bottom w:val="single" w:sz="6" w:space="0" w:color="auto"/>
                    <w:right w:val="nil"/>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无组织排放监控浓度限值</w:t>
                  </w:r>
                </w:p>
              </w:tc>
            </w:tr>
            <w:tr w:rsidR="00E83B20" w:rsidTr="000E1E8F">
              <w:trPr>
                <w:trHeight w:val="14"/>
                <w:jc w:val="center"/>
              </w:trPr>
              <w:tc>
                <w:tcPr>
                  <w:tcW w:w="0" w:type="auto"/>
                  <w:vMerge/>
                  <w:tcBorders>
                    <w:top w:val="single" w:sz="12" w:space="0" w:color="auto"/>
                    <w:left w:val="nil"/>
                    <w:bottom w:val="single" w:sz="6" w:space="0" w:color="auto"/>
                    <w:right w:val="single" w:sz="6" w:space="0" w:color="auto"/>
                  </w:tcBorders>
                  <w:vAlign w:val="center"/>
                  <w:hideMark/>
                </w:tcPr>
                <w:p w:rsidR="00E83B20" w:rsidRDefault="00E83B20" w:rsidP="000E1E8F">
                  <w:pPr>
                    <w:widowControl/>
                    <w:jc w:val="left"/>
                    <w:rPr>
                      <w:rFonts w:ascii="Times New Roman" w:hAnsi="Times New Roman" w:cs="Times New Roman"/>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E83B20" w:rsidRDefault="00E83B20" w:rsidP="000E1E8F">
                  <w:pPr>
                    <w:widowControl/>
                    <w:jc w:val="left"/>
                    <w:rPr>
                      <w:rFonts w:ascii="Times New Roman" w:hAnsi="Times New Roman" w:cs="Times New Roman"/>
                      <w:szCs w:val="21"/>
                    </w:rPr>
                  </w:pPr>
                </w:p>
              </w:tc>
              <w:tc>
                <w:tcPr>
                  <w:tcW w:w="1942" w:type="pct"/>
                  <w:tcBorders>
                    <w:top w:val="single" w:sz="6" w:space="0" w:color="auto"/>
                    <w:left w:val="single" w:sz="6" w:space="0" w:color="auto"/>
                    <w:bottom w:val="single" w:sz="6" w:space="0" w:color="auto"/>
                    <w:right w:val="single" w:sz="6" w:space="0" w:color="auto"/>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监控点</w:t>
                  </w:r>
                </w:p>
              </w:tc>
              <w:tc>
                <w:tcPr>
                  <w:tcW w:w="1125" w:type="pct"/>
                  <w:tcBorders>
                    <w:top w:val="single" w:sz="6" w:space="0" w:color="auto"/>
                    <w:left w:val="single" w:sz="6" w:space="0" w:color="auto"/>
                    <w:bottom w:val="single" w:sz="6" w:space="0" w:color="auto"/>
                    <w:right w:val="nil"/>
                  </w:tcBorders>
                  <w:vAlign w:val="center"/>
                  <w:hideMark/>
                </w:tcPr>
                <w:p w:rsidR="00E83B20" w:rsidRDefault="00E83B20" w:rsidP="000E1E8F">
                  <w:pPr>
                    <w:jc w:val="center"/>
                    <w:rPr>
                      <w:rFonts w:ascii="Times New Roman" w:hAnsi="Times New Roman" w:cs="Times New Roman"/>
                      <w:szCs w:val="21"/>
                    </w:rPr>
                  </w:pPr>
                  <w:r>
                    <w:rPr>
                      <w:rFonts w:ascii="Times New Roman" w:hAnsi="Times New Roman" w:cs="Times New Roman" w:hint="eastAsia"/>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hint="eastAsia"/>
                      <w:szCs w:val="21"/>
                    </w:rPr>
                    <w:t>）</w:t>
                  </w:r>
                </w:p>
              </w:tc>
            </w:tr>
            <w:tr w:rsidR="00E83B20" w:rsidTr="00D93E94">
              <w:trPr>
                <w:trHeight w:val="389"/>
                <w:jc w:val="center"/>
              </w:trPr>
              <w:tc>
                <w:tcPr>
                  <w:tcW w:w="1064" w:type="pct"/>
                  <w:tcBorders>
                    <w:top w:val="single" w:sz="6" w:space="0" w:color="auto"/>
                    <w:left w:val="nil"/>
                    <w:bottom w:val="single" w:sz="12" w:space="0" w:color="auto"/>
                    <w:right w:val="single" w:sz="6" w:space="0" w:color="auto"/>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hint="eastAsia"/>
                      <w:bCs/>
                      <w:szCs w:val="21"/>
                    </w:rPr>
                    <w:t>颗粒物</w:t>
                  </w:r>
                </w:p>
              </w:tc>
              <w:tc>
                <w:tcPr>
                  <w:tcW w:w="869" w:type="pct"/>
                  <w:tcBorders>
                    <w:top w:val="single" w:sz="6" w:space="0" w:color="auto"/>
                    <w:left w:val="single" w:sz="6" w:space="0" w:color="auto"/>
                    <w:bottom w:val="single" w:sz="12" w:space="0" w:color="auto"/>
                    <w:right w:val="single" w:sz="6" w:space="0" w:color="auto"/>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bCs/>
                      <w:szCs w:val="21"/>
                    </w:rPr>
                    <w:t>20</w:t>
                  </w:r>
                </w:p>
              </w:tc>
              <w:tc>
                <w:tcPr>
                  <w:tcW w:w="1942" w:type="pct"/>
                  <w:tcBorders>
                    <w:top w:val="single" w:sz="6" w:space="0" w:color="auto"/>
                    <w:left w:val="single" w:sz="6" w:space="0" w:color="auto"/>
                    <w:bottom w:val="single" w:sz="12" w:space="0" w:color="auto"/>
                    <w:right w:val="single" w:sz="6" w:space="0" w:color="auto"/>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hint="eastAsia"/>
                      <w:bCs/>
                      <w:szCs w:val="21"/>
                    </w:rPr>
                    <w:t>厂界外</w:t>
                  </w:r>
                  <w:r>
                    <w:rPr>
                      <w:rFonts w:ascii="Times New Roman" w:hAnsi="Times New Roman" w:cs="Times New Roman"/>
                      <w:bCs/>
                      <w:szCs w:val="21"/>
                    </w:rPr>
                    <w:t>20m</w:t>
                  </w:r>
                  <w:r>
                    <w:rPr>
                      <w:rFonts w:ascii="Times New Roman" w:hAnsi="Times New Roman" w:cs="Times New Roman" w:hint="eastAsia"/>
                      <w:bCs/>
                      <w:szCs w:val="21"/>
                    </w:rPr>
                    <w:t>处上风向设参照点，下风向设监控点</w:t>
                  </w:r>
                </w:p>
              </w:tc>
              <w:tc>
                <w:tcPr>
                  <w:tcW w:w="1125" w:type="pct"/>
                  <w:tcBorders>
                    <w:top w:val="single" w:sz="6" w:space="0" w:color="auto"/>
                    <w:left w:val="single" w:sz="6" w:space="0" w:color="auto"/>
                    <w:bottom w:val="single" w:sz="12" w:space="0" w:color="auto"/>
                    <w:right w:val="nil"/>
                  </w:tcBorders>
                  <w:vAlign w:val="center"/>
                  <w:hideMark/>
                </w:tcPr>
                <w:p w:rsidR="00E83B20" w:rsidRDefault="00E83B20" w:rsidP="000E1E8F">
                  <w:pPr>
                    <w:jc w:val="center"/>
                    <w:rPr>
                      <w:rFonts w:ascii="Times New Roman" w:hAnsi="Times New Roman" w:cs="Times New Roman"/>
                      <w:bCs/>
                      <w:szCs w:val="21"/>
                    </w:rPr>
                  </w:pPr>
                  <w:r>
                    <w:rPr>
                      <w:rFonts w:ascii="Times New Roman" w:hAnsi="Times New Roman" w:cs="Times New Roman"/>
                      <w:bCs/>
                      <w:szCs w:val="21"/>
                    </w:rPr>
                    <w:t>0.5</w:t>
                  </w:r>
                </w:p>
              </w:tc>
            </w:tr>
          </w:tbl>
          <w:p w:rsidR="00275E8C" w:rsidRPr="00275E8C" w:rsidRDefault="00E83B20" w:rsidP="00275E8C">
            <w:pPr>
              <w:spacing w:line="520" w:lineRule="exact"/>
              <w:rPr>
                <w:rFonts w:asciiTheme="minorEastAsia" w:hAnsiTheme="minorEastAsia" w:cs="Times New Roman"/>
                <w:bCs/>
                <w:sz w:val="24"/>
              </w:rPr>
            </w:pPr>
            <w:r>
              <w:rPr>
                <w:rFonts w:ascii="Times New Roman" w:hAnsi="Times New Roman" w:cs="Times New Roman" w:hint="eastAsia"/>
                <w:sz w:val="24"/>
              </w:rPr>
              <w:lastRenderedPageBreak/>
              <w:t>3</w:t>
            </w:r>
            <w:r w:rsidR="009A39F9">
              <w:rPr>
                <w:rFonts w:ascii="Times New Roman" w:hAnsi="Times New Roman" w:cs="Times New Roman" w:hint="eastAsia"/>
                <w:sz w:val="24"/>
              </w:rPr>
              <w:t>、</w:t>
            </w:r>
            <w:r w:rsidR="00275E8C">
              <w:rPr>
                <w:rFonts w:hint="eastAsia"/>
                <w:bCs/>
                <w:sz w:val="24"/>
              </w:rPr>
              <w:t>《</w:t>
            </w:r>
            <w:r w:rsidR="00275E8C" w:rsidRPr="00275E8C">
              <w:rPr>
                <w:rFonts w:asciiTheme="minorEastAsia" w:hAnsiTheme="minorEastAsia" w:cs="Times New Roman"/>
                <w:bCs/>
                <w:sz w:val="24"/>
              </w:rPr>
              <w:t>餐饮业油烟污染物排放标准》（DB41/1604-2018）表1小型</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1472"/>
              <w:gridCol w:w="3328"/>
              <w:gridCol w:w="3444"/>
            </w:tblGrid>
            <w:tr w:rsidR="00275E8C" w:rsidRPr="00275E8C" w:rsidTr="00275E8C">
              <w:trPr>
                <w:trHeight w:val="308"/>
                <w:jc w:val="center"/>
              </w:trPr>
              <w:tc>
                <w:tcPr>
                  <w:tcW w:w="892" w:type="pct"/>
                  <w:vAlign w:val="center"/>
                </w:tcPr>
                <w:p w:rsidR="00275E8C" w:rsidRPr="00275E8C" w:rsidRDefault="00275E8C" w:rsidP="00A9207C">
                  <w:pPr>
                    <w:spacing w:line="192" w:lineRule="auto"/>
                    <w:jc w:val="center"/>
                    <w:rPr>
                      <w:rFonts w:asciiTheme="minorEastAsia" w:hAnsiTheme="minorEastAsia" w:cs="Times New Roman"/>
                      <w:color w:val="000000"/>
                      <w:szCs w:val="21"/>
                    </w:rPr>
                  </w:pPr>
                  <w:r w:rsidRPr="00275E8C">
                    <w:rPr>
                      <w:rFonts w:asciiTheme="minorEastAsia" w:hAnsiTheme="minorEastAsia" w:cs="Times New Roman"/>
                      <w:color w:val="000000"/>
                      <w:szCs w:val="21"/>
                    </w:rPr>
                    <w:t>规模</w:t>
                  </w:r>
                </w:p>
              </w:tc>
              <w:tc>
                <w:tcPr>
                  <w:tcW w:w="2018" w:type="pct"/>
                  <w:vAlign w:val="center"/>
                </w:tcPr>
                <w:p w:rsidR="00275E8C" w:rsidRPr="00275E8C" w:rsidRDefault="00275E8C" w:rsidP="00A9207C">
                  <w:pPr>
                    <w:spacing w:line="192" w:lineRule="auto"/>
                    <w:jc w:val="center"/>
                    <w:rPr>
                      <w:rFonts w:asciiTheme="minorEastAsia" w:hAnsiTheme="minorEastAsia" w:cs="Times New Roman"/>
                      <w:color w:val="000000"/>
                      <w:szCs w:val="21"/>
                    </w:rPr>
                  </w:pPr>
                  <w:r w:rsidRPr="00275E8C">
                    <w:rPr>
                      <w:rFonts w:asciiTheme="minorEastAsia" w:hAnsiTheme="minorEastAsia" w:cs="Times New Roman"/>
                      <w:color w:val="000000"/>
                      <w:szCs w:val="21"/>
                    </w:rPr>
                    <w:t>最高允许排放浓度（mg/m</w:t>
                  </w:r>
                  <w:r w:rsidRPr="00275E8C">
                    <w:rPr>
                      <w:rFonts w:asciiTheme="minorEastAsia" w:hAnsiTheme="minorEastAsia" w:cs="Times New Roman"/>
                      <w:color w:val="000000"/>
                      <w:szCs w:val="21"/>
                      <w:vertAlign w:val="superscript"/>
                    </w:rPr>
                    <w:t>3</w:t>
                  </w:r>
                  <w:r w:rsidRPr="00275E8C">
                    <w:rPr>
                      <w:rFonts w:asciiTheme="minorEastAsia" w:hAnsiTheme="minorEastAsia" w:cs="Times New Roman"/>
                      <w:color w:val="000000"/>
                      <w:szCs w:val="21"/>
                    </w:rPr>
                    <w:t>）</w:t>
                  </w:r>
                </w:p>
              </w:tc>
              <w:tc>
                <w:tcPr>
                  <w:tcW w:w="2089" w:type="pct"/>
                  <w:vAlign w:val="center"/>
                </w:tcPr>
                <w:p w:rsidR="00275E8C" w:rsidRPr="00275E8C" w:rsidRDefault="00275E8C" w:rsidP="00A9207C">
                  <w:pPr>
                    <w:spacing w:line="192" w:lineRule="auto"/>
                    <w:jc w:val="center"/>
                    <w:rPr>
                      <w:rFonts w:asciiTheme="minorEastAsia" w:hAnsiTheme="minorEastAsia" w:cs="Times New Roman"/>
                      <w:color w:val="000000"/>
                      <w:szCs w:val="21"/>
                    </w:rPr>
                  </w:pPr>
                  <w:r w:rsidRPr="00275E8C">
                    <w:rPr>
                      <w:rFonts w:asciiTheme="minorEastAsia" w:hAnsiTheme="minorEastAsia" w:cs="Times New Roman"/>
                      <w:color w:val="000000"/>
                      <w:szCs w:val="21"/>
                    </w:rPr>
                    <w:t>净化设施最低去除率%</w:t>
                  </w:r>
                </w:p>
              </w:tc>
            </w:tr>
            <w:tr w:rsidR="00275E8C" w:rsidRPr="00275E8C" w:rsidTr="00275E8C">
              <w:trPr>
                <w:trHeight w:val="321"/>
                <w:jc w:val="center"/>
              </w:trPr>
              <w:tc>
                <w:tcPr>
                  <w:tcW w:w="892" w:type="pct"/>
                  <w:vAlign w:val="center"/>
                </w:tcPr>
                <w:p w:rsidR="00275E8C" w:rsidRPr="00275E8C" w:rsidRDefault="00275E8C" w:rsidP="00A9207C">
                  <w:pPr>
                    <w:spacing w:line="192" w:lineRule="auto"/>
                    <w:jc w:val="center"/>
                    <w:rPr>
                      <w:rFonts w:asciiTheme="minorEastAsia" w:hAnsiTheme="minorEastAsia" w:cs="Times New Roman"/>
                      <w:color w:val="000000"/>
                      <w:szCs w:val="21"/>
                    </w:rPr>
                  </w:pPr>
                  <w:r w:rsidRPr="00275E8C">
                    <w:rPr>
                      <w:rFonts w:asciiTheme="minorEastAsia" w:hAnsiTheme="minorEastAsia" w:cs="Times New Roman"/>
                      <w:color w:val="000000"/>
                      <w:szCs w:val="21"/>
                    </w:rPr>
                    <w:t>小型</w:t>
                  </w:r>
                </w:p>
              </w:tc>
              <w:tc>
                <w:tcPr>
                  <w:tcW w:w="2018" w:type="pct"/>
                  <w:vAlign w:val="center"/>
                </w:tcPr>
                <w:p w:rsidR="00275E8C" w:rsidRPr="00275E8C" w:rsidRDefault="00275E8C" w:rsidP="00A9207C">
                  <w:pPr>
                    <w:spacing w:line="192" w:lineRule="auto"/>
                    <w:jc w:val="center"/>
                    <w:rPr>
                      <w:rFonts w:asciiTheme="minorEastAsia" w:hAnsiTheme="minorEastAsia" w:cs="Times New Roman"/>
                      <w:color w:val="000000"/>
                      <w:szCs w:val="21"/>
                    </w:rPr>
                  </w:pPr>
                  <w:r w:rsidRPr="00275E8C">
                    <w:rPr>
                      <w:rFonts w:asciiTheme="minorEastAsia" w:hAnsiTheme="minorEastAsia" w:cs="Times New Roman"/>
                      <w:color w:val="000000"/>
                      <w:szCs w:val="21"/>
                    </w:rPr>
                    <w:t>1.5</w:t>
                  </w:r>
                </w:p>
              </w:tc>
              <w:tc>
                <w:tcPr>
                  <w:tcW w:w="2089" w:type="pct"/>
                  <w:vAlign w:val="center"/>
                </w:tcPr>
                <w:p w:rsidR="00275E8C" w:rsidRPr="00275E8C" w:rsidRDefault="00275E8C" w:rsidP="00A9207C">
                  <w:pPr>
                    <w:spacing w:line="192" w:lineRule="auto"/>
                    <w:jc w:val="center"/>
                    <w:rPr>
                      <w:rFonts w:asciiTheme="minorEastAsia" w:hAnsiTheme="minorEastAsia" w:cs="Times New Roman"/>
                      <w:color w:val="000000"/>
                      <w:szCs w:val="21"/>
                    </w:rPr>
                  </w:pPr>
                  <w:r w:rsidRPr="00275E8C">
                    <w:rPr>
                      <w:rFonts w:asciiTheme="minorEastAsia" w:hAnsiTheme="minorEastAsia" w:cs="Times New Roman"/>
                      <w:color w:val="000000"/>
                      <w:szCs w:val="21"/>
                    </w:rPr>
                    <w:t>90</w:t>
                  </w:r>
                </w:p>
              </w:tc>
            </w:tr>
          </w:tbl>
          <w:p w:rsidR="00964F84" w:rsidRPr="00D32C3F" w:rsidRDefault="00E83B20">
            <w:pPr>
              <w:spacing w:line="520" w:lineRule="exact"/>
              <w:rPr>
                <w:rFonts w:ascii="Times New Roman" w:hAnsi="Times New Roman" w:cs="Times New Roman"/>
                <w:sz w:val="24"/>
              </w:rPr>
            </w:pPr>
            <w:r>
              <w:rPr>
                <w:rFonts w:ascii="Times New Roman" w:hAnsi="Times New Roman" w:cs="Times New Roman" w:hint="eastAsia"/>
                <w:sz w:val="24"/>
              </w:rPr>
              <w:t>4</w:t>
            </w:r>
            <w:r w:rsidR="00AC5A59">
              <w:rPr>
                <w:rFonts w:ascii="Times New Roman" w:hAnsi="Times New Roman" w:cs="Times New Roman"/>
                <w:sz w:val="24"/>
              </w:rPr>
              <w:t>、</w:t>
            </w:r>
            <w:r w:rsidR="00AC5A59" w:rsidRPr="00D32C3F">
              <w:rPr>
                <w:rFonts w:ascii="Times New Roman" w:hAnsi="Times New Roman" w:cs="Times New Roman"/>
                <w:sz w:val="24"/>
              </w:rPr>
              <w:t>《工业企业厂界环境噪声排放标准》（</w:t>
            </w:r>
            <w:r w:rsidR="00AC5A59" w:rsidRPr="00D32C3F">
              <w:rPr>
                <w:rFonts w:ascii="Times New Roman" w:hAnsi="Times New Roman" w:cs="Times New Roman"/>
                <w:sz w:val="24"/>
              </w:rPr>
              <w:t>GB12348-2008</w:t>
            </w:r>
            <w:r w:rsidR="00AC5A59" w:rsidRPr="00D32C3F">
              <w:rPr>
                <w:rFonts w:ascii="Times New Roman" w:hAnsi="Times New Roman" w:cs="Times New Roman"/>
                <w:sz w:val="24"/>
              </w:rPr>
              <w:t>）表</w:t>
            </w:r>
            <w:r w:rsidR="00AC5A59" w:rsidRPr="00D32C3F">
              <w:rPr>
                <w:rFonts w:ascii="Times New Roman" w:hAnsi="Times New Roman" w:cs="Times New Roman"/>
                <w:sz w:val="24"/>
              </w:rPr>
              <w:t>1</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2563"/>
              <w:gridCol w:w="2655"/>
              <w:gridCol w:w="3026"/>
            </w:tblGrid>
            <w:tr w:rsidR="00964F84" w:rsidTr="00275E8C">
              <w:trPr>
                <w:trHeight w:val="161"/>
                <w:jc w:val="center"/>
              </w:trPr>
              <w:tc>
                <w:tcPr>
                  <w:tcW w:w="1555"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类别</w:t>
                  </w:r>
                </w:p>
              </w:tc>
              <w:tc>
                <w:tcPr>
                  <w:tcW w:w="1610"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1836" w:type="pct"/>
                  <w:vAlign w:val="center"/>
                </w:tcPr>
                <w:p w:rsidR="00964F84" w:rsidRDefault="00AC5A59">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964F84" w:rsidTr="00275E8C">
              <w:trPr>
                <w:trHeight w:val="155"/>
                <w:jc w:val="center"/>
              </w:trPr>
              <w:tc>
                <w:tcPr>
                  <w:tcW w:w="1555"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1</w:t>
                  </w:r>
                  <w:r w:rsidR="00AC5A59">
                    <w:rPr>
                      <w:rFonts w:ascii="Times New Roman" w:hAnsi="Times New Roman" w:cs="Times New Roman"/>
                      <w:szCs w:val="21"/>
                    </w:rPr>
                    <w:t>类</w:t>
                  </w:r>
                </w:p>
              </w:tc>
              <w:tc>
                <w:tcPr>
                  <w:tcW w:w="1610"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55</w:t>
                  </w:r>
                </w:p>
              </w:tc>
              <w:tc>
                <w:tcPr>
                  <w:tcW w:w="1836" w:type="pct"/>
                  <w:vAlign w:val="center"/>
                </w:tcPr>
                <w:p w:rsidR="00964F84" w:rsidRDefault="00FD4ECD">
                  <w:pPr>
                    <w:jc w:val="center"/>
                    <w:rPr>
                      <w:rFonts w:ascii="Times New Roman" w:hAnsi="Times New Roman" w:cs="Times New Roman"/>
                      <w:szCs w:val="21"/>
                    </w:rPr>
                  </w:pPr>
                  <w:r>
                    <w:rPr>
                      <w:rFonts w:ascii="Times New Roman" w:hAnsi="Times New Roman" w:cs="Times New Roman" w:hint="eastAsia"/>
                      <w:szCs w:val="21"/>
                    </w:rPr>
                    <w:t>45</w:t>
                  </w:r>
                </w:p>
              </w:tc>
            </w:tr>
            <w:tr w:rsidR="0036708E" w:rsidTr="00275E8C">
              <w:trPr>
                <w:trHeight w:val="155"/>
                <w:jc w:val="center"/>
              </w:trPr>
              <w:tc>
                <w:tcPr>
                  <w:tcW w:w="1555" w:type="pct"/>
                  <w:vAlign w:val="center"/>
                </w:tcPr>
                <w:p w:rsidR="0036708E" w:rsidRDefault="0036708E">
                  <w:pPr>
                    <w:jc w:val="center"/>
                    <w:rPr>
                      <w:rFonts w:ascii="Times New Roman" w:hAnsi="Times New Roman" w:cs="Times New Roman"/>
                      <w:szCs w:val="21"/>
                    </w:rPr>
                  </w:pPr>
                  <w:r>
                    <w:rPr>
                      <w:rFonts w:ascii="Times New Roman" w:hAnsi="Times New Roman" w:cs="Times New Roman" w:hint="eastAsia"/>
                      <w:szCs w:val="21"/>
                    </w:rPr>
                    <w:t>4a</w:t>
                  </w:r>
                  <w:r w:rsidRPr="0036708E">
                    <w:rPr>
                      <w:rFonts w:ascii="Times New Roman" w:hAnsi="Times New Roman" w:cs="Times New Roman" w:hint="eastAsia"/>
                      <w:szCs w:val="21"/>
                    </w:rPr>
                    <w:t>类</w:t>
                  </w:r>
                </w:p>
              </w:tc>
              <w:tc>
                <w:tcPr>
                  <w:tcW w:w="1610" w:type="pct"/>
                  <w:vAlign w:val="center"/>
                </w:tcPr>
                <w:p w:rsidR="0036708E" w:rsidRDefault="0036708E">
                  <w:pPr>
                    <w:jc w:val="center"/>
                    <w:rPr>
                      <w:rFonts w:ascii="Times New Roman" w:hAnsi="Times New Roman" w:cs="Times New Roman"/>
                      <w:szCs w:val="21"/>
                    </w:rPr>
                  </w:pPr>
                  <w:r>
                    <w:rPr>
                      <w:rFonts w:ascii="Times New Roman" w:hAnsi="Times New Roman" w:cs="Times New Roman" w:hint="eastAsia"/>
                      <w:szCs w:val="21"/>
                    </w:rPr>
                    <w:t>70</w:t>
                  </w:r>
                </w:p>
              </w:tc>
              <w:tc>
                <w:tcPr>
                  <w:tcW w:w="1836" w:type="pct"/>
                  <w:vAlign w:val="center"/>
                </w:tcPr>
                <w:p w:rsidR="0036708E" w:rsidRDefault="0036708E">
                  <w:pPr>
                    <w:jc w:val="center"/>
                    <w:rPr>
                      <w:rFonts w:ascii="Times New Roman" w:hAnsi="Times New Roman" w:cs="Times New Roman"/>
                      <w:szCs w:val="21"/>
                    </w:rPr>
                  </w:pPr>
                  <w:r>
                    <w:rPr>
                      <w:rFonts w:ascii="Times New Roman" w:hAnsi="Times New Roman" w:cs="Times New Roman" w:hint="eastAsia"/>
                      <w:szCs w:val="21"/>
                    </w:rPr>
                    <w:t>55</w:t>
                  </w:r>
                </w:p>
              </w:tc>
            </w:tr>
          </w:tbl>
          <w:p w:rsidR="00BA0B06" w:rsidRDefault="00E83B20" w:rsidP="00BA0B06">
            <w:pPr>
              <w:spacing w:line="520" w:lineRule="exact"/>
              <w:rPr>
                <w:rFonts w:ascii="Times New Roman" w:hAnsi="Times New Roman" w:cs="Times New Roman"/>
                <w:sz w:val="24"/>
              </w:rPr>
            </w:pPr>
            <w:r>
              <w:rPr>
                <w:rFonts w:ascii="Times New Roman" w:hAnsi="Times New Roman" w:cs="Times New Roman" w:hint="eastAsia"/>
                <w:sz w:val="24"/>
              </w:rPr>
              <w:t>5</w:t>
            </w:r>
            <w:r w:rsidR="00BA0B06">
              <w:rPr>
                <w:rFonts w:ascii="Times New Roman" w:hAnsi="Times New Roman" w:cs="Times New Roman"/>
                <w:sz w:val="24"/>
              </w:rPr>
              <w:t>、《</w:t>
            </w:r>
            <w:r w:rsidR="00BA0B06" w:rsidRPr="00BA0B06">
              <w:rPr>
                <w:rFonts w:ascii="Times New Roman" w:hAnsi="Times New Roman" w:cs="Times New Roman" w:hint="eastAsia"/>
                <w:sz w:val="24"/>
              </w:rPr>
              <w:t>建筑施工场界环境噪声</w:t>
            </w:r>
            <w:r w:rsidR="00BA0B06">
              <w:rPr>
                <w:rFonts w:ascii="Times New Roman" w:hAnsi="Times New Roman" w:cs="Times New Roman"/>
                <w:sz w:val="24"/>
              </w:rPr>
              <w:t>排放标准》（</w:t>
            </w:r>
            <w:r w:rsidR="00BA0B06">
              <w:rPr>
                <w:rFonts w:ascii="Times New Roman" w:hAnsi="Times New Roman" w:cs="Times New Roman"/>
                <w:sz w:val="24"/>
              </w:rPr>
              <w:t>GB12</w:t>
            </w:r>
            <w:r w:rsidR="00BA0B06">
              <w:rPr>
                <w:rFonts w:ascii="Times New Roman" w:hAnsi="Times New Roman" w:cs="Times New Roman" w:hint="eastAsia"/>
                <w:sz w:val="24"/>
              </w:rPr>
              <w:t>523</w:t>
            </w:r>
            <w:r w:rsidR="00BA0B06">
              <w:rPr>
                <w:rFonts w:ascii="Times New Roman" w:hAnsi="Times New Roman" w:cs="Times New Roman"/>
                <w:sz w:val="24"/>
              </w:rPr>
              <w:t>-20</w:t>
            </w:r>
            <w:r w:rsidR="00BA0B06">
              <w:rPr>
                <w:rFonts w:ascii="Times New Roman" w:hAnsi="Times New Roman" w:cs="Times New Roman" w:hint="eastAsia"/>
                <w:sz w:val="24"/>
              </w:rPr>
              <w:t>11</w:t>
            </w:r>
            <w:r w:rsidR="00BA0B06">
              <w:rPr>
                <w:rFonts w:ascii="Times New Roman" w:hAnsi="Times New Roman" w:cs="Times New Roman"/>
                <w:sz w:val="24"/>
              </w:rPr>
              <w:t>）</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3853"/>
              <w:gridCol w:w="4391"/>
            </w:tblGrid>
            <w:tr w:rsidR="004E1485" w:rsidTr="004E1485">
              <w:trPr>
                <w:trHeight w:val="161"/>
                <w:jc w:val="center"/>
              </w:trPr>
              <w:tc>
                <w:tcPr>
                  <w:tcW w:w="2337"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663"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4E1485" w:rsidTr="004E1485">
              <w:trPr>
                <w:trHeight w:val="155"/>
                <w:jc w:val="center"/>
              </w:trPr>
              <w:tc>
                <w:tcPr>
                  <w:tcW w:w="2337" w:type="pct"/>
                  <w:vAlign w:val="center"/>
                </w:tcPr>
                <w:p w:rsidR="004E1485" w:rsidRDefault="004E1485" w:rsidP="000E1E8F">
                  <w:pPr>
                    <w:jc w:val="center"/>
                    <w:rPr>
                      <w:rFonts w:ascii="Times New Roman" w:hAnsi="Times New Roman" w:cs="Times New Roman"/>
                      <w:szCs w:val="21"/>
                    </w:rPr>
                  </w:pPr>
                  <w:r>
                    <w:rPr>
                      <w:rFonts w:ascii="Times New Roman" w:hAnsi="Times New Roman" w:cs="Times New Roman" w:hint="eastAsia"/>
                      <w:szCs w:val="21"/>
                    </w:rPr>
                    <w:t>70</w:t>
                  </w:r>
                </w:p>
              </w:tc>
              <w:tc>
                <w:tcPr>
                  <w:tcW w:w="2663" w:type="pct"/>
                  <w:vAlign w:val="center"/>
                </w:tcPr>
                <w:p w:rsidR="004E1485" w:rsidRDefault="004E1485" w:rsidP="004E1485">
                  <w:pPr>
                    <w:jc w:val="center"/>
                    <w:rPr>
                      <w:rFonts w:ascii="Times New Roman" w:hAnsi="Times New Roman" w:cs="Times New Roman"/>
                      <w:szCs w:val="21"/>
                    </w:rPr>
                  </w:pPr>
                  <w:r>
                    <w:rPr>
                      <w:rFonts w:ascii="Times New Roman" w:hAnsi="Times New Roman" w:cs="Times New Roman" w:hint="eastAsia"/>
                      <w:szCs w:val="21"/>
                    </w:rPr>
                    <w:t>55</w:t>
                  </w:r>
                </w:p>
              </w:tc>
            </w:tr>
          </w:tbl>
          <w:p w:rsidR="00ED7775" w:rsidRDefault="00E83B20" w:rsidP="00AC0689">
            <w:pPr>
              <w:adjustRightInd w:val="0"/>
              <w:snapToGrid w:val="0"/>
              <w:spacing w:beforeLines="50" w:line="360" w:lineRule="auto"/>
              <w:rPr>
                <w:rFonts w:ascii="Times New Roman" w:hAnsi="Times New Roman" w:cs="Times New Roman"/>
                <w:sz w:val="24"/>
              </w:rPr>
            </w:pPr>
            <w:r>
              <w:rPr>
                <w:rFonts w:ascii="Times New Roman" w:hAnsi="Times New Roman" w:cs="Times New Roman" w:hint="eastAsia"/>
                <w:sz w:val="24"/>
              </w:rPr>
              <w:t>6</w:t>
            </w:r>
            <w:r w:rsidR="00AC5A59">
              <w:rPr>
                <w:rFonts w:ascii="Times New Roman" w:hAnsi="Times New Roman" w:cs="Times New Roman"/>
                <w:sz w:val="24"/>
              </w:rPr>
              <w:t>、</w:t>
            </w:r>
            <w:r w:rsidR="00ED7775">
              <w:rPr>
                <w:rFonts w:ascii="Times New Roman" w:hAnsi="Times New Roman" w:cs="Times New Roman" w:hint="eastAsia"/>
                <w:sz w:val="24"/>
              </w:rPr>
              <w:t>固体废物排放标准</w:t>
            </w:r>
          </w:p>
          <w:p w:rsidR="00ED7775" w:rsidRDefault="00AC5A59" w:rsidP="00ED7775">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一般固废执行《一般工业固体废物贮存、处置场污染控制标准》（</w:t>
            </w:r>
            <w:r>
              <w:rPr>
                <w:rFonts w:ascii="Times New Roman" w:hAnsi="Times New Roman" w:cs="Times New Roman"/>
                <w:sz w:val="24"/>
              </w:rPr>
              <w:t>GB18599-2001</w:t>
            </w:r>
            <w:r>
              <w:rPr>
                <w:rFonts w:ascii="Times New Roman" w:hAnsi="Times New Roman" w:cs="Times New Roman"/>
                <w:sz w:val="24"/>
              </w:rPr>
              <w:t>）及</w:t>
            </w:r>
            <w:r>
              <w:rPr>
                <w:rFonts w:ascii="Times New Roman" w:hAnsi="Times New Roman" w:cs="Times New Roman"/>
                <w:sz w:val="24"/>
              </w:rPr>
              <w:t>2013</w:t>
            </w:r>
            <w:r>
              <w:rPr>
                <w:rFonts w:ascii="Times New Roman" w:hAnsi="Times New Roman" w:cs="Times New Roman"/>
                <w:sz w:val="24"/>
              </w:rPr>
              <w:t>年修改单。</w:t>
            </w:r>
          </w:p>
          <w:p w:rsidR="00964F84" w:rsidRDefault="00964F84" w:rsidP="00ED7775">
            <w:pPr>
              <w:adjustRightInd w:val="0"/>
              <w:snapToGrid w:val="0"/>
              <w:spacing w:line="360" w:lineRule="auto"/>
              <w:ind w:firstLineChars="200" w:firstLine="456"/>
              <w:rPr>
                <w:rFonts w:ascii="Times New Roman" w:hAnsi="Times New Roman" w:cs="Times New Roman"/>
                <w:sz w:val="24"/>
              </w:rPr>
            </w:pPr>
          </w:p>
        </w:tc>
      </w:tr>
      <w:tr w:rsidR="00964F84" w:rsidTr="00275E8C">
        <w:trPr>
          <w:trHeight w:val="4107"/>
          <w:jc w:val="center"/>
        </w:trPr>
        <w:tc>
          <w:tcPr>
            <w:tcW w:w="278" w:type="pct"/>
            <w:vAlign w:val="center"/>
          </w:tcPr>
          <w:p w:rsidR="00964F84" w:rsidRDefault="00AC5A59">
            <w:pPr>
              <w:jc w:val="center"/>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总量控制指标</w:t>
            </w:r>
          </w:p>
        </w:tc>
        <w:tc>
          <w:tcPr>
            <w:tcW w:w="4722" w:type="pct"/>
          </w:tcPr>
          <w:p w:rsidR="00964F84" w:rsidRDefault="00964F84">
            <w:pPr>
              <w:pStyle w:val="a0"/>
              <w:spacing w:line="440" w:lineRule="exact"/>
              <w:outlineLvl w:val="0"/>
              <w:rPr>
                <w:rFonts w:eastAsiaTheme="minorEastAsia"/>
                <w:sz w:val="24"/>
                <w:szCs w:val="24"/>
              </w:rPr>
            </w:pPr>
          </w:p>
          <w:p w:rsidR="001F699E" w:rsidRPr="001F699E" w:rsidRDefault="001F699E" w:rsidP="001F699E">
            <w:pPr>
              <w:widowControl/>
              <w:adjustRightInd w:val="0"/>
              <w:snapToGrid w:val="0"/>
              <w:spacing w:line="520" w:lineRule="exact"/>
              <w:ind w:firstLineChars="200" w:firstLine="456"/>
              <w:rPr>
                <w:rFonts w:ascii="Times New Roman" w:hAnsiTheme="minorEastAsia" w:cs="Times New Roman"/>
                <w:kern w:val="0"/>
                <w:sz w:val="24"/>
                <w:szCs w:val="24"/>
              </w:rPr>
            </w:pPr>
            <w:r w:rsidRPr="001F699E">
              <w:rPr>
                <w:rFonts w:ascii="Times New Roman" w:hAnsiTheme="minorEastAsia" w:cs="Times New Roman" w:hint="eastAsia"/>
                <w:kern w:val="0"/>
                <w:sz w:val="24"/>
                <w:szCs w:val="24"/>
              </w:rPr>
              <w:t>总量控制指标：</w:t>
            </w:r>
          </w:p>
          <w:p w:rsidR="001F699E" w:rsidRPr="001F699E" w:rsidRDefault="001F699E" w:rsidP="00F967FA">
            <w:pPr>
              <w:widowControl/>
              <w:adjustRightInd w:val="0"/>
              <w:snapToGrid w:val="0"/>
              <w:spacing w:line="520" w:lineRule="exact"/>
              <w:ind w:firstLineChars="200" w:firstLine="456"/>
              <w:rPr>
                <w:rFonts w:ascii="Times New Roman" w:hAnsiTheme="minorEastAsia" w:cs="Times New Roman"/>
                <w:kern w:val="0"/>
                <w:sz w:val="24"/>
                <w:szCs w:val="24"/>
              </w:rPr>
            </w:pPr>
            <w:r w:rsidRPr="001F699E">
              <w:rPr>
                <w:rFonts w:ascii="Times New Roman" w:hAnsiTheme="minorEastAsia" w:cs="Times New Roman" w:hint="eastAsia"/>
                <w:kern w:val="0"/>
                <w:sz w:val="24"/>
                <w:szCs w:val="24"/>
              </w:rPr>
              <w:t>本项目运行过程中，</w:t>
            </w:r>
            <w:r w:rsidR="00BB5113" w:rsidRPr="00BB5113">
              <w:rPr>
                <w:rFonts w:ascii="Times New Roman" w:hAnsiTheme="minorEastAsia" w:cs="Times New Roman" w:hint="eastAsia"/>
                <w:kern w:val="0"/>
                <w:sz w:val="24"/>
                <w:szCs w:val="24"/>
              </w:rPr>
              <w:t>生活污水经过化粪池处理后作为农肥使用；生产用水全部随产品带走，无废水产生。设备冲洗废水</w:t>
            </w:r>
            <w:r w:rsidR="00132B9E">
              <w:rPr>
                <w:rFonts w:ascii="Times New Roman" w:hAnsiTheme="minorEastAsia" w:cs="Times New Roman" w:hint="eastAsia"/>
                <w:kern w:val="0"/>
                <w:sz w:val="24"/>
                <w:szCs w:val="24"/>
              </w:rPr>
              <w:t>、砂石分离废水</w:t>
            </w:r>
            <w:r w:rsidR="002E062E">
              <w:rPr>
                <w:rFonts w:ascii="Times New Roman" w:hAnsiTheme="minorEastAsia" w:cs="Times New Roman" w:hint="eastAsia"/>
                <w:kern w:val="0"/>
                <w:sz w:val="24"/>
                <w:szCs w:val="24"/>
              </w:rPr>
              <w:t>和车辆冲洗废水</w:t>
            </w:r>
            <w:r w:rsidR="00BB5113" w:rsidRPr="00BB5113">
              <w:rPr>
                <w:rFonts w:ascii="Times New Roman" w:hAnsiTheme="minorEastAsia" w:cs="Times New Roman" w:hint="eastAsia"/>
                <w:kern w:val="0"/>
                <w:sz w:val="24"/>
                <w:szCs w:val="24"/>
              </w:rPr>
              <w:t>经沉淀池处理后循环利用，不外排。</w:t>
            </w:r>
            <w:r w:rsidRPr="001F699E">
              <w:rPr>
                <w:rFonts w:ascii="Times New Roman" w:hAnsiTheme="minorEastAsia" w:cs="Times New Roman" w:hint="eastAsia"/>
                <w:kern w:val="0"/>
                <w:sz w:val="24"/>
                <w:szCs w:val="24"/>
              </w:rPr>
              <w:t>不涉及</w:t>
            </w:r>
            <w:r w:rsidRPr="001F699E">
              <w:rPr>
                <w:rFonts w:ascii="Times New Roman" w:hAnsiTheme="minorEastAsia" w:cs="Times New Roman" w:hint="eastAsia"/>
                <w:kern w:val="0"/>
                <w:sz w:val="24"/>
                <w:szCs w:val="24"/>
              </w:rPr>
              <w:t>SO</w:t>
            </w:r>
            <w:r w:rsidRPr="001F699E">
              <w:rPr>
                <w:rFonts w:ascii="Times New Roman" w:hAnsiTheme="minorEastAsia" w:cs="Times New Roman" w:hint="eastAsia"/>
                <w:kern w:val="0"/>
                <w:sz w:val="24"/>
                <w:szCs w:val="24"/>
                <w:vertAlign w:val="subscript"/>
              </w:rPr>
              <w:t>2</w:t>
            </w:r>
            <w:r w:rsidRPr="001F699E">
              <w:rPr>
                <w:rFonts w:ascii="Times New Roman" w:hAnsiTheme="minorEastAsia" w:cs="Times New Roman" w:hint="eastAsia"/>
                <w:kern w:val="0"/>
                <w:sz w:val="24"/>
                <w:szCs w:val="24"/>
              </w:rPr>
              <w:t>、</w:t>
            </w:r>
            <w:r w:rsidRPr="001F699E">
              <w:rPr>
                <w:rFonts w:ascii="Times New Roman" w:hAnsiTheme="minorEastAsia" w:cs="Times New Roman" w:hint="eastAsia"/>
                <w:kern w:val="0"/>
                <w:sz w:val="24"/>
                <w:szCs w:val="24"/>
              </w:rPr>
              <w:t>NOx</w:t>
            </w:r>
            <w:r w:rsidRPr="001F699E">
              <w:rPr>
                <w:rFonts w:ascii="Times New Roman" w:hAnsiTheme="minorEastAsia" w:cs="Times New Roman" w:hint="eastAsia"/>
                <w:kern w:val="0"/>
                <w:sz w:val="24"/>
                <w:szCs w:val="24"/>
              </w:rPr>
              <w:t>的产生和排放。</w:t>
            </w:r>
          </w:p>
          <w:p w:rsidR="00964F84" w:rsidRPr="008D42FB" w:rsidRDefault="001F699E" w:rsidP="001F699E">
            <w:pPr>
              <w:spacing w:line="520" w:lineRule="exact"/>
              <w:ind w:firstLineChars="200" w:firstLine="456"/>
              <w:rPr>
                <w:rFonts w:ascii="Times New Roman" w:hAnsi="Times New Roman" w:cs="Times New Roman"/>
                <w:sz w:val="24"/>
              </w:rPr>
            </w:pPr>
            <w:r w:rsidRPr="001F699E">
              <w:rPr>
                <w:rFonts w:ascii="Times New Roman" w:hAnsiTheme="minorEastAsia" w:cs="Times New Roman" w:hint="eastAsia"/>
                <w:kern w:val="0"/>
                <w:sz w:val="24"/>
                <w:szCs w:val="24"/>
              </w:rPr>
              <w:t>根据国家“十三五”环保规划，建</w:t>
            </w:r>
            <w:r w:rsidRPr="00170374">
              <w:rPr>
                <w:rFonts w:ascii="Times New Roman" w:hAnsiTheme="minorEastAsia" w:cs="Times New Roman" w:hint="eastAsia"/>
                <w:kern w:val="0"/>
                <w:sz w:val="24"/>
                <w:szCs w:val="24"/>
              </w:rPr>
              <w:t>议总量控制指标</w:t>
            </w:r>
            <w:r w:rsidR="00227DB6" w:rsidRPr="001D08B6">
              <w:rPr>
                <w:rFonts w:ascii="Times New Roman" w:hAnsiTheme="minorEastAsia" w:cs="Times New Roman" w:hint="eastAsia"/>
                <w:kern w:val="0"/>
                <w:sz w:val="24"/>
                <w:szCs w:val="24"/>
              </w:rPr>
              <w:t>颗粒物</w:t>
            </w:r>
            <w:r w:rsidRPr="001D08B6">
              <w:rPr>
                <w:rFonts w:ascii="Times New Roman" w:hAnsiTheme="minorEastAsia" w:cs="Times New Roman"/>
                <w:kern w:val="0"/>
                <w:sz w:val="24"/>
                <w:szCs w:val="24"/>
              </w:rPr>
              <w:t>：</w:t>
            </w:r>
            <w:r w:rsidR="00E12D46" w:rsidRPr="00D93E94">
              <w:rPr>
                <w:rFonts w:ascii="Times New Roman" w:hAnsiTheme="minorEastAsia" w:cs="Times New Roman" w:hint="eastAsia"/>
                <w:kern w:val="0"/>
                <w:sz w:val="24"/>
                <w:szCs w:val="24"/>
              </w:rPr>
              <w:t>1.2</w:t>
            </w:r>
            <w:r w:rsidR="00F47BAA" w:rsidRPr="00D93E94">
              <w:rPr>
                <w:rFonts w:ascii="Times New Roman" w:hAnsiTheme="minorEastAsia" w:cs="Times New Roman" w:hint="eastAsia"/>
                <w:kern w:val="0"/>
                <w:sz w:val="24"/>
                <w:szCs w:val="24"/>
              </w:rPr>
              <w:t>8</w:t>
            </w:r>
            <w:r w:rsidR="00A613CC" w:rsidRPr="00D93E94">
              <w:rPr>
                <w:rFonts w:ascii="Times New Roman" w:hAnsiTheme="minorEastAsia" w:cs="Times New Roman" w:hint="eastAsia"/>
                <w:kern w:val="0"/>
                <w:sz w:val="24"/>
                <w:szCs w:val="24"/>
              </w:rPr>
              <w:t>3</w:t>
            </w:r>
            <w:r w:rsidRPr="00D93E94">
              <w:rPr>
                <w:rFonts w:ascii="Times New Roman" w:hAnsiTheme="minorEastAsia" w:cs="Times New Roman"/>
                <w:kern w:val="0"/>
                <w:sz w:val="24"/>
                <w:szCs w:val="24"/>
              </w:rPr>
              <w:t>t</w:t>
            </w:r>
            <w:r w:rsidRPr="008D42FB">
              <w:rPr>
                <w:rFonts w:ascii="Times New Roman" w:hAnsiTheme="minorEastAsia" w:cs="Times New Roman"/>
                <w:kern w:val="0"/>
                <w:sz w:val="24"/>
                <w:szCs w:val="24"/>
              </w:rPr>
              <w:t>/a</w:t>
            </w:r>
            <w:r w:rsidRPr="008D42FB">
              <w:rPr>
                <w:rFonts w:ascii="Times New Roman" w:hAnsiTheme="minorEastAsia" w:cs="Times New Roman"/>
                <w:kern w:val="0"/>
                <w:sz w:val="24"/>
                <w:szCs w:val="24"/>
              </w:rPr>
              <w:t>。</w:t>
            </w:r>
          </w:p>
          <w:p w:rsidR="00964F84" w:rsidRPr="00067F9E" w:rsidRDefault="00964F84" w:rsidP="00E5189E">
            <w:pPr>
              <w:spacing w:line="520" w:lineRule="exact"/>
              <w:ind w:firstLineChars="200" w:firstLine="456"/>
              <w:rPr>
                <w:sz w:val="24"/>
              </w:rPr>
            </w:pPr>
          </w:p>
          <w:p w:rsidR="00964F84" w:rsidRDefault="00964F84">
            <w:pPr>
              <w:rPr>
                <w:rFonts w:ascii="Times New Roman" w:hAnsi="Times New Roman" w:cs="Times New Roman"/>
              </w:rPr>
            </w:pPr>
          </w:p>
          <w:p w:rsidR="001F699E" w:rsidRDefault="00AC5A59">
            <w:pPr>
              <w:tabs>
                <w:tab w:val="left" w:pos="1973"/>
              </w:tabs>
              <w:rPr>
                <w:rFonts w:ascii="Times New Roman" w:hAnsi="Times New Roman" w:cs="Times New Roman"/>
              </w:rPr>
            </w:pPr>
            <w:r>
              <w:rPr>
                <w:rFonts w:ascii="Times New Roman" w:hAnsi="Times New Roman" w:cs="Times New Roman"/>
              </w:rPr>
              <w:tab/>
            </w:r>
          </w:p>
          <w:p w:rsidR="00596D79" w:rsidRDefault="00596D79">
            <w:pPr>
              <w:tabs>
                <w:tab w:val="left" w:pos="1973"/>
              </w:tabs>
              <w:rPr>
                <w:rFonts w:ascii="Times New Roman" w:hAnsi="Times New Roman" w:cs="Times New Roman"/>
              </w:rPr>
            </w:pPr>
          </w:p>
          <w:p w:rsidR="00596D79" w:rsidRPr="00F47BAA" w:rsidRDefault="00596D79">
            <w:pPr>
              <w:tabs>
                <w:tab w:val="left" w:pos="1973"/>
              </w:tabs>
              <w:rPr>
                <w:rFonts w:ascii="Times New Roman" w:hAnsi="Times New Roman" w:cs="Times New Roman"/>
              </w:rPr>
            </w:pPr>
          </w:p>
          <w:p w:rsidR="00D119B4" w:rsidRDefault="00D119B4">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E83B20" w:rsidRDefault="00E83B20">
            <w:pPr>
              <w:tabs>
                <w:tab w:val="left" w:pos="1973"/>
              </w:tabs>
              <w:rPr>
                <w:rFonts w:ascii="Times New Roman" w:hAnsi="Times New Roman" w:cs="Times New Roman"/>
              </w:rPr>
            </w:pPr>
          </w:p>
          <w:p w:rsidR="00AF66A8" w:rsidRDefault="00AF66A8">
            <w:pPr>
              <w:tabs>
                <w:tab w:val="left" w:pos="1973"/>
              </w:tabs>
              <w:rPr>
                <w:rFonts w:ascii="Times New Roman" w:hAnsi="Times New Roman" w:cs="Times New Roman"/>
              </w:rPr>
            </w:pPr>
          </w:p>
          <w:p w:rsidR="002E062E" w:rsidRDefault="002E062E">
            <w:pPr>
              <w:tabs>
                <w:tab w:val="left" w:pos="1973"/>
              </w:tabs>
              <w:rPr>
                <w:rFonts w:ascii="Times New Roman" w:hAnsi="Times New Roman" w:cs="Times New Roman"/>
              </w:rPr>
            </w:pPr>
          </w:p>
          <w:p w:rsidR="002E062E" w:rsidRDefault="002E062E">
            <w:pPr>
              <w:tabs>
                <w:tab w:val="left" w:pos="1973"/>
              </w:tabs>
              <w:rPr>
                <w:rFonts w:ascii="Times New Roman" w:hAnsi="Times New Roman" w:cs="Times New Roman"/>
              </w:rPr>
            </w:pPr>
          </w:p>
          <w:p w:rsidR="00D93E94" w:rsidRPr="00227DB6" w:rsidRDefault="00D93E94">
            <w:pPr>
              <w:tabs>
                <w:tab w:val="left" w:pos="1973"/>
              </w:tabs>
              <w:rPr>
                <w:rFonts w:ascii="Times New Roman" w:hAnsi="Times New Roman" w:cs="Times New Roman"/>
              </w:rPr>
            </w:pPr>
          </w:p>
        </w:tc>
      </w:tr>
    </w:tbl>
    <w:p w:rsidR="00964F84" w:rsidRDefault="00AC5A59" w:rsidP="00AC0689">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建设项目工程分析</w:t>
      </w:r>
    </w:p>
    <w:tbl>
      <w:tblPr>
        <w:tblW w:w="488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745"/>
      </w:tblGrid>
      <w:tr w:rsidR="00964F84" w:rsidTr="004C15AF">
        <w:trPr>
          <w:trHeight w:val="12251"/>
          <w:jc w:val="center"/>
        </w:trPr>
        <w:tc>
          <w:tcPr>
            <w:tcW w:w="5000" w:type="pct"/>
          </w:tcPr>
          <w:p w:rsidR="00964F84" w:rsidRDefault="00AC5A59">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rsidR="00964F84" w:rsidRPr="00C819D8" w:rsidRDefault="00AC5A59">
            <w:pPr>
              <w:adjustRightInd w:val="0"/>
              <w:snapToGrid w:val="0"/>
              <w:spacing w:line="520" w:lineRule="exact"/>
              <w:jc w:val="left"/>
              <w:rPr>
                <w:rFonts w:ascii="Times New Roman" w:hAnsi="Times New Roman" w:cs="Times New Roman"/>
                <w:b/>
                <w:color w:val="FF0000"/>
                <w:sz w:val="24"/>
              </w:rPr>
            </w:pPr>
            <w:r>
              <w:rPr>
                <w:rFonts w:ascii="Times New Roman" w:hAnsi="Times New Roman" w:cs="Times New Roman"/>
                <w:b/>
                <w:color w:val="000000"/>
                <w:sz w:val="24"/>
              </w:rPr>
              <w:t>1</w:t>
            </w:r>
            <w:r>
              <w:rPr>
                <w:rFonts w:ascii="Times New Roman" w:hAnsi="Times New Roman" w:cs="Times New Roman"/>
                <w:b/>
                <w:color w:val="000000"/>
                <w:sz w:val="24"/>
              </w:rPr>
              <w:t>、</w:t>
            </w:r>
            <w:r w:rsidRPr="000D0D7F">
              <w:rPr>
                <w:rFonts w:ascii="Times New Roman" w:hAnsi="Times New Roman" w:cs="Times New Roman"/>
                <w:b/>
                <w:sz w:val="24"/>
              </w:rPr>
              <w:t>施工期：</w:t>
            </w:r>
          </w:p>
          <w:p w:rsidR="00484DC1" w:rsidRDefault="00484DC1" w:rsidP="0082686F">
            <w:pPr>
              <w:spacing w:line="360" w:lineRule="auto"/>
              <w:ind w:firstLineChars="200" w:firstLine="456"/>
              <w:rPr>
                <w:rFonts w:ascii="Times New Roman" w:hAnsi="Times New Roman" w:cs="Times New Roman"/>
                <w:color w:val="000000"/>
                <w:sz w:val="24"/>
              </w:rPr>
            </w:pPr>
            <w:r>
              <w:rPr>
                <w:rFonts w:ascii="Times New Roman" w:hAnsi="Times New Roman" w:cs="Times New Roman" w:hint="eastAsia"/>
                <w:noProof/>
                <w:color w:val="000000"/>
                <w:sz w:val="24"/>
              </w:rPr>
              <w:drawing>
                <wp:anchor distT="0" distB="0" distL="114300" distR="114300" simplePos="0" relativeHeight="251963392" behindDoc="0" locked="0" layoutInCell="1" allowOverlap="1">
                  <wp:simplePos x="0" y="0"/>
                  <wp:positionH relativeFrom="column">
                    <wp:posOffset>66554</wp:posOffset>
                  </wp:positionH>
                  <wp:positionV relativeFrom="paragraph">
                    <wp:posOffset>1432</wp:posOffset>
                  </wp:positionV>
                  <wp:extent cx="5286110" cy="2436471"/>
                  <wp:effectExtent l="19050" t="0" r="0" b="0"/>
                  <wp:wrapNone/>
                  <wp:docPr id="1" name="图片 0" descr="微信截图_20200513231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3231855.png"/>
                          <pic:cNvPicPr/>
                        </pic:nvPicPr>
                        <pic:blipFill>
                          <a:blip r:embed="rId21"/>
                          <a:stretch>
                            <a:fillRect/>
                          </a:stretch>
                        </pic:blipFill>
                        <pic:spPr>
                          <a:xfrm>
                            <a:off x="0" y="0"/>
                            <a:ext cx="5286110" cy="2436471"/>
                          </a:xfrm>
                          <a:prstGeom prst="rect">
                            <a:avLst/>
                          </a:prstGeom>
                        </pic:spPr>
                      </pic:pic>
                    </a:graphicData>
                  </a:graphic>
                </wp:anchor>
              </w:drawing>
            </w: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82686F">
            <w:pPr>
              <w:spacing w:line="360" w:lineRule="auto"/>
              <w:ind w:firstLineChars="200" w:firstLine="456"/>
              <w:rPr>
                <w:rFonts w:ascii="Times New Roman" w:hAnsi="Times New Roman" w:cs="Times New Roman"/>
                <w:color w:val="000000"/>
                <w:sz w:val="24"/>
              </w:rPr>
            </w:pPr>
          </w:p>
          <w:p w:rsidR="00484DC1" w:rsidRDefault="00484DC1" w:rsidP="00484DC1">
            <w:pPr>
              <w:spacing w:line="360" w:lineRule="auto"/>
              <w:rPr>
                <w:rFonts w:ascii="Times New Roman" w:hAnsi="Times New Roman" w:cs="Times New Roman"/>
                <w:color w:val="000000"/>
                <w:sz w:val="24"/>
              </w:rPr>
            </w:pPr>
          </w:p>
          <w:p w:rsidR="00484DC1" w:rsidRPr="00D93E94" w:rsidRDefault="00484DC1" w:rsidP="00D93E94">
            <w:pPr>
              <w:spacing w:line="360" w:lineRule="auto"/>
              <w:ind w:firstLineChars="200" w:firstLine="458"/>
              <w:jc w:val="center"/>
              <w:rPr>
                <w:rFonts w:ascii="Times New Roman" w:hAnsi="Times New Roman" w:cs="Times New Roman"/>
                <w:b/>
                <w:color w:val="000000"/>
                <w:sz w:val="24"/>
                <w:szCs w:val="24"/>
              </w:rPr>
            </w:pPr>
            <w:r w:rsidRPr="00D93E94">
              <w:rPr>
                <w:rFonts w:ascii="Times New Roman" w:hAnsi="Times New Roman" w:cs="Times New Roman" w:hint="eastAsia"/>
                <w:b/>
                <w:color w:val="000000"/>
                <w:sz w:val="24"/>
                <w:szCs w:val="24"/>
              </w:rPr>
              <w:t>图</w:t>
            </w:r>
            <w:r w:rsidR="00D93E94" w:rsidRPr="00D93E94">
              <w:rPr>
                <w:rFonts w:ascii="Times New Roman" w:hAnsi="Times New Roman" w:cs="Times New Roman" w:hint="eastAsia"/>
                <w:b/>
                <w:color w:val="000000"/>
                <w:sz w:val="24"/>
                <w:szCs w:val="24"/>
              </w:rPr>
              <w:t>2</w:t>
            </w:r>
            <w:r w:rsidRPr="00D93E94">
              <w:rPr>
                <w:rFonts w:ascii="Times New Roman" w:hAnsi="Times New Roman" w:cs="Times New Roman" w:hint="eastAsia"/>
                <w:b/>
                <w:color w:val="000000"/>
                <w:sz w:val="24"/>
                <w:szCs w:val="24"/>
              </w:rPr>
              <w:t xml:space="preserve"> </w:t>
            </w:r>
            <w:r w:rsidRPr="00D93E94">
              <w:rPr>
                <w:rFonts w:ascii="Times New Roman" w:hAnsi="Times New Roman" w:cs="Times New Roman" w:hint="eastAsia"/>
                <w:b/>
                <w:color w:val="000000"/>
                <w:sz w:val="24"/>
                <w:szCs w:val="24"/>
              </w:rPr>
              <w:t>施工期工艺流程及产污环节图</w:t>
            </w:r>
          </w:p>
          <w:p w:rsidR="00484DC1" w:rsidRPr="00FE7095" w:rsidRDefault="0034439F" w:rsidP="00484DC1">
            <w:pPr>
              <w:tabs>
                <w:tab w:val="left" w:pos="5940"/>
              </w:tabs>
              <w:spacing w:line="360" w:lineRule="auto"/>
              <w:jc w:val="left"/>
              <w:rPr>
                <w:rFonts w:ascii="Times New Roman" w:hAnsi="Times New Roman" w:cs="Times New Roman"/>
                <w:bCs/>
                <w:color w:val="FF0000"/>
                <w:sz w:val="24"/>
              </w:rPr>
            </w:pPr>
            <w:r>
              <w:rPr>
                <w:rFonts w:ascii="Times New Roman" w:hAnsi="Times New Roman" w:cs="Times New Roman"/>
                <w:bCs/>
                <w:color w:val="FF0000"/>
                <w:sz w:val="24"/>
              </w:rPr>
              <w:pict>
                <v:shapetype id="_x0000_t32" coordsize="21600,21600" o:spt="32" o:oned="t" path="m,l21600,21600e" filled="f">
                  <v:path arrowok="t" fillok="f" o:connecttype="none"/>
                  <o:lock v:ext="edit" shapetype="t"/>
                </v:shapetype>
                <v:shape id="_x0000_s2580" type="#_x0000_t32" style="position:absolute;margin-left:38.55pt;margin-top:8pt;width:29.25pt;height:.05pt;z-index:251966464" o:connectortype="straight" stroked="f">
                  <v:stroke endarrow="block"/>
                </v:shape>
              </w:pict>
            </w:r>
            <w:r>
              <w:rPr>
                <w:rFonts w:ascii="Times New Roman" w:hAnsi="Times New Roman" w:cs="Times New Roman"/>
                <w:bCs/>
                <w:color w:val="FF0000"/>
                <w:sz w:val="24"/>
              </w:rPr>
              <w:pict>
                <v:shape id="_x0000_s2579" type="#_x0000_t32" style="position:absolute;margin-left:38.55pt;margin-top:7.95pt;width:29.25pt;height:0;z-index:251965440" o:connectortype="straight" stroked="f">
                  <v:stroke endarrow="block"/>
                </v:shape>
              </w:pict>
            </w:r>
            <w:r w:rsidR="00484DC1">
              <w:rPr>
                <w:rFonts w:ascii="Times New Roman" w:hAnsi="Times New Roman" w:cs="Times New Roman" w:hint="eastAsia"/>
                <w:b/>
                <w:bCs/>
                <w:sz w:val="24"/>
                <w:szCs w:val="24"/>
              </w:rPr>
              <w:t>施工期</w:t>
            </w:r>
            <w:r w:rsidR="00484DC1" w:rsidRPr="004623CB">
              <w:rPr>
                <w:rFonts w:ascii="Times New Roman" w:hAnsi="Times New Roman" w:cs="Times New Roman"/>
                <w:b/>
                <w:bCs/>
                <w:color w:val="000000"/>
                <w:sz w:val="24"/>
                <w:szCs w:val="24"/>
              </w:rPr>
              <w:t>工艺流程：</w:t>
            </w:r>
          </w:p>
          <w:p w:rsidR="00522E87" w:rsidRDefault="00522E87" w:rsidP="00522E87">
            <w:pPr>
              <w:tabs>
                <w:tab w:val="left" w:pos="1080"/>
              </w:tabs>
              <w:spacing w:line="360" w:lineRule="auto"/>
              <w:ind w:firstLineChars="196" w:firstLine="447"/>
              <w:rPr>
                <w:b/>
                <w:bCs/>
                <w:color w:val="000000"/>
                <w:szCs w:val="21"/>
              </w:rPr>
            </w:pPr>
            <w:r>
              <w:rPr>
                <w:rFonts w:ascii="Times New Roman" w:hAnsiTheme="minorEastAsia" w:cs="Times New Roman" w:hint="eastAsia"/>
                <w:sz w:val="24"/>
                <w:szCs w:val="24"/>
              </w:rPr>
              <w:t>本项目施工期主要是建设生产车间</w:t>
            </w:r>
            <w:r>
              <w:rPr>
                <w:rFonts w:ascii="Times New Roman" w:hAnsi="Times New Roman" w:cs="Times New Roman"/>
                <w:sz w:val="24"/>
                <w:szCs w:val="24"/>
              </w:rPr>
              <w:t>,</w:t>
            </w:r>
            <w:r>
              <w:rPr>
                <w:rFonts w:ascii="Times New Roman" w:hAnsiTheme="minorEastAsia" w:cs="Times New Roman" w:hint="eastAsia"/>
                <w:sz w:val="24"/>
                <w:szCs w:val="24"/>
              </w:rPr>
              <w:t>办公室、职工食堂等以及设备安装。</w:t>
            </w:r>
          </w:p>
          <w:p w:rsidR="00522E87" w:rsidRDefault="00522E87" w:rsidP="00D1593C">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(1)</w:t>
            </w:r>
            <w:r>
              <w:rPr>
                <w:rFonts w:ascii="Times New Roman" w:hAnsiTheme="minorEastAsia" w:cs="Times New Roman" w:hint="eastAsia"/>
                <w:sz w:val="24"/>
                <w:szCs w:val="24"/>
              </w:rPr>
              <w:t>土地平整</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项目对土地进行平整</w:t>
            </w:r>
            <w:r>
              <w:rPr>
                <w:rFonts w:ascii="Times New Roman" w:hAnsi="Times New Roman" w:cs="Times New Roman" w:hint="eastAsia"/>
                <w:sz w:val="24"/>
                <w:szCs w:val="24"/>
              </w:rPr>
              <w:t>，</w:t>
            </w:r>
            <w:r>
              <w:rPr>
                <w:rFonts w:ascii="Times New Roman" w:hAnsiTheme="minorEastAsia" w:cs="Times New Roman" w:hint="eastAsia"/>
                <w:sz w:val="24"/>
                <w:szCs w:val="24"/>
              </w:rPr>
              <w:t>主要采用机械化施工</w:t>
            </w:r>
            <w:r>
              <w:rPr>
                <w:rFonts w:ascii="Times New Roman" w:hAnsi="Times New Roman" w:cs="Times New Roman" w:hint="eastAsia"/>
                <w:sz w:val="24"/>
                <w:szCs w:val="24"/>
              </w:rPr>
              <w:t>，</w:t>
            </w:r>
            <w:r>
              <w:rPr>
                <w:rFonts w:ascii="Times New Roman" w:hAnsiTheme="minorEastAsia" w:cs="Times New Roman" w:hint="eastAsia"/>
                <w:sz w:val="24"/>
                <w:szCs w:val="24"/>
              </w:rPr>
              <w:t>该工段主要污染物为施工机械产生的噪声、粉尘。</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(2)</w:t>
            </w:r>
            <w:r>
              <w:rPr>
                <w:rFonts w:ascii="Times New Roman" w:hAnsiTheme="minorEastAsia" w:cs="Times New Roman" w:hint="eastAsia"/>
                <w:sz w:val="24"/>
                <w:szCs w:val="24"/>
              </w:rPr>
              <w:t>基础工程</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基础工程主要为场地的填土和夯实。建筑工人利用压路机分片压碾</w:t>
            </w:r>
            <w:r>
              <w:rPr>
                <w:rFonts w:ascii="Times New Roman" w:hAnsi="Times New Roman" w:cs="Times New Roman" w:hint="eastAsia"/>
                <w:sz w:val="24"/>
                <w:szCs w:val="24"/>
              </w:rPr>
              <w:t>，</w:t>
            </w:r>
            <w:r>
              <w:rPr>
                <w:rFonts w:ascii="Times New Roman" w:hAnsiTheme="minorEastAsia" w:cs="Times New Roman" w:hint="eastAsia"/>
                <w:sz w:val="24"/>
                <w:szCs w:val="24"/>
              </w:rPr>
              <w:t>并浇水湿润填土以利于密实</w:t>
            </w:r>
            <w:r>
              <w:rPr>
                <w:rFonts w:ascii="Times New Roman" w:hAnsi="Times New Roman" w:cs="Times New Roman" w:hint="eastAsia"/>
                <w:sz w:val="24"/>
                <w:szCs w:val="24"/>
              </w:rPr>
              <w:t>，</w:t>
            </w:r>
            <w:r>
              <w:rPr>
                <w:rFonts w:ascii="Times New Roman" w:hAnsiTheme="minorEastAsia" w:cs="Times New Roman" w:hint="eastAsia"/>
                <w:sz w:val="24"/>
                <w:szCs w:val="24"/>
              </w:rPr>
              <w:t>然后利用起重机械吊起特制的重锤来冲击基土表面</w:t>
            </w:r>
            <w:r>
              <w:rPr>
                <w:rFonts w:ascii="Times New Roman" w:hAnsi="Times New Roman" w:cs="Times New Roman" w:hint="eastAsia"/>
                <w:sz w:val="24"/>
                <w:szCs w:val="24"/>
              </w:rPr>
              <w:t>，</w:t>
            </w:r>
            <w:r>
              <w:rPr>
                <w:rFonts w:ascii="Times New Roman" w:hAnsiTheme="minorEastAsia" w:cs="Times New Roman" w:hint="eastAsia"/>
                <w:sz w:val="24"/>
                <w:szCs w:val="24"/>
              </w:rPr>
              <w:t>使地基受到压密般夯打为</w:t>
            </w:r>
            <w:r>
              <w:rPr>
                <w:rFonts w:ascii="Times New Roman" w:hAnsi="Times New Roman" w:cs="Times New Roman"/>
                <w:sz w:val="24"/>
                <w:szCs w:val="24"/>
              </w:rPr>
              <w:t>8-12</w:t>
            </w:r>
            <w:r>
              <w:rPr>
                <w:rFonts w:ascii="Times New Roman" w:hAnsiTheme="minorEastAsia" w:cs="Times New Roman" w:hint="eastAsia"/>
                <w:sz w:val="24"/>
                <w:szCs w:val="24"/>
              </w:rPr>
              <w:t>遍</w:t>
            </w:r>
            <w:r>
              <w:rPr>
                <w:rFonts w:ascii="Times New Roman" w:hAnsi="Times New Roman" w:cs="Times New Roman" w:hint="eastAsia"/>
                <w:sz w:val="24"/>
                <w:szCs w:val="24"/>
              </w:rPr>
              <w:t>，</w:t>
            </w:r>
            <w:r>
              <w:rPr>
                <w:rFonts w:ascii="Times New Roman" w:hAnsiTheme="minorEastAsia" w:cs="Times New Roman" w:hint="eastAsia"/>
                <w:sz w:val="24"/>
                <w:szCs w:val="24"/>
              </w:rPr>
              <w:t>该工段主要污染物为施工机械产生的噪声、粉尘。</w:t>
            </w:r>
          </w:p>
          <w:p w:rsidR="00522E87" w:rsidRDefault="00522E87" w:rsidP="00522E8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(3)</w:t>
            </w:r>
            <w:r>
              <w:rPr>
                <w:rFonts w:ascii="Times New Roman" w:hAnsiTheme="minorEastAsia" w:cs="Times New Roman" w:hint="eastAsia"/>
                <w:sz w:val="24"/>
                <w:szCs w:val="24"/>
              </w:rPr>
              <w:t>工程施工</w:t>
            </w:r>
          </w:p>
          <w:p w:rsidR="00522E87" w:rsidRDefault="00522E87" w:rsidP="001D464E">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建设项目主体工程主要为钢结构。建设项目利用切割机和焊机，然后根据施工图纸</w:t>
            </w:r>
            <w:r w:rsidR="003601E6">
              <w:rPr>
                <w:rFonts w:ascii="Times New Roman" w:hAnsiTheme="minorEastAsia" w:cs="Times New Roman" w:hint="eastAsia"/>
                <w:sz w:val="24"/>
                <w:szCs w:val="24"/>
              </w:rPr>
              <w:t>进行施工。</w:t>
            </w:r>
          </w:p>
          <w:p w:rsidR="00522E87" w:rsidRDefault="00522E87" w:rsidP="003601E6">
            <w:pPr>
              <w:spacing w:line="360" w:lineRule="auto"/>
              <w:ind w:firstLineChars="200" w:firstLine="456"/>
              <w:rPr>
                <w:rFonts w:ascii="Times New Roman" w:hAnsiTheme="minorEastAsia" w:cs="Times New Roman"/>
                <w:sz w:val="24"/>
                <w:szCs w:val="24"/>
              </w:rPr>
            </w:pPr>
            <w:r>
              <w:rPr>
                <w:rFonts w:ascii="Times New Roman" w:hAnsiTheme="minorEastAsia" w:cs="Times New Roman"/>
                <w:sz w:val="24"/>
                <w:szCs w:val="24"/>
              </w:rPr>
              <w:t>(4)</w:t>
            </w:r>
            <w:r w:rsidR="003601E6">
              <w:rPr>
                <w:rFonts w:ascii="Times New Roman" w:hAnsiTheme="minorEastAsia" w:cs="Times New Roman"/>
                <w:sz w:val="24"/>
                <w:szCs w:val="24"/>
              </w:rPr>
              <w:t xml:space="preserve"> </w:t>
            </w:r>
            <w:r w:rsidR="003601E6">
              <w:rPr>
                <w:rFonts w:ascii="Times New Roman" w:hAnsiTheme="minorEastAsia" w:cs="Times New Roman" w:hint="eastAsia"/>
                <w:sz w:val="24"/>
                <w:szCs w:val="24"/>
              </w:rPr>
              <w:t>交付使用</w:t>
            </w:r>
          </w:p>
          <w:p w:rsidR="003601E6" w:rsidRDefault="003601E6" w:rsidP="003601E6">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经验收合格后交付使用。</w:t>
            </w:r>
          </w:p>
          <w:p w:rsidR="00522E87" w:rsidRDefault="00522E87" w:rsidP="00522E8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为减少施工的污染</w:t>
            </w:r>
            <w:r>
              <w:rPr>
                <w:rFonts w:ascii="Times New Roman" w:hAnsiTheme="minorEastAsia" w:cs="Times New Roman"/>
                <w:sz w:val="24"/>
                <w:szCs w:val="24"/>
              </w:rPr>
              <w:t>,</w:t>
            </w:r>
            <w:r>
              <w:rPr>
                <w:rFonts w:ascii="Times New Roman" w:hAnsiTheme="minorEastAsia" w:cs="Times New Roman" w:hint="eastAsia"/>
                <w:sz w:val="24"/>
                <w:szCs w:val="24"/>
              </w:rPr>
              <w:t>施工单位应做到以下几个方面</w:t>
            </w:r>
            <w:r>
              <w:rPr>
                <w:rFonts w:ascii="Times New Roman" w:hAnsiTheme="minorEastAsia" w:cs="Times New Roman"/>
                <w:sz w:val="24"/>
                <w:szCs w:val="24"/>
              </w:rPr>
              <w:t>:</w:t>
            </w:r>
          </w:p>
          <w:p w:rsidR="00522E87" w:rsidRDefault="000D0D7F" w:rsidP="00522E8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lastRenderedPageBreak/>
              <w:t>①施工阶段采用砂、石、砖、水泥、商品混凝土</w:t>
            </w:r>
            <w:r w:rsidR="00522E87">
              <w:rPr>
                <w:rFonts w:ascii="Times New Roman" w:hAnsiTheme="minorEastAsia" w:cs="Times New Roman" w:hint="eastAsia"/>
                <w:sz w:val="24"/>
                <w:szCs w:val="24"/>
              </w:rPr>
              <w:t>和新型墙体材料等放射性指标限量应符合标准要求。</w:t>
            </w:r>
          </w:p>
          <w:p w:rsidR="00522E87" w:rsidRPr="00EB6C94" w:rsidRDefault="00522E87" w:rsidP="00791DC7">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②</w:t>
            </w:r>
            <w:r w:rsidRPr="00873838">
              <w:rPr>
                <w:rFonts w:ascii="Times New Roman" w:hAnsiTheme="minorEastAsia" w:cs="Times New Roman" w:hint="eastAsia"/>
                <w:sz w:val="24"/>
                <w:szCs w:val="24"/>
              </w:rPr>
              <w:t>施工工地全围挡、物料堆放全覆盖、出入车辆全冲洗、施工道路全硬化、渣土车辆全密闭、</w:t>
            </w:r>
            <w:r w:rsidR="00866EB2">
              <w:rPr>
                <w:rFonts w:ascii="Times New Roman" w:hAnsiTheme="minorEastAsia" w:cs="Times New Roman" w:hint="eastAsia"/>
                <w:sz w:val="24"/>
                <w:szCs w:val="24"/>
              </w:rPr>
              <w:t>挖土方过程</w:t>
            </w:r>
            <w:r w:rsidRPr="00873838">
              <w:rPr>
                <w:rFonts w:ascii="Times New Roman" w:hAnsiTheme="minorEastAsia" w:cs="Times New Roman" w:hint="eastAsia"/>
                <w:sz w:val="24"/>
                <w:szCs w:val="24"/>
              </w:rPr>
              <w:t>全喷淋，工程渣土、建筑垃圾及时清运，需要回填的土方和暂时不能开工的建设用地、裸漏地面实现覆盖、绿化或者铺装。通过以上防护措施的实施，施工期粉尘对城内环境空气的影响将减小到最低。</w:t>
            </w:r>
          </w:p>
          <w:p w:rsidR="00964F84" w:rsidRPr="002F1AFA" w:rsidRDefault="00AC5A59">
            <w:pPr>
              <w:adjustRightInd w:val="0"/>
              <w:snapToGrid w:val="0"/>
              <w:spacing w:line="360" w:lineRule="auto"/>
              <w:jc w:val="left"/>
              <w:rPr>
                <w:rFonts w:ascii="Times New Roman" w:hAnsi="Times New Roman" w:cs="Times New Roman"/>
                <w:b/>
                <w:sz w:val="24"/>
              </w:rPr>
            </w:pPr>
            <w:r w:rsidRPr="002F1AFA">
              <w:rPr>
                <w:rFonts w:ascii="Times New Roman" w:hAnsi="Times New Roman" w:cs="Times New Roman"/>
                <w:b/>
                <w:sz w:val="24"/>
              </w:rPr>
              <w:t>2</w:t>
            </w:r>
            <w:r w:rsidRPr="002F1AFA">
              <w:rPr>
                <w:rFonts w:ascii="Times New Roman" w:hAnsi="Times New Roman" w:cs="Times New Roman"/>
                <w:b/>
                <w:sz w:val="24"/>
              </w:rPr>
              <w:t>、运营期：</w:t>
            </w:r>
          </w:p>
          <w:p w:rsidR="00964F84" w:rsidRPr="002C63C7" w:rsidRDefault="00AC5A59" w:rsidP="002C63C7">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rPr>
              <w:t>本项目主要生产</w:t>
            </w:r>
            <w:r w:rsidR="002C63C7">
              <w:rPr>
                <w:rFonts w:ascii="Times New Roman" w:hAnsi="Times New Roman" w:cs="Times New Roman" w:hint="eastAsia"/>
                <w:sz w:val="24"/>
                <w:szCs w:val="24"/>
              </w:rPr>
              <w:t>商品混凝土</w:t>
            </w:r>
            <w:r>
              <w:rPr>
                <w:rFonts w:ascii="Times New Roman" w:hAnsi="Times New Roman" w:cs="Times New Roman"/>
                <w:color w:val="000000"/>
                <w:sz w:val="24"/>
              </w:rPr>
              <w:t>，</w:t>
            </w:r>
            <w:r w:rsidR="002C63C7">
              <w:rPr>
                <w:rFonts w:ascii="Times New Roman" w:hAnsi="Times New Roman" w:cs="Times New Roman"/>
                <w:color w:val="000000"/>
                <w:sz w:val="24"/>
              </w:rPr>
              <w:t xml:space="preserve"> </w:t>
            </w:r>
            <w:r>
              <w:rPr>
                <w:rFonts w:ascii="Times New Roman" w:hAnsi="Times New Roman" w:cs="Times New Roman"/>
                <w:bCs/>
                <w:sz w:val="24"/>
              </w:rPr>
              <w:t>运营生产工艺流程图及产污环节见图</w:t>
            </w:r>
            <w:r w:rsidR="00D93E94">
              <w:rPr>
                <w:rFonts w:ascii="Times New Roman" w:hAnsi="Times New Roman" w:cs="Times New Roman" w:hint="eastAsia"/>
                <w:bCs/>
                <w:sz w:val="24"/>
              </w:rPr>
              <w:t>3</w:t>
            </w:r>
            <w:r>
              <w:rPr>
                <w:rFonts w:ascii="Times New Roman" w:hAnsi="Times New Roman" w:cs="Times New Roman"/>
                <w:bCs/>
                <w:sz w:val="24"/>
              </w:rPr>
              <w:t>。</w:t>
            </w:r>
          </w:p>
          <w:p w:rsidR="002E0D95" w:rsidRPr="002C63C7" w:rsidRDefault="002E0D95" w:rsidP="00D768AC">
            <w:pPr>
              <w:spacing w:line="360" w:lineRule="auto"/>
              <w:rPr>
                <w:rFonts w:ascii="Times New Roman" w:hAnsi="Times New Roman" w:cs="Times New Roman"/>
                <w:bCs/>
                <w:sz w:val="24"/>
              </w:rPr>
            </w:pPr>
          </w:p>
          <w:p w:rsidR="0079374E" w:rsidRDefault="00D93E94" w:rsidP="00484DC1">
            <w:pPr>
              <w:tabs>
                <w:tab w:val="left" w:pos="990"/>
                <w:tab w:val="left" w:pos="3081"/>
                <w:tab w:val="center" w:pos="4493"/>
              </w:tabs>
              <w:spacing w:line="360" w:lineRule="auto"/>
              <w:ind w:firstLineChars="200" w:firstLine="398"/>
              <w:jc w:val="left"/>
              <w:rPr>
                <w:rFonts w:ascii="Times New Roman" w:hAnsi="Times New Roman" w:cs="Times New Roman"/>
                <w:b/>
                <w:bCs/>
                <w:szCs w:val="21"/>
              </w:rPr>
            </w:pPr>
            <w:r>
              <w:rPr>
                <w:rFonts w:ascii="Times New Roman" w:hAnsi="Times New Roman" w:cs="Times New Roman"/>
                <w:b/>
                <w:bCs/>
                <w:noProof/>
                <w:szCs w:val="21"/>
              </w:rPr>
              <w:drawing>
                <wp:anchor distT="0" distB="0" distL="114300" distR="114300" simplePos="0" relativeHeight="251967488" behindDoc="0" locked="0" layoutInCell="1" allowOverlap="1">
                  <wp:simplePos x="0" y="0"/>
                  <wp:positionH relativeFrom="column">
                    <wp:posOffset>226911</wp:posOffset>
                  </wp:positionH>
                  <wp:positionV relativeFrom="paragraph">
                    <wp:posOffset>2299</wp:posOffset>
                  </wp:positionV>
                  <wp:extent cx="4993841" cy="3558771"/>
                  <wp:effectExtent l="19050" t="0" r="0" b="0"/>
                  <wp:wrapNone/>
                  <wp:docPr id="2" name="图片 1" descr="微信截图_20200513234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3234255.png"/>
                          <pic:cNvPicPr/>
                        </pic:nvPicPr>
                        <pic:blipFill>
                          <a:blip r:embed="rId13"/>
                          <a:stretch>
                            <a:fillRect/>
                          </a:stretch>
                        </pic:blipFill>
                        <pic:spPr>
                          <a:xfrm>
                            <a:off x="0" y="0"/>
                            <a:ext cx="4994209" cy="3559033"/>
                          </a:xfrm>
                          <a:prstGeom prst="rect">
                            <a:avLst/>
                          </a:prstGeom>
                        </pic:spPr>
                      </pic:pic>
                    </a:graphicData>
                  </a:graphic>
                </wp:anchor>
              </w:drawing>
            </w:r>
            <w:r w:rsidR="002E0D95">
              <w:rPr>
                <w:rFonts w:ascii="Times New Roman" w:hAnsi="Times New Roman" w:cs="Times New Roman"/>
                <w:b/>
                <w:bCs/>
                <w:szCs w:val="21"/>
              </w:rPr>
              <w:tab/>
            </w: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484DC1">
            <w:pPr>
              <w:tabs>
                <w:tab w:val="left" w:pos="3081"/>
              </w:tabs>
              <w:spacing w:line="360" w:lineRule="auto"/>
              <w:ind w:firstLineChars="200" w:firstLine="398"/>
              <w:jc w:val="center"/>
              <w:rPr>
                <w:rFonts w:ascii="Times New Roman" w:hAnsi="Times New Roman" w:cs="Times New Roman"/>
                <w:b/>
                <w:bCs/>
                <w:szCs w:val="21"/>
              </w:rPr>
            </w:pPr>
          </w:p>
          <w:p w:rsidR="0079374E" w:rsidRDefault="0079374E" w:rsidP="00A9207C">
            <w:pPr>
              <w:tabs>
                <w:tab w:val="left" w:pos="3081"/>
              </w:tabs>
              <w:spacing w:line="360" w:lineRule="auto"/>
              <w:ind w:firstLineChars="200" w:firstLine="398"/>
              <w:jc w:val="center"/>
              <w:rPr>
                <w:rFonts w:ascii="Times New Roman" w:hAnsi="Times New Roman" w:cs="Times New Roman"/>
                <w:b/>
                <w:bCs/>
                <w:szCs w:val="21"/>
              </w:rPr>
            </w:pPr>
          </w:p>
          <w:p w:rsidR="0049024F" w:rsidRDefault="0049024F" w:rsidP="00D768AC">
            <w:pPr>
              <w:tabs>
                <w:tab w:val="left" w:pos="3081"/>
              </w:tabs>
              <w:spacing w:line="360" w:lineRule="auto"/>
              <w:rPr>
                <w:rFonts w:ascii="Times New Roman" w:hAnsi="Times New Roman" w:cs="Times New Roman"/>
                <w:b/>
                <w:bCs/>
                <w:szCs w:val="21"/>
              </w:rPr>
            </w:pPr>
          </w:p>
          <w:p w:rsidR="005F48B5" w:rsidRDefault="005F48B5" w:rsidP="00D768AC">
            <w:pPr>
              <w:tabs>
                <w:tab w:val="left" w:pos="3081"/>
              </w:tabs>
              <w:spacing w:line="360" w:lineRule="auto"/>
              <w:rPr>
                <w:rFonts w:ascii="Times New Roman" w:hAnsi="Times New Roman" w:cs="Times New Roman"/>
                <w:b/>
                <w:bCs/>
                <w:szCs w:val="21"/>
              </w:rPr>
            </w:pPr>
          </w:p>
          <w:p w:rsidR="005F48B5" w:rsidRDefault="005F48B5" w:rsidP="00D768AC">
            <w:pPr>
              <w:tabs>
                <w:tab w:val="left" w:pos="3081"/>
              </w:tabs>
              <w:spacing w:line="360" w:lineRule="auto"/>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490B7F" w:rsidRDefault="00490B7F"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6B2557">
            <w:pPr>
              <w:tabs>
                <w:tab w:val="left" w:pos="3081"/>
              </w:tabs>
              <w:spacing w:line="360" w:lineRule="auto"/>
              <w:ind w:firstLineChars="200" w:firstLine="398"/>
              <w:jc w:val="center"/>
              <w:rPr>
                <w:rFonts w:ascii="Times New Roman" w:hAnsi="Times New Roman" w:cs="Times New Roman"/>
                <w:b/>
                <w:bCs/>
                <w:szCs w:val="21"/>
              </w:rPr>
            </w:pPr>
          </w:p>
          <w:p w:rsidR="00821F91" w:rsidRDefault="00821F91" w:rsidP="00821F91">
            <w:pPr>
              <w:tabs>
                <w:tab w:val="left" w:pos="3081"/>
              </w:tabs>
              <w:spacing w:line="360" w:lineRule="auto"/>
              <w:rPr>
                <w:rFonts w:ascii="Times New Roman" w:hAnsi="Times New Roman" w:cs="Times New Roman"/>
                <w:b/>
                <w:bCs/>
                <w:szCs w:val="21"/>
              </w:rPr>
            </w:pPr>
          </w:p>
          <w:p w:rsidR="00D93E94" w:rsidRDefault="00D93E94" w:rsidP="00D93E94">
            <w:pPr>
              <w:tabs>
                <w:tab w:val="left" w:pos="3081"/>
              </w:tabs>
              <w:spacing w:line="360" w:lineRule="auto"/>
              <w:ind w:firstLineChars="200" w:firstLine="458"/>
              <w:jc w:val="center"/>
              <w:rPr>
                <w:rFonts w:ascii="Times New Roman" w:hAnsi="Times New Roman" w:cs="Times New Roman"/>
                <w:b/>
                <w:bCs/>
                <w:sz w:val="24"/>
                <w:szCs w:val="24"/>
              </w:rPr>
            </w:pPr>
          </w:p>
          <w:p w:rsidR="00D93E94" w:rsidRDefault="00D93E94" w:rsidP="00D93E94">
            <w:pPr>
              <w:tabs>
                <w:tab w:val="left" w:pos="3081"/>
              </w:tabs>
              <w:spacing w:line="360" w:lineRule="auto"/>
              <w:ind w:firstLineChars="200" w:firstLine="458"/>
              <w:jc w:val="center"/>
              <w:rPr>
                <w:rFonts w:ascii="Times New Roman" w:hAnsi="Times New Roman" w:cs="Times New Roman"/>
                <w:b/>
                <w:bCs/>
                <w:sz w:val="24"/>
                <w:szCs w:val="24"/>
              </w:rPr>
            </w:pPr>
          </w:p>
          <w:p w:rsidR="0049024F" w:rsidRPr="00D93E94" w:rsidRDefault="006F7D26" w:rsidP="00D93E94">
            <w:pPr>
              <w:tabs>
                <w:tab w:val="left" w:pos="3081"/>
              </w:tabs>
              <w:spacing w:line="360" w:lineRule="auto"/>
              <w:ind w:firstLineChars="200" w:firstLine="458"/>
              <w:jc w:val="center"/>
              <w:rPr>
                <w:rFonts w:ascii="Times New Roman" w:hAnsi="Times New Roman" w:cs="Times New Roman"/>
                <w:b/>
                <w:bCs/>
                <w:sz w:val="24"/>
                <w:szCs w:val="24"/>
              </w:rPr>
            </w:pPr>
            <w:r w:rsidRPr="00D93E94">
              <w:rPr>
                <w:rFonts w:ascii="Times New Roman" w:hAnsi="Times New Roman" w:cs="Times New Roman" w:hint="eastAsia"/>
                <w:b/>
                <w:bCs/>
                <w:sz w:val="24"/>
                <w:szCs w:val="24"/>
              </w:rPr>
              <w:t>图</w:t>
            </w:r>
            <w:r w:rsidR="00D93E94">
              <w:rPr>
                <w:rFonts w:ascii="Times New Roman" w:hAnsi="Times New Roman" w:cs="Times New Roman" w:hint="eastAsia"/>
                <w:b/>
                <w:bCs/>
                <w:sz w:val="24"/>
                <w:szCs w:val="24"/>
              </w:rPr>
              <w:t>3</w:t>
            </w:r>
            <w:r w:rsidRPr="00D93E94">
              <w:rPr>
                <w:rFonts w:ascii="Times New Roman" w:hAnsi="Times New Roman" w:cs="Times New Roman" w:hint="eastAsia"/>
                <w:b/>
                <w:bCs/>
                <w:sz w:val="24"/>
                <w:szCs w:val="24"/>
              </w:rPr>
              <w:t xml:space="preserve">  </w:t>
            </w:r>
            <w:r w:rsidR="002C63C7" w:rsidRPr="00D93E94">
              <w:rPr>
                <w:rFonts w:ascii="Times New Roman" w:hAnsi="Times New Roman" w:cs="Times New Roman" w:hint="eastAsia"/>
                <w:b/>
                <w:bCs/>
                <w:sz w:val="24"/>
                <w:szCs w:val="24"/>
              </w:rPr>
              <w:t>商品混凝土</w:t>
            </w:r>
            <w:r w:rsidR="00CB2EEB" w:rsidRPr="00D93E94">
              <w:rPr>
                <w:rFonts w:ascii="Times New Roman" w:hAnsi="Times New Roman" w:cs="Times New Roman" w:hint="eastAsia"/>
                <w:b/>
                <w:bCs/>
                <w:sz w:val="24"/>
                <w:szCs w:val="24"/>
              </w:rPr>
              <w:t>生产工艺流程</w:t>
            </w:r>
            <w:r w:rsidRPr="00D93E94">
              <w:rPr>
                <w:rFonts w:ascii="Times New Roman" w:hAnsi="Times New Roman" w:cs="Times New Roman" w:hint="eastAsia"/>
                <w:b/>
                <w:bCs/>
                <w:sz w:val="24"/>
                <w:szCs w:val="24"/>
              </w:rPr>
              <w:t>及产污环节图</w:t>
            </w:r>
          </w:p>
          <w:p w:rsidR="00D768AC" w:rsidRPr="00FE7095" w:rsidRDefault="005F48B5" w:rsidP="00AC0689">
            <w:pPr>
              <w:tabs>
                <w:tab w:val="left" w:pos="5940"/>
              </w:tabs>
              <w:spacing w:beforeLines="50" w:line="360" w:lineRule="auto"/>
              <w:jc w:val="left"/>
              <w:rPr>
                <w:rFonts w:ascii="Times New Roman" w:hAnsi="Times New Roman" w:cs="Times New Roman"/>
                <w:bCs/>
                <w:color w:val="FF0000"/>
                <w:sz w:val="24"/>
              </w:rPr>
            </w:pPr>
            <w:r w:rsidRPr="005F48B5">
              <w:rPr>
                <w:rFonts w:ascii="Times New Roman" w:hAnsi="Times New Roman" w:cs="Times New Roman" w:hint="eastAsia"/>
                <w:b/>
                <w:bCs/>
                <w:sz w:val="24"/>
              </w:rPr>
              <w:t>商品混凝土</w:t>
            </w:r>
            <w:r w:rsidR="00D768AC" w:rsidRPr="004623CB">
              <w:rPr>
                <w:rFonts w:ascii="Times New Roman" w:hAnsi="Times New Roman" w:cs="Times New Roman"/>
                <w:b/>
                <w:bCs/>
                <w:color w:val="000000"/>
                <w:sz w:val="24"/>
                <w:szCs w:val="24"/>
              </w:rPr>
              <w:t>生产工艺流程：</w:t>
            </w:r>
          </w:p>
          <w:p w:rsidR="00821F91" w:rsidRPr="00821F91" w:rsidRDefault="00821F91" w:rsidP="00821F91">
            <w:pPr>
              <w:adjustRightInd w:val="0"/>
              <w:snapToGrid w:val="0"/>
              <w:spacing w:line="360" w:lineRule="auto"/>
              <w:ind w:firstLineChars="200" w:firstLine="456"/>
              <w:rPr>
                <w:sz w:val="24"/>
              </w:rPr>
            </w:pPr>
            <w:r w:rsidRPr="00EB4B86">
              <w:rPr>
                <w:sz w:val="24"/>
              </w:rPr>
              <w:t>原料进厂：外购的粉料水泥通过罐车运输进厂，由罐车自带的空压机打入水泥仓内；砂石存放于密闭生产车间内的骨料区。</w:t>
            </w:r>
          </w:p>
          <w:p w:rsidR="00B508AF" w:rsidRDefault="00B508AF" w:rsidP="00821F91">
            <w:pPr>
              <w:adjustRightInd w:val="0"/>
              <w:snapToGrid w:val="0"/>
              <w:spacing w:line="360" w:lineRule="auto"/>
              <w:ind w:firstLineChars="200" w:firstLine="456"/>
              <w:rPr>
                <w:rFonts w:ascii="Times New Roman" w:hAnsi="Times New Roman" w:cs="Times New Roman"/>
                <w:bCs/>
                <w:color w:val="000000"/>
                <w:sz w:val="24"/>
                <w:szCs w:val="24"/>
              </w:rPr>
            </w:pPr>
            <w:r w:rsidRPr="001A60F4">
              <w:rPr>
                <w:rFonts w:ascii="Times New Roman" w:hAnsi="Times New Roman" w:cs="Times New Roman" w:hint="eastAsia"/>
                <w:bCs/>
                <w:color w:val="000000"/>
                <w:sz w:val="24"/>
                <w:szCs w:val="24"/>
              </w:rPr>
              <w:t>①</w:t>
            </w:r>
            <w:r w:rsidR="00490B7F">
              <w:rPr>
                <w:rFonts w:ascii="Times New Roman" w:hAnsi="Times New Roman" w:cs="Times New Roman" w:hint="eastAsia"/>
                <w:bCs/>
                <w:color w:val="000000"/>
                <w:sz w:val="24"/>
                <w:szCs w:val="24"/>
              </w:rPr>
              <w:t>集料</w:t>
            </w:r>
            <w:r>
              <w:rPr>
                <w:rFonts w:ascii="Times New Roman" w:hAnsi="Times New Roman" w:cs="Times New Roman" w:hint="eastAsia"/>
                <w:bCs/>
                <w:color w:val="000000"/>
                <w:sz w:val="24"/>
                <w:szCs w:val="24"/>
              </w:rPr>
              <w:t>：</w:t>
            </w:r>
            <w:r w:rsidR="00F7383D" w:rsidRPr="00F7383D">
              <w:rPr>
                <w:rFonts w:ascii="Times New Roman" w:hAnsi="Times New Roman" w:cs="Times New Roman" w:hint="eastAsia"/>
                <w:bCs/>
                <w:color w:val="000000"/>
                <w:sz w:val="24"/>
                <w:szCs w:val="24"/>
              </w:rPr>
              <w:t>砂、石</w:t>
            </w:r>
            <w:r w:rsidR="00F7383D">
              <w:rPr>
                <w:rFonts w:ascii="Times New Roman" w:hAnsi="Times New Roman" w:cs="Times New Roman" w:hint="eastAsia"/>
                <w:bCs/>
                <w:color w:val="000000"/>
                <w:sz w:val="24"/>
                <w:szCs w:val="24"/>
              </w:rPr>
              <w:t>和矿渣</w:t>
            </w:r>
            <w:r w:rsidR="00F7383D" w:rsidRPr="00F7383D">
              <w:rPr>
                <w:rFonts w:ascii="Times New Roman" w:hAnsi="Times New Roman" w:cs="Times New Roman" w:hint="eastAsia"/>
                <w:bCs/>
                <w:color w:val="000000"/>
                <w:sz w:val="24"/>
                <w:szCs w:val="24"/>
              </w:rPr>
              <w:t>提升以搅拌站配套的皮带</w:t>
            </w:r>
            <w:r w:rsidR="00387CAF">
              <w:rPr>
                <w:rFonts w:ascii="Times New Roman" w:hAnsi="Times New Roman" w:cs="Times New Roman" w:hint="eastAsia"/>
                <w:bCs/>
                <w:color w:val="000000"/>
                <w:sz w:val="24"/>
                <w:szCs w:val="24"/>
              </w:rPr>
              <w:t>（全封闭）</w:t>
            </w:r>
            <w:r w:rsidR="00F7383D" w:rsidRPr="00F7383D">
              <w:rPr>
                <w:rFonts w:ascii="Times New Roman" w:hAnsi="Times New Roman" w:cs="Times New Roman" w:hint="eastAsia"/>
                <w:bCs/>
                <w:color w:val="000000"/>
                <w:sz w:val="24"/>
                <w:szCs w:val="24"/>
              </w:rPr>
              <w:t>输送方式进行，水泥、</w:t>
            </w:r>
            <w:r w:rsidR="00F7383D" w:rsidRPr="00F7383D">
              <w:rPr>
                <w:rFonts w:ascii="Times New Roman" w:hAnsi="Times New Roman" w:cs="Times New Roman" w:hint="eastAsia"/>
                <w:bCs/>
                <w:color w:val="000000"/>
                <w:sz w:val="24"/>
                <w:szCs w:val="24"/>
              </w:rPr>
              <w:lastRenderedPageBreak/>
              <w:t>矿粉以</w:t>
            </w:r>
            <w:r w:rsidR="00F7383D">
              <w:rPr>
                <w:rFonts w:ascii="Times New Roman" w:hAnsi="Times New Roman" w:cs="Times New Roman" w:hint="eastAsia"/>
                <w:bCs/>
                <w:color w:val="000000"/>
                <w:sz w:val="24"/>
                <w:szCs w:val="24"/>
              </w:rPr>
              <w:t>螺旋输送机</w:t>
            </w:r>
            <w:r w:rsidR="00387CAF" w:rsidRPr="00387CAF">
              <w:rPr>
                <w:rFonts w:ascii="Times New Roman" w:hAnsi="Times New Roman" w:cs="Times New Roman" w:hint="eastAsia"/>
                <w:bCs/>
                <w:color w:val="000000"/>
                <w:sz w:val="24"/>
                <w:szCs w:val="24"/>
              </w:rPr>
              <w:t>（全封闭）</w:t>
            </w:r>
            <w:r w:rsidR="00F7383D">
              <w:rPr>
                <w:rFonts w:ascii="Times New Roman" w:hAnsi="Times New Roman" w:cs="Times New Roman" w:hint="eastAsia"/>
                <w:bCs/>
                <w:color w:val="000000"/>
                <w:sz w:val="24"/>
                <w:szCs w:val="24"/>
              </w:rPr>
              <w:t>的方式送入粉料集料斗，外加剂</w:t>
            </w:r>
            <w:r w:rsidR="00F7383D" w:rsidRPr="00F7383D">
              <w:rPr>
                <w:rFonts w:ascii="Times New Roman" w:hAnsi="Times New Roman" w:cs="Times New Roman" w:hint="eastAsia"/>
                <w:bCs/>
                <w:color w:val="000000"/>
                <w:sz w:val="24"/>
                <w:szCs w:val="24"/>
              </w:rPr>
              <w:t>则以压缩空气吹入散装水泥筒仓，辅以螺旋输送机给水泥秤供料</w:t>
            </w:r>
            <w:r w:rsidRPr="006A2C3C">
              <w:rPr>
                <w:rFonts w:ascii="Times New Roman" w:hAnsi="Times New Roman" w:cs="Times New Roman" w:hint="eastAsia"/>
                <w:bCs/>
                <w:color w:val="000000"/>
                <w:sz w:val="24"/>
                <w:szCs w:val="24"/>
              </w:rPr>
              <w:t>。该工段产生的主要污染物为</w:t>
            </w:r>
            <w:r w:rsidR="00F7383D">
              <w:rPr>
                <w:rFonts w:ascii="Times New Roman" w:hAnsi="Times New Roman" w:cs="Times New Roman" w:hint="eastAsia"/>
                <w:bCs/>
                <w:color w:val="000000"/>
                <w:sz w:val="24"/>
                <w:szCs w:val="24"/>
              </w:rPr>
              <w:t>粉尘</w:t>
            </w:r>
            <w:r w:rsidRPr="006A2C3C">
              <w:rPr>
                <w:rFonts w:ascii="Times New Roman" w:hAnsi="Times New Roman" w:cs="Times New Roman" w:hint="eastAsia"/>
                <w:bCs/>
                <w:color w:val="000000"/>
                <w:sz w:val="24"/>
                <w:szCs w:val="24"/>
              </w:rPr>
              <w:t>和噪声。</w:t>
            </w:r>
          </w:p>
          <w:p w:rsidR="002D486F" w:rsidRPr="002D486F" w:rsidRDefault="002D486F" w:rsidP="00821F91">
            <w:pPr>
              <w:adjustRightInd w:val="0"/>
              <w:snapToGrid w:val="0"/>
              <w:spacing w:line="360" w:lineRule="auto"/>
              <w:ind w:firstLineChars="200" w:firstLine="456"/>
              <w:rPr>
                <w:rFonts w:ascii="Times New Roman" w:hAnsi="Times New Roman" w:cs="Times New Roman"/>
                <w:bCs/>
                <w:color w:val="000000"/>
                <w:sz w:val="24"/>
                <w:szCs w:val="24"/>
              </w:rPr>
            </w:pPr>
            <w:r w:rsidRPr="002D486F">
              <w:rPr>
                <w:rFonts w:ascii="Times New Roman" w:hAnsi="Times New Roman" w:cs="Times New Roman" w:hint="eastAsia"/>
                <w:bCs/>
                <w:color w:val="000000"/>
                <w:sz w:val="24"/>
                <w:szCs w:val="24"/>
              </w:rPr>
              <w:t>②</w:t>
            </w:r>
            <w:r w:rsidR="00490B7F">
              <w:rPr>
                <w:rFonts w:ascii="Times New Roman" w:hAnsi="Times New Roman" w:cs="Times New Roman" w:hint="eastAsia"/>
                <w:bCs/>
                <w:color w:val="000000"/>
                <w:sz w:val="24"/>
                <w:szCs w:val="24"/>
              </w:rPr>
              <w:t>搅拌</w:t>
            </w:r>
            <w:r>
              <w:rPr>
                <w:rFonts w:ascii="Times New Roman" w:hAnsi="Times New Roman" w:cs="Times New Roman" w:hint="eastAsia"/>
                <w:bCs/>
                <w:color w:val="000000"/>
                <w:sz w:val="24"/>
                <w:szCs w:val="24"/>
              </w:rPr>
              <w:t>：</w:t>
            </w:r>
            <w:r w:rsidR="00F7383D">
              <w:rPr>
                <w:rFonts w:ascii="Times New Roman" w:hAnsi="Times New Roman" w:cs="Times New Roman" w:hint="eastAsia"/>
                <w:bCs/>
                <w:color w:val="000000"/>
                <w:sz w:val="24"/>
                <w:szCs w:val="24"/>
              </w:rPr>
              <w:t>骨料和粉料混合后加水进入搅拌机进行搅拌</w:t>
            </w:r>
            <w:r w:rsidR="00821F91">
              <w:rPr>
                <w:rFonts w:ascii="Times New Roman" w:hAnsi="Times New Roman" w:cs="Times New Roman" w:hint="eastAsia"/>
                <w:bCs/>
                <w:color w:val="000000"/>
                <w:sz w:val="24"/>
                <w:szCs w:val="24"/>
              </w:rPr>
              <w:t>（</w:t>
            </w:r>
            <w:r w:rsidR="00387CAF">
              <w:rPr>
                <w:rFonts w:ascii="Times New Roman" w:hAnsi="Times New Roman" w:cs="Times New Roman" w:hint="eastAsia"/>
                <w:bCs/>
                <w:color w:val="000000"/>
                <w:sz w:val="24"/>
                <w:szCs w:val="24"/>
              </w:rPr>
              <w:t>在</w:t>
            </w:r>
            <w:r w:rsidR="00821F91">
              <w:rPr>
                <w:rFonts w:ascii="Times New Roman" w:hAnsi="Times New Roman" w:cs="Times New Roman" w:hint="eastAsia"/>
                <w:bCs/>
                <w:color w:val="000000"/>
                <w:sz w:val="24"/>
                <w:szCs w:val="24"/>
              </w:rPr>
              <w:t>封闭搅拌楼</w:t>
            </w:r>
            <w:r w:rsidR="00387CAF">
              <w:rPr>
                <w:rFonts w:ascii="Times New Roman" w:hAnsi="Times New Roman" w:cs="Times New Roman" w:hint="eastAsia"/>
                <w:bCs/>
                <w:color w:val="000000"/>
                <w:sz w:val="24"/>
                <w:szCs w:val="24"/>
              </w:rPr>
              <w:t>内</w:t>
            </w:r>
            <w:r w:rsidR="00821F91">
              <w:rPr>
                <w:rFonts w:ascii="Times New Roman" w:hAnsi="Times New Roman" w:cs="Times New Roman" w:hint="eastAsia"/>
                <w:bCs/>
                <w:color w:val="000000"/>
                <w:sz w:val="24"/>
                <w:szCs w:val="24"/>
              </w:rPr>
              <w:t>）</w:t>
            </w:r>
            <w:r w:rsidRPr="002D486F">
              <w:rPr>
                <w:rFonts w:ascii="Times New Roman" w:hAnsi="Times New Roman" w:cs="Times New Roman" w:hint="eastAsia"/>
                <w:bCs/>
                <w:color w:val="000000"/>
                <w:sz w:val="24"/>
                <w:szCs w:val="24"/>
              </w:rPr>
              <w:t>。该工序会产生噪声、</w:t>
            </w:r>
            <w:r w:rsidR="00F7383D">
              <w:rPr>
                <w:rFonts w:ascii="Times New Roman" w:hAnsi="Times New Roman" w:cs="Times New Roman" w:hint="eastAsia"/>
                <w:bCs/>
                <w:color w:val="000000"/>
                <w:sz w:val="24"/>
                <w:szCs w:val="24"/>
              </w:rPr>
              <w:t>粉尘</w:t>
            </w:r>
            <w:r w:rsidRPr="002D486F">
              <w:rPr>
                <w:rFonts w:ascii="Times New Roman" w:hAnsi="Times New Roman" w:cs="Times New Roman" w:hint="eastAsia"/>
                <w:bCs/>
                <w:color w:val="000000"/>
                <w:sz w:val="24"/>
                <w:szCs w:val="24"/>
              </w:rPr>
              <w:t>。</w:t>
            </w:r>
          </w:p>
          <w:p w:rsidR="00D768AC" w:rsidRDefault="0034439F" w:rsidP="00821F91">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fldChar w:fldCharType="begin"/>
            </w:r>
            <w:r w:rsidR="002D486F">
              <w:rPr>
                <w:rFonts w:ascii="Times New Roman" w:hAnsi="Times New Roman" w:cs="Times New Roman"/>
                <w:bCs/>
                <w:color w:val="000000"/>
                <w:sz w:val="24"/>
                <w:szCs w:val="24"/>
              </w:rPr>
              <w:instrText xml:space="preserve"> </w:instrText>
            </w:r>
            <w:r w:rsidR="002D486F">
              <w:rPr>
                <w:rFonts w:ascii="Times New Roman" w:hAnsi="Times New Roman" w:cs="Times New Roman" w:hint="eastAsia"/>
                <w:bCs/>
                <w:color w:val="000000"/>
                <w:sz w:val="24"/>
                <w:szCs w:val="24"/>
              </w:rPr>
              <w:instrText>= 3 \* GB3</w:instrText>
            </w:r>
            <w:r w:rsidR="002D486F">
              <w:rPr>
                <w:rFonts w:ascii="Times New Roman" w:hAnsi="Times New Roman" w:cs="Times New Roman"/>
                <w:bCs/>
                <w:color w:val="000000"/>
                <w:sz w:val="24"/>
                <w:szCs w:val="24"/>
              </w:rPr>
              <w:instrText xml:space="preserve"> </w:instrText>
            </w:r>
            <w:r>
              <w:rPr>
                <w:rFonts w:ascii="Times New Roman" w:hAnsi="Times New Roman" w:cs="Times New Roman"/>
                <w:bCs/>
                <w:color w:val="000000"/>
                <w:sz w:val="24"/>
                <w:szCs w:val="24"/>
              </w:rPr>
              <w:fldChar w:fldCharType="separate"/>
            </w:r>
            <w:r w:rsidR="002D486F">
              <w:rPr>
                <w:rFonts w:ascii="Times New Roman" w:hAnsi="Times New Roman" w:cs="Times New Roman" w:hint="eastAsia"/>
                <w:bCs/>
                <w:noProof/>
                <w:color w:val="000000"/>
                <w:sz w:val="24"/>
                <w:szCs w:val="24"/>
              </w:rPr>
              <w:t>③</w:t>
            </w:r>
            <w:r>
              <w:rPr>
                <w:rFonts w:ascii="Times New Roman" w:hAnsi="Times New Roman" w:cs="Times New Roman"/>
                <w:bCs/>
                <w:color w:val="000000"/>
                <w:sz w:val="24"/>
                <w:szCs w:val="24"/>
              </w:rPr>
              <w:fldChar w:fldCharType="end"/>
            </w:r>
            <w:r w:rsidR="00490B7F">
              <w:rPr>
                <w:rFonts w:ascii="Times New Roman" w:hAnsi="Times New Roman" w:cs="Times New Roman" w:hint="eastAsia"/>
                <w:bCs/>
                <w:color w:val="000000"/>
                <w:sz w:val="24"/>
                <w:szCs w:val="24"/>
              </w:rPr>
              <w:t>砼出料斗</w:t>
            </w:r>
            <w:r w:rsidR="00B508AF">
              <w:rPr>
                <w:rFonts w:ascii="Times New Roman" w:hAnsi="Times New Roman" w:cs="Times New Roman" w:hint="eastAsia"/>
                <w:bCs/>
                <w:color w:val="000000"/>
                <w:sz w:val="24"/>
                <w:szCs w:val="24"/>
              </w:rPr>
              <w:t>：</w:t>
            </w:r>
            <w:r w:rsidR="00821F91" w:rsidRPr="00EB4B86">
              <w:rPr>
                <w:sz w:val="24"/>
              </w:rPr>
              <w:t>搅拌完成后由储料下料仓下料，搅拌车接料后运往施工工地</w:t>
            </w:r>
            <w:r w:rsidR="00821F91">
              <w:rPr>
                <w:rFonts w:hint="eastAsia"/>
                <w:sz w:val="24"/>
              </w:rPr>
              <w:t>。</w:t>
            </w:r>
            <w:r w:rsidR="00821F91" w:rsidRPr="00821F91">
              <w:rPr>
                <w:rFonts w:hint="eastAsia"/>
                <w:sz w:val="24"/>
              </w:rPr>
              <w:t>该工序会产生噪声、粉尘。</w:t>
            </w:r>
          </w:p>
          <w:p w:rsidR="00964F84" w:rsidRDefault="00DF6B63" w:rsidP="005F3F62">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三</w:t>
            </w:r>
            <w:r w:rsidR="00AC5A59">
              <w:rPr>
                <w:rFonts w:ascii="Times New Roman" w:hAnsi="Times New Roman" w:cs="Times New Roman"/>
                <w:b/>
                <w:color w:val="000000"/>
                <w:sz w:val="24"/>
              </w:rPr>
              <w:t>、主要污染工序</w:t>
            </w:r>
          </w:p>
          <w:p w:rsidR="00E41D14" w:rsidRDefault="00E41D14" w:rsidP="00E41D14">
            <w:pPr>
              <w:spacing w:line="360" w:lineRule="auto"/>
              <w:ind w:firstLineChars="200" w:firstLine="458"/>
              <w:rPr>
                <w:rFonts w:ascii="Times New Roman" w:hAnsi="Times New Roman" w:cs="Times New Roman"/>
                <w:b/>
                <w:sz w:val="24"/>
              </w:rPr>
            </w:pPr>
            <w:r>
              <w:rPr>
                <w:rFonts w:ascii="Times New Roman" w:hAnsi="Times New Roman" w:cs="Times New Roman" w:hint="eastAsia"/>
                <w:b/>
                <w:sz w:val="24"/>
              </w:rPr>
              <w:t>1</w:t>
            </w:r>
            <w:r>
              <w:rPr>
                <w:rFonts w:ascii="Times New Roman" w:hAnsi="Times New Roman" w:cs="Times New Roman"/>
                <w:b/>
                <w:sz w:val="24"/>
              </w:rPr>
              <w:t>、</w:t>
            </w:r>
            <w:r>
              <w:rPr>
                <w:rFonts w:ascii="Times New Roman" w:hAnsi="Times New Roman" w:cs="Times New Roman" w:hint="eastAsia"/>
                <w:b/>
                <w:sz w:val="24"/>
              </w:rPr>
              <w:t>施工</w:t>
            </w:r>
            <w:r>
              <w:rPr>
                <w:rFonts w:ascii="Times New Roman" w:hAnsi="Times New Roman" w:cs="Times New Roman"/>
                <w:b/>
                <w:sz w:val="24"/>
              </w:rPr>
              <w:t>期</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1</w:t>
            </w:r>
            <w:r w:rsidRPr="00D2077C">
              <w:rPr>
                <w:rFonts w:ascii="Times New Roman" w:hAnsiTheme="minorEastAsia" w:cs="Times New Roman" w:hint="eastAsia"/>
                <w:sz w:val="24"/>
                <w:szCs w:val="24"/>
              </w:rPr>
              <w:t>）废气：施工期主要为场地平整、土石方开挖、施工机械、车辆排放的废气以及施工扬尘等，对空气环境有一定影响。扬尘</w:t>
            </w:r>
            <w:r w:rsidR="009C770D">
              <w:rPr>
                <w:rFonts w:ascii="Times New Roman" w:hAnsiTheme="minorEastAsia" w:cs="Times New Roman" w:hint="eastAsia"/>
                <w:sz w:val="24"/>
                <w:szCs w:val="24"/>
              </w:rPr>
              <w:t>约为</w:t>
            </w:r>
            <w:r w:rsidR="009C770D">
              <w:rPr>
                <w:rFonts w:ascii="Times New Roman" w:hAnsiTheme="minorEastAsia" w:cs="Times New Roman" w:hint="eastAsia"/>
                <w:sz w:val="24"/>
                <w:szCs w:val="24"/>
              </w:rPr>
              <w:t>0.05t</w:t>
            </w:r>
            <w:r w:rsidRPr="00D2077C">
              <w:rPr>
                <w:rFonts w:ascii="Times New Roman" w:hAnsiTheme="minorEastAsia" w:cs="Times New Roman" w:hint="eastAsia"/>
                <w:sz w:val="24"/>
                <w:szCs w:val="24"/>
              </w:rPr>
              <w:t>。</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2</w:t>
            </w:r>
            <w:r w:rsidRPr="00D2077C">
              <w:rPr>
                <w:rFonts w:ascii="Times New Roman" w:hAnsiTheme="minorEastAsia" w:cs="Times New Roman" w:hint="eastAsia"/>
                <w:sz w:val="24"/>
                <w:szCs w:val="24"/>
              </w:rPr>
              <w:t>）废水：施工期废水主要来自施工设备冲洗、混凝土养护、基坑废水等，对水环境有一定的影响。施工人员均来自附近村民，不在施工场地内生活，故无生活污水产生。根据工程规模类比分析，本项目施工废水产生量约</w:t>
            </w:r>
            <w:r w:rsidRPr="00D2077C">
              <w:rPr>
                <w:rFonts w:ascii="Times New Roman" w:hAnsiTheme="minorEastAsia" w:cs="Times New Roman" w:hint="eastAsia"/>
                <w:sz w:val="24"/>
                <w:szCs w:val="24"/>
              </w:rPr>
              <w:t>1.5m</w:t>
            </w:r>
            <w:r w:rsidRPr="00D2077C">
              <w:rPr>
                <w:rFonts w:ascii="Times New Roman" w:hAnsiTheme="minorEastAsia" w:cs="Times New Roman" w:hint="eastAsia"/>
                <w:sz w:val="24"/>
                <w:szCs w:val="24"/>
                <w:vertAlign w:val="superscript"/>
              </w:rPr>
              <w:t>3</w:t>
            </w:r>
            <w:r w:rsidRPr="00D2077C">
              <w:rPr>
                <w:rFonts w:ascii="Times New Roman" w:hAnsiTheme="minorEastAsia" w:cs="Times New Roman" w:hint="eastAsia"/>
                <w:sz w:val="24"/>
                <w:szCs w:val="24"/>
              </w:rPr>
              <w:t>/d</w:t>
            </w:r>
            <w:r w:rsidRPr="00D2077C">
              <w:rPr>
                <w:rFonts w:ascii="Times New Roman" w:hAnsiTheme="minorEastAsia" w:cs="Times New Roman" w:hint="eastAsia"/>
                <w:sz w:val="24"/>
                <w:szCs w:val="24"/>
              </w:rPr>
              <w:t>，该类废水的特点为</w:t>
            </w:r>
            <w:r w:rsidRPr="00D2077C">
              <w:rPr>
                <w:rFonts w:ascii="Times New Roman" w:hAnsiTheme="minorEastAsia" w:cs="Times New Roman" w:hint="eastAsia"/>
                <w:sz w:val="24"/>
                <w:szCs w:val="24"/>
              </w:rPr>
              <w:t xml:space="preserve">SS </w:t>
            </w:r>
            <w:r w:rsidRPr="00D2077C">
              <w:rPr>
                <w:rFonts w:ascii="Times New Roman" w:hAnsiTheme="minorEastAsia" w:cs="Times New Roman" w:hint="eastAsia"/>
                <w:sz w:val="24"/>
                <w:szCs w:val="24"/>
              </w:rPr>
              <w:t>含量较高，约为</w:t>
            </w:r>
            <w:r w:rsidRPr="00D2077C">
              <w:rPr>
                <w:rFonts w:ascii="Times New Roman" w:hAnsiTheme="minorEastAsia" w:cs="Times New Roman" w:hint="eastAsia"/>
                <w:sz w:val="24"/>
                <w:szCs w:val="24"/>
              </w:rPr>
              <w:t>2500mg/L</w:t>
            </w:r>
            <w:r w:rsidRPr="00D2077C">
              <w:rPr>
                <w:rFonts w:ascii="Times New Roman" w:hAnsiTheme="minorEastAsia" w:cs="Times New Roman" w:hint="eastAsia"/>
                <w:sz w:val="24"/>
                <w:szCs w:val="24"/>
              </w:rPr>
              <w:t>，产生量</w:t>
            </w:r>
            <w:r w:rsidRPr="00D2077C">
              <w:rPr>
                <w:rFonts w:ascii="Times New Roman" w:hAnsiTheme="minorEastAsia" w:cs="Times New Roman" w:hint="eastAsia"/>
                <w:sz w:val="24"/>
                <w:szCs w:val="24"/>
              </w:rPr>
              <w:t>3.75kg/d</w:t>
            </w:r>
            <w:r w:rsidRPr="00D2077C">
              <w:rPr>
                <w:rFonts w:ascii="Times New Roman" w:hAnsiTheme="minorEastAsia" w:cs="Times New Roman" w:hint="eastAsia"/>
                <w:sz w:val="24"/>
                <w:szCs w:val="24"/>
              </w:rPr>
              <w:t>。</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3</w:t>
            </w:r>
            <w:r w:rsidRPr="00D2077C">
              <w:rPr>
                <w:rFonts w:ascii="Times New Roman" w:hAnsiTheme="minorEastAsia" w:cs="Times New Roman" w:hint="eastAsia"/>
                <w:sz w:val="24"/>
                <w:szCs w:val="24"/>
              </w:rPr>
              <w:t>）噪声：施工机械、车辆产生的噪声及敲打声、工人的嘈杂声，对声环境有一定影响。施工噪声可分为机械噪声、施工作业噪声和施工车辆噪声。机械噪声主要由施工机械所造成，如挖掘机、推土机、打夯机等，多为点声源；施工作业噪声主要指一些零星的敲打声、吆喝声、拆卸模板的撞击声等，多为瞬时噪声；施工车辆的噪声属于交通噪声，上述噪声强度在</w:t>
            </w:r>
            <w:r w:rsidRPr="00D2077C">
              <w:rPr>
                <w:rFonts w:ascii="Times New Roman" w:hAnsiTheme="minorEastAsia" w:cs="Times New Roman" w:hint="eastAsia"/>
                <w:sz w:val="24"/>
                <w:szCs w:val="24"/>
              </w:rPr>
              <w:t xml:space="preserve"> 85</w:t>
            </w: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100dB</w:t>
            </w: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A</w:t>
            </w:r>
            <w:r w:rsidRPr="00D2077C">
              <w:rPr>
                <w:rFonts w:ascii="Times New Roman" w:hAnsiTheme="minorEastAsia" w:cs="Times New Roman" w:hint="eastAsia"/>
                <w:sz w:val="24"/>
                <w:szCs w:val="24"/>
              </w:rPr>
              <w:t>）。在这些施工噪声中，对声环境影响最大的是机械噪声。</w:t>
            </w:r>
          </w:p>
          <w:p w:rsidR="00C56F10" w:rsidRPr="00D2077C" w:rsidRDefault="00C56F10" w:rsidP="00C56F10">
            <w:pPr>
              <w:spacing w:line="360" w:lineRule="auto"/>
              <w:ind w:firstLineChars="200" w:firstLine="456"/>
              <w:rPr>
                <w:rFonts w:ascii="Times New Roman" w:hAnsiTheme="minorEastAsia" w:cs="Times New Roman"/>
                <w:sz w:val="24"/>
                <w:szCs w:val="24"/>
              </w:rPr>
            </w:pPr>
            <w:r w:rsidRPr="00D2077C">
              <w:rPr>
                <w:rFonts w:ascii="Times New Roman" w:hAnsiTheme="minorEastAsia" w:cs="Times New Roman" w:hint="eastAsia"/>
                <w:sz w:val="24"/>
                <w:szCs w:val="24"/>
              </w:rPr>
              <w:t>（</w:t>
            </w:r>
            <w:r w:rsidRPr="00D2077C">
              <w:rPr>
                <w:rFonts w:ascii="Times New Roman" w:hAnsiTheme="minorEastAsia" w:cs="Times New Roman" w:hint="eastAsia"/>
                <w:sz w:val="24"/>
                <w:szCs w:val="24"/>
              </w:rPr>
              <w:t>4</w:t>
            </w:r>
            <w:r w:rsidRPr="00D2077C">
              <w:rPr>
                <w:rFonts w:ascii="Times New Roman" w:hAnsiTheme="minorEastAsia" w:cs="Times New Roman" w:hint="eastAsia"/>
                <w:sz w:val="24"/>
                <w:szCs w:val="24"/>
              </w:rPr>
              <w:t>）固体废物：本项目建设工程不涉及拆迁，施工场地内做到挖填平衡，建筑垃圾产生量约为</w:t>
            </w:r>
            <w:r w:rsidRPr="00D2077C">
              <w:rPr>
                <w:rFonts w:ascii="Times New Roman" w:hAnsiTheme="minorEastAsia" w:cs="Times New Roman" w:hint="eastAsia"/>
                <w:sz w:val="24"/>
                <w:szCs w:val="24"/>
              </w:rPr>
              <w:t>50m</w:t>
            </w:r>
            <w:r w:rsidRPr="00D2077C">
              <w:rPr>
                <w:rFonts w:ascii="Times New Roman" w:hAnsiTheme="minorEastAsia" w:cs="Times New Roman" w:hint="eastAsia"/>
                <w:sz w:val="24"/>
                <w:szCs w:val="24"/>
              </w:rPr>
              <w:t>³，在场区内合理堆填，不外排。由于施工人员均为附近村民，不在施工场地内生活，故无生活垃圾产生，对环境基本无影响。</w:t>
            </w:r>
          </w:p>
          <w:p w:rsidR="00964F84" w:rsidRDefault="00AC5A59" w:rsidP="00C56F10">
            <w:pPr>
              <w:spacing w:line="360" w:lineRule="auto"/>
              <w:ind w:firstLineChars="200" w:firstLine="458"/>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964F84" w:rsidRDefault="00AC5A59" w:rsidP="005F3F62">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）大气污染物</w:t>
            </w:r>
          </w:p>
          <w:p w:rsidR="00AA09B7" w:rsidRPr="00AA09B7" w:rsidRDefault="00AA09B7" w:rsidP="00AA09B7">
            <w:pPr>
              <w:spacing w:line="360" w:lineRule="auto"/>
              <w:ind w:firstLineChars="200" w:firstLine="456"/>
              <w:rPr>
                <w:rFonts w:ascii="Times New Roman" w:hAnsi="Times New Roman" w:cs="Times New Roman"/>
                <w:sz w:val="24"/>
              </w:rPr>
            </w:pPr>
            <w:r w:rsidRPr="00AA09B7">
              <w:rPr>
                <w:rFonts w:ascii="Times New Roman" w:hAnsi="Times New Roman" w:cs="Times New Roman" w:hint="eastAsia"/>
                <w:sz w:val="24"/>
              </w:rPr>
              <w:t>本项目废气主要为粉尘如水泥、砂土粉尘及食堂油烟废气等，对大气环境有一定的影响。</w:t>
            </w:r>
          </w:p>
          <w:p w:rsidR="00AA09B7" w:rsidRDefault="00AA09B7" w:rsidP="00AA09B7">
            <w:pPr>
              <w:spacing w:line="360" w:lineRule="auto"/>
              <w:ind w:firstLineChars="200" w:firstLine="456"/>
              <w:rPr>
                <w:rFonts w:ascii="Times New Roman" w:hAnsi="Times New Roman" w:cs="Times New Roman"/>
                <w:sz w:val="24"/>
              </w:rPr>
            </w:pPr>
            <w:r w:rsidRPr="00AA09B7">
              <w:rPr>
                <w:rFonts w:ascii="Times New Roman" w:hAnsi="Times New Roman" w:cs="Times New Roman" w:hint="eastAsia"/>
                <w:sz w:val="24"/>
              </w:rPr>
              <w:t>项目粉尘成分主要为水泥、砂土粉尘。粉尘主要产生于原料输送、计量、投料过</w:t>
            </w:r>
            <w:r w:rsidRPr="00AA09B7">
              <w:rPr>
                <w:rFonts w:ascii="Times New Roman" w:hAnsi="Times New Roman" w:cs="Times New Roman" w:hint="eastAsia"/>
                <w:sz w:val="24"/>
              </w:rPr>
              <w:lastRenderedPageBreak/>
              <w:t>程；运输车辆道路扬尘；筒仓呼吸孔和库底粉尘；筒仓抽料时放空口产生的粉尘以及料堆场风力起尘。</w:t>
            </w:r>
          </w:p>
          <w:p w:rsidR="00740862" w:rsidRPr="00740862" w:rsidRDefault="00AC5A59" w:rsidP="005F3F62">
            <w:pPr>
              <w:spacing w:line="360" w:lineRule="auto"/>
              <w:ind w:firstLineChars="200" w:firstLine="456"/>
              <w:rPr>
                <w:rFonts w:ascii="Times New Roman" w:hAnsi="Times New Roman" w:cs="Times New Roman"/>
                <w:sz w:val="24"/>
                <w:szCs w:val="24"/>
              </w:rPr>
            </w:pPr>
            <w:r w:rsidRPr="00740862">
              <w:rPr>
                <w:rFonts w:ascii="Times New Roman" w:hAnsi="Times New Roman" w:cs="Times New Roman"/>
                <w:sz w:val="24"/>
                <w:szCs w:val="24"/>
              </w:rPr>
              <w:t>①</w:t>
            </w:r>
            <w:r w:rsidR="000B180E" w:rsidRPr="00740862">
              <w:rPr>
                <w:rFonts w:ascii="Times New Roman" w:hAnsi="Times New Roman" w:cs="Times New Roman" w:hint="eastAsia"/>
                <w:sz w:val="24"/>
                <w:szCs w:val="24"/>
              </w:rPr>
              <w:t>原料输送、计量、投料粉尘</w:t>
            </w:r>
          </w:p>
          <w:p w:rsidR="00740862" w:rsidRPr="00AB18D0" w:rsidRDefault="00740862" w:rsidP="00AB18D0">
            <w:pPr>
              <w:spacing w:line="360" w:lineRule="auto"/>
              <w:ind w:firstLineChars="200" w:firstLine="456"/>
              <w:rPr>
                <w:rFonts w:ascii="Times New Roman" w:hAnsi="Times New Roman" w:cs="Times New Roman"/>
                <w:sz w:val="24"/>
                <w:szCs w:val="24"/>
              </w:rPr>
            </w:pPr>
            <w:r w:rsidRPr="00740862">
              <w:rPr>
                <w:rFonts w:ascii="Times New Roman" w:hAnsi="Times New Roman" w:cs="Times New Roman" w:hint="eastAsia"/>
                <w:sz w:val="24"/>
                <w:szCs w:val="24"/>
              </w:rPr>
              <w:t>本项目砂、石提升以搅拌站配套的皮带输送方式进行，水泥、矿粉等则以压缩空气吹入散装水泥筒仓，辅以螺旋输送机给水泥秤供料，产生的少量粉尘主要为水泥和砂土粉尘。项目各生产工序均采用电脑数控集中控制，各工序的连锁、联动的协调性、安全性非常强，原料的输送、计量、投料等方式均为封闭式，因此项目在原料输送、计量、投料过程产生的粉尘量非常小，对环境影响较小。</w:t>
            </w:r>
          </w:p>
          <w:p w:rsidR="00964F84" w:rsidRPr="00AB18D0" w:rsidRDefault="00AC5A59" w:rsidP="005F3F62">
            <w:pPr>
              <w:spacing w:line="360" w:lineRule="auto"/>
              <w:ind w:firstLineChars="200" w:firstLine="456"/>
              <w:rPr>
                <w:rFonts w:ascii="Times New Roman" w:hAnsi="Times New Roman" w:cs="Times New Roman"/>
                <w:sz w:val="24"/>
                <w:szCs w:val="24"/>
              </w:rPr>
            </w:pPr>
            <w:r w:rsidRPr="00AB18D0">
              <w:rPr>
                <w:rFonts w:ascii="Times New Roman" w:hAnsi="Times New Roman" w:cs="Times New Roman" w:hint="eastAsia"/>
                <w:sz w:val="24"/>
                <w:szCs w:val="24"/>
              </w:rPr>
              <w:t>②</w:t>
            </w:r>
            <w:r w:rsidR="000B180E" w:rsidRPr="00AB18D0">
              <w:rPr>
                <w:rFonts w:ascii="Times New Roman" w:hAnsi="Times New Roman" w:cs="Times New Roman" w:hint="eastAsia"/>
                <w:sz w:val="24"/>
                <w:szCs w:val="24"/>
              </w:rPr>
              <w:t>筒仓顶呼吸孔及库底粉尘</w:t>
            </w:r>
          </w:p>
          <w:p w:rsidR="00AB18D0" w:rsidRPr="00AB18D0" w:rsidRDefault="00AB18D0" w:rsidP="00AB18D0">
            <w:pPr>
              <w:spacing w:line="360" w:lineRule="auto"/>
              <w:ind w:firstLineChars="200" w:firstLine="456"/>
              <w:rPr>
                <w:rFonts w:ascii="Times New Roman" w:hAnsi="Times New Roman" w:cs="Times New Roman"/>
                <w:sz w:val="24"/>
                <w:szCs w:val="24"/>
              </w:rPr>
            </w:pPr>
            <w:r w:rsidRPr="00AB18D0">
              <w:rPr>
                <w:rFonts w:ascii="Times New Roman" w:hAnsi="Times New Roman" w:cs="Times New Roman" w:hint="eastAsia"/>
                <w:sz w:val="24"/>
                <w:szCs w:val="24"/>
              </w:rPr>
              <w:t>本项目水泥、矿粉均为筒仓储藏，筒仓库顶呼吸孔及库底粉尘产生量经对同类企业的类比调查，其与水泥厂水泥筒仓基本相同。项目粉尘产生量约为</w:t>
            </w:r>
            <w:r w:rsidRPr="00AB18D0">
              <w:rPr>
                <w:rFonts w:ascii="Times New Roman" w:hAnsi="Times New Roman" w:cs="Times New Roman" w:hint="eastAsia"/>
                <w:sz w:val="24"/>
                <w:szCs w:val="24"/>
              </w:rPr>
              <w:t>16.2kg/h</w:t>
            </w:r>
            <w:r w:rsidRPr="00AB18D0">
              <w:rPr>
                <w:rFonts w:ascii="Times New Roman" w:hAnsi="Times New Roman" w:cs="Times New Roman" w:hint="eastAsia"/>
                <w:sz w:val="24"/>
                <w:szCs w:val="24"/>
              </w:rPr>
              <w:t>•次</w:t>
            </w:r>
            <w:r w:rsidRPr="00AB18D0">
              <w:rPr>
                <w:rFonts w:ascii="Times New Roman" w:hAnsi="Times New Roman" w:cs="Times New Roman" w:hint="eastAsia"/>
                <w:sz w:val="24"/>
                <w:szCs w:val="24"/>
              </w:rPr>
              <w:t>(48.60t/a)</w:t>
            </w:r>
            <w:r w:rsidRPr="00AB18D0">
              <w:rPr>
                <w:rFonts w:ascii="Times New Roman" w:hAnsi="Times New Roman" w:cs="Times New Roman" w:hint="eastAsia"/>
                <w:sz w:val="24"/>
                <w:szCs w:val="24"/>
              </w:rPr>
              <w:t>，产生浓度为：</w:t>
            </w:r>
            <w:r w:rsidRPr="00AB18D0">
              <w:rPr>
                <w:rFonts w:ascii="Times New Roman" w:hAnsi="Times New Roman" w:cs="Times New Roman" w:hint="eastAsia"/>
                <w:sz w:val="24"/>
                <w:szCs w:val="24"/>
              </w:rPr>
              <w:t>3000mg/m</w:t>
            </w:r>
            <w:r w:rsidRPr="00AB18D0">
              <w:rPr>
                <w:rFonts w:ascii="Times New Roman" w:hAnsi="Times New Roman" w:cs="Times New Roman" w:hint="eastAsia"/>
                <w:sz w:val="24"/>
                <w:szCs w:val="24"/>
              </w:rPr>
              <w:t>³</w:t>
            </w:r>
            <w:r>
              <w:rPr>
                <w:rFonts w:ascii="Times New Roman" w:hAnsi="Times New Roman" w:cs="Times New Roman" w:hint="eastAsia"/>
                <w:sz w:val="24"/>
                <w:szCs w:val="24"/>
              </w:rPr>
              <w:t>。</w:t>
            </w:r>
          </w:p>
          <w:p w:rsidR="00F664CD" w:rsidRPr="009635ED" w:rsidRDefault="00F82CB8" w:rsidP="00F82CB8">
            <w:pPr>
              <w:spacing w:line="360" w:lineRule="auto"/>
              <w:ind w:firstLineChars="200" w:firstLine="456"/>
              <w:rPr>
                <w:rFonts w:ascii="Times New Roman" w:hAnsi="Times New Roman" w:cs="Times New Roman"/>
                <w:sz w:val="24"/>
                <w:szCs w:val="24"/>
              </w:rPr>
            </w:pPr>
            <w:r w:rsidRPr="009635ED">
              <w:rPr>
                <w:rFonts w:ascii="Times New Roman" w:hAnsi="Times New Roman" w:cs="Times New Roman" w:hint="eastAsia"/>
                <w:sz w:val="24"/>
                <w:szCs w:val="24"/>
              </w:rPr>
              <w:t>③</w:t>
            </w:r>
            <w:r w:rsidR="00F664CD" w:rsidRPr="009635ED">
              <w:rPr>
                <w:rFonts w:ascii="Times New Roman" w:hAnsi="Times New Roman" w:cs="Times New Roman" w:hint="eastAsia"/>
                <w:sz w:val="24"/>
                <w:szCs w:val="24"/>
              </w:rPr>
              <w:t>搅拌机</w:t>
            </w:r>
            <w:r w:rsidR="00C65EE8" w:rsidRPr="009635ED">
              <w:rPr>
                <w:rFonts w:ascii="Times New Roman" w:hAnsi="Times New Roman" w:cs="Times New Roman" w:hint="eastAsia"/>
                <w:sz w:val="24"/>
                <w:szCs w:val="24"/>
              </w:rPr>
              <w:t>搅拌</w:t>
            </w:r>
            <w:r w:rsidR="00F664CD" w:rsidRPr="009635ED">
              <w:rPr>
                <w:rFonts w:ascii="Times New Roman" w:hAnsi="Times New Roman" w:cs="Times New Roman" w:hint="eastAsia"/>
                <w:sz w:val="24"/>
                <w:szCs w:val="24"/>
              </w:rPr>
              <w:t>时产生粉尘</w:t>
            </w:r>
          </w:p>
          <w:p w:rsidR="009635ED" w:rsidRPr="009635ED" w:rsidRDefault="009635ED" w:rsidP="009635ED">
            <w:pPr>
              <w:spacing w:line="360" w:lineRule="auto"/>
              <w:ind w:firstLineChars="200" w:firstLine="456"/>
              <w:rPr>
                <w:rFonts w:ascii="Times New Roman" w:hAnsi="Times New Roman" w:cs="Times New Roman"/>
                <w:sz w:val="24"/>
                <w:szCs w:val="24"/>
              </w:rPr>
            </w:pPr>
            <w:r w:rsidRPr="009635ED">
              <w:rPr>
                <w:rFonts w:ascii="Times New Roman" w:hAnsi="Times New Roman" w:cs="Times New Roman" w:hint="eastAsia"/>
                <w:sz w:val="24"/>
                <w:szCs w:val="24"/>
              </w:rPr>
              <w:t>项目混凝土拌合楼为一体化封闭结构，搅拌楼内部设计有抽尘负压管道，物料在搅拌楼中的搅拌环节均在负压状态下进行。根据类比资料搅拌机产生的粉尘浓度约为</w:t>
            </w:r>
            <w:r w:rsidRPr="009635ED">
              <w:rPr>
                <w:rFonts w:ascii="Times New Roman" w:hAnsi="Times New Roman" w:cs="Times New Roman" w:hint="eastAsia"/>
                <w:sz w:val="24"/>
                <w:szCs w:val="24"/>
              </w:rPr>
              <w:t>2000mg/m</w:t>
            </w:r>
            <w:r w:rsidRPr="009635ED">
              <w:rPr>
                <w:rFonts w:ascii="Times New Roman" w:hAnsi="Times New Roman" w:cs="Times New Roman" w:hint="eastAsia"/>
                <w:sz w:val="24"/>
                <w:szCs w:val="24"/>
              </w:rPr>
              <w:t>³，产生量约为</w:t>
            </w:r>
            <w:r w:rsidRPr="009635ED">
              <w:rPr>
                <w:rFonts w:ascii="Times New Roman" w:hAnsi="Times New Roman" w:cs="Times New Roman" w:hint="eastAsia"/>
                <w:sz w:val="24"/>
                <w:szCs w:val="24"/>
              </w:rPr>
              <w:t>150t/a</w:t>
            </w:r>
            <w:r w:rsidR="00681CD0">
              <w:rPr>
                <w:rFonts w:ascii="Times New Roman" w:hAnsi="Times New Roman" w:cs="Times New Roman" w:hint="eastAsia"/>
                <w:sz w:val="24"/>
                <w:szCs w:val="24"/>
              </w:rPr>
              <w:t>。</w:t>
            </w:r>
          </w:p>
          <w:p w:rsidR="00F664CD" w:rsidRPr="009635ED" w:rsidRDefault="0034439F" w:rsidP="00F664CD">
            <w:pPr>
              <w:spacing w:line="360" w:lineRule="auto"/>
              <w:ind w:firstLineChars="200" w:firstLine="456"/>
              <w:rPr>
                <w:rFonts w:ascii="Times New Roman" w:hAnsi="Times New Roman" w:cs="Times New Roman"/>
                <w:sz w:val="24"/>
                <w:szCs w:val="24"/>
              </w:rPr>
            </w:pPr>
            <w:r w:rsidRPr="009635ED">
              <w:rPr>
                <w:rFonts w:ascii="Times New Roman" w:hAnsi="Times New Roman" w:cs="Times New Roman"/>
                <w:sz w:val="24"/>
                <w:szCs w:val="24"/>
              </w:rPr>
              <w:fldChar w:fldCharType="begin"/>
            </w:r>
            <w:r w:rsidR="00F82CB8" w:rsidRPr="009635ED">
              <w:rPr>
                <w:rFonts w:ascii="Times New Roman" w:hAnsi="Times New Roman" w:cs="Times New Roman"/>
                <w:sz w:val="24"/>
                <w:szCs w:val="24"/>
              </w:rPr>
              <w:instrText xml:space="preserve"> </w:instrText>
            </w:r>
            <w:r w:rsidR="00F82CB8" w:rsidRPr="009635ED">
              <w:rPr>
                <w:rFonts w:ascii="Times New Roman" w:hAnsi="Times New Roman" w:cs="Times New Roman" w:hint="eastAsia"/>
                <w:sz w:val="24"/>
                <w:szCs w:val="24"/>
              </w:rPr>
              <w:instrText>= 4 \* GB3</w:instrText>
            </w:r>
            <w:r w:rsidR="00F82CB8" w:rsidRPr="009635ED">
              <w:rPr>
                <w:rFonts w:ascii="Times New Roman" w:hAnsi="Times New Roman" w:cs="Times New Roman"/>
                <w:sz w:val="24"/>
                <w:szCs w:val="24"/>
              </w:rPr>
              <w:instrText xml:space="preserve"> </w:instrText>
            </w:r>
            <w:r w:rsidRPr="009635ED">
              <w:rPr>
                <w:rFonts w:ascii="Times New Roman" w:hAnsi="Times New Roman" w:cs="Times New Roman"/>
                <w:sz w:val="24"/>
                <w:szCs w:val="24"/>
              </w:rPr>
              <w:fldChar w:fldCharType="separate"/>
            </w:r>
            <w:r w:rsidR="00F82CB8" w:rsidRPr="009635ED">
              <w:rPr>
                <w:rFonts w:ascii="Times New Roman" w:hAnsi="Times New Roman" w:cs="Times New Roman" w:hint="eastAsia"/>
                <w:noProof/>
                <w:sz w:val="24"/>
                <w:szCs w:val="24"/>
              </w:rPr>
              <w:t>④</w:t>
            </w:r>
            <w:r w:rsidRPr="009635ED">
              <w:rPr>
                <w:rFonts w:ascii="Times New Roman" w:hAnsi="Times New Roman" w:cs="Times New Roman"/>
                <w:sz w:val="24"/>
                <w:szCs w:val="24"/>
              </w:rPr>
              <w:fldChar w:fldCharType="end"/>
            </w:r>
            <w:r w:rsidR="00F664CD" w:rsidRPr="009635ED">
              <w:rPr>
                <w:rFonts w:ascii="Times New Roman" w:hAnsi="Times New Roman" w:cs="Times New Roman" w:hint="eastAsia"/>
                <w:sz w:val="24"/>
                <w:szCs w:val="24"/>
              </w:rPr>
              <w:t>筒仓放空口产生的粉尘</w:t>
            </w:r>
          </w:p>
          <w:p w:rsidR="009635ED" w:rsidRPr="009635ED" w:rsidRDefault="009635ED" w:rsidP="009635ED">
            <w:pPr>
              <w:spacing w:line="360" w:lineRule="auto"/>
              <w:ind w:firstLineChars="200" w:firstLine="456"/>
              <w:rPr>
                <w:rFonts w:ascii="Times New Roman" w:hAnsi="Times New Roman" w:cs="Times New Roman"/>
                <w:sz w:val="24"/>
                <w:szCs w:val="24"/>
              </w:rPr>
            </w:pPr>
            <w:r w:rsidRPr="009635ED">
              <w:rPr>
                <w:rFonts w:ascii="Times New Roman" w:hAnsi="Times New Roman" w:cs="Times New Roman" w:hint="eastAsia"/>
                <w:sz w:val="24"/>
                <w:szCs w:val="24"/>
              </w:rPr>
              <w:t>筒仓放空口在抽料时有粉尘产生，根据同类企业的类比分析，每次抽料粉尘产生量约为</w:t>
            </w:r>
            <w:r w:rsidRPr="009635ED">
              <w:rPr>
                <w:rFonts w:ascii="Times New Roman" w:hAnsi="Times New Roman" w:cs="Times New Roman" w:hint="eastAsia"/>
                <w:sz w:val="24"/>
                <w:szCs w:val="24"/>
              </w:rPr>
              <w:t>1.0</w:t>
            </w:r>
            <w:r w:rsidRPr="009635ED">
              <w:rPr>
                <w:rFonts w:ascii="Times New Roman" w:hAnsi="Times New Roman" w:cs="Times New Roman" w:hint="eastAsia"/>
                <w:sz w:val="24"/>
                <w:szCs w:val="24"/>
              </w:rPr>
              <w:t>～</w:t>
            </w:r>
            <w:r w:rsidRPr="009635ED">
              <w:rPr>
                <w:rFonts w:ascii="Times New Roman" w:hAnsi="Times New Roman" w:cs="Times New Roman" w:hint="eastAsia"/>
                <w:sz w:val="24"/>
                <w:szCs w:val="24"/>
              </w:rPr>
              <w:t>1.5kg</w:t>
            </w:r>
            <w:r w:rsidRPr="009635ED">
              <w:rPr>
                <w:rFonts w:ascii="Times New Roman" w:hAnsi="Times New Roman" w:cs="Times New Roman" w:hint="eastAsia"/>
                <w:sz w:val="24"/>
                <w:szCs w:val="24"/>
              </w:rPr>
              <w:t>。本项目水泥为筒仓储藏，年消耗总量约</w:t>
            </w:r>
            <w:r w:rsidR="004868C3">
              <w:rPr>
                <w:rFonts w:ascii="Times New Roman" w:hAnsi="Times New Roman" w:cs="Times New Roman" w:hint="eastAsia"/>
                <w:sz w:val="24"/>
                <w:szCs w:val="24"/>
              </w:rPr>
              <w:t>16.2</w:t>
            </w:r>
            <w:r w:rsidRPr="009635ED">
              <w:rPr>
                <w:rFonts w:ascii="Times New Roman" w:hAnsi="Times New Roman" w:cs="Times New Roman" w:hint="eastAsia"/>
                <w:sz w:val="24"/>
                <w:szCs w:val="24"/>
              </w:rPr>
              <w:t>万</w:t>
            </w:r>
            <w:r w:rsidRPr="009635ED">
              <w:rPr>
                <w:rFonts w:ascii="Times New Roman" w:hAnsi="Times New Roman" w:cs="Times New Roman" w:hint="eastAsia"/>
                <w:sz w:val="24"/>
                <w:szCs w:val="24"/>
              </w:rPr>
              <w:t>t</w:t>
            </w:r>
            <w:r w:rsidRPr="009635ED">
              <w:rPr>
                <w:rFonts w:ascii="Times New Roman" w:hAnsi="Times New Roman" w:cs="Times New Roman" w:hint="eastAsia"/>
                <w:sz w:val="24"/>
                <w:szCs w:val="24"/>
              </w:rPr>
              <w:t>，按</w:t>
            </w:r>
            <w:r w:rsidRPr="009635ED">
              <w:rPr>
                <w:rFonts w:ascii="Times New Roman" w:hAnsi="Times New Roman" w:cs="Times New Roman" w:hint="eastAsia"/>
                <w:sz w:val="24"/>
                <w:szCs w:val="24"/>
              </w:rPr>
              <w:t>20t/</w:t>
            </w:r>
            <w:r w:rsidRPr="009635ED">
              <w:rPr>
                <w:rFonts w:ascii="Times New Roman" w:hAnsi="Times New Roman" w:cs="Times New Roman" w:hint="eastAsia"/>
                <w:sz w:val="24"/>
                <w:szCs w:val="24"/>
              </w:rPr>
              <w:t>车计，全年运输车辆次为</w:t>
            </w:r>
            <w:r w:rsidRPr="009635ED">
              <w:rPr>
                <w:rFonts w:ascii="Times New Roman" w:hAnsi="Times New Roman" w:cs="Times New Roman" w:hint="eastAsia"/>
                <w:sz w:val="24"/>
                <w:szCs w:val="24"/>
              </w:rPr>
              <w:t>12960</w:t>
            </w:r>
            <w:r w:rsidRPr="009635ED">
              <w:rPr>
                <w:rFonts w:ascii="Times New Roman" w:hAnsi="Times New Roman" w:cs="Times New Roman" w:hint="eastAsia"/>
                <w:sz w:val="24"/>
                <w:szCs w:val="24"/>
              </w:rPr>
              <w:t>辆次，放空口出料时产生粉尘按</w:t>
            </w:r>
            <w:r w:rsidRPr="009635ED">
              <w:rPr>
                <w:rFonts w:ascii="Times New Roman" w:hAnsi="Times New Roman" w:cs="Times New Roman" w:hint="eastAsia"/>
                <w:sz w:val="24"/>
                <w:szCs w:val="24"/>
              </w:rPr>
              <w:t>0.5kg/</w:t>
            </w:r>
            <w:r w:rsidRPr="009635ED">
              <w:rPr>
                <w:rFonts w:ascii="Times New Roman" w:hAnsi="Times New Roman" w:cs="Times New Roman" w:hint="eastAsia"/>
                <w:sz w:val="24"/>
                <w:szCs w:val="24"/>
              </w:rPr>
              <w:t>辆•次计，产生量约</w:t>
            </w:r>
            <w:r w:rsidRPr="009635ED">
              <w:rPr>
                <w:rFonts w:ascii="Times New Roman" w:hAnsi="Times New Roman" w:cs="Times New Roman" w:hint="eastAsia"/>
                <w:sz w:val="24"/>
                <w:szCs w:val="24"/>
              </w:rPr>
              <w:t>6.48t/a</w:t>
            </w:r>
            <w:r w:rsidRPr="009635ED">
              <w:rPr>
                <w:rFonts w:ascii="Times New Roman" w:hAnsi="Times New Roman" w:cs="Times New Roman" w:hint="eastAsia"/>
                <w:sz w:val="24"/>
                <w:szCs w:val="24"/>
              </w:rPr>
              <w:t>。</w:t>
            </w:r>
          </w:p>
          <w:p w:rsidR="009635ED" w:rsidRPr="009635ED" w:rsidRDefault="00DD6043" w:rsidP="00DD6043">
            <w:pPr>
              <w:spacing w:line="360" w:lineRule="auto"/>
              <w:ind w:firstLineChars="200" w:firstLine="456"/>
              <w:rPr>
                <w:rFonts w:ascii="Times New Roman" w:hAnsi="Times New Roman" w:cs="Times New Roman"/>
                <w:sz w:val="24"/>
                <w:szCs w:val="24"/>
              </w:rPr>
            </w:pPr>
            <w:r w:rsidRPr="009635ED">
              <w:rPr>
                <w:rFonts w:ascii="Times New Roman" w:hAnsi="Times New Roman" w:cs="Times New Roman" w:hint="eastAsia"/>
                <w:sz w:val="24"/>
                <w:szCs w:val="24"/>
              </w:rPr>
              <w:t>⑤</w:t>
            </w:r>
            <w:r w:rsidR="00F82CB8" w:rsidRPr="009635ED">
              <w:rPr>
                <w:rFonts w:ascii="Times New Roman" w:hAnsi="Times New Roman" w:cs="Times New Roman" w:hint="eastAsia"/>
                <w:sz w:val="24"/>
                <w:szCs w:val="24"/>
              </w:rPr>
              <w:t>堆场（原料堆场）起尘</w:t>
            </w:r>
          </w:p>
          <w:p w:rsidR="009635ED" w:rsidRPr="009635ED" w:rsidRDefault="009635ED" w:rsidP="009635ED">
            <w:pPr>
              <w:spacing w:line="360" w:lineRule="auto"/>
              <w:ind w:firstLineChars="200" w:firstLine="456"/>
              <w:rPr>
                <w:rFonts w:ascii="Times New Roman" w:hAnsi="Times New Roman" w:cs="Times New Roman"/>
                <w:sz w:val="24"/>
                <w:szCs w:val="24"/>
              </w:rPr>
            </w:pPr>
            <w:r w:rsidRPr="009635ED">
              <w:rPr>
                <w:rFonts w:ascii="Times New Roman" w:hAnsi="Times New Roman" w:cs="Times New Roman" w:hint="eastAsia"/>
                <w:sz w:val="24"/>
                <w:szCs w:val="24"/>
              </w:rPr>
              <w:t>本项目设有</w:t>
            </w:r>
            <w:r>
              <w:rPr>
                <w:rFonts w:ascii="Times New Roman" w:hAnsi="Times New Roman" w:cs="Times New Roman" w:hint="eastAsia"/>
                <w:sz w:val="24"/>
                <w:szCs w:val="24"/>
              </w:rPr>
              <w:t>骨</w:t>
            </w:r>
            <w:r w:rsidRPr="009635ED">
              <w:rPr>
                <w:rFonts w:ascii="Times New Roman" w:hAnsi="Times New Roman" w:cs="Times New Roman" w:hint="eastAsia"/>
                <w:sz w:val="24"/>
                <w:szCs w:val="24"/>
              </w:rPr>
              <w:t>料</w:t>
            </w:r>
            <w:r>
              <w:rPr>
                <w:rFonts w:ascii="Times New Roman" w:hAnsi="Times New Roman" w:cs="Times New Roman" w:hint="eastAsia"/>
                <w:sz w:val="24"/>
                <w:szCs w:val="24"/>
              </w:rPr>
              <w:t>仓</w:t>
            </w:r>
            <w:r w:rsidRPr="009635ED">
              <w:rPr>
                <w:rFonts w:ascii="Times New Roman" w:hAnsi="Times New Roman" w:cs="Times New Roman" w:hint="eastAsia"/>
                <w:sz w:val="24"/>
                <w:szCs w:val="24"/>
              </w:rPr>
              <w:t>，主要用于原料的堆存，为砂子堆场、石子堆场等，产生的粉尘为无组织排放，根据类比数据，不采用任何防尘措施，起尘量可达装卸量的</w:t>
            </w:r>
            <w:r w:rsidRPr="009635ED">
              <w:rPr>
                <w:rFonts w:ascii="Times New Roman" w:hAnsi="Times New Roman" w:cs="Times New Roman" w:hint="eastAsia"/>
                <w:sz w:val="24"/>
                <w:szCs w:val="24"/>
              </w:rPr>
              <w:t>0.05%</w:t>
            </w:r>
            <w:r w:rsidRPr="009635ED">
              <w:rPr>
                <w:rFonts w:ascii="Times New Roman" w:hAnsi="Times New Roman" w:cs="Times New Roman" w:hint="eastAsia"/>
                <w:sz w:val="24"/>
                <w:szCs w:val="24"/>
              </w:rPr>
              <w:t>；当原沙含量水率为</w:t>
            </w:r>
            <w:r w:rsidRPr="009635ED">
              <w:rPr>
                <w:rFonts w:ascii="Times New Roman" w:hAnsi="Times New Roman" w:cs="Times New Roman" w:hint="eastAsia"/>
                <w:sz w:val="24"/>
                <w:szCs w:val="24"/>
              </w:rPr>
              <w:t>0.04%</w:t>
            </w:r>
            <w:r w:rsidRPr="009635ED">
              <w:rPr>
                <w:rFonts w:ascii="Times New Roman" w:hAnsi="Times New Roman" w:cs="Times New Roman" w:hint="eastAsia"/>
                <w:sz w:val="24"/>
                <w:szCs w:val="24"/>
              </w:rPr>
              <w:t>时，扬尘率约占耗沙量的</w:t>
            </w:r>
            <w:r w:rsidRPr="009635ED">
              <w:rPr>
                <w:rFonts w:ascii="Times New Roman" w:hAnsi="Times New Roman" w:cs="Times New Roman" w:hint="eastAsia"/>
                <w:sz w:val="24"/>
                <w:szCs w:val="24"/>
              </w:rPr>
              <w:t>0.013%</w:t>
            </w:r>
            <w:r w:rsidRPr="009635ED">
              <w:rPr>
                <w:rFonts w:ascii="Times New Roman" w:hAnsi="Times New Roman" w:cs="Times New Roman" w:hint="eastAsia"/>
                <w:sz w:val="24"/>
                <w:szCs w:val="24"/>
              </w:rPr>
              <w:t>；原沙含水率为</w:t>
            </w:r>
            <w:r w:rsidRPr="009635ED">
              <w:rPr>
                <w:rFonts w:ascii="Times New Roman" w:hAnsi="Times New Roman" w:cs="Times New Roman" w:hint="eastAsia"/>
                <w:sz w:val="24"/>
                <w:szCs w:val="24"/>
              </w:rPr>
              <w:t>8%</w:t>
            </w:r>
            <w:r w:rsidRPr="009635ED">
              <w:rPr>
                <w:rFonts w:ascii="Times New Roman" w:hAnsi="Times New Roman" w:cs="Times New Roman" w:hint="eastAsia"/>
                <w:sz w:val="24"/>
                <w:szCs w:val="24"/>
              </w:rPr>
              <w:t>时扬尘率约占耗沙含水率的</w:t>
            </w:r>
            <w:r w:rsidRPr="009635ED">
              <w:rPr>
                <w:rFonts w:ascii="Times New Roman" w:hAnsi="Times New Roman" w:cs="Times New Roman" w:hint="eastAsia"/>
                <w:sz w:val="24"/>
                <w:szCs w:val="24"/>
              </w:rPr>
              <w:t>0.0011%</w:t>
            </w:r>
            <w:r w:rsidRPr="009635ED">
              <w:rPr>
                <w:rFonts w:ascii="Times New Roman" w:hAnsi="Times New Roman" w:cs="Times New Roman" w:hint="eastAsia"/>
                <w:sz w:val="24"/>
                <w:szCs w:val="24"/>
              </w:rPr>
              <w:t>；原沙含水率为</w:t>
            </w:r>
            <w:r w:rsidRPr="009635ED">
              <w:rPr>
                <w:rFonts w:ascii="Times New Roman" w:hAnsi="Times New Roman" w:cs="Times New Roman" w:hint="eastAsia"/>
                <w:sz w:val="24"/>
                <w:szCs w:val="24"/>
              </w:rPr>
              <w:t xml:space="preserve"> 10%</w:t>
            </w:r>
            <w:r w:rsidRPr="009635ED">
              <w:rPr>
                <w:rFonts w:ascii="Times New Roman" w:hAnsi="Times New Roman" w:cs="Times New Roman" w:hint="eastAsia"/>
                <w:sz w:val="24"/>
                <w:szCs w:val="24"/>
              </w:rPr>
              <w:t>时扬尘约占耗沙量的</w:t>
            </w:r>
            <w:r w:rsidRPr="009635ED">
              <w:rPr>
                <w:rFonts w:ascii="Times New Roman" w:hAnsi="Times New Roman" w:cs="Times New Roman" w:hint="eastAsia"/>
                <w:sz w:val="24"/>
                <w:szCs w:val="24"/>
              </w:rPr>
              <w:t>0.00029%</w:t>
            </w:r>
            <w:r w:rsidRPr="009635ED">
              <w:rPr>
                <w:rFonts w:ascii="Times New Roman" w:hAnsi="Times New Roman" w:cs="Times New Roman" w:hint="eastAsia"/>
                <w:sz w:val="24"/>
                <w:szCs w:val="24"/>
              </w:rPr>
              <w:t>，粉尘产生量约</w:t>
            </w:r>
            <w:r w:rsidRPr="009635ED">
              <w:rPr>
                <w:rFonts w:ascii="Times New Roman" w:hAnsi="Times New Roman" w:cs="Times New Roman" w:hint="eastAsia"/>
                <w:sz w:val="24"/>
                <w:szCs w:val="24"/>
              </w:rPr>
              <w:t xml:space="preserve"> 0.238t/a</w:t>
            </w:r>
            <w:r w:rsidRPr="009635ED">
              <w:rPr>
                <w:rFonts w:ascii="Times New Roman" w:hAnsi="Times New Roman" w:cs="Times New Roman" w:hint="eastAsia"/>
                <w:sz w:val="24"/>
                <w:szCs w:val="24"/>
              </w:rPr>
              <w:t>（</w:t>
            </w:r>
            <w:r w:rsidRPr="009635ED">
              <w:rPr>
                <w:rFonts w:ascii="Times New Roman" w:hAnsi="Times New Roman" w:cs="Times New Roman" w:hint="eastAsia"/>
                <w:sz w:val="24"/>
                <w:szCs w:val="24"/>
              </w:rPr>
              <w:t>0.</w:t>
            </w:r>
            <w:r w:rsidR="00780F69">
              <w:rPr>
                <w:rFonts w:ascii="Times New Roman" w:hAnsi="Times New Roman" w:cs="Times New Roman" w:hint="eastAsia"/>
                <w:sz w:val="24"/>
                <w:szCs w:val="24"/>
              </w:rPr>
              <w:t>0</w:t>
            </w:r>
            <w:r w:rsidRPr="009635ED">
              <w:rPr>
                <w:rFonts w:ascii="Times New Roman" w:hAnsi="Times New Roman" w:cs="Times New Roman" w:hint="eastAsia"/>
                <w:sz w:val="24"/>
                <w:szCs w:val="24"/>
              </w:rPr>
              <w:t>33kg/h</w:t>
            </w:r>
            <w:r w:rsidRPr="009635ED">
              <w:rPr>
                <w:rFonts w:ascii="Times New Roman" w:hAnsi="Times New Roman" w:cs="Times New Roman" w:hint="eastAsia"/>
                <w:sz w:val="24"/>
                <w:szCs w:val="24"/>
              </w:rPr>
              <w:t>）。</w:t>
            </w:r>
          </w:p>
          <w:p w:rsidR="00F82CB8" w:rsidRPr="00A904C2" w:rsidRDefault="00DD6043" w:rsidP="00DD6043">
            <w:pPr>
              <w:spacing w:line="360" w:lineRule="auto"/>
              <w:ind w:firstLineChars="200" w:firstLine="456"/>
              <w:rPr>
                <w:rFonts w:ascii="Times New Roman" w:hAnsi="Times New Roman" w:cs="Times New Roman"/>
                <w:sz w:val="24"/>
                <w:szCs w:val="24"/>
              </w:rPr>
            </w:pPr>
            <w:r w:rsidRPr="00A904C2">
              <w:rPr>
                <w:rFonts w:ascii="Times New Roman" w:hAnsi="Times New Roman" w:cs="Times New Roman" w:hint="eastAsia"/>
                <w:sz w:val="24"/>
                <w:szCs w:val="24"/>
              </w:rPr>
              <w:t>⑥</w:t>
            </w:r>
            <w:r w:rsidR="006D1FED" w:rsidRPr="00A904C2">
              <w:rPr>
                <w:rFonts w:ascii="Times New Roman" w:hAnsi="Times New Roman" w:cs="Times New Roman" w:hint="eastAsia"/>
                <w:sz w:val="24"/>
                <w:szCs w:val="24"/>
              </w:rPr>
              <w:t>运输车辆扬尘</w:t>
            </w:r>
          </w:p>
          <w:p w:rsidR="00A904C2" w:rsidRPr="00A904C2" w:rsidRDefault="00A904C2" w:rsidP="00A904C2">
            <w:pPr>
              <w:spacing w:line="360" w:lineRule="auto"/>
              <w:ind w:firstLineChars="200" w:firstLine="456"/>
              <w:rPr>
                <w:rFonts w:ascii="Times New Roman" w:hAnsi="Times New Roman" w:cs="Times New Roman"/>
                <w:sz w:val="24"/>
                <w:szCs w:val="24"/>
              </w:rPr>
            </w:pPr>
            <w:r w:rsidRPr="00A904C2">
              <w:rPr>
                <w:rFonts w:ascii="Times New Roman" w:hAnsi="Times New Roman" w:cs="Times New Roman" w:hint="eastAsia"/>
                <w:sz w:val="24"/>
                <w:szCs w:val="24"/>
              </w:rPr>
              <w:t>此类扬尘由运输车辆的行驶产生，粉尘产生量与道路路面及车辆行驶速度有关，</w:t>
            </w:r>
            <w:r w:rsidRPr="00A904C2">
              <w:rPr>
                <w:rFonts w:ascii="Times New Roman" w:hAnsi="Times New Roman" w:cs="Times New Roman" w:hint="eastAsia"/>
                <w:sz w:val="24"/>
                <w:szCs w:val="24"/>
              </w:rPr>
              <w:lastRenderedPageBreak/>
              <w:t>行驶速度愈快，其扬尘量愈大，一般情况下道路在自然风作用下产生的扬尘影响范围在</w:t>
            </w:r>
            <w:r w:rsidRPr="00A904C2">
              <w:rPr>
                <w:rFonts w:ascii="Times New Roman" w:hAnsi="Times New Roman" w:cs="Times New Roman" w:hint="eastAsia"/>
                <w:sz w:val="24"/>
                <w:szCs w:val="24"/>
              </w:rPr>
              <w:t>100m</w:t>
            </w:r>
            <w:r w:rsidRPr="00A904C2">
              <w:rPr>
                <w:rFonts w:ascii="Times New Roman" w:hAnsi="Times New Roman" w:cs="Times New Roman" w:hint="eastAsia"/>
                <w:sz w:val="24"/>
                <w:szCs w:val="24"/>
              </w:rPr>
              <w:t>以内，如果在道路路面实施洒水抑尘，每天洒水</w:t>
            </w:r>
            <w:r w:rsidRPr="00A904C2">
              <w:rPr>
                <w:rFonts w:ascii="Times New Roman" w:hAnsi="Times New Roman" w:cs="Times New Roman" w:hint="eastAsia"/>
                <w:sz w:val="24"/>
                <w:szCs w:val="24"/>
              </w:rPr>
              <w:t>4</w:t>
            </w:r>
            <w:r w:rsidRPr="00A904C2">
              <w:rPr>
                <w:rFonts w:ascii="Times New Roman" w:hAnsi="Times New Roman" w:cs="Times New Roman" w:hint="eastAsia"/>
                <w:sz w:val="24"/>
                <w:szCs w:val="24"/>
              </w:rPr>
              <w:t>～</w:t>
            </w:r>
            <w:r w:rsidRPr="00A904C2">
              <w:rPr>
                <w:rFonts w:ascii="Times New Roman" w:hAnsi="Times New Roman" w:cs="Times New Roman" w:hint="eastAsia"/>
                <w:sz w:val="24"/>
                <w:szCs w:val="24"/>
              </w:rPr>
              <w:t>5</w:t>
            </w:r>
            <w:r w:rsidRPr="00A904C2">
              <w:rPr>
                <w:rFonts w:ascii="Times New Roman" w:hAnsi="Times New Roman" w:cs="Times New Roman" w:hint="eastAsia"/>
                <w:sz w:val="24"/>
                <w:szCs w:val="24"/>
              </w:rPr>
              <w:t>次，可使扬尘减少</w:t>
            </w:r>
            <w:r w:rsidRPr="00A904C2">
              <w:rPr>
                <w:rFonts w:ascii="Times New Roman" w:hAnsi="Times New Roman" w:cs="Times New Roman" w:hint="eastAsia"/>
                <w:sz w:val="24"/>
                <w:szCs w:val="24"/>
              </w:rPr>
              <w:t xml:space="preserve"> 70%</w:t>
            </w:r>
            <w:r w:rsidRPr="00A904C2">
              <w:rPr>
                <w:rFonts w:ascii="Times New Roman" w:hAnsi="Times New Roman" w:cs="Times New Roman" w:hint="eastAsia"/>
                <w:sz w:val="24"/>
                <w:szCs w:val="24"/>
              </w:rPr>
              <w:t>～</w:t>
            </w:r>
            <w:r w:rsidRPr="00A904C2">
              <w:rPr>
                <w:rFonts w:ascii="Times New Roman" w:hAnsi="Times New Roman" w:cs="Times New Roman" w:hint="eastAsia"/>
                <w:sz w:val="24"/>
                <w:szCs w:val="24"/>
              </w:rPr>
              <w:t>80%</w:t>
            </w:r>
            <w:r w:rsidRPr="00A904C2">
              <w:rPr>
                <w:rFonts w:ascii="Times New Roman" w:hAnsi="Times New Roman" w:cs="Times New Roman" w:hint="eastAsia"/>
                <w:sz w:val="24"/>
                <w:szCs w:val="24"/>
              </w:rPr>
              <w:t>左右，并将</w:t>
            </w:r>
            <w:r w:rsidRPr="00A904C2">
              <w:rPr>
                <w:rFonts w:ascii="Times New Roman" w:hAnsi="Times New Roman" w:cs="Times New Roman" w:hint="eastAsia"/>
                <w:sz w:val="24"/>
                <w:szCs w:val="24"/>
              </w:rPr>
              <w:t xml:space="preserve"> TSP </w:t>
            </w:r>
            <w:r w:rsidRPr="00A904C2">
              <w:rPr>
                <w:rFonts w:ascii="Times New Roman" w:hAnsi="Times New Roman" w:cs="Times New Roman" w:hint="eastAsia"/>
                <w:sz w:val="24"/>
                <w:szCs w:val="24"/>
              </w:rPr>
              <w:t>污染距离缩小到</w:t>
            </w:r>
            <w:r w:rsidRPr="00A904C2">
              <w:rPr>
                <w:rFonts w:ascii="Times New Roman" w:hAnsi="Times New Roman" w:cs="Times New Roman" w:hint="eastAsia"/>
                <w:sz w:val="24"/>
                <w:szCs w:val="24"/>
              </w:rPr>
              <w:t>50m</w:t>
            </w:r>
            <w:r w:rsidRPr="00A904C2">
              <w:rPr>
                <w:rFonts w:ascii="Times New Roman" w:hAnsi="Times New Roman" w:cs="Times New Roman" w:hint="eastAsia"/>
                <w:sz w:val="24"/>
                <w:szCs w:val="24"/>
              </w:rPr>
              <w:t>范围内，对周围大气环境影响较小。</w:t>
            </w:r>
          </w:p>
          <w:p w:rsidR="00A904C2" w:rsidRPr="002D57C4" w:rsidRDefault="00A904C2" w:rsidP="00A904C2">
            <w:pPr>
              <w:spacing w:line="360" w:lineRule="auto"/>
              <w:ind w:firstLineChars="200" w:firstLine="456"/>
              <w:rPr>
                <w:rFonts w:ascii="Times New Roman" w:hAnsi="Times New Roman" w:cs="Times New Roman"/>
                <w:sz w:val="24"/>
                <w:szCs w:val="24"/>
              </w:rPr>
            </w:pPr>
            <w:r w:rsidRPr="002D57C4">
              <w:rPr>
                <w:rFonts w:ascii="Times New Roman" w:hAnsi="Times New Roman" w:cs="Times New Roman" w:hint="eastAsia"/>
                <w:sz w:val="24"/>
                <w:szCs w:val="24"/>
              </w:rPr>
              <w:t>⑦职工食堂产生的油烟</w:t>
            </w:r>
          </w:p>
          <w:p w:rsidR="000E03A9" w:rsidRPr="00A904C2" w:rsidRDefault="00A904C2" w:rsidP="00A904C2">
            <w:pPr>
              <w:spacing w:line="360" w:lineRule="auto"/>
              <w:ind w:firstLineChars="200" w:firstLine="456"/>
              <w:rPr>
                <w:rFonts w:ascii="Times New Roman" w:hAnsi="Times New Roman" w:cs="Times New Roman"/>
                <w:sz w:val="24"/>
                <w:szCs w:val="24"/>
              </w:rPr>
            </w:pPr>
            <w:r w:rsidRPr="00A904C2">
              <w:rPr>
                <w:rFonts w:ascii="Times New Roman" w:hAnsi="Times New Roman" w:cs="Times New Roman" w:hint="eastAsia"/>
                <w:sz w:val="24"/>
                <w:szCs w:val="24"/>
              </w:rPr>
              <w:t>本项目燃料以天然气为燃料，其用量较小且属清洁能源，使用过程中污染物的排放量较小，本环评在此不作分析。项目食堂主要给职工提供一日两餐制，因此，食堂废气主要为食堂炒菜过程中产生的油烟废气。项目运营期，劳动定员</w:t>
            </w:r>
            <w:r w:rsidR="002D57C4">
              <w:rPr>
                <w:rFonts w:ascii="Times New Roman" w:hAnsi="Times New Roman" w:cs="Times New Roman" w:hint="eastAsia"/>
                <w:sz w:val="24"/>
                <w:szCs w:val="24"/>
              </w:rPr>
              <w:t>50</w:t>
            </w:r>
            <w:r w:rsidRPr="00A904C2">
              <w:rPr>
                <w:rFonts w:ascii="Times New Roman" w:hAnsi="Times New Roman" w:cs="Times New Roman" w:hint="eastAsia"/>
                <w:sz w:val="24"/>
                <w:szCs w:val="24"/>
              </w:rPr>
              <w:t>人，</w:t>
            </w:r>
            <w:r w:rsidR="002D57C4">
              <w:rPr>
                <w:rFonts w:ascii="Times New Roman" w:hAnsi="Times New Roman" w:cs="Times New Roman" w:hint="eastAsia"/>
                <w:sz w:val="24"/>
                <w:szCs w:val="24"/>
              </w:rPr>
              <w:t>20</w:t>
            </w:r>
            <w:r w:rsidR="002D57C4">
              <w:rPr>
                <w:rFonts w:ascii="Times New Roman" w:hAnsi="Times New Roman" w:cs="Times New Roman" w:hint="eastAsia"/>
                <w:sz w:val="24"/>
                <w:szCs w:val="24"/>
              </w:rPr>
              <w:t>人</w:t>
            </w:r>
            <w:r w:rsidRPr="00A904C2">
              <w:rPr>
                <w:rFonts w:ascii="Times New Roman" w:hAnsi="Times New Roman" w:cs="Times New Roman" w:hint="eastAsia"/>
                <w:sz w:val="24"/>
                <w:szCs w:val="24"/>
              </w:rPr>
              <w:t>在食堂就餐，一日两餐，年工作</w:t>
            </w:r>
            <w:r w:rsidRPr="00A904C2">
              <w:rPr>
                <w:rFonts w:ascii="Times New Roman" w:hAnsi="Times New Roman" w:cs="Times New Roman" w:hint="eastAsia"/>
                <w:sz w:val="24"/>
                <w:szCs w:val="24"/>
              </w:rPr>
              <w:t>300</w:t>
            </w:r>
            <w:r w:rsidRPr="00A904C2">
              <w:rPr>
                <w:rFonts w:ascii="Times New Roman" w:hAnsi="Times New Roman" w:cs="Times New Roman" w:hint="eastAsia"/>
                <w:sz w:val="24"/>
                <w:szCs w:val="24"/>
              </w:rPr>
              <w:t>天。根据类比调查，耗油量约</w:t>
            </w:r>
            <w:r w:rsidR="00AC16E9">
              <w:rPr>
                <w:rFonts w:ascii="Times New Roman" w:hAnsi="Times New Roman" w:cs="Times New Roman" w:hint="eastAsia"/>
                <w:sz w:val="24"/>
                <w:szCs w:val="24"/>
              </w:rPr>
              <w:t>1</w:t>
            </w:r>
            <w:r w:rsidRPr="00A904C2">
              <w:rPr>
                <w:rFonts w:ascii="Times New Roman" w:hAnsi="Times New Roman" w:cs="Times New Roman" w:hint="eastAsia"/>
                <w:sz w:val="24"/>
                <w:szCs w:val="24"/>
              </w:rPr>
              <w:t>0g/p</w:t>
            </w:r>
            <w:r w:rsidRPr="00A904C2">
              <w:rPr>
                <w:rFonts w:ascii="Times New Roman" w:hAnsi="Times New Roman" w:cs="Times New Roman" w:hint="eastAsia"/>
                <w:sz w:val="24"/>
                <w:szCs w:val="24"/>
              </w:rPr>
              <w:t>•次，则食用油使用量约为</w:t>
            </w:r>
            <w:r w:rsidRPr="00A904C2">
              <w:rPr>
                <w:rFonts w:ascii="Times New Roman" w:hAnsi="Times New Roman" w:cs="Times New Roman" w:hint="eastAsia"/>
                <w:sz w:val="24"/>
                <w:szCs w:val="24"/>
              </w:rPr>
              <w:t>1.0t/a</w:t>
            </w:r>
            <w:r w:rsidRPr="00A904C2">
              <w:rPr>
                <w:rFonts w:ascii="Times New Roman" w:hAnsi="Times New Roman" w:cs="Times New Roman" w:hint="eastAsia"/>
                <w:sz w:val="24"/>
                <w:szCs w:val="24"/>
              </w:rPr>
              <w:t>，烹饪时油烟和油的挥发量占总耗油量的</w:t>
            </w:r>
            <w:r w:rsidRPr="00A904C2">
              <w:rPr>
                <w:rFonts w:ascii="Times New Roman" w:hAnsi="Times New Roman" w:cs="Times New Roman" w:hint="eastAsia"/>
                <w:sz w:val="24"/>
                <w:szCs w:val="24"/>
              </w:rPr>
              <w:t>2</w:t>
            </w:r>
            <w:r w:rsidRPr="00A904C2">
              <w:rPr>
                <w:rFonts w:ascii="Times New Roman" w:hAnsi="Times New Roman" w:cs="Times New Roman" w:hint="eastAsia"/>
                <w:sz w:val="24"/>
                <w:szCs w:val="24"/>
              </w:rPr>
              <w:t>％～</w:t>
            </w:r>
            <w:r w:rsidRPr="00A904C2">
              <w:rPr>
                <w:rFonts w:ascii="Times New Roman" w:hAnsi="Times New Roman" w:cs="Times New Roman" w:hint="eastAsia"/>
                <w:sz w:val="24"/>
                <w:szCs w:val="24"/>
              </w:rPr>
              <w:t>4</w:t>
            </w:r>
            <w:r w:rsidRPr="00A904C2">
              <w:rPr>
                <w:rFonts w:ascii="Times New Roman" w:hAnsi="Times New Roman" w:cs="Times New Roman" w:hint="eastAsia"/>
                <w:sz w:val="24"/>
                <w:szCs w:val="24"/>
              </w:rPr>
              <w:t>％，本次评价取</w:t>
            </w:r>
            <w:r w:rsidRPr="00A904C2">
              <w:rPr>
                <w:rFonts w:ascii="Times New Roman" w:hAnsi="Times New Roman" w:cs="Times New Roman" w:hint="eastAsia"/>
                <w:sz w:val="24"/>
                <w:szCs w:val="24"/>
              </w:rPr>
              <w:t>3%</w:t>
            </w:r>
            <w:r w:rsidRPr="00A904C2">
              <w:rPr>
                <w:rFonts w:ascii="Times New Roman" w:hAnsi="Times New Roman" w:cs="Times New Roman" w:hint="eastAsia"/>
                <w:sz w:val="24"/>
                <w:szCs w:val="24"/>
              </w:rPr>
              <w:t>，则本项目油烟产生量为</w:t>
            </w:r>
            <w:r w:rsidRPr="00A904C2">
              <w:rPr>
                <w:rFonts w:ascii="Times New Roman" w:hAnsi="Times New Roman" w:cs="Times New Roman" w:hint="eastAsia"/>
                <w:sz w:val="24"/>
                <w:szCs w:val="24"/>
              </w:rPr>
              <w:t>30kg/a</w:t>
            </w:r>
            <w:r w:rsidRPr="00A904C2">
              <w:rPr>
                <w:rFonts w:ascii="Times New Roman" w:hAnsi="Times New Roman" w:cs="Times New Roman" w:hint="eastAsia"/>
                <w:sz w:val="24"/>
                <w:szCs w:val="24"/>
              </w:rPr>
              <w:t>。设灶头</w:t>
            </w:r>
            <w:r w:rsidRPr="00A904C2">
              <w:rPr>
                <w:rFonts w:ascii="Times New Roman" w:hAnsi="Times New Roman" w:cs="Times New Roman" w:hint="eastAsia"/>
                <w:sz w:val="24"/>
                <w:szCs w:val="24"/>
              </w:rPr>
              <w:t>2</w:t>
            </w:r>
            <w:r w:rsidRPr="00A904C2">
              <w:rPr>
                <w:rFonts w:ascii="Times New Roman" w:hAnsi="Times New Roman" w:cs="Times New Roman" w:hint="eastAsia"/>
                <w:sz w:val="24"/>
                <w:szCs w:val="24"/>
              </w:rPr>
              <w:t>个，单个灶头排风量以</w:t>
            </w:r>
            <w:r w:rsidRPr="00A904C2">
              <w:rPr>
                <w:rFonts w:ascii="Times New Roman" w:hAnsi="Times New Roman" w:cs="Times New Roman" w:hint="eastAsia"/>
                <w:sz w:val="24"/>
                <w:szCs w:val="24"/>
              </w:rPr>
              <w:t xml:space="preserve"> 2000m</w:t>
            </w:r>
            <w:r w:rsidRPr="00A904C2">
              <w:rPr>
                <w:rFonts w:ascii="Times New Roman" w:hAnsi="Times New Roman" w:cs="Times New Roman" w:hint="eastAsia"/>
                <w:sz w:val="24"/>
                <w:szCs w:val="24"/>
              </w:rPr>
              <w:t>³</w:t>
            </w:r>
            <w:r w:rsidRPr="00A904C2">
              <w:rPr>
                <w:rFonts w:ascii="Times New Roman" w:hAnsi="Times New Roman" w:cs="Times New Roman" w:hint="eastAsia"/>
                <w:sz w:val="24"/>
                <w:szCs w:val="24"/>
              </w:rPr>
              <w:t xml:space="preserve">/h </w:t>
            </w:r>
            <w:r w:rsidRPr="00A904C2">
              <w:rPr>
                <w:rFonts w:ascii="Times New Roman" w:hAnsi="Times New Roman" w:cs="Times New Roman" w:hint="eastAsia"/>
                <w:sz w:val="24"/>
                <w:szCs w:val="24"/>
              </w:rPr>
              <w:t>计，每天烹饪时间以</w:t>
            </w:r>
            <w:r w:rsidRPr="00A904C2">
              <w:rPr>
                <w:rFonts w:ascii="Times New Roman" w:hAnsi="Times New Roman" w:cs="Times New Roman" w:hint="eastAsia"/>
                <w:sz w:val="24"/>
                <w:szCs w:val="24"/>
              </w:rPr>
              <w:t>3</w:t>
            </w:r>
            <w:r w:rsidRPr="00A904C2">
              <w:rPr>
                <w:rFonts w:ascii="Times New Roman" w:hAnsi="Times New Roman" w:cs="Times New Roman" w:hint="eastAsia"/>
                <w:sz w:val="24"/>
                <w:szCs w:val="24"/>
              </w:rPr>
              <w:t>小时计算，则年油烟排放量为</w:t>
            </w:r>
            <w:r w:rsidRPr="00A904C2">
              <w:rPr>
                <w:rFonts w:ascii="Times New Roman" w:hAnsi="Times New Roman" w:cs="Times New Roman" w:hint="eastAsia"/>
                <w:sz w:val="24"/>
                <w:szCs w:val="24"/>
              </w:rPr>
              <w:t>360</w:t>
            </w:r>
            <w:r w:rsidRPr="00A904C2">
              <w:rPr>
                <w:rFonts w:ascii="Times New Roman" w:hAnsi="Times New Roman" w:cs="Times New Roman" w:hint="eastAsia"/>
                <w:sz w:val="24"/>
                <w:szCs w:val="24"/>
              </w:rPr>
              <w:t>万</w:t>
            </w:r>
            <w:r w:rsidRPr="00A904C2">
              <w:rPr>
                <w:rFonts w:ascii="Times New Roman" w:hAnsi="Times New Roman" w:cs="Times New Roman" w:hint="eastAsia"/>
                <w:sz w:val="24"/>
                <w:szCs w:val="24"/>
              </w:rPr>
              <w:t>m</w:t>
            </w:r>
            <w:r w:rsidRPr="00A904C2">
              <w:rPr>
                <w:rFonts w:ascii="Times New Roman" w:hAnsi="Times New Roman" w:cs="Times New Roman" w:hint="eastAsia"/>
                <w:sz w:val="24"/>
                <w:szCs w:val="24"/>
              </w:rPr>
              <w:t>³，油烟产生浓度约为</w:t>
            </w:r>
            <w:r w:rsidRPr="00A904C2">
              <w:rPr>
                <w:rFonts w:ascii="Times New Roman" w:hAnsi="Times New Roman" w:cs="Times New Roman" w:hint="eastAsia"/>
                <w:sz w:val="24"/>
                <w:szCs w:val="24"/>
              </w:rPr>
              <w:t>8.33mg/m</w:t>
            </w:r>
            <w:r w:rsidRPr="00A904C2">
              <w:rPr>
                <w:rFonts w:ascii="Times New Roman" w:hAnsi="Times New Roman" w:cs="Times New Roman" w:hint="eastAsia"/>
                <w:sz w:val="24"/>
                <w:szCs w:val="24"/>
              </w:rPr>
              <w:t>³。</w:t>
            </w:r>
          </w:p>
          <w:p w:rsidR="00964F84" w:rsidRPr="002D57C4" w:rsidRDefault="00AC5A59" w:rsidP="005F3F62">
            <w:pPr>
              <w:spacing w:line="360" w:lineRule="auto"/>
              <w:ind w:firstLineChars="200" w:firstLine="456"/>
              <w:rPr>
                <w:rFonts w:ascii="Times New Roman" w:hAnsi="Times New Roman" w:cs="Times New Roman"/>
                <w:sz w:val="24"/>
              </w:rPr>
            </w:pPr>
            <w:r w:rsidRPr="002D57C4">
              <w:rPr>
                <w:rFonts w:ascii="Times New Roman" w:hAnsi="Times New Roman" w:cs="Times New Roman"/>
                <w:sz w:val="24"/>
              </w:rPr>
              <w:t>（</w:t>
            </w:r>
            <w:r w:rsidRPr="002D57C4">
              <w:rPr>
                <w:rFonts w:ascii="Times New Roman" w:hAnsi="Times New Roman" w:cs="Times New Roman"/>
                <w:sz w:val="24"/>
              </w:rPr>
              <w:t>2</w:t>
            </w:r>
            <w:r w:rsidRPr="002D57C4">
              <w:rPr>
                <w:rFonts w:ascii="Times New Roman" w:hAnsi="Times New Roman" w:cs="Times New Roman"/>
                <w:sz w:val="24"/>
              </w:rPr>
              <w:t>）废水</w:t>
            </w:r>
          </w:p>
          <w:p w:rsidR="00CB0CB0" w:rsidRDefault="0034439F" w:rsidP="00CB0CB0">
            <w:pPr>
              <w:pStyle w:val="22"/>
              <w:adjustRightInd w:val="0"/>
              <w:snapToGrid w:val="0"/>
              <w:spacing w:after="0" w:line="360" w:lineRule="auto"/>
              <w:ind w:leftChars="0" w:left="0" w:firstLine="456"/>
              <w:rPr>
                <w:rFonts w:eastAsiaTheme="minorEastAsia"/>
                <w:sz w:val="24"/>
                <w:szCs w:val="24"/>
              </w:rPr>
            </w:pPr>
            <w:r>
              <w:rPr>
                <w:rFonts w:eastAsiaTheme="minorEastAsia" w:hAnsiTheme="minorEastAsia"/>
                <w:sz w:val="24"/>
                <w:szCs w:val="24"/>
              </w:rPr>
              <w:fldChar w:fldCharType="begin"/>
            </w:r>
            <w:r w:rsidR="00B22357">
              <w:rPr>
                <w:rFonts w:eastAsiaTheme="minorEastAsia" w:hAnsiTheme="minorEastAsia"/>
                <w:sz w:val="24"/>
                <w:szCs w:val="24"/>
              </w:rPr>
              <w:instrText xml:space="preserve"> </w:instrText>
            </w:r>
            <w:r w:rsidR="00B22357">
              <w:rPr>
                <w:rFonts w:eastAsiaTheme="minorEastAsia" w:hAnsiTheme="minorEastAsia" w:hint="eastAsia"/>
                <w:sz w:val="24"/>
                <w:szCs w:val="24"/>
              </w:rPr>
              <w:instrText>= 1 \* GB3</w:instrText>
            </w:r>
            <w:r w:rsidR="00B22357">
              <w:rPr>
                <w:rFonts w:eastAsiaTheme="minorEastAsia" w:hAnsiTheme="minorEastAsia"/>
                <w:sz w:val="24"/>
                <w:szCs w:val="24"/>
              </w:rPr>
              <w:instrText xml:space="preserve"> </w:instrText>
            </w:r>
            <w:r>
              <w:rPr>
                <w:rFonts w:eastAsiaTheme="minorEastAsia" w:hAnsiTheme="minorEastAsia"/>
                <w:sz w:val="24"/>
                <w:szCs w:val="24"/>
              </w:rPr>
              <w:fldChar w:fldCharType="separate"/>
            </w:r>
            <w:r w:rsidR="00B22357">
              <w:rPr>
                <w:rFonts w:eastAsiaTheme="minorEastAsia" w:hAnsiTheme="minorEastAsia" w:hint="eastAsia"/>
                <w:noProof/>
                <w:sz w:val="24"/>
                <w:szCs w:val="24"/>
              </w:rPr>
              <w:t>①</w:t>
            </w:r>
            <w:r>
              <w:rPr>
                <w:rFonts w:eastAsiaTheme="minorEastAsia" w:hAnsiTheme="minorEastAsia"/>
                <w:sz w:val="24"/>
                <w:szCs w:val="24"/>
              </w:rPr>
              <w:fldChar w:fldCharType="end"/>
            </w:r>
            <w:r w:rsidR="00CB0CB0" w:rsidRPr="00CB0CB0">
              <w:rPr>
                <w:rFonts w:eastAsiaTheme="minorEastAsia" w:hAnsiTheme="minorEastAsia"/>
                <w:sz w:val="24"/>
                <w:szCs w:val="24"/>
              </w:rPr>
              <w:t>生产废水</w:t>
            </w:r>
          </w:p>
          <w:p w:rsidR="00CB0CB0" w:rsidRDefault="00CB0CB0" w:rsidP="00CB0CB0">
            <w:pPr>
              <w:pStyle w:val="22"/>
              <w:adjustRightInd w:val="0"/>
              <w:snapToGrid w:val="0"/>
              <w:spacing w:after="0" w:line="360" w:lineRule="auto"/>
              <w:ind w:leftChars="0" w:left="0" w:firstLine="456"/>
              <w:rPr>
                <w:rFonts w:eastAsiaTheme="minorEastAsia" w:hAnsiTheme="minorEastAsia"/>
                <w:sz w:val="24"/>
                <w:szCs w:val="24"/>
              </w:rPr>
            </w:pPr>
            <w:r w:rsidRPr="00CB0CB0">
              <w:rPr>
                <w:rFonts w:eastAsiaTheme="minorEastAsia" w:hAnsiTheme="minorEastAsia"/>
                <w:sz w:val="24"/>
                <w:szCs w:val="24"/>
              </w:rPr>
              <w:t>本项目生产用水</w:t>
            </w:r>
            <w:r w:rsidR="0085483B" w:rsidRPr="0085483B">
              <w:rPr>
                <w:rFonts w:eastAsiaTheme="minorEastAsia" w:hint="eastAsia"/>
                <w:sz w:val="24"/>
                <w:szCs w:val="24"/>
              </w:rPr>
              <w:t>740</w:t>
            </w:r>
            <w:r w:rsidRPr="00CB0CB0">
              <w:rPr>
                <w:rFonts w:eastAsiaTheme="minorEastAsia"/>
                <w:sz w:val="24"/>
                <w:szCs w:val="24"/>
              </w:rPr>
              <w:t>m³/d</w:t>
            </w:r>
            <w:r w:rsidRPr="00CB0CB0">
              <w:rPr>
                <w:rFonts w:eastAsiaTheme="minorEastAsia" w:hAnsiTheme="minorEastAsia"/>
                <w:sz w:val="24"/>
                <w:szCs w:val="24"/>
              </w:rPr>
              <w:t>，全部随产品带走，无废水产生，本环评不作分析，厂区内设有食堂、宿舍、洗浴。</w:t>
            </w:r>
          </w:p>
          <w:p w:rsidR="00CB0CB0" w:rsidRDefault="00CB0CB0" w:rsidP="00CB0CB0">
            <w:pPr>
              <w:pStyle w:val="22"/>
              <w:adjustRightInd w:val="0"/>
              <w:snapToGrid w:val="0"/>
              <w:spacing w:after="0" w:line="360" w:lineRule="auto"/>
              <w:ind w:leftChars="0" w:left="0" w:firstLine="456"/>
              <w:rPr>
                <w:rFonts w:eastAsiaTheme="minorEastAsia" w:hAnsiTheme="minorEastAsia"/>
                <w:sz w:val="24"/>
                <w:szCs w:val="24"/>
              </w:rPr>
            </w:pPr>
            <w:r w:rsidRPr="00CB0CB0">
              <w:rPr>
                <w:rFonts w:eastAsiaTheme="minorEastAsia" w:hAnsiTheme="minorEastAsia"/>
                <w:sz w:val="24"/>
                <w:szCs w:val="24"/>
              </w:rPr>
              <w:t>因此本项目废水主要为设备冲洗废水</w:t>
            </w:r>
            <w:r w:rsidR="007C60FB">
              <w:rPr>
                <w:rFonts w:eastAsiaTheme="minorEastAsia" w:hAnsiTheme="minorEastAsia" w:hint="eastAsia"/>
                <w:sz w:val="24"/>
                <w:szCs w:val="24"/>
              </w:rPr>
              <w:t>、车辆冲洗废水、</w:t>
            </w:r>
            <w:r w:rsidRPr="00CB0CB0">
              <w:rPr>
                <w:rFonts w:eastAsiaTheme="minorEastAsia" w:hAnsiTheme="minorEastAsia"/>
                <w:sz w:val="24"/>
                <w:szCs w:val="24"/>
              </w:rPr>
              <w:t>职工生活污水（包括宿舍、洗浴废水）及食堂餐饮废水等。</w:t>
            </w:r>
          </w:p>
          <w:p w:rsidR="00941386" w:rsidRDefault="007C60FB" w:rsidP="007C60FB">
            <w:pPr>
              <w:pStyle w:val="22"/>
              <w:adjustRightInd w:val="0"/>
              <w:snapToGrid w:val="0"/>
              <w:spacing w:after="0" w:line="360" w:lineRule="auto"/>
              <w:ind w:leftChars="0" w:left="0" w:firstLine="456"/>
              <w:rPr>
                <w:rFonts w:eastAsiaTheme="minorEastAsia" w:hAnsiTheme="minorEastAsia"/>
                <w:sz w:val="24"/>
                <w:szCs w:val="24"/>
              </w:rPr>
            </w:pPr>
            <w:r w:rsidRPr="007C60FB">
              <w:rPr>
                <w:rFonts w:eastAsiaTheme="minorEastAsia" w:hAnsiTheme="minorEastAsia" w:hint="eastAsia"/>
                <w:sz w:val="24"/>
                <w:szCs w:val="24"/>
              </w:rPr>
              <w:t>设备冲洗废水</w:t>
            </w:r>
            <w:r>
              <w:rPr>
                <w:rFonts w:eastAsiaTheme="minorEastAsia" w:hAnsiTheme="minorEastAsia" w:hint="eastAsia"/>
                <w:sz w:val="24"/>
                <w:szCs w:val="24"/>
              </w:rPr>
              <w:t>和</w:t>
            </w:r>
            <w:r w:rsidRPr="007C60FB">
              <w:rPr>
                <w:rFonts w:eastAsiaTheme="minorEastAsia" w:hAnsiTheme="minorEastAsia" w:hint="eastAsia"/>
                <w:sz w:val="24"/>
                <w:szCs w:val="24"/>
              </w:rPr>
              <w:t>车辆冲洗废</w:t>
            </w:r>
            <w:r w:rsidR="00CB0CB0" w:rsidRPr="00CB0CB0">
              <w:rPr>
                <w:rFonts w:eastAsiaTheme="minorEastAsia" w:hAnsiTheme="minorEastAsia"/>
                <w:sz w:val="24"/>
                <w:szCs w:val="24"/>
              </w:rPr>
              <w:t>约</w:t>
            </w:r>
            <w:r w:rsidR="00CB0CB0" w:rsidRPr="00CB0CB0">
              <w:rPr>
                <w:rFonts w:eastAsiaTheme="minorEastAsia"/>
                <w:sz w:val="24"/>
                <w:szCs w:val="24"/>
              </w:rPr>
              <w:t>12m³/d</w:t>
            </w:r>
            <w:r w:rsidR="00CB0CB0" w:rsidRPr="00CB0CB0">
              <w:rPr>
                <w:rFonts w:eastAsiaTheme="minorEastAsia" w:hAnsiTheme="minorEastAsia"/>
                <w:sz w:val="24"/>
                <w:szCs w:val="24"/>
              </w:rPr>
              <w:t>，设备冲洗废水</w:t>
            </w:r>
            <w:r w:rsidR="00C715AB">
              <w:rPr>
                <w:rFonts w:eastAsiaTheme="minorEastAsia" w:hAnsiTheme="minorEastAsia" w:hint="eastAsia"/>
                <w:sz w:val="24"/>
                <w:szCs w:val="24"/>
              </w:rPr>
              <w:t>和</w:t>
            </w:r>
            <w:r w:rsidR="00C715AB" w:rsidRPr="00C715AB">
              <w:rPr>
                <w:rFonts w:eastAsiaTheme="minorEastAsia" w:hAnsiTheme="minorEastAsia" w:hint="eastAsia"/>
                <w:sz w:val="24"/>
                <w:szCs w:val="24"/>
              </w:rPr>
              <w:t>车辆冲洗废水</w:t>
            </w:r>
            <w:r w:rsidR="00CB0CB0" w:rsidRPr="00CB0CB0">
              <w:rPr>
                <w:rFonts w:eastAsiaTheme="minorEastAsia" w:hAnsiTheme="minorEastAsia"/>
                <w:sz w:val="24"/>
                <w:szCs w:val="24"/>
              </w:rPr>
              <w:t>排放系数按冲洗用水量的</w:t>
            </w:r>
            <w:r w:rsidR="00CB0CB0" w:rsidRPr="00CB0CB0">
              <w:rPr>
                <w:rFonts w:eastAsiaTheme="minorEastAsia"/>
                <w:sz w:val="24"/>
                <w:szCs w:val="24"/>
              </w:rPr>
              <w:t xml:space="preserve"> 80%</w:t>
            </w:r>
            <w:r w:rsidR="00CB0CB0" w:rsidRPr="00CB0CB0">
              <w:rPr>
                <w:rFonts w:eastAsiaTheme="minorEastAsia" w:hAnsiTheme="minorEastAsia"/>
                <w:sz w:val="24"/>
                <w:szCs w:val="24"/>
              </w:rPr>
              <w:t>计，则地坪、设备冲洗废水量为</w:t>
            </w:r>
            <w:r w:rsidR="00CB0CB0" w:rsidRPr="00CB0CB0">
              <w:rPr>
                <w:rFonts w:eastAsiaTheme="minorEastAsia"/>
                <w:sz w:val="24"/>
                <w:szCs w:val="24"/>
              </w:rPr>
              <w:t xml:space="preserve"> 9.6m³/d</w:t>
            </w:r>
            <w:r w:rsidR="00CB0CB0" w:rsidRPr="00CB0CB0">
              <w:rPr>
                <w:rFonts w:eastAsiaTheme="minorEastAsia" w:hAnsiTheme="minorEastAsia"/>
                <w:sz w:val="24"/>
                <w:szCs w:val="24"/>
              </w:rPr>
              <w:t>（</w:t>
            </w:r>
            <w:r w:rsidR="00CB0CB0" w:rsidRPr="00CB0CB0">
              <w:rPr>
                <w:rFonts w:eastAsiaTheme="minorEastAsia"/>
                <w:sz w:val="24"/>
                <w:szCs w:val="24"/>
              </w:rPr>
              <w:t>2880m³/a</w:t>
            </w:r>
            <w:r w:rsidR="00CB0CB0" w:rsidRPr="00CB0CB0">
              <w:rPr>
                <w:rFonts w:eastAsiaTheme="minorEastAsia" w:hAnsiTheme="minorEastAsia"/>
                <w:sz w:val="24"/>
                <w:szCs w:val="24"/>
              </w:rPr>
              <w:t>）</w:t>
            </w:r>
            <w:r w:rsidR="00CB0CB0" w:rsidRPr="00CB0CB0">
              <w:rPr>
                <w:rFonts w:eastAsiaTheme="minorEastAsia"/>
                <w:sz w:val="24"/>
                <w:szCs w:val="24"/>
              </w:rPr>
              <w:t xml:space="preserve"> </w:t>
            </w:r>
            <w:r w:rsidR="00CB0CB0" w:rsidRPr="00CB0CB0">
              <w:rPr>
                <w:rFonts w:eastAsiaTheme="minorEastAsia" w:hAnsiTheme="minorEastAsia"/>
                <w:sz w:val="24"/>
                <w:szCs w:val="24"/>
              </w:rPr>
              <w:t>，全部经沉淀池处理后循环利用不排放。</w:t>
            </w:r>
          </w:p>
          <w:p w:rsidR="00941386" w:rsidRPr="004D5F75" w:rsidRDefault="0034439F" w:rsidP="00941386">
            <w:pPr>
              <w:pStyle w:val="22"/>
              <w:adjustRightInd w:val="0"/>
              <w:snapToGrid w:val="0"/>
              <w:spacing w:after="0" w:line="360" w:lineRule="auto"/>
              <w:ind w:leftChars="0" w:left="0" w:firstLine="456"/>
              <w:rPr>
                <w:rFonts w:eastAsiaTheme="minorEastAsia" w:hAnsiTheme="minorEastAsia"/>
                <w:sz w:val="24"/>
                <w:szCs w:val="24"/>
              </w:rPr>
            </w:pPr>
            <w:r w:rsidRPr="004D5F75">
              <w:rPr>
                <w:rFonts w:eastAsiaTheme="minorEastAsia" w:hAnsiTheme="minorEastAsia"/>
                <w:sz w:val="24"/>
                <w:szCs w:val="24"/>
              </w:rPr>
              <w:fldChar w:fldCharType="begin"/>
            </w:r>
            <w:r w:rsidR="00B22357" w:rsidRPr="004D5F75">
              <w:rPr>
                <w:rFonts w:eastAsiaTheme="minorEastAsia" w:hAnsiTheme="minorEastAsia"/>
                <w:sz w:val="24"/>
                <w:szCs w:val="24"/>
              </w:rPr>
              <w:instrText xml:space="preserve"> </w:instrText>
            </w:r>
            <w:r w:rsidR="00B22357" w:rsidRPr="004D5F75">
              <w:rPr>
                <w:rFonts w:eastAsiaTheme="minorEastAsia" w:hAnsiTheme="minorEastAsia" w:hint="eastAsia"/>
                <w:sz w:val="24"/>
                <w:szCs w:val="24"/>
              </w:rPr>
              <w:instrText>= 2 \* GB3</w:instrText>
            </w:r>
            <w:r w:rsidR="00B22357" w:rsidRPr="004D5F75">
              <w:rPr>
                <w:rFonts w:eastAsiaTheme="minorEastAsia" w:hAnsiTheme="minorEastAsia"/>
                <w:sz w:val="24"/>
                <w:szCs w:val="24"/>
              </w:rPr>
              <w:instrText xml:space="preserve"> </w:instrText>
            </w:r>
            <w:r w:rsidRPr="004D5F75">
              <w:rPr>
                <w:rFonts w:eastAsiaTheme="minorEastAsia" w:hAnsiTheme="minorEastAsia"/>
                <w:sz w:val="24"/>
                <w:szCs w:val="24"/>
              </w:rPr>
              <w:fldChar w:fldCharType="separate"/>
            </w:r>
            <w:r w:rsidR="00B22357" w:rsidRPr="004D5F75">
              <w:rPr>
                <w:rFonts w:eastAsiaTheme="minorEastAsia" w:hAnsiTheme="minorEastAsia" w:hint="eastAsia"/>
                <w:noProof/>
                <w:sz w:val="24"/>
                <w:szCs w:val="24"/>
              </w:rPr>
              <w:t>②</w:t>
            </w:r>
            <w:r w:rsidRPr="004D5F75">
              <w:rPr>
                <w:rFonts w:eastAsiaTheme="minorEastAsia" w:hAnsiTheme="minorEastAsia"/>
                <w:sz w:val="24"/>
                <w:szCs w:val="24"/>
              </w:rPr>
              <w:fldChar w:fldCharType="end"/>
            </w:r>
            <w:r w:rsidR="00941386" w:rsidRPr="004D5F75">
              <w:rPr>
                <w:rFonts w:eastAsiaTheme="minorEastAsia" w:hAnsiTheme="minorEastAsia"/>
                <w:sz w:val="24"/>
                <w:szCs w:val="24"/>
              </w:rPr>
              <w:t>生活污水</w:t>
            </w:r>
          </w:p>
          <w:p w:rsidR="00941386" w:rsidRDefault="00941386" w:rsidP="00941386">
            <w:pPr>
              <w:pStyle w:val="22"/>
              <w:adjustRightInd w:val="0"/>
              <w:snapToGrid w:val="0"/>
              <w:spacing w:after="0" w:line="360" w:lineRule="auto"/>
              <w:ind w:leftChars="0" w:left="0" w:firstLine="456"/>
              <w:rPr>
                <w:rFonts w:eastAsiaTheme="minorEastAsia" w:hAnsiTheme="minorEastAsia"/>
                <w:sz w:val="24"/>
                <w:szCs w:val="24"/>
              </w:rPr>
            </w:pPr>
            <w:r w:rsidRPr="00941386">
              <w:rPr>
                <w:rFonts w:eastAsiaTheme="minorEastAsia" w:hAnsiTheme="minorEastAsia"/>
                <w:sz w:val="24"/>
                <w:szCs w:val="24"/>
              </w:rPr>
              <w:t>项目运营期劳动定员</w:t>
            </w:r>
            <w:r w:rsidR="002D57C4">
              <w:rPr>
                <w:rFonts w:eastAsiaTheme="minorEastAsia" w:hint="eastAsia"/>
                <w:sz w:val="24"/>
                <w:szCs w:val="24"/>
              </w:rPr>
              <w:t>5</w:t>
            </w:r>
            <w:r>
              <w:rPr>
                <w:rFonts w:eastAsiaTheme="minorEastAsia"/>
                <w:sz w:val="24"/>
                <w:szCs w:val="24"/>
              </w:rPr>
              <w:t>0</w:t>
            </w:r>
            <w:r w:rsidRPr="00941386">
              <w:rPr>
                <w:rFonts w:eastAsiaTheme="minorEastAsia" w:hAnsiTheme="minorEastAsia"/>
                <w:sz w:val="24"/>
                <w:szCs w:val="24"/>
              </w:rPr>
              <w:t>人，其中</w:t>
            </w:r>
            <w:r w:rsidR="002D57C4">
              <w:rPr>
                <w:rFonts w:eastAsiaTheme="minorEastAsia" w:hint="eastAsia"/>
                <w:sz w:val="24"/>
                <w:szCs w:val="24"/>
              </w:rPr>
              <w:t>2</w:t>
            </w:r>
            <w:r>
              <w:rPr>
                <w:rFonts w:eastAsiaTheme="minorEastAsia"/>
                <w:sz w:val="24"/>
                <w:szCs w:val="24"/>
              </w:rPr>
              <w:t>0</w:t>
            </w:r>
            <w:r w:rsidRPr="00941386">
              <w:rPr>
                <w:rFonts w:eastAsiaTheme="minorEastAsia" w:hAnsiTheme="minorEastAsia"/>
                <w:sz w:val="24"/>
                <w:szCs w:val="24"/>
              </w:rPr>
              <w:t>人住宿职工宿舍。故本项目污水主要为员工生活污水，生活污水的主要污染因子有</w:t>
            </w:r>
            <w:r w:rsidRPr="00941386">
              <w:rPr>
                <w:rFonts w:eastAsiaTheme="minorEastAsia"/>
                <w:sz w:val="24"/>
                <w:szCs w:val="24"/>
              </w:rPr>
              <w:t xml:space="preserve"> COD</w:t>
            </w:r>
            <w:r w:rsidRPr="00941386">
              <w:rPr>
                <w:rFonts w:eastAsiaTheme="minorEastAsia" w:hAnsiTheme="minorEastAsia"/>
                <w:sz w:val="24"/>
                <w:szCs w:val="24"/>
              </w:rPr>
              <w:t>、</w:t>
            </w:r>
            <w:r>
              <w:rPr>
                <w:rFonts w:eastAsiaTheme="minorEastAsia"/>
                <w:sz w:val="24"/>
                <w:szCs w:val="24"/>
              </w:rPr>
              <w:t>BOD</w:t>
            </w:r>
            <w:r w:rsidRPr="00941386">
              <w:rPr>
                <w:rFonts w:eastAsiaTheme="minorEastAsia"/>
                <w:sz w:val="24"/>
                <w:szCs w:val="24"/>
                <w:vertAlign w:val="subscript"/>
              </w:rPr>
              <w:t>5</w:t>
            </w:r>
            <w:r w:rsidRPr="00941386">
              <w:rPr>
                <w:rFonts w:eastAsiaTheme="minorEastAsia" w:hAnsiTheme="minorEastAsia"/>
                <w:sz w:val="24"/>
                <w:szCs w:val="24"/>
              </w:rPr>
              <w:t>、</w:t>
            </w:r>
            <w:r w:rsidRPr="00941386">
              <w:rPr>
                <w:rFonts w:eastAsiaTheme="minorEastAsia"/>
                <w:sz w:val="24"/>
                <w:szCs w:val="24"/>
              </w:rPr>
              <w:t>SS</w:t>
            </w:r>
            <w:r w:rsidRPr="00941386">
              <w:rPr>
                <w:rFonts w:eastAsiaTheme="minorEastAsia" w:hAnsiTheme="minorEastAsia"/>
                <w:sz w:val="24"/>
                <w:szCs w:val="24"/>
              </w:rPr>
              <w:t>、</w:t>
            </w:r>
            <w:r>
              <w:rPr>
                <w:rFonts w:eastAsiaTheme="minorEastAsia"/>
                <w:sz w:val="24"/>
                <w:szCs w:val="24"/>
              </w:rPr>
              <w:t>NH</w:t>
            </w:r>
            <w:r w:rsidRPr="00941386">
              <w:rPr>
                <w:rFonts w:eastAsiaTheme="minorEastAsia"/>
                <w:sz w:val="24"/>
                <w:szCs w:val="24"/>
                <w:vertAlign w:val="subscript"/>
              </w:rPr>
              <w:t xml:space="preserve">3 </w:t>
            </w:r>
            <w:r w:rsidRPr="00941386">
              <w:rPr>
                <w:rFonts w:eastAsiaTheme="minorEastAsia"/>
                <w:sz w:val="24"/>
                <w:szCs w:val="24"/>
              </w:rPr>
              <w:t>-N</w:t>
            </w:r>
            <w:r w:rsidRPr="00941386">
              <w:rPr>
                <w:rFonts w:eastAsiaTheme="minorEastAsia" w:hAnsiTheme="minorEastAsia"/>
                <w:sz w:val="24"/>
                <w:szCs w:val="24"/>
              </w:rPr>
              <w:t>，对周围水环境有一定的影响。</w:t>
            </w:r>
          </w:p>
          <w:p w:rsidR="00941386" w:rsidRDefault="00941386" w:rsidP="00941386">
            <w:pPr>
              <w:pStyle w:val="22"/>
              <w:adjustRightInd w:val="0"/>
              <w:snapToGrid w:val="0"/>
              <w:spacing w:after="0" w:line="360" w:lineRule="auto"/>
              <w:ind w:leftChars="0" w:left="0" w:firstLine="456"/>
              <w:rPr>
                <w:rFonts w:eastAsiaTheme="minorEastAsia" w:hAnsiTheme="minorEastAsia"/>
                <w:sz w:val="24"/>
                <w:szCs w:val="24"/>
              </w:rPr>
            </w:pPr>
            <w:r w:rsidRPr="00941386">
              <w:rPr>
                <w:rFonts w:eastAsiaTheme="minorEastAsia" w:hAnsiTheme="minorEastAsia"/>
                <w:sz w:val="24"/>
                <w:szCs w:val="24"/>
              </w:rPr>
              <w:t>根据《建筑给水排水设计技术规范》（</w:t>
            </w:r>
            <w:r w:rsidRPr="00941386">
              <w:rPr>
                <w:rFonts w:eastAsiaTheme="minorEastAsia"/>
                <w:sz w:val="24"/>
                <w:szCs w:val="24"/>
              </w:rPr>
              <w:t>GB50015-2003</w:t>
            </w:r>
            <w:r w:rsidRPr="00941386">
              <w:rPr>
                <w:rFonts w:eastAsiaTheme="minorEastAsia" w:hAnsiTheme="minorEastAsia"/>
                <w:sz w:val="24"/>
                <w:szCs w:val="24"/>
              </w:rPr>
              <w:t>），非住宿职工日常生活用水量取</w:t>
            </w:r>
            <w:r w:rsidRPr="00941386">
              <w:rPr>
                <w:rFonts w:eastAsiaTheme="minorEastAsia"/>
                <w:sz w:val="24"/>
                <w:szCs w:val="24"/>
              </w:rPr>
              <w:t>50L/p·d</w:t>
            </w:r>
            <w:r w:rsidRPr="00941386">
              <w:rPr>
                <w:rFonts w:eastAsiaTheme="minorEastAsia" w:hAnsiTheme="minorEastAsia"/>
                <w:sz w:val="24"/>
                <w:szCs w:val="24"/>
              </w:rPr>
              <w:t>，住宿职工生活用水量取</w:t>
            </w:r>
            <w:r w:rsidRPr="00941386">
              <w:rPr>
                <w:rFonts w:eastAsiaTheme="minorEastAsia"/>
                <w:sz w:val="24"/>
                <w:szCs w:val="24"/>
              </w:rPr>
              <w:t xml:space="preserve"> 100L/p·d</w:t>
            </w:r>
            <w:r w:rsidRPr="00941386">
              <w:rPr>
                <w:rFonts w:eastAsiaTheme="minorEastAsia" w:hAnsiTheme="minorEastAsia"/>
                <w:sz w:val="24"/>
                <w:szCs w:val="24"/>
              </w:rPr>
              <w:t>。则营运期职工生活用水量共计</w:t>
            </w:r>
            <w:r w:rsidR="004D5F75">
              <w:rPr>
                <w:rFonts w:eastAsiaTheme="minorEastAsia" w:hint="eastAsia"/>
                <w:sz w:val="24"/>
                <w:szCs w:val="24"/>
              </w:rPr>
              <w:t>3.5</w:t>
            </w:r>
            <w:r w:rsidRPr="00941386">
              <w:rPr>
                <w:rFonts w:eastAsiaTheme="minorEastAsia"/>
                <w:sz w:val="24"/>
                <w:szCs w:val="24"/>
              </w:rPr>
              <w:t>m³/d</w:t>
            </w:r>
            <w:r w:rsidRPr="00941386">
              <w:rPr>
                <w:rFonts w:eastAsiaTheme="minorEastAsia" w:hAnsiTheme="minorEastAsia"/>
                <w:sz w:val="24"/>
                <w:szCs w:val="24"/>
              </w:rPr>
              <w:t>（</w:t>
            </w:r>
            <w:r w:rsidR="004D5F75">
              <w:rPr>
                <w:rFonts w:eastAsiaTheme="minorEastAsia" w:hint="eastAsia"/>
                <w:sz w:val="24"/>
                <w:szCs w:val="24"/>
              </w:rPr>
              <w:t>1050</w:t>
            </w:r>
            <w:r w:rsidRPr="00941386">
              <w:rPr>
                <w:rFonts w:eastAsiaTheme="minorEastAsia"/>
                <w:sz w:val="24"/>
                <w:szCs w:val="24"/>
              </w:rPr>
              <w:t>m³/a</w:t>
            </w:r>
            <w:r w:rsidRPr="00941386">
              <w:rPr>
                <w:rFonts w:eastAsiaTheme="minorEastAsia" w:hAnsiTheme="minorEastAsia"/>
                <w:sz w:val="24"/>
                <w:szCs w:val="24"/>
              </w:rPr>
              <w:t>）。其中，非住宿职工生活用水量</w:t>
            </w:r>
            <w:r w:rsidRPr="00941386">
              <w:rPr>
                <w:rFonts w:eastAsiaTheme="minorEastAsia"/>
                <w:sz w:val="24"/>
                <w:szCs w:val="24"/>
              </w:rPr>
              <w:t xml:space="preserve"> </w:t>
            </w:r>
            <w:r w:rsidR="004D5F75">
              <w:rPr>
                <w:rFonts w:eastAsiaTheme="minorEastAsia" w:hint="eastAsia"/>
                <w:sz w:val="24"/>
                <w:szCs w:val="24"/>
              </w:rPr>
              <w:t>1.5</w:t>
            </w:r>
            <w:r w:rsidRPr="00941386">
              <w:rPr>
                <w:rFonts w:eastAsiaTheme="minorEastAsia"/>
                <w:sz w:val="24"/>
                <w:szCs w:val="24"/>
              </w:rPr>
              <w:t>m³/d</w:t>
            </w:r>
            <w:r w:rsidRPr="00941386">
              <w:rPr>
                <w:rFonts w:eastAsiaTheme="minorEastAsia" w:hAnsiTheme="minorEastAsia"/>
                <w:sz w:val="24"/>
                <w:szCs w:val="24"/>
              </w:rPr>
              <w:t>（</w:t>
            </w:r>
            <w:r w:rsidR="004D5F75">
              <w:rPr>
                <w:rFonts w:eastAsiaTheme="minorEastAsia" w:hint="eastAsia"/>
                <w:sz w:val="24"/>
                <w:szCs w:val="24"/>
              </w:rPr>
              <w:t>450</w:t>
            </w:r>
            <w:r w:rsidRPr="00941386">
              <w:rPr>
                <w:rFonts w:eastAsiaTheme="minorEastAsia"/>
                <w:sz w:val="24"/>
                <w:szCs w:val="24"/>
              </w:rPr>
              <w:t>m³/a</w:t>
            </w:r>
            <w:r w:rsidRPr="00941386">
              <w:rPr>
                <w:rFonts w:eastAsiaTheme="minorEastAsia" w:hAnsiTheme="minorEastAsia"/>
                <w:sz w:val="24"/>
                <w:szCs w:val="24"/>
              </w:rPr>
              <w:t>），住宿职工生活用水量</w:t>
            </w:r>
            <w:r w:rsidRPr="00941386">
              <w:rPr>
                <w:rFonts w:eastAsiaTheme="minorEastAsia"/>
                <w:sz w:val="24"/>
                <w:szCs w:val="24"/>
              </w:rPr>
              <w:t xml:space="preserve"> </w:t>
            </w:r>
            <w:r w:rsidR="004D5F75">
              <w:rPr>
                <w:rFonts w:eastAsiaTheme="minorEastAsia" w:hint="eastAsia"/>
                <w:sz w:val="24"/>
                <w:szCs w:val="24"/>
              </w:rPr>
              <w:t>2.0</w:t>
            </w:r>
            <w:r w:rsidRPr="00941386">
              <w:rPr>
                <w:rFonts w:eastAsiaTheme="minorEastAsia"/>
                <w:sz w:val="24"/>
                <w:szCs w:val="24"/>
              </w:rPr>
              <w:t>m³/d</w:t>
            </w:r>
            <w:r w:rsidRPr="00941386">
              <w:rPr>
                <w:rFonts w:eastAsiaTheme="minorEastAsia" w:hAnsiTheme="minorEastAsia"/>
                <w:sz w:val="24"/>
                <w:szCs w:val="24"/>
              </w:rPr>
              <w:t>（</w:t>
            </w:r>
            <w:r w:rsidR="004D5F75">
              <w:rPr>
                <w:rFonts w:eastAsiaTheme="minorEastAsia" w:hint="eastAsia"/>
                <w:sz w:val="24"/>
                <w:szCs w:val="24"/>
              </w:rPr>
              <w:t>6</w:t>
            </w:r>
            <w:r w:rsidRPr="00941386">
              <w:rPr>
                <w:rFonts w:eastAsiaTheme="minorEastAsia"/>
                <w:sz w:val="24"/>
                <w:szCs w:val="24"/>
              </w:rPr>
              <w:t>00m³/a</w:t>
            </w:r>
            <w:r w:rsidRPr="00941386">
              <w:rPr>
                <w:rFonts w:eastAsiaTheme="minorEastAsia" w:hAnsiTheme="minorEastAsia"/>
                <w:sz w:val="24"/>
                <w:szCs w:val="24"/>
              </w:rPr>
              <w:t>）。生活污水量按生活用水量的</w:t>
            </w:r>
            <w:r w:rsidRPr="00941386">
              <w:rPr>
                <w:rFonts w:eastAsiaTheme="minorEastAsia"/>
                <w:sz w:val="24"/>
                <w:szCs w:val="24"/>
              </w:rPr>
              <w:t xml:space="preserve"> 85%</w:t>
            </w:r>
            <w:r w:rsidRPr="00941386">
              <w:rPr>
                <w:rFonts w:eastAsiaTheme="minorEastAsia" w:hAnsiTheme="minorEastAsia"/>
                <w:sz w:val="24"/>
                <w:szCs w:val="24"/>
              </w:rPr>
              <w:t>计，则项目营运期生活污水量（不</w:t>
            </w:r>
            <w:r w:rsidRPr="00941386">
              <w:rPr>
                <w:rFonts w:eastAsiaTheme="minorEastAsia" w:hAnsiTheme="minorEastAsia"/>
                <w:sz w:val="24"/>
                <w:szCs w:val="24"/>
              </w:rPr>
              <w:lastRenderedPageBreak/>
              <w:t>含餐饮废水）约</w:t>
            </w:r>
            <w:r w:rsidRPr="00941386">
              <w:rPr>
                <w:rFonts w:eastAsiaTheme="minorEastAsia"/>
                <w:sz w:val="24"/>
                <w:szCs w:val="24"/>
              </w:rPr>
              <w:t xml:space="preserve"> </w:t>
            </w:r>
            <w:r w:rsidR="004D5F75">
              <w:rPr>
                <w:rFonts w:eastAsiaTheme="minorEastAsia" w:hint="eastAsia"/>
                <w:sz w:val="24"/>
                <w:szCs w:val="24"/>
              </w:rPr>
              <w:t>2.975</w:t>
            </w:r>
            <w:r w:rsidRPr="00941386">
              <w:rPr>
                <w:rFonts w:eastAsiaTheme="minorEastAsia"/>
                <w:sz w:val="24"/>
                <w:szCs w:val="24"/>
              </w:rPr>
              <w:t>m³/d</w:t>
            </w:r>
            <w:r w:rsidRPr="00941386">
              <w:rPr>
                <w:rFonts w:eastAsiaTheme="minorEastAsia" w:hAnsiTheme="minorEastAsia"/>
                <w:sz w:val="24"/>
                <w:szCs w:val="24"/>
              </w:rPr>
              <w:t>（</w:t>
            </w:r>
            <w:r w:rsidR="004D5F75">
              <w:rPr>
                <w:rFonts w:eastAsiaTheme="minorEastAsia" w:hint="eastAsia"/>
                <w:sz w:val="24"/>
                <w:szCs w:val="24"/>
              </w:rPr>
              <w:t>892.5</w:t>
            </w:r>
            <w:r w:rsidRPr="00941386">
              <w:rPr>
                <w:rFonts w:eastAsiaTheme="minorEastAsia"/>
                <w:sz w:val="24"/>
                <w:szCs w:val="24"/>
              </w:rPr>
              <w:t>m³/a</w:t>
            </w:r>
            <w:r w:rsidRPr="00941386">
              <w:rPr>
                <w:rFonts w:eastAsiaTheme="minorEastAsia" w:hAnsiTheme="minorEastAsia"/>
                <w:sz w:val="24"/>
                <w:szCs w:val="24"/>
              </w:rPr>
              <w:t>）。</w:t>
            </w:r>
          </w:p>
          <w:p w:rsidR="00B22357" w:rsidRDefault="00941386" w:rsidP="00B22357">
            <w:pPr>
              <w:pStyle w:val="22"/>
              <w:adjustRightInd w:val="0"/>
              <w:snapToGrid w:val="0"/>
              <w:spacing w:after="0" w:line="360" w:lineRule="auto"/>
              <w:ind w:leftChars="0" w:left="0" w:firstLine="456"/>
              <w:rPr>
                <w:rFonts w:eastAsiaTheme="minorEastAsia" w:hAnsiTheme="minorEastAsia"/>
                <w:color w:val="FF0000"/>
                <w:sz w:val="24"/>
                <w:szCs w:val="24"/>
              </w:rPr>
            </w:pPr>
            <w:r w:rsidRPr="00941386">
              <w:rPr>
                <w:rFonts w:eastAsiaTheme="minorEastAsia" w:hAnsiTheme="minorEastAsia"/>
                <w:sz w:val="24"/>
                <w:szCs w:val="24"/>
              </w:rPr>
              <w:t>项目设有职工食堂，本项目职工</w:t>
            </w:r>
            <w:r w:rsidR="00D1593C" w:rsidRPr="00D1593C">
              <w:rPr>
                <w:rFonts w:eastAsiaTheme="minorEastAsia" w:hAnsiTheme="minorEastAsia" w:hint="eastAsia"/>
                <w:sz w:val="24"/>
                <w:szCs w:val="24"/>
              </w:rPr>
              <w:t>20</w:t>
            </w:r>
            <w:r w:rsidR="00D1593C" w:rsidRPr="00D1593C">
              <w:rPr>
                <w:rFonts w:eastAsiaTheme="minorEastAsia" w:hAnsiTheme="minorEastAsia" w:hint="eastAsia"/>
                <w:sz w:val="24"/>
                <w:szCs w:val="24"/>
              </w:rPr>
              <w:t>人</w:t>
            </w:r>
            <w:r w:rsidRPr="00941386">
              <w:rPr>
                <w:rFonts w:eastAsiaTheme="minorEastAsia" w:hAnsiTheme="minorEastAsia"/>
                <w:sz w:val="24"/>
                <w:szCs w:val="24"/>
              </w:rPr>
              <w:t>在厂区食堂就餐，每日两餐，参照《建筑给水排水设计技术规范》（</w:t>
            </w:r>
            <w:r w:rsidRPr="00941386">
              <w:rPr>
                <w:rFonts w:eastAsiaTheme="minorEastAsia"/>
                <w:sz w:val="24"/>
                <w:szCs w:val="24"/>
              </w:rPr>
              <w:t>GB50015-2003</w:t>
            </w:r>
            <w:r w:rsidRPr="00941386">
              <w:rPr>
                <w:rFonts w:eastAsiaTheme="minorEastAsia" w:hAnsiTheme="minorEastAsia"/>
                <w:sz w:val="24"/>
                <w:szCs w:val="24"/>
              </w:rPr>
              <w:t>），就餐人员餐饮用水量按</w:t>
            </w:r>
            <w:r w:rsidRPr="00941386">
              <w:rPr>
                <w:rFonts w:eastAsiaTheme="minorEastAsia"/>
                <w:sz w:val="24"/>
                <w:szCs w:val="24"/>
              </w:rPr>
              <w:t xml:space="preserve"> 20 L/ p·</w:t>
            </w:r>
            <w:r w:rsidRPr="00941386">
              <w:rPr>
                <w:rFonts w:eastAsiaTheme="minorEastAsia" w:hAnsiTheme="minorEastAsia"/>
                <w:sz w:val="24"/>
                <w:szCs w:val="24"/>
              </w:rPr>
              <w:t>次计，则餐饮用水量</w:t>
            </w:r>
            <w:r w:rsidRPr="00941386">
              <w:rPr>
                <w:rFonts w:eastAsiaTheme="minorEastAsia"/>
                <w:sz w:val="24"/>
                <w:szCs w:val="24"/>
              </w:rPr>
              <w:t xml:space="preserve"> </w:t>
            </w:r>
            <w:r w:rsidR="00D1593C">
              <w:rPr>
                <w:rFonts w:eastAsiaTheme="minorEastAsia" w:hint="eastAsia"/>
                <w:sz w:val="24"/>
                <w:szCs w:val="24"/>
              </w:rPr>
              <w:t>0.4</w:t>
            </w:r>
            <w:r w:rsidRPr="00941386">
              <w:rPr>
                <w:rFonts w:eastAsiaTheme="minorEastAsia"/>
                <w:sz w:val="24"/>
                <w:szCs w:val="24"/>
              </w:rPr>
              <w:t>m³/d</w:t>
            </w:r>
            <w:r w:rsidRPr="00941386">
              <w:rPr>
                <w:rFonts w:eastAsiaTheme="minorEastAsia" w:hAnsiTheme="minorEastAsia"/>
                <w:sz w:val="24"/>
                <w:szCs w:val="24"/>
              </w:rPr>
              <w:t>（</w:t>
            </w:r>
            <w:r w:rsidR="00D1593C">
              <w:rPr>
                <w:rFonts w:eastAsiaTheme="minorEastAsia" w:hint="eastAsia"/>
                <w:sz w:val="24"/>
                <w:szCs w:val="24"/>
              </w:rPr>
              <w:t>120</w:t>
            </w:r>
            <w:r w:rsidRPr="00941386">
              <w:rPr>
                <w:rFonts w:eastAsiaTheme="minorEastAsia"/>
                <w:sz w:val="24"/>
                <w:szCs w:val="24"/>
              </w:rPr>
              <w:t>m³/a</w:t>
            </w:r>
            <w:r w:rsidRPr="00941386">
              <w:rPr>
                <w:rFonts w:eastAsiaTheme="minorEastAsia" w:hAnsiTheme="minorEastAsia"/>
                <w:sz w:val="24"/>
                <w:szCs w:val="24"/>
              </w:rPr>
              <w:t>），餐饮废水排放系数按餐饮用水量的</w:t>
            </w:r>
            <w:r w:rsidRPr="00941386">
              <w:rPr>
                <w:rFonts w:eastAsiaTheme="minorEastAsia"/>
                <w:sz w:val="24"/>
                <w:szCs w:val="24"/>
              </w:rPr>
              <w:t xml:space="preserve"> 85%</w:t>
            </w:r>
            <w:r w:rsidRPr="00941386">
              <w:rPr>
                <w:rFonts w:eastAsiaTheme="minorEastAsia" w:hAnsiTheme="minorEastAsia"/>
                <w:sz w:val="24"/>
                <w:szCs w:val="24"/>
              </w:rPr>
              <w:t>计，则餐饮废水量</w:t>
            </w:r>
            <w:r w:rsidRPr="00941386">
              <w:rPr>
                <w:rFonts w:eastAsiaTheme="minorEastAsia"/>
                <w:sz w:val="24"/>
                <w:szCs w:val="24"/>
              </w:rPr>
              <w:t xml:space="preserve"> </w:t>
            </w:r>
            <w:r w:rsidR="00D1593C">
              <w:rPr>
                <w:rFonts w:eastAsiaTheme="minorEastAsia" w:hint="eastAsia"/>
                <w:sz w:val="24"/>
                <w:szCs w:val="24"/>
              </w:rPr>
              <w:t>0.34</w:t>
            </w:r>
            <w:r w:rsidRPr="00941386">
              <w:rPr>
                <w:rFonts w:eastAsiaTheme="minorEastAsia"/>
                <w:sz w:val="24"/>
                <w:szCs w:val="24"/>
              </w:rPr>
              <w:t>m³/d</w:t>
            </w:r>
            <w:r w:rsidRPr="00941386">
              <w:rPr>
                <w:rFonts w:eastAsiaTheme="minorEastAsia" w:hAnsiTheme="minorEastAsia"/>
                <w:sz w:val="24"/>
                <w:szCs w:val="24"/>
              </w:rPr>
              <w:t>（</w:t>
            </w:r>
            <w:r w:rsidR="00D1593C">
              <w:rPr>
                <w:rFonts w:eastAsiaTheme="minorEastAsia" w:hint="eastAsia"/>
                <w:sz w:val="24"/>
                <w:szCs w:val="24"/>
              </w:rPr>
              <w:t>102</w:t>
            </w:r>
            <w:r w:rsidRPr="00941386">
              <w:rPr>
                <w:rFonts w:eastAsiaTheme="minorEastAsia"/>
                <w:sz w:val="24"/>
                <w:szCs w:val="24"/>
              </w:rPr>
              <w:t>m³/a</w:t>
            </w:r>
            <w:r w:rsidRPr="00941386">
              <w:rPr>
                <w:rFonts w:eastAsiaTheme="minorEastAsia" w:hAnsiTheme="minorEastAsia"/>
                <w:sz w:val="24"/>
                <w:szCs w:val="24"/>
              </w:rPr>
              <w:t>）。根据《饮食业环境保护技术规范》（</w:t>
            </w:r>
            <w:r w:rsidRPr="00941386">
              <w:rPr>
                <w:rFonts w:eastAsiaTheme="minorEastAsia"/>
                <w:sz w:val="24"/>
                <w:szCs w:val="24"/>
              </w:rPr>
              <w:t>HJ554-2010</w:t>
            </w:r>
            <w:r w:rsidRPr="00941386">
              <w:rPr>
                <w:rFonts w:eastAsiaTheme="minorEastAsia" w:hAnsiTheme="minorEastAsia"/>
                <w:sz w:val="24"/>
                <w:szCs w:val="24"/>
              </w:rPr>
              <w:t>），餐饮废水中主要污染物浓度分别以</w:t>
            </w:r>
            <w:r w:rsidRPr="00941386">
              <w:rPr>
                <w:rFonts w:eastAsiaTheme="minorEastAsia"/>
                <w:sz w:val="24"/>
                <w:szCs w:val="24"/>
              </w:rPr>
              <w:t xml:space="preserve"> CODcr 800mg/L</w:t>
            </w:r>
            <w:r w:rsidRPr="00941386">
              <w:rPr>
                <w:rFonts w:eastAsiaTheme="minorEastAsia" w:hAnsiTheme="minorEastAsia"/>
                <w:sz w:val="24"/>
                <w:szCs w:val="24"/>
              </w:rPr>
              <w:t>、</w:t>
            </w:r>
            <w:r>
              <w:rPr>
                <w:rFonts w:eastAsiaTheme="minorEastAsia"/>
                <w:sz w:val="24"/>
                <w:szCs w:val="24"/>
              </w:rPr>
              <w:t>BOD</w:t>
            </w:r>
            <w:r w:rsidRPr="00941386">
              <w:rPr>
                <w:rFonts w:eastAsiaTheme="minorEastAsia"/>
                <w:sz w:val="24"/>
                <w:szCs w:val="24"/>
                <w:vertAlign w:val="subscript"/>
              </w:rPr>
              <w:t>5</w:t>
            </w:r>
            <w:r>
              <w:rPr>
                <w:rFonts w:eastAsiaTheme="minorEastAsia" w:hint="eastAsia"/>
                <w:sz w:val="24"/>
                <w:szCs w:val="24"/>
              </w:rPr>
              <w:t xml:space="preserve"> </w:t>
            </w:r>
            <w:r w:rsidRPr="00941386">
              <w:rPr>
                <w:rFonts w:eastAsiaTheme="minorEastAsia"/>
                <w:sz w:val="24"/>
                <w:szCs w:val="24"/>
              </w:rPr>
              <w:t>400mg/L</w:t>
            </w:r>
            <w:r w:rsidRPr="00941386">
              <w:rPr>
                <w:rFonts w:eastAsiaTheme="minorEastAsia" w:hAnsiTheme="minorEastAsia"/>
                <w:sz w:val="24"/>
                <w:szCs w:val="24"/>
              </w:rPr>
              <w:t>、</w:t>
            </w:r>
            <w:r w:rsidRPr="00941386">
              <w:rPr>
                <w:rFonts w:eastAsiaTheme="minorEastAsia"/>
                <w:sz w:val="24"/>
                <w:szCs w:val="24"/>
              </w:rPr>
              <w:t>SS 300mg/L</w:t>
            </w:r>
            <w:r w:rsidRPr="00941386">
              <w:rPr>
                <w:rFonts w:eastAsiaTheme="minorEastAsia" w:hAnsiTheme="minorEastAsia"/>
                <w:sz w:val="24"/>
                <w:szCs w:val="24"/>
              </w:rPr>
              <w:t>、</w:t>
            </w:r>
            <w:r>
              <w:rPr>
                <w:rFonts w:eastAsiaTheme="minorEastAsia"/>
                <w:sz w:val="24"/>
                <w:szCs w:val="24"/>
              </w:rPr>
              <w:t>NH</w:t>
            </w:r>
            <w:r w:rsidRPr="00941386">
              <w:rPr>
                <w:rFonts w:eastAsiaTheme="minorEastAsia"/>
                <w:sz w:val="24"/>
                <w:szCs w:val="24"/>
                <w:vertAlign w:val="subscript"/>
              </w:rPr>
              <w:t>3</w:t>
            </w:r>
            <w:r w:rsidRPr="00941386">
              <w:rPr>
                <w:rFonts w:eastAsiaTheme="minorEastAsia"/>
                <w:sz w:val="24"/>
                <w:szCs w:val="24"/>
              </w:rPr>
              <w:t>-N 20mg/L</w:t>
            </w:r>
            <w:r w:rsidRPr="00941386">
              <w:rPr>
                <w:rFonts w:eastAsiaTheme="minorEastAsia" w:hAnsiTheme="minorEastAsia"/>
                <w:sz w:val="24"/>
                <w:szCs w:val="24"/>
              </w:rPr>
              <w:t>、动植物油</w:t>
            </w:r>
            <w:r w:rsidRPr="00941386">
              <w:rPr>
                <w:rFonts w:eastAsiaTheme="minorEastAsia"/>
                <w:sz w:val="24"/>
                <w:szCs w:val="24"/>
              </w:rPr>
              <w:t xml:space="preserve"> 100mg/L</w:t>
            </w:r>
            <w:r w:rsidRPr="00941386">
              <w:rPr>
                <w:rFonts w:eastAsiaTheme="minorEastAsia" w:hAnsiTheme="minorEastAsia"/>
                <w:sz w:val="24"/>
                <w:szCs w:val="24"/>
              </w:rPr>
              <w:t>，阴离子表面活性剂（</w:t>
            </w:r>
            <w:r w:rsidRPr="00941386">
              <w:rPr>
                <w:rFonts w:eastAsiaTheme="minorEastAsia"/>
                <w:sz w:val="24"/>
                <w:szCs w:val="24"/>
              </w:rPr>
              <w:t>LAS</w:t>
            </w:r>
            <w:r w:rsidRPr="00941386">
              <w:rPr>
                <w:rFonts w:eastAsiaTheme="minorEastAsia" w:hAnsiTheme="minorEastAsia"/>
                <w:sz w:val="24"/>
                <w:szCs w:val="24"/>
              </w:rPr>
              <w:t>）</w:t>
            </w:r>
            <w:r w:rsidRPr="00941386">
              <w:rPr>
                <w:rFonts w:eastAsiaTheme="minorEastAsia"/>
                <w:sz w:val="24"/>
                <w:szCs w:val="24"/>
              </w:rPr>
              <w:t xml:space="preserve">10mg/L </w:t>
            </w:r>
            <w:r w:rsidRPr="00941386">
              <w:rPr>
                <w:rFonts w:eastAsiaTheme="minorEastAsia" w:hAnsiTheme="minorEastAsia"/>
                <w:sz w:val="24"/>
                <w:szCs w:val="24"/>
              </w:rPr>
              <w:t>计。环评要求建设单位配备一套化粪池，生活污水经化粪池处理后</w:t>
            </w:r>
            <w:r w:rsidR="0018300D">
              <w:rPr>
                <w:rFonts w:eastAsiaTheme="minorEastAsia" w:hAnsiTheme="minorEastAsia" w:hint="eastAsia"/>
                <w:sz w:val="24"/>
                <w:szCs w:val="24"/>
              </w:rPr>
              <w:t>用于肥田。</w:t>
            </w:r>
          </w:p>
          <w:p w:rsidR="009A645E" w:rsidRDefault="00AC5A59" w:rsidP="00C819D8">
            <w:pPr>
              <w:pStyle w:val="22"/>
              <w:adjustRightInd w:val="0"/>
              <w:snapToGrid w:val="0"/>
              <w:spacing w:after="0" w:line="360" w:lineRule="auto"/>
              <w:ind w:leftChars="0" w:left="0" w:firstLine="456"/>
              <w:rPr>
                <w:sz w:val="24"/>
              </w:rPr>
            </w:pPr>
            <w:r>
              <w:rPr>
                <w:sz w:val="24"/>
              </w:rPr>
              <w:t>项目水平衡图见图</w:t>
            </w:r>
            <w:r w:rsidR="00D93E94">
              <w:rPr>
                <w:rFonts w:hint="eastAsia"/>
                <w:sz w:val="24"/>
              </w:rPr>
              <w:t>4</w:t>
            </w:r>
            <w:r>
              <w:rPr>
                <w:sz w:val="24"/>
              </w:rPr>
              <w:t>。</w:t>
            </w:r>
          </w:p>
          <w:p w:rsidR="00C56F10" w:rsidRPr="00B22357" w:rsidRDefault="0034439F" w:rsidP="009A645E">
            <w:pPr>
              <w:pStyle w:val="22"/>
              <w:adjustRightInd w:val="0"/>
              <w:snapToGrid w:val="0"/>
              <w:spacing w:after="0" w:line="360" w:lineRule="auto"/>
              <w:ind w:leftChars="0" w:left="0" w:firstLine="456"/>
              <w:rPr>
                <w:sz w:val="24"/>
              </w:rPr>
            </w:pPr>
            <w:r>
              <w:rPr>
                <w:noProof/>
                <w:sz w:val="24"/>
              </w:rPr>
              <w:pict>
                <v:rect id="_x0000_s2587" style="position:absolute;left:0;text-align:left;margin-left:290.35pt;margin-top:12.6pt;width:20.5pt;height:20.05pt;z-index:251976704;v-text-anchor:middle" fillcolor="white [3212]" stroked="f" strokecolor="black [3213]">
                  <v:textbox style="mso-next-textbox:#_x0000_s2587" inset="0,0,0,0">
                    <w:txbxContent>
                      <w:p w:rsidR="00937A07" w:rsidRPr="00791DC7" w:rsidRDefault="00937A07">
                        <w:pPr>
                          <w:rPr>
                            <w:rFonts w:ascii="Times New Roman" w:hAnsi="Times New Roman" w:cs="Times New Roman"/>
                          </w:rPr>
                        </w:pPr>
                        <w:r w:rsidRPr="00791DC7">
                          <w:rPr>
                            <w:rFonts w:ascii="Times New Roman" w:hAnsi="Times New Roman" w:cs="Times New Roman"/>
                          </w:rPr>
                          <w:t>740</w:t>
                        </w:r>
                      </w:p>
                    </w:txbxContent>
                  </v:textbox>
                </v:rect>
              </w:pict>
            </w:r>
            <w:r w:rsidR="00B22357">
              <w:rPr>
                <w:rFonts w:hint="eastAsia"/>
                <w:noProof/>
                <w:sz w:val="24"/>
              </w:rPr>
              <w:drawing>
                <wp:anchor distT="0" distB="0" distL="114300" distR="114300" simplePos="0" relativeHeight="251969536" behindDoc="0" locked="0" layoutInCell="1" allowOverlap="1">
                  <wp:simplePos x="0" y="0"/>
                  <wp:positionH relativeFrom="column">
                    <wp:posOffset>54981</wp:posOffset>
                  </wp:positionH>
                  <wp:positionV relativeFrom="paragraph">
                    <wp:posOffset>78909</wp:posOffset>
                  </wp:positionV>
                  <wp:extent cx="5329796" cy="4589362"/>
                  <wp:effectExtent l="19050" t="0" r="4204" b="0"/>
                  <wp:wrapNone/>
                  <wp:docPr id="4" name="图片 3" descr="微信截图_20200514103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14103636.png"/>
                          <pic:cNvPicPr/>
                        </pic:nvPicPr>
                        <pic:blipFill>
                          <a:blip r:embed="rId22"/>
                          <a:stretch>
                            <a:fillRect/>
                          </a:stretch>
                        </pic:blipFill>
                        <pic:spPr>
                          <a:xfrm>
                            <a:off x="0" y="0"/>
                            <a:ext cx="5329796" cy="4589362"/>
                          </a:xfrm>
                          <a:prstGeom prst="rect">
                            <a:avLst/>
                          </a:prstGeom>
                        </pic:spPr>
                      </pic:pic>
                    </a:graphicData>
                  </a:graphic>
                </wp:anchor>
              </w:drawing>
            </w: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585" style="position:absolute;left:0;text-align:left;margin-left:82.85pt;margin-top:3.75pt;width:22.5pt;height:19.1pt;z-index:251975680;v-text-anchor:middle" fillcolor="white [3212]" stroked="f" strokecolor="white [3212]">
                  <v:textbox inset="0,0,0,0">
                    <w:txbxContent>
                      <w:p w:rsidR="00937A07" w:rsidRPr="00791DC7" w:rsidRDefault="00937A07">
                        <w:pPr>
                          <w:rPr>
                            <w:rFonts w:ascii="Times New Roman" w:hAnsi="Times New Roman" w:cs="Times New Roman"/>
                          </w:rPr>
                        </w:pPr>
                        <w:r w:rsidRPr="00791DC7">
                          <w:rPr>
                            <w:rFonts w:ascii="Times New Roman" w:hAnsi="Times New Roman" w:cs="Times New Roman"/>
                          </w:rPr>
                          <w:t>740</w:t>
                        </w:r>
                      </w:p>
                    </w:txbxContent>
                  </v:textbox>
                </v:rect>
              </w:pict>
            </w: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624" style="position:absolute;left:0;text-align:left;margin-left:263.5pt;margin-top:2.15pt;width:26.85pt;height:19.15pt;z-index:252009472;v-text-anchor:middle" fillcolor="white [3212]" stroked="f" strokecolor="black [3213]">
                  <v:textbox inset="0,0,0,0">
                    <w:txbxContent>
                      <w:p w:rsidR="00937A07" w:rsidRPr="00340A90" w:rsidRDefault="00937A07" w:rsidP="00340A90">
                        <w:pPr>
                          <w:jc w:val="center"/>
                          <w:rPr>
                            <w:rFonts w:ascii="Times New Roman" w:hAnsi="Times New Roman" w:cs="Times New Roman"/>
                          </w:rPr>
                        </w:pPr>
                        <w:r w:rsidRPr="00340A90">
                          <w:rPr>
                            <w:rFonts w:ascii="Times New Roman" w:hAnsi="Times New Roman" w:cs="Times New Roman"/>
                          </w:rPr>
                          <w:t>0.225</w:t>
                        </w:r>
                      </w:p>
                    </w:txbxContent>
                  </v:textbox>
                </v:rect>
              </w:pict>
            </w: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625" style="position:absolute;left:0;text-align:left;margin-left:281.25pt;margin-top:15.75pt;width:35.1pt;height:19.15pt;z-index:252010496;v-text-anchor:middle" fillcolor="white [3212]" stroked="f" strokecolor="black [3213]">
                  <v:textbox inset="0,0,0,0">
                    <w:txbxContent>
                      <w:p w:rsidR="00937A07" w:rsidRPr="00E24E0D" w:rsidRDefault="00937A07" w:rsidP="00E24E0D">
                        <w:pPr>
                          <w:jc w:val="center"/>
                          <w:rPr>
                            <w:rFonts w:ascii="Times New Roman" w:hAnsi="Times New Roman" w:cs="Times New Roman"/>
                          </w:rPr>
                        </w:pPr>
                        <w:r w:rsidRPr="00E24E0D">
                          <w:rPr>
                            <w:rFonts w:ascii="Times New Roman" w:hAnsi="Times New Roman" w:cs="Times New Roman"/>
                          </w:rPr>
                          <w:t>1.275</w:t>
                        </w:r>
                      </w:p>
                    </w:txbxContent>
                  </v:textbox>
                </v:rect>
              </w:pict>
            </w:r>
            <w:r>
              <w:rPr>
                <w:rFonts w:ascii="Times New Roman" w:hAnsi="Times New Roman" w:cs="Times New Roman"/>
                <w:noProof/>
                <w:sz w:val="24"/>
              </w:rPr>
              <w:pict>
                <v:rect id="_x0000_s2622" style="position:absolute;left:0;text-align:left;margin-left:140.45pt;margin-top:12.1pt;width:27.8pt;height:22.35pt;z-index:252007424;v-text-anchor:middle" fillcolor="white [3212]" stroked="f" strokecolor="black [3213]">
                  <v:textbox inset="0,0,0,0">
                    <w:txbxContent>
                      <w:p w:rsidR="00937A07" w:rsidRPr="00340A90" w:rsidRDefault="00937A07" w:rsidP="00340A90">
                        <w:pPr>
                          <w:jc w:val="center"/>
                          <w:rPr>
                            <w:rFonts w:ascii="Times New Roman" w:hAnsi="Times New Roman" w:cs="Times New Roman"/>
                          </w:rPr>
                        </w:pPr>
                        <w:r w:rsidRPr="00340A90">
                          <w:rPr>
                            <w:rFonts w:ascii="Times New Roman" w:hAnsi="Times New Roman" w:cs="Times New Roman"/>
                          </w:rPr>
                          <w:t>1.5</w:t>
                        </w:r>
                      </w:p>
                    </w:txbxContent>
                  </v:textbox>
                </v:rect>
              </w:pict>
            </w:r>
          </w:p>
          <w:p w:rsidR="00C56F10" w:rsidRDefault="00C56F10" w:rsidP="00C56F10">
            <w:pPr>
              <w:spacing w:line="360" w:lineRule="auto"/>
              <w:ind w:firstLineChars="200" w:firstLine="456"/>
              <w:jc w:val="left"/>
              <w:rPr>
                <w:rFonts w:ascii="Times New Roman" w:hAnsi="Times New Roman" w:cs="Times New Roman"/>
                <w:sz w:val="24"/>
              </w:rPr>
            </w:pP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626" style="position:absolute;left:0;text-align:left;margin-left:273.05pt;margin-top:8.95pt;width:21.9pt;height:18.7pt;z-index:252011520;v-text-anchor:middle" fillcolor="white [3212]" stroked="f" strokecolor="black [3213]">
                  <v:textbox inset="0,0,0,0">
                    <w:txbxContent>
                      <w:p w:rsidR="00937A07" w:rsidRPr="00E24E0D" w:rsidRDefault="00937A07" w:rsidP="00E24E0D">
                        <w:pPr>
                          <w:jc w:val="center"/>
                          <w:rPr>
                            <w:rFonts w:ascii="Times New Roman" w:hAnsi="Times New Roman" w:cs="Times New Roman"/>
                          </w:rPr>
                        </w:pPr>
                        <w:r w:rsidRPr="00E24E0D">
                          <w:rPr>
                            <w:rFonts w:ascii="Times New Roman" w:hAnsi="Times New Roman" w:cs="Times New Roman"/>
                          </w:rPr>
                          <w:t>0.3</w:t>
                        </w:r>
                      </w:p>
                    </w:txbxContent>
                  </v:textbox>
                </v:rect>
              </w:pict>
            </w: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627" style="position:absolute;left:0;text-align:left;margin-left:290.35pt;margin-top:5.6pt;width:23.75pt;height:21.85pt;z-index:252012544;v-text-anchor:middle" fillcolor="white [3212]" stroked="f" strokecolor="black [3213]">
                  <v:textbox inset="0,0,0,0">
                    <w:txbxContent>
                      <w:p w:rsidR="00937A07" w:rsidRPr="00E24E0D" w:rsidRDefault="00937A07" w:rsidP="00E24E0D">
                        <w:pPr>
                          <w:jc w:val="center"/>
                          <w:rPr>
                            <w:rFonts w:ascii="Times New Roman" w:hAnsi="Times New Roman" w:cs="Times New Roman"/>
                          </w:rPr>
                        </w:pPr>
                        <w:r w:rsidRPr="00E24E0D">
                          <w:rPr>
                            <w:rFonts w:ascii="Times New Roman" w:hAnsi="Times New Roman" w:cs="Times New Roman"/>
                          </w:rPr>
                          <w:t>0.7</w:t>
                        </w:r>
                      </w:p>
                    </w:txbxContent>
                  </v:textbox>
                </v:rect>
              </w:pict>
            </w:r>
            <w:r>
              <w:rPr>
                <w:rFonts w:ascii="Times New Roman" w:hAnsi="Times New Roman" w:cs="Times New Roman"/>
                <w:noProof/>
                <w:sz w:val="24"/>
              </w:rPr>
              <w:pict>
                <v:rect id="_x0000_s2621" style="position:absolute;left:0;text-align:left;margin-left:151.25pt;margin-top:6.95pt;width:21.55pt;height:20.5pt;z-index:252006400;v-text-anchor:middle" fillcolor="white [3212]" stroked="f" strokecolor="black [3213]">
                  <v:textbox inset="0,0,0,0">
                    <w:txbxContent>
                      <w:p w:rsidR="00937A07" w:rsidRPr="00340A90" w:rsidRDefault="00937A07" w:rsidP="00340A90">
                        <w:pPr>
                          <w:jc w:val="center"/>
                          <w:rPr>
                            <w:rFonts w:ascii="Times New Roman" w:hAnsi="Times New Roman" w:cs="Times New Roman"/>
                          </w:rPr>
                        </w:pPr>
                        <w:r w:rsidRPr="00340A90">
                          <w:rPr>
                            <w:rFonts w:ascii="Times New Roman" w:hAnsi="Times New Roman" w:cs="Times New Roman"/>
                          </w:rPr>
                          <w:t>2</w:t>
                        </w:r>
                      </w:p>
                    </w:txbxContent>
                  </v:textbox>
                </v:rect>
              </w:pict>
            </w:r>
            <w:r>
              <w:rPr>
                <w:rFonts w:ascii="Times New Roman" w:hAnsi="Times New Roman" w:cs="Times New Roman"/>
                <w:noProof/>
                <w:sz w:val="24"/>
              </w:rPr>
              <w:pict>
                <v:rect id="_x0000_s2620" style="position:absolute;left:0;text-align:left;margin-left:115.85pt;margin-top:3.3pt;width:29.15pt;height:24.15pt;z-index:252005376;v-text-anchor:middle" fillcolor="white [3212]" stroked="f" strokecolor="black [3213]">
                  <v:textbox inset="0,0,0,0">
                    <w:txbxContent>
                      <w:p w:rsidR="00937A07" w:rsidRPr="00340A90" w:rsidRDefault="00937A07" w:rsidP="00340A90">
                        <w:pPr>
                          <w:jc w:val="center"/>
                          <w:rPr>
                            <w:rFonts w:ascii="Times New Roman" w:hAnsi="Times New Roman" w:cs="Times New Roman"/>
                          </w:rPr>
                        </w:pPr>
                        <w:r w:rsidRPr="00340A90">
                          <w:rPr>
                            <w:rFonts w:ascii="Times New Roman" w:hAnsi="Times New Roman" w:cs="Times New Roman"/>
                          </w:rPr>
                          <w:t>3.5</w:t>
                        </w:r>
                      </w:p>
                    </w:txbxContent>
                  </v:textbox>
                </v:rect>
              </w:pict>
            </w:r>
          </w:p>
          <w:p w:rsidR="00C56F10" w:rsidRDefault="00C56F10" w:rsidP="00C56F10">
            <w:pPr>
              <w:spacing w:line="360" w:lineRule="auto"/>
              <w:ind w:firstLineChars="200" w:firstLine="456"/>
              <w:jc w:val="left"/>
              <w:rPr>
                <w:rFonts w:ascii="Times New Roman" w:hAnsi="Times New Roman" w:cs="Times New Roman"/>
                <w:sz w:val="24"/>
              </w:rPr>
            </w:pP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628" style="position:absolute;left:0;text-align:left;margin-left:330pt;margin-top:19.7pt;width:32.8pt;height:20.5pt;z-index:252013568;v-text-anchor:middle" fillcolor="white [3212]" stroked="f" strokecolor="black [3213]">
                  <v:textbox inset="0,0,0,0">
                    <w:txbxContent>
                      <w:p w:rsidR="00937A07" w:rsidRPr="00E24E0D" w:rsidRDefault="00937A07" w:rsidP="00E24E0D">
                        <w:pPr>
                          <w:jc w:val="center"/>
                          <w:rPr>
                            <w:rFonts w:ascii="Times New Roman" w:hAnsi="Times New Roman" w:cs="Times New Roman"/>
                          </w:rPr>
                        </w:pPr>
                        <w:r w:rsidRPr="00E24E0D">
                          <w:rPr>
                            <w:rFonts w:ascii="Times New Roman" w:hAnsi="Times New Roman" w:cs="Times New Roman"/>
                          </w:rPr>
                          <w:t>2.315</w:t>
                        </w:r>
                      </w:p>
                    </w:txbxContent>
                  </v:textbox>
                </v:rect>
              </w:pict>
            </w:r>
            <w:r>
              <w:rPr>
                <w:rFonts w:ascii="Times New Roman" w:hAnsi="Times New Roman" w:cs="Times New Roman"/>
                <w:noProof/>
                <w:sz w:val="24"/>
              </w:rPr>
              <w:pict>
                <v:rect id="_x0000_s2588" style="position:absolute;left:0;text-align:left;margin-left:44.3pt;margin-top:15.55pt;width:24.6pt;height:24.65pt;z-index:251977728;v-text-anchor:bottom" fillcolor="white [3212]" stroked="f" strokecolor="black [3213]">
                  <v:textbox inset="0,0,0,0">
                    <w:txbxContent>
                      <w:p w:rsidR="00937A07" w:rsidRPr="0057426A" w:rsidRDefault="00937A07">
                        <w:pPr>
                          <w:rPr>
                            <w:rFonts w:ascii="Times New Roman" w:hAnsi="Times New Roman" w:cs="Times New Roman"/>
                          </w:rPr>
                        </w:pPr>
                        <w:r w:rsidRPr="0057426A">
                          <w:rPr>
                            <w:rFonts w:ascii="Times New Roman" w:hAnsi="Times New Roman" w:cs="Times New Roman"/>
                          </w:rPr>
                          <w:t>75</w:t>
                        </w:r>
                        <w:r>
                          <w:rPr>
                            <w:rFonts w:ascii="Times New Roman" w:hAnsi="Times New Roman" w:cs="Times New Roman" w:hint="eastAsia"/>
                          </w:rPr>
                          <w:t>5.9</w:t>
                        </w:r>
                      </w:p>
                    </w:txbxContent>
                  </v:textbox>
                </v:rect>
              </w:pict>
            </w: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623" style="position:absolute;left:0;text-align:left;margin-left:86.65pt;margin-top:2.1pt;width:26pt;height:17.4pt;z-index:252008448;v-text-anchor:middle" fillcolor="white [3212]" stroked="f" strokecolor="black [3213]">
                  <v:textbox inset="0,0,0,0">
                    <w:txbxContent>
                      <w:p w:rsidR="00937A07" w:rsidRPr="00340A90" w:rsidRDefault="00937A07" w:rsidP="00340A90">
                        <w:pPr>
                          <w:jc w:val="center"/>
                          <w:rPr>
                            <w:rFonts w:ascii="Times New Roman" w:hAnsi="Times New Roman" w:cs="Times New Roman"/>
                          </w:rPr>
                        </w:pPr>
                        <w:r w:rsidRPr="00340A90">
                          <w:rPr>
                            <w:rFonts w:ascii="Times New Roman" w:hAnsi="Times New Roman" w:cs="Times New Roman"/>
                          </w:rPr>
                          <w:t>3.9</w:t>
                        </w:r>
                      </w:p>
                    </w:txbxContent>
                  </v:textbox>
                </v:rect>
              </w:pict>
            </w:r>
            <w:r>
              <w:rPr>
                <w:rFonts w:ascii="Times New Roman" w:hAnsi="Times New Roman" w:cs="Times New Roman"/>
                <w:noProof/>
                <w:sz w:val="24"/>
              </w:rPr>
              <w:pict>
                <v:rect id="_x0000_s2617" style="position:absolute;left:0;text-align:left;margin-left:219.3pt;margin-top:11.85pt;width:26pt;height:24.6pt;z-index:252002304;v-text-anchor:middle" fillcolor="white [3212]" stroked="f" strokecolor="black [3213]">
                  <v:textbox inset="0,0,0,0">
                    <w:txbxContent>
                      <w:p w:rsidR="00937A07" w:rsidRPr="001D464E" w:rsidRDefault="00937A07">
                        <w:pPr>
                          <w:rPr>
                            <w:rFonts w:ascii="Times New Roman" w:hAnsi="Times New Roman" w:cs="Times New Roman"/>
                          </w:rPr>
                        </w:pPr>
                        <w:r w:rsidRPr="001D464E">
                          <w:rPr>
                            <w:rFonts w:ascii="Times New Roman" w:hAnsi="Times New Roman" w:cs="Times New Roman"/>
                          </w:rPr>
                          <w:t>0.06</w:t>
                        </w:r>
                      </w:p>
                    </w:txbxContent>
                  </v:textbox>
                </v:rect>
              </w:pict>
            </w: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619" style="position:absolute;left:0;text-align:left;margin-left:294.95pt;margin-top:11.25pt;width:29.2pt;height:19.1pt;z-index:252004352;v-text-anchor:middle" fillcolor="white [3212]" stroked="f" strokecolor="black [3213]">
                  <v:textbox inset="0,0,0,0">
                    <w:txbxContent>
                      <w:p w:rsidR="00937A07" w:rsidRPr="00340A90" w:rsidRDefault="00937A07">
                        <w:pPr>
                          <w:rPr>
                            <w:rFonts w:ascii="Times New Roman" w:hAnsi="Times New Roman" w:cs="Times New Roman"/>
                          </w:rPr>
                        </w:pPr>
                        <w:r w:rsidRPr="00340A90">
                          <w:rPr>
                            <w:rFonts w:ascii="Times New Roman" w:hAnsi="Times New Roman" w:cs="Times New Roman"/>
                          </w:rPr>
                          <w:t>0.34</w:t>
                        </w:r>
                      </w:p>
                    </w:txbxContent>
                  </v:textbox>
                </v:rect>
              </w:pict>
            </w:r>
            <w:r>
              <w:rPr>
                <w:rFonts w:ascii="Times New Roman" w:hAnsi="Times New Roman" w:cs="Times New Roman"/>
                <w:noProof/>
                <w:sz w:val="24"/>
              </w:rPr>
              <w:pict>
                <v:rect id="_x0000_s2618" style="position:absolute;left:0;text-align:left;margin-left:232pt;margin-top:9.35pt;width:25.55pt;height:21pt;z-index:252003328;v-text-anchor:middle" fillcolor="white [3212]" stroked="f" strokecolor="black [3213]">
                  <v:textbox inset="0,0,0,0">
                    <w:txbxContent>
                      <w:p w:rsidR="00937A07" w:rsidRPr="00340A90" w:rsidRDefault="00937A07">
                        <w:pPr>
                          <w:rPr>
                            <w:rFonts w:ascii="Times New Roman" w:hAnsi="Times New Roman" w:cs="Times New Roman"/>
                          </w:rPr>
                        </w:pPr>
                        <w:r w:rsidRPr="00340A90">
                          <w:rPr>
                            <w:rFonts w:ascii="Times New Roman" w:hAnsi="Times New Roman" w:cs="Times New Roman"/>
                          </w:rPr>
                          <w:t>0.34</w:t>
                        </w:r>
                      </w:p>
                    </w:txbxContent>
                  </v:textbox>
                </v:rect>
              </w:pict>
            </w:r>
            <w:r>
              <w:rPr>
                <w:rFonts w:ascii="Times New Roman" w:hAnsi="Times New Roman" w:cs="Times New Roman"/>
                <w:noProof/>
                <w:sz w:val="24"/>
              </w:rPr>
              <w:pict>
                <v:rect id="_x0000_s2614" style="position:absolute;left:0;text-align:left;margin-left:125.7pt;margin-top:4.2pt;width:25.55pt;height:26.15pt;z-index:252001280;v-text-anchor:middle" fillcolor="white [3212]" stroked="f" strokecolor="black [3213]">
                  <v:textbox inset="0,0,0,0">
                    <w:txbxContent>
                      <w:p w:rsidR="00937A07" w:rsidRPr="001D464E" w:rsidRDefault="00937A07">
                        <w:pPr>
                          <w:rPr>
                            <w:rFonts w:ascii="Times New Roman" w:hAnsi="Times New Roman" w:cs="Times New Roman"/>
                          </w:rPr>
                        </w:pPr>
                        <w:r w:rsidRPr="001D464E">
                          <w:rPr>
                            <w:rFonts w:ascii="Times New Roman" w:hAnsi="Times New Roman" w:cs="Times New Roman"/>
                          </w:rPr>
                          <w:t>0.</w:t>
                        </w:r>
                        <w:r>
                          <w:rPr>
                            <w:rFonts w:ascii="Times New Roman" w:hAnsi="Times New Roman" w:cs="Times New Roman" w:hint="eastAsia"/>
                          </w:rPr>
                          <w:t>4</w:t>
                        </w:r>
                      </w:p>
                    </w:txbxContent>
                  </v:textbox>
                </v:rect>
              </w:pict>
            </w:r>
          </w:p>
          <w:p w:rsidR="00C56F10" w:rsidRDefault="00C56F10" w:rsidP="00C56F10">
            <w:pPr>
              <w:spacing w:line="360" w:lineRule="auto"/>
              <w:ind w:firstLineChars="200" w:firstLine="456"/>
              <w:jc w:val="left"/>
              <w:rPr>
                <w:rFonts w:ascii="Times New Roman" w:hAnsi="Times New Roman" w:cs="Times New Roman"/>
                <w:sz w:val="24"/>
              </w:rPr>
            </w:pP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589" style="position:absolute;left:0;text-align:left;margin-left:335.95pt;margin-top:15.9pt;width:77.45pt;height:47.85pt;z-index:251978752;v-text-anchor:middle" fillcolor="white [3212]" stroked="f" strokecolor="black [3213]">
                  <v:textbox inset="0,0,0,0">
                    <w:txbxContent>
                      <w:p w:rsidR="00937A07" w:rsidRPr="00466EB7" w:rsidRDefault="00937A07" w:rsidP="00466EB7">
                        <w:pPr>
                          <w:ind w:firstLineChars="350" w:firstLine="798"/>
                          <w:rPr>
                            <w:rFonts w:ascii="楷体" w:eastAsia="楷体" w:hAnsi="楷体"/>
                            <w:sz w:val="24"/>
                            <w:szCs w:val="24"/>
                          </w:rPr>
                        </w:pPr>
                        <w:r w:rsidRPr="00466EB7">
                          <w:rPr>
                            <w:rFonts w:ascii="楷体" w:eastAsia="楷体" w:hAnsi="楷体" w:hint="eastAsia"/>
                            <w:sz w:val="24"/>
                            <w:szCs w:val="24"/>
                          </w:rPr>
                          <w:t>肥田</w:t>
                        </w:r>
                      </w:p>
                    </w:txbxContent>
                  </v:textbox>
                </v:rect>
              </w:pict>
            </w:r>
          </w:p>
          <w:p w:rsidR="00C56F10" w:rsidRDefault="00C56F10" w:rsidP="00C56F10">
            <w:pPr>
              <w:spacing w:line="360" w:lineRule="auto"/>
              <w:ind w:firstLineChars="200" w:firstLine="456"/>
              <w:jc w:val="left"/>
              <w:rPr>
                <w:rFonts w:ascii="Times New Roman" w:hAnsi="Times New Roman" w:cs="Times New Roman"/>
                <w:sz w:val="24"/>
              </w:rPr>
            </w:pPr>
          </w:p>
          <w:p w:rsidR="00C56F10" w:rsidRDefault="0034439F" w:rsidP="00C56F10">
            <w:pPr>
              <w:spacing w:line="360" w:lineRule="auto"/>
              <w:ind w:firstLineChars="200" w:firstLine="456"/>
              <w:jc w:val="left"/>
              <w:rPr>
                <w:rFonts w:ascii="Times New Roman" w:hAnsi="Times New Roman" w:cs="Times New Roman"/>
                <w:sz w:val="24"/>
              </w:rPr>
            </w:pPr>
            <w:r>
              <w:rPr>
                <w:rFonts w:ascii="Times New Roman" w:hAnsi="Times New Roman" w:cs="Times New Roman"/>
                <w:noProof/>
                <w:sz w:val="24"/>
              </w:rPr>
              <w:pict>
                <v:rect id="_x0000_s2591" style="position:absolute;left:0;text-align:left;margin-left:119.65pt;margin-top:1.7pt;width:96.6pt;height:62.5pt;z-index:251979776;v-text-anchor:middle" fillcolor="white [3212]" stroked="f" strokecolor="black [3213]">
                  <v:textbox style="mso-next-textbox:#_x0000_s2591" inset="0,0,0,0">
                    <w:txbxContent>
                      <w:p w:rsidR="00937A07" w:rsidRPr="00C715AB" w:rsidRDefault="00937A07" w:rsidP="00D1593C">
                        <w:pPr>
                          <w:spacing w:line="360" w:lineRule="exact"/>
                          <w:rPr>
                            <w:rFonts w:ascii="楷体" w:eastAsia="楷体" w:hAnsi="楷体"/>
                            <w:sz w:val="24"/>
                            <w:szCs w:val="24"/>
                          </w:rPr>
                        </w:pPr>
                        <w:r w:rsidRPr="00C715AB">
                          <w:rPr>
                            <w:rFonts w:ascii="楷体" w:eastAsia="楷体" w:hAnsi="楷体" w:hint="eastAsia"/>
                            <w:sz w:val="24"/>
                            <w:szCs w:val="24"/>
                          </w:rPr>
                          <w:t>设备冲洗废水</w:t>
                        </w:r>
                        <w:r>
                          <w:rPr>
                            <w:rFonts w:ascii="楷体" w:eastAsia="楷体" w:hAnsi="楷体" w:hint="eastAsia"/>
                            <w:sz w:val="24"/>
                            <w:szCs w:val="24"/>
                          </w:rPr>
                          <w:t>、砂石分离废水</w:t>
                        </w:r>
                        <w:r w:rsidRPr="00C715AB">
                          <w:rPr>
                            <w:rFonts w:ascii="楷体" w:eastAsia="楷体" w:hAnsi="楷体" w:hint="eastAsia"/>
                            <w:sz w:val="24"/>
                            <w:szCs w:val="24"/>
                          </w:rPr>
                          <w:t>和车辆冲洗废水</w:t>
                        </w:r>
                      </w:p>
                    </w:txbxContent>
                  </v:textbox>
                </v:rect>
              </w:pict>
            </w:r>
            <w:r>
              <w:rPr>
                <w:rFonts w:ascii="Times New Roman" w:hAnsi="Times New Roman" w:cs="Times New Roman"/>
                <w:noProof/>
                <w:sz w:val="24"/>
              </w:rPr>
              <w:pict>
                <v:rect id="_x0000_s2592" style="position:absolute;left:0;text-align:left;margin-left:294.95pt;margin-top:17.65pt;width:24.15pt;height:12.75pt;z-index:251980800;v-text-anchor:middle" fillcolor="white [3212]" stroked="f" strokecolor="black [3213]">
                  <v:textbox inset="0,0,0,0"/>
                </v:rect>
              </w:pict>
            </w:r>
          </w:p>
          <w:p w:rsidR="00C56F10" w:rsidRDefault="00C56F10" w:rsidP="00C56F10">
            <w:pPr>
              <w:spacing w:line="360" w:lineRule="auto"/>
              <w:ind w:firstLineChars="200" w:firstLine="456"/>
              <w:jc w:val="left"/>
              <w:rPr>
                <w:rFonts w:ascii="Times New Roman" w:hAnsi="Times New Roman" w:cs="Times New Roman"/>
                <w:sz w:val="24"/>
              </w:rPr>
            </w:pPr>
          </w:p>
          <w:p w:rsidR="00C56F10" w:rsidRDefault="00C56F10" w:rsidP="00C56F10">
            <w:pPr>
              <w:spacing w:line="360" w:lineRule="auto"/>
              <w:ind w:firstLineChars="200" w:firstLine="456"/>
              <w:jc w:val="left"/>
              <w:rPr>
                <w:rFonts w:ascii="Times New Roman" w:hAnsi="Times New Roman" w:cs="Times New Roman"/>
                <w:sz w:val="24"/>
              </w:rPr>
            </w:pPr>
          </w:p>
          <w:p w:rsidR="00E93961" w:rsidRDefault="00E93961" w:rsidP="00B22357">
            <w:pPr>
              <w:spacing w:line="360" w:lineRule="auto"/>
              <w:jc w:val="left"/>
              <w:rPr>
                <w:rFonts w:ascii="Times New Roman" w:hAnsi="Times New Roman" w:cs="Times New Roman"/>
                <w:sz w:val="24"/>
              </w:rPr>
            </w:pPr>
          </w:p>
          <w:p w:rsidR="00964F84" w:rsidRPr="00D93E94" w:rsidRDefault="00AC5A59" w:rsidP="008D2851">
            <w:pPr>
              <w:spacing w:line="360" w:lineRule="auto"/>
              <w:jc w:val="center"/>
              <w:rPr>
                <w:rFonts w:ascii="Times New Roman" w:hAnsi="Times New Roman" w:cs="Times New Roman"/>
                <w:b/>
                <w:sz w:val="24"/>
                <w:szCs w:val="24"/>
              </w:rPr>
            </w:pPr>
            <w:r w:rsidRPr="00D93E94">
              <w:rPr>
                <w:rFonts w:ascii="Times New Roman" w:hAnsi="Times New Roman" w:cs="Times New Roman"/>
                <w:b/>
                <w:sz w:val="24"/>
                <w:szCs w:val="24"/>
              </w:rPr>
              <w:t>图</w:t>
            </w:r>
            <w:r w:rsidR="00D93E94" w:rsidRPr="00D93E94">
              <w:rPr>
                <w:rFonts w:ascii="Times New Roman" w:hAnsi="Times New Roman" w:cs="Times New Roman" w:hint="eastAsia"/>
                <w:b/>
                <w:sz w:val="24"/>
                <w:szCs w:val="24"/>
              </w:rPr>
              <w:t>4</w:t>
            </w:r>
            <w:r w:rsidRPr="00D93E94">
              <w:rPr>
                <w:rFonts w:ascii="Times New Roman" w:hAnsi="Times New Roman" w:cs="Times New Roman"/>
                <w:b/>
                <w:sz w:val="24"/>
                <w:szCs w:val="24"/>
              </w:rPr>
              <w:t>项目水平衡图（</w:t>
            </w:r>
            <w:r w:rsidRPr="00D93E94">
              <w:rPr>
                <w:rFonts w:ascii="Times New Roman" w:hAnsi="Times New Roman" w:cs="Times New Roman"/>
                <w:b/>
                <w:sz w:val="24"/>
                <w:szCs w:val="24"/>
              </w:rPr>
              <w:t>m</w:t>
            </w:r>
            <w:r w:rsidRPr="00D93E94">
              <w:rPr>
                <w:rFonts w:ascii="Times New Roman" w:hAnsi="Times New Roman" w:cs="Times New Roman"/>
                <w:b/>
                <w:sz w:val="24"/>
                <w:szCs w:val="24"/>
                <w:vertAlign w:val="superscript"/>
              </w:rPr>
              <w:t>3</w:t>
            </w:r>
            <w:r w:rsidRPr="00D93E94">
              <w:rPr>
                <w:rFonts w:ascii="Times New Roman" w:hAnsi="Times New Roman" w:cs="Times New Roman"/>
                <w:b/>
                <w:sz w:val="24"/>
                <w:szCs w:val="24"/>
              </w:rPr>
              <w:t xml:space="preserve">/ </w:t>
            </w:r>
            <w:r w:rsidR="00B22357" w:rsidRPr="00D93E94">
              <w:rPr>
                <w:rFonts w:ascii="Times New Roman" w:hAnsi="Times New Roman" w:cs="Times New Roman" w:hint="eastAsia"/>
                <w:b/>
                <w:sz w:val="24"/>
                <w:szCs w:val="24"/>
              </w:rPr>
              <w:t>d</w:t>
            </w:r>
            <w:r w:rsidRPr="00D93E94">
              <w:rPr>
                <w:rFonts w:ascii="Times New Roman" w:hAnsi="Times New Roman" w:cs="Times New Roman"/>
                <w:b/>
                <w:sz w:val="24"/>
                <w:szCs w:val="24"/>
              </w:rPr>
              <w:t>）</w:t>
            </w:r>
          </w:p>
          <w:p w:rsidR="00964F84" w:rsidRDefault="00AC5A59" w:rsidP="005F3F62">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bCs/>
                <w:color w:val="000000"/>
                <w:sz w:val="24"/>
              </w:rPr>
              <w:t>噪声</w:t>
            </w:r>
          </w:p>
          <w:p w:rsidR="00964F84" w:rsidRDefault="00AC5A59" w:rsidP="00822E0B">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本项目噪声主要为</w:t>
            </w:r>
            <w:r w:rsidR="00822E0B" w:rsidRPr="00822E0B">
              <w:rPr>
                <w:rFonts w:ascii="Times New Roman" w:hAnsi="Times New Roman" w:cs="Times New Roman" w:hint="eastAsia"/>
                <w:bCs/>
                <w:color w:val="000000"/>
                <w:sz w:val="24"/>
              </w:rPr>
              <w:t>搅拌机、水泵、皮带运输、提升机等机械设备噪声以及汽车运</w:t>
            </w:r>
            <w:r w:rsidR="00822E0B" w:rsidRPr="00822E0B">
              <w:rPr>
                <w:rFonts w:ascii="Times New Roman" w:hAnsi="Times New Roman" w:cs="Times New Roman" w:hint="eastAsia"/>
                <w:bCs/>
                <w:color w:val="000000"/>
                <w:sz w:val="24"/>
              </w:rPr>
              <w:lastRenderedPageBreak/>
              <w:t>输产生的交通噪声</w:t>
            </w:r>
            <w:r>
              <w:rPr>
                <w:rFonts w:ascii="Times New Roman" w:hAnsi="Times New Roman" w:cs="Times New Roman"/>
                <w:bCs/>
                <w:color w:val="000000"/>
                <w:sz w:val="24"/>
              </w:rPr>
              <w:t>，经类比分析，声源强度在</w:t>
            </w:r>
            <w:r w:rsidR="00822E0B">
              <w:rPr>
                <w:rFonts w:ascii="Times New Roman" w:hAnsi="Times New Roman" w:cs="Times New Roman" w:hint="eastAsia"/>
                <w:bCs/>
                <w:color w:val="000000"/>
                <w:sz w:val="24"/>
              </w:rPr>
              <w:t>85</w:t>
            </w:r>
            <w:r>
              <w:rPr>
                <w:rFonts w:ascii="Times New Roman" w:hAnsi="Times New Roman" w:cs="Times New Roman"/>
                <w:bCs/>
                <w:color w:val="000000"/>
                <w:sz w:val="24"/>
              </w:rPr>
              <w:t>-9</w:t>
            </w:r>
            <w:r w:rsidR="00822E0B">
              <w:rPr>
                <w:rFonts w:ascii="Times New Roman" w:hAnsi="Times New Roman" w:cs="Times New Roman" w:hint="eastAsia"/>
                <w:bCs/>
                <w:color w:val="000000"/>
                <w:sz w:val="24"/>
              </w:rPr>
              <w:t>0</w:t>
            </w:r>
            <w:r>
              <w:rPr>
                <w:rFonts w:ascii="Times New Roman" w:hAnsi="Times New Roman" w:cs="Times New Roman"/>
                <w:bCs/>
                <w:color w:val="000000"/>
                <w:sz w:val="24"/>
              </w:rPr>
              <w:t>dB(A)</w:t>
            </w:r>
            <w:r>
              <w:rPr>
                <w:rFonts w:ascii="Times New Roman" w:hAnsi="Times New Roman" w:cs="Times New Roman"/>
                <w:bCs/>
                <w:color w:val="000000"/>
                <w:sz w:val="24"/>
              </w:rPr>
              <w:t>之间。</w:t>
            </w:r>
          </w:p>
          <w:p w:rsidR="00964F84" w:rsidRDefault="00AC5A59" w:rsidP="005F3F62">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bCs/>
                <w:color w:val="000000"/>
                <w:sz w:val="24"/>
              </w:rPr>
              <w:t>固废</w:t>
            </w:r>
          </w:p>
          <w:p w:rsidR="00E95CDE" w:rsidRDefault="00E95CDE" w:rsidP="00E95CDE">
            <w:pPr>
              <w:spacing w:line="360" w:lineRule="auto"/>
              <w:ind w:firstLineChars="200" w:firstLine="456"/>
              <w:rPr>
                <w:rFonts w:ascii="Times New Roman" w:hAnsi="Times New Roman" w:cs="Times New Roman"/>
                <w:bCs/>
                <w:color w:val="000000"/>
                <w:sz w:val="24"/>
              </w:rPr>
            </w:pPr>
            <w:r w:rsidRPr="00E95CDE">
              <w:rPr>
                <w:rFonts w:ascii="Times New Roman" w:hAnsi="Times New Roman" w:cs="Times New Roman" w:hint="eastAsia"/>
                <w:bCs/>
                <w:color w:val="000000"/>
                <w:sz w:val="24"/>
              </w:rPr>
              <w:t>本项目主要产生的固体废物有</w:t>
            </w:r>
            <w:r w:rsidR="004671A6" w:rsidRPr="004671A6">
              <w:rPr>
                <w:rFonts w:ascii="Times New Roman" w:hAnsi="Times New Roman" w:cs="Times New Roman" w:hint="eastAsia"/>
                <w:bCs/>
                <w:color w:val="000000"/>
                <w:sz w:val="24"/>
              </w:rPr>
              <w:t>收尘器回收粉尘、</w:t>
            </w:r>
            <w:r w:rsidR="007C60FB">
              <w:rPr>
                <w:rFonts w:ascii="Times New Roman" w:hAnsi="Times New Roman" w:cs="Times New Roman" w:hint="eastAsia"/>
                <w:bCs/>
                <w:color w:val="000000"/>
                <w:sz w:val="24"/>
              </w:rPr>
              <w:t>实验室废料试块</w:t>
            </w:r>
            <w:r w:rsidRPr="00E95CDE">
              <w:rPr>
                <w:rFonts w:ascii="Times New Roman" w:hAnsi="Times New Roman" w:cs="Times New Roman" w:hint="eastAsia"/>
                <w:bCs/>
                <w:color w:val="000000"/>
                <w:sz w:val="24"/>
              </w:rPr>
              <w:t>、沉淀池沉渣</w:t>
            </w:r>
            <w:r w:rsidR="00194EC0">
              <w:rPr>
                <w:rFonts w:ascii="Times New Roman" w:hAnsi="Times New Roman" w:cs="Times New Roman" w:hint="eastAsia"/>
                <w:bCs/>
                <w:color w:val="000000"/>
                <w:sz w:val="24"/>
              </w:rPr>
              <w:t>污泥</w:t>
            </w:r>
            <w:r w:rsidRPr="00E95CDE">
              <w:rPr>
                <w:rFonts w:ascii="Times New Roman" w:hAnsi="Times New Roman" w:cs="Times New Roman" w:hint="eastAsia"/>
                <w:bCs/>
                <w:color w:val="000000"/>
                <w:sz w:val="24"/>
              </w:rPr>
              <w:t>、生活垃圾</w:t>
            </w:r>
            <w:r w:rsidR="004671A6">
              <w:rPr>
                <w:rFonts w:ascii="Times New Roman" w:hAnsi="Times New Roman" w:cs="Times New Roman" w:hint="eastAsia"/>
                <w:bCs/>
                <w:color w:val="000000"/>
                <w:sz w:val="24"/>
              </w:rPr>
              <w:t>、</w:t>
            </w:r>
            <w:r w:rsidRPr="00E95CDE">
              <w:rPr>
                <w:rFonts w:ascii="Times New Roman" w:hAnsi="Times New Roman" w:cs="Times New Roman" w:hint="eastAsia"/>
                <w:bCs/>
                <w:color w:val="000000"/>
                <w:sz w:val="24"/>
              </w:rPr>
              <w:t>食堂餐饮垃圾等。</w:t>
            </w:r>
          </w:p>
          <w:p w:rsidR="00964F84" w:rsidRDefault="00B7094A" w:rsidP="00E95CDE">
            <w:pPr>
              <w:spacing w:line="360" w:lineRule="auto"/>
              <w:ind w:firstLineChars="200" w:firstLine="456"/>
              <w:rPr>
                <w:rFonts w:ascii="Times New Roman" w:hAnsi="Times New Roman" w:cs="Times New Roman"/>
                <w:bCs/>
                <w:color w:val="000000"/>
                <w:sz w:val="24"/>
              </w:rPr>
            </w:pPr>
            <w:r w:rsidRPr="00B7094A">
              <w:rPr>
                <w:rFonts w:ascii="Times New Roman" w:hAnsi="Times New Roman" w:cs="Times New Roman" w:hint="eastAsia"/>
                <w:bCs/>
                <w:color w:val="000000"/>
                <w:sz w:val="24"/>
              </w:rPr>
              <w:t>①</w:t>
            </w:r>
            <w:r w:rsidR="004671A6" w:rsidRPr="004671A6">
              <w:rPr>
                <w:rFonts w:ascii="Times New Roman" w:hAnsi="Times New Roman" w:cs="Times New Roman" w:hint="eastAsia"/>
                <w:bCs/>
                <w:color w:val="000000"/>
                <w:sz w:val="24"/>
              </w:rPr>
              <w:t>收尘器回收粉尘</w:t>
            </w:r>
          </w:p>
          <w:p w:rsidR="00A6237D" w:rsidRDefault="004671A6" w:rsidP="00474340">
            <w:pPr>
              <w:spacing w:line="360" w:lineRule="auto"/>
              <w:ind w:firstLineChars="200" w:firstLine="456"/>
              <w:rPr>
                <w:rFonts w:ascii="Times New Roman" w:hAnsi="Times New Roman" w:cs="Times New Roman"/>
                <w:bCs/>
                <w:color w:val="000000"/>
                <w:sz w:val="24"/>
              </w:rPr>
            </w:pPr>
            <w:r w:rsidRPr="004671A6">
              <w:rPr>
                <w:rFonts w:ascii="Times New Roman" w:hAnsi="Times New Roman" w:cs="Times New Roman" w:hint="eastAsia"/>
                <w:bCs/>
                <w:color w:val="000000"/>
                <w:sz w:val="24"/>
              </w:rPr>
              <w:t>根据估算，收尘器回收粉尘为</w:t>
            </w:r>
            <w:r w:rsidR="005A3587">
              <w:rPr>
                <w:rFonts w:ascii="Times New Roman" w:hAnsi="Times New Roman" w:cs="Times New Roman" w:hint="eastAsia"/>
                <w:bCs/>
                <w:sz w:val="24"/>
              </w:rPr>
              <w:t>198.2</w:t>
            </w:r>
            <w:r w:rsidRPr="0007291E">
              <w:rPr>
                <w:rFonts w:ascii="Times New Roman" w:hAnsi="Times New Roman" w:cs="Times New Roman" w:hint="eastAsia"/>
                <w:bCs/>
                <w:sz w:val="24"/>
              </w:rPr>
              <w:t>t/a</w:t>
            </w:r>
            <w:r w:rsidRPr="0007291E">
              <w:rPr>
                <w:rFonts w:ascii="Times New Roman" w:hAnsi="Times New Roman" w:cs="Times New Roman" w:hint="eastAsia"/>
                <w:bCs/>
                <w:sz w:val="24"/>
              </w:rPr>
              <w:t>，</w:t>
            </w:r>
            <w:r w:rsidRPr="004671A6">
              <w:rPr>
                <w:rFonts w:ascii="Times New Roman" w:hAnsi="Times New Roman" w:cs="Times New Roman" w:hint="eastAsia"/>
                <w:bCs/>
                <w:color w:val="000000"/>
                <w:sz w:val="24"/>
              </w:rPr>
              <w:t>全部返回生产工序中循环利用，不排放。</w:t>
            </w:r>
          </w:p>
          <w:p w:rsidR="00474340" w:rsidRDefault="00A6237D" w:rsidP="00474340">
            <w:pPr>
              <w:spacing w:line="360" w:lineRule="auto"/>
              <w:ind w:firstLineChars="200" w:firstLine="456"/>
              <w:rPr>
                <w:rFonts w:ascii="Times New Roman" w:hAnsi="Times New Roman" w:cs="Times New Roman"/>
                <w:bCs/>
                <w:color w:val="000000"/>
                <w:sz w:val="24"/>
              </w:rPr>
            </w:pPr>
            <w:r w:rsidRPr="00A6237D">
              <w:rPr>
                <w:rFonts w:ascii="Times New Roman" w:hAnsi="Times New Roman" w:cs="Times New Roman" w:hint="eastAsia"/>
                <w:bCs/>
                <w:color w:val="000000"/>
                <w:sz w:val="24"/>
              </w:rPr>
              <w:t>②</w:t>
            </w:r>
            <w:r w:rsidR="007C60FB" w:rsidRPr="007C60FB">
              <w:rPr>
                <w:rFonts w:ascii="Times New Roman" w:hAnsi="Times New Roman" w:cs="Times New Roman" w:hint="eastAsia"/>
                <w:bCs/>
                <w:color w:val="000000"/>
                <w:sz w:val="24"/>
              </w:rPr>
              <w:t>实验室废料试块</w:t>
            </w:r>
          </w:p>
          <w:p w:rsidR="00A6237D" w:rsidRDefault="007C60FB" w:rsidP="00A6237D">
            <w:pPr>
              <w:spacing w:line="360" w:lineRule="auto"/>
              <w:ind w:firstLineChars="200" w:firstLine="456"/>
              <w:rPr>
                <w:rFonts w:ascii="Times New Roman" w:hAnsi="Times New Roman" w:cs="Times New Roman"/>
                <w:bCs/>
                <w:color w:val="000000"/>
                <w:sz w:val="24"/>
              </w:rPr>
            </w:pPr>
            <w:r w:rsidRPr="007C60FB">
              <w:rPr>
                <w:rFonts w:ascii="Times New Roman" w:hAnsi="Times New Roman" w:cs="Times New Roman" w:hint="eastAsia"/>
                <w:bCs/>
                <w:color w:val="000000"/>
                <w:sz w:val="24"/>
              </w:rPr>
              <w:t>实验室废料</w:t>
            </w:r>
            <w:r w:rsidR="00936198">
              <w:rPr>
                <w:rFonts w:ascii="Times New Roman" w:hAnsi="Times New Roman" w:cs="Times New Roman" w:hint="eastAsia"/>
                <w:bCs/>
                <w:color w:val="000000"/>
                <w:sz w:val="24"/>
              </w:rPr>
              <w:t>及</w:t>
            </w:r>
            <w:r w:rsidRPr="007C60FB">
              <w:rPr>
                <w:rFonts w:ascii="Times New Roman" w:hAnsi="Times New Roman" w:cs="Times New Roman" w:hint="eastAsia"/>
                <w:bCs/>
                <w:color w:val="000000"/>
                <w:sz w:val="24"/>
              </w:rPr>
              <w:t>试块</w:t>
            </w:r>
            <w:r w:rsidR="00A6237D" w:rsidRPr="00A6237D">
              <w:rPr>
                <w:rFonts w:ascii="Times New Roman" w:hAnsi="Times New Roman" w:cs="Times New Roman" w:hint="eastAsia"/>
                <w:bCs/>
                <w:color w:val="000000"/>
                <w:sz w:val="24"/>
              </w:rPr>
              <w:t>按</w:t>
            </w:r>
            <w:r w:rsidR="00A6237D" w:rsidRPr="00A6237D">
              <w:rPr>
                <w:rFonts w:ascii="Times New Roman" w:hAnsi="Times New Roman" w:cs="Times New Roman" w:hint="eastAsia"/>
                <w:bCs/>
                <w:color w:val="000000"/>
                <w:sz w:val="24"/>
              </w:rPr>
              <w:t xml:space="preserve"> </w:t>
            </w:r>
            <w:r w:rsidR="00936198">
              <w:rPr>
                <w:rFonts w:ascii="Times New Roman" w:hAnsi="Times New Roman" w:cs="Times New Roman" w:hint="eastAsia"/>
                <w:bCs/>
                <w:color w:val="000000"/>
                <w:sz w:val="24"/>
              </w:rPr>
              <w:t>7m</w:t>
            </w:r>
            <w:r w:rsidR="00936198" w:rsidRPr="00936198">
              <w:rPr>
                <w:rFonts w:ascii="Times New Roman" w:hAnsi="Times New Roman" w:cs="Times New Roman" w:hint="eastAsia"/>
                <w:bCs/>
                <w:color w:val="000000"/>
                <w:sz w:val="24"/>
                <w:vertAlign w:val="superscript"/>
              </w:rPr>
              <w:t>3</w:t>
            </w:r>
            <w:r w:rsidR="00A6237D" w:rsidRPr="00A6237D">
              <w:rPr>
                <w:rFonts w:ascii="Times New Roman" w:hAnsi="Times New Roman" w:cs="Times New Roman" w:hint="eastAsia"/>
                <w:bCs/>
                <w:color w:val="000000"/>
                <w:sz w:val="24"/>
              </w:rPr>
              <w:t>/</w:t>
            </w:r>
            <w:r w:rsidR="00936198">
              <w:t xml:space="preserve"> </w:t>
            </w:r>
            <w:r w:rsidR="00936198" w:rsidRPr="00936198">
              <w:rPr>
                <w:rFonts w:ascii="Times New Roman" w:hAnsi="Times New Roman" w:cs="Times New Roman"/>
                <w:bCs/>
                <w:color w:val="000000"/>
                <w:sz w:val="24"/>
              </w:rPr>
              <w:t>a</w:t>
            </w:r>
            <w:r w:rsidR="00A6237D" w:rsidRPr="00A6237D">
              <w:rPr>
                <w:rFonts w:ascii="Times New Roman" w:hAnsi="Times New Roman" w:cs="Times New Roman" w:hint="eastAsia"/>
                <w:bCs/>
                <w:color w:val="000000"/>
                <w:sz w:val="24"/>
              </w:rPr>
              <w:t>，</w:t>
            </w:r>
            <w:r w:rsidR="00936198">
              <w:rPr>
                <w:rFonts w:ascii="Times New Roman" w:hAnsi="Times New Roman" w:cs="Times New Roman" w:hint="eastAsia"/>
                <w:bCs/>
                <w:color w:val="000000"/>
                <w:sz w:val="24"/>
              </w:rPr>
              <w:t>合计</w:t>
            </w:r>
            <w:r w:rsidR="00A6237D" w:rsidRPr="00A6237D">
              <w:rPr>
                <w:rFonts w:ascii="Times New Roman" w:hAnsi="Times New Roman" w:cs="Times New Roman" w:hint="eastAsia"/>
                <w:bCs/>
                <w:color w:val="000000"/>
                <w:sz w:val="24"/>
              </w:rPr>
              <w:t xml:space="preserve"> </w:t>
            </w:r>
            <w:r w:rsidR="00936198">
              <w:rPr>
                <w:rFonts w:ascii="Times New Roman" w:hAnsi="Times New Roman" w:cs="Times New Roman" w:hint="eastAsia"/>
                <w:bCs/>
                <w:color w:val="000000"/>
                <w:sz w:val="24"/>
              </w:rPr>
              <w:t>17</w:t>
            </w:r>
            <w:r w:rsidR="00A6237D" w:rsidRPr="00A6237D">
              <w:rPr>
                <w:rFonts w:ascii="Times New Roman" w:hAnsi="Times New Roman" w:cs="Times New Roman" w:hint="eastAsia"/>
                <w:bCs/>
                <w:color w:val="000000"/>
                <w:sz w:val="24"/>
              </w:rPr>
              <w:t>t/a</w:t>
            </w:r>
            <w:r w:rsidR="00A6237D" w:rsidRPr="00A6237D">
              <w:rPr>
                <w:rFonts w:ascii="Times New Roman" w:hAnsi="Times New Roman" w:cs="Times New Roman" w:hint="eastAsia"/>
                <w:bCs/>
                <w:color w:val="000000"/>
                <w:sz w:val="24"/>
              </w:rPr>
              <w:t>，</w:t>
            </w:r>
            <w:r w:rsidR="00936198">
              <w:rPr>
                <w:rFonts w:ascii="Times New Roman" w:hAnsi="Times New Roman" w:cs="Times New Roman" w:hint="eastAsia"/>
                <w:bCs/>
                <w:color w:val="000000"/>
                <w:sz w:val="24"/>
              </w:rPr>
              <w:t>由当地的建筑材料公司统一收集处置</w:t>
            </w:r>
            <w:r w:rsidR="00A6237D">
              <w:rPr>
                <w:rFonts w:ascii="Times New Roman" w:hAnsi="Times New Roman" w:cs="Times New Roman" w:hint="eastAsia"/>
                <w:bCs/>
                <w:color w:val="000000"/>
                <w:sz w:val="24"/>
              </w:rPr>
              <w:t>。</w:t>
            </w:r>
          </w:p>
          <w:p w:rsidR="00A6237D" w:rsidRDefault="00194EC0" w:rsidP="00194EC0">
            <w:pPr>
              <w:spacing w:line="360" w:lineRule="auto"/>
              <w:ind w:firstLineChars="200" w:firstLine="456"/>
              <w:rPr>
                <w:rFonts w:ascii="Times New Roman" w:hAnsi="Times New Roman" w:cs="Times New Roman"/>
                <w:bCs/>
                <w:color w:val="000000"/>
                <w:sz w:val="24"/>
              </w:rPr>
            </w:pPr>
            <w:r w:rsidRPr="00194EC0">
              <w:rPr>
                <w:rFonts w:ascii="Times New Roman" w:hAnsi="Times New Roman" w:cs="Times New Roman" w:hint="eastAsia"/>
                <w:bCs/>
                <w:color w:val="000000"/>
                <w:sz w:val="24"/>
              </w:rPr>
              <w:t>③</w:t>
            </w:r>
            <w:r w:rsidR="00A6237D" w:rsidRPr="00A6237D">
              <w:rPr>
                <w:rFonts w:ascii="Times New Roman" w:hAnsi="Times New Roman" w:cs="Times New Roman" w:hint="eastAsia"/>
                <w:bCs/>
                <w:color w:val="000000"/>
                <w:sz w:val="24"/>
              </w:rPr>
              <w:t>沉淀池沉渣</w:t>
            </w:r>
            <w:r w:rsidRPr="00194EC0">
              <w:rPr>
                <w:rFonts w:ascii="Times New Roman" w:hAnsi="Times New Roman" w:cs="Times New Roman" w:hint="eastAsia"/>
                <w:bCs/>
                <w:color w:val="000000"/>
                <w:sz w:val="24"/>
              </w:rPr>
              <w:t>污泥</w:t>
            </w:r>
          </w:p>
          <w:p w:rsidR="00A6237D" w:rsidRDefault="00A6237D" w:rsidP="00A6237D">
            <w:pPr>
              <w:spacing w:line="360" w:lineRule="auto"/>
              <w:ind w:firstLineChars="200" w:firstLine="456"/>
              <w:rPr>
                <w:rFonts w:ascii="Times New Roman" w:hAnsi="Times New Roman" w:cs="Times New Roman"/>
                <w:bCs/>
                <w:color w:val="000000"/>
                <w:sz w:val="24"/>
              </w:rPr>
            </w:pPr>
            <w:r w:rsidRPr="00A6237D">
              <w:rPr>
                <w:rFonts w:ascii="Times New Roman" w:hAnsi="Times New Roman" w:cs="Times New Roman" w:hint="eastAsia"/>
                <w:bCs/>
                <w:color w:val="000000"/>
                <w:sz w:val="24"/>
              </w:rPr>
              <w:t>沉淀池沉渣</w:t>
            </w:r>
            <w:r w:rsidR="00194EC0" w:rsidRPr="00194EC0">
              <w:rPr>
                <w:rFonts w:ascii="Times New Roman" w:hAnsi="Times New Roman" w:cs="Times New Roman" w:hint="eastAsia"/>
                <w:bCs/>
                <w:color w:val="000000"/>
                <w:sz w:val="24"/>
              </w:rPr>
              <w:t>污泥</w:t>
            </w:r>
            <w:r w:rsidRPr="00A6237D">
              <w:rPr>
                <w:rFonts w:ascii="Times New Roman" w:hAnsi="Times New Roman" w:cs="Times New Roman" w:hint="eastAsia"/>
                <w:bCs/>
                <w:color w:val="000000"/>
                <w:sz w:val="24"/>
              </w:rPr>
              <w:t>产生量约为</w:t>
            </w:r>
            <w:r w:rsidRPr="00A6237D">
              <w:rPr>
                <w:rFonts w:ascii="Times New Roman" w:hAnsi="Times New Roman" w:cs="Times New Roman" w:hint="eastAsia"/>
                <w:bCs/>
                <w:color w:val="000000"/>
                <w:sz w:val="24"/>
              </w:rPr>
              <w:t xml:space="preserve"> </w:t>
            </w:r>
            <w:r w:rsidR="00C03465">
              <w:rPr>
                <w:rFonts w:ascii="Times New Roman" w:hAnsi="Times New Roman" w:cs="Times New Roman" w:hint="eastAsia"/>
                <w:bCs/>
                <w:color w:val="000000"/>
                <w:sz w:val="24"/>
              </w:rPr>
              <w:t>1</w:t>
            </w:r>
            <w:r w:rsidRPr="00A6237D">
              <w:rPr>
                <w:rFonts w:ascii="Times New Roman" w:hAnsi="Times New Roman" w:cs="Times New Roman" w:hint="eastAsia"/>
                <w:bCs/>
                <w:color w:val="000000"/>
                <w:sz w:val="24"/>
              </w:rPr>
              <w:t>t/d</w:t>
            </w:r>
            <w:r w:rsidRPr="00A6237D">
              <w:rPr>
                <w:rFonts w:ascii="Times New Roman" w:hAnsi="Times New Roman" w:cs="Times New Roman" w:hint="eastAsia"/>
                <w:bCs/>
                <w:color w:val="000000"/>
                <w:sz w:val="24"/>
              </w:rPr>
              <w:t>，</w:t>
            </w:r>
            <w:r w:rsidR="00C03465">
              <w:rPr>
                <w:rFonts w:ascii="Times New Roman" w:hAnsi="Times New Roman" w:cs="Times New Roman" w:hint="eastAsia"/>
                <w:bCs/>
                <w:color w:val="000000"/>
                <w:sz w:val="24"/>
              </w:rPr>
              <w:t>300</w:t>
            </w:r>
            <w:r w:rsidRPr="00A6237D">
              <w:rPr>
                <w:rFonts w:ascii="Times New Roman" w:hAnsi="Times New Roman" w:cs="Times New Roman" w:hint="eastAsia"/>
                <w:bCs/>
                <w:color w:val="000000"/>
                <w:sz w:val="24"/>
              </w:rPr>
              <w:t>t/a</w:t>
            </w:r>
            <w:r w:rsidRPr="00A6237D">
              <w:rPr>
                <w:rFonts w:ascii="Times New Roman" w:hAnsi="Times New Roman" w:cs="Times New Roman" w:hint="eastAsia"/>
                <w:bCs/>
                <w:color w:val="000000"/>
                <w:sz w:val="24"/>
              </w:rPr>
              <w:t>，</w:t>
            </w:r>
            <w:r>
              <w:rPr>
                <w:rFonts w:ascii="Times New Roman" w:hAnsi="Times New Roman" w:cs="Times New Roman" w:hint="eastAsia"/>
                <w:bCs/>
                <w:color w:val="000000"/>
                <w:sz w:val="24"/>
              </w:rPr>
              <w:t>外售给</w:t>
            </w:r>
            <w:r w:rsidRPr="00A6237D">
              <w:rPr>
                <w:rFonts w:ascii="Times New Roman" w:hAnsi="Times New Roman" w:cs="Times New Roman" w:hint="eastAsia"/>
                <w:bCs/>
                <w:color w:val="000000"/>
                <w:sz w:val="24"/>
              </w:rPr>
              <w:t>制砖</w:t>
            </w:r>
            <w:r>
              <w:rPr>
                <w:rFonts w:ascii="Times New Roman" w:hAnsi="Times New Roman" w:cs="Times New Roman" w:hint="eastAsia"/>
                <w:bCs/>
                <w:color w:val="000000"/>
                <w:sz w:val="24"/>
              </w:rPr>
              <w:t>厂</w:t>
            </w:r>
            <w:r w:rsidRPr="00A6237D">
              <w:rPr>
                <w:rFonts w:ascii="Times New Roman" w:hAnsi="Times New Roman" w:cs="Times New Roman" w:hint="eastAsia"/>
                <w:bCs/>
                <w:color w:val="000000"/>
                <w:sz w:val="24"/>
              </w:rPr>
              <w:t>。</w:t>
            </w:r>
          </w:p>
          <w:p w:rsidR="00964F84" w:rsidRPr="00406B43" w:rsidRDefault="00936198" w:rsidP="00936198">
            <w:pPr>
              <w:spacing w:line="360" w:lineRule="auto"/>
              <w:ind w:firstLineChars="200" w:firstLine="456"/>
              <w:rPr>
                <w:rFonts w:ascii="Times New Roman" w:hAnsi="Times New Roman" w:cs="Times New Roman"/>
                <w:bCs/>
                <w:sz w:val="24"/>
              </w:rPr>
            </w:pPr>
            <w:r w:rsidRPr="00406B43">
              <w:rPr>
                <w:rFonts w:ascii="Times New Roman" w:hAnsi="Times New Roman" w:cs="Times New Roman" w:hint="eastAsia"/>
                <w:bCs/>
                <w:sz w:val="24"/>
              </w:rPr>
              <w:t>④</w:t>
            </w:r>
            <w:r w:rsidR="00AC5A59" w:rsidRPr="00406B43">
              <w:rPr>
                <w:rFonts w:ascii="Times New Roman" w:hAnsi="Times New Roman" w:cs="Times New Roman"/>
                <w:bCs/>
                <w:sz w:val="24"/>
              </w:rPr>
              <w:t>生活垃圾</w:t>
            </w:r>
          </w:p>
          <w:p w:rsidR="00194EC0" w:rsidRPr="00194EC0" w:rsidRDefault="00194EC0" w:rsidP="00194EC0">
            <w:pPr>
              <w:spacing w:line="360" w:lineRule="auto"/>
              <w:ind w:firstLineChars="200" w:firstLine="456"/>
              <w:rPr>
                <w:rFonts w:ascii="Times New Roman" w:hAnsi="Times New Roman" w:cs="Times New Roman"/>
                <w:bCs/>
                <w:color w:val="000000"/>
                <w:sz w:val="24"/>
              </w:rPr>
            </w:pPr>
            <w:r w:rsidRPr="00194EC0">
              <w:rPr>
                <w:rFonts w:ascii="Times New Roman" w:hAnsiTheme="minorEastAsia" w:cs="Times New Roman"/>
                <w:bCs/>
                <w:color w:val="000000"/>
                <w:sz w:val="24"/>
              </w:rPr>
              <w:t>本项目生活垃圾产生量按人均产生垃圾</w:t>
            </w:r>
            <w:r w:rsidRPr="00194EC0">
              <w:rPr>
                <w:rFonts w:ascii="Times New Roman" w:hAnsi="Times New Roman" w:cs="Times New Roman"/>
                <w:bCs/>
                <w:color w:val="000000"/>
                <w:sz w:val="24"/>
              </w:rPr>
              <w:t xml:space="preserve"> 0.5kg/</w:t>
            </w:r>
            <w:r w:rsidRPr="00194EC0">
              <w:rPr>
                <w:rFonts w:ascii="Times New Roman" w:hAnsiTheme="minorEastAsia" w:cs="Times New Roman"/>
                <w:bCs/>
                <w:color w:val="000000"/>
                <w:sz w:val="24"/>
              </w:rPr>
              <w:t>人</w:t>
            </w:r>
            <w:r w:rsidRPr="00194EC0">
              <w:rPr>
                <w:rFonts w:ascii="Times New Roman" w:hAnsi="Times New Roman" w:cs="Times New Roman"/>
                <w:bCs/>
                <w:color w:val="000000"/>
                <w:sz w:val="24"/>
              </w:rPr>
              <w:t xml:space="preserve">.d </w:t>
            </w:r>
            <w:r w:rsidRPr="00194EC0">
              <w:rPr>
                <w:rFonts w:ascii="Times New Roman" w:hAnsiTheme="minorEastAsia" w:cs="Times New Roman"/>
                <w:bCs/>
                <w:color w:val="000000"/>
                <w:sz w:val="24"/>
              </w:rPr>
              <w:t>计，项目共有员工</w:t>
            </w:r>
            <w:r w:rsidR="00657135">
              <w:rPr>
                <w:rFonts w:ascii="Times New Roman" w:hAnsi="Times New Roman" w:cs="Times New Roman" w:hint="eastAsia"/>
                <w:bCs/>
                <w:color w:val="000000"/>
                <w:sz w:val="24"/>
              </w:rPr>
              <w:t>5</w:t>
            </w:r>
            <w:r>
              <w:rPr>
                <w:rFonts w:ascii="Times New Roman" w:hAnsi="Times New Roman" w:cs="Times New Roman"/>
                <w:bCs/>
                <w:color w:val="000000"/>
                <w:sz w:val="24"/>
              </w:rPr>
              <w:t>0</w:t>
            </w:r>
            <w:r w:rsidRPr="00194EC0">
              <w:rPr>
                <w:rFonts w:ascii="Times New Roman" w:hAnsiTheme="minorEastAsia" w:cs="Times New Roman"/>
                <w:bCs/>
                <w:color w:val="000000"/>
                <w:sz w:val="24"/>
              </w:rPr>
              <w:t>人，则生活垃圾产生量为</w:t>
            </w:r>
            <w:r w:rsidR="00657135">
              <w:rPr>
                <w:rFonts w:ascii="Times New Roman" w:hAnsi="Times New Roman" w:cs="Times New Roman"/>
                <w:bCs/>
                <w:color w:val="000000"/>
                <w:sz w:val="24"/>
              </w:rPr>
              <w:t>7.5</w:t>
            </w:r>
            <w:r w:rsidRPr="00194EC0">
              <w:rPr>
                <w:rFonts w:ascii="Times New Roman" w:hAnsi="Times New Roman" w:cs="Times New Roman"/>
                <w:bCs/>
                <w:color w:val="000000"/>
                <w:sz w:val="24"/>
              </w:rPr>
              <w:t>t/a</w:t>
            </w:r>
            <w:r w:rsidRPr="00194EC0">
              <w:rPr>
                <w:rFonts w:ascii="Times New Roman" w:hAnsiTheme="minorEastAsia" w:cs="Times New Roman"/>
                <w:bCs/>
                <w:color w:val="000000"/>
                <w:sz w:val="24"/>
              </w:rPr>
              <w:t>。食堂餐饮垃圾主要为烂菜叶、食物残渣等，按</w:t>
            </w:r>
            <w:r w:rsidRPr="00194EC0">
              <w:rPr>
                <w:rFonts w:ascii="Times New Roman" w:hAnsi="Times New Roman" w:cs="Times New Roman"/>
                <w:bCs/>
                <w:color w:val="000000"/>
                <w:sz w:val="24"/>
              </w:rPr>
              <w:t xml:space="preserve"> 0.8kg/p.d</w:t>
            </w:r>
            <w:r w:rsidRPr="00194EC0">
              <w:rPr>
                <w:rFonts w:ascii="Times New Roman" w:hAnsiTheme="minorEastAsia" w:cs="Times New Roman"/>
                <w:bCs/>
                <w:color w:val="000000"/>
                <w:sz w:val="24"/>
              </w:rPr>
              <w:t>计，则餐饮垃圾为</w:t>
            </w:r>
            <w:r w:rsidRPr="00194EC0">
              <w:rPr>
                <w:rFonts w:ascii="Times New Roman" w:hAnsi="Times New Roman" w:cs="Times New Roman"/>
                <w:bCs/>
                <w:color w:val="000000"/>
                <w:sz w:val="24"/>
              </w:rPr>
              <w:t xml:space="preserve"> </w:t>
            </w:r>
            <w:r w:rsidR="00406B43">
              <w:rPr>
                <w:rFonts w:ascii="Times New Roman" w:hAnsi="Times New Roman" w:cs="Times New Roman" w:hint="eastAsia"/>
                <w:bCs/>
                <w:color w:val="000000"/>
                <w:sz w:val="24"/>
              </w:rPr>
              <w:t>4.8</w:t>
            </w:r>
            <w:r w:rsidRPr="00194EC0">
              <w:rPr>
                <w:rFonts w:ascii="Times New Roman" w:hAnsi="Times New Roman" w:cs="Times New Roman"/>
                <w:bCs/>
                <w:color w:val="000000"/>
                <w:sz w:val="24"/>
              </w:rPr>
              <w:t>t/a</w:t>
            </w:r>
            <w:r w:rsidRPr="00194EC0">
              <w:rPr>
                <w:rFonts w:ascii="Times New Roman" w:hAnsiTheme="minorEastAsia" w:cs="Times New Roman"/>
                <w:bCs/>
                <w:color w:val="000000"/>
                <w:sz w:val="24"/>
              </w:rPr>
              <w:t>。</w:t>
            </w:r>
          </w:p>
          <w:p w:rsidR="00964F84" w:rsidRPr="00BE5AA0" w:rsidRDefault="00194EC0" w:rsidP="00BE5AA0">
            <w:pPr>
              <w:spacing w:line="360" w:lineRule="auto"/>
              <w:ind w:firstLineChars="200" w:firstLine="456"/>
              <w:rPr>
                <w:rFonts w:ascii="Times New Roman" w:hAnsi="Times New Roman" w:cs="Times New Roman"/>
                <w:bCs/>
                <w:color w:val="000000"/>
                <w:sz w:val="24"/>
              </w:rPr>
            </w:pPr>
            <w:r w:rsidRPr="00194EC0">
              <w:rPr>
                <w:rFonts w:ascii="Times New Roman" w:hAnsiTheme="minorEastAsia" w:cs="Times New Roman"/>
                <w:bCs/>
                <w:color w:val="000000"/>
                <w:sz w:val="24"/>
              </w:rPr>
              <w:t>生活垃圾分类收集，应最大限度地实现生活垃圾的无害化、减量化和资源化。</w:t>
            </w:r>
            <w:r w:rsidR="00E01EB7" w:rsidRPr="00E01EB7">
              <w:rPr>
                <w:rFonts w:ascii="Times New Roman" w:hAnsiTheme="minorEastAsia" w:cs="Times New Roman" w:hint="eastAsia"/>
                <w:bCs/>
                <w:color w:val="000000"/>
                <w:sz w:val="24"/>
              </w:rPr>
              <w:t>生</w:t>
            </w:r>
            <w:r w:rsidRPr="00194EC0">
              <w:rPr>
                <w:rFonts w:ascii="Times New Roman" w:hAnsiTheme="minorEastAsia" w:cs="Times New Roman"/>
                <w:bCs/>
                <w:color w:val="000000"/>
                <w:sz w:val="24"/>
              </w:rPr>
              <w:t>活垃圾设置固定收集点，委托当地环卫部门统一清运至城市生活垃圾填埋场处理，对周围环境影响较小。</w:t>
            </w:r>
          </w:p>
          <w:p w:rsidR="006E799D" w:rsidRDefault="006E799D">
            <w:pPr>
              <w:jc w:val="left"/>
            </w:pPr>
          </w:p>
          <w:p w:rsidR="007B58CD" w:rsidRDefault="007B58CD" w:rsidP="00F84EA9"/>
          <w:p w:rsidR="00C56F10" w:rsidRDefault="00C56F10" w:rsidP="00F84EA9"/>
          <w:p w:rsidR="00C56F10" w:rsidRPr="00E01EB7" w:rsidRDefault="00C56F10" w:rsidP="00F84EA9"/>
          <w:p w:rsidR="00C56F10" w:rsidRDefault="00C56F10" w:rsidP="00F84EA9"/>
          <w:p w:rsidR="00C56F10" w:rsidRDefault="00C56F10" w:rsidP="00F84EA9"/>
          <w:p w:rsidR="00C56F10" w:rsidRDefault="00C56F10" w:rsidP="00F84EA9"/>
          <w:p w:rsidR="00C56F10" w:rsidRDefault="00C56F10" w:rsidP="00F84EA9"/>
          <w:p w:rsidR="00C56F10" w:rsidRDefault="00C56F10" w:rsidP="00F84EA9"/>
          <w:p w:rsidR="0007291E" w:rsidRDefault="0007291E" w:rsidP="00F84EA9"/>
          <w:p w:rsidR="00936198" w:rsidRDefault="00936198" w:rsidP="00F84EA9"/>
          <w:p w:rsidR="00936198" w:rsidRDefault="00936198" w:rsidP="00F84EA9"/>
          <w:p w:rsidR="00936198" w:rsidRDefault="00936198" w:rsidP="00F84EA9"/>
          <w:p w:rsidR="00936198" w:rsidRDefault="00936198" w:rsidP="00F84EA9"/>
          <w:p w:rsidR="00936198" w:rsidRDefault="00936198" w:rsidP="00F84EA9"/>
          <w:p w:rsidR="00936198" w:rsidRDefault="00936198" w:rsidP="00F84EA9"/>
          <w:p w:rsidR="00936198" w:rsidRDefault="00936198" w:rsidP="00F84EA9"/>
          <w:p w:rsidR="00A904C2" w:rsidRDefault="00A904C2" w:rsidP="00F84EA9">
            <w:pPr>
              <w:rPr>
                <w:rFonts w:hint="eastAsia"/>
              </w:rPr>
            </w:pPr>
          </w:p>
          <w:p w:rsidR="009C770D" w:rsidRPr="00F84EA9" w:rsidRDefault="009C770D" w:rsidP="00F84EA9"/>
        </w:tc>
      </w:tr>
    </w:tbl>
    <w:p w:rsidR="00964F84" w:rsidRPr="006F6E0A" w:rsidRDefault="00AC5A59" w:rsidP="00AC0689">
      <w:pPr>
        <w:adjustRightInd w:val="0"/>
        <w:snapToGrid w:val="0"/>
        <w:spacing w:afterLines="20"/>
        <w:jc w:val="left"/>
        <w:rPr>
          <w:rFonts w:ascii="Times New Roman" w:eastAsia="黑体" w:hAnsi="Times New Roman" w:cs="Times New Roman"/>
          <w:b/>
          <w:bCs/>
          <w:sz w:val="30"/>
          <w:szCs w:val="30"/>
        </w:rPr>
      </w:pPr>
      <w:r w:rsidRPr="006F6E0A">
        <w:rPr>
          <w:rFonts w:ascii="Times New Roman" w:eastAsia="黑体" w:hAnsi="Times New Roman" w:cs="Times New Roman"/>
          <w:b/>
          <w:bCs/>
          <w:sz w:val="30"/>
          <w:szCs w:val="30"/>
        </w:rPr>
        <w:lastRenderedPageBreak/>
        <w:t>建设项目主要污染物产生及预计排放情况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909"/>
        <w:gridCol w:w="1076"/>
        <w:gridCol w:w="1365"/>
        <w:gridCol w:w="990"/>
        <w:gridCol w:w="1492"/>
        <w:gridCol w:w="2301"/>
      </w:tblGrid>
      <w:tr w:rsidR="008F5F92" w:rsidTr="0029391A">
        <w:trPr>
          <w:trHeight w:val="901"/>
          <w:jc w:val="center"/>
        </w:trPr>
        <w:tc>
          <w:tcPr>
            <w:tcW w:w="454" w:type="pct"/>
            <w:tcBorders>
              <w:top w:val="single" w:sz="8" w:space="0" w:color="auto"/>
              <w:left w:val="single" w:sz="8" w:space="0" w:color="auto"/>
              <w:tl2br w:val="single" w:sz="4" w:space="0" w:color="auto"/>
            </w:tcBorders>
            <w:vAlign w:val="center"/>
          </w:tcPr>
          <w:p w:rsidR="008F5F92" w:rsidRDefault="008F5F92">
            <w:pPr>
              <w:jc w:val="center"/>
              <w:rPr>
                <w:rFonts w:ascii="Times New Roman" w:hAnsi="Times New Roman" w:cs="Times New Roman"/>
                <w:b/>
                <w:color w:val="000000"/>
                <w:szCs w:val="21"/>
              </w:rPr>
            </w:pPr>
            <w:r>
              <w:rPr>
                <w:rFonts w:ascii="Times New Roman" w:hAnsi="Times New Roman" w:cs="Times New Roman"/>
                <w:b/>
                <w:color w:val="000000"/>
                <w:szCs w:val="21"/>
              </w:rPr>
              <w:t>内容</w:t>
            </w:r>
          </w:p>
          <w:p w:rsidR="008F5F92" w:rsidRDefault="008F5F92">
            <w:pPr>
              <w:rPr>
                <w:rFonts w:ascii="Times New Roman" w:hAnsi="Times New Roman" w:cs="Times New Roman"/>
                <w:b/>
                <w:color w:val="000000"/>
                <w:szCs w:val="21"/>
              </w:rPr>
            </w:pPr>
          </w:p>
          <w:p w:rsidR="008F5F92" w:rsidRDefault="008F5F92">
            <w:pPr>
              <w:rPr>
                <w:rFonts w:ascii="Times New Roman" w:hAnsi="Times New Roman" w:cs="Times New Roman"/>
                <w:b/>
                <w:color w:val="000000"/>
                <w:szCs w:val="21"/>
              </w:rPr>
            </w:pPr>
          </w:p>
          <w:p w:rsidR="008F5F92" w:rsidRDefault="008F5F92">
            <w:pPr>
              <w:rPr>
                <w:rFonts w:ascii="Times New Roman" w:hAnsi="Times New Roman" w:cs="Times New Roman"/>
                <w:b/>
                <w:color w:val="000000"/>
                <w:szCs w:val="21"/>
              </w:rPr>
            </w:pPr>
            <w:r>
              <w:rPr>
                <w:rFonts w:ascii="Times New Roman" w:hAnsi="Times New Roman" w:cs="Times New Roman"/>
                <w:b/>
                <w:color w:val="000000"/>
                <w:szCs w:val="21"/>
              </w:rPr>
              <w:t>类型</w:t>
            </w:r>
          </w:p>
        </w:tc>
        <w:tc>
          <w:tcPr>
            <w:tcW w:w="508" w:type="pct"/>
            <w:tcBorders>
              <w:top w:val="single" w:sz="8" w:space="0" w:color="auto"/>
            </w:tcBorders>
          </w:tcPr>
          <w:p w:rsidR="008F5F92" w:rsidRDefault="008F5F92">
            <w:pPr>
              <w:jc w:val="center"/>
              <w:rPr>
                <w:rFonts w:ascii="Times New Roman" w:hAnsi="Times New Roman" w:cs="Times New Roman"/>
                <w:b/>
                <w:color w:val="000000"/>
                <w:szCs w:val="21"/>
              </w:rPr>
            </w:pPr>
          </w:p>
        </w:tc>
        <w:tc>
          <w:tcPr>
            <w:tcW w:w="601" w:type="pct"/>
            <w:tcBorders>
              <w:top w:val="single" w:sz="8" w:space="0" w:color="auto"/>
            </w:tcBorders>
            <w:vAlign w:val="center"/>
          </w:tcPr>
          <w:p w:rsidR="008F5F92" w:rsidRDefault="008F5F92">
            <w:pPr>
              <w:jc w:val="center"/>
              <w:rPr>
                <w:rFonts w:ascii="Times New Roman" w:hAnsi="Times New Roman" w:cs="Times New Roman"/>
                <w:b/>
                <w:color w:val="000000"/>
                <w:szCs w:val="21"/>
              </w:rPr>
            </w:pPr>
            <w:r>
              <w:rPr>
                <w:rFonts w:ascii="Times New Roman" w:hAnsi="Times New Roman" w:cs="Times New Roman"/>
                <w:b/>
                <w:color w:val="000000"/>
                <w:szCs w:val="21"/>
              </w:rPr>
              <w:t>排放源</w:t>
            </w:r>
          </w:p>
          <w:p w:rsidR="008F5F92" w:rsidRDefault="008F5F92">
            <w:pPr>
              <w:jc w:val="center"/>
              <w:rPr>
                <w:rFonts w:ascii="Times New Roman" w:hAnsi="Times New Roman" w:cs="Times New Roman"/>
                <w:b/>
                <w:color w:val="000000"/>
                <w:szCs w:val="21"/>
              </w:rPr>
            </w:pPr>
            <w:r>
              <w:rPr>
                <w:rFonts w:ascii="Times New Roman" w:hAnsi="Times New Roman" w:cs="Times New Roman"/>
                <w:b/>
                <w:color w:val="000000"/>
                <w:szCs w:val="21"/>
              </w:rPr>
              <w:t>（编号）</w:t>
            </w:r>
          </w:p>
        </w:tc>
        <w:tc>
          <w:tcPr>
            <w:tcW w:w="763" w:type="pct"/>
            <w:tcBorders>
              <w:top w:val="single" w:sz="8" w:space="0" w:color="auto"/>
            </w:tcBorders>
            <w:vAlign w:val="center"/>
          </w:tcPr>
          <w:p w:rsidR="008F5F92" w:rsidRDefault="008F5F92">
            <w:pPr>
              <w:rPr>
                <w:rFonts w:ascii="Times New Roman" w:hAnsi="Times New Roman" w:cs="Times New Roman"/>
                <w:b/>
                <w:color w:val="000000"/>
                <w:szCs w:val="21"/>
              </w:rPr>
            </w:pPr>
            <w:r>
              <w:rPr>
                <w:rFonts w:ascii="Times New Roman" w:hAnsi="Times New Roman" w:cs="Times New Roman"/>
                <w:b/>
                <w:color w:val="000000"/>
                <w:szCs w:val="21"/>
              </w:rPr>
              <w:t>污染物名称</w:t>
            </w:r>
          </w:p>
        </w:tc>
        <w:tc>
          <w:tcPr>
            <w:tcW w:w="1387" w:type="pct"/>
            <w:gridSpan w:val="2"/>
            <w:tcBorders>
              <w:top w:val="single" w:sz="8" w:space="0" w:color="auto"/>
            </w:tcBorders>
            <w:vAlign w:val="center"/>
          </w:tcPr>
          <w:p w:rsidR="008F5F92" w:rsidRDefault="008F5F92">
            <w:pPr>
              <w:jc w:val="center"/>
              <w:rPr>
                <w:rFonts w:ascii="Times New Roman" w:hAnsi="Times New Roman" w:cs="Times New Roman"/>
                <w:b/>
                <w:color w:val="000000"/>
                <w:szCs w:val="21"/>
              </w:rPr>
            </w:pPr>
            <w:r>
              <w:rPr>
                <w:rFonts w:ascii="Times New Roman" w:hAnsi="Times New Roman" w:cs="Times New Roman"/>
                <w:b/>
                <w:color w:val="000000"/>
                <w:szCs w:val="21"/>
              </w:rPr>
              <w:t>处理前产生浓度及产生量</w:t>
            </w:r>
          </w:p>
        </w:tc>
        <w:tc>
          <w:tcPr>
            <w:tcW w:w="1287" w:type="pct"/>
            <w:tcBorders>
              <w:top w:val="single" w:sz="8" w:space="0" w:color="auto"/>
              <w:right w:val="single" w:sz="8" w:space="0" w:color="auto"/>
            </w:tcBorders>
            <w:vAlign w:val="center"/>
          </w:tcPr>
          <w:p w:rsidR="008F5F92" w:rsidRDefault="008F5F92">
            <w:pPr>
              <w:jc w:val="center"/>
              <w:rPr>
                <w:rFonts w:ascii="Times New Roman" w:hAnsi="Times New Roman" w:cs="Times New Roman"/>
                <w:b/>
                <w:color w:val="000000"/>
                <w:szCs w:val="21"/>
              </w:rPr>
            </w:pPr>
            <w:r>
              <w:rPr>
                <w:rFonts w:ascii="Times New Roman" w:hAnsi="Times New Roman" w:cs="Times New Roman"/>
                <w:b/>
                <w:color w:val="000000"/>
                <w:szCs w:val="21"/>
              </w:rPr>
              <w:t>排放</w:t>
            </w:r>
            <w:r>
              <w:rPr>
                <w:rFonts w:ascii="Times New Roman" w:hAnsi="Times New Roman" w:cs="Times New Roman" w:hint="eastAsia"/>
                <w:b/>
                <w:color w:val="000000"/>
                <w:szCs w:val="21"/>
              </w:rPr>
              <w:t>浓度</w:t>
            </w:r>
            <w:r>
              <w:rPr>
                <w:rFonts w:ascii="Times New Roman" w:hAnsi="Times New Roman" w:cs="Times New Roman"/>
                <w:b/>
                <w:color w:val="000000"/>
                <w:szCs w:val="21"/>
              </w:rPr>
              <w:t>及排放量</w:t>
            </w:r>
          </w:p>
        </w:tc>
      </w:tr>
      <w:tr w:rsidR="008F5F92" w:rsidTr="0029391A">
        <w:trPr>
          <w:trHeight w:val="260"/>
          <w:jc w:val="center"/>
        </w:trPr>
        <w:tc>
          <w:tcPr>
            <w:tcW w:w="454" w:type="pct"/>
            <w:vMerge w:val="restart"/>
            <w:tcBorders>
              <w:left w:val="single" w:sz="8" w:space="0" w:color="auto"/>
            </w:tcBorders>
            <w:vAlign w:val="center"/>
          </w:tcPr>
          <w:p w:rsidR="008F5F92" w:rsidRDefault="008F5F92">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大</w:t>
            </w:r>
          </w:p>
          <w:p w:rsidR="008F5F92" w:rsidRDefault="008F5F92">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气</w:t>
            </w:r>
          </w:p>
          <w:p w:rsidR="008F5F92" w:rsidRDefault="008F5F92">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污</w:t>
            </w:r>
          </w:p>
          <w:p w:rsidR="008F5F92" w:rsidRDefault="008F5F92">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染</w:t>
            </w:r>
          </w:p>
          <w:p w:rsidR="008F5F92" w:rsidRDefault="008F5F92" w:rsidP="000E1E8F">
            <w:pPr>
              <w:spacing w:line="2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物</w:t>
            </w:r>
          </w:p>
        </w:tc>
        <w:tc>
          <w:tcPr>
            <w:tcW w:w="508" w:type="pct"/>
            <w:vMerge w:val="restart"/>
            <w:vAlign w:val="center"/>
          </w:tcPr>
          <w:p w:rsidR="008F5F92" w:rsidRDefault="008F5F92" w:rsidP="008F5F92">
            <w:pPr>
              <w:rPr>
                <w:rFonts w:ascii="Times New Roman" w:hAnsi="Times New Roman" w:cs="Times New Roman"/>
                <w:color w:val="000000"/>
                <w:szCs w:val="21"/>
              </w:rPr>
            </w:pPr>
            <w:r>
              <w:rPr>
                <w:rFonts w:ascii="Times New Roman" w:hAnsi="Times New Roman" w:cs="Times New Roman" w:hint="eastAsia"/>
                <w:color w:val="000000"/>
                <w:szCs w:val="21"/>
              </w:rPr>
              <w:t>施工期</w:t>
            </w:r>
          </w:p>
        </w:tc>
        <w:tc>
          <w:tcPr>
            <w:tcW w:w="601" w:type="pct"/>
            <w:vAlign w:val="center"/>
          </w:tcPr>
          <w:p w:rsidR="008F5F92" w:rsidRDefault="008F5F92" w:rsidP="008F5F92">
            <w:pPr>
              <w:rPr>
                <w:rFonts w:ascii="Times New Roman" w:hAnsi="Times New Roman" w:cs="Times New Roman"/>
                <w:color w:val="000000"/>
                <w:szCs w:val="21"/>
              </w:rPr>
            </w:pPr>
            <w:r w:rsidRPr="008F5F92">
              <w:rPr>
                <w:rFonts w:ascii="Times New Roman" w:hAnsi="Times New Roman" w:cs="Times New Roman" w:hint="eastAsia"/>
                <w:color w:val="000000"/>
                <w:szCs w:val="21"/>
              </w:rPr>
              <w:t>工程施工</w:t>
            </w:r>
          </w:p>
        </w:tc>
        <w:tc>
          <w:tcPr>
            <w:tcW w:w="763" w:type="pct"/>
            <w:vAlign w:val="center"/>
          </w:tcPr>
          <w:p w:rsidR="008F5F92" w:rsidRDefault="008F5F92">
            <w:pPr>
              <w:jc w:val="center"/>
              <w:rPr>
                <w:rFonts w:ascii="Times New Roman" w:hAnsi="Times New Roman" w:cs="Times New Roman"/>
                <w:color w:val="000000"/>
                <w:szCs w:val="21"/>
              </w:rPr>
            </w:pPr>
            <w:r w:rsidRPr="008F5F92">
              <w:rPr>
                <w:rFonts w:ascii="Times New Roman" w:hAnsi="Times New Roman" w:cs="Times New Roman" w:hint="eastAsia"/>
                <w:color w:val="000000"/>
                <w:szCs w:val="21"/>
              </w:rPr>
              <w:t>粉尘</w:t>
            </w:r>
          </w:p>
        </w:tc>
        <w:tc>
          <w:tcPr>
            <w:tcW w:w="1387" w:type="pct"/>
            <w:gridSpan w:val="2"/>
            <w:vAlign w:val="center"/>
          </w:tcPr>
          <w:p w:rsidR="008F5F92" w:rsidRPr="00D67165" w:rsidRDefault="009C770D" w:rsidP="009C2145">
            <w:pPr>
              <w:jc w:val="center"/>
              <w:rPr>
                <w:rFonts w:ascii="Times New Roman" w:hAnsi="Times New Roman" w:cs="Times New Roman"/>
                <w:bCs/>
                <w:szCs w:val="21"/>
              </w:rPr>
            </w:pPr>
            <w:r>
              <w:rPr>
                <w:rFonts w:ascii="Times New Roman" w:hAnsi="Times New Roman" w:cs="Times New Roman" w:hint="eastAsia"/>
                <w:bCs/>
                <w:szCs w:val="21"/>
              </w:rPr>
              <w:t>0.0</w:t>
            </w:r>
            <w:r w:rsidR="009C2145">
              <w:rPr>
                <w:rFonts w:ascii="Times New Roman" w:hAnsi="Times New Roman" w:cs="Times New Roman" w:hint="eastAsia"/>
                <w:bCs/>
                <w:szCs w:val="21"/>
              </w:rPr>
              <w:t>3</w:t>
            </w:r>
            <w:r>
              <w:rPr>
                <w:rFonts w:ascii="Times New Roman" w:hAnsi="Times New Roman" w:cs="Times New Roman" w:hint="eastAsia"/>
                <w:bCs/>
                <w:szCs w:val="21"/>
              </w:rPr>
              <w:t>t</w:t>
            </w:r>
          </w:p>
        </w:tc>
        <w:tc>
          <w:tcPr>
            <w:tcW w:w="1287" w:type="pct"/>
            <w:tcBorders>
              <w:right w:val="single" w:sz="8" w:space="0" w:color="auto"/>
            </w:tcBorders>
            <w:vAlign w:val="center"/>
          </w:tcPr>
          <w:p w:rsidR="008F5F92" w:rsidRPr="00D67165" w:rsidRDefault="009C770D" w:rsidP="009C2145">
            <w:pPr>
              <w:jc w:val="center"/>
              <w:rPr>
                <w:rFonts w:ascii="Times New Roman" w:hAnsi="Times New Roman" w:cs="Times New Roman"/>
                <w:bCs/>
                <w:szCs w:val="21"/>
              </w:rPr>
            </w:pPr>
            <w:r w:rsidRPr="009C770D">
              <w:rPr>
                <w:rFonts w:ascii="Times New Roman" w:hAnsi="Times New Roman" w:cs="Times New Roman"/>
                <w:bCs/>
                <w:szCs w:val="21"/>
              </w:rPr>
              <w:t>0.0</w:t>
            </w:r>
            <w:r w:rsidR="009C2145">
              <w:rPr>
                <w:rFonts w:ascii="Times New Roman" w:hAnsi="Times New Roman" w:cs="Times New Roman" w:hint="eastAsia"/>
                <w:bCs/>
                <w:szCs w:val="21"/>
              </w:rPr>
              <w:t>3</w:t>
            </w:r>
            <w:r w:rsidRPr="009C770D">
              <w:rPr>
                <w:rFonts w:ascii="Times New Roman" w:hAnsi="Times New Roman" w:cs="Times New Roman"/>
                <w:bCs/>
                <w:szCs w:val="21"/>
              </w:rPr>
              <w:t>t</w:t>
            </w:r>
          </w:p>
        </w:tc>
      </w:tr>
      <w:tr w:rsidR="008F5F92" w:rsidTr="0029391A">
        <w:trPr>
          <w:trHeight w:val="260"/>
          <w:jc w:val="center"/>
        </w:trPr>
        <w:tc>
          <w:tcPr>
            <w:tcW w:w="454" w:type="pct"/>
            <w:vMerge/>
            <w:tcBorders>
              <w:left w:val="single" w:sz="8" w:space="0" w:color="auto"/>
            </w:tcBorders>
            <w:vAlign w:val="center"/>
          </w:tcPr>
          <w:p w:rsidR="008F5F92" w:rsidRDefault="008F5F92" w:rsidP="000E1E8F">
            <w:pPr>
              <w:spacing w:line="240" w:lineRule="exact"/>
              <w:jc w:val="center"/>
              <w:rPr>
                <w:rFonts w:ascii="Times New Roman" w:hAnsi="Times New Roman" w:cs="Times New Roman"/>
                <w:b/>
                <w:bCs/>
                <w:color w:val="000000"/>
                <w:szCs w:val="21"/>
              </w:rPr>
            </w:pPr>
          </w:p>
        </w:tc>
        <w:tc>
          <w:tcPr>
            <w:tcW w:w="508" w:type="pct"/>
            <w:vMerge/>
          </w:tcPr>
          <w:p w:rsidR="008F5F92" w:rsidRDefault="008F5F92" w:rsidP="00AB3479">
            <w:pPr>
              <w:jc w:val="center"/>
              <w:rPr>
                <w:rFonts w:ascii="Times New Roman" w:hAnsi="Times New Roman" w:cs="Times New Roman"/>
                <w:color w:val="000000"/>
                <w:szCs w:val="21"/>
              </w:rPr>
            </w:pPr>
          </w:p>
        </w:tc>
        <w:tc>
          <w:tcPr>
            <w:tcW w:w="601" w:type="pct"/>
            <w:vAlign w:val="center"/>
          </w:tcPr>
          <w:p w:rsidR="008F5F92" w:rsidRDefault="008F5F92" w:rsidP="00AB3479">
            <w:pPr>
              <w:jc w:val="center"/>
              <w:rPr>
                <w:rFonts w:ascii="Times New Roman" w:hAnsi="Times New Roman" w:cs="Times New Roman"/>
                <w:color w:val="000000"/>
                <w:szCs w:val="21"/>
              </w:rPr>
            </w:pPr>
            <w:r w:rsidRPr="008F5F92">
              <w:rPr>
                <w:rFonts w:ascii="Times New Roman" w:hAnsi="Times New Roman" w:cs="Times New Roman" w:hint="eastAsia"/>
                <w:color w:val="000000"/>
                <w:szCs w:val="21"/>
              </w:rPr>
              <w:t>运输车辆</w:t>
            </w:r>
          </w:p>
        </w:tc>
        <w:tc>
          <w:tcPr>
            <w:tcW w:w="763" w:type="pct"/>
            <w:vAlign w:val="center"/>
          </w:tcPr>
          <w:p w:rsidR="008F5F92" w:rsidRDefault="008F5F92">
            <w:pPr>
              <w:jc w:val="center"/>
              <w:rPr>
                <w:rFonts w:ascii="Times New Roman" w:hAnsi="Times New Roman" w:cs="Times New Roman"/>
                <w:color w:val="000000"/>
                <w:szCs w:val="21"/>
              </w:rPr>
            </w:pPr>
            <w:r w:rsidRPr="008F5F92">
              <w:rPr>
                <w:rFonts w:ascii="Times New Roman" w:hAnsi="Times New Roman" w:cs="Times New Roman" w:hint="eastAsia"/>
                <w:color w:val="000000"/>
                <w:szCs w:val="21"/>
              </w:rPr>
              <w:t>尾气、粉尘</w:t>
            </w:r>
          </w:p>
        </w:tc>
        <w:tc>
          <w:tcPr>
            <w:tcW w:w="1387" w:type="pct"/>
            <w:gridSpan w:val="2"/>
            <w:vAlign w:val="center"/>
          </w:tcPr>
          <w:p w:rsidR="008F5F92" w:rsidRPr="00D67165" w:rsidRDefault="009C770D" w:rsidP="009C2145">
            <w:pPr>
              <w:jc w:val="center"/>
              <w:rPr>
                <w:rFonts w:ascii="Times New Roman" w:hAnsi="Times New Roman" w:cs="Times New Roman"/>
                <w:bCs/>
                <w:szCs w:val="21"/>
              </w:rPr>
            </w:pPr>
            <w:r>
              <w:rPr>
                <w:rFonts w:ascii="Times New Roman" w:hAnsi="Times New Roman" w:cs="Times New Roman" w:hint="eastAsia"/>
                <w:bCs/>
                <w:szCs w:val="21"/>
              </w:rPr>
              <w:t>0.0</w:t>
            </w:r>
            <w:r w:rsidR="009C2145">
              <w:rPr>
                <w:rFonts w:ascii="Times New Roman" w:hAnsi="Times New Roman" w:cs="Times New Roman" w:hint="eastAsia"/>
                <w:bCs/>
                <w:szCs w:val="21"/>
              </w:rPr>
              <w:t>2</w:t>
            </w:r>
            <w:r w:rsidRPr="009C770D">
              <w:rPr>
                <w:rFonts w:ascii="Times New Roman" w:hAnsi="Times New Roman" w:cs="Times New Roman"/>
                <w:bCs/>
                <w:szCs w:val="21"/>
              </w:rPr>
              <w:t>t</w:t>
            </w:r>
          </w:p>
        </w:tc>
        <w:tc>
          <w:tcPr>
            <w:tcW w:w="1287" w:type="pct"/>
            <w:tcBorders>
              <w:right w:val="single" w:sz="8" w:space="0" w:color="auto"/>
            </w:tcBorders>
            <w:vAlign w:val="center"/>
          </w:tcPr>
          <w:p w:rsidR="008F5F92" w:rsidRPr="00D67165" w:rsidRDefault="009C770D" w:rsidP="009C2145">
            <w:pPr>
              <w:jc w:val="center"/>
              <w:rPr>
                <w:rFonts w:ascii="Times New Roman" w:hAnsi="Times New Roman" w:cs="Times New Roman"/>
                <w:bCs/>
                <w:szCs w:val="21"/>
              </w:rPr>
            </w:pPr>
            <w:r>
              <w:rPr>
                <w:rFonts w:ascii="Times New Roman" w:hAnsi="Times New Roman" w:cs="Times New Roman"/>
                <w:bCs/>
                <w:szCs w:val="21"/>
              </w:rPr>
              <w:t>0.0</w:t>
            </w:r>
            <w:r w:rsidR="009C2145">
              <w:rPr>
                <w:rFonts w:ascii="Times New Roman" w:hAnsi="Times New Roman" w:cs="Times New Roman" w:hint="eastAsia"/>
                <w:bCs/>
                <w:szCs w:val="21"/>
              </w:rPr>
              <w:t>2</w:t>
            </w:r>
            <w:r w:rsidRPr="009C770D">
              <w:rPr>
                <w:rFonts w:ascii="Times New Roman" w:hAnsi="Times New Roman" w:cs="Times New Roman"/>
                <w:bCs/>
                <w:szCs w:val="21"/>
              </w:rPr>
              <w:t>t</w:t>
            </w:r>
          </w:p>
        </w:tc>
      </w:tr>
      <w:tr w:rsidR="00862AFC" w:rsidTr="0029391A">
        <w:trPr>
          <w:trHeight w:val="260"/>
          <w:jc w:val="center"/>
        </w:trPr>
        <w:tc>
          <w:tcPr>
            <w:tcW w:w="454" w:type="pct"/>
            <w:vMerge/>
            <w:tcBorders>
              <w:left w:val="single" w:sz="8" w:space="0" w:color="auto"/>
            </w:tcBorders>
            <w:vAlign w:val="center"/>
          </w:tcPr>
          <w:p w:rsidR="00862AFC" w:rsidRDefault="00862AFC">
            <w:pPr>
              <w:spacing w:line="240" w:lineRule="exact"/>
              <w:jc w:val="center"/>
              <w:rPr>
                <w:rFonts w:ascii="Times New Roman" w:hAnsi="Times New Roman" w:cs="Times New Roman"/>
                <w:b/>
                <w:bCs/>
                <w:color w:val="000000"/>
                <w:szCs w:val="21"/>
              </w:rPr>
            </w:pPr>
          </w:p>
        </w:tc>
        <w:tc>
          <w:tcPr>
            <w:tcW w:w="508" w:type="pct"/>
            <w:vMerge w:val="restart"/>
          </w:tcPr>
          <w:p w:rsidR="00862AFC" w:rsidRDefault="00862AFC" w:rsidP="00AB3479">
            <w:pPr>
              <w:jc w:val="center"/>
              <w:rPr>
                <w:rFonts w:ascii="Times New Roman" w:hAnsi="Times New Roman" w:cs="Times New Roman"/>
                <w:color w:val="000000"/>
                <w:szCs w:val="21"/>
              </w:rPr>
            </w:pPr>
          </w:p>
          <w:p w:rsidR="00862AFC" w:rsidRDefault="00862AFC" w:rsidP="00AB3479">
            <w:pPr>
              <w:jc w:val="center"/>
              <w:rPr>
                <w:rFonts w:ascii="Times New Roman" w:hAnsi="Times New Roman" w:cs="Times New Roman"/>
                <w:color w:val="000000"/>
                <w:szCs w:val="21"/>
              </w:rPr>
            </w:pPr>
          </w:p>
          <w:p w:rsidR="00862AFC" w:rsidRDefault="00862AFC" w:rsidP="00AB3479">
            <w:pPr>
              <w:jc w:val="center"/>
              <w:rPr>
                <w:rFonts w:ascii="Times New Roman" w:hAnsi="Times New Roman" w:cs="Times New Roman"/>
                <w:color w:val="000000"/>
                <w:szCs w:val="21"/>
              </w:rPr>
            </w:pPr>
          </w:p>
          <w:p w:rsidR="00862AFC" w:rsidRDefault="00862AFC" w:rsidP="00AB3479">
            <w:pPr>
              <w:jc w:val="center"/>
              <w:rPr>
                <w:rFonts w:ascii="Times New Roman" w:hAnsi="Times New Roman" w:cs="Times New Roman"/>
                <w:color w:val="000000"/>
                <w:szCs w:val="21"/>
              </w:rPr>
            </w:pPr>
          </w:p>
          <w:p w:rsidR="00862AFC" w:rsidRDefault="00862AFC" w:rsidP="00AB3479">
            <w:pPr>
              <w:jc w:val="center"/>
              <w:rPr>
                <w:rFonts w:ascii="Times New Roman" w:hAnsi="Times New Roman" w:cs="Times New Roman"/>
                <w:color w:val="000000"/>
                <w:szCs w:val="21"/>
              </w:rPr>
            </w:pPr>
          </w:p>
          <w:p w:rsidR="00862AFC" w:rsidRDefault="00862AFC" w:rsidP="00AB3479">
            <w:pPr>
              <w:jc w:val="center"/>
              <w:rPr>
                <w:rFonts w:ascii="Times New Roman" w:hAnsi="Times New Roman" w:cs="Times New Roman"/>
                <w:color w:val="000000"/>
                <w:szCs w:val="21"/>
              </w:rPr>
            </w:pPr>
          </w:p>
          <w:p w:rsidR="00862AFC" w:rsidRDefault="00862AFC" w:rsidP="00862AFC">
            <w:pPr>
              <w:jc w:val="center"/>
              <w:rPr>
                <w:rFonts w:ascii="Times New Roman" w:hAnsi="Times New Roman" w:cs="Times New Roman"/>
                <w:color w:val="000000"/>
                <w:szCs w:val="21"/>
              </w:rPr>
            </w:pPr>
            <w:r>
              <w:rPr>
                <w:rFonts w:ascii="Times New Roman" w:hAnsi="Times New Roman" w:cs="Times New Roman" w:hint="eastAsia"/>
                <w:color w:val="000000"/>
                <w:szCs w:val="21"/>
              </w:rPr>
              <w:t>营运期</w:t>
            </w:r>
          </w:p>
        </w:tc>
        <w:tc>
          <w:tcPr>
            <w:tcW w:w="601" w:type="pct"/>
            <w:vAlign w:val="center"/>
          </w:tcPr>
          <w:p w:rsidR="00862AFC" w:rsidRDefault="00862AFC" w:rsidP="002550E5">
            <w:pPr>
              <w:jc w:val="center"/>
              <w:rPr>
                <w:rFonts w:ascii="Times New Roman" w:hAnsi="Times New Roman" w:cs="Times New Roman"/>
                <w:color w:val="000000"/>
                <w:szCs w:val="21"/>
              </w:rPr>
            </w:pPr>
            <w:r w:rsidRPr="008F5F92">
              <w:rPr>
                <w:rFonts w:ascii="Times New Roman" w:hAnsi="Times New Roman" w:cs="Times New Roman" w:hint="eastAsia"/>
                <w:color w:val="000000"/>
                <w:szCs w:val="21"/>
              </w:rPr>
              <w:t>搅拌机</w:t>
            </w:r>
            <w:r w:rsidR="002550E5">
              <w:rPr>
                <w:rFonts w:ascii="Times New Roman" w:hAnsi="Times New Roman" w:cs="Times New Roman" w:hint="eastAsia"/>
                <w:color w:val="000000"/>
                <w:szCs w:val="21"/>
              </w:rPr>
              <w:t>搅拌粉尘</w:t>
            </w:r>
          </w:p>
        </w:tc>
        <w:tc>
          <w:tcPr>
            <w:tcW w:w="763" w:type="pct"/>
            <w:vAlign w:val="center"/>
          </w:tcPr>
          <w:p w:rsidR="00862AFC" w:rsidRDefault="00862AFC">
            <w:pPr>
              <w:jc w:val="center"/>
              <w:rPr>
                <w:rFonts w:ascii="Times New Roman" w:hAnsi="Times New Roman" w:cs="Times New Roman"/>
                <w:color w:val="000000"/>
                <w:szCs w:val="21"/>
              </w:rPr>
            </w:pPr>
            <w:r>
              <w:rPr>
                <w:rFonts w:ascii="Times New Roman" w:hAnsi="Times New Roman" w:cs="Times New Roman"/>
                <w:color w:val="000000"/>
                <w:szCs w:val="21"/>
              </w:rPr>
              <w:t>颗粒</w:t>
            </w:r>
            <w:r>
              <w:rPr>
                <w:rFonts w:ascii="Times New Roman" w:hAnsi="Times New Roman" w:cs="Times New Roman" w:hint="eastAsia"/>
                <w:color w:val="000000"/>
                <w:szCs w:val="21"/>
              </w:rPr>
              <w:t>物</w:t>
            </w:r>
          </w:p>
        </w:tc>
        <w:tc>
          <w:tcPr>
            <w:tcW w:w="1387" w:type="pct"/>
            <w:gridSpan w:val="2"/>
            <w:vAlign w:val="center"/>
          </w:tcPr>
          <w:p w:rsidR="00862AFC" w:rsidRPr="00E64A9C" w:rsidRDefault="005A3587" w:rsidP="005A3587">
            <w:pPr>
              <w:jc w:val="center"/>
              <w:rPr>
                <w:rFonts w:ascii="Times New Roman" w:hAnsi="Times New Roman" w:cs="Times New Roman"/>
                <w:bCs/>
                <w:szCs w:val="21"/>
              </w:rPr>
            </w:pPr>
            <w:r>
              <w:rPr>
                <w:rFonts w:ascii="Times New Roman" w:hAnsi="Times New Roman" w:cs="Times New Roman" w:hint="eastAsia"/>
                <w:bCs/>
                <w:szCs w:val="21"/>
              </w:rPr>
              <w:t>2000</w:t>
            </w:r>
            <w:r w:rsidR="00862AFC" w:rsidRPr="00E64A9C">
              <w:rPr>
                <w:rFonts w:ascii="Times New Roman" w:hAnsi="Times New Roman" w:cs="Times New Roman" w:hint="eastAsia"/>
                <w:bCs/>
                <w:szCs w:val="21"/>
              </w:rPr>
              <w:t>mg/m</w:t>
            </w:r>
            <w:r w:rsidR="00862AFC" w:rsidRPr="00E64A9C">
              <w:rPr>
                <w:rFonts w:ascii="Times New Roman" w:hAnsi="Times New Roman" w:cs="Times New Roman" w:hint="eastAsia"/>
                <w:bCs/>
                <w:szCs w:val="21"/>
                <w:vertAlign w:val="superscript"/>
              </w:rPr>
              <w:t>3</w:t>
            </w:r>
            <w:r w:rsidR="00862AFC" w:rsidRPr="00E64A9C">
              <w:rPr>
                <w:rFonts w:ascii="Times New Roman" w:hAnsi="Times New Roman" w:cs="Times New Roman" w:hint="eastAsia"/>
                <w:bCs/>
                <w:szCs w:val="21"/>
              </w:rPr>
              <w:t>、</w:t>
            </w:r>
            <w:r>
              <w:rPr>
                <w:rFonts w:ascii="Times New Roman" w:hAnsi="Times New Roman" w:cs="Times New Roman" w:hint="eastAsia"/>
                <w:bCs/>
                <w:szCs w:val="21"/>
              </w:rPr>
              <w:t>150</w:t>
            </w:r>
            <w:r w:rsidR="00862AFC" w:rsidRPr="00E64A9C">
              <w:rPr>
                <w:rFonts w:ascii="Times New Roman" w:hAnsi="Times New Roman" w:cs="Times New Roman" w:hint="eastAsia"/>
                <w:bCs/>
                <w:szCs w:val="21"/>
              </w:rPr>
              <w:t>t/a</w:t>
            </w:r>
          </w:p>
        </w:tc>
        <w:tc>
          <w:tcPr>
            <w:tcW w:w="1287" w:type="pct"/>
            <w:tcBorders>
              <w:right w:val="single" w:sz="8" w:space="0" w:color="auto"/>
            </w:tcBorders>
            <w:vAlign w:val="center"/>
          </w:tcPr>
          <w:p w:rsidR="00862AFC" w:rsidRPr="00E64A9C" w:rsidRDefault="005A3587" w:rsidP="005A3587">
            <w:pPr>
              <w:jc w:val="center"/>
              <w:rPr>
                <w:rFonts w:ascii="Times New Roman" w:hAnsi="Times New Roman" w:cs="Times New Roman"/>
                <w:bCs/>
                <w:szCs w:val="21"/>
              </w:rPr>
            </w:pPr>
            <w:r>
              <w:rPr>
                <w:rFonts w:ascii="Times New Roman" w:hAnsi="Times New Roman" w:cs="Times New Roman" w:hint="eastAsia"/>
                <w:bCs/>
                <w:szCs w:val="21"/>
              </w:rPr>
              <w:t>4</w:t>
            </w:r>
            <w:r w:rsidR="00862AFC" w:rsidRPr="00E64A9C">
              <w:rPr>
                <w:rFonts w:ascii="Times New Roman" w:hAnsi="Times New Roman" w:cs="Times New Roman" w:hint="eastAsia"/>
                <w:bCs/>
                <w:szCs w:val="21"/>
              </w:rPr>
              <w:t>mg/m</w:t>
            </w:r>
            <w:r w:rsidR="00862AFC" w:rsidRPr="00E64A9C">
              <w:rPr>
                <w:rFonts w:ascii="Times New Roman" w:hAnsi="Times New Roman" w:cs="Times New Roman" w:hint="eastAsia"/>
                <w:bCs/>
                <w:szCs w:val="21"/>
                <w:vertAlign w:val="superscript"/>
              </w:rPr>
              <w:t>3</w:t>
            </w:r>
            <w:r w:rsidR="00862AFC" w:rsidRPr="00E64A9C">
              <w:rPr>
                <w:rFonts w:ascii="Times New Roman" w:hAnsi="Times New Roman" w:cs="Times New Roman" w:hint="eastAsia"/>
                <w:bCs/>
                <w:szCs w:val="21"/>
              </w:rPr>
              <w:t>、</w:t>
            </w:r>
            <w:r>
              <w:rPr>
                <w:rFonts w:ascii="Times New Roman" w:hAnsi="Times New Roman" w:cs="Times New Roman" w:hint="eastAsia"/>
                <w:bCs/>
                <w:szCs w:val="21"/>
              </w:rPr>
              <w:t>0.3</w:t>
            </w:r>
            <w:r w:rsidR="00862AFC" w:rsidRPr="00E64A9C">
              <w:rPr>
                <w:rFonts w:ascii="Times New Roman" w:hAnsi="Times New Roman" w:cs="Times New Roman" w:hint="eastAsia"/>
                <w:bCs/>
                <w:szCs w:val="21"/>
              </w:rPr>
              <w:t>t/a</w:t>
            </w:r>
          </w:p>
        </w:tc>
      </w:tr>
      <w:tr w:rsidR="00862AFC" w:rsidTr="0029391A">
        <w:trPr>
          <w:trHeight w:val="260"/>
          <w:jc w:val="center"/>
        </w:trPr>
        <w:tc>
          <w:tcPr>
            <w:tcW w:w="454" w:type="pct"/>
            <w:vMerge/>
            <w:tcBorders>
              <w:left w:val="single" w:sz="8" w:space="0" w:color="auto"/>
            </w:tcBorders>
            <w:vAlign w:val="center"/>
          </w:tcPr>
          <w:p w:rsidR="00862AFC" w:rsidRDefault="00862AFC">
            <w:pPr>
              <w:spacing w:line="240" w:lineRule="exact"/>
              <w:jc w:val="center"/>
              <w:rPr>
                <w:rFonts w:ascii="Times New Roman" w:hAnsi="Times New Roman" w:cs="Times New Roman"/>
                <w:b/>
                <w:bCs/>
                <w:color w:val="000000"/>
                <w:szCs w:val="21"/>
              </w:rPr>
            </w:pPr>
          </w:p>
        </w:tc>
        <w:tc>
          <w:tcPr>
            <w:tcW w:w="508" w:type="pct"/>
            <w:vMerge/>
          </w:tcPr>
          <w:p w:rsidR="00862AFC" w:rsidRDefault="00862AFC" w:rsidP="00AB3479">
            <w:pPr>
              <w:jc w:val="center"/>
              <w:rPr>
                <w:rFonts w:ascii="Times New Roman" w:hAnsi="Times New Roman" w:cs="Times New Roman"/>
                <w:color w:val="000000"/>
                <w:szCs w:val="21"/>
              </w:rPr>
            </w:pPr>
          </w:p>
        </w:tc>
        <w:tc>
          <w:tcPr>
            <w:tcW w:w="601" w:type="pct"/>
            <w:vAlign w:val="center"/>
          </w:tcPr>
          <w:p w:rsidR="00862AFC" w:rsidRDefault="00862AFC" w:rsidP="008F5F92">
            <w:pPr>
              <w:jc w:val="center"/>
              <w:rPr>
                <w:rFonts w:ascii="Times New Roman" w:hAnsi="Times New Roman" w:cs="Times New Roman"/>
                <w:color w:val="000000"/>
                <w:szCs w:val="21"/>
              </w:rPr>
            </w:pPr>
            <w:r w:rsidRPr="008F5F92">
              <w:rPr>
                <w:rFonts w:ascii="Times New Roman" w:hAnsi="Times New Roman" w:cs="Times New Roman" w:hint="eastAsia"/>
                <w:color w:val="000000"/>
                <w:szCs w:val="21"/>
              </w:rPr>
              <w:t>仓顶呼吸孔</w:t>
            </w:r>
          </w:p>
        </w:tc>
        <w:tc>
          <w:tcPr>
            <w:tcW w:w="763" w:type="pct"/>
            <w:vAlign w:val="center"/>
          </w:tcPr>
          <w:p w:rsidR="00862AFC" w:rsidRDefault="00862AFC">
            <w:pPr>
              <w:jc w:val="center"/>
              <w:rPr>
                <w:rFonts w:ascii="Times New Roman" w:hAnsi="Times New Roman" w:cs="Times New Roman"/>
                <w:color w:val="000000"/>
                <w:szCs w:val="21"/>
              </w:rPr>
            </w:pPr>
            <w:r>
              <w:rPr>
                <w:rFonts w:ascii="Times New Roman" w:hAnsi="Times New Roman" w:cs="Times New Roman" w:hint="eastAsia"/>
                <w:color w:val="000000"/>
                <w:szCs w:val="21"/>
              </w:rPr>
              <w:t>颗粒</w:t>
            </w:r>
            <w:r w:rsidRPr="00F376F1">
              <w:rPr>
                <w:rFonts w:ascii="Times New Roman" w:hAnsi="Times New Roman" w:cs="Times New Roman" w:hint="eastAsia"/>
                <w:color w:val="000000"/>
                <w:szCs w:val="21"/>
              </w:rPr>
              <w:t>物</w:t>
            </w:r>
          </w:p>
        </w:tc>
        <w:tc>
          <w:tcPr>
            <w:tcW w:w="1387" w:type="pct"/>
            <w:gridSpan w:val="2"/>
            <w:vAlign w:val="center"/>
          </w:tcPr>
          <w:p w:rsidR="00862AFC" w:rsidRPr="00111B0E" w:rsidRDefault="00111B0E" w:rsidP="00111B0E">
            <w:pPr>
              <w:jc w:val="center"/>
              <w:rPr>
                <w:rFonts w:ascii="Times New Roman" w:hAnsi="Times New Roman" w:cs="Times New Roman"/>
                <w:bCs/>
                <w:szCs w:val="21"/>
              </w:rPr>
            </w:pPr>
            <w:r w:rsidRPr="00111B0E">
              <w:rPr>
                <w:rFonts w:ascii="Times New Roman" w:hAnsi="Times New Roman" w:cs="Times New Roman" w:hint="eastAsia"/>
                <w:bCs/>
                <w:szCs w:val="21"/>
              </w:rPr>
              <w:t>48.6</w:t>
            </w:r>
            <w:r w:rsidR="00862AFC" w:rsidRPr="00111B0E">
              <w:rPr>
                <w:rFonts w:ascii="Times New Roman" w:hAnsi="Times New Roman" w:cs="Times New Roman"/>
                <w:bCs/>
                <w:szCs w:val="21"/>
              </w:rPr>
              <w:t xml:space="preserve"> t/a</w:t>
            </w:r>
            <w:r w:rsidR="00862AFC" w:rsidRPr="00111B0E">
              <w:rPr>
                <w:rFonts w:ascii="Times New Roman" w:hAnsi="Times New Roman" w:cs="Times New Roman" w:hint="eastAsia"/>
                <w:bCs/>
                <w:szCs w:val="21"/>
              </w:rPr>
              <w:t>、</w:t>
            </w:r>
            <w:r w:rsidRPr="00111B0E">
              <w:rPr>
                <w:rFonts w:ascii="Times New Roman" w:hAnsi="Times New Roman" w:cs="Times New Roman" w:hint="eastAsia"/>
                <w:bCs/>
                <w:szCs w:val="21"/>
              </w:rPr>
              <w:t>3000mg/m</w:t>
            </w:r>
            <w:r w:rsidRPr="00111B0E">
              <w:rPr>
                <w:rFonts w:ascii="Times New Roman" w:hAnsi="Times New Roman" w:cs="Times New Roman" w:hint="eastAsia"/>
                <w:bCs/>
                <w:szCs w:val="21"/>
                <w:vertAlign w:val="superscript"/>
              </w:rPr>
              <w:t>3</w:t>
            </w:r>
          </w:p>
        </w:tc>
        <w:tc>
          <w:tcPr>
            <w:tcW w:w="1287" w:type="pct"/>
            <w:tcBorders>
              <w:right w:val="single" w:sz="8" w:space="0" w:color="auto"/>
            </w:tcBorders>
            <w:vAlign w:val="center"/>
          </w:tcPr>
          <w:p w:rsidR="00862AFC" w:rsidRPr="00111B0E" w:rsidRDefault="00862AFC" w:rsidP="00111B0E">
            <w:pPr>
              <w:jc w:val="center"/>
              <w:rPr>
                <w:rFonts w:ascii="Times New Roman" w:hAnsi="Times New Roman" w:cs="Times New Roman"/>
                <w:bCs/>
                <w:szCs w:val="21"/>
              </w:rPr>
            </w:pPr>
            <w:r w:rsidRPr="00111B0E">
              <w:rPr>
                <w:rFonts w:ascii="Times New Roman" w:hAnsi="Times New Roman" w:cs="Times New Roman" w:hint="eastAsia"/>
                <w:bCs/>
                <w:szCs w:val="21"/>
              </w:rPr>
              <w:t>0.0</w:t>
            </w:r>
            <w:r w:rsidR="00111B0E" w:rsidRPr="00111B0E">
              <w:rPr>
                <w:rFonts w:ascii="Times New Roman" w:hAnsi="Times New Roman" w:cs="Times New Roman" w:hint="eastAsia"/>
                <w:bCs/>
                <w:szCs w:val="21"/>
              </w:rPr>
              <w:t>97</w:t>
            </w:r>
            <w:r w:rsidRPr="00111B0E">
              <w:rPr>
                <w:rFonts w:ascii="Times New Roman" w:hAnsi="Times New Roman" w:cs="Times New Roman" w:hint="eastAsia"/>
                <w:bCs/>
                <w:szCs w:val="21"/>
              </w:rPr>
              <w:t xml:space="preserve"> t/a</w:t>
            </w:r>
            <w:r w:rsidRPr="00111B0E">
              <w:rPr>
                <w:rFonts w:ascii="Times New Roman" w:hAnsi="Times New Roman" w:cs="Times New Roman" w:hint="eastAsia"/>
                <w:bCs/>
                <w:szCs w:val="21"/>
              </w:rPr>
              <w:t>、</w:t>
            </w:r>
            <w:r w:rsidR="00111B0E" w:rsidRPr="00111B0E">
              <w:rPr>
                <w:rFonts w:ascii="Times New Roman" w:hAnsi="Times New Roman" w:cs="Times New Roman" w:hint="eastAsia"/>
                <w:bCs/>
                <w:szCs w:val="21"/>
              </w:rPr>
              <w:t>6mg/m</w:t>
            </w:r>
            <w:r w:rsidR="00111B0E" w:rsidRPr="00111B0E">
              <w:rPr>
                <w:rFonts w:ascii="Times New Roman" w:hAnsi="Times New Roman" w:cs="Times New Roman" w:hint="eastAsia"/>
                <w:bCs/>
                <w:szCs w:val="21"/>
                <w:vertAlign w:val="superscript"/>
              </w:rPr>
              <w:t>3</w:t>
            </w:r>
          </w:p>
        </w:tc>
      </w:tr>
      <w:tr w:rsidR="00862AFC" w:rsidTr="0029391A">
        <w:trPr>
          <w:trHeight w:val="293"/>
          <w:jc w:val="center"/>
        </w:trPr>
        <w:tc>
          <w:tcPr>
            <w:tcW w:w="454" w:type="pct"/>
            <w:vMerge/>
            <w:tcBorders>
              <w:left w:val="single" w:sz="8" w:space="0" w:color="auto"/>
            </w:tcBorders>
            <w:vAlign w:val="center"/>
          </w:tcPr>
          <w:p w:rsidR="00862AFC" w:rsidRDefault="00862AFC">
            <w:pPr>
              <w:spacing w:line="240" w:lineRule="exact"/>
              <w:jc w:val="center"/>
              <w:rPr>
                <w:rFonts w:ascii="Times New Roman" w:hAnsi="Times New Roman" w:cs="Times New Roman"/>
                <w:b/>
                <w:bCs/>
                <w:color w:val="000000"/>
                <w:szCs w:val="21"/>
              </w:rPr>
            </w:pPr>
          </w:p>
        </w:tc>
        <w:tc>
          <w:tcPr>
            <w:tcW w:w="508" w:type="pct"/>
            <w:vMerge/>
          </w:tcPr>
          <w:p w:rsidR="00862AFC" w:rsidRDefault="00862AFC" w:rsidP="00AB3479">
            <w:pPr>
              <w:jc w:val="center"/>
              <w:rPr>
                <w:rFonts w:ascii="Times New Roman" w:hAnsi="Times New Roman" w:cs="Times New Roman"/>
                <w:color w:val="000000"/>
                <w:szCs w:val="21"/>
              </w:rPr>
            </w:pPr>
          </w:p>
        </w:tc>
        <w:tc>
          <w:tcPr>
            <w:tcW w:w="601" w:type="pct"/>
            <w:vAlign w:val="center"/>
          </w:tcPr>
          <w:p w:rsidR="00862AFC" w:rsidRDefault="00862AFC" w:rsidP="00AB3479">
            <w:pPr>
              <w:jc w:val="center"/>
              <w:rPr>
                <w:rFonts w:ascii="Times New Roman" w:hAnsi="Times New Roman" w:cs="Times New Roman"/>
                <w:color w:val="000000"/>
                <w:szCs w:val="21"/>
              </w:rPr>
            </w:pPr>
            <w:r>
              <w:rPr>
                <w:rFonts w:ascii="Times New Roman" w:hAnsi="Times New Roman" w:cs="Times New Roman" w:hint="eastAsia"/>
                <w:color w:val="000000"/>
                <w:szCs w:val="21"/>
              </w:rPr>
              <w:t>料场</w:t>
            </w:r>
            <w:r w:rsidRPr="008F5F92">
              <w:rPr>
                <w:rFonts w:ascii="Times New Roman" w:hAnsi="Times New Roman" w:cs="Times New Roman" w:hint="eastAsia"/>
                <w:color w:val="000000"/>
                <w:szCs w:val="21"/>
              </w:rPr>
              <w:t>堆放</w:t>
            </w:r>
          </w:p>
        </w:tc>
        <w:tc>
          <w:tcPr>
            <w:tcW w:w="763" w:type="pct"/>
            <w:vAlign w:val="center"/>
          </w:tcPr>
          <w:p w:rsidR="00862AFC" w:rsidRPr="008D42FB" w:rsidRDefault="00862AFC">
            <w:pPr>
              <w:jc w:val="center"/>
              <w:rPr>
                <w:rFonts w:ascii="Times New Roman" w:hAnsi="Times New Roman" w:cs="Times New Roman"/>
                <w:szCs w:val="21"/>
              </w:rPr>
            </w:pPr>
            <w:r w:rsidRPr="008D42FB">
              <w:rPr>
                <w:rFonts w:ascii="Times New Roman" w:hAnsi="Times New Roman" w:cs="Times New Roman" w:hint="eastAsia"/>
                <w:szCs w:val="21"/>
              </w:rPr>
              <w:t>颗粒物</w:t>
            </w:r>
          </w:p>
        </w:tc>
        <w:tc>
          <w:tcPr>
            <w:tcW w:w="1387" w:type="pct"/>
            <w:gridSpan w:val="2"/>
            <w:vAlign w:val="center"/>
          </w:tcPr>
          <w:p w:rsidR="00862AFC" w:rsidRPr="008D42FB" w:rsidRDefault="008D42FB" w:rsidP="00D67165">
            <w:pPr>
              <w:jc w:val="center"/>
              <w:rPr>
                <w:rFonts w:ascii="Times New Roman" w:hAnsi="Times New Roman" w:cs="Times New Roman"/>
                <w:bCs/>
                <w:szCs w:val="21"/>
              </w:rPr>
            </w:pPr>
            <w:r w:rsidRPr="008D42FB">
              <w:rPr>
                <w:rFonts w:ascii="Times New Roman" w:hAnsi="Times New Roman" w:cs="Times New Roman" w:hint="eastAsia"/>
                <w:bCs/>
                <w:szCs w:val="21"/>
              </w:rPr>
              <w:t>0.238</w:t>
            </w:r>
            <w:r w:rsidR="00862AFC" w:rsidRPr="008D42FB">
              <w:rPr>
                <w:rFonts w:ascii="Times New Roman" w:hAnsi="Times New Roman" w:cs="Times New Roman"/>
                <w:szCs w:val="21"/>
              </w:rPr>
              <w:t>t/a</w:t>
            </w:r>
          </w:p>
        </w:tc>
        <w:tc>
          <w:tcPr>
            <w:tcW w:w="1287" w:type="pct"/>
            <w:tcBorders>
              <w:right w:val="single" w:sz="8" w:space="0" w:color="auto"/>
            </w:tcBorders>
            <w:vAlign w:val="center"/>
          </w:tcPr>
          <w:p w:rsidR="00862AFC" w:rsidRPr="008D42FB" w:rsidRDefault="008D42FB" w:rsidP="00D67165">
            <w:pPr>
              <w:jc w:val="center"/>
              <w:rPr>
                <w:rFonts w:ascii="Times New Roman" w:hAnsi="Times New Roman" w:cs="Times New Roman"/>
                <w:bCs/>
                <w:szCs w:val="21"/>
              </w:rPr>
            </w:pPr>
            <w:r w:rsidRPr="008D42FB">
              <w:rPr>
                <w:rFonts w:ascii="Times New Roman" w:hAnsi="Times New Roman" w:cs="Times New Roman" w:hint="eastAsia"/>
                <w:bCs/>
                <w:szCs w:val="21"/>
              </w:rPr>
              <w:t>0.238</w:t>
            </w:r>
            <w:r w:rsidR="00862AFC" w:rsidRPr="008D42FB">
              <w:rPr>
                <w:rFonts w:ascii="Times New Roman" w:hAnsi="Times New Roman" w:cs="Times New Roman"/>
                <w:bCs/>
                <w:szCs w:val="21"/>
              </w:rPr>
              <w:t>t</w:t>
            </w:r>
            <w:r w:rsidR="00862AFC" w:rsidRPr="008D42FB">
              <w:rPr>
                <w:rFonts w:ascii="Times New Roman" w:hAnsi="Times New Roman" w:cs="Times New Roman"/>
                <w:szCs w:val="21"/>
              </w:rPr>
              <w:t>/a</w:t>
            </w:r>
          </w:p>
        </w:tc>
      </w:tr>
      <w:tr w:rsidR="00862AFC" w:rsidTr="0029391A">
        <w:trPr>
          <w:trHeight w:val="159"/>
          <w:jc w:val="center"/>
        </w:trPr>
        <w:tc>
          <w:tcPr>
            <w:tcW w:w="454" w:type="pct"/>
            <w:vMerge/>
            <w:tcBorders>
              <w:left w:val="single" w:sz="8" w:space="0" w:color="auto"/>
            </w:tcBorders>
            <w:vAlign w:val="center"/>
          </w:tcPr>
          <w:p w:rsidR="00862AFC" w:rsidRDefault="00862AFC">
            <w:pPr>
              <w:spacing w:line="240" w:lineRule="exact"/>
              <w:jc w:val="center"/>
              <w:rPr>
                <w:rFonts w:ascii="Times New Roman" w:hAnsi="Times New Roman" w:cs="Times New Roman"/>
                <w:b/>
                <w:bCs/>
                <w:color w:val="000000"/>
                <w:szCs w:val="21"/>
              </w:rPr>
            </w:pPr>
          </w:p>
        </w:tc>
        <w:tc>
          <w:tcPr>
            <w:tcW w:w="508" w:type="pct"/>
            <w:vMerge/>
          </w:tcPr>
          <w:p w:rsidR="00862AFC" w:rsidRDefault="00862AFC">
            <w:pPr>
              <w:jc w:val="center"/>
              <w:rPr>
                <w:rFonts w:ascii="Times New Roman" w:hAnsi="Times New Roman" w:cs="Times New Roman"/>
                <w:color w:val="000000"/>
                <w:szCs w:val="21"/>
              </w:rPr>
            </w:pPr>
          </w:p>
        </w:tc>
        <w:tc>
          <w:tcPr>
            <w:tcW w:w="601" w:type="pct"/>
            <w:vAlign w:val="center"/>
          </w:tcPr>
          <w:p w:rsidR="00862AFC" w:rsidRDefault="00862AFC">
            <w:pPr>
              <w:jc w:val="center"/>
              <w:rPr>
                <w:rFonts w:ascii="Times New Roman" w:hAnsi="Times New Roman" w:cs="Times New Roman"/>
                <w:color w:val="000000"/>
                <w:szCs w:val="21"/>
              </w:rPr>
            </w:pPr>
            <w:r w:rsidRPr="008F5F92">
              <w:rPr>
                <w:rFonts w:ascii="Times New Roman" w:hAnsi="Times New Roman" w:cs="Times New Roman" w:hint="eastAsia"/>
                <w:color w:val="000000"/>
                <w:szCs w:val="21"/>
              </w:rPr>
              <w:t>输送、计量、投料</w:t>
            </w:r>
          </w:p>
        </w:tc>
        <w:tc>
          <w:tcPr>
            <w:tcW w:w="763" w:type="pct"/>
            <w:vAlign w:val="center"/>
          </w:tcPr>
          <w:p w:rsidR="00862AFC" w:rsidRDefault="00862AFC">
            <w:pPr>
              <w:jc w:val="center"/>
              <w:rPr>
                <w:rFonts w:ascii="Times New Roman" w:hAnsi="Times New Roman" w:cs="Times New Roman"/>
                <w:color w:val="000000"/>
                <w:szCs w:val="21"/>
              </w:rPr>
            </w:pPr>
            <w:r w:rsidRPr="00862AFC">
              <w:rPr>
                <w:rFonts w:ascii="Times New Roman" w:hAnsi="Times New Roman" w:cs="Times New Roman" w:hint="eastAsia"/>
                <w:color w:val="000000"/>
                <w:szCs w:val="21"/>
              </w:rPr>
              <w:t>颗粒物</w:t>
            </w:r>
          </w:p>
        </w:tc>
        <w:tc>
          <w:tcPr>
            <w:tcW w:w="1387" w:type="pct"/>
            <w:gridSpan w:val="2"/>
            <w:vAlign w:val="center"/>
          </w:tcPr>
          <w:p w:rsidR="00862AFC" w:rsidRPr="002550E5" w:rsidRDefault="002550E5" w:rsidP="00643A71">
            <w:pPr>
              <w:jc w:val="center"/>
              <w:rPr>
                <w:rFonts w:ascii="Times New Roman" w:hAnsi="Times New Roman" w:cs="Times New Roman"/>
                <w:bCs/>
                <w:szCs w:val="21"/>
              </w:rPr>
            </w:pPr>
            <w:r w:rsidRPr="002550E5">
              <w:rPr>
                <w:rFonts w:ascii="Times New Roman" w:hAnsi="Times New Roman" w:cs="Times New Roman" w:hint="eastAsia"/>
                <w:bCs/>
                <w:szCs w:val="21"/>
              </w:rPr>
              <w:t>少量无组织排放</w:t>
            </w:r>
          </w:p>
        </w:tc>
        <w:tc>
          <w:tcPr>
            <w:tcW w:w="1287" w:type="pct"/>
            <w:tcBorders>
              <w:right w:val="single" w:sz="8" w:space="0" w:color="auto"/>
            </w:tcBorders>
            <w:vAlign w:val="center"/>
          </w:tcPr>
          <w:p w:rsidR="00862AFC" w:rsidRPr="002550E5" w:rsidRDefault="002550E5" w:rsidP="006F6E0A">
            <w:pPr>
              <w:jc w:val="center"/>
              <w:rPr>
                <w:rFonts w:ascii="Times New Roman" w:hAnsi="Times New Roman" w:cs="Times New Roman"/>
                <w:bCs/>
                <w:szCs w:val="21"/>
              </w:rPr>
            </w:pPr>
            <w:r w:rsidRPr="002550E5">
              <w:rPr>
                <w:rFonts w:ascii="Times New Roman" w:hAnsi="Times New Roman" w:cs="Times New Roman" w:hint="eastAsia"/>
                <w:bCs/>
                <w:szCs w:val="21"/>
              </w:rPr>
              <w:t>厂界外</w:t>
            </w:r>
            <w:r w:rsidRPr="002550E5">
              <w:rPr>
                <w:rFonts w:ascii="Times New Roman" w:hAnsi="Times New Roman" w:cs="Times New Roman" w:hint="eastAsia"/>
                <w:bCs/>
                <w:szCs w:val="21"/>
              </w:rPr>
              <w:t xml:space="preserve"> 20m </w:t>
            </w:r>
            <w:r w:rsidRPr="002550E5">
              <w:rPr>
                <w:rFonts w:ascii="Times New Roman" w:hAnsi="Times New Roman" w:cs="Times New Roman" w:hint="eastAsia"/>
                <w:bCs/>
                <w:szCs w:val="21"/>
              </w:rPr>
              <w:t>处低于</w:t>
            </w:r>
            <w:r w:rsidRPr="002550E5">
              <w:rPr>
                <w:rFonts w:ascii="Times New Roman" w:hAnsi="Times New Roman" w:cs="Times New Roman" w:hint="eastAsia"/>
                <w:bCs/>
                <w:szCs w:val="21"/>
              </w:rPr>
              <w:t xml:space="preserve"> 1.0</w:t>
            </w:r>
            <w:r w:rsidRPr="002550E5">
              <w:rPr>
                <w:rFonts w:ascii="Times New Roman" w:hAnsi="Times New Roman" w:cs="Times New Roman"/>
                <w:bCs/>
                <w:szCs w:val="21"/>
              </w:rPr>
              <w:t>mg/m³</w:t>
            </w:r>
          </w:p>
        </w:tc>
      </w:tr>
      <w:tr w:rsidR="00862AFC" w:rsidTr="0029391A">
        <w:trPr>
          <w:trHeight w:val="159"/>
          <w:jc w:val="center"/>
        </w:trPr>
        <w:tc>
          <w:tcPr>
            <w:tcW w:w="454" w:type="pct"/>
            <w:vMerge/>
            <w:tcBorders>
              <w:left w:val="single" w:sz="8" w:space="0" w:color="auto"/>
            </w:tcBorders>
            <w:vAlign w:val="center"/>
          </w:tcPr>
          <w:p w:rsidR="00862AFC" w:rsidRDefault="00862AFC">
            <w:pPr>
              <w:spacing w:line="240" w:lineRule="exact"/>
              <w:jc w:val="center"/>
              <w:rPr>
                <w:rFonts w:ascii="Times New Roman" w:hAnsi="Times New Roman" w:cs="Times New Roman"/>
                <w:b/>
                <w:bCs/>
                <w:color w:val="000000"/>
                <w:szCs w:val="21"/>
              </w:rPr>
            </w:pPr>
          </w:p>
        </w:tc>
        <w:tc>
          <w:tcPr>
            <w:tcW w:w="508" w:type="pct"/>
            <w:vMerge/>
          </w:tcPr>
          <w:p w:rsidR="00862AFC" w:rsidRDefault="00862AFC">
            <w:pPr>
              <w:jc w:val="center"/>
              <w:rPr>
                <w:rFonts w:ascii="Times New Roman" w:hAnsi="Times New Roman" w:cs="Times New Roman"/>
                <w:color w:val="000000"/>
                <w:szCs w:val="21"/>
              </w:rPr>
            </w:pPr>
          </w:p>
        </w:tc>
        <w:tc>
          <w:tcPr>
            <w:tcW w:w="601" w:type="pct"/>
            <w:vAlign w:val="center"/>
          </w:tcPr>
          <w:p w:rsidR="00862AFC" w:rsidRDefault="00862AFC">
            <w:pPr>
              <w:jc w:val="center"/>
              <w:rPr>
                <w:rFonts w:ascii="Times New Roman" w:hAnsi="Times New Roman" w:cs="Times New Roman"/>
                <w:color w:val="000000"/>
                <w:szCs w:val="21"/>
              </w:rPr>
            </w:pPr>
            <w:r w:rsidRPr="00862AFC">
              <w:rPr>
                <w:rFonts w:ascii="Times New Roman" w:hAnsi="Times New Roman" w:cs="Times New Roman" w:hint="eastAsia"/>
                <w:color w:val="000000"/>
                <w:szCs w:val="21"/>
              </w:rPr>
              <w:t>筒仓放空口</w:t>
            </w:r>
          </w:p>
        </w:tc>
        <w:tc>
          <w:tcPr>
            <w:tcW w:w="763" w:type="pct"/>
            <w:vAlign w:val="center"/>
          </w:tcPr>
          <w:p w:rsidR="00862AFC" w:rsidRDefault="00862AFC">
            <w:pPr>
              <w:jc w:val="center"/>
              <w:rPr>
                <w:rFonts w:ascii="Times New Roman" w:hAnsi="Times New Roman" w:cs="Times New Roman"/>
                <w:color w:val="000000"/>
                <w:szCs w:val="21"/>
              </w:rPr>
            </w:pPr>
            <w:r w:rsidRPr="0016547D">
              <w:rPr>
                <w:rFonts w:ascii="Times New Roman" w:hAnsi="Times New Roman" w:cs="Times New Roman" w:hint="eastAsia"/>
                <w:color w:val="000000"/>
                <w:szCs w:val="21"/>
              </w:rPr>
              <w:t>颗粒</w:t>
            </w:r>
            <w:r w:rsidRPr="00F376F1">
              <w:rPr>
                <w:rFonts w:ascii="Times New Roman" w:hAnsi="Times New Roman" w:cs="Times New Roman" w:hint="eastAsia"/>
                <w:color w:val="000000"/>
                <w:szCs w:val="21"/>
              </w:rPr>
              <w:t>物</w:t>
            </w:r>
          </w:p>
        </w:tc>
        <w:tc>
          <w:tcPr>
            <w:tcW w:w="1387" w:type="pct"/>
            <w:gridSpan w:val="2"/>
            <w:vAlign w:val="center"/>
          </w:tcPr>
          <w:p w:rsidR="00862AFC" w:rsidRPr="005A3587" w:rsidRDefault="008C34B6" w:rsidP="00CC2159">
            <w:pPr>
              <w:jc w:val="center"/>
              <w:rPr>
                <w:rFonts w:ascii="Times New Roman" w:hAnsi="Times New Roman" w:cs="Times New Roman"/>
                <w:bCs/>
                <w:szCs w:val="21"/>
              </w:rPr>
            </w:pPr>
            <w:r w:rsidRPr="005A3587">
              <w:rPr>
                <w:rFonts w:ascii="Times New Roman" w:hAnsi="Times New Roman" w:cs="Times New Roman" w:hint="eastAsia"/>
                <w:bCs/>
                <w:szCs w:val="21"/>
              </w:rPr>
              <w:t>6.48</w:t>
            </w:r>
            <w:r w:rsidR="00862AFC" w:rsidRPr="005A3587">
              <w:rPr>
                <w:rFonts w:ascii="Times New Roman" w:hAnsi="Times New Roman" w:cs="Times New Roman"/>
                <w:bCs/>
                <w:szCs w:val="21"/>
              </w:rPr>
              <w:t>t/a</w:t>
            </w:r>
          </w:p>
        </w:tc>
        <w:tc>
          <w:tcPr>
            <w:tcW w:w="1287" w:type="pct"/>
            <w:tcBorders>
              <w:right w:val="single" w:sz="8" w:space="0" w:color="auto"/>
            </w:tcBorders>
            <w:vAlign w:val="center"/>
          </w:tcPr>
          <w:p w:rsidR="00862AFC" w:rsidRPr="005A3587" w:rsidRDefault="008C34B6" w:rsidP="00220FFE">
            <w:pPr>
              <w:jc w:val="center"/>
              <w:rPr>
                <w:rFonts w:ascii="Times New Roman" w:hAnsi="Times New Roman" w:cs="Times New Roman"/>
                <w:bCs/>
                <w:szCs w:val="21"/>
              </w:rPr>
            </w:pPr>
            <w:r w:rsidRPr="005A3587">
              <w:rPr>
                <w:rFonts w:ascii="Times New Roman" w:hAnsi="Times New Roman" w:cs="Times New Roman" w:hint="eastAsia"/>
                <w:bCs/>
                <w:szCs w:val="21"/>
              </w:rPr>
              <w:t>0.648</w:t>
            </w:r>
            <w:r w:rsidR="00862AFC" w:rsidRPr="005A3587">
              <w:rPr>
                <w:rFonts w:ascii="Times New Roman" w:hAnsi="Times New Roman" w:cs="Times New Roman"/>
                <w:bCs/>
                <w:szCs w:val="21"/>
              </w:rPr>
              <w:t>t/a</w:t>
            </w:r>
          </w:p>
        </w:tc>
      </w:tr>
      <w:tr w:rsidR="00862AFC" w:rsidTr="0029391A">
        <w:trPr>
          <w:trHeight w:val="159"/>
          <w:jc w:val="center"/>
        </w:trPr>
        <w:tc>
          <w:tcPr>
            <w:tcW w:w="454" w:type="pct"/>
            <w:vMerge/>
            <w:tcBorders>
              <w:left w:val="single" w:sz="8" w:space="0" w:color="auto"/>
            </w:tcBorders>
            <w:vAlign w:val="center"/>
          </w:tcPr>
          <w:p w:rsidR="00862AFC" w:rsidRDefault="00862AFC">
            <w:pPr>
              <w:spacing w:line="240" w:lineRule="exact"/>
              <w:jc w:val="center"/>
              <w:rPr>
                <w:rFonts w:ascii="Times New Roman" w:hAnsi="Times New Roman" w:cs="Times New Roman"/>
                <w:b/>
                <w:bCs/>
                <w:color w:val="000000"/>
                <w:szCs w:val="21"/>
              </w:rPr>
            </w:pPr>
          </w:p>
        </w:tc>
        <w:tc>
          <w:tcPr>
            <w:tcW w:w="508" w:type="pct"/>
            <w:vMerge/>
          </w:tcPr>
          <w:p w:rsidR="00862AFC" w:rsidRDefault="00862AFC">
            <w:pPr>
              <w:jc w:val="center"/>
              <w:rPr>
                <w:rFonts w:ascii="Times New Roman" w:hAnsi="Times New Roman" w:cs="Times New Roman"/>
                <w:color w:val="000000"/>
                <w:szCs w:val="21"/>
              </w:rPr>
            </w:pPr>
          </w:p>
        </w:tc>
        <w:tc>
          <w:tcPr>
            <w:tcW w:w="601" w:type="pct"/>
            <w:vAlign w:val="center"/>
          </w:tcPr>
          <w:p w:rsidR="00862AFC" w:rsidRPr="00862AFC" w:rsidRDefault="00862AFC" w:rsidP="00862AFC">
            <w:pPr>
              <w:jc w:val="center"/>
              <w:rPr>
                <w:rFonts w:ascii="Times New Roman" w:hAnsi="Times New Roman" w:cs="Times New Roman"/>
                <w:color w:val="000000"/>
                <w:szCs w:val="21"/>
              </w:rPr>
            </w:pPr>
            <w:r w:rsidRPr="00862AFC">
              <w:rPr>
                <w:rFonts w:ascii="Times New Roman" w:hAnsi="Times New Roman" w:cs="Times New Roman" w:hint="eastAsia"/>
                <w:color w:val="000000"/>
                <w:szCs w:val="21"/>
              </w:rPr>
              <w:t>运输车辆</w:t>
            </w:r>
          </w:p>
        </w:tc>
        <w:tc>
          <w:tcPr>
            <w:tcW w:w="763" w:type="pct"/>
            <w:vAlign w:val="center"/>
          </w:tcPr>
          <w:p w:rsidR="00862AFC" w:rsidRPr="0016547D" w:rsidRDefault="00862AFC">
            <w:pPr>
              <w:jc w:val="center"/>
              <w:rPr>
                <w:rFonts w:ascii="Times New Roman" w:hAnsi="Times New Roman" w:cs="Times New Roman"/>
                <w:color w:val="000000"/>
                <w:szCs w:val="21"/>
              </w:rPr>
            </w:pPr>
            <w:r w:rsidRPr="00862AFC">
              <w:rPr>
                <w:rFonts w:ascii="Times New Roman" w:hAnsi="Times New Roman" w:cs="Times New Roman" w:hint="eastAsia"/>
                <w:color w:val="000000"/>
                <w:szCs w:val="21"/>
              </w:rPr>
              <w:t>尾气、粉尘</w:t>
            </w:r>
          </w:p>
        </w:tc>
        <w:tc>
          <w:tcPr>
            <w:tcW w:w="1387" w:type="pct"/>
            <w:gridSpan w:val="2"/>
            <w:vAlign w:val="center"/>
          </w:tcPr>
          <w:p w:rsidR="00862AFC" w:rsidRPr="00CC2159" w:rsidRDefault="009C2145" w:rsidP="00CC2159">
            <w:pPr>
              <w:jc w:val="center"/>
              <w:rPr>
                <w:rFonts w:ascii="Times New Roman" w:hAnsi="Times New Roman" w:cs="Times New Roman"/>
                <w:bCs/>
                <w:szCs w:val="21"/>
              </w:rPr>
            </w:pPr>
            <w:r>
              <w:rPr>
                <w:rFonts w:ascii="Times New Roman" w:hAnsi="Times New Roman" w:cs="Times New Roman" w:hint="eastAsia"/>
                <w:bCs/>
                <w:szCs w:val="21"/>
              </w:rPr>
              <w:t>0.015</w:t>
            </w:r>
            <w:r>
              <w:t xml:space="preserve"> </w:t>
            </w:r>
            <w:r w:rsidRPr="009C2145">
              <w:rPr>
                <w:rFonts w:ascii="Times New Roman" w:hAnsi="Times New Roman" w:cs="Times New Roman"/>
                <w:bCs/>
                <w:szCs w:val="21"/>
              </w:rPr>
              <w:t>t/a</w:t>
            </w:r>
          </w:p>
        </w:tc>
        <w:tc>
          <w:tcPr>
            <w:tcW w:w="1287" w:type="pct"/>
            <w:tcBorders>
              <w:right w:val="single" w:sz="8" w:space="0" w:color="auto"/>
            </w:tcBorders>
            <w:vAlign w:val="center"/>
          </w:tcPr>
          <w:p w:rsidR="00862AFC" w:rsidRPr="00133BF0" w:rsidRDefault="009C2145" w:rsidP="00220FFE">
            <w:pPr>
              <w:jc w:val="center"/>
              <w:rPr>
                <w:rFonts w:ascii="Times New Roman" w:hAnsi="Times New Roman" w:cs="Times New Roman"/>
                <w:bCs/>
                <w:szCs w:val="21"/>
              </w:rPr>
            </w:pPr>
            <w:r>
              <w:rPr>
                <w:rFonts w:ascii="Times New Roman" w:hAnsi="Times New Roman" w:cs="Times New Roman" w:hint="eastAsia"/>
                <w:bCs/>
                <w:szCs w:val="21"/>
              </w:rPr>
              <w:t>0.015</w:t>
            </w:r>
            <w:r>
              <w:t xml:space="preserve"> </w:t>
            </w:r>
            <w:r w:rsidRPr="009C2145">
              <w:rPr>
                <w:rFonts w:ascii="Times New Roman" w:hAnsi="Times New Roman" w:cs="Times New Roman"/>
                <w:bCs/>
                <w:szCs w:val="21"/>
              </w:rPr>
              <w:t>t/a</w:t>
            </w:r>
          </w:p>
        </w:tc>
      </w:tr>
      <w:tr w:rsidR="00862AFC" w:rsidTr="0029391A">
        <w:trPr>
          <w:trHeight w:val="159"/>
          <w:jc w:val="center"/>
        </w:trPr>
        <w:tc>
          <w:tcPr>
            <w:tcW w:w="454" w:type="pct"/>
            <w:vMerge/>
            <w:tcBorders>
              <w:left w:val="single" w:sz="8" w:space="0" w:color="auto"/>
            </w:tcBorders>
            <w:vAlign w:val="center"/>
          </w:tcPr>
          <w:p w:rsidR="00862AFC" w:rsidRDefault="00862AFC">
            <w:pPr>
              <w:spacing w:line="240" w:lineRule="exact"/>
              <w:jc w:val="center"/>
              <w:rPr>
                <w:rFonts w:ascii="Times New Roman" w:hAnsi="Times New Roman" w:cs="Times New Roman"/>
                <w:b/>
                <w:bCs/>
                <w:color w:val="000000"/>
                <w:szCs w:val="21"/>
              </w:rPr>
            </w:pPr>
          </w:p>
        </w:tc>
        <w:tc>
          <w:tcPr>
            <w:tcW w:w="508" w:type="pct"/>
            <w:vMerge/>
          </w:tcPr>
          <w:p w:rsidR="00862AFC" w:rsidRPr="00516707" w:rsidRDefault="00862AFC" w:rsidP="00626EC6">
            <w:pPr>
              <w:jc w:val="center"/>
              <w:rPr>
                <w:rFonts w:ascii="Times New Roman" w:hAnsi="Times New Roman" w:cs="Times New Roman"/>
                <w:szCs w:val="21"/>
              </w:rPr>
            </w:pPr>
          </w:p>
        </w:tc>
        <w:tc>
          <w:tcPr>
            <w:tcW w:w="601" w:type="pct"/>
            <w:vAlign w:val="center"/>
          </w:tcPr>
          <w:p w:rsidR="00862AFC" w:rsidRPr="00516707" w:rsidRDefault="00862AFC" w:rsidP="00626EC6">
            <w:pPr>
              <w:jc w:val="center"/>
              <w:rPr>
                <w:rFonts w:ascii="Times New Roman" w:hAnsi="Times New Roman" w:cs="Times New Roman"/>
                <w:szCs w:val="21"/>
              </w:rPr>
            </w:pPr>
            <w:r w:rsidRPr="00516707">
              <w:rPr>
                <w:rFonts w:ascii="Times New Roman" w:hAnsi="Times New Roman" w:cs="Times New Roman" w:hint="eastAsia"/>
                <w:szCs w:val="21"/>
              </w:rPr>
              <w:t>食堂</w:t>
            </w:r>
          </w:p>
        </w:tc>
        <w:tc>
          <w:tcPr>
            <w:tcW w:w="763" w:type="pct"/>
            <w:vAlign w:val="center"/>
          </w:tcPr>
          <w:p w:rsidR="00862AFC" w:rsidRPr="00516707" w:rsidRDefault="00862AFC" w:rsidP="00626EC6">
            <w:pPr>
              <w:tabs>
                <w:tab w:val="left" w:pos="1970"/>
              </w:tabs>
              <w:adjustRightInd w:val="0"/>
              <w:snapToGrid w:val="0"/>
              <w:spacing w:line="0" w:lineRule="atLeast"/>
              <w:jc w:val="center"/>
              <w:rPr>
                <w:rFonts w:ascii="Times New Roman" w:hAnsi="Times New Roman" w:cs="Times New Roman"/>
                <w:szCs w:val="21"/>
              </w:rPr>
            </w:pPr>
            <w:r w:rsidRPr="00516707">
              <w:rPr>
                <w:rFonts w:ascii="Times New Roman" w:hAnsi="Times New Roman" w:cs="Times New Roman" w:hint="eastAsia"/>
                <w:szCs w:val="21"/>
              </w:rPr>
              <w:t>食堂油烟</w:t>
            </w:r>
          </w:p>
        </w:tc>
        <w:tc>
          <w:tcPr>
            <w:tcW w:w="1387" w:type="pct"/>
            <w:gridSpan w:val="2"/>
            <w:vAlign w:val="center"/>
          </w:tcPr>
          <w:p w:rsidR="00862AFC" w:rsidRPr="002550E5" w:rsidRDefault="002550E5" w:rsidP="002550E5">
            <w:pPr>
              <w:jc w:val="center"/>
              <w:rPr>
                <w:rFonts w:ascii="Times New Roman" w:hAnsi="Times New Roman" w:cs="Times New Roman"/>
                <w:bCs/>
                <w:szCs w:val="21"/>
              </w:rPr>
            </w:pPr>
            <w:r w:rsidRPr="002550E5">
              <w:rPr>
                <w:rFonts w:ascii="Times New Roman" w:hAnsi="Times New Roman" w:cs="Times New Roman" w:hint="eastAsia"/>
                <w:bCs/>
                <w:szCs w:val="21"/>
              </w:rPr>
              <w:t>8.33</w:t>
            </w:r>
            <w:r w:rsidR="00862AFC" w:rsidRPr="002550E5">
              <w:rPr>
                <w:rFonts w:ascii="Times New Roman" w:hAnsi="Times New Roman" w:cs="Times New Roman" w:hint="eastAsia"/>
                <w:bCs/>
                <w:szCs w:val="21"/>
              </w:rPr>
              <w:t>mg/m</w:t>
            </w:r>
            <w:r w:rsidR="00862AFC" w:rsidRPr="002550E5">
              <w:rPr>
                <w:rFonts w:ascii="Times New Roman" w:hAnsi="Times New Roman" w:cs="Times New Roman" w:hint="eastAsia"/>
                <w:bCs/>
                <w:szCs w:val="21"/>
                <w:vertAlign w:val="superscript"/>
              </w:rPr>
              <w:t>3</w:t>
            </w:r>
            <w:r w:rsidR="00862AFC" w:rsidRPr="002550E5">
              <w:rPr>
                <w:rFonts w:ascii="Times New Roman" w:hAnsi="Times New Roman" w:cs="Times New Roman" w:hint="eastAsia"/>
                <w:bCs/>
                <w:szCs w:val="21"/>
              </w:rPr>
              <w:t>、</w:t>
            </w:r>
            <w:r w:rsidR="00862AFC" w:rsidRPr="002550E5">
              <w:rPr>
                <w:rFonts w:ascii="Times New Roman" w:hAnsi="Times New Roman" w:cs="Times New Roman" w:hint="eastAsia"/>
                <w:bCs/>
                <w:szCs w:val="21"/>
              </w:rPr>
              <w:t>0.0</w:t>
            </w:r>
            <w:r w:rsidRPr="002550E5">
              <w:rPr>
                <w:rFonts w:ascii="Times New Roman" w:hAnsi="Times New Roman" w:cs="Times New Roman" w:hint="eastAsia"/>
                <w:bCs/>
                <w:szCs w:val="21"/>
              </w:rPr>
              <w:t>3</w:t>
            </w:r>
            <w:r w:rsidR="00862AFC" w:rsidRPr="002550E5">
              <w:rPr>
                <w:rFonts w:ascii="Times New Roman" w:hAnsi="Times New Roman" w:cs="Times New Roman" w:hint="eastAsia"/>
                <w:bCs/>
                <w:szCs w:val="21"/>
              </w:rPr>
              <w:t>t/a</w:t>
            </w:r>
          </w:p>
        </w:tc>
        <w:tc>
          <w:tcPr>
            <w:tcW w:w="1287" w:type="pct"/>
            <w:tcBorders>
              <w:right w:val="single" w:sz="8" w:space="0" w:color="auto"/>
            </w:tcBorders>
            <w:vAlign w:val="center"/>
          </w:tcPr>
          <w:p w:rsidR="00862AFC" w:rsidRPr="002550E5" w:rsidRDefault="00862AFC" w:rsidP="002550E5">
            <w:pPr>
              <w:jc w:val="center"/>
              <w:rPr>
                <w:rFonts w:ascii="Times New Roman" w:hAnsi="Times New Roman" w:cs="Times New Roman"/>
                <w:bCs/>
                <w:szCs w:val="21"/>
              </w:rPr>
            </w:pPr>
            <w:r w:rsidRPr="002550E5">
              <w:rPr>
                <w:rFonts w:ascii="Times New Roman" w:hAnsi="Times New Roman" w:cs="Times New Roman" w:hint="eastAsia"/>
                <w:bCs/>
                <w:szCs w:val="21"/>
              </w:rPr>
              <w:t>0.</w:t>
            </w:r>
            <w:r w:rsidR="002550E5" w:rsidRPr="002550E5">
              <w:rPr>
                <w:rFonts w:ascii="Times New Roman" w:hAnsi="Times New Roman" w:cs="Times New Roman" w:hint="eastAsia"/>
                <w:bCs/>
                <w:szCs w:val="21"/>
              </w:rPr>
              <w:t>83</w:t>
            </w:r>
            <w:r w:rsidRPr="002550E5">
              <w:rPr>
                <w:rFonts w:ascii="Times New Roman" w:hAnsi="Times New Roman" w:cs="Times New Roman" w:hint="eastAsia"/>
                <w:bCs/>
                <w:szCs w:val="21"/>
              </w:rPr>
              <w:t>mg/m</w:t>
            </w:r>
            <w:r w:rsidRPr="002550E5">
              <w:rPr>
                <w:rFonts w:ascii="Times New Roman" w:hAnsi="Times New Roman" w:cs="Times New Roman" w:hint="eastAsia"/>
                <w:bCs/>
                <w:szCs w:val="21"/>
                <w:vertAlign w:val="superscript"/>
              </w:rPr>
              <w:t>3</w:t>
            </w:r>
            <w:r w:rsidRPr="002550E5">
              <w:rPr>
                <w:rFonts w:ascii="Times New Roman" w:hAnsi="Times New Roman" w:cs="Times New Roman" w:hint="eastAsia"/>
                <w:bCs/>
                <w:szCs w:val="21"/>
              </w:rPr>
              <w:t>、</w:t>
            </w:r>
            <w:r w:rsidRPr="002550E5">
              <w:rPr>
                <w:rFonts w:ascii="Times New Roman" w:hAnsi="Times New Roman" w:cs="Times New Roman" w:hint="eastAsia"/>
                <w:bCs/>
                <w:szCs w:val="21"/>
              </w:rPr>
              <w:t>0.00</w:t>
            </w:r>
            <w:r w:rsidR="002550E5" w:rsidRPr="002550E5">
              <w:rPr>
                <w:rFonts w:ascii="Times New Roman" w:hAnsi="Times New Roman" w:cs="Times New Roman" w:hint="eastAsia"/>
                <w:bCs/>
                <w:szCs w:val="21"/>
              </w:rPr>
              <w:t>3</w:t>
            </w:r>
            <w:r w:rsidRPr="002550E5">
              <w:rPr>
                <w:rFonts w:ascii="Times New Roman" w:hAnsi="Times New Roman" w:cs="Times New Roman" w:hint="eastAsia"/>
                <w:bCs/>
                <w:szCs w:val="21"/>
              </w:rPr>
              <w:t>t/a</w:t>
            </w:r>
          </w:p>
        </w:tc>
      </w:tr>
      <w:tr w:rsidR="000E1E8F" w:rsidTr="0029391A">
        <w:trPr>
          <w:trHeight w:val="198"/>
          <w:jc w:val="center"/>
        </w:trPr>
        <w:tc>
          <w:tcPr>
            <w:tcW w:w="454" w:type="pct"/>
            <w:vMerge w:val="restart"/>
            <w:tcBorders>
              <w:left w:val="single" w:sz="8" w:space="0" w:color="auto"/>
            </w:tcBorders>
            <w:vAlign w:val="center"/>
          </w:tcPr>
          <w:p w:rsidR="000E1E8F" w:rsidRDefault="000E1E8F">
            <w:pPr>
              <w:jc w:val="center"/>
              <w:rPr>
                <w:rFonts w:ascii="Times New Roman" w:hAnsi="Times New Roman" w:cs="Times New Roman"/>
                <w:b/>
                <w:bCs/>
                <w:color w:val="000000"/>
                <w:szCs w:val="21"/>
              </w:rPr>
            </w:pPr>
            <w:r>
              <w:rPr>
                <w:rFonts w:ascii="Times New Roman" w:hAnsi="Times New Roman" w:cs="Times New Roman"/>
                <w:b/>
                <w:bCs/>
                <w:color w:val="000000"/>
                <w:szCs w:val="21"/>
              </w:rPr>
              <w:t>水</w:t>
            </w:r>
          </w:p>
          <w:p w:rsidR="000E1E8F" w:rsidRDefault="000E1E8F">
            <w:pPr>
              <w:jc w:val="center"/>
              <w:rPr>
                <w:rFonts w:ascii="Times New Roman" w:hAnsi="Times New Roman" w:cs="Times New Roman"/>
                <w:b/>
                <w:bCs/>
                <w:color w:val="000000"/>
                <w:szCs w:val="21"/>
              </w:rPr>
            </w:pPr>
            <w:r>
              <w:rPr>
                <w:rFonts w:ascii="Times New Roman" w:hAnsi="Times New Roman" w:cs="Times New Roman"/>
                <w:b/>
                <w:bCs/>
                <w:color w:val="000000"/>
                <w:szCs w:val="21"/>
              </w:rPr>
              <w:t>污</w:t>
            </w:r>
          </w:p>
          <w:p w:rsidR="000E1E8F" w:rsidRDefault="000E1E8F">
            <w:pPr>
              <w:jc w:val="center"/>
              <w:rPr>
                <w:rFonts w:ascii="Times New Roman" w:hAnsi="Times New Roman" w:cs="Times New Roman"/>
                <w:b/>
                <w:bCs/>
                <w:color w:val="000000"/>
                <w:szCs w:val="21"/>
              </w:rPr>
            </w:pPr>
            <w:r>
              <w:rPr>
                <w:rFonts w:ascii="Times New Roman" w:hAnsi="Times New Roman" w:cs="Times New Roman"/>
                <w:b/>
                <w:bCs/>
                <w:color w:val="000000"/>
                <w:szCs w:val="21"/>
              </w:rPr>
              <w:t>染</w:t>
            </w:r>
          </w:p>
          <w:p w:rsidR="000E1E8F" w:rsidRDefault="000E1E8F" w:rsidP="000E1E8F">
            <w:pPr>
              <w:jc w:val="center"/>
              <w:rPr>
                <w:rFonts w:ascii="Times New Roman" w:hAnsi="Times New Roman" w:cs="Times New Roman"/>
                <w:b/>
                <w:bCs/>
                <w:color w:val="000000"/>
                <w:szCs w:val="21"/>
              </w:rPr>
            </w:pPr>
            <w:r>
              <w:rPr>
                <w:rFonts w:ascii="Times New Roman" w:hAnsi="Times New Roman" w:cs="Times New Roman"/>
                <w:b/>
                <w:bCs/>
                <w:color w:val="000000"/>
                <w:szCs w:val="21"/>
              </w:rPr>
              <w:t>物</w:t>
            </w:r>
          </w:p>
        </w:tc>
        <w:tc>
          <w:tcPr>
            <w:tcW w:w="508" w:type="pct"/>
            <w:vAlign w:val="center"/>
          </w:tcPr>
          <w:p w:rsidR="000E1E8F" w:rsidRDefault="000E1E8F" w:rsidP="000E1E8F">
            <w:pPr>
              <w:rPr>
                <w:rFonts w:ascii="Times New Roman" w:hAnsi="Times New Roman" w:cs="Times New Roman"/>
                <w:color w:val="000000"/>
                <w:szCs w:val="21"/>
              </w:rPr>
            </w:pPr>
            <w:r>
              <w:rPr>
                <w:rFonts w:ascii="Times New Roman" w:hAnsi="Times New Roman" w:cs="Times New Roman" w:hint="eastAsia"/>
                <w:color w:val="000000"/>
                <w:szCs w:val="21"/>
              </w:rPr>
              <w:t>施工期</w:t>
            </w:r>
          </w:p>
        </w:tc>
        <w:tc>
          <w:tcPr>
            <w:tcW w:w="601" w:type="pct"/>
            <w:vAlign w:val="center"/>
          </w:tcPr>
          <w:p w:rsidR="000E1E8F" w:rsidRDefault="000E1E8F">
            <w:pPr>
              <w:jc w:val="center"/>
              <w:rPr>
                <w:rFonts w:ascii="Times New Roman" w:hAnsi="Times New Roman" w:cs="Times New Roman"/>
                <w:color w:val="000000"/>
                <w:szCs w:val="21"/>
              </w:rPr>
            </w:pPr>
            <w:r w:rsidRPr="00862AFC">
              <w:rPr>
                <w:rFonts w:ascii="Times New Roman" w:hAnsi="Times New Roman" w:cs="Times New Roman" w:hint="eastAsia"/>
                <w:color w:val="000000"/>
                <w:szCs w:val="21"/>
              </w:rPr>
              <w:t>施工废水</w:t>
            </w:r>
          </w:p>
        </w:tc>
        <w:tc>
          <w:tcPr>
            <w:tcW w:w="763" w:type="pct"/>
            <w:vAlign w:val="center"/>
          </w:tcPr>
          <w:p w:rsidR="000E1E8F" w:rsidRDefault="000E1E8F">
            <w:pPr>
              <w:jc w:val="center"/>
              <w:rPr>
                <w:rFonts w:ascii="Times New Roman" w:hAnsi="Times New Roman" w:cs="Times New Roman"/>
                <w:color w:val="000000"/>
                <w:szCs w:val="21"/>
              </w:rPr>
            </w:pPr>
            <w:r w:rsidRPr="00862AFC">
              <w:rPr>
                <w:rFonts w:ascii="Times New Roman" w:hAnsi="Times New Roman" w:cs="Times New Roman"/>
                <w:color w:val="000000"/>
                <w:szCs w:val="21"/>
              </w:rPr>
              <w:t>SS</w:t>
            </w:r>
          </w:p>
        </w:tc>
        <w:tc>
          <w:tcPr>
            <w:tcW w:w="1387" w:type="pct"/>
            <w:gridSpan w:val="2"/>
            <w:vAlign w:val="center"/>
          </w:tcPr>
          <w:p w:rsidR="000E1E8F" w:rsidRDefault="000E1E8F" w:rsidP="00C300DB">
            <w:pPr>
              <w:adjustRightInd w:val="0"/>
              <w:snapToGrid w:val="0"/>
              <w:jc w:val="center"/>
              <w:rPr>
                <w:rFonts w:ascii="Times New Roman" w:hAnsi="Times New Roman" w:cs="Times New Roman"/>
                <w:color w:val="000000"/>
                <w:szCs w:val="21"/>
              </w:rPr>
            </w:pPr>
            <w:r w:rsidRPr="00862AFC">
              <w:rPr>
                <w:rFonts w:ascii="Times New Roman" w:hAnsi="Times New Roman" w:cs="Times New Roman"/>
                <w:color w:val="000000"/>
                <w:szCs w:val="21"/>
              </w:rPr>
              <w:t>2500mg/L, 3.75kg/d</w:t>
            </w:r>
          </w:p>
        </w:tc>
        <w:tc>
          <w:tcPr>
            <w:tcW w:w="1287" w:type="pct"/>
            <w:tcBorders>
              <w:right w:val="single" w:sz="8" w:space="0" w:color="auto"/>
            </w:tcBorders>
            <w:vAlign w:val="center"/>
          </w:tcPr>
          <w:p w:rsidR="000E1E8F" w:rsidRPr="00A9382D" w:rsidRDefault="000E1E8F" w:rsidP="00A9382D">
            <w:pPr>
              <w:adjustRightInd w:val="0"/>
              <w:snapToGrid w:val="0"/>
              <w:jc w:val="center"/>
              <w:rPr>
                <w:szCs w:val="21"/>
              </w:rPr>
            </w:pPr>
            <w:r w:rsidRPr="007E63AA">
              <w:rPr>
                <w:rFonts w:ascii="Times New Roman" w:hAnsi="Times New Roman" w:cs="Times New Roman"/>
                <w:szCs w:val="21"/>
              </w:rPr>
              <w:t>0</w:t>
            </w:r>
            <w:r w:rsidRPr="00862AFC">
              <w:rPr>
                <w:rFonts w:hint="eastAsia"/>
                <w:szCs w:val="21"/>
              </w:rPr>
              <w:t>/</w:t>
            </w:r>
            <w:r w:rsidRPr="00862AFC">
              <w:rPr>
                <w:rFonts w:hint="eastAsia"/>
                <w:szCs w:val="21"/>
              </w:rPr>
              <w:t>回用，不排放</w:t>
            </w:r>
          </w:p>
        </w:tc>
      </w:tr>
      <w:tr w:rsidR="000E1E8F" w:rsidTr="0029391A">
        <w:trPr>
          <w:trHeight w:val="198"/>
          <w:jc w:val="center"/>
        </w:trPr>
        <w:tc>
          <w:tcPr>
            <w:tcW w:w="454" w:type="pct"/>
            <w:vMerge/>
            <w:tcBorders>
              <w:left w:val="single" w:sz="8" w:space="0" w:color="auto"/>
            </w:tcBorders>
            <w:vAlign w:val="center"/>
          </w:tcPr>
          <w:p w:rsidR="000E1E8F" w:rsidRDefault="000E1E8F">
            <w:pPr>
              <w:jc w:val="center"/>
              <w:rPr>
                <w:rFonts w:ascii="Times New Roman" w:hAnsi="Times New Roman" w:cs="Times New Roman"/>
                <w:b/>
                <w:bCs/>
                <w:color w:val="000000"/>
                <w:szCs w:val="21"/>
              </w:rPr>
            </w:pPr>
          </w:p>
        </w:tc>
        <w:tc>
          <w:tcPr>
            <w:tcW w:w="508" w:type="pct"/>
            <w:vMerge w:val="restart"/>
            <w:vAlign w:val="center"/>
          </w:tcPr>
          <w:p w:rsidR="000E1E8F" w:rsidRDefault="000E1E8F" w:rsidP="000E1E8F">
            <w:pPr>
              <w:rPr>
                <w:rFonts w:ascii="Times New Roman" w:hAnsi="Times New Roman" w:cs="Times New Roman"/>
                <w:color w:val="000000"/>
                <w:szCs w:val="21"/>
              </w:rPr>
            </w:pPr>
            <w:r w:rsidRPr="000E1E8F">
              <w:rPr>
                <w:rFonts w:ascii="Times New Roman" w:hAnsi="Times New Roman" w:cs="Times New Roman" w:hint="eastAsia"/>
                <w:color w:val="000000"/>
                <w:szCs w:val="21"/>
              </w:rPr>
              <w:t>营运期</w:t>
            </w:r>
          </w:p>
        </w:tc>
        <w:tc>
          <w:tcPr>
            <w:tcW w:w="601" w:type="pct"/>
            <w:vMerge w:val="restart"/>
            <w:vAlign w:val="center"/>
          </w:tcPr>
          <w:p w:rsidR="000E1E8F" w:rsidRPr="00862AFC" w:rsidRDefault="000E1E8F" w:rsidP="006F6E0A">
            <w:pPr>
              <w:rPr>
                <w:rFonts w:ascii="Times New Roman" w:hAnsi="Times New Roman" w:cs="Times New Roman"/>
                <w:color w:val="000000"/>
                <w:szCs w:val="21"/>
              </w:rPr>
            </w:pPr>
            <w:r w:rsidRPr="00AB2DC5">
              <w:rPr>
                <w:rFonts w:ascii="Times New Roman" w:hAnsi="Times New Roman" w:cs="Times New Roman" w:hint="eastAsia"/>
                <w:color w:val="000000"/>
                <w:szCs w:val="21"/>
              </w:rPr>
              <w:t>设备冲洗</w:t>
            </w:r>
            <w:r w:rsidR="006F6E0A">
              <w:rPr>
                <w:rFonts w:ascii="Times New Roman" w:hAnsi="Times New Roman" w:cs="Times New Roman" w:hint="eastAsia"/>
                <w:color w:val="000000"/>
                <w:szCs w:val="21"/>
              </w:rPr>
              <w:t>、砂石分离废水</w:t>
            </w:r>
            <w:r>
              <w:rPr>
                <w:rFonts w:ascii="Times New Roman" w:hAnsi="Times New Roman" w:cs="Times New Roman" w:hint="eastAsia"/>
                <w:color w:val="000000"/>
                <w:szCs w:val="21"/>
              </w:rPr>
              <w:t>和</w:t>
            </w:r>
            <w:r w:rsidR="0029391A">
              <w:rPr>
                <w:rFonts w:ascii="Times New Roman" w:hAnsi="Times New Roman" w:cs="Times New Roman" w:hint="eastAsia"/>
                <w:color w:val="000000"/>
                <w:szCs w:val="21"/>
              </w:rPr>
              <w:t>车辆冲洗</w:t>
            </w:r>
            <w:r>
              <w:rPr>
                <w:rFonts w:ascii="Times New Roman" w:hAnsi="Times New Roman" w:cs="Times New Roman" w:hint="eastAsia"/>
                <w:color w:val="000000"/>
                <w:szCs w:val="21"/>
              </w:rPr>
              <w:t>废水</w:t>
            </w:r>
          </w:p>
        </w:tc>
        <w:tc>
          <w:tcPr>
            <w:tcW w:w="763" w:type="pct"/>
            <w:vAlign w:val="center"/>
          </w:tcPr>
          <w:p w:rsidR="000E1E8F" w:rsidRPr="00862AFC" w:rsidRDefault="000E1E8F">
            <w:pPr>
              <w:jc w:val="center"/>
              <w:rPr>
                <w:rFonts w:ascii="Times New Roman" w:hAnsi="Times New Roman" w:cs="Times New Roman"/>
                <w:color w:val="000000"/>
                <w:szCs w:val="21"/>
              </w:rPr>
            </w:pPr>
            <w:r w:rsidRPr="000E1E8F">
              <w:rPr>
                <w:rFonts w:ascii="Times New Roman" w:hAnsi="Times New Roman" w:cs="Times New Roman" w:hint="eastAsia"/>
                <w:color w:val="000000"/>
                <w:szCs w:val="21"/>
              </w:rPr>
              <w:t>水量</w:t>
            </w:r>
          </w:p>
        </w:tc>
        <w:tc>
          <w:tcPr>
            <w:tcW w:w="1387" w:type="pct"/>
            <w:gridSpan w:val="2"/>
            <w:vAlign w:val="center"/>
          </w:tcPr>
          <w:p w:rsidR="000E1E8F" w:rsidRPr="00862AFC" w:rsidRDefault="000E1E8F" w:rsidP="00C300DB">
            <w:pPr>
              <w:adjustRightInd w:val="0"/>
              <w:snapToGrid w:val="0"/>
              <w:jc w:val="center"/>
              <w:rPr>
                <w:rFonts w:ascii="Times New Roman" w:hAnsi="Times New Roman" w:cs="Times New Roman"/>
                <w:color w:val="000000"/>
                <w:szCs w:val="21"/>
              </w:rPr>
            </w:pPr>
            <w:r w:rsidRPr="000E1E8F">
              <w:rPr>
                <w:rFonts w:ascii="Times New Roman" w:hAnsi="Times New Roman" w:cs="Times New Roman" w:hint="eastAsia"/>
                <w:color w:val="000000"/>
                <w:szCs w:val="21"/>
              </w:rPr>
              <w:t>2880m</w:t>
            </w:r>
            <w:r w:rsidRPr="000E1E8F">
              <w:rPr>
                <w:rFonts w:ascii="Times New Roman" w:hAnsi="Times New Roman" w:cs="Times New Roman" w:hint="eastAsia"/>
                <w:color w:val="000000"/>
                <w:szCs w:val="21"/>
              </w:rPr>
              <w:t>³</w:t>
            </w:r>
            <w:r w:rsidRPr="000E1E8F">
              <w:rPr>
                <w:rFonts w:ascii="Times New Roman" w:hAnsi="Times New Roman" w:cs="Times New Roman" w:hint="eastAsia"/>
                <w:color w:val="000000"/>
                <w:szCs w:val="21"/>
              </w:rPr>
              <w:t>/a</w:t>
            </w:r>
          </w:p>
        </w:tc>
        <w:tc>
          <w:tcPr>
            <w:tcW w:w="1287" w:type="pct"/>
            <w:vMerge w:val="restart"/>
            <w:tcBorders>
              <w:right w:val="single" w:sz="8" w:space="0" w:color="auto"/>
            </w:tcBorders>
            <w:vAlign w:val="center"/>
          </w:tcPr>
          <w:p w:rsidR="000E1E8F" w:rsidRPr="00862AFC" w:rsidRDefault="0029391A" w:rsidP="00A9382D">
            <w:pPr>
              <w:adjustRightInd w:val="0"/>
              <w:snapToGrid w:val="0"/>
              <w:jc w:val="center"/>
              <w:rPr>
                <w:szCs w:val="21"/>
              </w:rPr>
            </w:pPr>
            <w:r>
              <w:rPr>
                <w:rFonts w:hint="eastAsia"/>
                <w:szCs w:val="21"/>
              </w:rPr>
              <w:t>设备冲洗废水</w:t>
            </w:r>
            <w:r w:rsidR="006F6E0A">
              <w:rPr>
                <w:rFonts w:hint="eastAsia"/>
                <w:szCs w:val="21"/>
              </w:rPr>
              <w:t>、</w:t>
            </w:r>
            <w:r w:rsidR="006F6E0A" w:rsidRPr="006F6E0A">
              <w:rPr>
                <w:rFonts w:hint="eastAsia"/>
                <w:szCs w:val="21"/>
              </w:rPr>
              <w:t>砂石分离废水</w:t>
            </w:r>
            <w:r>
              <w:rPr>
                <w:rFonts w:hint="eastAsia"/>
                <w:szCs w:val="21"/>
              </w:rPr>
              <w:t>回用于生产，车辆冲洗废水循环利用，不外排。</w:t>
            </w:r>
          </w:p>
        </w:tc>
      </w:tr>
      <w:tr w:rsidR="000E1E8F" w:rsidTr="0029391A">
        <w:trPr>
          <w:trHeight w:val="198"/>
          <w:jc w:val="center"/>
        </w:trPr>
        <w:tc>
          <w:tcPr>
            <w:tcW w:w="454" w:type="pct"/>
            <w:vMerge/>
            <w:tcBorders>
              <w:left w:val="single" w:sz="8" w:space="0" w:color="auto"/>
            </w:tcBorders>
            <w:vAlign w:val="center"/>
          </w:tcPr>
          <w:p w:rsidR="000E1E8F" w:rsidRDefault="000E1E8F">
            <w:pPr>
              <w:jc w:val="center"/>
              <w:rPr>
                <w:rFonts w:ascii="Times New Roman" w:hAnsi="Times New Roman" w:cs="Times New Roman"/>
                <w:b/>
                <w:bCs/>
                <w:color w:val="000000"/>
                <w:szCs w:val="21"/>
              </w:rPr>
            </w:pPr>
          </w:p>
        </w:tc>
        <w:tc>
          <w:tcPr>
            <w:tcW w:w="508" w:type="pct"/>
            <w:vMerge/>
            <w:vAlign w:val="center"/>
          </w:tcPr>
          <w:p w:rsidR="000E1E8F" w:rsidRDefault="000E1E8F" w:rsidP="000E1E8F">
            <w:pPr>
              <w:rPr>
                <w:rFonts w:ascii="Times New Roman" w:hAnsi="Times New Roman" w:cs="Times New Roman"/>
                <w:color w:val="000000"/>
                <w:szCs w:val="21"/>
              </w:rPr>
            </w:pPr>
          </w:p>
        </w:tc>
        <w:tc>
          <w:tcPr>
            <w:tcW w:w="601" w:type="pct"/>
            <w:vMerge/>
            <w:vAlign w:val="center"/>
          </w:tcPr>
          <w:p w:rsidR="000E1E8F" w:rsidRPr="00862AFC" w:rsidRDefault="000E1E8F" w:rsidP="00AB2DC5">
            <w:pPr>
              <w:jc w:val="center"/>
              <w:rPr>
                <w:rFonts w:ascii="Times New Roman" w:hAnsi="Times New Roman" w:cs="Times New Roman"/>
                <w:color w:val="000000"/>
                <w:szCs w:val="21"/>
              </w:rPr>
            </w:pPr>
          </w:p>
        </w:tc>
        <w:tc>
          <w:tcPr>
            <w:tcW w:w="763" w:type="pct"/>
            <w:vAlign w:val="center"/>
          </w:tcPr>
          <w:p w:rsidR="000E1E8F" w:rsidRPr="00862AFC" w:rsidRDefault="000E1E8F">
            <w:pPr>
              <w:jc w:val="center"/>
              <w:rPr>
                <w:rFonts w:ascii="Times New Roman" w:hAnsi="Times New Roman" w:cs="Times New Roman"/>
                <w:color w:val="000000"/>
                <w:szCs w:val="21"/>
              </w:rPr>
            </w:pPr>
            <w:r w:rsidRPr="000E1E8F">
              <w:rPr>
                <w:rFonts w:ascii="Times New Roman" w:hAnsi="Times New Roman" w:cs="Times New Roman"/>
                <w:color w:val="000000"/>
                <w:szCs w:val="21"/>
              </w:rPr>
              <w:t>SS</w:t>
            </w:r>
          </w:p>
        </w:tc>
        <w:tc>
          <w:tcPr>
            <w:tcW w:w="1387" w:type="pct"/>
            <w:gridSpan w:val="2"/>
            <w:vAlign w:val="center"/>
          </w:tcPr>
          <w:p w:rsidR="000E1E8F" w:rsidRPr="00862AFC" w:rsidRDefault="000E1E8F" w:rsidP="00C300DB">
            <w:pPr>
              <w:adjustRightInd w:val="0"/>
              <w:snapToGrid w:val="0"/>
              <w:jc w:val="center"/>
              <w:rPr>
                <w:rFonts w:ascii="Times New Roman" w:hAnsi="Times New Roman" w:cs="Times New Roman"/>
                <w:color w:val="000000"/>
                <w:szCs w:val="21"/>
              </w:rPr>
            </w:pPr>
            <w:r w:rsidRPr="000E1E8F">
              <w:rPr>
                <w:rFonts w:ascii="Times New Roman" w:hAnsi="Times New Roman" w:cs="Times New Roman" w:hint="eastAsia"/>
                <w:color w:val="000000"/>
                <w:szCs w:val="21"/>
              </w:rPr>
              <w:t>1500mg/L</w:t>
            </w:r>
            <w:r w:rsidRPr="000E1E8F">
              <w:rPr>
                <w:rFonts w:ascii="Times New Roman" w:hAnsi="Times New Roman" w:cs="Times New Roman" w:hint="eastAsia"/>
                <w:color w:val="000000"/>
                <w:szCs w:val="21"/>
              </w:rPr>
              <w:t>，</w:t>
            </w:r>
            <w:r w:rsidRPr="000E1E8F">
              <w:rPr>
                <w:rFonts w:ascii="Times New Roman" w:hAnsi="Times New Roman" w:cs="Times New Roman" w:hint="eastAsia"/>
                <w:color w:val="000000"/>
                <w:szCs w:val="21"/>
              </w:rPr>
              <w:t>14.40t/a</w:t>
            </w:r>
          </w:p>
        </w:tc>
        <w:tc>
          <w:tcPr>
            <w:tcW w:w="1287" w:type="pct"/>
            <w:vMerge/>
            <w:tcBorders>
              <w:right w:val="single" w:sz="8" w:space="0" w:color="auto"/>
            </w:tcBorders>
            <w:vAlign w:val="center"/>
          </w:tcPr>
          <w:p w:rsidR="000E1E8F" w:rsidRPr="00862AFC" w:rsidRDefault="000E1E8F" w:rsidP="00A9382D">
            <w:pPr>
              <w:adjustRightInd w:val="0"/>
              <w:snapToGrid w:val="0"/>
              <w:jc w:val="center"/>
              <w:rPr>
                <w:szCs w:val="21"/>
              </w:rPr>
            </w:pPr>
          </w:p>
        </w:tc>
      </w:tr>
      <w:tr w:rsidR="00746431" w:rsidTr="0029391A">
        <w:trPr>
          <w:trHeight w:val="198"/>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restart"/>
            <w:vAlign w:val="center"/>
          </w:tcPr>
          <w:p w:rsidR="00746431" w:rsidRDefault="00746431">
            <w:pPr>
              <w:jc w:val="center"/>
              <w:rPr>
                <w:rFonts w:ascii="Times New Roman" w:hAnsi="Times New Roman" w:cs="Times New Roman"/>
                <w:color w:val="000000"/>
                <w:szCs w:val="21"/>
              </w:rPr>
            </w:pPr>
            <w:r>
              <w:rPr>
                <w:rFonts w:ascii="Times New Roman" w:hAnsi="Times New Roman" w:cs="Times New Roman"/>
                <w:color w:val="000000"/>
                <w:szCs w:val="21"/>
              </w:rPr>
              <w:t>生活污水</w:t>
            </w:r>
          </w:p>
        </w:tc>
        <w:tc>
          <w:tcPr>
            <w:tcW w:w="763" w:type="pct"/>
            <w:vAlign w:val="center"/>
          </w:tcPr>
          <w:p w:rsidR="00746431" w:rsidRDefault="00746431">
            <w:pPr>
              <w:jc w:val="center"/>
              <w:rPr>
                <w:rFonts w:ascii="Times New Roman" w:hAnsi="Times New Roman" w:cs="Times New Roman"/>
                <w:color w:val="000000"/>
                <w:szCs w:val="21"/>
              </w:rPr>
            </w:pPr>
            <w:r>
              <w:rPr>
                <w:rFonts w:ascii="Times New Roman" w:hAnsi="Times New Roman" w:cs="Times New Roman"/>
                <w:color w:val="000000"/>
                <w:szCs w:val="21"/>
              </w:rPr>
              <w:t>水量</w:t>
            </w:r>
          </w:p>
        </w:tc>
        <w:tc>
          <w:tcPr>
            <w:tcW w:w="1387" w:type="pct"/>
            <w:gridSpan w:val="2"/>
            <w:vAlign w:val="center"/>
          </w:tcPr>
          <w:p w:rsidR="00746431" w:rsidRDefault="006F6E0A" w:rsidP="00C300DB">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892.5</w:t>
            </w:r>
            <w:r w:rsidR="00746431">
              <w:rPr>
                <w:rFonts w:ascii="Times New Roman" w:hAnsi="Times New Roman" w:cs="Times New Roman"/>
                <w:color w:val="000000"/>
                <w:szCs w:val="21"/>
              </w:rPr>
              <w:t>m</w:t>
            </w:r>
            <w:r w:rsidR="00746431">
              <w:rPr>
                <w:rFonts w:ascii="Times New Roman" w:hAnsi="Times New Roman" w:cs="Times New Roman"/>
                <w:color w:val="000000"/>
                <w:szCs w:val="21"/>
                <w:vertAlign w:val="superscript"/>
              </w:rPr>
              <w:t>3</w:t>
            </w:r>
            <w:r w:rsidR="00746431">
              <w:rPr>
                <w:rFonts w:ascii="Times New Roman" w:hAnsi="Times New Roman" w:cs="Times New Roman"/>
                <w:color w:val="000000"/>
                <w:szCs w:val="21"/>
              </w:rPr>
              <w:t>/a</w:t>
            </w:r>
          </w:p>
        </w:tc>
        <w:tc>
          <w:tcPr>
            <w:tcW w:w="1287" w:type="pct"/>
            <w:vMerge w:val="restart"/>
            <w:tcBorders>
              <w:right w:val="single" w:sz="8" w:space="0" w:color="auto"/>
            </w:tcBorders>
            <w:vAlign w:val="center"/>
          </w:tcPr>
          <w:p w:rsidR="00746431" w:rsidRPr="00A9382D" w:rsidRDefault="00746431" w:rsidP="00A9382D">
            <w:pPr>
              <w:adjustRightInd w:val="0"/>
              <w:snapToGrid w:val="0"/>
              <w:jc w:val="center"/>
              <w:rPr>
                <w:szCs w:val="21"/>
              </w:rPr>
            </w:pPr>
            <w:r>
              <w:rPr>
                <w:rFonts w:hint="eastAsia"/>
                <w:szCs w:val="21"/>
              </w:rPr>
              <w:t>经化粪池处理后</w:t>
            </w:r>
            <w:r w:rsidRPr="00A9382D">
              <w:rPr>
                <w:szCs w:val="21"/>
              </w:rPr>
              <w:t>定期清运作为农肥使用</w:t>
            </w:r>
            <w:r w:rsidRPr="00A9382D">
              <w:rPr>
                <w:rFonts w:hint="eastAsia"/>
                <w:szCs w:val="21"/>
              </w:rPr>
              <w:t>，不外排</w:t>
            </w:r>
            <w:r w:rsidRPr="00A9382D">
              <w:rPr>
                <w:szCs w:val="21"/>
              </w:rPr>
              <w:t>。</w:t>
            </w:r>
          </w:p>
        </w:tc>
      </w:tr>
      <w:tr w:rsidR="00746431" w:rsidTr="0029391A">
        <w:trPr>
          <w:trHeight w:val="198"/>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pPr>
              <w:jc w:val="center"/>
              <w:rPr>
                <w:rFonts w:ascii="Times New Roman" w:hAnsi="Times New Roman" w:cs="Times New Roman"/>
                <w:color w:val="000000"/>
                <w:szCs w:val="21"/>
              </w:rPr>
            </w:pPr>
            <w:r w:rsidRPr="000E1E8F">
              <w:rPr>
                <w:rFonts w:ascii="Times New Roman" w:hAnsi="Times New Roman" w:cs="Times New Roman"/>
                <w:color w:val="000000"/>
                <w:szCs w:val="21"/>
              </w:rPr>
              <w:t>COD</w:t>
            </w:r>
          </w:p>
        </w:tc>
        <w:tc>
          <w:tcPr>
            <w:tcW w:w="553" w:type="pct"/>
            <w:vAlign w:val="center"/>
          </w:tcPr>
          <w:p w:rsidR="00746431" w:rsidRDefault="00746431" w:rsidP="00C300DB">
            <w:pPr>
              <w:adjustRightInd w:val="0"/>
              <w:snapToGrid w:val="0"/>
              <w:jc w:val="center"/>
              <w:rPr>
                <w:rFonts w:ascii="Times New Roman" w:hAnsi="Times New Roman" w:cs="Times New Roman"/>
                <w:color w:val="000000"/>
                <w:szCs w:val="21"/>
              </w:rPr>
            </w:pPr>
            <w:r w:rsidRPr="000E1E8F">
              <w:rPr>
                <w:rFonts w:ascii="Times New Roman" w:hAnsi="Times New Roman" w:cs="Times New Roman"/>
                <w:color w:val="000000"/>
                <w:szCs w:val="21"/>
              </w:rPr>
              <w:t>350mg/L</w:t>
            </w:r>
          </w:p>
        </w:tc>
        <w:tc>
          <w:tcPr>
            <w:tcW w:w="834" w:type="pct"/>
            <w:vAlign w:val="center"/>
          </w:tcPr>
          <w:p w:rsidR="00746431" w:rsidRDefault="00746431" w:rsidP="00C300DB">
            <w:pPr>
              <w:adjustRightInd w:val="0"/>
              <w:snapToGrid w:val="0"/>
              <w:jc w:val="center"/>
              <w:rPr>
                <w:rFonts w:ascii="Times New Roman" w:hAnsi="Times New Roman" w:cs="Times New Roman"/>
                <w:color w:val="000000"/>
                <w:szCs w:val="21"/>
              </w:rPr>
            </w:pPr>
            <w:r w:rsidRPr="000E1E8F">
              <w:rPr>
                <w:rFonts w:ascii="Times New Roman" w:hAnsi="Times New Roman" w:cs="Times New Roman"/>
                <w:color w:val="000000"/>
                <w:szCs w:val="21"/>
              </w:rPr>
              <w:t>0.25 t/a</w:t>
            </w:r>
          </w:p>
        </w:tc>
        <w:tc>
          <w:tcPr>
            <w:tcW w:w="1287" w:type="pct"/>
            <w:vMerge/>
            <w:tcBorders>
              <w:right w:val="single" w:sz="8" w:space="0" w:color="auto"/>
            </w:tcBorders>
            <w:vAlign w:val="center"/>
          </w:tcPr>
          <w:p w:rsidR="00746431" w:rsidRPr="00A9382D" w:rsidRDefault="00746431" w:rsidP="00A9382D">
            <w:pPr>
              <w:adjustRightInd w:val="0"/>
              <w:snapToGrid w:val="0"/>
              <w:jc w:val="center"/>
              <w:rPr>
                <w:szCs w:val="21"/>
              </w:rPr>
            </w:pPr>
          </w:p>
        </w:tc>
      </w:tr>
      <w:tr w:rsidR="00746431" w:rsidTr="0029391A">
        <w:trPr>
          <w:trHeight w:val="343"/>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pPr>
              <w:jc w:val="center"/>
              <w:rPr>
                <w:rFonts w:ascii="Times New Roman" w:hAnsi="Times New Roman" w:cs="Times New Roman"/>
                <w:color w:val="000000"/>
                <w:szCs w:val="21"/>
              </w:rPr>
            </w:pPr>
            <w:r>
              <w:rPr>
                <w:rFonts w:ascii="Times New Roman" w:hAnsi="Times New Roman" w:cs="Times New Roman"/>
                <w:color w:val="000000"/>
                <w:szCs w:val="21"/>
              </w:rPr>
              <w:t>BOD</w:t>
            </w:r>
            <w:r w:rsidRPr="000E1E8F">
              <w:rPr>
                <w:rFonts w:ascii="Times New Roman" w:hAnsi="Times New Roman" w:cs="Times New Roman"/>
                <w:color w:val="000000"/>
                <w:szCs w:val="21"/>
                <w:vertAlign w:val="subscript"/>
              </w:rPr>
              <w:t>5</w:t>
            </w:r>
          </w:p>
        </w:tc>
        <w:tc>
          <w:tcPr>
            <w:tcW w:w="553" w:type="pct"/>
            <w:vAlign w:val="center"/>
          </w:tcPr>
          <w:p w:rsidR="00746431" w:rsidRDefault="00746431">
            <w:pPr>
              <w:adjustRightInd w:val="0"/>
              <w:snapToGrid w:val="0"/>
              <w:jc w:val="center"/>
              <w:rPr>
                <w:rFonts w:ascii="Times New Roman" w:hAnsi="Times New Roman" w:cs="Times New Roman"/>
                <w:bCs/>
                <w:color w:val="000000"/>
                <w:szCs w:val="21"/>
              </w:rPr>
            </w:pPr>
            <w:r w:rsidRPr="000E1E8F">
              <w:rPr>
                <w:rFonts w:ascii="Times New Roman" w:hAnsi="Times New Roman" w:cs="Times New Roman"/>
                <w:bCs/>
                <w:color w:val="000000"/>
                <w:szCs w:val="21"/>
              </w:rPr>
              <w:t>200mg/L</w:t>
            </w:r>
          </w:p>
        </w:tc>
        <w:tc>
          <w:tcPr>
            <w:tcW w:w="834" w:type="pct"/>
            <w:vAlign w:val="center"/>
          </w:tcPr>
          <w:p w:rsidR="00746431" w:rsidRDefault="00746431" w:rsidP="00C300DB">
            <w:pPr>
              <w:adjustRightInd w:val="0"/>
              <w:snapToGrid w:val="0"/>
              <w:jc w:val="center"/>
              <w:rPr>
                <w:rFonts w:ascii="Times New Roman" w:hAnsi="Times New Roman" w:cs="Times New Roman"/>
                <w:bCs/>
                <w:color w:val="000000"/>
                <w:szCs w:val="21"/>
              </w:rPr>
            </w:pPr>
            <w:r w:rsidRPr="000E1E8F">
              <w:rPr>
                <w:rFonts w:ascii="Times New Roman" w:hAnsi="Times New Roman" w:cs="Times New Roman"/>
                <w:bCs/>
                <w:color w:val="000000"/>
                <w:szCs w:val="21"/>
              </w:rPr>
              <w:t>0.14 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bCs/>
                <w:color w:val="000000"/>
                <w:szCs w:val="21"/>
              </w:rPr>
            </w:pPr>
          </w:p>
        </w:tc>
      </w:tr>
      <w:tr w:rsidR="00746431" w:rsidTr="0029391A">
        <w:trPr>
          <w:trHeight w:val="77"/>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pPr>
              <w:jc w:val="center"/>
              <w:rPr>
                <w:rFonts w:ascii="Times New Roman" w:hAnsi="Times New Roman" w:cs="Times New Roman"/>
                <w:color w:val="000000"/>
                <w:szCs w:val="21"/>
              </w:rPr>
            </w:pPr>
            <w:r w:rsidRPr="000E1E8F">
              <w:rPr>
                <w:rFonts w:ascii="Times New Roman" w:hAnsi="Times New Roman" w:cs="Times New Roman"/>
                <w:color w:val="000000"/>
                <w:szCs w:val="21"/>
              </w:rPr>
              <w:t>SS</w:t>
            </w:r>
          </w:p>
        </w:tc>
        <w:tc>
          <w:tcPr>
            <w:tcW w:w="553" w:type="pct"/>
            <w:vAlign w:val="center"/>
          </w:tcPr>
          <w:p w:rsidR="00746431" w:rsidRDefault="00746431">
            <w:pPr>
              <w:adjustRightInd w:val="0"/>
              <w:snapToGrid w:val="0"/>
              <w:jc w:val="center"/>
              <w:rPr>
                <w:rFonts w:ascii="Times New Roman" w:hAnsi="Times New Roman" w:cs="Times New Roman"/>
                <w:color w:val="000000"/>
                <w:szCs w:val="21"/>
              </w:rPr>
            </w:pPr>
            <w:r w:rsidRPr="000E1E8F">
              <w:rPr>
                <w:rFonts w:ascii="Times New Roman" w:hAnsi="Times New Roman" w:cs="Times New Roman"/>
                <w:bCs/>
                <w:color w:val="000000"/>
                <w:szCs w:val="21"/>
              </w:rPr>
              <w:t>250mg/L</w:t>
            </w:r>
          </w:p>
        </w:tc>
        <w:tc>
          <w:tcPr>
            <w:tcW w:w="834" w:type="pct"/>
            <w:vAlign w:val="center"/>
          </w:tcPr>
          <w:p w:rsidR="00746431" w:rsidRDefault="00746431" w:rsidP="00753E18">
            <w:pPr>
              <w:adjustRightInd w:val="0"/>
              <w:snapToGrid w:val="0"/>
              <w:jc w:val="center"/>
              <w:rPr>
                <w:rFonts w:ascii="Times New Roman" w:hAnsi="Times New Roman" w:cs="Times New Roman"/>
                <w:color w:val="000000"/>
                <w:szCs w:val="21"/>
              </w:rPr>
            </w:pPr>
            <w:r w:rsidRPr="000E1E8F">
              <w:rPr>
                <w:rFonts w:ascii="Times New Roman" w:hAnsi="Times New Roman" w:cs="Times New Roman"/>
                <w:color w:val="000000"/>
                <w:szCs w:val="21"/>
              </w:rPr>
              <w:t>0.18 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color w:val="000000"/>
                <w:szCs w:val="21"/>
              </w:rPr>
            </w:pPr>
          </w:p>
        </w:tc>
      </w:tr>
      <w:tr w:rsidR="00746431" w:rsidTr="0029391A">
        <w:trPr>
          <w:trHeight w:val="77"/>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rsidP="000E1E8F">
            <w:pPr>
              <w:jc w:val="center"/>
              <w:rPr>
                <w:rFonts w:ascii="Times New Roman" w:hAnsi="Times New Roman" w:cs="Times New Roman"/>
                <w:color w:val="000000"/>
                <w:szCs w:val="21"/>
              </w:rPr>
            </w:pPr>
            <w:r>
              <w:rPr>
                <w:rFonts w:ascii="Times New Roman" w:hAnsi="Times New Roman" w:cs="Times New Roman"/>
                <w:color w:val="000000"/>
                <w:szCs w:val="21"/>
              </w:rPr>
              <w:t>NH</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553" w:type="pct"/>
            <w:vAlign w:val="center"/>
          </w:tcPr>
          <w:p w:rsidR="00746431" w:rsidRDefault="00746431" w:rsidP="000E1E8F">
            <w:pPr>
              <w:adjustRightInd w:val="0"/>
              <w:snapToGrid w:val="0"/>
              <w:jc w:val="center"/>
              <w:rPr>
                <w:rFonts w:ascii="Times New Roman" w:hAnsi="Times New Roman" w:cs="Times New Roman"/>
                <w:color w:val="000000"/>
                <w:szCs w:val="21"/>
              </w:rPr>
            </w:pPr>
            <w:r w:rsidRPr="000E1E8F">
              <w:rPr>
                <w:rFonts w:ascii="Times New Roman" w:hAnsi="Times New Roman" w:cs="Times New Roman"/>
                <w:bCs/>
                <w:color w:val="000000"/>
                <w:szCs w:val="21"/>
              </w:rPr>
              <w:t>20mg/L</w:t>
            </w:r>
          </w:p>
        </w:tc>
        <w:tc>
          <w:tcPr>
            <w:tcW w:w="834" w:type="pct"/>
            <w:vAlign w:val="center"/>
          </w:tcPr>
          <w:p w:rsidR="00746431" w:rsidRDefault="00746431" w:rsidP="000E1E8F">
            <w:pPr>
              <w:adjustRightInd w:val="0"/>
              <w:snapToGrid w:val="0"/>
              <w:jc w:val="center"/>
              <w:rPr>
                <w:rFonts w:ascii="Times New Roman" w:hAnsi="Times New Roman" w:cs="Times New Roman"/>
                <w:color w:val="000000"/>
                <w:szCs w:val="21"/>
              </w:rPr>
            </w:pPr>
            <w:r w:rsidRPr="000E1E8F">
              <w:rPr>
                <w:rFonts w:ascii="Times New Roman" w:hAnsi="Times New Roman" w:cs="Times New Roman"/>
                <w:color w:val="000000"/>
                <w:szCs w:val="21"/>
              </w:rPr>
              <w:t>0.01 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color w:val="000000"/>
                <w:szCs w:val="21"/>
              </w:rPr>
            </w:pPr>
          </w:p>
        </w:tc>
      </w:tr>
      <w:tr w:rsidR="00746431" w:rsidTr="0029391A">
        <w:trPr>
          <w:trHeight w:val="77"/>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restart"/>
            <w:vAlign w:val="center"/>
          </w:tcPr>
          <w:p w:rsidR="00746431" w:rsidRDefault="00746431">
            <w:pPr>
              <w:jc w:val="center"/>
              <w:rPr>
                <w:rFonts w:ascii="Times New Roman" w:hAnsi="Times New Roman" w:cs="Times New Roman"/>
                <w:color w:val="000000"/>
                <w:szCs w:val="21"/>
              </w:rPr>
            </w:pPr>
            <w:r w:rsidRPr="005F01F1">
              <w:rPr>
                <w:rFonts w:ascii="Times New Roman" w:hAnsi="Times New Roman" w:cs="Times New Roman" w:hint="eastAsia"/>
                <w:color w:val="000000"/>
                <w:szCs w:val="21"/>
              </w:rPr>
              <w:t>食堂餐饮废水</w:t>
            </w:r>
          </w:p>
        </w:tc>
        <w:tc>
          <w:tcPr>
            <w:tcW w:w="763" w:type="pct"/>
            <w:vAlign w:val="center"/>
          </w:tcPr>
          <w:p w:rsidR="00746431" w:rsidRDefault="00746431" w:rsidP="000E1E8F">
            <w:pPr>
              <w:jc w:val="center"/>
              <w:rPr>
                <w:rFonts w:ascii="Times New Roman" w:hAnsi="Times New Roman" w:cs="Times New Roman"/>
                <w:color w:val="000000"/>
                <w:szCs w:val="21"/>
              </w:rPr>
            </w:pPr>
            <w:r>
              <w:rPr>
                <w:rFonts w:ascii="Times New Roman" w:hAnsi="Times New Roman" w:cs="Times New Roman"/>
                <w:color w:val="000000"/>
                <w:szCs w:val="21"/>
              </w:rPr>
              <w:t>水量</w:t>
            </w:r>
          </w:p>
        </w:tc>
        <w:tc>
          <w:tcPr>
            <w:tcW w:w="1387" w:type="pct"/>
            <w:gridSpan w:val="2"/>
            <w:vAlign w:val="center"/>
          </w:tcPr>
          <w:p w:rsidR="00746431" w:rsidRDefault="006F6E0A" w:rsidP="000E1E8F">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102</w:t>
            </w:r>
            <w:r w:rsidR="00746431">
              <w:rPr>
                <w:rFonts w:ascii="Times New Roman" w:hAnsi="Times New Roman" w:cs="Times New Roman"/>
                <w:color w:val="000000"/>
                <w:szCs w:val="21"/>
              </w:rPr>
              <w:t>m</w:t>
            </w:r>
            <w:r w:rsidR="00746431">
              <w:rPr>
                <w:rFonts w:ascii="Times New Roman" w:hAnsi="Times New Roman" w:cs="Times New Roman"/>
                <w:color w:val="000000"/>
                <w:szCs w:val="21"/>
                <w:vertAlign w:val="superscript"/>
              </w:rPr>
              <w:t>3</w:t>
            </w:r>
            <w:r w:rsidR="00746431">
              <w:rPr>
                <w:rFonts w:ascii="Times New Roman" w:hAnsi="Times New Roman" w:cs="Times New Roman"/>
                <w:color w:val="000000"/>
                <w:szCs w:val="21"/>
              </w:rPr>
              <w: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color w:val="000000"/>
                <w:szCs w:val="21"/>
              </w:rPr>
            </w:pPr>
          </w:p>
        </w:tc>
      </w:tr>
      <w:tr w:rsidR="00746431" w:rsidTr="0029391A">
        <w:trPr>
          <w:trHeight w:val="77"/>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rsidP="005015D8">
            <w:pPr>
              <w:jc w:val="center"/>
              <w:rPr>
                <w:rFonts w:ascii="Times New Roman" w:hAnsi="Times New Roman" w:cs="Times New Roman"/>
                <w:color w:val="000000"/>
                <w:szCs w:val="21"/>
              </w:rPr>
            </w:pPr>
            <w:r w:rsidRPr="000E1E8F">
              <w:rPr>
                <w:rFonts w:ascii="Times New Roman" w:hAnsi="Times New Roman" w:cs="Times New Roman"/>
                <w:color w:val="000000"/>
                <w:szCs w:val="21"/>
              </w:rPr>
              <w:t>COD</w:t>
            </w:r>
          </w:p>
        </w:tc>
        <w:tc>
          <w:tcPr>
            <w:tcW w:w="553" w:type="pct"/>
            <w:vAlign w:val="center"/>
          </w:tcPr>
          <w:p w:rsidR="00746431" w:rsidRPr="000E1E8F" w:rsidRDefault="00746431" w:rsidP="000E1E8F">
            <w:pPr>
              <w:adjustRightInd w:val="0"/>
              <w:snapToGrid w:val="0"/>
              <w:jc w:val="center"/>
              <w:rPr>
                <w:rFonts w:ascii="Times New Roman" w:hAnsi="Times New Roman" w:cs="Times New Roman"/>
                <w:bCs/>
                <w:color w:val="000000"/>
                <w:szCs w:val="21"/>
              </w:rPr>
            </w:pPr>
            <w:r w:rsidRPr="005F01F1">
              <w:rPr>
                <w:rFonts w:ascii="Times New Roman" w:hAnsi="Times New Roman" w:cs="Times New Roman"/>
                <w:bCs/>
                <w:color w:val="000000"/>
                <w:szCs w:val="21"/>
              </w:rPr>
              <w:t>800mg/L</w:t>
            </w:r>
          </w:p>
        </w:tc>
        <w:tc>
          <w:tcPr>
            <w:tcW w:w="834" w:type="pct"/>
            <w:vAlign w:val="center"/>
          </w:tcPr>
          <w:p w:rsidR="00746431" w:rsidRPr="000E1E8F" w:rsidRDefault="00746431" w:rsidP="000E1E8F">
            <w:pPr>
              <w:adjustRightInd w:val="0"/>
              <w:snapToGrid w:val="0"/>
              <w:jc w:val="center"/>
              <w:rPr>
                <w:rFonts w:ascii="Times New Roman" w:hAnsi="Times New Roman" w:cs="Times New Roman"/>
                <w:color w:val="000000"/>
                <w:szCs w:val="21"/>
              </w:rPr>
            </w:pPr>
            <w:r w:rsidRPr="005F01F1">
              <w:rPr>
                <w:rFonts w:ascii="Times New Roman" w:hAnsi="Times New Roman" w:cs="Times New Roman"/>
                <w:color w:val="000000"/>
                <w:szCs w:val="21"/>
              </w:rPr>
              <w:t>0.41 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color w:val="000000"/>
                <w:szCs w:val="21"/>
              </w:rPr>
            </w:pPr>
          </w:p>
        </w:tc>
      </w:tr>
      <w:tr w:rsidR="00746431" w:rsidTr="0029391A">
        <w:trPr>
          <w:trHeight w:val="77"/>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rsidP="005015D8">
            <w:pPr>
              <w:jc w:val="center"/>
              <w:rPr>
                <w:rFonts w:ascii="Times New Roman" w:hAnsi="Times New Roman" w:cs="Times New Roman"/>
                <w:color w:val="000000"/>
                <w:szCs w:val="21"/>
              </w:rPr>
            </w:pPr>
            <w:r>
              <w:rPr>
                <w:rFonts w:ascii="Times New Roman" w:hAnsi="Times New Roman" w:cs="Times New Roman"/>
                <w:color w:val="000000"/>
                <w:szCs w:val="21"/>
              </w:rPr>
              <w:t>BOD</w:t>
            </w:r>
            <w:r w:rsidRPr="000E1E8F">
              <w:rPr>
                <w:rFonts w:ascii="Times New Roman" w:hAnsi="Times New Roman" w:cs="Times New Roman"/>
                <w:color w:val="000000"/>
                <w:szCs w:val="21"/>
                <w:vertAlign w:val="subscript"/>
              </w:rPr>
              <w:t>5</w:t>
            </w:r>
          </w:p>
        </w:tc>
        <w:tc>
          <w:tcPr>
            <w:tcW w:w="553" w:type="pct"/>
            <w:vAlign w:val="center"/>
          </w:tcPr>
          <w:p w:rsidR="00746431" w:rsidRPr="000E1E8F" w:rsidRDefault="00746431" w:rsidP="000E1E8F">
            <w:pPr>
              <w:adjustRightInd w:val="0"/>
              <w:snapToGrid w:val="0"/>
              <w:jc w:val="center"/>
              <w:rPr>
                <w:rFonts w:ascii="Times New Roman" w:hAnsi="Times New Roman" w:cs="Times New Roman"/>
                <w:bCs/>
                <w:color w:val="000000"/>
                <w:szCs w:val="21"/>
              </w:rPr>
            </w:pPr>
            <w:r w:rsidRPr="005F01F1">
              <w:rPr>
                <w:rFonts w:ascii="Times New Roman" w:hAnsi="Times New Roman" w:cs="Times New Roman"/>
                <w:bCs/>
                <w:color w:val="000000"/>
                <w:szCs w:val="21"/>
              </w:rPr>
              <w:t>400mg/L</w:t>
            </w:r>
          </w:p>
        </w:tc>
        <w:tc>
          <w:tcPr>
            <w:tcW w:w="834" w:type="pct"/>
            <w:vAlign w:val="center"/>
          </w:tcPr>
          <w:p w:rsidR="00746431" w:rsidRPr="000E1E8F" w:rsidRDefault="00746431" w:rsidP="000E1E8F">
            <w:pPr>
              <w:adjustRightInd w:val="0"/>
              <w:snapToGrid w:val="0"/>
              <w:jc w:val="center"/>
              <w:rPr>
                <w:rFonts w:ascii="Times New Roman" w:hAnsi="Times New Roman" w:cs="Times New Roman"/>
                <w:color w:val="000000"/>
                <w:szCs w:val="21"/>
              </w:rPr>
            </w:pPr>
            <w:r w:rsidRPr="005F01F1">
              <w:rPr>
                <w:rFonts w:ascii="Times New Roman" w:hAnsi="Times New Roman" w:cs="Times New Roman"/>
                <w:color w:val="000000"/>
                <w:szCs w:val="21"/>
              </w:rPr>
              <w:t>0.20 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color w:val="000000"/>
                <w:szCs w:val="21"/>
              </w:rPr>
            </w:pPr>
          </w:p>
        </w:tc>
      </w:tr>
      <w:tr w:rsidR="00746431" w:rsidTr="0029391A">
        <w:trPr>
          <w:trHeight w:val="77"/>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rsidP="005015D8">
            <w:pPr>
              <w:jc w:val="center"/>
              <w:rPr>
                <w:rFonts w:ascii="Times New Roman" w:hAnsi="Times New Roman" w:cs="Times New Roman"/>
                <w:color w:val="000000"/>
                <w:szCs w:val="21"/>
              </w:rPr>
            </w:pPr>
            <w:r w:rsidRPr="000E1E8F">
              <w:rPr>
                <w:rFonts w:ascii="Times New Roman" w:hAnsi="Times New Roman" w:cs="Times New Roman"/>
                <w:color w:val="000000"/>
                <w:szCs w:val="21"/>
              </w:rPr>
              <w:t>SS</w:t>
            </w:r>
          </w:p>
        </w:tc>
        <w:tc>
          <w:tcPr>
            <w:tcW w:w="553" w:type="pct"/>
            <w:vAlign w:val="center"/>
          </w:tcPr>
          <w:p w:rsidR="00746431" w:rsidRPr="000E1E8F" w:rsidRDefault="00746431" w:rsidP="000E1E8F">
            <w:pPr>
              <w:adjustRightInd w:val="0"/>
              <w:snapToGrid w:val="0"/>
              <w:jc w:val="center"/>
              <w:rPr>
                <w:rFonts w:ascii="Times New Roman" w:hAnsi="Times New Roman" w:cs="Times New Roman"/>
                <w:bCs/>
                <w:color w:val="000000"/>
                <w:szCs w:val="21"/>
              </w:rPr>
            </w:pPr>
            <w:r w:rsidRPr="005F01F1">
              <w:rPr>
                <w:rFonts w:ascii="Times New Roman" w:hAnsi="Times New Roman" w:cs="Times New Roman"/>
                <w:bCs/>
                <w:color w:val="000000"/>
                <w:szCs w:val="21"/>
              </w:rPr>
              <w:t>300mg/L</w:t>
            </w:r>
          </w:p>
        </w:tc>
        <w:tc>
          <w:tcPr>
            <w:tcW w:w="834" w:type="pct"/>
            <w:vAlign w:val="center"/>
          </w:tcPr>
          <w:p w:rsidR="00746431" w:rsidRPr="000E1E8F" w:rsidRDefault="00746431" w:rsidP="000E1E8F">
            <w:pPr>
              <w:adjustRightInd w:val="0"/>
              <w:snapToGrid w:val="0"/>
              <w:jc w:val="center"/>
              <w:rPr>
                <w:rFonts w:ascii="Times New Roman" w:hAnsi="Times New Roman" w:cs="Times New Roman"/>
                <w:color w:val="000000"/>
                <w:szCs w:val="21"/>
              </w:rPr>
            </w:pPr>
            <w:r w:rsidRPr="005F01F1">
              <w:rPr>
                <w:rFonts w:ascii="Times New Roman" w:hAnsi="Times New Roman" w:cs="Times New Roman"/>
                <w:color w:val="000000"/>
                <w:szCs w:val="21"/>
              </w:rPr>
              <w:t>0.15 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color w:val="000000"/>
                <w:szCs w:val="21"/>
              </w:rPr>
            </w:pPr>
          </w:p>
        </w:tc>
      </w:tr>
      <w:tr w:rsidR="00746431" w:rsidTr="0029391A">
        <w:trPr>
          <w:trHeight w:val="77"/>
          <w:jc w:val="center"/>
        </w:trPr>
        <w:tc>
          <w:tcPr>
            <w:tcW w:w="454" w:type="pct"/>
            <w:vMerge/>
            <w:tcBorders>
              <w:left w:val="single" w:sz="8" w:space="0" w:color="auto"/>
            </w:tcBorders>
            <w:vAlign w:val="center"/>
          </w:tcPr>
          <w:p w:rsidR="00746431" w:rsidRDefault="00746431">
            <w:pPr>
              <w:jc w:val="center"/>
              <w:rPr>
                <w:rFonts w:ascii="Times New Roman" w:hAnsi="Times New Roman" w:cs="Times New Roman"/>
                <w:b/>
                <w:bCs/>
                <w:color w:val="000000"/>
                <w:szCs w:val="21"/>
              </w:rPr>
            </w:pPr>
          </w:p>
        </w:tc>
        <w:tc>
          <w:tcPr>
            <w:tcW w:w="508" w:type="pct"/>
            <w:vMerge/>
          </w:tcPr>
          <w:p w:rsidR="00746431" w:rsidRDefault="00746431">
            <w:pPr>
              <w:jc w:val="center"/>
              <w:rPr>
                <w:rFonts w:ascii="Times New Roman" w:hAnsi="Times New Roman" w:cs="Times New Roman"/>
                <w:color w:val="000000"/>
                <w:szCs w:val="21"/>
              </w:rPr>
            </w:pPr>
          </w:p>
        </w:tc>
        <w:tc>
          <w:tcPr>
            <w:tcW w:w="601" w:type="pct"/>
            <w:vMerge/>
            <w:vAlign w:val="center"/>
          </w:tcPr>
          <w:p w:rsidR="00746431" w:rsidRDefault="00746431">
            <w:pPr>
              <w:jc w:val="center"/>
              <w:rPr>
                <w:rFonts w:ascii="Times New Roman" w:hAnsi="Times New Roman" w:cs="Times New Roman"/>
                <w:color w:val="000000"/>
                <w:szCs w:val="21"/>
              </w:rPr>
            </w:pPr>
          </w:p>
        </w:tc>
        <w:tc>
          <w:tcPr>
            <w:tcW w:w="763" w:type="pct"/>
            <w:vAlign w:val="center"/>
          </w:tcPr>
          <w:p w:rsidR="00746431" w:rsidRDefault="00746431" w:rsidP="005015D8">
            <w:pPr>
              <w:jc w:val="center"/>
              <w:rPr>
                <w:rFonts w:ascii="Times New Roman" w:hAnsi="Times New Roman" w:cs="Times New Roman"/>
                <w:color w:val="000000"/>
                <w:szCs w:val="21"/>
              </w:rPr>
            </w:pPr>
            <w:r>
              <w:rPr>
                <w:rFonts w:ascii="Times New Roman" w:hAnsi="Times New Roman" w:cs="Times New Roman"/>
                <w:color w:val="000000"/>
                <w:szCs w:val="21"/>
              </w:rPr>
              <w:t>NH</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553" w:type="pct"/>
            <w:vAlign w:val="center"/>
          </w:tcPr>
          <w:p w:rsidR="00746431" w:rsidRPr="000E1E8F" w:rsidRDefault="00746431" w:rsidP="000E1E8F">
            <w:pPr>
              <w:adjustRightInd w:val="0"/>
              <w:snapToGrid w:val="0"/>
              <w:jc w:val="center"/>
              <w:rPr>
                <w:rFonts w:ascii="Times New Roman" w:hAnsi="Times New Roman" w:cs="Times New Roman"/>
                <w:bCs/>
                <w:color w:val="000000"/>
                <w:szCs w:val="21"/>
              </w:rPr>
            </w:pPr>
            <w:r w:rsidRPr="005F01F1">
              <w:rPr>
                <w:rFonts w:ascii="Times New Roman" w:hAnsi="Times New Roman" w:cs="Times New Roman"/>
                <w:bCs/>
                <w:color w:val="000000"/>
                <w:szCs w:val="21"/>
              </w:rPr>
              <w:t>20mg/L</w:t>
            </w:r>
          </w:p>
        </w:tc>
        <w:tc>
          <w:tcPr>
            <w:tcW w:w="834" w:type="pct"/>
            <w:vAlign w:val="center"/>
          </w:tcPr>
          <w:p w:rsidR="00746431" w:rsidRPr="000E1E8F" w:rsidRDefault="00746431" w:rsidP="000E1E8F">
            <w:pPr>
              <w:adjustRightInd w:val="0"/>
              <w:snapToGrid w:val="0"/>
              <w:jc w:val="center"/>
              <w:rPr>
                <w:rFonts w:ascii="Times New Roman" w:hAnsi="Times New Roman" w:cs="Times New Roman"/>
                <w:color w:val="000000"/>
                <w:szCs w:val="21"/>
              </w:rPr>
            </w:pPr>
            <w:r w:rsidRPr="005F01F1">
              <w:rPr>
                <w:rFonts w:ascii="Times New Roman" w:hAnsi="Times New Roman" w:cs="Times New Roman"/>
                <w:color w:val="000000"/>
                <w:szCs w:val="21"/>
              </w:rPr>
              <w:t>0.01 t/a</w:t>
            </w:r>
          </w:p>
        </w:tc>
        <w:tc>
          <w:tcPr>
            <w:tcW w:w="1287" w:type="pct"/>
            <w:vMerge/>
            <w:tcBorders>
              <w:right w:val="single" w:sz="8" w:space="0" w:color="auto"/>
            </w:tcBorders>
            <w:vAlign w:val="center"/>
          </w:tcPr>
          <w:p w:rsidR="00746431" w:rsidRDefault="00746431">
            <w:pPr>
              <w:adjustRightInd w:val="0"/>
              <w:snapToGrid w:val="0"/>
              <w:jc w:val="center"/>
              <w:rPr>
                <w:rFonts w:ascii="Times New Roman" w:hAnsi="Times New Roman" w:cs="Times New Roman"/>
                <w:color w:val="000000"/>
                <w:szCs w:val="21"/>
              </w:rPr>
            </w:pPr>
          </w:p>
        </w:tc>
      </w:tr>
      <w:tr w:rsidR="00746431" w:rsidTr="0029391A">
        <w:trPr>
          <w:trHeight w:val="547"/>
          <w:jc w:val="center"/>
        </w:trPr>
        <w:tc>
          <w:tcPr>
            <w:tcW w:w="454" w:type="pct"/>
            <w:vMerge w:val="restart"/>
            <w:tcBorders>
              <w:left w:val="single" w:sz="8" w:space="0" w:color="auto"/>
            </w:tcBorders>
            <w:vAlign w:val="center"/>
          </w:tcPr>
          <w:p w:rsidR="00746431" w:rsidRDefault="00746431">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固</w:t>
            </w:r>
          </w:p>
          <w:p w:rsidR="00746431" w:rsidRDefault="00746431">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体</w:t>
            </w:r>
          </w:p>
          <w:p w:rsidR="00746431" w:rsidRDefault="00746431">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废</w:t>
            </w:r>
          </w:p>
          <w:p w:rsidR="00746431" w:rsidRDefault="00746431" w:rsidP="005015D8">
            <w:pPr>
              <w:spacing w:line="240" w:lineRule="atLeast"/>
              <w:jc w:val="center"/>
              <w:rPr>
                <w:rFonts w:ascii="Times New Roman" w:hAnsi="Times New Roman" w:cs="Times New Roman"/>
                <w:b/>
                <w:bCs/>
                <w:color w:val="000000"/>
                <w:szCs w:val="21"/>
              </w:rPr>
            </w:pPr>
            <w:r>
              <w:rPr>
                <w:rFonts w:ascii="Times New Roman" w:hAnsi="Times New Roman" w:cs="Times New Roman"/>
                <w:b/>
                <w:bCs/>
                <w:color w:val="000000"/>
                <w:szCs w:val="21"/>
              </w:rPr>
              <w:t>物</w:t>
            </w:r>
          </w:p>
        </w:tc>
        <w:tc>
          <w:tcPr>
            <w:tcW w:w="508" w:type="pct"/>
            <w:vAlign w:val="center"/>
          </w:tcPr>
          <w:p w:rsidR="00746431" w:rsidRDefault="00746431" w:rsidP="00746431">
            <w:pPr>
              <w:jc w:val="center"/>
              <w:rPr>
                <w:rFonts w:ascii="Times New Roman" w:hAnsi="Times New Roman" w:cs="Times New Roman"/>
                <w:color w:val="000000"/>
                <w:szCs w:val="21"/>
              </w:rPr>
            </w:pPr>
            <w:r w:rsidRPr="00746431">
              <w:rPr>
                <w:rFonts w:ascii="Times New Roman" w:hAnsi="Times New Roman" w:cs="Times New Roman" w:hint="eastAsia"/>
                <w:color w:val="000000"/>
                <w:szCs w:val="21"/>
              </w:rPr>
              <w:t>施工期</w:t>
            </w:r>
          </w:p>
        </w:tc>
        <w:tc>
          <w:tcPr>
            <w:tcW w:w="601" w:type="pct"/>
            <w:vAlign w:val="center"/>
          </w:tcPr>
          <w:p w:rsidR="00746431" w:rsidRDefault="00746431" w:rsidP="00746431">
            <w:pPr>
              <w:jc w:val="center"/>
              <w:rPr>
                <w:rFonts w:ascii="Times New Roman" w:hAnsi="Times New Roman" w:cs="Times New Roman"/>
                <w:color w:val="000000"/>
                <w:szCs w:val="21"/>
              </w:rPr>
            </w:pPr>
            <w:r w:rsidRPr="00746431">
              <w:rPr>
                <w:rFonts w:ascii="Times New Roman" w:hAnsi="Times New Roman" w:cs="Times New Roman" w:hint="eastAsia"/>
                <w:color w:val="000000"/>
                <w:szCs w:val="21"/>
              </w:rPr>
              <w:t>建筑垃圾</w:t>
            </w:r>
          </w:p>
        </w:tc>
        <w:tc>
          <w:tcPr>
            <w:tcW w:w="763" w:type="pct"/>
            <w:vAlign w:val="center"/>
          </w:tcPr>
          <w:p w:rsidR="00746431" w:rsidRPr="00774516" w:rsidRDefault="00746431" w:rsidP="00746431">
            <w:pPr>
              <w:jc w:val="center"/>
              <w:rPr>
                <w:rFonts w:ascii="Times New Roman" w:hAnsi="Times New Roman" w:cs="Times New Roman"/>
                <w:color w:val="000000"/>
                <w:szCs w:val="21"/>
              </w:rPr>
            </w:pPr>
            <w:r w:rsidRPr="00746431">
              <w:rPr>
                <w:rFonts w:ascii="Times New Roman" w:hAnsi="Times New Roman" w:cs="Times New Roman" w:hint="eastAsia"/>
                <w:color w:val="000000"/>
                <w:szCs w:val="21"/>
              </w:rPr>
              <w:t>土石方、土渣等</w:t>
            </w:r>
          </w:p>
        </w:tc>
        <w:tc>
          <w:tcPr>
            <w:tcW w:w="1387" w:type="pct"/>
            <w:gridSpan w:val="2"/>
            <w:vAlign w:val="center"/>
          </w:tcPr>
          <w:p w:rsidR="00746431" w:rsidRDefault="00746431" w:rsidP="00746431">
            <w:pPr>
              <w:adjustRightInd w:val="0"/>
              <w:snapToGrid w:val="0"/>
              <w:jc w:val="center"/>
              <w:rPr>
                <w:rFonts w:ascii="Times New Roman" w:hAnsi="Times New Roman" w:cs="Times New Roman"/>
                <w:szCs w:val="21"/>
              </w:rPr>
            </w:pPr>
            <w:r w:rsidRPr="00746431">
              <w:rPr>
                <w:rFonts w:ascii="Times New Roman" w:hAnsi="Times New Roman" w:cs="Times New Roman"/>
                <w:szCs w:val="21"/>
              </w:rPr>
              <w:t>50 m³</w:t>
            </w:r>
          </w:p>
        </w:tc>
        <w:tc>
          <w:tcPr>
            <w:tcW w:w="1287" w:type="pct"/>
            <w:tcBorders>
              <w:right w:val="single" w:sz="8" w:space="0" w:color="auto"/>
            </w:tcBorders>
            <w:vAlign w:val="center"/>
          </w:tcPr>
          <w:p w:rsidR="00746431" w:rsidRDefault="00746431" w:rsidP="00746431">
            <w:pPr>
              <w:jc w:val="center"/>
              <w:rPr>
                <w:rFonts w:ascii="Times New Roman" w:hAnsi="Times New Roman" w:cs="Times New Roman"/>
                <w:color w:val="000000"/>
                <w:szCs w:val="21"/>
              </w:rPr>
            </w:pPr>
            <w:r w:rsidRPr="00746431">
              <w:rPr>
                <w:rFonts w:ascii="Times New Roman" w:hAnsi="Times New Roman" w:cs="Times New Roman"/>
                <w:color w:val="000000"/>
                <w:szCs w:val="21"/>
              </w:rPr>
              <w:t>0</w:t>
            </w:r>
          </w:p>
        </w:tc>
      </w:tr>
      <w:tr w:rsidR="00311DF7" w:rsidTr="0029391A">
        <w:trPr>
          <w:trHeight w:val="547"/>
          <w:jc w:val="center"/>
        </w:trPr>
        <w:tc>
          <w:tcPr>
            <w:tcW w:w="454" w:type="pct"/>
            <w:vMerge/>
            <w:tcBorders>
              <w:left w:val="single" w:sz="8" w:space="0" w:color="auto"/>
            </w:tcBorders>
            <w:vAlign w:val="center"/>
          </w:tcPr>
          <w:p w:rsidR="00311DF7" w:rsidRDefault="00311DF7">
            <w:pPr>
              <w:spacing w:line="240" w:lineRule="atLeast"/>
              <w:jc w:val="center"/>
              <w:rPr>
                <w:rFonts w:ascii="Times New Roman" w:hAnsi="Times New Roman" w:cs="Times New Roman"/>
                <w:b/>
                <w:bCs/>
                <w:color w:val="000000"/>
                <w:szCs w:val="21"/>
              </w:rPr>
            </w:pPr>
          </w:p>
        </w:tc>
        <w:tc>
          <w:tcPr>
            <w:tcW w:w="508" w:type="pct"/>
            <w:vMerge w:val="restart"/>
          </w:tcPr>
          <w:p w:rsidR="00311DF7" w:rsidRDefault="00311DF7">
            <w:pPr>
              <w:jc w:val="center"/>
              <w:rPr>
                <w:rFonts w:ascii="Times New Roman" w:hAnsi="Times New Roman" w:cs="Times New Roman"/>
                <w:color w:val="000000"/>
                <w:szCs w:val="21"/>
              </w:rPr>
            </w:pPr>
          </w:p>
          <w:p w:rsidR="00311DF7" w:rsidRDefault="00311DF7" w:rsidP="00311DF7">
            <w:pPr>
              <w:rPr>
                <w:rFonts w:ascii="Times New Roman" w:hAnsi="Times New Roman" w:cs="Times New Roman"/>
                <w:szCs w:val="21"/>
              </w:rPr>
            </w:pPr>
          </w:p>
          <w:p w:rsidR="00311DF7" w:rsidRDefault="00311DF7" w:rsidP="00311DF7">
            <w:pPr>
              <w:rPr>
                <w:rFonts w:ascii="Times New Roman" w:hAnsi="Times New Roman" w:cs="Times New Roman"/>
                <w:szCs w:val="21"/>
              </w:rPr>
            </w:pPr>
          </w:p>
          <w:p w:rsidR="00311DF7" w:rsidRDefault="00311DF7" w:rsidP="00311DF7">
            <w:pPr>
              <w:rPr>
                <w:rFonts w:ascii="Times New Roman" w:hAnsi="Times New Roman" w:cs="Times New Roman"/>
                <w:szCs w:val="21"/>
              </w:rPr>
            </w:pPr>
          </w:p>
          <w:p w:rsidR="00311DF7" w:rsidRDefault="00311DF7" w:rsidP="00311DF7">
            <w:pPr>
              <w:rPr>
                <w:rFonts w:ascii="Times New Roman" w:hAnsi="Times New Roman" w:cs="Times New Roman"/>
                <w:szCs w:val="21"/>
              </w:rPr>
            </w:pPr>
          </w:p>
          <w:p w:rsidR="00311DF7" w:rsidRPr="00311DF7" w:rsidRDefault="00311DF7" w:rsidP="0029391A">
            <w:pPr>
              <w:tabs>
                <w:tab w:val="left" w:pos="1"/>
              </w:tabs>
              <w:rPr>
                <w:rFonts w:ascii="Times New Roman" w:hAnsi="Times New Roman" w:cs="Times New Roman"/>
                <w:szCs w:val="21"/>
              </w:rPr>
            </w:pPr>
            <w:r>
              <w:rPr>
                <w:rFonts w:ascii="Times New Roman" w:hAnsi="Times New Roman" w:cs="Times New Roman"/>
                <w:szCs w:val="21"/>
              </w:rPr>
              <w:tab/>
            </w:r>
            <w:r w:rsidRPr="00311DF7">
              <w:rPr>
                <w:rFonts w:ascii="Times New Roman" w:hAnsi="Times New Roman" w:cs="Times New Roman" w:hint="eastAsia"/>
                <w:szCs w:val="21"/>
              </w:rPr>
              <w:t>营运期</w:t>
            </w:r>
          </w:p>
        </w:tc>
        <w:tc>
          <w:tcPr>
            <w:tcW w:w="1364" w:type="pct"/>
            <w:gridSpan w:val="2"/>
            <w:vAlign w:val="center"/>
          </w:tcPr>
          <w:p w:rsidR="00311DF7" w:rsidRDefault="00311DF7" w:rsidP="00645E79">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收尘器回收粉尘</w:t>
            </w:r>
          </w:p>
        </w:tc>
        <w:tc>
          <w:tcPr>
            <w:tcW w:w="1387" w:type="pct"/>
            <w:gridSpan w:val="2"/>
            <w:vAlign w:val="center"/>
          </w:tcPr>
          <w:p w:rsidR="00311DF7" w:rsidRPr="005A3587" w:rsidRDefault="005A3587" w:rsidP="00C03465">
            <w:pPr>
              <w:adjustRightInd w:val="0"/>
              <w:snapToGrid w:val="0"/>
              <w:jc w:val="center"/>
              <w:rPr>
                <w:rFonts w:ascii="Times New Roman" w:hAnsi="Times New Roman" w:cs="Times New Roman"/>
                <w:szCs w:val="21"/>
              </w:rPr>
            </w:pPr>
            <w:r w:rsidRPr="005A3587">
              <w:rPr>
                <w:rFonts w:ascii="Times New Roman" w:hAnsi="Times New Roman" w:cs="Times New Roman" w:hint="eastAsia"/>
                <w:szCs w:val="21"/>
              </w:rPr>
              <w:t>198.2</w:t>
            </w:r>
            <w:r w:rsidR="00311DF7" w:rsidRPr="005A3587">
              <w:rPr>
                <w:rFonts w:ascii="Times New Roman" w:hAnsi="Times New Roman" w:cs="Times New Roman"/>
                <w:szCs w:val="21"/>
              </w:rPr>
              <w:t>t/a</w:t>
            </w:r>
          </w:p>
        </w:tc>
        <w:tc>
          <w:tcPr>
            <w:tcW w:w="1287" w:type="pct"/>
            <w:tcBorders>
              <w:right w:val="single" w:sz="8" w:space="0" w:color="auto"/>
            </w:tcBorders>
            <w:vAlign w:val="center"/>
          </w:tcPr>
          <w:p w:rsidR="00311DF7" w:rsidRDefault="00311DF7" w:rsidP="00645E79">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回用于生产</w:t>
            </w:r>
          </w:p>
        </w:tc>
      </w:tr>
      <w:tr w:rsidR="00311DF7" w:rsidTr="0029391A">
        <w:trPr>
          <w:trHeight w:val="348"/>
          <w:jc w:val="center"/>
        </w:trPr>
        <w:tc>
          <w:tcPr>
            <w:tcW w:w="454" w:type="pct"/>
            <w:vMerge/>
            <w:tcBorders>
              <w:left w:val="single" w:sz="8" w:space="0" w:color="auto"/>
            </w:tcBorders>
            <w:vAlign w:val="center"/>
          </w:tcPr>
          <w:p w:rsidR="00311DF7" w:rsidRDefault="00311DF7">
            <w:pPr>
              <w:jc w:val="center"/>
              <w:rPr>
                <w:rFonts w:ascii="Times New Roman" w:hAnsi="Times New Roman" w:cs="Times New Roman"/>
                <w:b/>
                <w:bCs/>
                <w:color w:val="000000"/>
                <w:szCs w:val="21"/>
              </w:rPr>
            </w:pPr>
          </w:p>
        </w:tc>
        <w:tc>
          <w:tcPr>
            <w:tcW w:w="508" w:type="pct"/>
            <w:vMerge/>
          </w:tcPr>
          <w:p w:rsidR="00311DF7" w:rsidRDefault="00311DF7">
            <w:pPr>
              <w:jc w:val="center"/>
              <w:rPr>
                <w:rFonts w:ascii="Times New Roman" w:hAnsi="Times New Roman" w:cs="Times New Roman"/>
                <w:color w:val="000000"/>
                <w:szCs w:val="21"/>
              </w:rPr>
            </w:pPr>
          </w:p>
        </w:tc>
        <w:tc>
          <w:tcPr>
            <w:tcW w:w="1364" w:type="pct"/>
            <w:gridSpan w:val="2"/>
            <w:vAlign w:val="center"/>
          </w:tcPr>
          <w:p w:rsidR="00311DF7" w:rsidRDefault="003F07B0">
            <w:pPr>
              <w:jc w:val="center"/>
              <w:rPr>
                <w:rFonts w:ascii="Times New Roman" w:hAnsi="Times New Roman" w:cs="Times New Roman"/>
                <w:color w:val="000000"/>
                <w:szCs w:val="21"/>
              </w:rPr>
            </w:pPr>
            <w:r w:rsidRPr="003F07B0">
              <w:rPr>
                <w:rFonts w:ascii="Times New Roman" w:hAnsi="Times New Roman" w:cs="Times New Roman" w:hint="eastAsia"/>
                <w:color w:val="000000"/>
                <w:szCs w:val="21"/>
              </w:rPr>
              <w:t>实验室废料及试块</w:t>
            </w:r>
          </w:p>
        </w:tc>
        <w:tc>
          <w:tcPr>
            <w:tcW w:w="1387" w:type="pct"/>
            <w:gridSpan w:val="2"/>
            <w:vAlign w:val="center"/>
          </w:tcPr>
          <w:p w:rsidR="00311DF7" w:rsidRDefault="003F07B0">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17</w:t>
            </w:r>
            <w:r w:rsidR="00311DF7">
              <w:rPr>
                <w:rFonts w:ascii="Times New Roman" w:hAnsi="Times New Roman" w:cs="Times New Roman"/>
                <w:color w:val="000000"/>
                <w:szCs w:val="21"/>
              </w:rPr>
              <w:t>t/a</w:t>
            </w:r>
          </w:p>
        </w:tc>
        <w:tc>
          <w:tcPr>
            <w:tcW w:w="1287" w:type="pct"/>
            <w:tcBorders>
              <w:right w:val="single" w:sz="8" w:space="0" w:color="auto"/>
            </w:tcBorders>
            <w:vAlign w:val="center"/>
          </w:tcPr>
          <w:p w:rsidR="00311DF7" w:rsidRDefault="003F07B0" w:rsidP="00311DF7">
            <w:pPr>
              <w:jc w:val="center"/>
              <w:rPr>
                <w:rFonts w:ascii="Times New Roman" w:hAnsi="Times New Roman" w:cs="Times New Roman"/>
                <w:color w:val="000000"/>
                <w:szCs w:val="21"/>
              </w:rPr>
            </w:pPr>
            <w:r w:rsidRPr="003F07B0">
              <w:rPr>
                <w:rFonts w:ascii="Times New Roman" w:hAnsi="Times New Roman" w:cs="Times New Roman" w:hint="eastAsia"/>
                <w:color w:val="000000"/>
                <w:szCs w:val="21"/>
              </w:rPr>
              <w:t>建筑材料公司统一收集处置</w:t>
            </w:r>
          </w:p>
        </w:tc>
      </w:tr>
      <w:tr w:rsidR="00311DF7" w:rsidTr="0029391A">
        <w:trPr>
          <w:trHeight w:val="348"/>
          <w:jc w:val="center"/>
        </w:trPr>
        <w:tc>
          <w:tcPr>
            <w:tcW w:w="454" w:type="pct"/>
            <w:vMerge/>
            <w:tcBorders>
              <w:left w:val="single" w:sz="8" w:space="0" w:color="auto"/>
            </w:tcBorders>
            <w:vAlign w:val="center"/>
          </w:tcPr>
          <w:p w:rsidR="00311DF7" w:rsidRDefault="00311DF7">
            <w:pPr>
              <w:jc w:val="center"/>
              <w:rPr>
                <w:rFonts w:ascii="Times New Roman" w:hAnsi="Times New Roman" w:cs="Times New Roman"/>
                <w:b/>
                <w:bCs/>
                <w:color w:val="000000"/>
                <w:szCs w:val="21"/>
              </w:rPr>
            </w:pPr>
          </w:p>
        </w:tc>
        <w:tc>
          <w:tcPr>
            <w:tcW w:w="508" w:type="pct"/>
            <w:vMerge/>
          </w:tcPr>
          <w:p w:rsidR="00311DF7" w:rsidRDefault="00311DF7">
            <w:pPr>
              <w:jc w:val="center"/>
              <w:rPr>
                <w:rFonts w:ascii="Times New Roman" w:hAnsi="Times New Roman" w:cs="Times New Roman"/>
                <w:color w:val="000000"/>
                <w:szCs w:val="21"/>
              </w:rPr>
            </w:pPr>
          </w:p>
        </w:tc>
        <w:tc>
          <w:tcPr>
            <w:tcW w:w="1364" w:type="pct"/>
            <w:gridSpan w:val="2"/>
            <w:vAlign w:val="center"/>
          </w:tcPr>
          <w:p w:rsidR="00311DF7" w:rsidRPr="00311DF7" w:rsidRDefault="00311DF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沉淀池沉渣污泥</w:t>
            </w:r>
          </w:p>
        </w:tc>
        <w:tc>
          <w:tcPr>
            <w:tcW w:w="1387" w:type="pct"/>
            <w:gridSpan w:val="2"/>
            <w:vAlign w:val="center"/>
          </w:tcPr>
          <w:p w:rsidR="00311DF7" w:rsidRDefault="00C03465" w:rsidP="00311DF7">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300</w:t>
            </w:r>
            <w:r w:rsidR="00311DF7" w:rsidRPr="00311DF7">
              <w:rPr>
                <w:rFonts w:ascii="Times New Roman" w:hAnsi="Times New Roman" w:cs="Times New Roman" w:hint="eastAsia"/>
                <w:color w:val="000000"/>
                <w:szCs w:val="21"/>
              </w:rPr>
              <w:t>t/a</w:t>
            </w:r>
          </w:p>
        </w:tc>
        <w:tc>
          <w:tcPr>
            <w:tcW w:w="1287" w:type="pct"/>
            <w:tcBorders>
              <w:right w:val="single" w:sz="8" w:space="0" w:color="auto"/>
            </w:tcBorders>
            <w:vAlign w:val="center"/>
          </w:tcPr>
          <w:p w:rsidR="00311DF7" w:rsidRDefault="00311DF7" w:rsidP="00311DF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外售给制砖厂</w:t>
            </w:r>
          </w:p>
        </w:tc>
      </w:tr>
      <w:tr w:rsidR="00311DF7" w:rsidTr="0029391A">
        <w:trPr>
          <w:trHeight w:val="348"/>
          <w:jc w:val="center"/>
        </w:trPr>
        <w:tc>
          <w:tcPr>
            <w:tcW w:w="454" w:type="pct"/>
            <w:vMerge/>
            <w:tcBorders>
              <w:left w:val="single" w:sz="8" w:space="0" w:color="auto"/>
            </w:tcBorders>
            <w:vAlign w:val="center"/>
          </w:tcPr>
          <w:p w:rsidR="00311DF7" w:rsidRDefault="00311DF7">
            <w:pPr>
              <w:jc w:val="center"/>
              <w:rPr>
                <w:rFonts w:ascii="Times New Roman" w:hAnsi="Times New Roman" w:cs="Times New Roman"/>
                <w:b/>
                <w:bCs/>
                <w:color w:val="000000"/>
                <w:szCs w:val="21"/>
              </w:rPr>
            </w:pPr>
          </w:p>
        </w:tc>
        <w:tc>
          <w:tcPr>
            <w:tcW w:w="508" w:type="pct"/>
            <w:vMerge/>
          </w:tcPr>
          <w:p w:rsidR="00311DF7" w:rsidRDefault="00311DF7">
            <w:pPr>
              <w:jc w:val="center"/>
              <w:rPr>
                <w:rFonts w:ascii="Times New Roman" w:hAnsi="Times New Roman" w:cs="Times New Roman"/>
                <w:color w:val="000000"/>
                <w:szCs w:val="21"/>
              </w:rPr>
            </w:pPr>
          </w:p>
        </w:tc>
        <w:tc>
          <w:tcPr>
            <w:tcW w:w="601" w:type="pct"/>
            <w:vAlign w:val="center"/>
          </w:tcPr>
          <w:p w:rsidR="00311DF7" w:rsidRDefault="00311DF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职工</w:t>
            </w:r>
          </w:p>
        </w:tc>
        <w:tc>
          <w:tcPr>
            <w:tcW w:w="763" w:type="pct"/>
            <w:vAlign w:val="center"/>
          </w:tcPr>
          <w:p w:rsidR="00311DF7" w:rsidRDefault="00311DF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生活垃圾</w:t>
            </w:r>
          </w:p>
        </w:tc>
        <w:tc>
          <w:tcPr>
            <w:tcW w:w="1387" w:type="pct"/>
            <w:gridSpan w:val="2"/>
            <w:vAlign w:val="center"/>
          </w:tcPr>
          <w:p w:rsidR="00311DF7" w:rsidRPr="00F24333" w:rsidRDefault="006F6E0A">
            <w:pPr>
              <w:adjustRightInd w:val="0"/>
              <w:snapToGrid w:val="0"/>
              <w:jc w:val="center"/>
              <w:rPr>
                <w:rFonts w:ascii="Times New Roman" w:hAnsi="Times New Roman" w:cs="Times New Roman"/>
                <w:szCs w:val="21"/>
              </w:rPr>
            </w:pPr>
            <w:r>
              <w:rPr>
                <w:rFonts w:ascii="Times New Roman" w:hAnsi="Times New Roman" w:cs="Times New Roman"/>
                <w:szCs w:val="21"/>
              </w:rPr>
              <w:t>7.5</w:t>
            </w:r>
            <w:r w:rsidR="00311DF7" w:rsidRPr="00311DF7">
              <w:rPr>
                <w:rFonts w:ascii="Times New Roman" w:hAnsi="Times New Roman" w:cs="Times New Roman"/>
                <w:szCs w:val="21"/>
              </w:rPr>
              <w:t xml:space="preserve"> t/a</w:t>
            </w:r>
          </w:p>
        </w:tc>
        <w:tc>
          <w:tcPr>
            <w:tcW w:w="1287" w:type="pct"/>
            <w:vMerge w:val="restart"/>
            <w:tcBorders>
              <w:right w:val="single" w:sz="8" w:space="0" w:color="auto"/>
            </w:tcBorders>
            <w:vAlign w:val="center"/>
          </w:tcPr>
          <w:p w:rsidR="00311DF7" w:rsidRDefault="00311DF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集中收集后，运送至当地卫生环卫部门统一处理</w:t>
            </w:r>
          </w:p>
        </w:tc>
      </w:tr>
      <w:tr w:rsidR="00311DF7" w:rsidTr="0029391A">
        <w:trPr>
          <w:trHeight w:val="348"/>
          <w:jc w:val="center"/>
        </w:trPr>
        <w:tc>
          <w:tcPr>
            <w:tcW w:w="454" w:type="pct"/>
            <w:vMerge/>
            <w:tcBorders>
              <w:left w:val="single" w:sz="8" w:space="0" w:color="auto"/>
            </w:tcBorders>
            <w:vAlign w:val="center"/>
          </w:tcPr>
          <w:p w:rsidR="00311DF7" w:rsidRDefault="00311DF7">
            <w:pPr>
              <w:jc w:val="center"/>
              <w:rPr>
                <w:rFonts w:ascii="Times New Roman" w:hAnsi="Times New Roman" w:cs="Times New Roman"/>
                <w:b/>
                <w:bCs/>
                <w:color w:val="000000"/>
                <w:szCs w:val="21"/>
              </w:rPr>
            </w:pPr>
          </w:p>
        </w:tc>
        <w:tc>
          <w:tcPr>
            <w:tcW w:w="508" w:type="pct"/>
            <w:vMerge/>
          </w:tcPr>
          <w:p w:rsidR="00311DF7" w:rsidRDefault="00311DF7">
            <w:pPr>
              <w:jc w:val="center"/>
              <w:rPr>
                <w:rFonts w:ascii="Times New Roman" w:hAnsi="Times New Roman" w:cs="Times New Roman"/>
                <w:color w:val="000000"/>
                <w:szCs w:val="21"/>
              </w:rPr>
            </w:pPr>
          </w:p>
        </w:tc>
        <w:tc>
          <w:tcPr>
            <w:tcW w:w="601" w:type="pct"/>
            <w:vAlign w:val="center"/>
          </w:tcPr>
          <w:p w:rsidR="00311DF7" w:rsidRDefault="00311DF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食堂</w:t>
            </w:r>
          </w:p>
        </w:tc>
        <w:tc>
          <w:tcPr>
            <w:tcW w:w="763" w:type="pct"/>
            <w:vAlign w:val="center"/>
          </w:tcPr>
          <w:p w:rsidR="00311DF7" w:rsidRDefault="00311DF7">
            <w:pPr>
              <w:jc w:val="center"/>
              <w:rPr>
                <w:rFonts w:ascii="Times New Roman" w:hAnsi="Times New Roman" w:cs="Times New Roman"/>
                <w:color w:val="000000"/>
                <w:szCs w:val="21"/>
              </w:rPr>
            </w:pPr>
            <w:r w:rsidRPr="00311DF7">
              <w:rPr>
                <w:rFonts w:ascii="Times New Roman" w:hAnsi="Times New Roman" w:cs="Times New Roman" w:hint="eastAsia"/>
                <w:color w:val="000000"/>
                <w:szCs w:val="21"/>
              </w:rPr>
              <w:t>餐饮垃圾</w:t>
            </w:r>
          </w:p>
        </w:tc>
        <w:tc>
          <w:tcPr>
            <w:tcW w:w="1387" w:type="pct"/>
            <w:gridSpan w:val="2"/>
            <w:vAlign w:val="center"/>
          </w:tcPr>
          <w:p w:rsidR="00311DF7" w:rsidRDefault="006F6E0A">
            <w:pPr>
              <w:adjustRightInd w:val="0"/>
              <w:snapToGrid w:val="0"/>
              <w:jc w:val="center"/>
              <w:rPr>
                <w:rFonts w:ascii="Times New Roman" w:hAnsi="Times New Roman" w:cs="Times New Roman"/>
                <w:szCs w:val="21"/>
              </w:rPr>
            </w:pPr>
            <w:r>
              <w:rPr>
                <w:rFonts w:ascii="Times New Roman" w:hAnsi="Times New Roman" w:cs="Times New Roman" w:hint="eastAsia"/>
                <w:szCs w:val="21"/>
              </w:rPr>
              <w:t>4.8</w:t>
            </w:r>
            <w:r w:rsidR="00311DF7" w:rsidRPr="00311DF7">
              <w:rPr>
                <w:rFonts w:ascii="Times New Roman" w:hAnsi="Times New Roman" w:cs="Times New Roman"/>
                <w:szCs w:val="21"/>
              </w:rPr>
              <w:t xml:space="preserve"> t/a</w:t>
            </w:r>
          </w:p>
        </w:tc>
        <w:tc>
          <w:tcPr>
            <w:tcW w:w="1287" w:type="pct"/>
            <w:vMerge/>
            <w:tcBorders>
              <w:right w:val="single" w:sz="8" w:space="0" w:color="auto"/>
            </w:tcBorders>
            <w:vAlign w:val="center"/>
          </w:tcPr>
          <w:p w:rsidR="00311DF7" w:rsidRDefault="00311DF7">
            <w:pPr>
              <w:jc w:val="center"/>
              <w:rPr>
                <w:rFonts w:ascii="Times New Roman" w:hAnsi="Times New Roman" w:cs="Times New Roman"/>
                <w:color w:val="000000"/>
                <w:szCs w:val="21"/>
              </w:rPr>
            </w:pPr>
          </w:p>
        </w:tc>
      </w:tr>
      <w:tr w:rsidR="004537A5" w:rsidTr="0029391A">
        <w:trPr>
          <w:trHeight w:val="588"/>
          <w:jc w:val="center"/>
        </w:trPr>
        <w:tc>
          <w:tcPr>
            <w:tcW w:w="454" w:type="pct"/>
            <w:tcBorders>
              <w:left w:val="single" w:sz="8" w:space="0" w:color="auto"/>
            </w:tcBorders>
            <w:vAlign w:val="center"/>
          </w:tcPr>
          <w:p w:rsidR="004537A5" w:rsidRDefault="004537A5">
            <w:pPr>
              <w:spacing w:line="4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噪</w:t>
            </w:r>
          </w:p>
          <w:p w:rsidR="004537A5" w:rsidRDefault="004537A5">
            <w:pPr>
              <w:spacing w:line="44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lastRenderedPageBreak/>
              <w:t>声</w:t>
            </w:r>
          </w:p>
        </w:tc>
        <w:tc>
          <w:tcPr>
            <w:tcW w:w="3259" w:type="pct"/>
            <w:gridSpan w:val="5"/>
          </w:tcPr>
          <w:p w:rsidR="004537A5" w:rsidRDefault="004537A5" w:rsidP="00DD6043">
            <w:pPr>
              <w:rPr>
                <w:rFonts w:ascii="Times New Roman" w:hAnsi="Times New Roman" w:cs="Times New Roman"/>
                <w:bCs/>
                <w:color w:val="000000"/>
                <w:szCs w:val="21"/>
              </w:rPr>
            </w:pPr>
            <w:r w:rsidRPr="004537A5">
              <w:rPr>
                <w:rFonts w:ascii="Times New Roman" w:hAnsi="Times New Roman" w:cs="Times New Roman" w:hint="eastAsia"/>
                <w:bCs/>
                <w:color w:val="000000"/>
                <w:szCs w:val="21"/>
              </w:rPr>
              <w:lastRenderedPageBreak/>
              <w:t>施工期：施工机械如装载机、振捣棒、电锯、车辆交通及泵类等产生噪声，噪声强度在</w:t>
            </w:r>
            <w:r w:rsidRPr="004537A5">
              <w:rPr>
                <w:rFonts w:ascii="Times New Roman" w:hAnsi="Times New Roman" w:cs="Times New Roman" w:hint="eastAsia"/>
                <w:bCs/>
                <w:color w:val="000000"/>
                <w:szCs w:val="21"/>
              </w:rPr>
              <w:t>85</w:t>
            </w:r>
            <w:r w:rsidRPr="004537A5">
              <w:rPr>
                <w:rFonts w:ascii="Times New Roman" w:hAnsi="Times New Roman" w:cs="Times New Roman" w:hint="eastAsia"/>
                <w:bCs/>
                <w:color w:val="000000"/>
                <w:szCs w:val="21"/>
              </w:rPr>
              <w:t>～</w:t>
            </w:r>
            <w:r w:rsidRPr="004537A5">
              <w:rPr>
                <w:rFonts w:ascii="Times New Roman" w:hAnsi="Times New Roman" w:cs="Times New Roman" w:hint="eastAsia"/>
                <w:bCs/>
                <w:color w:val="000000"/>
                <w:szCs w:val="21"/>
              </w:rPr>
              <w:t>100dB</w:t>
            </w:r>
            <w:r w:rsidRPr="004537A5">
              <w:rPr>
                <w:rFonts w:ascii="Times New Roman" w:hAnsi="Times New Roman" w:cs="Times New Roman" w:hint="eastAsia"/>
                <w:bCs/>
                <w:color w:val="000000"/>
                <w:szCs w:val="21"/>
              </w:rPr>
              <w:t>（</w:t>
            </w:r>
            <w:r w:rsidRPr="004537A5">
              <w:rPr>
                <w:rFonts w:ascii="Times New Roman" w:hAnsi="Times New Roman" w:cs="Times New Roman" w:hint="eastAsia"/>
                <w:bCs/>
                <w:color w:val="000000"/>
                <w:szCs w:val="21"/>
              </w:rPr>
              <w:t>A</w:t>
            </w:r>
            <w:r w:rsidRPr="004537A5">
              <w:rPr>
                <w:rFonts w:ascii="Times New Roman" w:hAnsi="Times New Roman" w:cs="Times New Roman" w:hint="eastAsia"/>
                <w:bCs/>
                <w:color w:val="000000"/>
                <w:szCs w:val="21"/>
              </w:rPr>
              <w:t>）。运营期：噪声源主要为</w:t>
            </w:r>
            <w:r w:rsidRPr="004537A5">
              <w:rPr>
                <w:rFonts w:ascii="Times New Roman" w:hAnsi="Times New Roman" w:cs="Times New Roman" w:hint="eastAsia"/>
                <w:bCs/>
                <w:color w:val="000000"/>
                <w:szCs w:val="21"/>
              </w:rPr>
              <w:lastRenderedPageBreak/>
              <w:t>搅拌机、水泵、皮带运输、提升机等机械设备噪声，噪声级约为</w:t>
            </w:r>
            <w:r w:rsidRPr="004537A5">
              <w:rPr>
                <w:rFonts w:ascii="Times New Roman" w:hAnsi="Times New Roman" w:cs="Times New Roman" w:hint="eastAsia"/>
                <w:bCs/>
                <w:color w:val="000000"/>
                <w:szCs w:val="21"/>
              </w:rPr>
              <w:t xml:space="preserve"> 85</w:t>
            </w:r>
            <w:r w:rsidRPr="004537A5">
              <w:rPr>
                <w:rFonts w:ascii="Times New Roman" w:hAnsi="Times New Roman" w:cs="Times New Roman" w:hint="eastAsia"/>
                <w:bCs/>
                <w:color w:val="000000"/>
                <w:szCs w:val="21"/>
              </w:rPr>
              <w:t>～</w:t>
            </w:r>
            <w:r w:rsidRPr="004537A5">
              <w:rPr>
                <w:rFonts w:ascii="Times New Roman" w:hAnsi="Times New Roman" w:cs="Times New Roman" w:hint="eastAsia"/>
                <w:bCs/>
                <w:color w:val="000000"/>
                <w:szCs w:val="21"/>
              </w:rPr>
              <w:t>90dB(A)</w:t>
            </w:r>
            <w:r w:rsidRPr="004537A5">
              <w:rPr>
                <w:rFonts w:ascii="Times New Roman" w:hAnsi="Times New Roman" w:cs="Times New Roman" w:hint="eastAsia"/>
                <w:bCs/>
                <w:color w:val="000000"/>
                <w:szCs w:val="21"/>
              </w:rPr>
              <w:t>。</w:t>
            </w:r>
          </w:p>
        </w:tc>
        <w:tc>
          <w:tcPr>
            <w:tcW w:w="1287" w:type="pct"/>
            <w:tcBorders>
              <w:right w:val="single" w:sz="8" w:space="0" w:color="auto"/>
            </w:tcBorders>
            <w:vAlign w:val="center"/>
          </w:tcPr>
          <w:p w:rsidR="004537A5" w:rsidRDefault="004537A5">
            <w:pPr>
              <w:jc w:val="center"/>
              <w:rPr>
                <w:rFonts w:ascii="Times New Roman" w:hAnsi="Times New Roman" w:cs="Times New Roman"/>
                <w:color w:val="000000"/>
                <w:szCs w:val="21"/>
              </w:rPr>
            </w:pPr>
            <w:r w:rsidRPr="004537A5">
              <w:rPr>
                <w:rFonts w:ascii="Times New Roman" w:hAnsi="Times New Roman" w:cs="Times New Roman" w:hint="eastAsia"/>
                <w:color w:val="000000"/>
                <w:szCs w:val="21"/>
              </w:rPr>
              <w:lastRenderedPageBreak/>
              <w:t>运营期</w:t>
            </w:r>
            <w:r>
              <w:rPr>
                <w:rFonts w:ascii="Times New Roman" w:hAnsi="Times New Roman" w:cs="Times New Roman"/>
                <w:color w:val="000000"/>
                <w:szCs w:val="21"/>
              </w:rPr>
              <w:t>安装减振基础，厂房隔声、距离衰减后，达</w:t>
            </w:r>
            <w:r>
              <w:rPr>
                <w:rFonts w:ascii="Times New Roman" w:hAnsi="Times New Roman" w:cs="Times New Roman"/>
                <w:color w:val="000000"/>
                <w:szCs w:val="21"/>
              </w:rPr>
              <w:lastRenderedPageBreak/>
              <w:t>标排放</w:t>
            </w:r>
          </w:p>
        </w:tc>
      </w:tr>
      <w:tr w:rsidR="00862AFC" w:rsidTr="008F5F92">
        <w:trPr>
          <w:trHeight w:val="2392"/>
          <w:jc w:val="center"/>
        </w:trPr>
        <w:tc>
          <w:tcPr>
            <w:tcW w:w="5000" w:type="pct"/>
            <w:gridSpan w:val="7"/>
            <w:tcBorders>
              <w:left w:val="single" w:sz="8" w:space="0" w:color="auto"/>
              <w:bottom w:val="single" w:sz="8" w:space="0" w:color="auto"/>
              <w:right w:val="single" w:sz="8" w:space="0" w:color="auto"/>
            </w:tcBorders>
          </w:tcPr>
          <w:p w:rsidR="00862AFC" w:rsidRPr="00C4229D" w:rsidRDefault="00862AFC">
            <w:pPr>
              <w:adjustRightInd w:val="0"/>
              <w:snapToGrid w:val="0"/>
              <w:spacing w:line="520" w:lineRule="exact"/>
              <w:rPr>
                <w:rFonts w:ascii="Times New Roman" w:hAnsi="Times New Roman" w:cs="Times New Roman"/>
                <w:b/>
                <w:bCs/>
                <w:color w:val="000000"/>
                <w:szCs w:val="21"/>
              </w:rPr>
            </w:pPr>
            <w:r w:rsidRPr="00C4229D">
              <w:rPr>
                <w:rFonts w:ascii="Times New Roman" w:hAnsi="Times New Roman" w:cs="Times New Roman"/>
                <w:b/>
                <w:bCs/>
                <w:color w:val="000000"/>
                <w:szCs w:val="21"/>
              </w:rPr>
              <w:lastRenderedPageBreak/>
              <w:t>主要生态影响：</w:t>
            </w:r>
          </w:p>
          <w:p w:rsidR="004537A5" w:rsidRPr="00C4229D" w:rsidRDefault="004537A5" w:rsidP="00C4229D">
            <w:pPr>
              <w:spacing w:line="360" w:lineRule="auto"/>
              <w:ind w:firstLineChars="200" w:firstLine="396"/>
              <w:rPr>
                <w:rFonts w:ascii="Times New Roman" w:hAnsi="Times New Roman" w:cs="Times New Roman"/>
                <w:szCs w:val="21"/>
              </w:rPr>
            </w:pPr>
            <w:r w:rsidRPr="00C4229D">
              <w:rPr>
                <w:rFonts w:ascii="Times New Roman" w:hAnsi="Times New Roman" w:cs="Times New Roman"/>
                <w:szCs w:val="21"/>
              </w:rPr>
              <w:t>1</w:t>
            </w:r>
            <w:r w:rsidRPr="00C4229D">
              <w:rPr>
                <w:rFonts w:ascii="Times New Roman" w:hAnsiTheme="minorEastAsia" w:cs="Times New Roman"/>
                <w:szCs w:val="21"/>
              </w:rPr>
              <w:t>、施工期</w:t>
            </w:r>
          </w:p>
          <w:p w:rsidR="004537A5" w:rsidRPr="00C4229D" w:rsidRDefault="004537A5" w:rsidP="00C4229D">
            <w:pPr>
              <w:spacing w:line="360" w:lineRule="auto"/>
              <w:ind w:firstLineChars="200" w:firstLine="396"/>
              <w:rPr>
                <w:rFonts w:ascii="Times New Roman" w:hAnsi="Times New Roman" w:cs="Times New Roman"/>
                <w:szCs w:val="21"/>
              </w:rPr>
            </w:pPr>
            <w:r w:rsidRPr="00C4229D">
              <w:rPr>
                <w:rFonts w:ascii="Times New Roman" w:hAnsiTheme="minorEastAsia" w:cs="Times New Roman"/>
                <w:szCs w:val="21"/>
              </w:rPr>
              <w:t>施工期的影响是暂时的和局部的，将随着施工期的结束而消失。</w:t>
            </w:r>
          </w:p>
          <w:p w:rsidR="004537A5" w:rsidRPr="00C4229D" w:rsidRDefault="004537A5" w:rsidP="00C4229D">
            <w:pPr>
              <w:spacing w:line="360" w:lineRule="auto"/>
              <w:ind w:firstLineChars="200" w:firstLine="396"/>
              <w:rPr>
                <w:rFonts w:ascii="Times New Roman" w:hAnsi="Times New Roman" w:cs="Times New Roman"/>
                <w:szCs w:val="21"/>
              </w:rPr>
            </w:pPr>
            <w:r w:rsidRPr="00C4229D">
              <w:rPr>
                <w:rFonts w:ascii="Times New Roman" w:hAnsi="Times New Roman" w:cs="Times New Roman"/>
                <w:szCs w:val="21"/>
              </w:rPr>
              <w:t>2</w:t>
            </w:r>
            <w:r w:rsidRPr="00C4229D">
              <w:rPr>
                <w:rFonts w:ascii="Times New Roman" w:hAnsiTheme="minorEastAsia" w:cs="Times New Roman"/>
                <w:szCs w:val="21"/>
              </w:rPr>
              <w:t>、营运期</w:t>
            </w:r>
          </w:p>
          <w:p w:rsidR="004537A5" w:rsidRPr="00C4229D" w:rsidRDefault="004537A5" w:rsidP="00C4229D">
            <w:pPr>
              <w:spacing w:line="360" w:lineRule="auto"/>
              <w:ind w:firstLineChars="200" w:firstLine="396"/>
              <w:rPr>
                <w:rFonts w:ascii="Times New Roman" w:hAnsi="Times New Roman" w:cs="Times New Roman"/>
                <w:szCs w:val="21"/>
              </w:rPr>
            </w:pPr>
            <w:r w:rsidRPr="00C4229D">
              <w:rPr>
                <w:rFonts w:ascii="Times New Roman" w:hAnsiTheme="minorEastAsia" w:cs="Times New Roman"/>
                <w:szCs w:val="21"/>
              </w:rPr>
              <w:t>本项目营运期主要产生扬尘和生活污水，对于生活污水环评要求建设单位配备一套化粪池，处理达标后</w:t>
            </w:r>
            <w:r w:rsidRPr="00C4229D">
              <w:rPr>
                <w:rFonts w:ascii="Times New Roman" w:hAnsiTheme="minorEastAsia" w:cs="Times New Roman" w:hint="eastAsia"/>
                <w:szCs w:val="21"/>
              </w:rPr>
              <w:t>定期清运作为农肥使用，不外排。</w:t>
            </w:r>
            <w:r w:rsidRPr="00C4229D">
              <w:rPr>
                <w:rFonts w:ascii="Times New Roman" w:hAnsiTheme="minorEastAsia" w:cs="Times New Roman"/>
                <w:szCs w:val="21"/>
              </w:rPr>
              <w:t>产生的扬尘粉尘等通过布袋除尘器、洒水降尘</w:t>
            </w:r>
            <w:r w:rsidR="006F6E0A" w:rsidRPr="00C4229D">
              <w:rPr>
                <w:rFonts w:ascii="Times New Roman" w:hAnsiTheme="minorEastAsia" w:cs="Times New Roman" w:hint="eastAsia"/>
                <w:szCs w:val="21"/>
              </w:rPr>
              <w:t>、喷干雾</w:t>
            </w:r>
            <w:r w:rsidRPr="00C4229D">
              <w:rPr>
                <w:rFonts w:ascii="Times New Roman" w:hAnsiTheme="minorEastAsia" w:cs="Times New Roman"/>
                <w:szCs w:val="21"/>
              </w:rPr>
              <w:t>等措施，粉尘对周围生态环境影响较小。</w:t>
            </w:r>
          </w:p>
          <w:p w:rsidR="00862AFC" w:rsidRDefault="00862AFC">
            <w:pPr>
              <w:rPr>
                <w:rFonts w:ascii="Times New Roman" w:hAnsi="Times New Roman" w:cs="Times New Roman"/>
                <w:szCs w:val="21"/>
              </w:rPr>
            </w:pPr>
          </w:p>
          <w:p w:rsidR="00862AFC" w:rsidRDefault="00862AFC">
            <w:pPr>
              <w:rPr>
                <w:rFonts w:ascii="Times New Roman" w:hAnsi="Times New Roman" w:cs="Times New Roman"/>
                <w:szCs w:val="21"/>
              </w:rPr>
            </w:pPr>
          </w:p>
          <w:p w:rsidR="00862AFC" w:rsidRPr="00DB5E0A" w:rsidRDefault="00862AFC">
            <w:pPr>
              <w:rPr>
                <w:rFonts w:ascii="Times New Roman" w:hAnsi="Times New Roman" w:cs="Times New Roman"/>
                <w:szCs w:val="21"/>
              </w:rPr>
            </w:pPr>
          </w:p>
          <w:p w:rsidR="00862AFC" w:rsidRDefault="00862AFC">
            <w:pPr>
              <w:rPr>
                <w:rFonts w:ascii="Times New Roman" w:hAnsi="Times New Roman" w:cs="Times New Roman"/>
                <w:szCs w:val="21"/>
              </w:rPr>
            </w:pPr>
          </w:p>
          <w:p w:rsidR="00862AFC" w:rsidRDefault="00862AFC">
            <w:pPr>
              <w:rPr>
                <w:rFonts w:ascii="Times New Roman" w:hAnsi="Times New Roman" w:cs="Times New Roman"/>
                <w:szCs w:val="21"/>
              </w:rPr>
            </w:pPr>
          </w:p>
          <w:p w:rsidR="00862AFC" w:rsidRDefault="00862AFC">
            <w:pPr>
              <w:rPr>
                <w:rFonts w:ascii="Times New Roman" w:hAnsi="Times New Roman" w:cs="Times New Roman"/>
                <w:szCs w:val="21"/>
              </w:rPr>
            </w:pPr>
          </w:p>
          <w:p w:rsidR="00862AFC" w:rsidRDefault="00862AFC">
            <w:pPr>
              <w:rPr>
                <w:rFonts w:ascii="Times New Roman" w:hAnsi="Times New Roman" w:cs="Times New Roman"/>
                <w:szCs w:val="21"/>
              </w:rPr>
            </w:pPr>
          </w:p>
          <w:p w:rsidR="00862AFC" w:rsidRDefault="00862AFC">
            <w:pPr>
              <w:rPr>
                <w:rFonts w:ascii="Times New Roman" w:hAnsi="Times New Roman" w:cs="Times New Roman"/>
                <w:szCs w:val="21"/>
              </w:rPr>
            </w:pPr>
          </w:p>
          <w:p w:rsidR="00862AFC" w:rsidRDefault="00862AFC">
            <w:pPr>
              <w:rPr>
                <w:rFonts w:ascii="Times New Roman" w:hAnsi="Times New Roman" w:cs="Times New Roman"/>
                <w:szCs w:val="21"/>
              </w:rPr>
            </w:pPr>
          </w:p>
          <w:p w:rsidR="004537A5" w:rsidRDefault="004537A5">
            <w:pPr>
              <w:rPr>
                <w:rFonts w:ascii="Times New Roman" w:hAnsi="Times New Roman" w:cs="Times New Roman"/>
                <w:szCs w:val="21"/>
              </w:rPr>
            </w:pPr>
          </w:p>
          <w:p w:rsidR="004537A5" w:rsidRDefault="004537A5">
            <w:pPr>
              <w:rPr>
                <w:rFonts w:ascii="Times New Roman" w:hAnsi="Times New Roman" w:cs="Times New Roman"/>
                <w:szCs w:val="21"/>
              </w:rPr>
            </w:pPr>
          </w:p>
          <w:p w:rsidR="004537A5" w:rsidRDefault="004537A5">
            <w:pPr>
              <w:rPr>
                <w:rFonts w:ascii="Times New Roman" w:hAnsi="Times New Roman" w:cs="Times New Roman"/>
                <w:szCs w:val="21"/>
              </w:rPr>
            </w:pPr>
          </w:p>
          <w:p w:rsidR="004537A5" w:rsidRDefault="004537A5">
            <w:pPr>
              <w:rPr>
                <w:rFonts w:ascii="Times New Roman" w:hAnsi="Times New Roman" w:cs="Times New Roman"/>
                <w:szCs w:val="21"/>
              </w:rPr>
            </w:pPr>
          </w:p>
          <w:p w:rsidR="004537A5" w:rsidRDefault="004537A5">
            <w:pPr>
              <w:rPr>
                <w:rFonts w:ascii="Times New Roman" w:hAnsi="Times New Roman" w:cs="Times New Roman"/>
                <w:szCs w:val="21"/>
              </w:rPr>
            </w:pPr>
          </w:p>
          <w:p w:rsidR="004537A5" w:rsidRDefault="004537A5">
            <w:pPr>
              <w:rPr>
                <w:rFonts w:ascii="Times New Roman" w:hAnsi="Times New Roman" w:cs="Times New Roman"/>
                <w:szCs w:val="21"/>
              </w:rPr>
            </w:pPr>
          </w:p>
          <w:p w:rsidR="004537A5" w:rsidRDefault="004537A5">
            <w:pPr>
              <w:rPr>
                <w:rFonts w:ascii="Times New Roman" w:hAnsi="Times New Roman" w:cs="Times New Roman"/>
                <w:szCs w:val="21"/>
              </w:rPr>
            </w:pPr>
          </w:p>
          <w:p w:rsidR="004537A5" w:rsidRDefault="004537A5">
            <w:pPr>
              <w:rPr>
                <w:rFonts w:ascii="Times New Roman" w:hAnsi="Times New Roman" w:cs="Times New Roman"/>
                <w:szCs w:val="21"/>
              </w:rPr>
            </w:pPr>
          </w:p>
          <w:p w:rsidR="00DD6043" w:rsidRDefault="00DD6043">
            <w:pPr>
              <w:rPr>
                <w:rFonts w:ascii="Times New Roman" w:hAnsi="Times New Roman" w:cs="Times New Roman"/>
                <w:szCs w:val="21"/>
              </w:rPr>
            </w:pPr>
          </w:p>
          <w:p w:rsidR="00DD6043" w:rsidRDefault="00DD6043">
            <w:pPr>
              <w:rPr>
                <w:rFonts w:ascii="Times New Roman" w:hAnsi="Times New Roman" w:cs="Times New Roman"/>
                <w:szCs w:val="21"/>
              </w:rPr>
            </w:pPr>
          </w:p>
          <w:p w:rsidR="00DD6043" w:rsidRDefault="00DD6043">
            <w:pPr>
              <w:rPr>
                <w:rFonts w:ascii="Times New Roman" w:hAnsi="Times New Roman" w:cs="Times New Roman"/>
                <w:szCs w:val="21"/>
              </w:rPr>
            </w:pPr>
          </w:p>
          <w:p w:rsidR="00DD6043" w:rsidRDefault="00DD604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0478B3" w:rsidRDefault="000478B3">
            <w:pPr>
              <w:rPr>
                <w:rFonts w:ascii="Times New Roman" w:hAnsi="Times New Roman" w:cs="Times New Roman"/>
                <w:szCs w:val="21"/>
              </w:rPr>
            </w:pPr>
          </w:p>
          <w:p w:rsidR="00C4229D" w:rsidRDefault="00C4229D">
            <w:pPr>
              <w:rPr>
                <w:rFonts w:ascii="Times New Roman" w:hAnsi="Times New Roman" w:cs="Times New Roman"/>
                <w:szCs w:val="21"/>
              </w:rPr>
            </w:pPr>
          </w:p>
          <w:p w:rsidR="00C4229D" w:rsidRDefault="00C4229D">
            <w:pPr>
              <w:rPr>
                <w:rFonts w:ascii="Times New Roman" w:hAnsi="Times New Roman" w:cs="Times New Roman"/>
                <w:szCs w:val="21"/>
              </w:rPr>
            </w:pPr>
          </w:p>
          <w:p w:rsidR="00C4229D" w:rsidRDefault="00C4229D">
            <w:pPr>
              <w:rPr>
                <w:rFonts w:ascii="Times New Roman" w:hAnsi="Times New Roman" w:cs="Times New Roman"/>
                <w:szCs w:val="21"/>
              </w:rPr>
            </w:pPr>
          </w:p>
        </w:tc>
      </w:tr>
      <w:tr w:rsidR="00964F84" w:rsidTr="00E671A8">
        <w:tblPrEx>
          <w:jc w:val="left"/>
          <w:tblBorders>
            <w:top w:val="single" w:sz="8" w:space="0" w:color="auto"/>
            <w:left w:val="single" w:sz="8" w:space="0" w:color="auto"/>
            <w:bottom w:val="single" w:sz="8" w:space="0" w:color="auto"/>
            <w:right w:val="single" w:sz="8" w:space="0" w:color="auto"/>
          </w:tblBorders>
        </w:tblPrEx>
        <w:trPr>
          <w:trHeight w:val="13028"/>
        </w:trPr>
        <w:tc>
          <w:tcPr>
            <w:tcW w:w="5000" w:type="pct"/>
            <w:gridSpan w:val="7"/>
          </w:tcPr>
          <w:p w:rsidR="00964F84" w:rsidRDefault="0034439F">
            <w:pPr>
              <w:adjustRightInd w:val="0"/>
              <w:snapToGrid w:val="0"/>
              <w:spacing w:line="360" w:lineRule="auto"/>
              <w:jc w:val="left"/>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pict>
                <v:rect id="_x0000_s2583" style="position:absolute;margin-left:-.1pt;margin-top:-30.75pt;width:102.1pt;height:26.9pt;z-index:251974656;mso-position-horizontal-relative:text;mso-position-vertical-relative:text;v-text-anchor:middle" filled="f" stroked="f" strokecolor="black [3213]">
                  <v:textbox style="mso-next-textbox:#_x0000_s2583" inset="0,0,0,0">
                    <w:txbxContent>
                      <w:p w:rsidR="00937A07" w:rsidRDefault="00937A07" w:rsidP="00E671A8">
                        <w:pPr>
                          <w:rPr>
                            <w:rFonts w:ascii="Times New Roman" w:eastAsia="黑体" w:hAnsi="Times New Roman" w:cs="Times New Roman"/>
                            <w:b/>
                            <w:color w:val="000000"/>
                            <w:sz w:val="32"/>
                          </w:rPr>
                        </w:pPr>
                        <w:r>
                          <w:rPr>
                            <w:rFonts w:ascii="Times New Roman" w:eastAsia="黑体" w:hAnsi="Times New Roman" w:cs="Times New Roman"/>
                            <w:b/>
                            <w:color w:val="000000"/>
                            <w:sz w:val="32"/>
                          </w:rPr>
                          <w:t>环境影响分析</w:t>
                        </w:r>
                      </w:p>
                      <w:p w:rsidR="00937A07" w:rsidRDefault="00937A07"/>
                    </w:txbxContent>
                  </v:textbox>
                </v:rect>
              </w:pict>
            </w:r>
            <w:r w:rsidR="00AC5A59">
              <w:rPr>
                <w:rFonts w:ascii="Times New Roman" w:hAnsi="Times New Roman" w:cs="Times New Roman"/>
                <w:b/>
                <w:color w:val="000000"/>
                <w:sz w:val="24"/>
                <w:szCs w:val="24"/>
              </w:rPr>
              <w:t>施工期环境影响分析</w:t>
            </w:r>
          </w:p>
          <w:p w:rsidR="00287916" w:rsidRPr="00287916" w:rsidRDefault="00287916" w:rsidP="00287916">
            <w:pPr>
              <w:spacing w:line="360" w:lineRule="auto"/>
              <w:ind w:firstLineChars="200" w:firstLine="458"/>
              <w:rPr>
                <w:rFonts w:ascii="Times New Roman" w:hAnsi="Times New Roman" w:cs="Times New Roman"/>
                <w:b/>
                <w:sz w:val="24"/>
                <w:szCs w:val="24"/>
              </w:rPr>
            </w:pPr>
            <w:r w:rsidRPr="00287916">
              <w:rPr>
                <w:rFonts w:ascii="Times New Roman" w:hAnsiTheme="minorEastAsia" w:cs="Times New Roman"/>
                <w:b/>
                <w:sz w:val="24"/>
                <w:szCs w:val="24"/>
              </w:rPr>
              <w:t>一、空气环境的影响分析</w:t>
            </w:r>
          </w:p>
          <w:p w:rsidR="00287916" w:rsidRPr="00287916" w:rsidRDefault="00287916" w:rsidP="00287916">
            <w:pPr>
              <w:spacing w:line="360" w:lineRule="auto"/>
              <w:ind w:firstLineChars="200" w:firstLine="456"/>
              <w:rPr>
                <w:rFonts w:ascii="Times New Roman" w:hAnsi="Times New Roman" w:cs="Times New Roman"/>
                <w:sz w:val="24"/>
                <w:szCs w:val="24"/>
              </w:rPr>
            </w:pPr>
            <w:r w:rsidRPr="00287916">
              <w:rPr>
                <w:rFonts w:ascii="Times New Roman" w:hAnsi="Times New Roman" w:cs="Times New Roman"/>
                <w:sz w:val="24"/>
                <w:szCs w:val="24"/>
              </w:rPr>
              <w:t>1</w:t>
            </w:r>
            <w:r w:rsidRPr="00287916">
              <w:rPr>
                <w:rFonts w:ascii="Times New Roman" w:hAnsiTheme="minorEastAsia" w:cs="Times New Roman"/>
                <w:sz w:val="24"/>
                <w:szCs w:val="24"/>
              </w:rPr>
              <w:t>、扬尘</w:t>
            </w:r>
          </w:p>
          <w:p w:rsidR="00D2077C" w:rsidRPr="00287916" w:rsidRDefault="00287916" w:rsidP="00287916">
            <w:pPr>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在整个施工期，厂区建设产生扬尘的作业有土地平整、开挖、建材运输、露天堆放、装卸和搅拌等过程。据有关调查显示，施工工地的扬尘主要是由运输车辆的行驶产生，约占扬尘总量的</w:t>
            </w:r>
            <w:r w:rsidRPr="00287916">
              <w:rPr>
                <w:rFonts w:ascii="Times New Roman" w:hAnsi="Times New Roman" w:cs="Times New Roman"/>
                <w:sz w:val="24"/>
                <w:szCs w:val="24"/>
              </w:rPr>
              <w:t>60%</w:t>
            </w:r>
            <w:r w:rsidRPr="00287916">
              <w:rPr>
                <w:rFonts w:ascii="Times New Roman" w:hAnsiTheme="minorEastAsia" w:cs="Times New Roman"/>
                <w:sz w:val="24"/>
                <w:szCs w:val="24"/>
              </w:rPr>
              <w:t>，并与道路路面及车辆行驶速度有关，一般情况下，施工场地、施工道路在自然风作用下产生的扬尘影响范围在</w:t>
            </w:r>
            <w:r w:rsidRPr="00287916">
              <w:rPr>
                <w:rFonts w:ascii="Times New Roman" w:hAnsi="Times New Roman" w:cs="Times New Roman"/>
                <w:sz w:val="24"/>
                <w:szCs w:val="24"/>
              </w:rPr>
              <w:t xml:space="preserve"> 100m </w:t>
            </w:r>
            <w:r w:rsidRPr="00287916">
              <w:rPr>
                <w:rFonts w:ascii="Times New Roman" w:hAnsiTheme="minorEastAsia" w:cs="Times New Roman"/>
                <w:sz w:val="24"/>
                <w:szCs w:val="24"/>
              </w:rPr>
              <w:t>以内。如果在施工期间对施工区域采用围护或对车辆行驶的路面实施洒水抑尘，每天洒水</w:t>
            </w:r>
            <w:r>
              <w:rPr>
                <w:rFonts w:ascii="Times New Roman" w:hAnsi="Times New Roman" w:cs="Times New Roman"/>
                <w:sz w:val="24"/>
                <w:szCs w:val="24"/>
              </w:rPr>
              <w:t>4~5</w:t>
            </w:r>
            <w:r w:rsidRPr="00287916">
              <w:rPr>
                <w:rFonts w:ascii="Times New Roman" w:hAnsiTheme="minorEastAsia" w:cs="Times New Roman"/>
                <w:sz w:val="24"/>
                <w:szCs w:val="24"/>
              </w:rPr>
              <w:t>次，可使扬尘减少</w:t>
            </w:r>
            <w:r w:rsidRPr="00287916">
              <w:rPr>
                <w:rFonts w:ascii="Times New Roman" w:hAnsi="Times New Roman" w:cs="Times New Roman"/>
                <w:sz w:val="24"/>
                <w:szCs w:val="24"/>
              </w:rPr>
              <w:t>70%~80%</w:t>
            </w:r>
            <w:r w:rsidRPr="00287916">
              <w:rPr>
                <w:rFonts w:ascii="Times New Roman" w:hAnsiTheme="minorEastAsia" w:cs="Times New Roman"/>
                <w:sz w:val="24"/>
                <w:szCs w:val="24"/>
              </w:rPr>
              <w:t>左右，并将</w:t>
            </w:r>
            <w:r>
              <w:rPr>
                <w:rFonts w:ascii="Times New Roman" w:hAnsi="Times New Roman" w:cs="Times New Roman"/>
                <w:sz w:val="24"/>
                <w:szCs w:val="24"/>
              </w:rPr>
              <w:t>TSP</w:t>
            </w:r>
            <w:r w:rsidRPr="00287916">
              <w:rPr>
                <w:rFonts w:ascii="Times New Roman" w:hAnsiTheme="minorEastAsia" w:cs="Times New Roman"/>
                <w:sz w:val="24"/>
                <w:szCs w:val="24"/>
              </w:rPr>
              <w:t>污染距离缩小到</w:t>
            </w:r>
            <w:r w:rsidRPr="00287916">
              <w:rPr>
                <w:rFonts w:ascii="Times New Roman" w:hAnsi="Times New Roman" w:cs="Times New Roman"/>
                <w:sz w:val="24"/>
                <w:szCs w:val="24"/>
              </w:rPr>
              <w:t xml:space="preserve"> 50m </w:t>
            </w:r>
            <w:r w:rsidRPr="00287916">
              <w:rPr>
                <w:rFonts w:ascii="Times New Roman" w:hAnsiTheme="minorEastAsia" w:cs="Times New Roman"/>
                <w:sz w:val="24"/>
                <w:szCs w:val="24"/>
              </w:rPr>
              <w:t>范围内。</w:t>
            </w:r>
            <w:r w:rsidRPr="00287916">
              <w:rPr>
                <w:rFonts w:ascii="Times New Roman" w:hAnsi="Times New Roman" w:cs="Times New Roman"/>
                <w:sz w:val="24"/>
                <w:szCs w:val="24"/>
              </w:rPr>
              <w:t xml:space="preserve"> </w:t>
            </w:r>
            <w:r w:rsidRPr="00287916">
              <w:rPr>
                <w:rFonts w:ascii="Times New Roman" w:hAnsiTheme="minorEastAsia" w:cs="Times New Roman"/>
                <w:sz w:val="24"/>
                <w:szCs w:val="24"/>
              </w:rPr>
              <w:t>根据资料，施工场地洒水抑尘的试验结果见表</w:t>
            </w:r>
            <w:r w:rsidRPr="00287916">
              <w:rPr>
                <w:rFonts w:ascii="Times New Roman" w:hAnsi="Times New Roman" w:cs="Times New Roman"/>
                <w:sz w:val="24"/>
                <w:szCs w:val="24"/>
              </w:rPr>
              <w:t xml:space="preserve"> </w:t>
            </w:r>
            <w:r w:rsidR="00D93E94">
              <w:rPr>
                <w:rFonts w:ascii="Times New Roman" w:hAnsi="Times New Roman" w:cs="Times New Roman" w:hint="eastAsia"/>
                <w:sz w:val="24"/>
                <w:szCs w:val="24"/>
              </w:rPr>
              <w:t>21</w:t>
            </w:r>
            <w:r w:rsidRPr="00257D8C">
              <w:rPr>
                <w:rFonts w:ascii="Times New Roman" w:hAnsiTheme="minorEastAsia" w:cs="Times New Roman"/>
                <w:sz w:val="24"/>
                <w:szCs w:val="24"/>
              </w:rPr>
              <w:t>。</w:t>
            </w:r>
          </w:p>
          <w:p w:rsidR="00287916" w:rsidRPr="00D93E94" w:rsidRDefault="00287916" w:rsidP="00287916">
            <w:pPr>
              <w:adjustRightInd w:val="0"/>
              <w:snapToGrid w:val="0"/>
              <w:spacing w:line="360" w:lineRule="auto"/>
              <w:jc w:val="center"/>
              <w:rPr>
                <w:rFonts w:ascii="Times New Roman" w:hAnsi="Times New Roman" w:cs="Times New Roman"/>
                <w:b/>
                <w:sz w:val="24"/>
                <w:szCs w:val="24"/>
              </w:rPr>
            </w:pPr>
            <w:r w:rsidRPr="00D93E94">
              <w:rPr>
                <w:rFonts w:ascii="Times New Roman" w:hAnsiTheme="minorEastAsia" w:cs="Times New Roman"/>
                <w:b/>
                <w:sz w:val="24"/>
                <w:szCs w:val="24"/>
              </w:rPr>
              <w:t>表</w:t>
            </w:r>
            <w:r w:rsidRPr="00D93E94">
              <w:rPr>
                <w:rFonts w:ascii="Times New Roman" w:hAnsi="Times New Roman" w:cs="Times New Roman"/>
                <w:b/>
                <w:sz w:val="24"/>
                <w:szCs w:val="24"/>
              </w:rPr>
              <w:t xml:space="preserve"> </w:t>
            </w:r>
            <w:r w:rsidR="00D93E94" w:rsidRPr="00D93E94">
              <w:rPr>
                <w:rFonts w:ascii="Times New Roman" w:hAnsi="Times New Roman" w:cs="Times New Roman" w:hint="eastAsia"/>
                <w:b/>
                <w:sz w:val="24"/>
                <w:szCs w:val="24"/>
              </w:rPr>
              <w:t>21</w:t>
            </w:r>
            <w:r w:rsidRPr="00D93E94">
              <w:rPr>
                <w:rFonts w:ascii="Times New Roman" w:hAnsi="Times New Roman" w:cs="Times New Roman"/>
                <w:b/>
                <w:sz w:val="24"/>
                <w:szCs w:val="24"/>
              </w:rPr>
              <w:t xml:space="preserve">  </w:t>
            </w:r>
            <w:r w:rsidRPr="00D93E94">
              <w:rPr>
                <w:rFonts w:ascii="Times New Roman" w:hAnsiTheme="minorEastAsia" w:cs="Times New Roman"/>
                <w:b/>
                <w:sz w:val="24"/>
                <w:szCs w:val="24"/>
              </w:rPr>
              <w:t>施工场地洒水抑尘实验结果</w:t>
            </w:r>
          </w:p>
          <w:tbl>
            <w:tblPr>
              <w:tblStyle w:val="af5"/>
              <w:tblW w:w="0" w:type="auto"/>
              <w:jc w:val="center"/>
              <w:tblBorders>
                <w:top w:val="single" w:sz="12" w:space="0" w:color="auto"/>
                <w:left w:val="none" w:sz="0" w:space="0" w:color="auto"/>
                <w:bottom w:val="single" w:sz="12" w:space="0" w:color="auto"/>
                <w:right w:val="none" w:sz="0" w:space="0" w:color="auto"/>
              </w:tblBorders>
              <w:tblLook w:val="04A0"/>
            </w:tblPr>
            <w:tblGrid>
              <w:gridCol w:w="3256"/>
              <w:gridCol w:w="1275"/>
              <w:gridCol w:w="851"/>
              <w:gridCol w:w="850"/>
              <w:gridCol w:w="851"/>
              <w:gridCol w:w="850"/>
              <w:gridCol w:w="799"/>
            </w:tblGrid>
            <w:tr w:rsidR="00287916" w:rsidRPr="00287916" w:rsidTr="00287916">
              <w:trPr>
                <w:trHeight w:val="46"/>
                <w:jc w:val="center"/>
              </w:trPr>
              <w:tc>
                <w:tcPr>
                  <w:tcW w:w="4531" w:type="dxa"/>
                  <w:gridSpan w:val="2"/>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距离（</w:t>
                  </w:r>
                  <w:r w:rsidRPr="00287916">
                    <w:rPr>
                      <w:rFonts w:ascii="Times New Roman" w:hAnsi="Times New Roman" w:cs="Times New Roman"/>
                      <w:color w:val="000000"/>
                      <w:szCs w:val="21"/>
                    </w:rPr>
                    <w:t>m</w:t>
                  </w:r>
                  <w:r w:rsidRPr="00287916">
                    <w:rPr>
                      <w:rFonts w:ascii="Times New Roman" w:hAnsi="Times New Roman" w:cs="Times New Roman"/>
                      <w:color w:val="000000"/>
                      <w:szCs w:val="21"/>
                    </w:rPr>
                    <w:t>）</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20</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30</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50</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100</w:t>
                  </w:r>
                </w:p>
              </w:tc>
            </w:tr>
            <w:tr w:rsidR="00287916" w:rsidRPr="00287916" w:rsidTr="00287916">
              <w:trPr>
                <w:jc w:val="center"/>
              </w:trPr>
              <w:tc>
                <w:tcPr>
                  <w:tcW w:w="3256" w:type="dxa"/>
                  <w:vMerge w:val="restart"/>
                  <w:vAlign w:val="center"/>
                </w:tcPr>
                <w:p w:rsidR="00287916" w:rsidRPr="00287916" w:rsidRDefault="00287916" w:rsidP="00287916">
                  <w:pPr>
                    <w:jc w:val="center"/>
                    <w:rPr>
                      <w:rFonts w:ascii="Times New Roman" w:hAnsi="Times New Roman" w:cs="Times New Roman"/>
                      <w:szCs w:val="21"/>
                    </w:rPr>
                  </w:pPr>
                  <w:r w:rsidRPr="00287916">
                    <w:rPr>
                      <w:rFonts w:ascii="Times New Roman" w:hAnsi="Times New Roman" w:cs="Times New Roman"/>
                      <w:color w:val="000000"/>
                      <w:szCs w:val="21"/>
                    </w:rPr>
                    <w:t xml:space="preserve">TSP </w:t>
                  </w:r>
                  <w:r w:rsidRPr="00287916">
                    <w:rPr>
                      <w:rFonts w:ascii="Times New Roman" w:hAnsi="Times New Roman" w:cs="Times New Roman"/>
                      <w:color w:val="000000"/>
                      <w:szCs w:val="21"/>
                    </w:rPr>
                    <w:t>小时平均浓度（</w:t>
                  </w:r>
                  <w:r w:rsidRPr="00287916">
                    <w:rPr>
                      <w:rFonts w:ascii="Times New Roman" w:hAnsi="Times New Roman" w:cs="Times New Roman"/>
                      <w:color w:val="000000"/>
                      <w:szCs w:val="21"/>
                    </w:rPr>
                    <w:t>mg/m</w:t>
                  </w:r>
                  <w:r w:rsidRPr="00287916">
                    <w:rPr>
                      <w:rFonts w:ascii="Times New Roman" w:hAnsi="Times New Roman" w:cs="Times New Roman"/>
                      <w:color w:val="000000"/>
                      <w:szCs w:val="21"/>
                      <w:vertAlign w:val="superscript"/>
                    </w:rPr>
                    <w:t>3</w:t>
                  </w:r>
                  <w:r w:rsidRPr="00287916">
                    <w:rPr>
                      <w:rFonts w:ascii="Times New Roman" w:hAnsi="Times New Roman" w:cs="Times New Roman"/>
                      <w:color w:val="000000"/>
                      <w:szCs w:val="21"/>
                    </w:rPr>
                    <w:t>）</w:t>
                  </w:r>
                </w:p>
              </w:tc>
              <w:tc>
                <w:tcPr>
                  <w:tcW w:w="1275"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不洒水</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10.14</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2.89</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1.15</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0.86</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0.61</w:t>
                  </w:r>
                </w:p>
              </w:tc>
            </w:tr>
            <w:tr w:rsidR="00287916" w:rsidRPr="00287916" w:rsidTr="00287916">
              <w:trPr>
                <w:jc w:val="center"/>
              </w:trPr>
              <w:tc>
                <w:tcPr>
                  <w:tcW w:w="3256" w:type="dxa"/>
                  <w:vMerge/>
                  <w:vAlign w:val="center"/>
                </w:tcPr>
                <w:p w:rsidR="00287916" w:rsidRPr="00287916" w:rsidRDefault="00287916" w:rsidP="00287916">
                  <w:pPr>
                    <w:adjustRightInd w:val="0"/>
                    <w:snapToGrid w:val="0"/>
                    <w:spacing w:line="360" w:lineRule="auto"/>
                    <w:jc w:val="center"/>
                    <w:rPr>
                      <w:rFonts w:ascii="Times New Roman" w:hAnsi="Times New Roman" w:cs="Times New Roman"/>
                      <w:szCs w:val="21"/>
                    </w:rPr>
                  </w:pPr>
                </w:p>
              </w:tc>
              <w:tc>
                <w:tcPr>
                  <w:tcW w:w="1275"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洒水</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2.01</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1.40</w:t>
                  </w:r>
                </w:p>
              </w:tc>
              <w:tc>
                <w:tcPr>
                  <w:tcW w:w="851"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0.67</w:t>
                  </w:r>
                </w:p>
              </w:tc>
              <w:tc>
                <w:tcPr>
                  <w:tcW w:w="850"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0.27</w:t>
                  </w:r>
                </w:p>
              </w:tc>
              <w:tc>
                <w:tcPr>
                  <w:tcW w:w="799" w:type="dxa"/>
                  <w:vAlign w:val="center"/>
                </w:tcPr>
                <w:p w:rsidR="00287916" w:rsidRPr="00287916" w:rsidRDefault="00287916" w:rsidP="00287916">
                  <w:pPr>
                    <w:jc w:val="center"/>
                    <w:rPr>
                      <w:rFonts w:ascii="Times New Roman" w:hAnsi="Times New Roman" w:cs="Times New Roman"/>
                      <w:color w:val="000000"/>
                      <w:szCs w:val="21"/>
                    </w:rPr>
                  </w:pPr>
                  <w:r w:rsidRPr="00287916">
                    <w:rPr>
                      <w:rFonts w:ascii="Times New Roman" w:hAnsi="Times New Roman" w:cs="Times New Roman"/>
                      <w:color w:val="000000"/>
                      <w:szCs w:val="21"/>
                    </w:rPr>
                    <w:t>0.21</w:t>
                  </w:r>
                </w:p>
              </w:tc>
            </w:tr>
          </w:tbl>
          <w:p w:rsidR="00287916" w:rsidRPr="00287916" w:rsidRDefault="00287916" w:rsidP="00AC0689">
            <w:pPr>
              <w:adjustRightInd w:val="0"/>
              <w:snapToGrid w:val="0"/>
              <w:spacing w:beforeLines="50"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道路的扬尘量与车辆的行驶速度有关，速度愈快，其扬尘量势必愈大。</w:t>
            </w:r>
          </w:p>
          <w:p w:rsidR="00287916" w:rsidRDefault="00287916" w:rsidP="00940881">
            <w:pPr>
              <w:adjustRightInd w:val="0"/>
              <w:snapToGrid w:val="0"/>
              <w:spacing w:line="360" w:lineRule="auto"/>
              <w:ind w:firstLineChars="200" w:firstLine="456"/>
              <w:rPr>
                <w:rFonts w:ascii="Times New Roman" w:hAnsiTheme="minorEastAsia" w:cs="Times New Roman"/>
                <w:sz w:val="24"/>
                <w:szCs w:val="24"/>
              </w:rPr>
            </w:pPr>
            <w:r w:rsidRPr="00287916">
              <w:rPr>
                <w:rFonts w:ascii="Times New Roman" w:hAnsiTheme="minorEastAsia" w:cs="Times New Roman"/>
                <w:sz w:val="24"/>
                <w:szCs w:val="24"/>
              </w:rPr>
              <w:t>施工扬尘的另一种情况是建材的露天堆放和土地开挖，这类扬尘的主要特点是受作业时风速的影响，风速越大，扬尘影响就越大。</w:t>
            </w:r>
          </w:p>
          <w:p w:rsidR="008F099D" w:rsidRPr="008F099D" w:rsidRDefault="008F099D" w:rsidP="008F099D">
            <w:pPr>
              <w:adjustRightInd w:val="0"/>
              <w:snapToGrid w:val="0"/>
              <w:spacing w:line="360" w:lineRule="auto"/>
              <w:ind w:firstLineChars="200" w:firstLine="456"/>
              <w:rPr>
                <w:rFonts w:ascii="Times New Roman" w:hAnsi="Times New Roman" w:cs="Times New Roman"/>
                <w:sz w:val="24"/>
                <w:szCs w:val="24"/>
              </w:rPr>
            </w:pPr>
            <w:r w:rsidRPr="008F099D">
              <w:rPr>
                <w:rFonts w:ascii="Times New Roman" w:hAnsi="Times New Roman" w:cs="Times New Roman"/>
                <w:sz w:val="24"/>
                <w:szCs w:val="24"/>
              </w:rPr>
              <w:t>施工扬尘影响范围主要为工地外</w:t>
            </w:r>
            <w:r w:rsidRPr="008F099D">
              <w:rPr>
                <w:rFonts w:ascii="Times New Roman" w:hAnsi="Times New Roman" w:cs="Times New Roman"/>
                <w:sz w:val="24"/>
                <w:szCs w:val="24"/>
              </w:rPr>
              <w:t>150m</w:t>
            </w:r>
            <w:r w:rsidRPr="008F099D">
              <w:rPr>
                <w:rFonts w:ascii="Times New Roman" w:hAnsi="Times New Roman" w:cs="Times New Roman"/>
                <w:sz w:val="24"/>
                <w:szCs w:val="24"/>
              </w:rPr>
              <w:t>内，在扬尘点下风向</w:t>
            </w:r>
            <w:r w:rsidRPr="008F099D">
              <w:rPr>
                <w:rFonts w:ascii="Times New Roman" w:hAnsi="Times New Roman" w:cs="Times New Roman"/>
                <w:sz w:val="24"/>
                <w:szCs w:val="24"/>
              </w:rPr>
              <w:t>0</w:t>
            </w:r>
            <w:r w:rsidRPr="008F099D">
              <w:rPr>
                <w:rFonts w:ascii="Times New Roman" w:hAnsi="Times New Roman" w:cs="Times New Roman"/>
                <w:sz w:val="24"/>
                <w:szCs w:val="24"/>
              </w:rPr>
              <w:t>～</w:t>
            </w:r>
            <w:r w:rsidRPr="008F099D">
              <w:rPr>
                <w:rFonts w:ascii="Times New Roman" w:hAnsi="Times New Roman" w:cs="Times New Roman"/>
                <w:sz w:val="24"/>
                <w:szCs w:val="24"/>
              </w:rPr>
              <w:t>50m</w:t>
            </w:r>
            <w:r w:rsidRPr="008F099D">
              <w:rPr>
                <w:rFonts w:ascii="Times New Roman" w:hAnsi="Times New Roman" w:cs="Times New Roman"/>
                <w:sz w:val="24"/>
                <w:szCs w:val="24"/>
              </w:rPr>
              <w:t>为重污染带，</w:t>
            </w:r>
            <w:r w:rsidRPr="008F099D">
              <w:rPr>
                <w:rFonts w:ascii="Times New Roman" w:hAnsi="Times New Roman" w:cs="Times New Roman"/>
                <w:sz w:val="24"/>
                <w:szCs w:val="24"/>
              </w:rPr>
              <w:t>50</w:t>
            </w:r>
            <w:r w:rsidRPr="008F099D">
              <w:rPr>
                <w:rFonts w:ascii="Times New Roman" w:hAnsi="Times New Roman" w:cs="Times New Roman"/>
                <w:sz w:val="24"/>
                <w:szCs w:val="24"/>
              </w:rPr>
              <w:t>～</w:t>
            </w:r>
            <w:r w:rsidRPr="008F099D">
              <w:rPr>
                <w:rFonts w:ascii="Times New Roman" w:hAnsi="Times New Roman" w:cs="Times New Roman"/>
                <w:sz w:val="24"/>
                <w:szCs w:val="24"/>
              </w:rPr>
              <w:t>100m</w:t>
            </w:r>
            <w:r w:rsidRPr="008F099D">
              <w:rPr>
                <w:rFonts w:ascii="Times New Roman" w:hAnsi="Times New Roman" w:cs="Times New Roman"/>
                <w:sz w:val="24"/>
                <w:szCs w:val="24"/>
              </w:rPr>
              <w:t>为较重污染带，</w:t>
            </w:r>
            <w:r w:rsidRPr="008F099D">
              <w:rPr>
                <w:rFonts w:ascii="Times New Roman" w:hAnsi="Times New Roman" w:cs="Times New Roman"/>
                <w:sz w:val="24"/>
                <w:szCs w:val="24"/>
              </w:rPr>
              <w:t>100</w:t>
            </w:r>
            <w:r w:rsidRPr="008F099D">
              <w:rPr>
                <w:rFonts w:ascii="Times New Roman" w:hAnsi="Times New Roman" w:cs="Times New Roman"/>
                <w:sz w:val="24"/>
                <w:szCs w:val="24"/>
              </w:rPr>
              <w:t>～</w:t>
            </w:r>
            <w:r w:rsidRPr="008F099D">
              <w:rPr>
                <w:rFonts w:ascii="Times New Roman" w:hAnsi="Times New Roman" w:cs="Times New Roman"/>
                <w:sz w:val="24"/>
                <w:szCs w:val="24"/>
              </w:rPr>
              <w:t>200m</w:t>
            </w:r>
            <w:r w:rsidRPr="008F099D">
              <w:rPr>
                <w:rFonts w:ascii="Times New Roman" w:hAnsi="Times New Roman" w:cs="Times New Roman"/>
                <w:sz w:val="24"/>
                <w:szCs w:val="24"/>
              </w:rPr>
              <w:t>为较轻污染带，</w:t>
            </w:r>
            <w:r w:rsidRPr="008F099D">
              <w:rPr>
                <w:rFonts w:ascii="Times New Roman" w:hAnsi="Times New Roman" w:cs="Times New Roman"/>
                <w:sz w:val="24"/>
                <w:szCs w:val="24"/>
              </w:rPr>
              <w:t>200m</w:t>
            </w:r>
            <w:r w:rsidRPr="008F099D">
              <w:rPr>
                <w:rFonts w:ascii="Times New Roman" w:hAnsi="Times New Roman" w:cs="Times New Roman"/>
                <w:sz w:val="24"/>
                <w:szCs w:val="24"/>
              </w:rPr>
              <w:t>外影响轻微。经调查，</w:t>
            </w:r>
            <w:r w:rsidRPr="008F099D">
              <w:rPr>
                <w:rFonts w:ascii="Times New Roman" w:hAnsi="Times New Roman" w:cs="Times New Roman" w:hint="eastAsia"/>
                <w:sz w:val="24"/>
                <w:szCs w:val="24"/>
              </w:rPr>
              <w:t>项目</w:t>
            </w:r>
            <w:r w:rsidRPr="008F099D">
              <w:rPr>
                <w:rFonts w:ascii="Times New Roman" w:hAnsi="Times New Roman" w:cs="Times New Roman" w:hint="eastAsia"/>
                <w:sz w:val="24"/>
                <w:szCs w:val="24"/>
              </w:rPr>
              <w:t>2</w:t>
            </w:r>
            <w:r w:rsidRPr="008F099D">
              <w:rPr>
                <w:rFonts w:ascii="Times New Roman" w:hAnsi="Times New Roman" w:cs="Times New Roman"/>
                <w:sz w:val="24"/>
                <w:szCs w:val="24"/>
              </w:rPr>
              <w:t>00m</w:t>
            </w:r>
            <w:r w:rsidRPr="008F099D">
              <w:rPr>
                <w:rFonts w:ascii="Times New Roman" w:hAnsi="Times New Roman" w:cs="Times New Roman" w:hint="eastAsia"/>
                <w:sz w:val="24"/>
                <w:szCs w:val="24"/>
              </w:rPr>
              <w:t>范围内无大气环境敏感点</w:t>
            </w:r>
            <w:r w:rsidRPr="008F099D">
              <w:rPr>
                <w:rFonts w:ascii="Times New Roman" w:hAnsi="Times New Roman" w:cs="Times New Roman"/>
                <w:sz w:val="24"/>
                <w:szCs w:val="24"/>
              </w:rPr>
              <w:t>，因此本项目施工期对周边环境影响不大。</w:t>
            </w:r>
          </w:p>
          <w:p w:rsidR="008F099D" w:rsidRPr="008F099D" w:rsidRDefault="008F099D" w:rsidP="008F099D">
            <w:pPr>
              <w:adjustRightInd w:val="0"/>
              <w:snapToGrid w:val="0"/>
              <w:spacing w:line="360" w:lineRule="auto"/>
              <w:ind w:firstLineChars="200" w:firstLine="456"/>
              <w:rPr>
                <w:rFonts w:ascii="Times New Roman" w:hAnsi="Times New Roman" w:cs="Times New Roman"/>
                <w:sz w:val="24"/>
                <w:szCs w:val="24"/>
              </w:rPr>
            </w:pPr>
            <w:r w:rsidRPr="008F099D">
              <w:rPr>
                <w:rFonts w:ascii="Times New Roman" w:hAnsi="Times New Roman" w:cs="Times New Roman"/>
                <w:sz w:val="24"/>
                <w:szCs w:val="24"/>
              </w:rPr>
              <w:t>根据</w:t>
            </w:r>
            <w:r w:rsidR="004868C3">
              <w:rPr>
                <w:rFonts w:ascii="Times New Roman" w:hAnsi="Times New Roman" w:cs="Times New Roman" w:hint="eastAsia"/>
                <w:bCs/>
                <w:sz w:val="24"/>
                <w:szCs w:val="24"/>
              </w:rPr>
              <w:t>河南省</w:t>
            </w:r>
            <w:r w:rsidRPr="008F099D">
              <w:rPr>
                <w:rFonts w:ascii="Times New Roman" w:hAnsi="Times New Roman" w:cs="Times New Roman" w:hint="eastAsia"/>
                <w:bCs/>
                <w:sz w:val="24"/>
                <w:szCs w:val="24"/>
              </w:rPr>
              <w:t>20</w:t>
            </w:r>
            <w:r w:rsidR="004868C3">
              <w:rPr>
                <w:rFonts w:ascii="Times New Roman" w:hAnsi="Times New Roman" w:cs="Times New Roman" w:hint="eastAsia"/>
                <w:bCs/>
                <w:sz w:val="24"/>
                <w:szCs w:val="24"/>
              </w:rPr>
              <w:t>20</w:t>
            </w:r>
            <w:r w:rsidRPr="008F099D">
              <w:rPr>
                <w:rFonts w:ascii="Times New Roman" w:hAnsi="Times New Roman" w:cs="Times New Roman" w:hint="eastAsia"/>
                <w:bCs/>
                <w:sz w:val="24"/>
                <w:szCs w:val="24"/>
              </w:rPr>
              <w:t>年大气污染防治攻坚战实施方案</w:t>
            </w:r>
            <w:r w:rsidRPr="008F099D">
              <w:rPr>
                <w:rFonts w:ascii="Times New Roman" w:hAnsi="Times New Roman" w:cs="Times New Roman"/>
                <w:sz w:val="24"/>
                <w:szCs w:val="24"/>
              </w:rPr>
              <w:t>，本项目在施工前及施工过程中应采取如下措施，以降低扬尘对周边大气环境的影响。</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sidRPr="008F099D">
              <w:rPr>
                <w:rFonts w:ascii="Times New Roman" w:hAnsi="Times New Roman" w:cs="Times New Roman" w:hint="eastAsia"/>
                <w:bCs/>
                <w:sz w:val="24"/>
                <w:szCs w:val="24"/>
              </w:rPr>
              <w:t>1</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严格落实施工工地</w:t>
            </w:r>
            <w:r w:rsidRPr="008F099D">
              <w:rPr>
                <w:rFonts w:ascii="Times New Roman" w:hAnsi="Times New Roman" w:cs="Times New Roman"/>
                <w:bCs/>
                <w:sz w:val="24"/>
                <w:szCs w:val="24"/>
              </w:rPr>
              <w:t>“</w:t>
            </w:r>
            <w:r w:rsidRPr="008F099D">
              <w:rPr>
                <w:rFonts w:ascii="Times New Roman" w:hAnsi="Times New Roman" w:cs="Times New Roman"/>
                <w:bCs/>
                <w:sz w:val="24"/>
                <w:szCs w:val="24"/>
              </w:rPr>
              <w:t>六个百分之百</w:t>
            </w:r>
            <w:r w:rsidRPr="008F099D">
              <w:rPr>
                <w:rFonts w:ascii="Times New Roman" w:hAnsi="Times New Roman" w:cs="Times New Roman"/>
                <w:bCs/>
                <w:sz w:val="24"/>
                <w:szCs w:val="24"/>
              </w:rPr>
              <w:t>"</w:t>
            </w:r>
            <w:r w:rsidRPr="008F099D">
              <w:rPr>
                <w:rFonts w:ascii="Times New Roman" w:hAnsi="Times New Roman" w:cs="Times New Roman"/>
                <w:bCs/>
                <w:sz w:val="24"/>
                <w:szCs w:val="24"/>
              </w:rPr>
              <w:t>（施工现场百分之百围挡，物料堆放百分之百覆盖，裸露地面百分之百绿化或覆盖，进出车辆百分之百冲洗，拆除和土方作业百分之百喷淋，渣土运输车辆百分之百封闭）；</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Pr>
                <w:rFonts w:ascii="Times New Roman" w:hAnsi="Times New Roman" w:cs="Times New Roman" w:hint="eastAsia"/>
                <w:bCs/>
                <w:sz w:val="24"/>
                <w:szCs w:val="24"/>
              </w:rPr>
              <w:t>2</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严格执行开复工验收、</w:t>
            </w:r>
            <w:r w:rsidRPr="008F099D">
              <w:rPr>
                <w:rFonts w:ascii="Times New Roman" w:hAnsi="Times New Roman" w:cs="Times New Roman"/>
                <w:bCs/>
                <w:sz w:val="24"/>
                <w:szCs w:val="24"/>
              </w:rPr>
              <w:t>“</w:t>
            </w:r>
            <w:r w:rsidRPr="008F099D">
              <w:rPr>
                <w:rFonts w:ascii="Times New Roman" w:hAnsi="Times New Roman" w:cs="Times New Roman"/>
                <w:bCs/>
                <w:sz w:val="24"/>
                <w:szCs w:val="24"/>
              </w:rPr>
              <w:t>三员</w:t>
            </w:r>
            <w:r w:rsidRPr="008F099D">
              <w:rPr>
                <w:rFonts w:ascii="Times New Roman" w:hAnsi="Times New Roman" w:cs="Times New Roman"/>
                <w:bCs/>
                <w:sz w:val="24"/>
                <w:szCs w:val="24"/>
              </w:rPr>
              <w:t>”</w:t>
            </w:r>
            <w:r w:rsidRPr="008F099D">
              <w:rPr>
                <w:rFonts w:ascii="Times New Roman" w:hAnsi="Times New Roman" w:cs="Times New Roman"/>
                <w:bCs/>
                <w:sz w:val="24"/>
                <w:szCs w:val="24"/>
              </w:rPr>
              <w:t>（扬尘污染防治监督员、网格员、管理员）管理、扬尘防治预算管理等制度；</w:t>
            </w:r>
          </w:p>
          <w:p w:rsidR="008F099D" w:rsidRPr="008F099D" w:rsidRDefault="008F099D" w:rsidP="008F099D">
            <w:pPr>
              <w:adjustRightInd w:val="0"/>
              <w:snapToGrid w:val="0"/>
              <w:spacing w:line="360" w:lineRule="auto"/>
              <w:ind w:firstLineChars="200" w:firstLine="456"/>
              <w:rPr>
                <w:rFonts w:ascii="Times New Roman" w:hAnsi="Times New Roman" w:cs="Times New Roman"/>
                <w:bCs/>
                <w:sz w:val="24"/>
                <w:szCs w:val="24"/>
              </w:rPr>
            </w:pPr>
            <w:r w:rsidRPr="008F099D">
              <w:rPr>
                <w:rFonts w:ascii="Times New Roman" w:hAnsi="Times New Roman" w:cs="Times New Roman" w:hint="eastAsia"/>
                <w:bCs/>
                <w:sz w:val="24"/>
                <w:szCs w:val="24"/>
              </w:rPr>
              <w:t>（</w:t>
            </w:r>
            <w:r>
              <w:rPr>
                <w:rFonts w:ascii="Times New Roman" w:hAnsi="Times New Roman" w:cs="Times New Roman" w:hint="eastAsia"/>
                <w:bCs/>
                <w:sz w:val="24"/>
                <w:szCs w:val="24"/>
              </w:rPr>
              <w:t>3</w:t>
            </w:r>
            <w:r w:rsidRPr="008F099D">
              <w:rPr>
                <w:rFonts w:ascii="Times New Roman" w:hAnsi="Times New Roman" w:cs="Times New Roman" w:hint="eastAsia"/>
                <w:bCs/>
                <w:sz w:val="24"/>
                <w:szCs w:val="24"/>
              </w:rPr>
              <w:t>）</w:t>
            </w:r>
            <w:r w:rsidRPr="008F099D">
              <w:rPr>
                <w:rFonts w:ascii="Times New Roman" w:hAnsi="Times New Roman" w:cs="Times New Roman"/>
                <w:bCs/>
                <w:sz w:val="24"/>
                <w:szCs w:val="24"/>
              </w:rPr>
              <w:t>建成</w:t>
            </w:r>
            <w:r w:rsidRPr="008F099D">
              <w:rPr>
                <w:rFonts w:ascii="Times New Roman" w:hAnsi="Times New Roman" w:cs="Times New Roman"/>
                <w:bCs/>
                <w:sz w:val="24"/>
                <w:szCs w:val="24"/>
              </w:rPr>
              <w:t>“</w:t>
            </w:r>
            <w:r w:rsidRPr="008F099D">
              <w:rPr>
                <w:rFonts w:ascii="Times New Roman" w:hAnsi="Times New Roman" w:cs="Times New Roman"/>
                <w:bCs/>
                <w:sz w:val="24"/>
                <w:szCs w:val="24"/>
              </w:rPr>
              <w:t>两个禁止</w:t>
            </w:r>
            <w:r w:rsidRPr="008F099D">
              <w:rPr>
                <w:rFonts w:ascii="Times New Roman" w:hAnsi="Times New Roman" w:cs="Times New Roman"/>
                <w:bCs/>
                <w:sz w:val="24"/>
                <w:szCs w:val="24"/>
              </w:rPr>
              <w:t>"</w:t>
            </w:r>
            <w:r w:rsidRPr="008F099D">
              <w:rPr>
                <w:rFonts w:ascii="Times New Roman" w:hAnsi="Times New Roman" w:cs="Times New Roman"/>
                <w:bCs/>
                <w:sz w:val="24"/>
                <w:szCs w:val="24"/>
              </w:rPr>
              <w:t>（禁止现场搅拌混凝土、禁止现场配置砂浆）信息化监管平台。</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lastRenderedPageBreak/>
              <w:t>（</w:t>
            </w:r>
            <w:r w:rsidR="008F099D">
              <w:rPr>
                <w:rFonts w:ascii="Times New Roman" w:hAnsi="Times New Roman" w:cs="Times New Roman" w:hint="eastAsia"/>
                <w:sz w:val="24"/>
                <w:szCs w:val="24"/>
              </w:rPr>
              <w:t>4</w:t>
            </w:r>
            <w:r w:rsidRPr="00287916">
              <w:rPr>
                <w:rFonts w:ascii="Times New Roman" w:hAnsiTheme="minorEastAsia" w:cs="Times New Roman"/>
                <w:sz w:val="24"/>
                <w:szCs w:val="24"/>
              </w:rPr>
              <w:t>）为防止施工期间产生的扬尘，需要对施工现场进行围护，建临时围墙或护栏</w:t>
            </w:r>
            <w:r w:rsidR="002856B3">
              <w:rPr>
                <w:rFonts w:ascii="Times New Roman" w:hAnsiTheme="minorEastAsia" w:cs="Times New Roman" w:hint="eastAsia"/>
                <w:sz w:val="24"/>
                <w:szCs w:val="24"/>
              </w:rPr>
              <w:t>，并洒水喷雾。</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5</w:t>
            </w:r>
            <w:r w:rsidRPr="00287916">
              <w:rPr>
                <w:rFonts w:ascii="Times New Roman" w:hAnsiTheme="minorEastAsia" w:cs="Times New Roman"/>
                <w:sz w:val="24"/>
                <w:szCs w:val="24"/>
              </w:rPr>
              <w:t>）在施工中遇到连续晴好天气又起风的情况下，应对开挖土方处采取洒水</w:t>
            </w:r>
            <w:r w:rsidR="002856B3">
              <w:rPr>
                <w:rFonts w:ascii="Times New Roman" w:hAnsiTheme="minorEastAsia" w:cs="Times New Roman" w:hint="eastAsia"/>
                <w:sz w:val="24"/>
                <w:szCs w:val="24"/>
              </w:rPr>
              <w:t>喷雾</w:t>
            </w:r>
            <w:r w:rsidRPr="00287916">
              <w:rPr>
                <w:rFonts w:ascii="Times New Roman" w:hAnsiTheme="minorEastAsia" w:cs="Times New Roman"/>
                <w:sz w:val="24"/>
                <w:szCs w:val="24"/>
              </w:rPr>
              <w:t>防止扬尘产生。</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6</w:t>
            </w:r>
            <w:r w:rsidRPr="00287916">
              <w:rPr>
                <w:rFonts w:ascii="Times New Roman" w:hAnsiTheme="minorEastAsia" w:cs="Times New Roman"/>
                <w:sz w:val="24"/>
                <w:szCs w:val="24"/>
              </w:rPr>
              <w:t>）尽量避免在起风的情况下开挖土方和装卸物料。</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7</w:t>
            </w:r>
            <w:r w:rsidRPr="00287916">
              <w:rPr>
                <w:rFonts w:ascii="Times New Roman" w:hAnsiTheme="minorEastAsia" w:cs="Times New Roman"/>
                <w:sz w:val="24"/>
                <w:szCs w:val="24"/>
              </w:rPr>
              <w:t>）装运车辆不要超载，确保料土材料运输车沿途不洒落</w:t>
            </w:r>
            <w:r w:rsidR="002856B3">
              <w:rPr>
                <w:rFonts w:ascii="Times New Roman" w:hAnsiTheme="minorEastAsia" w:cs="Times New Roman" w:hint="eastAsia"/>
                <w:sz w:val="24"/>
                <w:szCs w:val="24"/>
              </w:rPr>
              <w:t>，并在运输道路上用洒水车进行洒水抑尘。</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8</w:t>
            </w:r>
            <w:r w:rsidRPr="00287916">
              <w:rPr>
                <w:rFonts w:ascii="Times New Roman" w:hAnsiTheme="minorEastAsia" w:cs="Times New Roman"/>
                <w:sz w:val="24"/>
                <w:szCs w:val="24"/>
              </w:rPr>
              <w:t>）运输车辆进入施工场地应限速行驶，以减少汽车行驶扬尘。</w:t>
            </w:r>
          </w:p>
          <w:p w:rsidR="00287916" w:rsidRPr="00287916" w:rsidRDefault="00287916" w:rsidP="00940881">
            <w:pPr>
              <w:adjustRightInd w:val="0"/>
              <w:snapToGrid w:val="0"/>
              <w:spacing w:line="360" w:lineRule="auto"/>
              <w:ind w:firstLineChars="200" w:firstLine="456"/>
              <w:rPr>
                <w:rFonts w:ascii="Times New Roman" w:hAnsi="Times New Roman"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9</w:t>
            </w:r>
            <w:r w:rsidRPr="00287916">
              <w:rPr>
                <w:rFonts w:ascii="Times New Roman" w:hAnsiTheme="minorEastAsia" w:cs="Times New Roman"/>
                <w:sz w:val="24"/>
                <w:szCs w:val="24"/>
              </w:rPr>
              <w:t>）重型机动车运输指定线路和时段，避开敏感区</w:t>
            </w:r>
            <w:r w:rsidR="002856B3">
              <w:rPr>
                <w:rFonts w:ascii="Times New Roman" w:hAnsiTheme="minorEastAsia" w:cs="Times New Roman" w:hint="eastAsia"/>
                <w:sz w:val="24"/>
                <w:szCs w:val="24"/>
              </w:rPr>
              <w:t>、村庄</w:t>
            </w:r>
            <w:r w:rsidRPr="00287916">
              <w:rPr>
                <w:rFonts w:ascii="Times New Roman" w:hAnsiTheme="minorEastAsia" w:cs="Times New Roman"/>
                <w:sz w:val="24"/>
                <w:szCs w:val="24"/>
              </w:rPr>
              <w:t>和交通高峰期。</w:t>
            </w:r>
          </w:p>
          <w:p w:rsidR="00940881" w:rsidRPr="00940881" w:rsidRDefault="00287916" w:rsidP="00940881">
            <w:pPr>
              <w:adjustRightInd w:val="0"/>
              <w:snapToGrid w:val="0"/>
              <w:spacing w:line="360" w:lineRule="auto"/>
              <w:ind w:firstLineChars="200" w:firstLine="456"/>
              <w:rPr>
                <w:rFonts w:ascii="Times New Roman" w:hAnsiTheme="minorEastAsia" w:cs="Times New Roman"/>
                <w:sz w:val="24"/>
                <w:szCs w:val="24"/>
              </w:rPr>
            </w:pPr>
            <w:r w:rsidRPr="00287916">
              <w:rPr>
                <w:rFonts w:ascii="Times New Roman" w:hAnsiTheme="minorEastAsia" w:cs="Times New Roman"/>
                <w:sz w:val="24"/>
                <w:szCs w:val="24"/>
              </w:rPr>
              <w:t>（</w:t>
            </w:r>
            <w:r w:rsidR="008F099D">
              <w:rPr>
                <w:rFonts w:ascii="Times New Roman" w:hAnsi="Times New Roman" w:cs="Times New Roman" w:hint="eastAsia"/>
                <w:sz w:val="24"/>
                <w:szCs w:val="24"/>
              </w:rPr>
              <w:t>10</w:t>
            </w:r>
            <w:r w:rsidRPr="00287916">
              <w:rPr>
                <w:rFonts w:ascii="Times New Roman" w:hAnsiTheme="minorEastAsia" w:cs="Times New Roman"/>
                <w:sz w:val="24"/>
                <w:szCs w:val="24"/>
              </w:rPr>
              <w:t>）施工场内车辆驶出前将轮子上的泥土用水清扫干净，同时施工道路实行</w:t>
            </w:r>
            <w:r w:rsidR="00940881" w:rsidRPr="00940881">
              <w:rPr>
                <w:rFonts w:ascii="Times New Roman" w:hAnsiTheme="minorEastAsia" w:cs="Times New Roman" w:hint="eastAsia"/>
                <w:sz w:val="24"/>
                <w:szCs w:val="24"/>
              </w:rPr>
              <w:t>保洁制度，及时</w:t>
            </w:r>
            <w:r w:rsidR="002856B3">
              <w:rPr>
                <w:rFonts w:ascii="Times New Roman" w:hAnsiTheme="minorEastAsia" w:cs="Times New Roman" w:hint="eastAsia"/>
                <w:sz w:val="24"/>
                <w:szCs w:val="24"/>
              </w:rPr>
              <w:t>洒水</w:t>
            </w:r>
            <w:r w:rsidR="00940881" w:rsidRPr="00940881">
              <w:rPr>
                <w:rFonts w:ascii="Times New Roman" w:hAnsiTheme="minorEastAsia" w:cs="Times New Roman" w:hint="eastAsia"/>
                <w:sz w:val="24"/>
                <w:szCs w:val="24"/>
              </w:rPr>
              <w:t>。</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008F099D">
              <w:rPr>
                <w:rFonts w:ascii="Times New Roman" w:hAnsiTheme="minorEastAsia" w:cs="Times New Roman" w:hint="eastAsia"/>
                <w:sz w:val="24"/>
                <w:szCs w:val="24"/>
              </w:rPr>
              <w:t>11</w:t>
            </w:r>
            <w:r w:rsidRPr="00940881">
              <w:rPr>
                <w:rFonts w:ascii="Times New Roman" w:hAnsiTheme="minorEastAsia" w:cs="Times New Roman" w:hint="eastAsia"/>
                <w:sz w:val="24"/>
                <w:szCs w:val="24"/>
              </w:rPr>
              <w:t>）料场要进行围护，采用彩钢板进行封闭，并且施工材料要严格管理，采用帆布密闭覆盖。</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2</w:t>
            </w:r>
            <w:r w:rsidRPr="00940881">
              <w:rPr>
                <w:rFonts w:ascii="Times New Roman" w:hAnsiTheme="minorEastAsia" w:cs="Times New Roman" w:hint="eastAsia"/>
                <w:sz w:val="24"/>
                <w:szCs w:val="24"/>
              </w:rPr>
              <w:t>、燃油废气</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运输车辆和施工机械设备工作时产生的燃油尾气，污染物为</w:t>
            </w:r>
            <w:r>
              <w:rPr>
                <w:rFonts w:ascii="Times New Roman" w:hAnsiTheme="minorEastAsia" w:cs="Times New Roman" w:hint="eastAsia"/>
                <w:sz w:val="24"/>
                <w:szCs w:val="24"/>
              </w:rPr>
              <w:t xml:space="preserve"> NO</w:t>
            </w:r>
            <w:r w:rsidRPr="00940881">
              <w:rPr>
                <w:rFonts w:ascii="Times New Roman" w:hAnsiTheme="minorEastAsia" w:cs="Times New Roman" w:hint="eastAsia"/>
                <w:sz w:val="24"/>
                <w:szCs w:val="24"/>
                <w:vertAlign w:val="subscript"/>
              </w:rPr>
              <w:t>X</w:t>
            </w:r>
            <w:r w:rsidRPr="00940881">
              <w:rPr>
                <w:rFonts w:ascii="Times New Roman" w:hAnsiTheme="minorEastAsia" w:cs="Times New Roman" w:hint="eastAsia"/>
                <w:sz w:val="24"/>
                <w:szCs w:val="24"/>
              </w:rPr>
              <w:t xml:space="preserve"> </w:t>
            </w:r>
            <w:r w:rsidRPr="00940881">
              <w:rPr>
                <w:rFonts w:ascii="Times New Roman" w:hAnsiTheme="minorEastAsia" w:cs="Times New Roman" w:hint="eastAsia"/>
                <w:sz w:val="24"/>
                <w:szCs w:val="24"/>
              </w:rPr>
              <w:t>、碳氢化合物和</w:t>
            </w:r>
            <w:r>
              <w:rPr>
                <w:rFonts w:ascii="Times New Roman" w:hAnsiTheme="minorEastAsia" w:cs="Times New Roman" w:hint="eastAsia"/>
                <w:sz w:val="24"/>
                <w:szCs w:val="24"/>
              </w:rPr>
              <w:t xml:space="preserve"> CO</w:t>
            </w:r>
            <w:r w:rsidRPr="00940881">
              <w:rPr>
                <w:rFonts w:ascii="Times New Roman" w:hAnsiTheme="minorEastAsia" w:cs="Times New Roman" w:hint="eastAsia"/>
                <w:sz w:val="24"/>
                <w:szCs w:val="24"/>
              </w:rPr>
              <w:t>等，其排放量</w:t>
            </w:r>
            <w:r w:rsidR="009C2145">
              <w:rPr>
                <w:rFonts w:ascii="Times New Roman" w:hAnsiTheme="minorEastAsia" w:cs="Times New Roman" w:hint="eastAsia"/>
                <w:sz w:val="24"/>
                <w:szCs w:val="24"/>
              </w:rPr>
              <w:t>为</w:t>
            </w:r>
            <w:r w:rsidR="009C2145">
              <w:rPr>
                <w:rFonts w:ascii="Times New Roman" w:hAnsiTheme="minorEastAsia" w:cs="Times New Roman" w:hint="eastAsia"/>
                <w:sz w:val="24"/>
                <w:szCs w:val="24"/>
              </w:rPr>
              <w:t>0.01t</w:t>
            </w:r>
            <w:r w:rsidRPr="00940881">
              <w:rPr>
                <w:rFonts w:ascii="Times New Roman" w:hAnsiTheme="minorEastAsia" w:cs="Times New Roman" w:hint="eastAsia"/>
                <w:sz w:val="24"/>
                <w:szCs w:val="24"/>
              </w:rPr>
              <w:t>，依靠自然扩散后对项目区域内的环境影响很小。</w:t>
            </w:r>
          </w:p>
          <w:p w:rsidR="00940881" w:rsidRPr="00940881" w:rsidRDefault="00940881" w:rsidP="00940881">
            <w:pPr>
              <w:adjustRightInd w:val="0"/>
              <w:snapToGrid w:val="0"/>
              <w:spacing w:line="360" w:lineRule="auto"/>
              <w:ind w:firstLineChars="200" w:firstLine="458"/>
              <w:rPr>
                <w:rFonts w:ascii="Times New Roman" w:hAnsiTheme="minorEastAsia" w:cs="Times New Roman"/>
                <w:b/>
                <w:sz w:val="24"/>
                <w:szCs w:val="24"/>
              </w:rPr>
            </w:pPr>
            <w:r w:rsidRPr="00940881">
              <w:rPr>
                <w:rFonts w:ascii="Times New Roman" w:hAnsiTheme="minorEastAsia" w:cs="Times New Roman" w:hint="eastAsia"/>
                <w:b/>
                <w:sz w:val="24"/>
                <w:szCs w:val="24"/>
              </w:rPr>
              <w:t>二、水环境影响分析</w:t>
            </w:r>
          </w:p>
          <w:p w:rsid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1</w:t>
            </w:r>
            <w:r w:rsidRPr="00940881">
              <w:rPr>
                <w:rFonts w:ascii="Times New Roman" w:hAnsiTheme="minorEastAsia" w:cs="Times New Roman" w:hint="eastAsia"/>
                <w:sz w:val="24"/>
                <w:szCs w:val="24"/>
              </w:rPr>
              <w:t>、施工废水：施工废水主要来自设备冲洗、混凝土养护、基坑废水等。根据工程规模类比分析，本项目施工废水产生量约</w:t>
            </w:r>
            <w:r>
              <w:rPr>
                <w:rFonts w:ascii="Times New Roman" w:hAnsiTheme="minorEastAsia" w:cs="Times New Roman" w:hint="eastAsia"/>
                <w:sz w:val="24"/>
                <w:szCs w:val="24"/>
              </w:rPr>
              <w:t xml:space="preserve"> 1.5m</w:t>
            </w:r>
            <w:r w:rsidRPr="00940881">
              <w:rPr>
                <w:rFonts w:ascii="Times New Roman" w:hAnsiTheme="minorEastAsia" w:cs="Times New Roman" w:hint="eastAsia"/>
                <w:sz w:val="24"/>
                <w:szCs w:val="24"/>
                <w:vertAlign w:val="superscript"/>
              </w:rPr>
              <w:t>3</w:t>
            </w:r>
            <w:r w:rsidRPr="00940881">
              <w:rPr>
                <w:rFonts w:ascii="Times New Roman" w:hAnsiTheme="minorEastAsia" w:cs="Times New Roman" w:hint="eastAsia"/>
                <w:sz w:val="24"/>
                <w:szCs w:val="24"/>
              </w:rPr>
              <w:t>/d</w:t>
            </w:r>
            <w:r w:rsidRPr="00940881">
              <w:rPr>
                <w:rFonts w:ascii="Times New Roman" w:hAnsiTheme="minorEastAsia" w:cs="Times New Roman" w:hint="eastAsia"/>
                <w:sz w:val="24"/>
                <w:szCs w:val="24"/>
              </w:rPr>
              <w:t>，该类废水的特点为</w:t>
            </w:r>
            <w:r>
              <w:rPr>
                <w:rFonts w:ascii="Times New Roman" w:hAnsiTheme="minorEastAsia" w:cs="Times New Roman" w:hint="eastAsia"/>
                <w:sz w:val="24"/>
                <w:szCs w:val="24"/>
              </w:rPr>
              <w:t>SS</w:t>
            </w:r>
            <w:r w:rsidRPr="00940881">
              <w:rPr>
                <w:rFonts w:ascii="Times New Roman" w:hAnsiTheme="minorEastAsia" w:cs="Times New Roman" w:hint="eastAsia"/>
                <w:sz w:val="24"/>
                <w:szCs w:val="24"/>
              </w:rPr>
              <w:t>含量较高，为</w:t>
            </w:r>
            <w:r w:rsidRPr="00940881">
              <w:rPr>
                <w:rFonts w:ascii="Times New Roman" w:hAnsiTheme="minorEastAsia" w:cs="Times New Roman" w:hint="eastAsia"/>
                <w:sz w:val="24"/>
                <w:szCs w:val="24"/>
              </w:rPr>
              <w:t xml:space="preserve"> 2500mg/L</w:t>
            </w:r>
            <w:r w:rsidRPr="00940881">
              <w:rPr>
                <w:rFonts w:ascii="Times New Roman" w:hAnsiTheme="minorEastAsia" w:cs="Times New Roman" w:hint="eastAsia"/>
                <w:sz w:val="24"/>
                <w:szCs w:val="24"/>
              </w:rPr>
              <w:t>，产生量</w:t>
            </w:r>
            <w:r w:rsidRPr="00940881">
              <w:rPr>
                <w:rFonts w:ascii="Times New Roman" w:hAnsiTheme="minorEastAsia" w:cs="Times New Roman" w:hint="eastAsia"/>
                <w:sz w:val="24"/>
                <w:szCs w:val="24"/>
              </w:rPr>
              <w:t xml:space="preserve"> 3.75kg/d</w:t>
            </w:r>
            <w:r w:rsidRPr="00940881">
              <w:rPr>
                <w:rFonts w:ascii="Times New Roman" w:hAnsiTheme="minorEastAsia" w:cs="Times New Roman" w:hint="eastAsia"/>
                <w:sz w:val="24"/>
                <w:szCs w:val="24"/>
              </w:rPr>
              <w:t>。</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施工废水采取如下防治措施：</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1</w:t>
            </w:r>
            <w:r w:rsidRPr="00940881">
              <w:rPr>
                <w:rFonts w:ascii="Times New Roman" w:hAnsiTheme="minorEastAsia" w:cs="Times New Roman" w:hint="eastAsia"/>
                <w:sz w:val="24"/>
                <w:szCs w:val="24"/>
              </w:rPr>
              <w:t>）施工废水经沉淀池处理后回用于生产，不外排：在地块场区相对低洼地带，修建临时简易施工废水沉淀池，集中收集施工废水，静置后使废水中的悬浮物浓度低于</w:t>
            </w:r>
            <w:r w:rsidRPr="00940881">
              <w:rPr>
                <w:rFonts w:ascii="Times New Roman" w:hAnsiTheme="minorEastAsia" w:cs="Times New Roman" w:hint="eastAsia"/>
                <w:sz w:val="24"/>
                <w:szCs w:val="24"/>
              </w:rPr>
              <w:t>70mg/L</w:t>
            </w:r>
            <w:r w:rsidRPr="00940881">
              <w:rPr>
                <w:rFonts w:ascii="Times New Roman" w:hAnsiTheme="minorEastAsia" w:cs="Times New Roman" w:hint="eastAsia"/>
                <w:sz w:val="24"/>
                <w:szCs w:val="24"/>
              </w:rPr>
              <w:t>，尽量全部回用于施工中，降低洁净水的耗量。</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2</w:t>
            </w:r>
            <w:r w:rsidRPr="00940881">
              <w:rPr>
                <w:rFonts w:ascii="Times New Roman" w:hAnsiTheme="minorEastAsia" w:cs="Times New Roman" w:hint="eastAsia"/>
                <w:sz w:val="24"/>
                <w:szCs w:val="24"/>
              </w:rPr>
              <w:t>）在施工中重视产生废水的系统，做好基础和地坪防渗（固化），严格实施“清污分流”，防止污水渗漏污染地下水。</w:t>
            </w:r>
          </w:p>
          <w:p w:rsidR="00940881" w:rsidRPr="00940881" w:rsidRDefault="00940881" w:rsidP="00940881">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hint="eastAsia"/>
                <w:sz w:val="24"/>
                <w:szCs w:val="24"/>
              </w:rPr>
              <w:t>（</w:t>
            </w:r>
            <w:r w:rsidRPr="00940881">
              <w:rPr>
                <w:rFonts w:ascii="Times New Roman" w:hAnsiTheme="minorEastAsia" w:cs="Times New Roman" w:hint="eastAsia"/>
                <w:sz w:val="24"/>
                <w:szCs w:val="24"/>
              </w:rPr>
              <w:t>3</w:t>
            </w:r>
            <w:r w:rsidRPr="00940881">
              <w:rPr>
                <w:rFonts w:ascii="Times New Roman" w:hAnsiTheme="minorEastAsia" w:cs="Times New Roman" w:hint="eastAsia"/>
                <w:sz w:val="24"/>
                <w:szCs w:val="24"/>
              </w:rPr>
              <w:t>）机械设备防止漏油。</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w:t>
            </w:r>
            <w:r w:rsidRPr="00940881">
              <w:rPr>
                <w:rFonts w:ascii="Times New Roman" w:hAnsi="Times New Roman" w:cs="Times New Roman"/>
                <w:sz w:val="24"/>
                <w:szCs w:val="24"/>
              </w:rPr>
              <w:t>4</w:t>
            </w:r>
            <w:r w:rsidRPr="00940881">
              <w:rPr>
                <w:rFonts w:ascii="Times New Roman" w:hAnsiTheme="minorEastAsia" w:cs="Times New Roman"/>
                <w:sz w:val="24"/>
                <w:szCs w:val="24"/>
              </w:rPr>
              <w:t>）雨天施工要注意防止水土流失，汛期及暴雨天要停止施工。</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imes New Roman" w:cs="Times New Roman"/>
                <w:sz w:val="24"/>
                <w:szCs w:val="24"/>
              </w:rPr>
              <w:lastRenderedPageBreak/>
              <w:t>2</w:t>
            </w:r>
            <w:r w:rsidRPr="00940881">
              <w:rPr>
                <w:rFonts w:ascii="Times New Roman" w:hAnsiTheme="minorEastAsia" w:cs="Times New Roman"/>
                <w:sz w:val="24"/>
                <w:szCs w:val="24"/>
              </w:rPr>
              <w:t>、整个施工阶段，施工人员均来自附近村民，不在施工场地内生活，故无生活污水产生，对周围水环境基本无影响。</w:t>
            </w:r>
          </w:p>
          <w:p w:rsidR="00940881" w:rsidRPr="00940881" w:rsidRDefault="00940881" w:rsidP="00940881">
            <w:pPr>
              <w:adjustRightInd w:val="0"/>
              <w:snapToGrid w:val="0"/>
              <w:spacing w:line="360" w:lineRule="auto"/>
              <w:ind w:firstLineChars="200" w:firstLine="458"/>
              <w:rPr>
                <w:rFonts w:ascii="Times New Roman" w:hAnsi="Times New Roman" w:cs="Times New Roman"/>
                <w:b/>
                <w:sz w:val="24"/>
                <w:szCs w:val="24"/>
              </w:rPr>
            </w:pPr>
            <w:r w:rsidRPr="00940881">
              <w:rPr>
                <w:rFonts w:ascii="Times New Roman" w:hAnsiTheme="minorEastAsia" w:cs="Times New Roman"/>
                <w:b/>
                <w:sz w:val="24"/>
                <w:szCs w:val="24"/>
              </w:rPr>
              <w:t>三、声环境影响分析</w:t>
            </w:r>
          </w:p>
          <w:p w:rsidR="00940881" w:rsidRP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施工噪声可分为机械噪声、施工作业噪声和施工车辆噪声。机械噪声主要由施工机械所造成，如挖掘机、推土机、打夯机等，多为点声源；施工作业噪声主要指一些零星的敲打声、吆喝声、拆卸模板的撞击声等，多为瞬时噪声；施工车辆的噪声属于交通噪声，上述噪声强度在</w:t>
            </w:r>
            <w:r w:rsidRPr="00940881">
              <w:rPr>
                <w:rFonts w:ascii="Times New Roman" w:hAnsi="Times New Roman" w:cs="Times New Roman"/>
                <w:sz w:val="24"/>
                <w:szCs w:val="24"/>
              </w:rPr>
              <w:t>85</w:t>
            </w:r>
            <w:r w:rsidRPr="00940881">
              <w:rPr>
                <w:rFonts w:ascii="Times New Roman" w:hAnsiTheme="minorEastAsia" w:cs="Times New Roman"/>
                <w:sz w:val="24"/>
                <w:szCs w:val="24"/>
              </w:rPr>
              <w:t>～</w:t>
            </w:r>
            <w:r w:rsidRPr="00940881">
              <w:rPr>
                <w:rFonts w:ascii="Times New Roman" w:hAnsi="Times New Roman" w:cs="Times New Roman"/>
                <w:sz w:val="24"/>
                <w:szCs w:val="24"/>
              </w:rPr>
              <w:t>100dB</w:t>
            </w:r>
            <w:r w:rsidRPr="00940881">
              <w:rPr>
                <w:rFonts w:ascii="Times New Roman" w:hAnsiTheme="minorEastAsia" w:cs="Times New Roman"/>
                <w:sz w:val="24"/>
                <w:szCs w:val="24"/>
              </w:rPr>
              <w:t>（</w:t>
            </w:r>
            <w:r w:rsidRPr="00940881">
              <w:rPr>
                <w:rFonts w:ascii="Times New Roman" w:hAnsi="Times New Roman" w:cs="Times New Roman"/>
                <w:sz w:val="24"/>
                <w:szCs w:val="24"/>
              </w:rPr>
              <w:t>A</w:t>
            </w:r>
            <w:r w:rsidRPr="00940881">
              <w:rPr>
                <w:rFonts w:ascii="Times New Roman" w:hAnsiTheme="minorEastAsia" w:cs="Times New Roman"/>
                <w:sz w:val="24"/>
                <w:szCs w:val="24"/>
              </w:rPr>
              <w:t>）。在这些施工噪声中，对声环境影响最大的是机械噪声。</w:t>
            </w:r>
          </w:p>
          <w:p w:rsidR="00940881" w:rsidRDefault="00940881" w:rsidP="00940881">
            <w:pPr>
              <w:adjustRightInd w:val="0"/>
              <w:snapToGrid w:val="0"/>
              <w:spacing w:line="360" w:lineRule="auto"/>
              <w:ind w:firstLineChars="200" w:firstLine="456"/>
              <w:rPr>
                <w:rFonts w:ascii="Times New Roman" w:hAnsi="Times New Roman" w:cs="Times New Roman"/>
                <w:sz w:val="24"/>
                <w:szCs w:val="24"/>
              </w:rPr>
            </w:pPr>
            <w:r w:rsidRPr="00940881">
              <w:rPr>
                <w:rFonts w:ascii="Times New Roman" w:hAnsiTheme="minorEastAsia" w:cs="Times New Roman"/>
                <w:sz w:val="24"/>
                <w:szCs w:val="24"/>
              </w:rPr>
              <w:t>施工期应做好如下噪声防治措施：</w:t>
            </w:r>
          </w:p>
          <w:p w:rsidR="0010134F" w:rsidRDefault="00940881" w:rsidP="0010134F">
            <w:pPr>
              <w:adjustRightInd w:val="0"/>
              <w:snapToGrid w:val="0"/>
              <w:spacing w:line="360" w:lineRule="auto"/>
              <w:ind w:firstLineChars="200" w:firstLine="456"/>
              <w:rPr>
                <w:rFonts w:ascii="Times New Roman" w:hAnsiTheme="minorEastAsia" w:cs="Times New Roman"/>
                <w:sz w:val="24"/>
                <w:szCs w:val="24"/>
              </w:rPr>
            </w:pPr>
            <w:r w:rsidRPr="00940881">
              <w:rPr>
                <w:rFonts w:ascii="Times New Roman" w:hAnsiTheme="minorEastAsia" w:cs="Times New Roman"/>
                <w:sz w:val="24"/>
                <w:szCs w:val="24"/>
              </w:rPr>
              <w:t>（</w:t>
            </w:r>
            <w:r w:rsidRPr="00940881">
              <w:rPr>
                <w:rFonts w:ascii="Times New Roman" w:hAnsi="Times New Roman" w:cs="Times New Roman"/>
                <w:sz w:val="24"/>
                <w:szCs w:val="24"/>
              </w:rPr>
              <w:t>1</w:t>
            </w:r>
            <w:r w:rsidRPr="00940881">
              <w:rPr>
                <w:rFonts w:ascii="Times New Roman" w:hAnsiTheme="minorEastAsia" w:cs="Times New Roman"/>
                <w:sz w:val="24"/>
                <w:szCs w:val="24"/>
              </w:rPr>
              <w:t>）选择噪声小的施工机械。</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）合理安排施工计划和作业面积，靠近敏感区应尽量避免夜间施工。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3</w:t>
            </w:r>
            <w:r w:rsidRPr="0010134F">
              <w:rPr>
                <w:rFonts w:ascii="Times New Roman" w:hAnsiTheme="minorEastAsia" w:cs="Times New Roman" w:hint="eastAsia"/>
                <w:sz w:val="24"/>
                <w:szCs w:val="24"/>
              </w:rPr>
              <w:t>）施工噪声较大的机械应尽量在白天施工，禁止夜晚施工。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4</w:t>
            </w:r>
            <w:r w:rsidRPr="0010134F">
              <w:rPr>
                <w:rFonts w:ascii="Times New Roman" w:hAnsiTheme="minorEastAsia" w:cs="Times New Roman" w:hint="eastAsia"/>
                <w:sz w:val="24"/>
                <w:szCs w:val="24"/>
              </w:rPr>
              <w:t>）施工时为避免施工噪声扰民，同时又不致于影响交通，要合理安排施工时间，合理布局施工现场，减少施工噪声对附近村民的影响。工程在距村民居住区</w:t>
            </w:r>
            <w:r>
              <w:rPr>
                <w:rFonts w:ascii="Times New Roman" w:hAnsiTheme="minorEastAsia" w:cs="Times New Roman" w:hint="eastAsia"/>
                <w:sz w:val="24"/>
                <w:szCs w:val="24"/>
              </w:rPr>
              <w:t>200m</w:t>
            </w:r>
            <w:r w:rsidRPr="0010134F">
              <w:rPr>
                <w:rFonts w:ascii="Times New Roman" w:hAnsiTheme="minorEastAsia" w:cs="Times New Roman" w:hint="eastAsia"/>
                <w:sz w:val="24"/>
                <w:szCs w:val="24"/>
              </w:rPr>
              <w:t>区域内不允许在晚上十时至次日上午六时内施工。</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5</w:t>
            </w:r>
            <w:r w:rsidRPr="0010134F">
              <w:rPr>
                <w:rFonts w:ascii="Times New Roman" w:hAnsiTheme="minorEastAsia" w:cs="Times New Roman" w:hint="eastAsia"/>
                <w:sz w:val="24"/>
                <w:szCs w:val="24"/>
              </w:rPr>
              <w:t>）运输车辆在环境敏感点禁止鸣喇叭。</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6</w:t>
            </w:r>
            <w:r w:rsidRPr="0010134F">
              <w:rPr>
                <w:rFonts w:ascii="Times New Roman" w:hAnsiTheme="minorEastAsia" w:cs="Times New Roman" w:hint="eastAsia"/>
                <w:sz w:val="24"/>
                <w:szCs w:val="24"/>
              </w:rPr>
              <w:t>）重型机动车运输指定线路和时段，避开敏感区</w:t>
            </w:r>
            <w:r w:rsidR="002856B3">
              <w:rPr>
                <w:rFonts w:ascii="Times New Roman" w:hAnsiTheme="minorEastAsia" w:cs="Times New Roman" w:hint="eastAsia"/>
                <w:sz w:val="24"/>
                <w:szCs w:val="24"/>
              </w:rPr>
              <w:t>、村庄</w:t>
            </w:r>
            <w:r w:rsidRPr="0010134F">
              <w:rPr>
                <w:rFonts w:ascii="Times New Roman" w:hAnsiTheme="minorEastAsia" w:cs="Times New Roman" w:hint="eastAsia"/>
                <w:sz w:val="24"/>
                <w:szCs w:val="24"/>
              </w:rPr>
              <w:t>和交通高峰期。</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7</w:t>
            </w:r>
            <w:r w:rsidRPr="0010134F">
              <w:rPr>
                <w:rFonts w:ascii="Times New Roman" w:hAnsiTheme="minorEastAsia" w:cs="Times New Roman" w:hint="eastAsia"/>
                <w:sz w:val="24"/>
                <w:szCs w:val="24"/>
              </w:rPr>
              <w:t>）载重汽车在镇区内行驶，车速不得高于</w:t>
            </w:r>
            <w:r w:rsidRPr="0010134F">
              <w:rPr>
                <w:rFonts w:ascii="Times New Roman" w:hAnsiTheme="minorEastAsia" w:cs="Times New Roman" w:hint="eastAsia"/>
                <w:sz w:val="24"/>
                <w:szCs w:val="24"/>
              </w:rPr>
              <w:t>35km/h</w:t>
            </w:r>
            <w:r w:rsidRPr="0010134F">
              <w:rPr>
                <w:rFonts w:ascii="Times New Roman" w:hAnsiTheme="minorEastAsia" w:cs="Times New Roman" w:hint="eastAsia"/>
                <w:sz w:val="24"/>
                <w:szCs w:val="24"/>
              </w:rPr>
              <w:t>，进出施工现场车速不得高于</w:t>
            </w:r>
            <w:r w:rsidRPr="0010134F">
              <w:rPr>
                <w:rFonts w:ascii="Times New Roman" w:hAnsiTheme="minorEastAsia" w:cs="Times New Roman" w:hint="eastAsia"/>
                <w:sz w:val="24"/>
                <w:szCs w:val="24"/>
              </w:rPr>
              <w:t>10km/h</w:t>
            </w:r>
            <w:r w:rsidRPr="0010134F">
              <w:rPr>
                <w:rFonts w:ascii="Times New Roman" w:hAnsiTheme="minorEastAsia" w:cs="Times New Roman" w:hint="eastAsia"/>
                <w:sz w:val="24"/>
                <w:szCs w:val="24"/>
              </w:rPr>
              <w:t>。</w:t>
            </w:r>
          </w:p>
          <w:p w:rsidR="0010134F" w:rsidRPr="0010134F" w:rsidRDefault="0010134F" w:rsidP="0010134F">
            <w:pPr>
              <w:adjustRightInd w:val="0"/>
              <w:snapToGrid w:val="0"/>
              <w:spacing w:line="360" w:lineRule="auto"/>
              <w:ind w:firstLineChars="200" w:firstLine="458"/>
              <w:rPr>
                <w:rFonts w:ascii="Times New Roman" w:hAnsiTheme="minorEastAsia" w:cs="Times New Roman"/>
                <w:b/>
                <w:sz w:val="24"/>
                <w:szCs w:val="24"/>
              </w:rPr>
            </w:pPr>
            <w:r w:rsidRPr="0010134F">
              <w:rPr>
                <w:rFonts w:ascii="Times New Roman" w:hAnsiTheme="minorEastAsia" w:cs="Times New Roman" w:hint="eastAsia"/>
                <w:b/>
                <w:sz w:val="24"/>
                <w:szCs w:val="24"/>
              </w:rPr>
              <w:t>四、固体废弃物影响分析</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项目建设不涉及拆迁，施工现场不设施工营地，施工期产生的固体废弃物主要为建筑垃圾，如建筑边角料、土石方，建筑垃圾产生总量约</w:t>
            </w:r>
            <w:r>
              <w:rPr>
                <w:rFonts w:ascii="Times New Roman" w:hAnsiTheme="minorEastAsia" w:cs="Times New Roman" w:hint="eastAsia"/>
                <w:sz w:val="24"/>
                <w:szCs w:val="24"/>
              </w:rPr>
              <w:t>50</w:t>
            </w:r>
            <w:r w:rsidRPr="0010134F">
              <w:rPr>
                <w:rFonts w:ascii="Times New Roman" w:hAnsiTheme="minorEastAsia" w:cs="Times New Roman"/>
                <w:sz w:val="24"/>
                <w:szCs w:val="24"/>
              </w:rPr>
              <w:t>m</w:t>
            </w:r>
            <w:r w:rsidRPr="0010134F">
              <w:rPr>
                <w:rFonts w:ascii="Times New Roman" w:hAnsiTheme="minorEastAsia" w:cs="Times New Roman" w:hint="eastAsia"/>
                <w:sz w:val="24"/>
                <w:szCs w:val="24"/>
              </w:rPr>
              <w:t>³，在场区内合理堆填，不外排。</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项目施工期固废采取如下防治措施：</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1</w:t>
            </w:r>
            <w:r w:rsidRPr="0010134F">
              <w:rPr>
                <w:rFonts w:ascii="Times New Roman" w:hAnsiTheme="minorEastAsia" w:cs="Times New Roman" w:hint="eastAsia"/>
                <w:sz w:val="24"/>
                <w:szCs w:val="24"/>
              </w:rPr>
              <w:t>）建筑垃圾（如废钢筋、包装带、废砖瓦、砂石和建筑边角料等）及时清理，严禁随意丢弃、堆放，废弃金属进行回收利用。</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）本项目基础开挖产生的建筑边角料、土石方等，全部用于场地回填、道路铺设或回收利用。</w:t>
            </w:r>
          </w:p>
          <w:p w:rsidR="0010134F" w:rsidRPr="009921F0" w:rsidRDefault="0010134F" w:rsidP="009921F0">
            <w:pPr>
              <w:adjustRightInd w:val="0"/>
              <w:snapToGrid w:val="0"/>
              <w:spacing w:line="360" w:lineRule="auto"/>
              <w:ind w:firstLineChars="200" w:firstLine="458"/>
              <w:rPr>
                <w:rFonts w:ascii="Times New Roman" w:hAnsiTheme="minorEastAsia" w:cs="Times New Roman"/>
                <w:b/>
                <w:sz w:val="24"/>
                <w:szCs w:val="24"/>
              </w:rPr>
            </w:pPr>
            <w:r w:rsidRPr="009921F0">
              <w:rPr>
                <w:rFonts w:ascii="Times New Roman" w:hAnsiTheme="minorEastAsia" w:cs="Times New Roman" w:hint="eastAsia"/>
                <w:b/>
                <w:sz w:val="24"/>
                <w:szCs w:val="24"/>
              </w:rPr>
              <w:lastRenderedPageBreak/>
              <w:t>五、生态环境影响分析</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施工期对场区进行土地平整、去高填低的工程活动中，松散的泥土受到风雨浸蚀，水土流失量将数倍于建设前的土壤流失量。</w:t>
            </w:r>
          </w:p>
          <w:p w:rsidR="0010134F" w:rsidRPr="0010134F" w:rsidRDefault="0010134F" w:rsidP="0010134F">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施工期生态影响防治措施如下：</w:t>
            </w:r>
          </w:p>
          <w:p w:rsidR="0010134F" w:rsidRPr="0010134F" w:rsidRDefault="0010134F" w:rsidP="009921F0">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1</w:t>
            </w:r>
            <w:r w:rsidRPr="0010134F">
              <w:rPr>
                <w:rFonts w:ascii="Times New Roman" w:hAnsiTheme="minorEastAsia" w:cs="Times New Roman" w:hint="eastAsia"/>
                <w:sz w:val="24"/>
                <w:szCs w:val="24"/>
              </w:rPr>
              <w:t>）避免高填深埋，做到少取土，少弃土，少占地，搞好挖填土方平衡，最大限度的减少临时用地。</w:t>
            </w:r>
          </w:p>
          <w:p w:rsidR="000E3161" w:rsidRDefault="0010134F" w:rsidP="000E3161">
            <w:pPr>
              <w:adjustRightInd w:val="0"/>
              <w:snapToGrid w:val="0"/>
              <w:spacing w:line="360" w:lineRule="auto"/>
              <w:ind w:firstLineChars="200" w:firstLine="456"/>
              <w:rPr>
                <w:rFonts w:ascii="Times New Roman" w:hAnsiTheme="minorEastAsia" w:cs="Times New Roman"/>
                <w:sz w:val="24"/>
                <w:szCs w:val="24"/>
              </w:rPr>
            </w:pPr>
            <w:r w:rsidRPr="0010134F">
              <w:rPr>
                <w:rFonts w:ascii="Times New Roman" w:hAnsiTheme="minorEastAsia" w:cs="Times New Roman" w:hint="eastAsia"/>
                <w:sz w:val="24"/>
                <w:szCs w:val="24"/>
              </w:rPr>
              <w:t>（</w:t>
            </w:r>
            <w:r w:rsidRPr="0010134F">
              <w:rPr>
                <w:rFonts w:ascii="Times New Roman" w:hAnsiTheme="minorEastAsia" w:cs="Times New Roman" w:hint="eastAsia"/>
                <w:sz w:val="24"/>
                <w:szCs w:val="24"/>
              </w:rPr>
              <w:t>2</w:t>
            </w:r>
            <w:r w:rsidRPr="0010134F">
              <w:rPr>
                <w:rFonts w:ascii="Times New Roman" w:hAnsiTheme="minorEastAsia" w:cs="Times New Roman" w:hint="eastAsia"/>
                <w:sz w:val="24"/>
                <w:szCs w:val="24"/>
              </w:rPr>
              <w:t>）进一步优化主体工程设计，在既保证主体工程顺利施工的条件下，同时兼顾水土保持的要求。对厂房、公建建筑区等进一步优化，减少土石方开挖和废弃土石渣的堆放，防止废弃渣土乱堆乱放。</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3</w:t>
            </w:r>
            <w:r w:rsidRPr="000E3161">
              <w:rPr>
                <w:rFonts w:ascii="Times New Roman" w:hAnsiTheme="minorEastAsia" w:cs="Times New Roman" w:hint="eastAsia"/>
                <w:sz w:val="24"/>
                <w:szCs w:val="24"/>
              </w:rPr>
              <w:t>）规范施工程序，优化施工组织和施工工艺。合理安排施工时序，尽量缩短施工工期，减少疏松地面的裸露时间；尽量避开雨季施工，适时开挖，减轻施工期造成的水土流失。增加土石方移动过程中临时处理措施，修建临时围墙或护栏封闭施工，将水土流失尽量控制在项目区内进行防治。既有利于阻挡水、土外流，防止对四周造成危害，又有利于施工管理。</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4</w:t>
            </w:r>
            <w:r w:rsidRPr="000E3161">
              <w:rPr>
                <w:rFonts w:ascii="Times New Roman" w:hAnsiTheme="minorEastAsia" w:cs="Times New Roman" w:hint="eastAsia"/>
                <w:sz w:val="24"/>
                <w:szCs w:val="24"/>
              </w:rPr>
              <w:t>）增加临时排水措施和沉沙池工程，控制施工期水土流失。</w:t>
            </w:r>
          </w:p>
          <w:p w:rsidR="000E3161" w:rsidRPr="000E3161"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5</w:t>
            </w:r>
            <w:r w:rsidRPr="000E3161">
              <w:rPr>
                <w:rFonts w:ascii="Times New Roman" w:hAnsiTheme="minorEastAsia" w:cs="Times New Roman" w:hint="eastAsia"/>
                <w:sz w:val="24"/>
                <w:szCs w:val="24"/>
              </w:rPr>
              <w:t>）厂区建设应满足消防及交通要求，厂区道路及给排水管网一次敷设到位，避免改沟改路，尤其应防止沟渠受截而使水流冲刷改道，造成水土流失。</w:t>
            </w:r>
          </w:p>
          <w:p w:rsidR="00287916" w:rsidRPr="009921F0" w:rsidRDefault="000E3161" w:rsidP="000E3161">
            <w:pPr>
              <w:adjustRightInd w:val="0"/>
              <w:snapToGrid w:val="0"/>
              <w:spacing w:line="360" w:lineRule="auto"/>
              <w:ind w:firstLineChars="200" w:firstLine="456"/>
              <w:rPr>
                <w:rFonts w:ascii="Times New Roman" w:hAnsiTheme="minorEastAsia" w:cs="Times New Roman"/>
                <w:sz w:val="24"/>
                <w:szCs w:val="24"/>
              </w:rPr>
            </w:pPr>
            <w:r w:rsidRPr="000E3161">
              <w:rPr>
                <w:rFonts w:ascii="Times New Roman" w:hAnsiTheme="minorEastAsia" w:cs="Times New Roman" w:hint="eastAsia"/>
                <w:sz w:val="24"/>
                <w:szCs w:val="24"/>
              </w:rPr>
              <w:t>（</w:t>
            </w:r>
            <w:r w:rsidRPr="000E3161">
              <w:rPr>
                <w:rFonts w:ascii="Times New Roman" w:hAnsiTheme="minorEastAsia" w:cs="Times New Roman" w:hint="eastAsia"/>
                <w:sz w:val="24"/>
                <w:szCs w:val="24"/>
              </w:rPr>
              <w:t>6</w:t>
            </w:r>
            <w:r w:rsidRPr="000E3161">
              <w:rPr>
                <w:rFonts w:ascii="Times New Roman" w:hAnsiTheme="minorEastAsia" w:cs="Times New Roman" w:hint="eastAsia"/>
                <w:sz w:val="24"/>
                <w:szCs w:val="24"/>
              </w:rPr>
              <w:t>）施工期结束后，临时占地都要进行清理整治，打扫地面，重新疏松被碾压后变得密实的土壤，洼地要覆土填平，并及时进行绿化，把水土流失降低至最低水平。</w:t>
            </w:r>
          </w:p>
          <w:p w:rsidR="00964F84" w:rsidRDefault="00AC5A59" w:rsidP="00D2077C">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运营期环境影响分析</w:t>
            </w:r>
          </w:p>
          <w:p w:rsidR="00964F84" w:rsidRDefault="00AC5A59" w:rsidP="00E5189E">
            <w:pPr>
              <w:pStyle w:val="a0"/>
              <w:adjustRightInd w:val="0"/>
              <w:snapToGrid w:val="0"/>
              <w:spacing w:line="360" w:lineRule="auto"/>
              <w:ind w:firstLineChars="200" w:firstLine="458"/>
              <w:jc w:val="left"/>
              <w:rPr>
                <w:b/>
                <w:color w:val="000000"/>
                <w:sz w:val="24"/>
              </w:rPr>
            </w:pPr>
            <w:r>
              <w:rPr>
                <w:b/>
                <w:color w:val="000000"/>
                <w:sz w:val="24"/>
              </w:rPr>
              <w:t>（一）废气对环境的影响</w:t>
            </w:r>
          </w:p>
          <w:p w:rsidR="009169AE" w:rsidRPr="009169AE" w:rsidRDefault="009169AE" w:rsidP="009169AE">
            <w:pPr>
              <w:spacing w:line="360" w:lineRule="auto"/>
              <w:ind w:firstLineChars="200" w:firstLine="456"/>
              <w:jc w:val="left"/>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本项目营运期大气污染物主要为粉尘</w:t>
            </w:r>
            <w:r>
              <w:rPr>
                <w:rFonts w:ascii="Times New Roman" w:hAnsi="Times New Roman" w:cs="Times New Roman" w:hint="eastAsia"/>
                <w:snapToGrid w:val="0"/>
                <w:sz w:val="24"/>
                <w:szCs w:val="24"/>
              </w:rPr>
              <w:t>，</w:t>
            </w:r>
            <w:r w:rsidRPr="009169AE">
              <w:rPr>
                <w:rFonts w:ascii="Times New Roman" w:hAnsi="Times New Roman" w:cs="Times New Roman" w:hint="eastAsia"/>
                <w:snapToGrid w:val="0"/>
                <w:sz w:val="24"/>
                <w:szCs w:val="24"/>
              </w:rPr>
              <w:t>其成分主要为水泥、砂土粉尘。粉尘主要产生于</w:t>
            </w:r>
            <w:r>
              <w:rPr>
                <w:rFonts w:ascii="Times New Roman" w:hAnsi="Times New Roman" w:cs="Times New Roman" w:hint="eastAsia"/>
                <w:snapToGrid w:val="0"/>
                <w:sz w:val="24"/>
                <w:szCs w:val="24"/>
              </w:rPr>
              <w:t>以下环节</w:t>
            </w:r>
            <w:r w:rsidRPr="009169AE">
              <w:rPr>
                <w:rFonts w:ascii="宋体" w:eastAsia="宋体" w:hAnsi="宋体" w:cs="宋体" w:hint="eastAsia"/>
                <w:sz w:val="24"/>
                <w:szCs w:val="24"/>
              </w:rPr>
              <w:t>①原料输送、计量、投料粉尘，污染因子主要为颗粒物。②筒仓顶呼吸孔及库底粉尘，污染因子主要为颗粒物。③搅拌机配料时产生粉尘，污染因子主要为颗粒物。④筒仓放空口产生的粉尘，污染因子主要为颗粒物。⑤堆场（原料堆场）起尘，污染因子主要为颗粒物。</w:t>
            </w:r>
            <w:r w:rsidR="00674636" w:rsidRPr="00674636">
              <w:rPr>
                <w:rFonts w:ascii="宋体" w:eastAsia="宋体" w:hAnsi="宋体" w:cs="宋体" w:hint="eastAsia"/>
                <w:sz w:val="24"/>
                <w:szCs w:val="24"/>
              </w:rPr>
              <w:t>⑥</w:t>
            </w:r>
            <w:r w:rsidRPr="009169AE">
              <w:rPr>
                <w:rFonts w:ascii="宋体" w:eastAsia="宋体" w:hAnsi="宋体" w:cs="宋体" w:hint="eastAsia"/>
                <w:sz w:val="24"/>
                <w:szCs w:val="24"/>
              </w:rPr>
              <w:t>运输车辆扬尘，污染因子主要为颗粒物。</w:t>
            </w:r>
            <w:r w:rsidR="00674636" w:rsidRPr="00674636">
              <w:rPr>
                <w:rFonts w:ascii="宋体" w:eastAsia="宋体" w:hAnsi="宋体" w:cs="宋体" w:hint="eastAsia"/>
                <w:sz w:val="24"/>
                <w:szCs w:val="24"/>
              </w:rPr>
              <w:t>⑦</w:t>
            </w:r>
            <w:r w:rsidRPr="009169AE">
              <w:rPr>
                <w:rFonts w:ascii="宋体" w:eastAsia="宋体" w:hAnsi="宋体" w:cs="宋体" w:hint="eastAsia"/>
                <w:sz w:val="24"/>
                <w:szCs w:val="24"/>
              </w:rPr>
              <w:t>职工食堂产生的油烟，污染因子主要为</w:t>
            </w:r>
            <w:r w:rsidR="00903E70">
              <w:rPr>
                <w:rFonts w:ascii="宋体" w:eastAsia="宋体" w:hAnsi="宋体" w:cs="宋体" w:hint="eastAsia"/>
                <w:sz w:val="24"/>
                <w:szCs w:val="24"/>
              </w:rPr>
              <w:t>烟尘</w:t>
            </w:r>
            <w:r w:rsidRPr="009169AE">
              <w:rPr>
                <w:rFonts w:ascii="宋体" w:eastAsia="宋体" w:hAnsi="宋体" w:cs="宋体" w:hint="eastAsia"/>
                <w:sz w:val="24"/>
                <w:szCs w:val="24"/>
              </w:rPr>
              <w:t>。</w:t>
            </w:r>
          </w:p>
          <w:p w:rsidR="009169AE" w:rsidRPr="009169AE" w:rsidRDefault="009169AE" w:rsidP="009169AE">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w:t>
            </w:r>
            <w:r w:rsidRPr="009169AE">
              <w:rPr>
                <w:rFonts w:ascii="Times New Roman" w:hAnsi="Times New Roman" w:cs="Times New Roman" w:hint="eastAsia"/>
                <w:snapToGrid w:val="0"/>
                <w:sz w:val="24"/>
                <w:szCs w:val="24"/>
              </w:rPr>
              <w:t>1</w:t>
            </w:r>
            <w:r w:rsidRPr="009169AE">
              <w:rPr>
                <w:rFonts w:ascii="Times New Roman" w:hAnsi="Times New Roman" w:cs="Times New Roman" w:hint="eastAsia"/>
                <w:snapToGrid w:val="0"/>
                <w:sz w:val="24"/>
                <w:szCs w:val="24"/>
              </w:rPr>
              <w:t>）原料输送、计量、投料粉尘</w:t>
            </w:r>
          </w:p>
          <w:p w:rsidR="009169AE" w:rsidRPr="009169AE" w:rsidRDefault="009169AE" w:rsidP="009169AE">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lastRenderedPageBreak/>
              <w:t>本项目砂、石提升以搅拌站配套的皮带输送方式进行，水泥、矿粉等则以压缩空气吹入散装水泥筒仓，辅以螺旋输送机给水泥秤供料，产生的少量粉尘主要为水泥和砂土粉尘。项目各生产工序均采用电脑数控集中控制，各工序的连锁、联动的协调性、安全性非常强，原料的输送、计量、投料等方式均为封闭式，因此项目在原料输送、计量、投料过程产生的粉尘量</w:t>
            </w:r>
            <w:r w:rsidRPr="004E1CF0">
              <w:rPr>
                <w:rFonts w:ascii="Times New Roman" w:hAnsi="Times New Roman" w:cs="Times New Roman" w:hint="eastAsia"/>
                <w:snapToGrid w:val="0"/>
                <w:sz w:val="24"/>
                <w:szCs w:val="24"/>
              </w:rPr>
              <w:t>非常小</w:t>
            </w:r>
            <w:r w:rsidRPr="009169AE">
              <w:rPr>
                <w:rFonts w:ascii="Times New Roman" w:hAnsi="Times New Roman" w:cs="Times New Roman" w:hint="eastAsia"/>
                <w:snapToGrid w:val="0"/>
                <w:sz w:val="24"/>
                <w:szCs w:val="24"/>
              </w:rPr>
              <w:t>，对环境影响较小。</w:t>
            </w:r>
          </w:p>
          <w:p w:rsidR="009169AE" w:rsidRPr="009169AE" w:rsidRDefault="009169AE" w:rsidP="009169AE">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w:t>
            </w:r>
            <w:r w:rsidRPr="009169AE">
              <w:rPr>
                <w:rFonts w:ascii="Times New Roman" w:hAnsi="Times New Roman" w:cs="Times New Roman" w:hint="eastAsia"/>
                <w:snapToGrid w:val="0"/>
                <w:sz w:val="24"/>
                <w:szCs w:val="24"/>
              </w:rPr>
              <w:t>2</w:t>
            </w:r>
            <w:r w:rsidRPr="009169AE">
              <w:rPr>
                <w:rFonts w:ascii="Times New Roman" w:hAnsi="Times New Roman" w:cs="Times New Roman" w:hint="eastAsia"/>
                <w:snapToGrid w:val="0"/>
                <w:sz w:val="24"/>
                <w:szCs w:val="24"/>
              </w:rPr>
              <w:t>）筒仓顶呼吸孔及库底粉尘</w:t>
            </w:r>
          </w:p>
          <w:p w:rsidR="009169AE" w:rsidRPr="009169AE" w:rsidRDefault="009169AE" w:rsidP="00C65EE8">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本项目水泥、矿粉均为筒仓储藏，筒仓库顶呼吸孔及库底粉尘产生量经对同类企业的类比调查，其与水泥厂水泥筒仓基本相同。项目粉尘产生量约为</w:t>
            </w:r>
            <w:r w:rsidR="000E34CE">
              <w:rPr>
                <w:rFonts w:ascii="Times New Roman" w:hAnsi="Times New Roman" w:cs="Times New Roman" w:hint="eastAsia"/>
                <w:snapToGrid w:val="0"/>
                <w:sz w:val="24"/>
                <w:szCs w:val="24"/>
              </w:rPr>
              <w:t>16.2</w:t>
            </w:r>
            <w:r w:rsidRPr="009169AE">
              <w:rPr>
                <w:rFonts w:ascii="Times New Roman" w:hAnsi="Times New Roman" w:cs="Times New Roman" w:hint="eastAsia"/>
                <w:snapToGrid w:val="0"/>
                <w:sz w:val="24"/>
                <w:szCs w:val="24"/>
              </w:rPr>
              <w:t>kg/h</w:t>
            </w:r>
            <w:r w:rsidRPr="009169AE">
              <w:rPr>
                <w:rFonts w:ascii="Times New Roman" w:hAnsi="Times New Roman" w:cs="Times New Roman" w:hint="eastAsia"/>
                <w:snapToGrid w:val="0"/>
                <w:sz w:val="24"/>
                <w:szCs w:val="24"/>
              </w:rPr>
              <w:t>·次</w:t>
            </w:r>
            <w:r w:rsidRPr="009169AE">
              <w:rPr>
                <w:rFonts w:ascii="Times New Roman" w:hAnsi="Times New Roman" w:cs="Times New Roman" w:hint="eastAsia"/>
                <w:snapToGrid w:val="0"/>
                <w:sz w:val="24"/>
                <w:szCs w:val="24"/>
              </w:rPr>
              <w:t>(48.60t/a)</w:t>
            </w:r>
            <w:r w:rsidRPr="009169AE">
              <w:rPr>
                <w:rFonts w:ascii="Times New Roman" w:hAnsi="Times New Roman" w:cs="Times New Roman" w:hint="eastAsia"/>
                <w:snapToGrid w:val="0"/>
                <w:sz w:val="24"/>
                <w:szCs w:val="24"/>
              </w:rPr>
              <w:t>，产生浓度为：</w:t>
            </w:r>
            <w:r w:rsidRPr="009169AE">
              <w:rPr>
                <w:rFonts w:ascii="Times New Roman" w:hAnsi="Times New Roman" w:cs="Times New Roman" w:hint="eastAsia"/>
                <w:snapToGrid w:val="0"/>
                <w:sz w:val="24"/>
                <w:szCs w:val="24"/>
              </w:rPr>
              <w:t>3000mg/m</w:t>
            </w:r>
            <w:r w:rsidRPr="009169AE">
              <w:rPr>
                <w:rFonts w:ascii="Times New Roman" w:hAnsi="Times New Roman" w:cs="Times New Roman" w:hint="eastAsia"/>
                <w:snapToGrid w:val="0"/>
                <w:sz w:val="24"/>
                <w:szCs w:val="24"/>
              </w:rPr>
              <w:t>³，评价要求库底采用负压吸风收尘装置，每个筒库呼吸口各设置一台</w:t>
            </w:r>
            <w:r w:rsidR="005A3587">
              <w:rPr>
                <w:rFonts w:ascii="Times New Roman" w:hAnsi="Times New Roman" w:cs="Times New Roman" w:hint="eastAsia"/>
                <w:snapToGrid w:val="0"/>
                <w:sz w:val="24"/>
                <w:szCs w:val="24"/>
              </w:rPr>
              <w:t>顶式</w:t>
            </w:r>
            <w:r w:rsidRPr="009169AE">
              <w:rPr>
                <w:rFonts w:ascii="Times New Roman" w:hAnsi="Times New Roman" w:cs="Times New Roman" w:hint="eastAsia"/>
                <w:snapToGrid w:val="0"/>
                <w:sz w:val="24"/>
                <w:szCs w:val="24"/>
              </w:rPr>
              <w:t>除尘器，该类收尘机具有较高的除尘能力，除尘效率可以达到</w:t>
            </w:r>
            <w:r w:rsidRPr="009169AE">
              <w:rPr>
                <w:rFonts w:ascii="Times New Roman" w:hAnsi="Times New Roman" w:cs="Times New Roman" w:hint="eastAsia"/>
                <w:snapToGrid w:val="0"/>
                <w:sz w:val="24"/>
                <w:szCs w:val="24"/>
              </w:rPr>
              <w:t xml:space="preserve"> 99.8%</w:t>
            </w:r>
            <w:r w:rsidRPr="009169AE">
              <w:rPr>
                <w:rFonts w:ascii="Times New Roman" w:hAnsi="Times New Roman" w:cs="Times New Roman" w:hint="eastAsia"/>
                <w:snapToGrid w:val="0"/>
                <w:sz w:val="24"/>
                <w:szCs w:val="24"/>
              </w:rPr>
              <w:t>以上，粉尘的排放量为</w:t>
            </w:r>
            <w:r w:rsidRPr="009169AE">
              <w:rPr>
                <w:rFonts w:ascii="Times New Roman" w:hAnsi="Times New Roman" w:cs="Times New Roman" w:hint="eastAsia"/>
                <w:snapToGrid w:val="0"/>
                <w:sz w:val="24"/>
                <w:szCs w:val="24"/>
              </w:rPr>
              <w:t xml:space="preserve"> 0.032kg/h(0.09</w:t>
            </w:r>
            <w:r w:rsidR="000E34CE">
              <w:rPr>
                <w:rFonts w:ascii="Times New Roman" w:hAnsi="Times New Roman" w:cs="Times New Roman" w:hint="eastAsia"/>
                <w:snapToGrid w:val="0"/>
                <w:sz w:val="24"/>
                <w:szCs w:val="24"/>
              </w:rPr>
              <w:t>7</w:t>
            </w:r>
            <w:r w:rsidRPr="009169AE">
              <w:rPr>
                <w:rFonts w:ascii="Times New Roman" w:hAnsi="Times New Roman" w:cs="Times New Roman" w:hint="eastAsia"/>
                <w:snapToGrid w:val="0"/>
                <w:sz w:val="24"/>
                <w:szCs w:val="24"/>
              </w:rPr>
              <w:t>t/a)</w:t>
            </w:r>
            <w:r w:rsidRPr="009169AE">
              <w:rPr>
                <w:rFonts w:ascii="Times New Roman" w:hAnsi="Times New Roman" w:cs="Times New Roman" w:hint="eastAsia"/>
                <w:snapToGrid w:val="0"/>
                <w:sz w:val="24"/>
                <w:szCs w:val="24"/>
              </w:rPr>
              <w:t>，排放浓度为</w:t>
            </w:r>
            <w:r w:rsidRPr="009169AE">
              <w:rPr>
                <w:rFonts w:ascii="Times New Roman" w:hAnsi="Times New Roman" w:cs="Times New Roman" w:hint="eastAsia"/>
                <w:snapToGrid w:val="0"/>
                <w:sz w:val="24"/>
                <w:szCs w:val="24"/>
              </w:rPr>
              <w:t xml:space="preserve"> 6.0mg/m</w:t>
            </w:r>
            <w:r w:rsidRPr="009169AE">
              <w:rPr>
                <w:rFonts w:ascii="Times New Roman" w:hAnsi="Times New Roman" w:cs="Times New Roman" w:hint="eastAsia"/>
                <w:snapToGrid w:val="0"/>
                <w:sz w:val="24"/>
                <w:szCs w:val="24"/>
              </w:rPr>
              <w:t>³，可以达到《水泥工业大气污染物排放标准》（</w:t>
            </w:r>
            <w:r w:rsidRPr="009169AE">
              <w:rPr>
                <w:rFonts w:ascii="Times New Roman" w:hAnsi="Times New Roman" w:cs="Times New Roman" w:hint="eastAsia"/>
                <w:snapToGrid w:val="0"/>
                <w:sz w:val="24"/>
                <w:szCs w:val="24"/>
              </w:rPr>
              <w:t>GB4915-2013</w:t>
            </w:r>
            <w:r w:rsidRPr="009169AE">
              <w:rPr>
                <w:rFonts w:ascii="Times New Roman" w:hAnsi="Times New Roman" w:cs="Times New Roman" w:hint="eastAsia"/>
                <w:snapToGrid w:val="0"/>
                <w:sz w:val="24"/>
                <w:szCs w:val="24"/>
              </w:rPr>
              <w:t>）标准，</w:t>
            </w:r>
            <w:r>
              <w:rPr>
                <w:rFonts w:ascii="Times New Roman" w:hAnsi="Times New Roman" w:cs="Times New Roman" w:hint="eastAsia"/>
                <w:snapToGrid w:val="0"/>
                <w:sz w:val="24"/>
                <w:szCs w:val="24"/>
              </w:rPr>
              <w:t>TSP</w:t>
            </w:r>
            <w:r w:rsidRPr="009169AE">
              <w:rPr>
                <w:rFonts w:ascii="Times New Roman" w:hAnsi="Times New Roman" w:cs="Times New Roman" w:hint="eastAsia"/>
                <w:snapToGrid w:val="0"/>
                <w:sz w:val="24"/>
                <w:szCs w:val="24"/>
              </w:rPr>
              <w:t>浓度≤</w:t>
            </w:r>
            <w:r>
              <w:rPr>
                <w:rFonts w:ascii="Times New Roman" w:hAnsi="Times New Roman" w:cs="Times New Roman" w:hint="eastAsia"/>
                <w:snapToGrid w:val="0"/>
                <w:sz w:val="24"/>
                <w:szCs w:val="24"/>
              </w:rPr>
              <w:t>20mg/</w:t>
            </w:r>
            <w:r w:rsidRPr="009169AE">
              <w:rPr>
                <w:rFonts w:ascii="Times New Roman" w:hAnsi="Times New Roman" w:cs="Times New Roman"/>
                <w:snapToGrid w:val="0"/>
                <w:sz w:val="24"/>
                <w:szCs w:val="24"/>
              </w:rPr>
              <w:t>m</w:t>
            </w:r>
            <w:r w:rsidRPr="009169AE">
              <w:rPr>
                <w:rFonts w:ascii="Times New Roman" w:hAnsi="Times New Roman" w:cs="Times New Roman" w:hint="eastAsia"/>
                <w:snapToGrid w:val="0"/>
                <w:sz w:val="24"/>
                <w:szCs w:val="24"/>
                <w:vertAlign w:val="superscript"/>
              </w:rPr>
              <w:t>3</w:t>
            </w:r>
            <w:r w:rsidRPr="009169AE">
              <w:rPr>
                <w:rFonts w:ascii="Times New Roman" w:hAnsi="Times New Roman" w:cs="Times New Roman" w:hint="eastAsia"/>
                <w:snapToGrid w:val="0"/>
                <w:sz w:val="24"/>
                <w:szCs w:val="24"/>
              </w:rPr>
              <w:t>，收集后的粉尘回用于生产，不外排，对环境影响较小。</w:t>
            </w:r>
          </w:p>
          <w:p w:rsidR="009169AE" w:rsidRPr="009169AE" w:rsidRDefault="009169AE" w:rsidP="00C65EE8">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w:t>
            </w:r>
            <w:r w:rsidRPr="009169AE">
              <w:rPr>
                <w:rFonts w:ascii="Times New Roman" w:hAnsi="Times New Roman" w:cs="Times New Roman" w:hint="eastAsia"/>
                <w:snapToGrid w:val="0"/>
                <w:sz w:val="24"/>
                <w:szCs w:val="24"/>
              </w:rPr>
              <w:t>3</w:t>
            </w:r>
            <w:r w:rsidRPr="009169AE">
              <w:rPr>
                <w:rFonts w:ascii="Times New Roman" w:hAnsi="Times New Roman" w:cs="Times New Roman" w:hint="eastAsia"/>
                <w:snapToGrid w:val="0"/>
                <w:sz w:val="24"/>
                <w:szCs w:val="24"/>
              </w:rPr>
              <w:t>）搅拌机</w:t>
            </w:r>
          </w:p>
          <w:p w:rsidR="009169AE" w:rsidRPr="00554DA2" w:rsidRDefault="0049597A" w:rsidP="00554DA2">
            <w:pPr>
              <w:adjustRightInd w:val="0"/>
              <w:snapToGrid w:val="0"/>
              <w:spacing w:line="360" w:lineRule="auto"/>
              <w:ind w:firstLineChars="200" w:firstLine="456"/>
              <w:rPr>
                <w:rFonts w:ascii="Times New Roman" w:hAnsi="Times New Roman" w:cs="Times New Roman"/>
                <w:sz w:val="24"/>
              </w:rPr>
            </w:pPr>
            <w:bookmarkStart w:id="2" w:name="_Hlk530219901"/>
            <w:r w:rsidRPr="00554DA2">
              <w:rPr>
                <w:rFonts w:ascii="Times New Roman" w:hAnsiTheme="minorEastAsia" w:cs="Times New Roman"/>
                <w:sz w:val="24"/>
              </w:rPr>
              <w:t>项目混凝土拌合楼为一体化封闭结构，搅拌楼内部设计有抽尘负压管道，物料在搅拌楼中的搅拌环节均在负压状态下进行</w:t>
            </w:r>
            <w:r w:rsidR="00F06FAF" w:rsidRPr="00554DA2">
              <w:rPr>
                <w:rFonts w:ascii="Times New Roman" w:hAnsiTheme="minorEastAsia" w:cs="Times New Roman"/>
                <w:sz w:val="24"/>
              </w:rPr>
              <w:t>。</w:t>
            </w:r>
            <w:r w:rsidRPr="00554DA2">
              <w:rPr>
                <w:rFonts w:ascii="Times New Roman" w:hAnsiTheme="minorEastAsia" w:cs="Times New Roman"/>
                <w:sz w:val="24"/>
              </w:rPr>
              <w:t>拟为混凝土生产线拌合楼配备</w:t>
            </w:r>
            <w:r w:rsidR="00CC62A9" w:rsidRPr="00554DA2">
              <w:rPr>
                <w:rFonts w:ascii="Times New Roman" w:hAnsi="Times New Roman" w:cs="Times New Roman"/>
                <w:sz w:val="24"/>
              </w:rPr>
              <w:t>1</w:t>
            </w:r>
            <w:r w:rsidRPr="00554DA2">
              <w:rPr>
                <w:rFonts w:ascii="Times New Roman" w:hAnsiTheme="minorEastAsia" w:cs="Times New Roman"/>
                <w:sz w:val="24"/>
              </w:rPr>
              <w:t>套袋式除尘器，处理后的废气经</w:t>
            </w:r>
            <w:r w:rsidRPr="00554DA2">
              <w:rPr>
                <w:rFonts w:ascii="Times New Roman" w:hAnsi="Times New Roman" w:cs="Times New Roman"/>
                <w:sz w:val="24"/>
              </w:rPr>
              <w:t>1</w:t>
            </w:r>
            <w:r w:rsidRPr="00554DA2">
              <w:rPr>
                <w:rFonts w:ascii="Times New Roman" w:hAnsiTheme="minorEastAsia" w:cs="Times New Roman"/>
                <w:sz w:val="24"/>
              </w:rPr>
              <w:t>根不低于</w:t>
            </w:r>
            <w:r w:rsidRPr="00554DA2">
              <w:rPr>
                <w:rFonts w:ascii="Times New Roman" w:hAnsi="Times New Roman" w:cs="Times New Roman"/>
                <w:sz w:val="24"/>
              </w:rPr>
              <w:t>15m</w:t>
            </w:r>
            <w:r w:rsidRPr="00554DA2">
              <w:rPr>
                <w:rFonts w:ascii="Times New Roman" w:hAnsiTheme="minorEastAsia" w:cs="Times New Roman"/>
                <w:sz w:val="24"/>
              </w:rPr>
              <w:t>高排气筒排放。</w:t>
            </w:r>
            <w:bookmarkEnd w:id="2"/>
            <w:r w:rsidR="00554DA2" w:rsidRPr="00554DA2">
              <w:rPr>
                <w:rFonts w:ascii="Times New Roman" w:hAnsiTheme="minorEastAsia" w:cs="Times New Roman"/>
                <w:sz w:val="24"/>
              </w:rPr>
              <w:t>根据类比资料搅拌机产生的粉尘浓度约为</w:t>
            </w:r>
            <w:r w:rsidR="00554DA2" w:rsidRPr="00554DA2">
              <w:rPr>
                <w:rFonts w:ascii="Times New Roman" w:hAnsi="Times New Roman" w:cs="Times New Roman"/>
                <w:sz w:val="24"/>
              </w:rPr>
              <w:t>2000mg/m³</w:t>
            </w:r>
            <w:r w:rsidR="00554DA2" w:rsidRPr="00554DA2">
              <w:rPr>
                <w:rFonts w:ascii="Times New Roman" w:hAnsiTheme="minorEastAsia" w:cs="Times New Roman"/>
                <w:sz w:val="24"/>
              </w:rPr>
              <w:t>，产生量约为</w:t>
            </w:r>
            <w:r w:rsidR="00554DA2">
              <w:rPr>
                <w:rFonts w:ascii="Times New Roman" w:hAnsi="Times New Roman" w:cs="Times New Roman" w:hint="eastAsia"/>
                <w:sz w:val="24"/>
              </w:rPr>
              <w:t>150</w:t>
            </w:r>
            <w:r w:rsidR="00554DA2" w:rsidRPr="00554DA2">
              <w:rPr>
                <w:rFonts w:ascii="Times New Roman" w:hAnsi="Times New Roman" w:cs="Times New Roman"/>
                <w:sz w:val="24"/>
              </w:rPr>
              <w:t>t/a</w:t>
            </w:r>
            <w:r w:rsidR="00554DA2" w:rsidRPr="00554DA2">
              <w:rPr>
                <w:rFonts w:ascii="Times New Roman" w:hAnsiTheme="minorEastAsia" w:cs="Times New Roman"/>
                <w:sz w:val="24"/>
              </w:rPr>
              <w:t>，</w:t>
            </w:r>
            <w:r w:rsidR="00666EB7" w:rsidRPr="00554DA2">
              <w:rPr>
                <w:rFonts w:ascii="Times New Roman" w:hAnsiTheme="minorEastAsia" w:cs="Times New Roman"/>
                <w:sz w:val="24"/>
              </w:rPr>
              <w:t>项目袋式除尘器除尘效率可达</w:t>
            </w:r>
            <w:r w:rsidR="00666EB7" w:rsidRPr="00554DA2">
              <w:rPr>
                <w:rFonts w:ascii="Times New Roman" w:hAnsi="Times New Roman" w:cs="Times New Roman"/>
                <w:sz w:val="24"/>
              </w:rPr>
              <w:t>99.8%</w:t>
            </w:r>
            <w:r w:rsidR="00666EB7" w:rsidRPr="00554DA2">
              <w:rPr>
                <w:rFonts w:ascii="Times New Roman" w:hAnsiTheme="minorEastAsia" w:cs="Times New Roman"/>
                <w:sz w:val="24"/>
              </w:rPr>
              <w:t>以上，经计算，项目</w:t>
            </w:r>
            <w:r w:rsidR="002D59BE" w:rsidRPr="00554DA2">
              <w:rPr>
                <w:rFonts w:ascii="Times New Roman" w:hAnsiTheme="minorEastAsia" w:cs="Times New Roman"/>
                <w:sz w:val="24"/>
              </w:rPr>
              <w:t>混凝土</w:t>
            </w:r>
            <w:r w:rsidR="00666EB7" w:rsidRPr="00554DA2">
              <w:rPr>
                <w:rFonts w:ascii="Times New Roman" w:hAnsiTheme="minorEastAsia" w:cs="Times New Roman"/>
                <w:sz w:val="24"/>
              </w:rPr>
              <w:t>生产线拌合楼粉尘排放浓度和排放量分别为</w:t>
            </w:r>
            <w:r w:rsidR="00554DA2">
              <w:rPr>
                <w:rFonts w:ascii="Times New Roman" w:hAnsi="Times New Roman" w:cs="Times New Roman" w:hint="eastAsia"/>
                <w:sz w:val="24"/>
              </w:rPr>
              <w:t>4</w:t>
            </w:r>
            <w:r w:rsidR="00666EB7" w:rsidRPr="00554DA2">
              <w:rPr>
                <w:rFonts w:ascii="Times New Roman" w:hAnsi="Times New Roman" w:cs="Times New Roman"/>
                <w:sz w:val="24"/>
              </w:rPr>
              <w:t>mg/m</w:t>
            </w:r>
            <w:r w:rsidR="00666EB7" w:rsidRPr="00554DA2">
              <w:rPr>
                <w:rFonts w:ascii="Times New Roman" w:hAnsi="Times New Roman" w:cs="Times New Roman"/>
                <w:sz w:val="24"/>
                <w:vertAlign w:val="superscript"/>
              </w:rPr>
              <w:t>3</w:t>
            </w:r>
            <w:r w:rsidR="00666EB7" w:rsidRPr="00554DA2">
              <w:rPr>
                <w:rFonts w:ascii="Times New Roman" w:hAnsiTheme="minorEastAsia" w:cs="Times New Roman"/>
                <w:sz w:val="24"/>
              </w:rPr>
              <w:t>、</w:t>
            </w:r>
            <w:r w:rsidR="00554DA2">
              <w:rPr>
                <w:rFonts w:ascii="Times New Roman" w:hAnsi="Times New Roman" w:cs="Times New Roman" w:hint="eastAsia"/>
                <w:sz w:val="24"/>
              </w:rPr>
              <w:t>0.3</w:t>
            </w:r>
            <w:r w:rsidR="00666EB7" w:rsidRPr="00554DA2">
              <w:rPr>
                <w:rFonts w:ascii="Times New Roman" w:hAnsi="Times New Roman" w:cs="Times New Roman"/>
                <w:sz w:val="24"/>
              </w:rPr>
              <w:t>t/a</w:t>
            </w:r>
            <w:r w:rsidR="004E1CF0" w:rsidRPr="00554DA2">
              <w:rPr>
                <w:rFonts w:ascii="Times New Roman" w:hAnsi="Times New Roman" w:cs="Times New Roman"/>
                <w:snapToGrid w:val="0"/>
                <w:sz w:val="24"/>
                <w:szCs w:val="24"/>
              </w:rPr>
              <w:t>(</w:t>
            </w:r>
            <w:r w:rsidR="00554DA2">
              <w:rPr>
                <w:rFonts w:ascii="Times New Roman" w:hAnsi="Times New Roman" w:cs="Times New Roman" w:hint="eastAsia"/>
                <w:snapToGrid w:val="0"/>
                <w:sz w:val="24"/>
                <w:szCs w:val="24"/>
              </w:rPr>
              <w:t>0.</w:t>
            </w:r>
            <w:r w:rsidR="00D61019">
              <w:rPr>
                <w:rFonts w:ascii="Times New Roman" w:hAnsi="Times New Roman" w:cs="Times New Roman" w:hint="eastAsia"/>
                <w:snapToGrid w:val="0"/>
                <w:sz w:val="24"/>
                <w:szCs w:val="24"/>
              </w:rPr>
              <w:t>0625</w:t>
            </w:r>
            <w:r w:rsidR="004E1CF0" w:rsidRPr="00554DA2">
              <w:rPr>
                <w:rFonts w:ascii="Times New Roman" w:hAnsi="Times New Roman" w:cs="Times New Roman"/>
                <w:snapToGrid w:val="0"/>
                <w:sz w:val="24"/>
                <w:szCs w:val="24"/>
              </w:rPr>
              <w:t>kg/h)</w:t>
            </w:r>
            <w:r w:rsidR="00666EB7" w:rsidRPr="00554DA2">
              <w:rPr>
                <w:rFonts w:ascii="Times New Roman" w:hAnsiTheme="minorEastAsia" w:cs="Times New Roman"/>
                <w:sz w:val="24"/>
              </w:rPr>
              <w:t>，由</w:t>
            </w:r>
            <w:r w:rsidR="00666EB7" w:rsidRPr="00554DA2">
              <w:rPr>
                <w:rFonts w:ascii="Times New Roman" w:hAnsi="Times New Roman" w:cs="Times New Roman"/>
                <w:sz w:val="24"/>
              </w:rPr>
              <w:t>1</w:t>
            </w:r>
            <w:r w:rsidR="00666EB7" w:rsidRPr="00554DA2">
              <w:rPr>
                <w:rFonts w:ascii="Times New Roman" w:hAnsiTheme="minorEastAsia" w:cs="Times New Roman"/>
                <w:sz w:val="24"/>
              </w:rPr>
              <w:t>根不低于</w:t>
            </w:r>
            <w:r w:rsidR="00666EB7" w:rsidRPr="00554DA2">
              <w:rPr>
                <w:rFonts w:ascii="Times New Roman" w:hAnsi="Times New Roman" w:cs="Times New Roman"/>
                <w:sz w:val="24"/>
              </w:rPr>
              <w:t>15m</w:t>
            </w:r>
            <w:r w:rsidR="00666EB7" w:rsidRPr="00554DA2">
              <w:rPr>
                <w:rFonts w:ascii="Times New Roman" w:hAnsiTheme="minorEastAsia" w:cs="Times New Roman"/>
                <w:sz w:val="24"/>
              </w:rPr>
              <w:t>排气筒排放，符合《水泥工业大气污染物排放标准》（</w:t>
            </w:r>
            <w:r w:rsidR="00666EB7" w:rsidRPr="00554DA2">
              <w:rPr>
                <w:rFonts w:ascii="Times New Roman" w:hAnsi="Times New Roman" w:cs="Times New Roman"/>
                <w:sz w:val="24"/>
              </w:rPr>
              <w:t>GB4915-2013</w:t>
            </w:r>
            <w:r w:rsidR="00666EB7" w:rsidRPr="00554DA2">
              <w:rPr>
                <w:rFonts w:ascii="Times New Roman" w:hAnsiTheme="minorEastAsia" w:cs="Times New Roman"/>
                <w:sz w:val="24"/>
              </w:rPr>
              <w:t>）表</w:t>
            </w:r>
            <w:r w:rsidR="00666EB7" w:rsidRPr="00554DA2">
              <w:rPr>
                <w:rFonts w:ascii="Times New Roman" w:hAnsi="Times New Roman" w:cs="Times New Roman"/>
                <w:sz w:val="24"/>
              </w:rPr>
              <w:t>1</w:t>
            </w:r>
            <w:r w:rsidR="00666EB7" w:rsidRPr="00554DA2">
              <w:rPr>
                <w:rFonts w:ascii="Times New Roman" w:hAnsiTheme="minorEastAsia" w:cs="Times New Roman"/>
                <w:sz w:val="24"/>
              </w:rPr>
              <w:t>标准要求（颗粒物排放浓度</w:t>
            </w:r>
            <w:r w:rsidR="00666EB7" w:rsidRPr="00554DA2">
              <w:rPr>
                <w:rFonts w:ascii="Times New Roman" w:hAnsi="Times New Roman" w:cs="Times New Roman"/>
                <w:sz w:val="24"/>
              </w:rPr>
              <w:t>≤20mg/m</w:t>
            </w:r>
            <w:r w:rsidR="00666EB7" w:rsidRPr="00554DA2">
              <w:rPr>
                <w:rFonts w:ascii="Times New Roman" w:hAnsi="Times New Roman" w:cs="Times New Roman"/>
                <w:sz w:val="24"/>
                <w:vertAlign w:val="superscript"/>
              </w:rPr>
              <w:t>3</w:t>
            </w:r>
            <w:r w:rsidR="00666EB7" w:rsidRPr="00554DA2">
              <w:rPr>
                <w:rFonts w:ascii="Times New Roman" w:hAnsiTheme="minorEastAsia" w:cs="Times New Roman"/>
                <w:sz w:val="24"/>
              </w:rPr>
              <w:t>）。</w:t>
            </w:r>
            <w:r w:rsidR="00F06FAF" w:rsidRPr="00554DA2">
              <w:rPr>
                <w:rFonts w:ascii="Times New Roman" w:hAnsiTheme="minorEastAsia" w:cs="Times New Roman"/>
                <w:snapToGrid w:val="0"/>
                <w:sz w:val="24"/>
                <w:szCs w:val="24"/>
              </w:rPr>
              <w:t>收集后的粉尘回用于生产，不外排，对环境影响较小</w:t>
            </w:r>
            <w:r w:rsidR="009169AE" w:rsidRPr="00554DA2">
              <w:rPr>
                <w:rFonts w:ascii="Times New Roman" w:hAnsiTheme="minorEastAsia" w:cs="Times New Roman"/>
                <w:snapToGrid w:val="0"/>
                <w:sz w:val="24"/>
                <w:szCs w:val="24"/>
              </w:rPr>
              <w:t>。</w:t>
            </w:r>
          </w:p>
          <w:p w:rsidR="009169AE" w:rsidRPr="00385362" w:rsidRDefault="009169AE" w:rsidP="009169AE">
            <w:pPr>
              <w:spacing w:line="360" w:lineRule="auto"/>
              <w:ind w:firstLineChars="200" w:firstLine="456"/>
              <w:rPr>
                <w:rFonts w:ascii="Times New Roman" w:hAnsi="Times New Roman" w:cs="Times New Roman"/>
                <w:snapToGrid w:val="0"/>
                <w:sz w:val="24"/>
                <w:szCs w:val="24"/>
              </w:rPr>
            </w:pPr>
            <w:r w:rsidRPr="00385362">
              <w:rPr>
                <w:rFonts w:ascii="Times New Roman" w:hAnsi="Times New Roman" w:cs="Times New Roman" w:hint="eastAsia"/>
                <w:snapToGrid w:val="0"/>
                <w:sz w:val="24"/>
                <w:szCs w:val="24"/>
              </w:rPr>
              <w:t>（</w:t>
            </w:r>
            <w:r w:rsidRPr="00385362">
              <w:rPr>
                <w:rFonts w:ascii="Times New Roman" w:hAnsi="Times New Roman" w:cs="Times New Roman" w:hint="eastAsia"/>
                <w:snapToGrid w:val="0"/>
                <w:sz w:val="24"/>
                <w:szCs w:val="24"/>
              </w:rPr>
              <w:t>4</w:t>
            </w:r>
            <w:r w:rsidRPr="00385362">
              <w:rPr>
                <w:rFonts w:ascii="Times New Roman" w:hAnsi="Times New Roman" w:cs="Times New Roman" w:hint="eastAsia"/>
                <w:snapToGrid w:val="0"/>
                <w:sz w:val="24"/>
                <w:szCs w:val="24"/>
              </w:rPr>
              <w:t>）筒仓放空口产生的粉尘：</w:t>
            </w:r>
          </w:p>
          <w:p w:rsidR="009169AE" w:rsidRDefault="009169AE" w:rsidP="009B03CF">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筒仓放空口在抽料时有粉尘产生，根据同类企业的类比分析，每次抽料粉尘产生量约为</w:t>
            </w:r>
            <w:r w:rsidRPr="009169AE">
              <w:rPr>
                <w:rFonts w:ascii="Times New Roman" w:hAnsi="Times New Roman" w:cs="Times New Roman" w:hint="eastAsia"/>
                <w:snapToGrid w:val="0"/>
                <w:sz w:val="24"/>
                <w:szCs w:val="24"/>
              </w:rPr>
              <w:t>1.0</w:t>
            </w:r>
            <w:r w:rsidRPr="009169AE">
              <w:rPr>
                <w:rFonts w:ascii="Times New Roman" w:hAnsi="Times New Roman" w:cs="Times New Roman" w:hint="eastAsia"/>
                <w:snapToGrid w:val="0"/>
                <w:sz w:val="24"/>
                <w:szCs w:val="24"/>
              </w:rPr>
              <w:t>～</w:t>
            </w:r>
            <w:r w:rsidRPr="009169AE">
              <w:rPr>
                <w:rFonts w:ascii="Times New Roman" w:hAnsi="Times New Roman" w:cs="Times New Roman" w:hint="eastAsia"/>
                <w:snapToGrid w:val="0"/>
                <w:sz w:val="24"/>
                <w:szCs w:val="24"/>
              </w:rPr>
              <w:t>1.5kg</w:t>
            </w:r>
            <w:r w:rsidRPr="009169AE">
              <w:rPr>
                <w:rFonts w:ascii="Times New Roman" w:hAnsi="Times New Roman" w:cs="Times New Roman" w:hint="eastAsia"/>
                <w:snapToGrid w:val="0"/>
                <w:sz w:val="24"/>
                <w:szCs w:val="24"/>
              </w:rPr>
              <w:t>。本项目水泥为筒仓储藏，年消耗总量约</w:t>
            </w:r>
            <w:r w:rsidR="004868C3">
              <w:rPr>
                <w:rFonts w:ascii="Times New Roman" w:hAnsi="Times New Roman" w:cs="Times New Roman" w:hint="eastAsia"/>
                <w:snapToGrid w:val="0"/>
                <w:sz w:val="24"/>
                <w:szCs w:val="24"/>
              </w:rPr>
              <w:t>16.2</w:t>
            </w:r>
            <w:r w:rsidRPr="009169AE">
              <w:rPr>
                <w:rFonts w:ascii="Times New Roman" w:hAnsi="Times New Roman" w:cs="Times New Roman" w:hint="eastAsia"/>
                <w:snapToGrid w:val="0"/>
                <w:sz w:val="24"/>
                <w:szCs w:val="24"/>
              </w:rPr>
              <w:t>万</w:t>
            </w:r>
            <w:r w:rsidRPr="009169AE">
              <w:rPr>
                <w:rFonts w:ascii="Times New Roman" w:hAnsi="Times New Roman" w:cs="Times New Roman" w:hint="eastAsia"/>
                <w:snapToGrid w:val="0"/>
                <w:sz w:val="24"/>
                <w:szCs w:val="24"/>
              </w:rPr>
              <w:t>t</w:t>
            </w:r>
            <w:r w:rsidRPr="009169AE">
              <w:rPr>
                <w:rFonts w:ascii="Times New Roman" w:hAnsi="Times New Roman" w:cs="Times New Roman" w:hint="eastAsia"/>
                <w:snapToGrid w:val="0"/>
                <w:sz w:val="24"/>
                <w:szCs w:val="24"/>
              </w:rPr>
              <w:t>，按</w:t>
            </w:r>
            <w:r w:rsidRPr="009169AE">
              <w:rPr>
                <w:rFonts w:ascii="Times New Roman" w:hAnsi="Times New Roman" w:cs="Times New Roman" w:hint="eastAsia"/>
                <w:snapToGrid w:val="0"/>
                <w:sz w:val="24"/>
                <w:szCs w:val="24"/>
              </w:rPr>
              <w:t>20t/</w:t>
            </w:r>
            <w:r w:rsidRPr="009169AE">
              <w:rPr>
                <w:rFonts w:ascii="Times New Roman" w:hAnsi="Times New Roman" w:cs="Times New Roman" w:hint="eastAsia"/>
                <w:snapToGrid w:val="0"/>
                <w:sz w:val="24"/>
                <w:szCs w:val="24"/>
              </w:rPr>
              <w:t>车计，全年运输车辆次为</w:t>
            </w:r>
            <w:r w:rsidR="00380395">
              <w:rPr>
                <w:rFonts w:ascii="Times New Roman" w:hAnsi="Times New Roman" w:cs="Times New Roman" w:hint="eastAsia"/>
                <w:snapToGrid w:val="0"/>
                <w:sz w:val="24"/>
                <w:szCs w:val="24"/>
              </w:rPr>
              <w:t>12960</w:t>
            </w:r>
            <w:r w:rsidRPr="009169AE">
              <w:rPr>
                <w:rFonts w:ascii="Times New Roman" w:hAnsi="Times New Roman" w:cs="Times New Roman" w:hint="eastAsia"/>
                <w:snapToGrid w:val="0"/>
                <w:sz w:val="24"/>
                <w:szCs w:val="24"/>
              </w:rPr>
              <w:t>辆次，放空口出料时产生粉尘按</w:t>
            </w:r>
            <w:r w:rsidRPr="009169AE">
              <w:rPr>
                <w:rFonts w:ascii="Times New Roman" w:hAnsi="Times New Roman" w:cs="Times New Roman" w:hint="eastAsia"/>
                <w:snapToGrid w:val="0"/>
                <w:sz w:val="24"/>
                <w:szCs w:val="24"/>
              </w:rPr>
              <w:t>0.5kg/</w:t>
            </w:r>
            <w:r w:rsidRPr="009169AE">
              <w:rPr>
                <w:rFonts w:ascii="Times New Roman" w:hAnsi="Times New Roman" w:cs="Times New Roman" w:hint="eastAsia"/>
                <w:snapToGrid w:val="0"/>
                <w:sz w:val="24"/>
                <w:szCs w:val="24"/>
              </w:rPr>
              <w:t>辆·次计，产生量约</w:t>
            </w:r>
            <w:r w:rsidR="00380395">
              <w:rPr>
                <w:rFonts w:ascii="Times New Roman" w:hAnsi="Times New Roman" w:cs="Times New Roman" w:hint="eastAsia"/>
                <w:snapToGrid w:val="0"/>
                <w:sz w:val="24"/>
                <w:szCs w:val="24"/>
              </w:rPr>
              <w:t>6.48</w:t>
            </w:r>
            <w:r w:rsidRPr="009169AE">
              <w:rPr>
                <w:rFonts w:ascii="Times New Roman" w:hAnsi="Times New Roman" w:cs="Times New Roman" w:hint="eastAsia"/>
                <w:snapToGrid w:val="0"/>
                <w:sz w:val="24"/>
                <w:szCs w:val="24"/>
              </w:rPr>
              <w:t>t/a</w:t>
            </w:r>
            <w:r w:rsidRPr="009169AE">
              <w:rPr>
                <w:rFonts w:ascii="Times New Roman" w:hAnsi="Times New Roman" w:cs="Times New Roman" w:hint="eastAsia"/>
                <w:snapToGrid w:val="0"/>
                <w:sz w:val="24"/>
                <w:szCs w:val="24"/>
              </w:rPr>
              <w:t>。该粉尘可通过在筒仓放空口处安装自动衔接输料口，同时出料车辆接料口也相应配套自动衔接口，待每次放料结束后先关闭筒仓放料口阀门，然后出料车辆才</w:t>
            </w:r>
            <w:r w:rsidRPr="009169AE">
              <w:rPr>
                <w:rFonts w:ascii="Times New Roman" w:hAnsi="Times New Roman" w:cs="Times New Roman" w:hint="eastAsia"/>
                <w:snapToGrid w:val="0"/>
                <w:sz w:val="24"/>
                <w:szCs w:val="24"/>
              </w:rPr>
              <w:lastRenderedPageBreak/>
              <w:t>能行驶，如此不仅加强了输接料口的密封性，同时也减少了原料的损耗，从而降低了粉尘的产生量，</w:t>
            </w:r>
            <w:r w:rsidR="000C604B">
              <w:rPr>
                <w:rFonts w:ascii="Times New Roman" w:hAnsi="Times New Roman" w:cs="Times New Roman" w:hint="eastAsia"/>
                <w:snapToGrid w:val="0"/>
                <w:sz w:val="24"/>
                <w:szCs w:val="24"/>
              </w:rPr>
              <w:t>粉料筒仓全部安装在密闭的车间内，</w:t>
            </w:r>
            <w:r w:rsidRPr="009169AE">
              <w:rPr>
                <w:rFonts w:ascii="Times New Roman" w:hAnsi="Times New Roman" w:cs="Times New Roman" w:hint="eastAsia"/>
                <w:snapToGrid w:val="0"/>
                <w:sz w:val="24"/>
                <w:szCs w:val="24"/>
              </w:rPr>
              <w:t>经上述措施处理后，该部分粉尘产生量将减少约</w:t>
            </w:r>
            <w:r w:rsidR="00380395">
              <w:rPr>
                <w:rFonts w:ascii="Times New Roman" w:hAnsi="Times New Roman" w:cs="Times New Roman" w:hint="eastAsia"/>
                <w:snapToGrid w:val="0"/>
                <w:sz w:val="24"/>
                <w:szCs w:val="24"/>
              </w:rPr>
              <w:t>90</w:t>
            </w:r>
            <w:r w:rsidRPr="009169AE">
              <w:rPr>
                <w:rFonts w:ascii="Times New Roman" w:hAnsi="Times New Roman" w:cs="Times New Roman" w:hint="eastAsia"/>
                <w:snapToGrid w:val="0"/>
                <w:sz w:val="24"/>
                <w:szCs w:val="24"/>
              </w:rPr>
              <w:t>%</w:t>
            </w:r>
            <w:r w:rsidRPr="009169AE">
              <w:rPr>
                <w:rFonts w:ascii="Times New Roman" w:hAnsi="Times New Roman" w:cs="Times New Roman" w:hint="eastAsia"/>
                <w:snapToGrid w:val="0"/>
                <w:sz w:val="24"/>
                <w:szCs w:val="24"/>
              </w:rPr>
              <w:t>，预计排放量约</w:t>
            </w:r>
            <w:r w:rsidR="00380395">
              <w:rPr>
                <w:rFonts w:ascii="Times New Roman" w:hAnsi="Times New Roman" w:cs="Times New Roman" w:hint="eastAsia"/>
                <w:snapToGrid w:val="0"/>
                <w:sz w:val="24"/>
                <w:szCs w:val="24"/>
              </w:rPr>
              <w:t>0.648</w:t>
            </w:r>
            <w:r w:rsidRPr="009169AE">
              <w:rPr>
                <w:rFonts w:ascii="Times New Roman" w:hAnsi="Times New Roman" w:cs="Times New Roman" w:hint="eastAsia"/>
                <w:snapToGrid w:val="0"/>
                <w:sz w:val="24"/>
                <w:szCs w:val="24"/>
              </w:rPr>
              <w:t>t/a</w:t>
            </w:r>
            <w:r w:rsidR="00EC368F">
              <w:rPr>
                <w:rFonts w:ascii="Times New Roman" w:hAnsi="Times New Roman" w:cs="Times New Roman" w:hint="eastAsia"/>
                <w:snapToGrid w:val="0"/>
                <w:sz w:val="24"/>
                <w:szCs w:val="24"/>
              </w:rPr>
              <w:t>（</w:t>
            </w:r>
            <w:r w:rsidR="00380395">
              <w:rPr>
                <w:rFonts w:ascii="Times New Roman" w:hAnsi="Times New Roman" w:cs="Times New Roman" w:hint="eastAsia"/>
                <w:snapToGrid w:val="0"/>
                <w:sz w:val="24"/>
                <w:szCs w:val="24"/>
              </w:rPr>
              <w:t>0.</w:t>
            </w:r>
            <w:r w:rsidR="0025136C">
              <w:rPr>
                <w:rFonts w:ascii="Times New Roman" w:hAnsi="Times New Roman" w:cs="Times New Roman" w:hint="eastAsia"/>
                <w:snapToGrid w:val="0"/>
                <w:sz w:val="24"/>
                <w:szCs w:val="24"/>
              </w:rPr>
              <w:t>09</w:t>
            </w:r>
            <w:r w:rsidR="00EC368F" w:rsidRPr="00EC368F">
              <w:rPr>
                <w:rFonts w:ascii="Times New Roman" w:hAnsi="Times New Roman" w:cs="Times New Roman"/>
                <w:snapToGrid w:val="0"/>
                <w:sz w:val="24"/>
                <w:szCs w:val="24"/>
              </w:rPr>
              <w:t>kg/h</w:t>
            </w:r>
            <w:r w:rsidR="00EC368F">
              <w:rPr>
                <w:rFonts w:ascii="Times New Roman" w:hAnsi="Times New Roman" w:cs="Times New Roman" w:hint="eastAsia"/>
                <w:snapToGrid w:val="0"/>
                <w:sz w:val="24"/>
                <w:szCs w:val="24"/>
              </w:rPr>
              <w:t>）</w:t>
            </w:r>
            <w:r w:rsidRPr="009169AE">
              <w:rPr>
                <w:rFonts w:ascii="Times New Roman" w:hAnsi="Times New Roman" w:cs="Times New Roman" w:hint="eastAsia"/>
                <w:snapToGrid w:val="0"/>
                <w:sz w:val="24"/>
                <w:szCs w:val="24"/>
              </w:rPr>
              <w:t>。</w:t>
            </w:r>
          </w:p>
          <w:p w:rsidR="009169AE" w:rsidRPr="00EE411D" w:rsidRDefault="009169AE" w:rsidP="00B61530">
            <w:pPr>
              <w:spacing w:line="360" w:lineRule="auto"/>
              <w:ind w:firstLineChars="200" w:firstLine="456"/>
              <w:rPr>
                <w:rFonts w:ascii="Times New Roman" w:hAnsi="Times New Roman" w:cs="Times New Roman"/>
                <w:snapToGrid w:val="0"/>
                <w:sz w:val="24"/>
                <w:szCs w:val="24"/>
              </w:rPr>
            </w:pPr>
            <w:r w:rsidRPr="00EE411D">
              <w:rPr>
                <w:rFonts w:ascii="Times New Roman" w:hAnsi="Times New Roman" w:cs="Times New Roman" w:hint="eastAsia"/>
                <w:snapToGrid w:val="0"/>
                <w:sz w:val="24"/>
                <w:szCs w:val="24"/>
              </w:rPr>
              <w:t>（</w:t>
            </w:r>
            <w:r w:rsidR="00B61530">
              <w:rPr>
                <w:rFonts w:ascii="Times New Roman" w:hAnsi="Times New Roman" w:cs="Times New Roman" w:hint="eastAsia"/>
                <w:snapToGrid w:val="0"/>
                <w:sz w:val="24"/>
                <w:szCs w:val="24"/>
              </w:rPr>
              <w:t>5</w:t>
            </w:r>
            <w:r w:rsidRPr="00EE411D">
              <w:rPr>
                <w:rFonts w:ascii="Times New Roman" w:hAnsi="Times New Roman" w:cs="Times New Roman" w:hint="eastAsia"/>
                <w:snapToGrid w:val="0"/>
                <w:sz w:val="24"/>
                <w:szCs w:val="24"/>
              </w:rPr>
              <w:t>）堆场起尘</w:t>
            </w:r>
          </w:p>
          <w:p w:rsidR="009169AE" w:rsidRPr="009169AE" w:rsidRDefault="009169AE" w:rsidP="00B61530">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本项目设有</w:t>
            </w:r>
            <w:r w:rsidR="001731F9" w:rsidRPr="001731F9">
              <w:rPr>
                <w:rFonts w:ascii="Times New Roman" w:hAnsi="Times New Roman" w:cs="Times New Roman" w:hint="eastAsia"/>
                <w:snapToGrid w:val="0"/>
                <w:sz w:val="24"/>
                <w:szCs w:val="24"/>
              </w:rPr>
              <w:t>骨料仓</w:t>
            </w:r>
            <w:r w:rsidRPr="009169AE">
              <w:rPr>
                <w:rFonts w:ascii="Times New Roman" w:hAnsi="Times New Roman" w:cs="Times New Roman" w:hint="eastAsia"/>
                <w:snapToGrid w:val="0"/>
                <w:sz w:val="24"/>
                <w:szCs w:val="24"/>
              </w:rPr>
              <w:t>，主要用于原料的堆存，为砂子堆场、石子堆场等，产生的粉尘为无组织排放，根据类比数据，不采用任何防尘措施，起尘量可达装卸量的</w:t>
            </w:r>
            <w:r w:rsidRPr="009169AE">
              <w:rPr>
                <w:rFonts w:ascii="Times New Roman" w:hAnsi="Times New Roman" w:cs="Times New Roman" w:hint="eastAsia"/>
                <w:snapToGrid w:val="0"/>
                <w:sz w:val="24"/>
                <w:szCs w:val="24"/>
              </w:rPr>
              <w:t>0.05%</w:t>
            </w:r>
            <w:r w:rsidRPr="009169AE">
              <w:rPr>
                <w:rFonts w:ascii="Times New Roman" w:hAnsi="Times New Roman" w:cs="Times New Roman" w:hint="eastAsia"/>
                <w:snapToGrid w:val="0"/>
                <w:sz w:val="24"/>
                <w:szCs w:val="24"/>
              </w:rPr>
              <w:t>；当原沙含量水率为</w:t>
            </w:r>
            <w:r w:rsidRPr="009169AE">
              <w:rPr>
                <w:rFonts w:ascii="Times New Roman" w:hAnsi="Times New Roman" w:cs="Times New Roman" w:hint="eastAsia"/>
                <w:snapToGrid w:val="0"/>
                <w:sz w:val="24"/>
                <w:szCs w:val="24"/>
              </w:rPr>
              <w:t>0.04%</w:t>
            </w:r>
            <w:r w:rsidRPr="009169AE">
              <w:rPr>
                <w:rFonts w:ascii="Times New Roman" w:hAnsi="Times New Roman" w:cs="Times New Roman" w:hint="eastAsia"/>
                <w:snapToGrid w:val="0"/>
                <w:sz w:val="24"/>
                <w:szCs w:val="24"/>
              </w:rPr>
              <w:t>时，扬尘率约占耗沙量的</w:t>
            </w:r>
            <w:r w:rsidRPr="009169AE">
              <w:rPr>
                <w:rFonts w:ascii="Times New Roman" w:hAnsi="Times New Roman" w:cs="Times New Roman" w:hint="eastAsia"/>
                <w:snapToGrid w:val="0"/>
                <w:sz w:val="24"/>
                <w:szCs w:val="24"/>
              </w:rPr>
              <w:t>0.013%</w:t>
            </w:r>
            <w:r w:rsidRPr="009169AE">
              <w:rPr>
                <w:rFonts w:ascii="Times New Roman" w:hAnsi="Times New Roman" w:cs="Times New Roman" w:hint="eastAsia"/>
                <w:snapToGrid w:val="0"/>
                <w:sz w:val="24"/>
                <w:szCs w:val="24"/>
              </w:rPr>
              <w:t>；原沙含水率为</w:t>
            </w:r>
            <w:r w:rsidRPr="009169AE">
              <w:rPr>
                <w:rFonts w:ascii="Times New Roman" w:hAnsi="Times New Roman" w:cs="Times New Roman" w:hint="eastAsia"/>
                <w:snapToGrid w:val="0"/>
                <w:sz w:val="24"/>
                <w:szCs w:val="24"/>
              </w:rPr>
              <w:t>8%</w:t>
            </w:r>
            <w:r w:rsidRPr="009169AE">
              <w:rPr>
                <w:rFonts w:ascii="Times New Roman" w:hAnsi="Times New Roman" w:cs="Times New Roman" w:hint="eastAsia"/>
                <w:snapToGrid w:val="0"/>
                <w:sz w:val="24"/>
                <w:szCs w:val="24"/>
              </w:rPr>
              <w:t>时扬尘率约占耗沙含水率的</w:t>
            </w:r>
            <w:r w:rsidRPr="009169AE">
              <w:rPr>
                <w:rFonts w:ascii="Times New Roman" w:hAnsi="Times New Roman" w:cs="Times New Roman" w:hint="eastAsia"/>
                <w:snapToGrid w:val="0"/>
                <w:sz w:val="24"/>
                <w:szCs w:val="24"/>
              </w:rPr>
              <w:t>0.0011%</w:t>
            </w:r>
            <w:r w:rsidRPr="009169AE">
              <w:rPr>
                <w:rFonts w:ascii="Times New Roman" w:hAnsi="Times New Roman" w:cs="Times New Roman" w:hint="eastAsia"/>
                <w:snapToGrid w:val="0"/>
                <w:sz w:val="24"/>
                <w:szCs w:val="24"/>
              </w:rPr>
              <w:t>；原沙含水率为</w:t>
            </w:r>
            <w:r w:rsidRPr="009169AE">
              <w:rPr>
                <w:rFonts w:ascii="Times New Roman" w:hAnsi="Times New Roman" w:cs="Times New Roman" w:hint="eastAsia"/>
                <w:snapToGrid w:val="0"/>
                <w:sz w:val="24"/>
                <w:szCs w:val="24"/>
              </w:rPr>
              <w:t xml:space="preserve"> 10%</w:t>
            </w:r>
            <w:r w:rsidRPr="009169AE">
              <w:rPr>
                <w:rFonts w:ascii="Times New Roman" w:hAnsi="Times New Roman" w:cs="Times New Roman" w:hint="eastAsia"/>
                <w:snapToGrid w:val="0"/>
                <w:sz w:val="24"/>
                <w:szCs w:val="24"/>
              </w:rPr>
              <w:t>时扬尘约占耗沙量的</w:t>
            </w:r>
            <w:r w:rsidRPr="009169AE">
              <w:rPr>
                <w:rFonts w:ascii="Times New Roman" w:hAnsi="Times New Roman" w:cs="Times New Roman" w:hint="eastAsia"/>
                <w:snapToGrid w:val="0"/>
                <w:sz w:val="24"/>
                <w:szCs w:val="24"/>
              </w:rPr>
              <w:t>0.00029%</w:t>
            </w:r>
            <w:r w:rsidRPr="009169AE">
              <w:rPr>
                <w:rFonts w:ascii="Times New Roman" w:hAnsi="Times New Roman" w:cs="Times New Roman" w:hint="eastAsia"/>
                <w:snapToGrid w:val="0"/>
                <w:sz w:val="24"/>
                <w:szCs w:val="24"/>
              </w:rPr>
              <w:t>，</w:t>
            </w:r>
            <w:r w:rsidR="00B61530">
              <w:rPr>
                <w:rFonts w:ascii="Times New Roman" w:hAnsi="Times New Roman" w:cs="Times New Roman" w:hint="eastAsia"/>
                <w:snapToGrid w:val="0"/>
                <w:sz w:val="24"/>
                <w:szCs w:val="24"/>
              </w:rPr>
              <w:t>粉尘产生量</w:t>
            </w:r>
            <w:r w:rsidR="00B61530" w:rsidRPr="00B61530">
              <w:rPr>
                <w:rFonts w:ascii="Times New Roman" w:hAnsi="Times New Roman" w:cs="Times New Roman" w:hint="eastAsia"/>
                <w:snapToGrid w:val="0"/>
                <w:sz w:val="24"/>
                <w:szCs w:val="24"/>
              </w:rPr>
              <w:t>约</w:t>
            </w:r>
            <w:r w:rsidR="00B61530" w:rsidRPr="00B61530">
              <w:rPr>
                <w:rFonts w:ascii="Times New Roman" w:hAnsi="Times New Roman" w:cs="Times New Roman" w:hint="eastAsia"/>
                <w:snapToGrid w:val="0"/>
                <w:sz w:val="24"/>
                <w:szCs w:val="24"/>
              </w:rPr>
              <w:t xml:space="preserve"> 0.238t/a</w:t>
            </w:r>
            <w:r w:rsidR="00B61530" w:rsidRPr="00B61530">
              <w:rPr>
                <w:rFonts w:ascii="Times New Roman" w:hAnsi="Times New Roman" w:cs="Times New Roman" w:hint="eastAsia"/>
                <w:snapToGrid w:val="0"/>
                <w:sz w:val="24"/>
                <w:szCs w:val="24"/>
              </w:rPr>
              <w:t>（</w:t>
            </w:r>
            <w:r w:rsidR="00B61530" w:rsidRPr="00B61530">
              <w:rPr>
                <w:rFonts w:ascii="Times New Roman" w:hAnsi="Times New Roman" w:cs="Times New Roman" w:hint="eastAsia"/>
                <w:snapToGrid w:val="0"/>
                <w:sz w:val="24"/>
                <w:szCs w:val="24"/>
              </w:rPr>
              <w:t>0.</w:t>
            </w:r>
            <w:r w:rsidR="003014D2">
              <w:rPr>
                <w:rFonts w:ascii="Times New Roman" w:hAnsi="Times New Roman" w:cs="Times New Roman" w:hint="eastAsia"/>
                <w:snapToGrid w:val="0"/>
                <w:sz w:val="24"/>
                <w:szCs w:val="24"/>
              </w:rPr>
              <w:t>0</w:t>
            </w:r>
            <w:r w:rsidR="00D2570A">
              <w:rPr>
                <w:rFonts w:ascii="Times New Roman" w:hAnsi="Times New Roman" w:cs="Times New Roman" w:hint="eastAsia"/>
                <w:snapToGrid w:val="0"/>
                <w:sz w:val="24"/>
                <w:szCs w:val="24"/>
              </w:rPr>
              <w:t>33</w:t>
            </w:r>
            <w:r w:rsidR="00B61530" w:rsidRPr="00B61530">
              <w:rPr>
                <w:rFonts w:ascii="Times New Roman" w:hAnsi="Times New Roman" w:cs="Times New Roman" w:hint="eastAsia"/>
                <w:snapToGrid w:val="0"/>
                <w:sz w:val="24"/>
                <w:szCs w:val="24"/>
              </w:rPr>
              <w:t>kg/h</w:t>
            </w:r>
            <w:r w:rsidR="00B61530" w:rsidRPr="00B61530">
              <w:rPr>
                <w:rFonts w:ascii="Times New Roman" w:hAnsi="Times New Roman" w:cs="Times New Roman" w:hint="eastAsia"/>
                <w:snapToGrid w:val="0"/>
                <w:sz w:val="24"/>
                <w:szCs w:val="24"/>
              </w:rPr>
              <w:t>）。</w:t>
            </w:r>
            <w:r w:rsidR="009635ED" w:rsidRPr="009635ED">
              <w:rPr>
                <w:rFonts w:ascii="Times New Roman" w:hAnsi="Times New Roman" w:cs="Times New Roman" w:hint="eastAsia"/>
                <w:snapToGrid w:val="0"/>
                <w:sz w:val="24"/>
                <w:szCs w:val="24"/>
              </w:rPr>
              <w:t>由此可见，原沙的含水率越高，扬尘率越小，要求建设方对砂子堆场设置封闭式钢架棚，喷干雾以减少扬尘对环境的影响。</w:t>
            </w:r>
            <w:r w:rsidRPr="009169AE">
              <w:rPr>
                <w:rFonts w:ascii="Times New Roman" w:hAnsi="Times New Roman" w:cs="Times New Roman" w:hint="eastAsia"/>
                <w:snapToGrid w:val="0"/>
                <w:sz w:val="24"/>
                <w:szCs w:val="24"/>
              </w:rPr>
              <w:t>采取上述措施后，可使厂界外粉尘浓度达到《水泥工业大气污染物排放标准》（</w:t>
            </w:r>
            <w:r w:rsidRPr="009169AE">
              <w:rPr>
                <w:rFonts w:ascii="Times New Roman" w:hAnsi="Times New Roman" w:cs="Times New Roman" w:hint="eastAsia"/>
                <w:snapToGrid w:val="0"/>
                <w:sz w:val="24"/>
                <w:szCs w:val="24"/>
              </w:rPr>
              <w:t>GB4915-2013</w:t>
            </w:r>
            <w:r w:rsidRPr="009169AE">
              <w:rPr>
                <w:rFonts w:ascii="Times New Roman" w:hAnsi="Times New Roman" w:cs="Times New Roman" w:hint="eastAsia"/>
                <w:snapToGrid w:val="0"/>
                <w:sz w:val="24"/>
                <w:szCs w:val="24"/>
              </w:rPr>
              <w:t>）无组织排放监控点限值要求。</w:t>
            </w:r>
          </w:p>
          <w:p w:rsidR="009169AE" w:rsidRPr="0098708D" w:rsidRDefault="009169AE" w:rsidP="009169AE">
            <w:pPr>
              <w:spacing w:line="360" w:lineRule="auto"/>
              <w:ind w:firstLineChars="200" w:firstLine="456"/>
              <w:rPr>
                <w:rFonts w:ascii="Times New Roman" w:hAnsi="Times New Roman" w:cs="Times New Roman"/>
                <w:snapToGrid w:val="0"/>
                <w:sz w:val="24"/>
                <w:szCs w:val="24"/>
              </w:rPr>
            </w:pPr>
            <w:r w:rsidRPr="0098708D">
              <w:rPr>
                <w:rFonts w:ascii="Times New Roman" w:hAnsi="Times New Roman" w:cs="Times New Roman" w:hint="eastAsia"/>
                <w:snapToGrid w:val="0"/>
                <w:sz w:val="24"/>
                <w:szCs w:val="24"/>
              </w:rPr>
              <w:t>（</w:t>
            </w:r>
            <w:r w:rsidR="00A904C2">
              <w:rPr>
                <w:rFonts w:ascii="Times New Roman" w:hAnsi="Times New Roman" w:cs="Times New Roman" w:hint="eastAsia"/>
                <w:snapToGrid w:val="0"/>
                <w:sz w:val="24"/>
                <w:szCs w:val="24"/>
              </w:rPr>
              <w:t>6</w:t>
            </w:r>
            <w:r w:rsidRPr="0098708D">
              <w:rPr>
                <w:rFonts w:ascii="Times New Roman" w:hAnsi="Times New Roman" w:cs="Times New Roman" w:hint="eastAsia"/>
                <w:snapToGrid w:val="0"/>
                <w:sz w:val="24"/>
                <w:szCs w:val="24"/>
              </w:rPr>
              <w:t>）运输车辆扬尘</w:t>
            </w:r>
          </w:p>
          <w:p w:rsidR="007731C1" w:rsidRPr="007731C1" w:rsidRDefault="009169AE" w:rsidP="007731C1">
            <w:pPr>
              <w:spacing w:line="360" w:lineRule="auto"/>
              <w:ind w:firstLineChars="200" w:firstLine="456"/>
              <w:rPr>
                <w:rFonts w:ascii="Times New Roman" w:hAnsi="Times New Roman" w:cs="Times New Roman"/>
                <w:snapToGrid w:val="0"/>
                <w:sz w:val="24"/>
                <w:szCs w:val="24"/>
              </w:rPr>
            </w:pPr>
            <w:r w:rsidRPr="009169AE">
              <w:rPr>
                <w:rFonts w:ascii="Times New Roman" w:hAnsi="Times New Roman" w:cs="Times New Roman" w:hint="eastAsia"/>
                <w:snapToGrid w:val="0"/>
                <w:sz w:val="24"/>
                <w:szCs w:val="24"/>
              </w:rPr>
              <w:t>此类扬尘由运输车辆的行驶产生，粉尘产生量与道路路面及车辆行驶速度有关，行驶速度愈快，其扬尘量愈大，一般情况下道路在自然风作用下产生的扬尘影响范围在</w:t>
            </w:r>
            <w:r w:rsidR="009B03CF">
              <w:rPr>
                <w:rFonts w:ascii="Times New Roman" w:hAnsi="Times New Roman" w:cs="Times New Roman" w:hint="eastAsia"/>
                <w:snapToGrid w:val="0"/>
                <w:sz w:val="24"/>
                <w:szCs w:val="24"/>
              </w:rPr>
              <w:t>100m</w:t>
            </w:r>
            <w:r w:rsidRPr="009169AE">
              <w:rPr>
                <w:rFonts w:ascii="Times New Roman" w:hAnsi="Times New Roman" w:cs="Times New Roman" w:hint="eastAsia"/>
                <w:snapToGrid w:val="0"/>
                <w:sz w:val="24"/>
                <w:szCs w:val="24"/>
              </w:rPr>
              <w:t>以内，在道路路面实施</w:t>
            </w:r>
            <w:r w:rsidR="00A904C2">
              <w:rPr>
                <w:rFonts w:ascii="Times New Roman" w:hAnsi="Times New Roman" w:cs="Times New Roman" w:hint="eastAsia"/>
                <w:snapToGrid w:val="0"/>
                <w:sz w:val="24"/>
                <w:szCs w:val="24"/>
              </w:rPr>
              <w:t>移动式洒水车</w:t>
            </w:r>
            <w:r w:rsidRPr="009169AE">
              <w:rPr>
                <w:rFonts w:ascii="Times New Roman" w:hAnsi="Times New Roman" w:cs="Times New Roman" w:hint="eastAsia"/>
                <w:snapToGrid w:val="0"/>
                <w:sz w:val="24"/>
                <w:szCs w:val="24"/>
              </w:rPr>
              <w:t>洒水抑尘</w:t>
            </w:r>
            <w:r w:rsidR="00EE1B39">
              <w:rPr>
                <w:rFonts w:ascii="Times New Roman" w:hAnsi="Times New Roman" w:cs="Times New Roman" w:hint="eastAsia"/>
                <w:snapToGrid w:val="0"/>
                <w:sz w:val="24"/>
                <w:szCs w:val="24"/>
              </w:rPr>
              <w:t>并配备车辆进出厂自动冲洗设备</w:t>
            </w:r>
            <w:r w:rsidRPr="009169AE">
              <w:rPr>
                <w:rFonts w:ascii="Times New Roman" w:hAnsi="Times New Roman" w:cs="Times New Roman" w:hint="eastAsia"/>
                <w:snapToGrid w:val="0"/>
                <w:sz w:val="24"/>
                <w:szCs w:val="24"/>
              </w:rPr>
              <w:t>，每天洒水</w:t>
            </w:r>
            <w:r w:rsidRPr="009169AE">
              <w:rPr>
                <w:rFonts w:ascii="Times New Roman" w:hAnsi="Times New Roman" w:cs="Times New Roman" w:hint="eastAsia"/>
                <w:snapToGrid w:val="0"/>
                <w:sz w:val="24"/>
                <w:szCs w:val="24"/>
              </w:rPr>
              <w:t>4</w:t>
            </w:r>
            <w:r w:rsidRPr="009169AE">
              <w:rPr>
                <w:rFonts w:ascii="Times New Roman" w:hAnsi="Times New Roman" w:cs="Times New Roman" w:hint="eastAsia"/>
                <w:snapToGrid w:val="0"/>
                <w:sz w:val="24"/>
                <w:szCs w:val="24"/>
              </w:rPr>
              <w:t>～</w:t>
            </w:r>
            <w:r w:rsidR="009B03CF">
              <w:rPr>
                <w:rFonts w:ascii="Times New Roman" w:hAnsi="Times New Roman" w:cs="Times New Roman" w:hint="eastAsia"/>
                <w:snapToGrid w:val="0"/>
                <w:sz w:val="24"/>
                <w:szCs w:val="24"/>
              </w:rPr>
              <w:t>5</w:t>
            </w:r>
            <w:r w:rsidRPr="009169AE">
              <w:rPr>
                <w:rFonts w:ascii="Times New Roman" w:hAnsi="Times New Roman" w:cs="Times New Roman" w:hint="eastAsia"/>
                <w:snapToGrid w:val="0"/>
                <w:sz w:val="24"/>
                <w:szCs w:val="24"/>
              </w:rPr>
              <w:t>次，可使扬</w:t>
            </w:r>
            <w:r w:rsidR="007731C1" w:rsidRPr="007731C1">
              <w:rPr>
                <w:rFonts w:ascii="Times New Roman" w:hAnsi="Times New Roman" w:cs="Times New Roman" w:hint="eastAsia"/>
                <w:snapToGrid w:val="0"/>
                <w:sz w:val="24"/>
                <w:szCs w:val="24"/>
              </w:rPr>
              <w:t>尘减少</w:t>
            </w:r>
            <w:r w:rsidR="007731C1" w:rsidRPr="007731C1">
              <w:rPr>
                <w:rFonts w:ascii="Times New Roman" w:hAnsi="Times New Roman" w:cs="Times New Roman" w:hint="eastAsia"/>
                <w:snapToGrid w:val="0"/>
                <w:sz w:val="24"/>
                <w:szCs w:val="24"/>
              </w:rPr>
              <w:t xml:space="preserve"> 70%</w:t>
            </w:r>
            <w:r w:rsidR="007731C1" w:rsidRPr="007731C1">
              <w:rPr>
                <w:rFonts w:ascii="Times New Roman" w:hAnsi="Times New Roman" w:cs="Times New Roman" w:hint="eastAsia"/>
                <w:snapToGrid w:val="0"/>
                <w:sz w:val="24"/>
                <w:szCs w:val="24"/>
              </w:rPr>
              <w:t>～</w:t>
            </w:r>
            <w:r w:rsidR="007731C1" w:rsidRPr="007731C1">
              <w:rPr>
                <w:rFonts w:ascii="Times New Roman" w:hAnsi="Times New Roman" w:cs="Times New Roman" w:hint="eastAsia"/>
                <w:snapToGrid w:val="0"/>
                <w:sz w:val="24"/>
                <w:szCs w:val="24"/>
              </w:rPr>
              <w:t>80%</w:t>
            </w:r>
            <w:r w:rsidR="007731C1" w:rsidRPr="007731C1">
              <w:rPr>
                <w:rFonts w:ascii="Times New Roman" w:hAnsi="Times New Roman" w:cs="Times New Roman" w:hint="eastAsia"/>
                <w:snapToGrid w:val="0"/>
                <w:sz w:val="24"/>
                <w:szCs w:val="24"/>
              </w:rPr>
              <w:t>左右，并将</w:t>
            </w:r>
            <w:r w:rsidR="007731C1" w:rsidRPr="007731C1">
              <w:rPr>
                <w:rFonts w:ascii="Times New Roman" w:hAnsi="Times New Roman" w:cs="Times New Roman" w:hint="eastAsia"/>
                <w:snapToGrid w:val="0"/>
                <w:sz w:val="24"/>
                <w:szCs w:val="24"/>
              </w:rPr>
              <w:t xml:space="preserve"> TSP </w:t>
            </w:r>
            <w:r w:rsidR="007731C1" w:rsidRPr="007731C1">
              <w:rPr>
                <w:rFonts w:ascii="Times New Roman" w:hAnsi="Times New Roman" w:cs="Times New Roman" w:hint="eastAsia"/>
                <w:snapToGrid w:val="0"/>
                <w:sz w:val="24"/>
                <w:szCs w:val="24"/>
              </w:rPr>
              <w:t>污染距离缩小到</w:t>
            </w:r>
            <w:r w:rsidR="007731C1">
              <w:rPr>
                <w:rFonts w:ascii="Times New Roman" w:hAnsi="Times New Roman" w:cs="Times New Roman" w:hint="eastAsia"/>
                <w:snapToGrid w:val="0"/>
                <w:sz w:val="24"/>
                <w:szCs w:val="24"/>
              </w:rPr>
              <w:t>50m</w:t>
            </w:r>
            <w:r w:rsidR="007731C1" w:rsidRPr="007731C1">
              <w:rPr>
                <w:rFonts w:ascii="Times New Roman" w:hAnsi="Times New Roman" w:cs="Times New Roman" w:hint="eastAsia"/>
                <w:snapToGrid w:val="0"/>
                <w:sz w:val="24"/>
                <w:szCs w:val="24"/>
              </w:rPr>
              <w:t>范围内，对周围大气环境影响较小。</w:t>
            </w:r>
          </w:p>
          <w:p w:rsidR="00760926" w:rsidRPr="00760926" w:rsidRDefault="007731C1" w:rsidP="00760926">
            <w:pPr>
              <w:spacing w:line="360" w:lineRule="auto"/>
              <w:ind w:firstLineChars="200" w:firstLine="456"/>
              <w:rPr>
                <w:rFonts w:ascii="Times New Roman" w:hAnsi="Times New Roman" w:cs="Times New Roman"/>
                <w:snapToGrid w:val="0"/>
                <w:sz w:val="24"/>
                <w:szCs w:val="24"/>
              </w:rPr>
            </w:pPr>
            <w:r w:rsidRPr="00AC16E9">
              <w:rPr>
                <w:rFonts w:ascii="Times New Roman" w:hAnsi="Times New Roman" w:cs="Times New Roman" w:hint="eastAsia"/>
                <w:snapToGrid w:val="0"/>
                <w:sz w:val="24"/>
                <w:szCs w:val="24"/>
              </w:rPr>
              <w:t>（</w:t>
            </w:r>
            <w:r w:rsidR="00A904C2" w:rsidRPr="00AC16E9">
              <w:rPr>
                <w:rFonts w:ascii="Times New Roman" w:hAnsi="Times New Roman" w:cs="Times New Roman" w:hint="eastAsia"/>
                <w:snapToGrid w:val="0"/>
                <w:sz w:val="24"/>
                <w:szCs w:val="24"/>
              </w:rPr>
              <w:t>7</w:t>
            </w:r>
            <w:r w:rsidRPr="00AC16E9">
              <w:rPr>
                <w:rFonts w:ascii="Times New Roman" w:hAnsi="Times New Roman" w:cs="Times New Roman" w:hint="eastAsia"/>
                <w:snapToGrid w:val="0"/>
                <w:sz w:val="24"/>
                <w:szCs w:val="24"/>
              </w:rPr>
              <w:t>）此外还有食堂产生的油烟废气</w:t>
            </w:r>
            <w:r w:rsidRPr="00391332">
              <w:rPr>
                <w:rFonts w:ascii="Times New Roman" w:hAnsi="Times New Roman" w:cs="Times New Roman" w:hint="eastAsia"/>
                <w:snapToGrid w:val="0"/>
                <w:sz w:val="24"/>
                <w:szCs w:val="24"/>
              </w:rPr>
              <w:t>，本项目燃料以天</w:t>
            </w:r>
            <w:r w:rsidRPr="007731C1">
              <w:rPr>
                <w:rFonts w:ascii="Times New Roman" w:hAnsi="Times New Roman" w:cs="Times New Roman" w:hint="eastAsia"/>
                <w:snapToGrid w:val="0"/>
                <w:sz w:val="24"/>
                <w:szCs w:val="24"/>
              </w:rPr>
              <w:t>然气为燃料，其用量较小且属清洁能源，使用过程中污染物的排放量较小，本环评在此不作分析。项目食堂主要给职工提供一日两餐制，因此，食堂废气主要为食堂炒菜过程中产生的油烟废气。</w:t>
            </w:r>
            <w:r w:rsidR="00760926" w:rsidRPr="00760926">
              <w:rPr>
                <w:rFonts w:ascii="Times New Roman" w:hAnsi="Times New Roman" w:cs="Times New Roman" w:hint="eastAsia"/>
                <w:snapToGrid w:val="0"/>
                <w:sz w:val="24"/>
                <w:szCs w:val="24"/>
              </w:rPr>
              <w:t>项目运营期，劳动定员</w:t>
            </w:r>
            <w:r w:rsidR="00FC0A49">
              <w:rPr>
                <w:rFonts w:ascii="Times New Roman" w:hAnsi="Times New Roman" w:cs="Times New Roman" w:hint="eastAsia"/>
                <w:snapToGrid w:val="0"/>
                <w:sz w:val="24"/>
                <w:szCs w:val="24"/>
              </w:rPr>
              <w:t>5</w:t>
            </w:r>
            <w:r w:rsidR="00760926">
              <w:rPr>
                <w:rFonts w:ascii="Times New Roman" w:hAnsi="Times New Roman" w:cs="Times New Roman" w:hint="eastAsia"/>
                <w:snapToGrid w:val="0"/>
                <w:sz w:val="24"/>
                <w:szCs w:val="24"/>
              </w:rPr>
              <w:t>0</w:t>
            </w:r>
            <w:r w:rsidR="00760926" w:rsidRPr="00760926">
              <w:rPr>
                <w:rFonts w:ascii="Times New Roman" w:hAnsi="Times New Roman" w:cs="Times New Roman" w:hint="eastAsia"/>
                <w:snapToGrid w:val="0"/>
                <w:sz w:val="24"/>
                <w:szCs w:val="24"/>
              </w:rPr>
              <w:t>人，</w:t>
            </w:r>
            <w:r w:rsidR="00FC0A49">
              <w:rPr>
                <w:rFonts w:ascii="Times New Roman" w:hAnsi="Times New Roman" w:cs="Times New Roman" w:hint="eastAsia"/>
                <w:snapToGrid w:val="0"/>
                <w:sz w:val="24"/>
                <w:szCs w:val="24"/>
              </w:rPr>
              <w:t>20</w:t>
            </w:r>
            <w:r w:rsidR="00FC0A49">
              <w:rPr>
                <w:rFonts w:ascii="Times New Roman" w:hAnsi="Times New Roman" w:cs="Times New Roman" w:hint="eastAsia"/>
                <w:snapToGrid w:val="0"/>
                <w:sz w:val="24"/>
                <w:szCs w:val="24"/>
              </w:rPr>
              <w:t>人</w:t>
            </w:r>
            <w:r w:rsidR="00760926" w:rsidRPr="00760926">
              <w:rPr>
                <w:rFonts w:ascii="Times New Roman" w:hAnsi="Times New Roman" w:cs="Times New Roman" w:hint="eastAsia"/>
                <w:snapToGrid w:val="0"/>
                <w:sz w:val="24"/>
                <w:szCs w:val="24"/>
              </w:rPr>
              <w:t>在食堂就餐，一日两餐，年工作</w:t>
            </w:r>
            <w:r w:rsidR="00760926">
              <w:rPr>
                <w:rFonts w:ascii="Times New Roman" w:hAnsi="Times New Roman" w:cs="Times New Roman" w:hint="eastAsia"/>
                <w:snapToGrid w:val="0"/>
                <w:sz w:val="24"/>
                <w:szCs w:val="24"/>
              </w:rPr>
              <w:t>300</w:t>
            </w:r>
            <w:r w:rsidR="00760926" w:rsidRPr="00760926">
              <w:rPr>
                <w:rFonts w:ascii="Times New Roman" w:hAnsi="Times New Roman" w:cs="Times New Roman" w:hint="eastAsia"/>
                <w:snapToGrid w:val="0"/>
                <w:sz w:val="24"/>
                <w:szCs w:val="24"/>
              </w:rPr>
              <w:t>天。根据类比调查，耗油量约</w:t>
            </w:r>
            <w:r w:rsidR="00AC16E9">
              <w:rPr>
                <w:rFonts w:ascii="Times New Roman" w:hAnsi="Times New Roman" w:cs="Times New Roman" w:hint="eastAsia"/>
                <w:snapToGrid w:val="0"/>
                <w:sz w:val="24"/>
                <w:szCs w:val="24"/>
              </w:rPr>
              <w:t>1</w:t>
            </w:r>
            <w:r w:rsidR="00760926" w:rsidRPr="00760926">
              <w:rPr>
                <w:rFonts w:ascii="Times New Roman" w:hAnsi="Times New Roman" w:cs="Times New Roman" w:hint="eastAsia"/>
                <w:snapToGrid w:val="0"/>
                <w:sz w:val="24"/>
                <w:szCs w:val="24"/>
              </w:rPr>
              <w:t>0g/p</w:t>
            </w:r>
            <w:r w:rsidR="00760926" w:rsidRPr="00760926">
              <w:rPr>
                <w:rFonts w:ascii="Times New Roman" w:hAnsi="Times New Roman" w:cs="Times New Roman" w:hint="eastAsia"/>
                <w:snapToGrid w:val="0"/>
                <w:sz w:val="24"/>
                <w:szCs w:val="24"/>
              </w:rPr>
              <w:t>·次，则食用油使用量约为</w:t>
            </w:r>
            <w:r w:rsidR="00760926" w:rsidRPr="00760926">
              <w:rPr>
                <w:rFonts w:ascii="Times New Roman" w:hAnsi="Times New Roman" w:cs="Times New Roman" w:hint="eastAsia"/>
                <w:snapToGrid w:val="0"/>
                <w:sz w:val="24"/>
                <w:szCs w:val="24"/>
              </w:rPr>
              <w:t>1.0t/a</w:t>
            </w:r>
            <w:r w:rsidR="00760926" w:rsidRPr="00760926">
              <w:rPr>
                <w:rFonts w:ascii="Times New Roman" w:hAnsi="Times New Roman" w:cs="Times New Roman" w:hint="eastAsia"/>
                <w:snapToGrid w:val="0"/>
                <w:sz w:val="24"/>
                <w:szCs w:val="24"/>
              </w:rPr>
              <w:t>，烹饪时油烟和油的挥发量占总耗油量的</w:t>
            </w:r>
            <w:r w:rsidR="00760926" w:rsidRPr="00760926">
              <w:rPr>
                <w:rFonts w:ascii="Times New Roman" w:hAnsi="Times New Roman" w:cs="Times New Roman" w:hint="eastAsia"/>
                <w:snapToGrid w:val="0"/>
                <w:sz w:val="24"/>
                <w:szCs w:val="24"/>
              </w:rPr>
              <w:t>2</w:t>
            </w:r>
            <w:r w:rsidR="00760926" w:rsidRPr="00760926">
              <w:rPr>
                <w:rFonts w:ascii="Times New Roman" w:hAnsi="Times New Roman" w:cs="Times New Roman" w:hint="eastAsia"/>
                <w:snapToGrid w:val="0"/>
                <w:sz w:val="24"/>
                <w:szCs w:val="24"/>
              </w:rPr>
              <w:t>％～</w:t>
            </w:r>
            <w:r w:rsidR="00760926" w:rsidRPr="00760926">
              <w:rPr>
                <w:rFonts w:ascii="Times New Roman" w:hAnsi="Times New Roman" w:cs="Times New Roman" w:hint="eastAsia"/>
                <w:snapToGrid w:val="0"/>
                <w:sz w:val="24"/>
                <w:szCs w:val="24"/>
              </w:rPr>
              <w:t>4</w:t>
            </w:r>
            <w:r w:rsidR="00760926" w:rsidRPr="00760926">
              <w:rPr>
                <w:rFonts w:ascii="Times New Roman" w:hAnsi="Times New Roman" w:cs="Times New Roman" w:hint="eastAsia"/>
                <w:snapToGrid w:val="0"/>
                <w:sz w:val="24"/>
                <w:szCs w:val="24"/>
              </w:rPr>
              <w:t>％，本次评价取</w:t>
            </w:r>
            <w:r w:rsidR="00760926" w:rsidRPr="00760926">
              <w:rPr>
                <w:rFonts w:ascii="Times New Roman" w:hAnsi="Times New Roman" w:cs="Times New Roman" w:hint="eastAsia"/>
                <w:snapToGrid w:val="0"/>
                <w:sz w:val="24"/>
                <w:szCs w:val="24"/>
              </w:rPr>
              <w:t>3%</w:t>
            </w:r>
            <w:r w:rsidR="00760926" w:rsidRPr="00760926">
              <w:rPr>
                <w:rFonts w:ascii="Times New Roman" w:hAnsi="Times New Roman" w:cs="Times New Roman" w:hint="eastAsia"/>
                <w:snapToGrid w:val="0"/>
                <w:sz w:val="24"/>
                <w:szCs w:val="24"/>
              </w:rPr>
              <w:t>，则本项目油烟产生量为</w:t>
            </w:r>
            <w:r w:rsidR="00760926" w:rsidRPr="00760926">
              <w:rPr>
                <w:rFonts w:ascii="Times New Roman" w:hAnsi="Times New Roman" w:cs="Times New Roman" w:hint="eastAsia"/>
                <w:snapToGrid w:val="0"/>
                <w:sz w:val="24"/>
                <w:szCs w:val="24"/>
              </w:rPr>
              <w:t>30kg/a</w:t>
            </w:r>
            <w:r w:rsidR="00760926" w:rsidRPr="00760926">
              <w:rPr>
                <w:rFonts w:ascii="Times New Roman" w:hAnsi="Times New Roman" w:cs="Times New Roman" w:hint="eastAsia"/>
                <w:snapToGrid w:val="0"/>
                <w:sz w:val="24"/>
                <w:szCs w:val="24"/>
              </w:rPr>
              <w:t>。设</w:t>
            </w:r>
          </w:p>
          <w:p w:rsidR="00D9008A" w:rsidRPr="00760926" w:rsidRDefault="00760926" w:rsidP="00760926">
            <w:pPr>
              <w:spacing w:line="360" w:lineRule="auto"/>
              <w:rPr>
                <w:rFonts w:ascii="Times New Roman" w:hAnsi="Times New Roman" w:cs="Times New Roman"/>
                <w:snapToGrid w:val="0"/>
                <w:sz w:val="24"/>
                <w:szCs w:val="24"/>
              </w:rPr>
            </w:pPr>
            <w:r w:rsidRPr="00760926">
              <w:rPr>
                <w:rFonts w:ascii="Times New Roman" w:hAnsi="Times New Roman" w:cs="Times New Roman" w:hint="eastAsia"/>
                <w:snapToGrid w:val="0"/>
                <w:sz w:val="24"/>
                <w:szCs w:val="24"/>
              </w:rPr>
              <w:t>灶头</w:t>
            </w:r>
            <w:r>
              <w:rPr>
                <w:rFonts w:ascii="Times New Roman" w:hAnsi="Times New Roman" w:cs="Times New Roman" w:hint="eastAsia"/>
                <w:snapToGrid w:val="0"/>
                <w:sz w:val="24"/>
                <w:szCs w:val="24"/>
              </w:rPr>
              <w:t>2</w:t>
            </w:r>
            <w:r w:rsidRPr="00760926">
              <w:rPr>
                <w:rFonts w:ascii="Times New Roman" w:hAnsi="Times New Roman" w:cs="Times New Roman" w:hint="eastAsia"/>
                <w:snapToGrid w:val="0"/>
                <w:sz w:val="24"/>
                <w:szCs w:val="24"/>
              </w:rPr>
              <w:t>个，单个灶头排风量以</w:t>
            </w:r>
            <w:r w:rsidRPr="00760926">
              <w:rPr>
                <w:rFonts w:ascii="Times New Roman" w:hAnsi="Times New Roman" w:cs="Times New Roman" w:hint="eastAsia"/>
                <w:snapToGrid w:val="0"/>
                <w:sz w:val="24"/>
                <w:szCs w:val="24"/>
              </w:rPr>
              <w:t xml:space="preserve"> 2000m</w:t>
            </w:r>
            <w:r w:rsidRPr="00760926">
              <w:rPr>
                <w:rFonts w:ascii="Times New Roman" w:hAnsi="Times New Roman" w:cs="Times New Roman" w:hint="eastAsia"/>
                <w:snapToGrid w:val="0"/>
                <w:sz w:val="24"/>
                <w:szCs w:val="24"/>
              </w:rPr>
              <w:t>³</w:t>
            </w:r>
            <w:r w:rsidRPr="00760926">
              <w:rPr>
                <w:rFonts w:ascii="Times New Roman" w:hAnsi="Times New Roman" w:cs="Times New Roman" w:hint="eastAsia"/>
                <w:snapToGrid w:val="0"/>
                <w:sz w:val="24"/>
                <w:szCs w:val="24"/>
              </w:rPr>
              <w:t xml:space="preserve">/h </w:t>
            </w:r>
            <w:r w:rsidRPr="00760926">
              <w:rPr>
                <w:rFonts w:ascii="Times New Roman" w:hAnsi="Times New Roman" w:cs="Times New Roman" w:hint="eastAsia"/>
                <w:snapToGrid w:val="0"/>
                <w:sz w:val="24"/>
                <w:szCs w:val="24"/>
              </w:rPr>
              <w:t>计，每天烹饪时间以</w:t>
            </w:r>
            <w:r>
              <w:rPr>
                <w:rFonts w:ascii="Times New Roman" w:hAnsi="Times New Roman" w:cs="Times New Roman" w:hint="eastAsia"/>
                <w:snapToGrid w:val="0"/>
                <w:sz w:val="24"/>
                <w:szCs w:val="24"/>
              </w:rPr>
              <w:t>3</w:t>
            </w:r>
            <w:r w:rsidRPr="00760926">
              <w:rPr>
                <w:rFonts w:ascii="Times New Roman" w:hAnsi="Times New Roman" w:cs="Times New Roman" w:hint="eastAsia"/>
                <w:snapToGrid w:val="0"/>
                <w:sz w:val="24"/>
                <w:szCs w:val="24"/>
              </w:rPr>
              <w:t>小时计算，则年油烟排放量为</w:t>
            </w:r>
            <w:r>
              <w:rPr>
                <w:rFonts w:ascii="Times New Roman" w:hAnsi="Times New Roman" w:cs="Times New Roman" w:hint="eastAsia"/>
                <w:snapToGrid w:val="0"/>
                <w:sz w:val="24"/>
                <w:szCs w:val="24"/>
              </w:rPr>
              <w:t>360</w:t>
            </w:r>
            <w:r w:rsidRPr="00760926">
              <w:rPr>
                <w:rFonts w:ascii="Times New Roman" w:hAnsi="Times New Roman" w:cs="Times New Roman" w:hint="eastAsia"/>
                <w:snapToGrid w:val="0"/>
                <w:sz w:val="24"/>
                <w:szCs w:val="24"/>
              </w:rPr>
              <w:t>万</w:t>
            </w:r>
            <w:r w:rsidRPr="00760926">
              <w:rPr>
                <w:rFonts w:ascii="Times New Roman" w:hAnsi="Times New Roman" w:cs="Times New Roman" w:hint="eastAsia"/>
                <w:snapToGrid w:val="0"/>
                <w:sz w:val="24"/>
                <w:szCs w:val="24"/>
              </w:rPr>
              <w:t>m</w:t>
            </w:r>
            <w:r w:rsidRPr="00760926">
              <w:rPr>
                <w:rFonts w:ascii="Times New Roman" w:hAnsi="Times New Roman" w:cs="Times New Roman" w:hint="eastAsia"/>
                <w:snapToGrid w:val="0"/>
                <w:sz w:val="24"/>
                <w:szCs w:val="24"/>
              </w:rPr>
              <w:t>³，油烟产生浓度约为</w:t>
            </w:r>
            <w:r w:rsidRPr="00760926">
              <w:rPr>
                <w:rFonts w:ascii="Times New Roman" w:hAnsi="Times New Roman" w:cs="Times New Roman" w:hint="eastAsia"/>
                <w:snapToGrid w:val="0"/>
                <w:sz w:val="24"/>
                <w:szCs w:val="24"/>
              </w:rPr>
              <w:t>8.33mg/m</w:t>
            </w:r>
            <w:r w:rsidRPr="00760926">
              <w:rPr>
                <w:rFonts w:ascii="Times New Roman" w:hAnsi="Times New Roman" w:cs="Times New Roman" w:hint="eastAsia"/>
                <w:snapToGrid w:val="0"/>
                <w:sz w:val="24"/>
                <w:szCs w:val="24"/>
              </w:rPr>
              <w:t>³。安装净化效率≥</w:t>
            </w:r>
            <w:r w:rsidR="00A01FFF">
              <w:rPr>
                <w:rFonts w:ascii="Times New Roman" w:hAnsi="Times New Roman" w:cs="Times New Roman" w:hint="eastAsia"/>
                <w:snapToGrid w:val="0"/>
                <w:sz w:val="24"/>
                <w:szCs w:val="24"/>
              </w:rPr>
              <w:t>90</w:t>
            </w:r>
            <w:r w:rsidRPr="00760926">
              <w:rPr>
                <w:rFonts w:ascii="Times New Roman" w:hAnsi="Times New Roman" w:cs="Times New Roman" w:hint="eastAsia"/>
                <w:snapToGrid w:val="0"/>
                <w:sz w:val="24"/>
                <w:szCs w:val="24"/>
              </w:rPr>
              <w:t>％静电式油烟净化设施，算得油烟排放量为</w:t>
            </w:r>
            <w:r w:rsidR="00B555B4">
              <w:rPr>
                <w:rFonts w:ascii="Times New Roman" w:hAnsi="Times New Roman" w:cs="Times New Roman" w:hint="eastAsia"/>
                <w:snapToGrid w:val="0"/>
                <w:sz w:val="24"/>
                <w:szCs w:val="24"/>
              </w:rPr>
              <w:t>3</w:t>
            </w:r>
            <w:r w:rsidRPr="00760926">
              <w:rPr>
                <w:rFonts w:ascii="Times New Roman" w:hAnsi="Times New Roman" w:cs="Times New Roman" w:hint="eastAsia"/>
                <w:snapToGrid w:val="0"/>
                <w:sz w:val="24"/>
                <w:szCs w:val="24"/>
              </w:rPr>
              <w:t>kg/a</w:t>
            </w:r>
            <w:r w:rsidRPr="00760926">
              <w:rPr>
                <w:rFonts w:ascii="Times New Roman" w:hAnsi="Times New Roman" w:cs="Times New Roman" w:hint="eastAsia"/>
                <w:snapToGrid w:val="0"/>
                <w:sz w:val="24"/>
                <w:szCs w:val="24"/>
              </w:rPr>
              <w:t>，排放浓度约为</w:t>
            </w:r>
            <w:r w:rsidR="00B555B4">
              <w:rPr>
                <w:rFonts w:ascii="Times New Roman" w:hAnsi="Times New Roman" w:cs="Times New Roman" w:hint="eastAsia"/>
                <w:snapToGrid w:val="0"/>
                <w:sz w:val="24"/>
                <w:szCs w:val="24"/>
              </w:rPr>
              <w:t>0.83</w:t>
            </w:r>
            <w:r w:rsidRPr="00760926">
              <w:rPr>
                <w:rFonts w:ascii="Times New Roman" w:hAnsi="Times New Roman" w:cs="Times New Roman" w:hint="eastAsia"/>
                <w:snapToGrid w:val="0"/>
                <w:sz w:val="24"/>
                <w:szCs w:val="24"/>
              </w:rPr>
              <w:t>mg/m</w:t>
            </w:r>
            <w:r w:rsidRPr="00760926">
              <w:rPr>
                <w:rFonts w:ascii="Times New Roman" w:hAnsi="Times New Roman" w:cs="Times New Roman" w:hint="eastAsia"/>
                <w:snapToGrid w:val="0"/>
                <w:sz w:val="24"/>
                <w:szCs w:val="24"/>
              </w:rPr>
              <w:t>³。</w:t>
            </w:r>
            <w:r w:rsidR="00D9008A" w:rsidRPr="00A553A6">
              <w:rPr>
                <w:rFonts w:ascii="Times New Roman" w:cs="Times New Roman"/>
                <w:sz w:val="24"/>
                <w:szCs w:val="24"/>
              </w:rPr>
              <w:t>油烟排放可满足《餐饮业油烟污染物排放标准》</w:t>
            </w:r>
            <w:r w:rsidR="00D9008A" w:rsidRPr="00A553A6">
              <w:rPr>
                <w:rFonts w:ascii="Times New Roman" w:hAnsi="Times New Roman" w:cs="Times New Roman"/>
                <w:sz w:val="24"/>
                <w:szCs w:val="24"/>
              </w:rPr>
              <w:t>(DB41/1604-2018)</w:t>
            </w:r>
            <w:r w:rsidR="00D9008A" w:rsidRPr="00A553A6">
              <w:rPr>
                <w:rFonts w:ascii="Times New Roman" w:cs="Times New Roman"/>
                <w:sz w:val="24"/>
                <w:szCs w:val="24"/>
              </w:rPr>
              <w:t>中油烟浓度限值</w:t>
            </w:r>
            <w:r w:rsidR="00D9008A" w:rsidRPr="00A553A6">
              <w:rPr>
                <w:rFonts w:ascii="Times New Roman" w:hAnsi="Times New Roman" w:cs="Times New Roman"/>
                <w:sz w:val="24"/>
                <w:szCs w:val="24"/>
              </w:rPr>
              <w:t>1.5mg/m</w:t>
            </w:r>
            <w:r w:rsidR="00D9008A" w:rsidRPr="00A553A6">
              <w:rPr>
                <w:rFonts w:ascii="Times New Roman" w:hAnsi="Times New Roman" w:cs="Times New Roman"/>
                <w:sz w:val="24"/>
                <w:szCs w:val="24"/>
                <w:vertAlign w:val="superscript"/>
              </w:rPr>
              <w:t>3</w:t>
            </w:r>
            <w:r w:rsidR="00D9008A" w:rsidRPr="00A553A6">
              <w:rPr>
                <w:rFonts w:ascii="Times New Roman" w:cs="Times New Roman"/>
                <w:sz w:val="24"/>
                <w:szCs w:val="24"/>
              </w:rPr>
              <w:t>的要求。</w:t>
            </w:r>
          </w:p>
          <w:p w:rsidR="007731C1" w:rsidRPr="007731C1" w:rsidRDefault="007731C1" w:rsidP="007731C1">
            <w:pPr>
              <w:spacing w:line="360" w:lineRule="auto"/>
              <w:ind w:firstLineChars="200" w:firstLine="456"/>
              <w:rPr>
                <w:rFonts w:ascii="Times New Roman" w:hAnsi="Times New Roman" w:cs="Times New Roman"/>
                <w:snapToGrid w:val="0"/>
                <w:sz w:val="24"/>
                <w:szCs w:val="24"/>
              </w:rPr>
            </w:pPr>
            <w:r w:rsidRPr="007731C1">
              <w:rPr>
                <w:rFonts w:ascii="Times New Roman" w:hAnsi="Times New Roman" w:cs="Times New Roman" w:hint="eastAsia"/>
                <w:snapToGrid w:val="0"/>
                <w:sz w:val="24"/>
                <w:szCs w:val="24"/>
              </w:rPr>
              <w:lastRenderedPageBreak/>
              <w:t>根据现场调查，本项目周边敏感点最近距离为</w:t>
            </w:r>
            <w:r w:rsidR="008C4CDC">
              <w:rPr>
                <w:rFonts w:ascii="Times New Roman" w:hAnsi="Times New Roman" w:cs="Times New Roman" w:hint="eastAsia"/>
                <w:snapToGrid w:val="0"/>
                <w:sz w:val="24"/>
                <w:szCs w:val="24"/>
              </w:rPr>
              <w:t>21</w:t>
            </w:r>
            <w:r>
              <w:rPr>
                <w:rFonts w:ascii="Times New Roman" w:hAnsi="Times New Roman" w:cs="Times New Roman" w:hint="eastAsia"/>
                <w:snapToGrid w:val="0"/>
                <w:sz w:val="24"/>
                <w:szCs w:val="24"/>
              </w:rPr>
              <w:t>0</w:t>
            </w:r>
            <w:r w:rsidRPr="007731C1">
              <w:rPr>
                <w:rFonts w:ascii="Times New Roman" w:hAnsi="Times New Roman" w:cs="Times New Roman" w:hint="eastAsia"/>
                <w:snapToGrid w:val="0"/>
                <w:sz w:val="24"/>
                <w:szCs w:val="24"/>
              </w:rPr>
              <w:t>m</w:t>
            </w:r>
            <w:r w:rsidRPr="007731C1">
              <w:rPr>
                <w:rFonts w:ascii="Times New Roman" w:hAnsi="Times New Roman" w:cs="Times New Roman" w:hint="eastAsia"/>
                <w:snapToGrid w:val="0"/>
                <w:sz w:val="24"/>
                <w:szCs w:val="24"/>
              </w:rPr>
              <w:t>，本项目产生的粉尘通过采</w:t>
            </w:r>
          </w:p>
          <w:p w:rsidR="009169AE" w:rsidRDefault="007731C1" w:rsidP="00F56C2D">
            <w:pPr>
              <w:spacing w:line="360" w:lineRule="auto"/>
              <w:rPr>
                <w:rFonts w:ascii="Times New Roman" w:hAnsi="Times New Roman" w:cs="Times New Roman"/>
                <w:snapToGrid w:val="0"/>
                <w:sz w:val="24"/>
                <w:szCs w:val="24"/>
              </w:rPr>
            </w:pPr>
            <w:r w:rsidRPr="007731C1">
              <w:rPr>
                <w:rFonts w:ascii="Times New Roman" w:hAnsi="Times New Roman" w:cs="Times New Roman" w:hint="eastAsia"/>
                <w:snapToGrid w:val="0"/>
                <w:sz w:val="24"/>
                <w:szCs w:val="24"/>
              </w:rPr>
              <w:t>取上述环评提出的相应措施后，项目粉尘对周围大气环境影响较小。本项目生产区拟采取封闭式</w:t>
            </w:r>
            <w:r w:rsidR="00A904C2">
              <w:rPr>
                <w:rFonts w:ascii="Times New Roman" w:hAnsi="Times New Roman" w:cs="Times New Roman" w:hint="eastAsia"/>
                <w:snapToGrid w:val="0"/>
                <w:sz w:val="24"/>
                <w:szCs w:val="24"/>
              </w:rPr>
              <w:t>钢构架棚</w:t>
            </w:r>
            <w:r w:rsidRPr="007731C1">
              <w:rPr>
                <w:rFonts w:ascii="Times New Roman" w:hAnsi="Times New Roman" w:cs="Times New Roman" w:hint="eastAsia"/>
                <w:snapToGrid w:val="0"/>
                <w:sz w:val="24"/>
                <w:szCs w:val="24"/>
              </w:rPr>
              <w:t>，可大大减少粉尘对敏感点附近区域的影响。</w:t>
            </w:r>
          </w:p>
          <w:p w:rsidR="000C604B" w:rsidRPr="006E3FB7" w:rsidRDefault="000C604B" w:rsidP="000C604B">
            <w:pPr>
              <w:spacing w:line="360" w:lineRule="auto"/>
              <w:ind w:firstLineChars="250" w:firstLine="570"/>
              <w:rPr>
                <w:rFonts w:ascii="Times New Roman" w:hAnsi="Times New Roman" w:cs="Times New Roman"/>
                <w:snapToGrid w:val="0"/>
                <w:sz w:val="24"/>
                <w:szCs w:val="24"/>
              </w:rPr>
            </w:pPr>
            <w:r w:rsidRPr="006E3FB7">
              <w:rPr>
                <w:rFonts w:ascii="Times New Roman" w:hAnsi="Times New Roman" w:cs="Times New Roman" w:hint="eastAsia"/>
                <w:snapToGrid w:val="0"/>
                <w:sz w:val="24"/>
                <w:szCs w:val="24"/>
              </w:rPr>
              <w:t>项目的物料平衡见下图：</w:t>
            </w:r>
          </w:p>
          <w:p w:rsidR="00BE7DE9"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10" style="position:absolute;left:0;text-align:left;margin-left:-1.2pt;margin-top:.95pt;width:431pt;height:325.5pt;z-index:251998208;v-text-anchor:middle" filled="f" strokecolor="black [3213]">
                  <v:textbox inset="0,0,0,0"/>
                </v:rect>
              </w:pict>
            </w:r>
          </w:p>
          <w:p w:rsidR="00BE7DE9" w:rsidRDefault="00BE7DE9" w:rsidP="000C604B">
            <w:pPr>
              <w:spacing w:line="360" w:lineRule="auto"/>
              <w:ind w:firstLineChars="250" w:firstLine="570"/>
              <w:rPr>
                <w:rFonts w:ascii="Times New Roman" w:hAnsi="Times New Roman" w:cs="Times New Roman"/>
                <w:snapToGrid w:val="0"/>
                <w:sz w:val="24"/>
                <w:szCs w:val="24"/>
              </w:rPr>
            </w:pPr>
          </w:p>
          <w:p w:rsidR="000C604B"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3" style="position:absolute;left:0;text-align:left;margin-left:230.5pt;margin-top:4.35pt;width:187.75pt;height:35.55pt;z-index:251991040;v-text-anchor:middle" filled="f" strokecolor="black [3213]">
                  <v:textbox inset="0,0,0,0">
                    <w:txbxContent>
                      <w:p w:rsidR="00937A07" w:rsidRPr="00653F4B" w:rsidRDefault="00937A07">
                        <w:pPr>
                          <w:rPr>
                            <w:rFonts w:ascii="Times New Roman" w:hAnsi="Times New Roman" w:cs="Times New Roman"/>
                          </w:rPr>
                        </w:pPr>
                        <w:r w:rsidRPr="00653F4B">
                          <w:rPr>
                            <w:rFonts w:ascii="Times New Roman" w:hAnsiTheme="minorEastAsia" w:cs="Times New Roman"/>
                          </w:rPr>
                          <w:t>商品混凝土：</w:t>
                        </w:r>
                        <w:r>
                          <w:rPr>
                            <w:rFonts w:ascii="Times New Roman" w:hAnsi="Times New Roman" w:cs="Times New Roman" w:hint="eastAsia"/>
                          </w:rPr>
                          <w:t>75</w:t>
                        </w:r>
                        <w:r w:rsidRPr="00653F4B">
                          <w:rPr>
                            <w:rFonts w:ascii="Times New Roman" w:hAnsiTheme="minorEastAsia" w:cs="Times New Roman"/>
                          </w:rPr>
                          <w:t>万</w:t>
                        </w:r>
                        <w:r w:rsidRPr="00653F4B">
                          <w:rPr>
                            <w:rFonts w:ascii="Times New Roman" w:hAnsi="Times New Roman" w:cs="Times New Roman"/>
                          </w:rPr>
                          <w:t>m</w:t>
                        </w:r>
                        <w:r w:rsidRPr="00653F4B">
                          <w:rPr>
                            <w:rFonts w:ascii="Times New Roman" w:hAnsi="Times New Roman" w:cs="Times New Roman"/>
                            <w:vertAlign w:val="superscript"/>
                          </w:rPr>
                          <w:t>3</w:t>
                        </w:r>
                        <w:r w:rsidRPr="00653F4B">
                          <w:rPr>
                            <w:rFonts w:ascii="Times New Roman" w:hAnsiTheme="minorEastAsia" w:cs="Times New Roman"/>
                          </w:rPr>
                          <w:t>（合计</w:t>
                        </w:r>
                        <w:r>
                          <w:rPr>
                            <w:rFonts w:ascii="Times New Roman" w:hAnsiTheme="minorEastAsia" w:cs="Times New Roman" w:hint="eastAsia"/>
                          </w:rPr>
                          <w:t>1661701.02</w:t>
                        </w:r>
                        <w:r w:rsidRPr="00653F4B">
                          <w:rPr>
                            <w:rFonts w:ascii="Times New Roman" w:hAnsi="Times New Roman" w:cs="Times New Roman"/>
                          </w:rPr>
                          <w:t>t</w:t>
                        </w:r>
                        <w:r w:rsidRPr="00653F4B">
                          <w:rPr>
                            <w:rFonts w:ascii="Times New Roman" w:hAnsiTheme="minorEastAsia" w:cs="Times New Roman"/>
                          </w:rPr>
                          <w:t>）</w:t>
                        </w:r>
                      </w:p>
                    </w:txbxContent>
                  </v:textbox>
                </v:rect>
              </w:pict>
            </w:r>
          </w:p>
          <w:p w:rsidR="000C604B"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7" type="#_x0000_t32" style="position:absolute;left:0;text-align:left;margin-left:178.55pt;margin-top:2.8pt;width:51.95pt;height:0;z-index:251984896;v-text-anchor:middle" o:connectortype="straight" strokecolor="black [3213]">
                  <v:stroke endarrow="block"/>
                </v:shape>
              </w:pict>
            </w:r>
            <w:r>
              <w:rPr>
                <w:rFonts w:ascii="Times New Roman" w:hAnsi="Times New Roman" w:cs="Times New Roman"/>
                <w:noProof/>
                <w:sz w:val="24"/>
                <w:szCs w:val="24"/>
              </w:rPr>
              <w:pict>
                <v:shape id="_x0000_s2596" type="#_x0000_t32" style="position:absolute;left:0;text-align:left;margin-left:178.55pt;margin-top:2.8pt;width:0;height:230.55pt;z-index:251983872;v-text-anchor:middle" o:connectortype="straight" strokecolor="black [3213]"/>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4" style="position:absolute;left:0;text-align:left;margin-left:227.75pt;margin-top:13.1pt;width:121.7pt;height:32.8pt;z-index:251992064;v-text-anchor:middle" filled="f" strokecolor="black [3213]">
                  <v:textbox inset="0,0,0,0">
                    <w:txbxContent>
                      <w:p w:rsidR="00937A07" w:rsidRPr="00653F4B" w:rsidRDefault="00937A07">
                        <w:pPr>
                          <w:rPr>
                            <w:rFonts w:ascii="Times New Roman" w:hAnsi="Times New Roman" w:cs="Times New Roman"/>
                          </w:rPr>
                        </w:pPr>
                        <w:r w:rsidRPr="00653F4B">
                          <w:rPr>
                            <w:rFonts w:ascii="Times New Roman" w:cs="Times New Roman"/>
                          </w:rPr>
                          <w:t>除尘器收尘：</w:t>
                        </w:r>
                        <w:r w:rsidRPr="00653F4B">
                          <w:rPr>
                            <w:rFonts w:ascii="Times New Roman" w:hAnsi="Times New Roman" w:cs="Times New Roman"/>
                          </w:rPr>
                          <w:t>198.2 t</w:t>
                        </w:r>
                      </w:p>
                    </w:txbxContent>
                  </v:textbox>
                </v:rect>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8" type="#_x0000_t32" style="position:absolute;left:0;text-align:left;margin-left:178.55pt;margin-top:9.25pt;width:49.2pt;height:.45pt;z-index:251985920;v-text-anchor:middle" o:connectortype="straight" strokecolor="black [3213]">
                  <v:stroke endarrow="block"/>
                </v:shape>
              </w:pict>
            </w:r>
            <w:r>
              <w:rPr>
                <w:rFonts w:ascii="Times New Roman" w:hAnsi="Times New Roman" w:cs="Times New Roman"/>
                <w:noProof/>
                <w:sz w:val="24"/>
                <w:szCs w:val="24"/>
              </w:rPr>
              <w:pict>
                <v:rect id="_x0000_s2593" style="position:absolute;left:0;text-align:left;margin-left:13.15pt;margin-top:5.6pt;width:112.1pt;height:133.5pt;z-index:251981824;v-text-anchor:middle" filled="f" strokecolor="black [3213]">
                  <v:textbox inset="0,0,0,0">
                    <w:txbxContent>
                      <w:p w:rsidR="00937A07" w:rsidRPr="00653F4B" w:rsidRDefault="00937A07">
                        <w:pPr>
                          <w:rPr>
                            <w:rFonts w:ascii="Times New Roman" w:hAnsi="Times New Roman" w:cs="Times New Roman"/>
                          </w:rPr>
                        </w:pPr>
                        <w:r w:rsidRPr="00653F4B">
                          <w:rPr>
                            <w:rFonts w:ascii="Times New Roman" w:hAnsiTheme="minorEastAsia" w:cs="Times New Roman"/>
                          </w:rPr>
                          <w:t>水泥：</w:t>
                        </w:r>
                        <w:r>
                          <w:rPr>
                            <w:rFonts w:ascii="Times New Roman" w:hAnsi="Times New Roman" w:cs="Times New Roman" w:hint="eastAsia"/>
                          </w:rPr>
                          <w:t>162000</w:t>
                        </w:r>
                        <w:r w:rsidRPr="00653F4B">
                          <w:rPr>
                            <w:rFonts w:ascii="Times New Roman" w:hAnsi="Times New Roman" w:cs="Times New Roman"/>
                          </w:rPr>
                          <w:t>t</w:t>
                        </w:r>
                      </w:p>
                      <w:p w:rsidR="00937A07" w:rsidRPr="00653F4B" w:rsidRDefault="00937A07">
                        <w:pPr>
                          <w:rPr>
                            <w:rFonts w:ascii="Times New Roman" w:hAnsi="Times New Roman" w:cs="Times New Roman"/>
                          </w:rPr>
                        </w:pPr>
                        <w:r w:rsidRPr="00653F4B">
                          <w:rPr>
                            <w:rFonts w:ascii="Times New Roman" w:hAnsiTheme="minorEastAsia" w:cs="Times New Roman"/>
                          </w:rPr>
                          <w:t>砂子：</w:t>
                        </w:r>
                        <w:r>
                          <w:rPr>
                            <w:rFonts w:ascii="Times New Roman" w:hAnsi="Times New Roman" w:cs="Times New Roman" w:hint="eastAsia"/>
                          </w:rPr>
                          <w:t>515250</w:t>
                        </w:r>
                        <w:r w:rsidRPr="00653F4B">
                          <w:rPr>
                            <w:rFonts w:ascii="Times New Roman" w:hAnsi="Times New Roman" w:cs="Times New Roman"/>
                          </w:rPr>
                          <w:t xml:space="preserve"> t</w:t>
                        </w:r>
                      </w:p>
                      <w:p w:rsidR="00937A07" w:rsidRPr="00653F4B" w:rsidRDefault="00937A07">
                        <w:pPr>
                          <w:rPr>
                            <w:rFonts w:ascii="Times New Roman" w:hAnsi="Times New Roman" w:cs="Times New Roman"/>
                          </w:rPr>
                        </w:pPr>
                        <w:r w:rsidRPr="00653F4B">
                          <w:rPr>
                            <w:rFonts w:ascii="Times New Roman" w:hAnsiTheme="minorEastAsia" w:cs="Times New Roman"/>
                          </w:rPr>
                          <w:t>石子：</w:t>
                        </w:r>
                        <w:r>
                          <w:rPr>
                            <w:rFonts w:ascii="Times New Roman" w:hAnsi="Times New Roman" w:cs="Times New Roman" w:hint="eastAsia"/>
                          </w:rPr>
                          <w:t>915750</w:t>
                        </w:r>
                        <w:r w:rsidRPr="00653F4B">
                          <w:rPr>
                            <w:rFonts w:ascii="Times New Roman" w:hAnsi="Times New Roman" w:cs="Times New Roman"/>
                          </w:rPr>
                          <w:t xml:space="preserve"> t</w:t>
                        </w:r>
                      </w:p>
                      <w:p w:rsidR="00937A07" w:rsidRPr="00653F4B" w:rsidRDefault="00937A07">
                        <w:pPr>
                          <w:rPr>
                            <w:rFonts w:ascii="Times New Roman" w:hAnsi="Times New Roman" w:cs="Times New Roman"/>
                          </w:rPr>
                        </w:pPr>
                        <w:r w:rsidRPr="00653F4B">
                          <w:rPr>
                            <w:rFonts w:ascii="Times New Roman" w:hAnsiTheme="minorEastAsia" w:cs="Times New Roman"/>
                          </w:rPr>
                          <w:t>粉煤灰、矿粉：</w:t>
                        </w:r>
                        <w:r>
                          <w:rPr>
                            <w:rFonts w:ascii="Times New Roman" w:hAnsi="Times New Roman" w:cs="Times New Roman" w:hint="eastAsia"/>
                          </w:rPr>
                          <w:t>68250</w:t>
                        </w:r>
                        <w:r w:rsidRPr="00653F4B">
                          <w:rPr>
                            <w:rFonts w:ascii="Times New Roman" w:hAnsi="Times New Roman" w:cs="Times New Roman"/>
                          </w:rPr>
                          <w:t xml:space="preserve"> t</w:t>
                        </w:r>
                      </w:p>
                      <w:p w:rsidR="00937A07" w:rsidRPr="00653F4B" w:rsidRDefault="00937A07">
                        <w:pPr>
                          <w:rPr>
                            <w:rFonts w:ascii="Times New Roman" w:hAnsi="Times New Roman" w:cs="Times New Roman"/>
                          </w:rPr>
                        </w:pPr>
                        <w:r w:rsidRPr="00653F4B">
                          <w:rPr>
                            <w:rFonts w:ascii="Times New Roman" w:hAnsiTheme="minorEastAsia" w:cs="Times New Roman"/>
                          </w:rPr>
                          <w:t>添加剂：</w:t>
                        </w:r>
                        <w:r>
                          <w:rPr>
                            <w:rFonts w:ascii="Times New Roman" w:hAnsi="Times New Roman" w:cs="Times New Roman" w:hint="eastAsia"/>
                          </w:rPr>
                          <w:t>967.5</w:t>
                        </w:r>
                        <w:r w:rsidRPr="00653F4B">
                          <w:rPr>
                            <w:rFonts w:ascii="Times New Roman" w:hAnsi="Times New Roman" w:cs="Times New Roman"/>
                          </w:rPr>
                          <w:t xml:space="preserve"> t</w:t>
                        </w:r>
                      </w:p>
                    </w:txbxContent>
                  </v:textbox>
                </v:rect>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5" style="position:absolute;left:0;text-align:left;margin-left:227.75pt;margin-top:18.15pt;width:121.7pt;height:35.55pt;z-index:251993088;v-text-anchor:middle" filled="f" strokecolor="black [3213]">
                  <v:textbox inset="0,0,0,0">
                    <w:txbxContent>
                      <w:p w:rsidR="00937A07" w:rsidRPr="00653F4B" w:rsidRDefault="00937A07">
                        <w:pPr>
                          <w:rPr>
                            <w:rFonts w:ascii="Times New Roman" w:hAnsi="Times New Roman" w:cs="Times New Roman"/>
                          </w:rPr>
                        </w:pPr>
                        <w:r w:rsidRPr="00653F4B">
                          <w:rPr>
                            <w:rFonts w:ascii="Times New Roman" w:cs="Times New Roman"/>
                          </w:rPr>
                          <w:t>污泥：</w:t>
                        </w:r>
                        <w:r w:rsidRPr="00653F4B">
                          <w:rPr>
                            <w:rFonts w:ascii="Times New Roman" w:hAnsi="Times New Roman" w:cs="Times New Roman"/>
                          </w:rPr>
                          <w:t>300 t</w:t>
                        </w:r>
                      </w:p>
                    </w:txbxContent>
                  </v:textbox>
                </v:rect>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9" style="position:absolute;left:0;text-align:left;margin-left:125.25pt;margin-top:5.65pt;width:45.55pt;height:20.05pt;z-index:251997184;v-text-anchor:middle" filled="f" stroked="f" strokecolor="black [3213]">
                  <v:textbox inset="0,0,0,0">
                    <w:txbxContent>
                      <w:p w:rsidR="00937A07" w:rsidRPr="00653F4B" w:rsidRDefault="00937A07" w:rsidP="00653F4B">
                        <w:pPr>
                          <w:jc w:val="center"/>
                          <w:rPr>
                            <w:rFonts w:ascii="Times New Roman" w:hAnsi="Times New Roman" w:cs="Times New Roman"/>
                          </w:rPr>
                        </w:pPr>
                        <w:r>
                          <w:rPr>
                            <w:rFonts w:ascii="Times New Roman" w:hAnsi="Times New Roman" w:cs="Times New Roman" w:hint="eastAsia"/>
                          </w:rPr>
                          <w:t>1662217.5</w:t>
                        </w:r>
                        <w:r w:rsidRPr="00653F4B">
                          <w:rPr>
                            <w:rFonts w:ascii="Times New Roman" w:hAnsi="Times New Roman" w:cs="Times New Roman"/>
                          </w:rPr>
                          <w:t>t</w:t>
                        </w:r>
                      </w:p>
                    </w:txbxContent>
                  </v:textbox>
                </v:rect>
              </w:pict>
            </w:r>
            <w:r>
              <w:rPr>
                <w:rFonts w:ascii="Times New Roman" w:hAnsi="Times New Roman" w:cs="Times New Roman"/>
                <w:noProof/>
                <w:sz w:val="24"/>
                <w:szCs w:val="24"/>
              </w:rPr>
              <w:pict>
                <v:shape id="_x0000_s2599" type="#_x0000_t32" style="position:absolute;left:0;text-align:left;margin-left:178.55pt;margin-top:13.4pt;width:49.2pt;height:.45pt;flip:y;z-index:251986944;v-text-anchor:middle" o:connectortype="straight" strokecolor="black [3213]">
                  <v:stroke endarrow="block"/>
                </v:shape>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595" type="#_x0000_t32" style="position:absolute;left:0;text-align:left;margin-left:125.25pt;margin-top:10.95pt;width:53.3pt;height:1.35pt;flip:y;z-index:251982848;v-text-anchor:middle" o:connectortype="straight" strokecolor="black [3213]">
                  <v:stroke endarrow="block"/>
                </v:shape>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600" type="#_x0000_t32" style="position:absolute;left:0;text-align:left;margin-left:178.55pt;margin-top:16.2pt;width:49.2pt;height:1.35pt;flip:y;z-index:251987968;v-text-anchor:middle" o:connectortype="straight" strokecolor="black [3213]">
                  <v:stroke endarrow="block"/>
                </v:shape>
              </w:pict>
            </w:r>
            <w:r>
              <w:rPr>
                <w:rFonts w:ascii="Times New Roman" w:hAnsi="Times New Roman" w:cs="Times New Roman"/>
                <w:noProof/>
                <w:sz w:val="24"/>
                <w:szCs w:val="24"/>
              </w:rPr>
              <w:pict>
                <v:rect id="_x0000_s2606" style="position:absolute;left:0;text-align:left;margin-left:227.75pt;margin-top:1.65pt;width:121.7pt;height:33.25pt;z-index:251994112;v-text-anchor:middle" filled="f" strokecolor="black [3213]">
                  <v:textbox inset="0,0,0,0">
                    <w:txbxContent>
                      <w:p w:rsidR="00937A07" w:rsidRPr="00653F4B" w:rsidRDefault="00937A07">
                        <w:pPr>
                          <w:rPr>
                            <w:rFonts w:ascii="Times New Roman" w:hAnsi="Times New Roman" w:cs="Times New Roman"/>
                          </w:rPr>
                        </w:pPr>
                        <w:r w:rsidRPr="00653F4B">
                          <w:rPr>
                            <w:rFonts w:ascii="Times New Roman" w:cs="Times New Roman"/>
                          </w:rPr>
                          <w:t>实验室废料及试块：</w:t>
                        </w:r>
                        <w:r w:rsidRPr="00653F4B">
                          <w:rPr>
                            <w:rFonts w:ascii="Times New Roman" w:hAnsi="Times New Roman" w:cs="Times New Roman"/>
                          </w:rPr>
                          <w:t>17 t</w:t>
                        </w:r>
                      </w:p>
                    </w:txbxContent>
                  </v:textbox>
                </v:rect>
              </w:pict>
            </w:r>
          </w:p>
          <w:p w:rsidR="006A71B5" w:rsidRDefault="006A71B5" w:rsidP="000C604B">
            <w:pPr>
              <w:spacing w:line="360" w:lineRule="auto"/>
              <w:ind w:firstLineChars="250" w:firstLine="570"/>
              <w:rPr>
                <w:rFonts w:ascii="Times New Roman" w:hAnsi="Times New Roman" w:cs="Times New Roman"/>
                <w:snapToGrid w:val="0"/>
                <w:sz w:val="24"/>
                <w:szCs w:val="24"/>
              </w:rPr>
            </w:pP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7" style="position:absolute;left:0;text-align:left;margin-left:227.75pt;margin-top:3.5pt;width:121.7pt;height:33.75pt;z-index:251995136;v-text-anchor:middle" filled="f" strokecolor="black [3213]">
                  <v:textbox inset="0,0,0,0">
                    <w:txbxContent>
                      <w:p w:rsidR="00937A07" w:rsidRPr="00653F4B" w:rsidRDefault="00937A07">
                        <w:pPr>
                          <w:rPr>
                            <w:rFonts w:ascii="Times New Roman" w:hAnsi="Times New Roman" w:cs="Times New Roman"/>
                          </w:rPr>
                        </w:pPr>
                        <w:r w:rsidRPr="00653F4B">
                          <w:rPr>
                            <w:rFonts w:ascii="Times New Roman" w:cs="Times New Roman"/>
                          </w:rPr>
                          <w:t>有组织排放：</w:t>
                        </w:r>
                        <w:r w:rsidRPr="00653F4B">
                          <w:rPr>
                            <w:rFonts w:ascii="Times New Roman" w:hAnsi="Times New Roman" w:cs="Times New Roman"/>
                          </w:rPr>
                          <w:t>0.397 t</w:t>
                        </w:r>
                      </w:p>
                    </w:txbxContent>
                  </v:textbox>
                </v:rect>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601" type="#_x0000_t32" style="position:absolute;left:0;text-align:left;margin-left:178.55pt;margin-top:.15pt;width:51.95pt;height:0;z-index:251988992;v-text-anchor:middle" o:connectortype="straight" strokecolor="black [3213]">
                  <v:stroke endarrow="block"/>
                </v:shape>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rect id="_x0000_s2608" style="position:absolute;left:0;text-align:left;margin-left:227.75pt;margin-top:9.5pt;width:121.7pt;height:33.75pt;z-index:251996160;v-text-anchor:middle" filled="f" strokecolor="black [3213]">
                  <v:textbox inset="0,0,0,0">
                    <w:txbxContent>
                      <w:p w:rsidR="00937A07" w:rsidRPr="00653F4B" w:rsidRDefault="00937A07">
                        <w:pPr>
                          <w:rPr>
                            <w:rFonts w:ascii="Times New Roman" w:hAnsi="Times New Roman" w:cs="Times New Roman"/>
                          </w:rPr>
                        </w:pPr>
                        <w:r w:rsidRPr="00653F4B">
                          <w:rPr>
                            <w:rFonts w:ascii="Times New Roman" w:cs="Times New Roman"/>
                          </w:rPr>
                          <w:t>无组织排放：</w:t>
                        </w:r>
                        <w:r w:rsidRPr="00653F4B">
                          <w:rPr>
                            <w:rFonts w:ascii="Times New Roman" w:hAnsi="Times New Roman" w:cs="Times New Roman"/>
                          </w:rPr>
                          <w:t>0.886 t</w:t>
                        </w:r>
                      </w:p>
                    </w:txbxContent>
                  </v:textbox>
                </v:rect>
              </w:pict>
            </w:r>
          </w:p>
          <w:p w:rsidR="006A71B5" w:rsidRDefault="0034439F" w:rsidP="000C604B">
            <w:pPr>
              <w:spacing w:line="360" w:lineRule="auto"/>
              <w:ind w:firstLineChars="250" w:firstLine="570"/>
              <w:rPr>
                <w:rFonts w:ascii="Times New Roman" w:hAnsi="Times New Roman" w:cs="Times New Roman"/>
                <w:snapToGrid w:val="0"/>
                <w:sz w:val="24"/>
                <w:szCs w:val="24"/>
              </w:rPr>
            </w:pPr>
            <w:r>
              <w:rPr>
                <w:rFonts w:ascii="Times New Roman" w:hAnsi="Times New Roman" w:cs="Times New Roman"/>
                <w:noProof/>
                <w:sz w:val="24"/>
                <w:szCs w:val="24"/>
              </w:rPr>
              <w:pict>
                <v:shape id="_x0000_s2602" type="#_x0000_t32" style="position:absolute;left:0;text-align:left;margin-left:178.55pt;margin-top:5.65pt;width:49.2pt;height:0;z-index:251990016;v-text-anchor:middle" o:connectortype="straight" strokecolor="black [3213]">
                  <v:stroke endarrow="block"/>
                </v:shape>
              </w:pict>
            </w:r>
          </w:p>
          <w:p w:rsidR="000C604B" w:rsidRDefault="000C604B" w:rsidP="00BE7DE9">
            <w:pPr>
              <w:spacing w:line="360" w:lineRule="auto"/>
              <w:rPr>
                <w:rFonts w:ascii="Times New Roman" w:hAnsi="Times New Roman" w:cs="Times New Roman"/>
                <w:snapToGrid w:val="0"/>
                <w:sz w:val="24"/>
                <w:szCs w:val="24"/>
              </w:rPr>
            </w:pPr>
          </w:p>
          <w:p w:rsidR="00BE7DE9" w:rsidRDefault="00BE7DE9" w:rsidP="009A645E">
            <w:pPr>
              <w:spacing w:line="360" w:lineRule="auto"/>
              <w:ind w:firstLineChars="250" w:firstLine="497"/>
              <w:jc w:val="center"/>
              <w:rPr>
                <w:rFonts w:ascii="Times New Roman" w:hAnsi="Times New Roman" w:cs="Times New Roman"/>
                <w:b/>
                <w:snapToGrid w:val="0"/>
                <w:szCs w:val="21"/>
              </w:rPr>
            </w:pPr>
          </w:p>
          <w:p w:rsidR="000C604B" w:rsidRPr="00D93E94" w:rsidRDefault="009A645E" w:rsidP="00D93E94">
            <w:pPr>
              <w:spacing w:line="360" w:lineRule="auto"/>
              <w:ind w:firstLineChars="250" w:firstLine="573"/>
              <w:jc w:val="center"/>
              <w:rPr>
                <w:rFonts w:ascii="Times New Roman" w:hAnsi="Times New Roman" w:cs="Times New Roman"/>
                <w:b/>
                <w:snapToGrid w:val="0"/>
                <w:sz w:val="24"/>
                <w:szCs w:val="24"/>
              </w:rPr>
            </w:pPr>
            <w:r w:rsidRPr="00D93E94">
              <w:rPr>
                <w:rFonts w:ascii="Times New Roman" w:hAnsi="Times New Roman" w:cs="Times New Roman" w:hint="eastAsia"/>
                <w:b/>
                <w:snapToGrid w:val="0"/>
                <w:sz w:val="24"/>
                <w:szCs w:val="24"/>
              </w:rPr>
              <w:t>图</w:t>
            </w:r>
            <w:r w:rsidR="00D93E94" w:rsidRPr="00D93E94">
              <w:rPr>
                <w:rFonts w:ascii="Times New Roman" w:hAnsi="Times New Roman" w:cs="Times New Roman" w:hint="eastAsia"/>
                <w:b/>
                <w:snapToGrid w:val="0"/>
                <w:sz w:val="24"/>
                <w:szCs w:val="24"/>
              </w:rPr>
              <w:t>5</w:t>
            </w:r>
            <w:r w:rsidRPr="00D93E94">
              <w:rPr>
                <w:rFonts w:ascii="Times New Roman" w:hAnsi="Times New Roman" w:cs="Times New Roman" w:hint="eastAsia"/>
                <w:b/>
                <w:snapToGrid w:val="0"/>
                <w:sz w:val="24"/>
                <w:szCs w:val="24"/>
              </w:rPr>
              <w:t xml:space="preserve">  </w:t>
            </w:r>
            <w:r w:rsidRPr="00D93E94">
              <w:rPr>
                <w:rFonts w:ascii="Times New Roman" w:hAnsi="Times New Roman" w:cs="Times New Roman" w:hint="eastAsia"/>
                <w:b/>
                <w:snapToGrid w:val="0"/>
                <w:sz w:val="24"/>
                <w:szCs w:val="24"/>
              </w:rPr>
              <w:t>物料平衡图</w:t>
            </w:r>
            <w:r w:rsidR="006A71B5" w:rsidRPr="00D93E94">
              <w:rPr>
                <w:rFonts w:ascii="Times New Roman" w:hAnsi="Times New Roman" w:cs="Times New Roman" w:hint="eastAsia"/>
                <w:b/>
                <w:snapToGrid w:val="0"/>
                <w:sz w:val="24"/>
                <w:szCs w:val="24"/>
              </w:rPr>
              <w:t>（</w:t>
            </w:r>
            <w:r w:rsidR="006A71B5" w:rsidRPr="00D93E94">
              <w:rPr>
                <w:rFonts w:ascii="Times New Roman" w:hAnsi="Times New Roman" w:cs="Times New Roman"/>
                <w:b/>
                <w:snapToGrid w:val="0"/>
                <w:sz w:val="24"/>
                <w:szCs w:val="24"/>
              </w:rPr>
              <w:t>t/a</w:t>
            </w:r>
            <w:r w:rsidR="006A71B5" w:rsidRPr="00D93E94">
              <w:rPr>
                <w:rFonts w:ascii="Times New Roman" w:hAnsi="Times New Roman" w:cs="Times New Roman" w:hint="eastAsia"/>
                <w:b/>
                <w:snapToGrid w:val="0"/>
                <w:sz w:val="24"/>
                <w:szCs w:val="24"/>
              </w:rPr>
              <w:t>）</w:t>
            </w:r>
          </w:p>
          <w:p w:rsidR="00964F84" w:rsidRPr="003014D2" w:rsidRDefault="00330AC1" w:rsidP="000028F4">
            <w:pPr>
              <w:spacing w:line="360" w:lineRule="auto"/>
              <w:ind w:firstLineChars="200" w:firstLine="458"/>
              <w:jc w:val="left"/>
              <w:rPr>
                <w:rFonts w:ascii="Times New Roman" w:hAnsi="Times New Roman" w:cs="Times New Roman"/>
                <w:sz w:val="24"/>
                <w:szCs w:val="24"/>
              </w:rPr>
            </w:pPr>
            <w:r w:rsidRPr="003014D2">
              <w:rPr>
                <w:rFonts w:ascii="Times New Roman" w:hAnsiTheme="minorEastAsia" w:cs="Times New Roman"/>
                <w:b/>
                <w:bCs/>
                <w:sz w:val="24"/>
                <w:szCs w:val="24"/>
              </w:rPr>
              <w:t>大气</w:t>
            </w:r>
            <w:r w:rsidR="00AC5A59" w:rsidRPr="003014D2">
              <w:rPr>
                <w:rFonts w:ascii="Times New Roman" w:hAnsiTheme="minorEastAsia" w:cs="Times New Roman"/>
                <w:sz w:val="24"/>
                <w:szCs w:val="24"/>
              </w:rPr>
              <w:t>环境影响预测分析</w:t>
            </w:r>
          </w:p>
          <w:p w:rsidR="00330AC1" w:rsidRPr="00330AC1" w:rsidRDefault="00330AC1" w:rsidP="00330AC1">
            <w:pPr>
              <w:spacing w:line="360" w:lineRule="auto"/>
              <w:ind w:firstLineChars="200" w:firstLine="456"/>
              <w:rPr>
                <w:rFonts w:ascii="Times New Roman" w:hAnsi="Times New Roman" w:cs="Times New Roman"/>
                <w:color w:val="000000"/>
                <w:sz w:val="24"/>
              </w:rPr>
            </w:pPr>
            <w:r w:rsidRPr="00330AC1">
              <w:rPr>
                <w:rFonts w:ascii="Times New Roman" w:hAnsiTheme="minorEastAsia" w:cs="Times New Roman"/>
                <w:color w:val="000000"/>
                <w:sz w:val="24"/>
              </w:rPr>
              <w:t>本项目营运后设置</w:t>
            </w:r>
            <w:r w:rsidR="00FF254C">
              <w:rPr>
                <w:rFonts w:ascii="Times New Roman" w:hAnsi="Times New Roman" w:cs="Times New Roman" w:hint="eastAsia"/>
                <w:color w:val="000000"/>
                <w:sz w:val="24"/>
              </w:rPr>
              <w:t>1</w:t>
            </w:r>
            <w:r w:rsidRPr="00330AC1">
              <w:rPr>
                <w:rFonts w:ascii="Times New Roman" w:hAnsiTheme="minorEastAsia" w:cs="Times New Roman"/>
                <w:color w:val="000000"/>
                <w:sz w:val="24"/>
              </w:rPr>
              <w:t>个排气筒，有组织排放点源</w:t>
            </w:r>
            <w:r w:rsidR="00FF254C">
              <w:rPr>
                <w:rFonts w:ascii="Times New Roman" w:hAnsi="Times New Roman" w:cs="Times New Roman" w:hint="eastAsia"/>
                <w:color w:val="000000"/>
                <w:sz w:val="24"/>
              </w:rPr>
              <w:t>1</w:t>
            </w:r>
            <w:r w:rsidRPr="00330AC1">
              <w:rPr>
                <w:rFonts w:ascii="Times New Roman" w:hAnsiTheme="minorEastAsia" w:cs="Times New Roman"/>
                <w:color w:val="000000"/>
                <w:sz w:val="24"/>
              </w:rPr>
              <w:t>个，为搅拌粉尘排气筒，无组织排放面源</w:t>
            </w:r>
            <w:r w:rsidRPr="00330AC1">
              <w:rPr>
                <w:rFonts w:ascii="Times New Roman" w:hAnsi="Times New Roman" w:cs="Times New Roman"/>
                <w:color w:val="000000"/>
                <w:sz w:val="24"/>
              </w:rPr>
              <w:t>1</w:t>
            </w:r>
            <w:r w:rsidRPr="00330AC1">
              <w:rPr>
                <w:rFonts w:ascii="Times New Roman" w:hAnsiTheme="minorEastAsia" w:cs="Times New Roman"/>
                <w:color w:val="000000"/>
                <w:sz w:val="24"/>
              </w:rPr>
              <w:t>个，为</w:t>
            </w:r>
            <w:r w:rsidR="009A4244">
              <w:rPr>
                <w:rFonts w:ascii="Times New Roman" w:hAnsiTheme="minorEastAsia" w:cs="Times New Roman" w:hint="eastAsia"/>
                <w:color w:val="000000"/>
                <w:sz w:val="24"/>
              </w:rPr>
              <w:t>生产车间</w:t>
            </w:r>
            <w:r w:rsidRPr="00330AC1">
              <w:rPr>
                <w:rFonts w:ascii="Times New Roman" w:hAnsiTheme="minorEastAsia" w:cs="Times New Roman"/>
                <w:color w:val="000000"/>
                <w:sz w:val="24"/>
              </w:rPr>
              <w:t>。</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①评价因子筛选</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根据本项目废气排放特点，选择预测评价因子为</w:t>
            </w:r>
            <w:r w:rsidR="00CE61B1" w:rsidRPr="00330AC1">
              <w:rPr>
                <w:rFonts w:ascii="Times New Roman" w:hAnsi="Times New Roman" w:cs="Times New Roman"/>
                <w:bCs/>
                <w:color w:val="000000"/>
                <w:sz w:val="24"/>
              </w:rPr>
              <w:t>TSP</w:t>
            </w:r>
            <w:r w:rsidRPr="00330AC1">
              <w:rPr>
                <w:rFonts w:ascii="Times New Roman" w:hAnsiTheme="minorEastAsia" w:cs="Times New Roman"/>
                <w:bCs/>
                <w:color w:val="000000"/>
                <w:sz w:val="24"/>
              </w:rPr>
              <w:t>。</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②评价标准</w:t>
            </w:r>
          </w:p>
          <w:p w:rsidR="00330AC1" w:rsidRPr="00330AC1" w:rsidRDefault="00330AC1" w:rsidP="00330AC1">
            <w:pPr>
              <w:pStyle w:val="00"/>
              <w:spacing w:line="360" w:lineRule="auto"/>
              <w:ind w:firstLine="456"/>
              <w:rPr>
                <w:rFonts w:ascii="Times New Roman" w:eastAsiaTheme="minorEastAsia" w:hAnsi="Times New Roman" w:cs="Times New Roman"/>
              </w:rPr>
            </w:pPr>
            <w:r w:rsidRPr="00330AC1">
              <w:rPr>
                <w:rFonts w:ascii="Times New Roman" w:eastAsiaTheme="minorEastAsia" w:hAnsiTheme="minorEastAsia" w:cs="Times New Roman"/>
              </w:rPr>
              <w:t>评价因子执行的环境质量标准见表</w:t>
            </w:r>
            <w:r w:rsidR="00D93E94">
              <w:rPr>
                <w:rFonts w:ascii="Times New Roman" w:eastAsiaTheme="minorEastAsia" w:hAnsi="Times New Roman" w:cs="Times New Roman" w:hint="eastAsia"/>
              </w:rPr>
              <w:t>22</w:t>
            </w:r>
            <w:r w:rsidRPr="00330AC1">
              <w:rPr>
                <w:rFonts w:ascii="Times New Roman" w:eastAsiaTheme="minorEastAsia" w:hAnsiTheme="minorEastAsia" w:cs="Times New Roman"/>
              </w:rPr>
              <w:t>。</w:t>
            </w:r>
          </w:p>
          <w:p w:rsidR="00330AC1" w:rsidRPr="00D93E94" w:rsidRDefault="00330AC1" w:rsidP="00D93E94">
            <w:pPr>
              <w:pStyle w:val="00"/>
              <w:spacing w:line="360" w:lineRule="auto"/>
              <w:ind w:firstLineChars="500" w:firstLine="1145"/>
              <w:jc w:val="center"/>
              <w:rPr>
                <w:rFonts w:ascii="Times New Roman" w:eastAsiaTheme="minorEastAsia" w:hAnsi="Times New Roman" w:cs="Times New Roman"/>
                <w:b/>
                <w:szCs w:val="24"/>
              </w:rPr>
            </w:pPr>
            <w:r w:rsidRPr="00D93E94">
              <w:rPr>
                <w:rFonts w:ascii="Times New Roman" w:eastAsiaTheme="minorEastAsia" w:hAnsiTheme="minorEastAsia" w:cs="Times New Roman"/>
                <w:b/>
                <w:szCs w:val="24"/>
              </w:rPr>
              <w:t>表</w:t>
            </w:r>
            <w:r w:rsidR="00D93E94" w:rsidRPr="00D93E94">
              <w:rPr>
                <w:rFonts w:ascii="Times New Roman" w:eastAsiaTheme="minorEastAsia" w:hAnsi="Times New Roman" w:cs="Times New Roman" w:hint="eastAsia"/>
                <w:b/>
                <w:szCs w:val="24"/>
              </w:rPr>
              <w:t>22</w:t>
            </w:r>
            <w:r w:rsidRPr="00D93E94">
              <w:rPr>
                <w:rFonts w:ascii="Times New Roman" w:eastAsiaTheme="minorEastAsia" w:hAnsi="Times New Roman" w:cs="Times New Roman"/>
                <w:b/>
                <w:szCs w:val="24"/>
              </w:rPr>
              <w:t xml:space="preserve">             </w:t>
            </w:r>
            <w:r w:rsidRPr="00D93E94">
              <w:rPr>
                <w:rFonts w:ascii="Times New Roman" w:eastAsiaTheme="minorEastAsia" w:hAnsiTheme="minorEastAsia" w:cs="Times New Roman"/>
                <w:b/>
                <w:szCs w:val="24"/>
              </w:rPr>
              <w:t>环境空气影响评价执行标准</w:t>
            </w:r>
          </w:p>
          <w:tbl>
            <w:tblPr>
              <w:tblW w:w="5000" w:type="pct"/>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ook w:val="0000"/>
            </w:tblPr>
            <w:tblGrid>
              <w:gridCol w:w="1603"/>
              <w:gridCol w:w="1600"/>
              <w:gridCol w:w="1787"/>
              <w:gridCol w:w="3752"/>
            </w:tblGrid>
            <w:tr w:rsidR="00330AC1" w:rsidRPr="00330AC1" w:rsidTr="00330AC1">
              <w:trPr>
                <w:trHeight w:val="397"/>
                <w:jc w:val="center"/>
              </w:trPr>
              <w:tc>
                <w:tcPr>
                  <w:tcW w:w="917" w:type="pct"/>
                  <w:tcBorders>
                    <w:top w:val="single" w:sz="12" w:space="0" w:color="auto"/>
                    <w:left w:val="nil"/>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lastRenderedPageBreak/>
                    <w:t>污染因子</w:t>
                  </w:r>
                </w:p>
              </w:tc>
              <w:tc>
                <w:tcPr>
                  <w:tcW w:w="915" w:type="pct"/>
                  <w:tcBorders>
                    <w:top w:val="single" w:sz="12" w:space="0" w:color="auto"/>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平均时段</w:t>
                  </w:r>
                </w:p>
              </w:tc>
              <w:tc>
                <w:tcPr>
                  <w:tcW w:w="1022" w:type="pct"/>
                  <w:tcBorders>
                    <w:top w:val="single" w:sz="12" w:space="0" w:color="auto"/>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标准</w:t>
                  </w:r>
                  <w:r w:rsidR="001D21EA" w:rsidRPr="001D21EA">
                    <w:rPr>
                      <w:rFonts w:ascii="Times New Roman" w:hAnsi="Times New Roman" w:cs="Times New Roman"/>
                      <w:bCs/>
                      <w:szCs w:val="21"/>
                    </w:rPr>
                    <w:t xml:space="preserve">μg </w:t>
                  </w:r>
                  <w:r w:rsidRPr="00330AC1">
                    <w:rPr>
                      <w:rFonts w:ascii="Times New Roman" w:hAnsi="Times New Roman" w:cs="Times New Roman"/>
                      <w:bCs/>
                      <w:szCs w:val="21"/>
                    </w:rPr>
                    <w:t>/m</w:t>
                  </w:r>
                  <w:r w:rsidRPr="00330AC1">
                    <w:rPr>
                      <w:rFonts w:ascii="Times New Roman" w:hAnsi="Times New Roman" w:cs="Times New Roman"/>
                      <w:bCs/>
                      <w:szCs w:val="21"/>
                      <w:vertAlign w:val="superscript"/>
                    </w:rPr>
                    <w:t>3</w:t>
                  </w:r>
                </w:p>
              </w:tc>
              <w:tc>
                <w:tcPr>
                  <w:tcW w:w="2146" w:type="pct"/>
                  <w:tcBorders>
                    <w:top w:val="single" w:sz="12" w:space="0" w:color="auto"/>
                    <w:right w:val="nil"/>
                  </w:tcBorders>
                  <w:vAlign w:val="center"/>
                </w:tcPr>
                <w:p w:rsidR="00330AC1" w:rsidRPr="00330AC1" w:rsidRDefault="00330AC1" w:rsidP="00330AC1">
                  <w:pPr>
                    <w:spacing w:line="360" w:lineRule="auto"/>
                    <w:jc w:val="center"/>
                    <w:rPr>
                      <w:rFonts w:ascii="Times New Roman" w:hAnsi="Times New Roman" w:cs="Times New Roman"/>
                      <w:bCs/>
                      <w:kern w:val="0"/>
                      <w:szCs w:val="21"/>
                    </w:rPr>
                  </w:pPr>
                  <w:r w:rsidRPr="00330AC1">
                    <w:rPr>
                      <w:rFonts w:ascii="Times New Roman" w:hAnsiTheme="minorEastAsia" w:cs="Times New Roman"/>
                      <w:bCs/>
                      <w:szCs w:val="21"/>
                    </w:rPr>
                    <w:t>来源</w:t>
                  </w:r>
                </w:p>
              </w:tc>
            </w:tr>
            <w:tr w:rsidR="00330AC1" w:rsidRPr="00330AC1" w:rsidTr="00330AC1">
              <w:trPr>
                <w:trHeight w:val="397"/>
                <w:jc w:val="center"/>
              </w:trPr>
              <w:tc>
                <w:tcPr>
                  <w:tcW w:w="917" w:type="pct"/>
                  <w:tcBorders>
                    <w:left w:val="nil"/>
                  </w:tcBorders>
                  <w:vAlign w:val="center"/>
                </w:tcPr>
                <w:p w:rsidR="00330AC1" w:rsidRPr="00330AC1" w:rsidRDefault="00330AC1" w:rsidP="00330AC1">
                  <w:pPr>
                    <w:spacing w:line="360" w:lineRule="auto"/>
                    <w:jc w:val="center"/>
                    <w:rPr>
                      <w:rFonts w:ascii="Times New Roman" w:hAnsi="Times New Roman" w:cs="Times New Roman"/>
                      <w:bCs/>
                      <w:szCs w:val="21"/>
                    </w:rPr>
                  </w:pPr>
                  <w:r w:rsidRPr="00330AC1">
                    <w:rPr>
                      <w:rFonts w:ascii="Times New Roman" w:hAnsi="Times New Roman" w:cs="Times New Roman"/>
                      <w:bCs/>
                      <w:szCs w:val="21"/>
                    </w:rPr>
                    <w:t>TSP</w:t>
                  </w:r>
                </w:p>
              </w:tc>
              <w:tc>
                <w:tcPr>
                  <w:tcW w:w="915" w:type="pct"/>
                  <w:vAlign w:val="center"/>
                </w:tcPr>
                <w:p w:rsidR="00330AC1" w:rsidRPr="00330AC1" w:rsidRDefault="003014D2" w:rsidP="003014D2">
                  <w:pPr>
                    <w:spacing w:line="360" w:lineRule="auto"/>
                    <w:jc w:val="center"/>
                    <w:rPr>
                      <w:rFonts w:ascii="Times New Roman" w:hAnsi="Times New Roman" w:cs="Times New Roman"/>
                      <w:bCs/>
                      <w:szCs w:val="21"/>
                    </w:rPr>
                  </w:pPr>
                  <w:r>
                    <w:rPr>
                      <w:rFonts w:ascii="Times New Roman" w:hAnsiTheme="minorEastAsia" w:cs="Times New Roman" w:hint="eastAsia"/>
                      <w:bCs/>
                      <w:szCs w:val="21"/>
                    </w:rPr>
                    <w:t>24</w:t>
                  </w:r>
                  <w:r>
                    <w:rPr>
                      <w:rFonts w:ascii="Times New Roman" w:hAnsiTheme="minorEastAsia" w:cs="Times New Roman" w:hint="eastAsia"/>
                      <w:bCs/>
                      <w:szCs w:val="21"/>
                    </w:rPr>
                    <w:t>小时</w:t>
                  </w:r>
                  <w:r w:rsidR="00330AC1" w:rsidRPr="00330AC1">
                    <w:rPr>
                      <w:rFonts w:ascii="Times New Roman" w:hAnsiTheme="minorEastAsia" w:cs="Times New Roman"/>
                      <w:bCs/>
                      <w:szCs w:val="21"/>
                    </w:rPr>
                    <w:t>平均</w:t>
                  </w:r>
                </w:p>
              </w:tc>
              <w:tc>
                <w:tcPr>
                  <w:tcW w:w="1022" w:type="pct"/>
                  <w:vAlign w:val="center"/>
                </w:tcPr>
                <w:p w:rsidR="00330AC1" w:rsidRPr="00330AC1" w:rsidRDefault="00330AC1" w:rsidP="001D21EA">
                  <w:pPr>
                    <w:spacing w:line="360" w:lineRule="auto"/>
                    <w:jc w:val="center"/>
                    <w:rPr>
                      <w:rFonts w:ascii="Times New Roman" w:hAnsi="Times New Roman" w:cs="Times New Roman"/>
                      <w:bCs/>
                      <w:szCs w:val="21"/>
                    </w:rPr>
                  </w:pPr>
                  <w:r w:rsidRPr="00330AC1">
                    <w:rPr>
                      <w:rFonts w:ascii="Times New Roman" w:hAnsi="Times New Roman" w:cs="Times New Roman"/>
                      <w:bCs/>
                      <w:szCs w:val="21"/>
                    </w:rPr>
                    <w:t>300</w:t>
                  </w:r>
                  <w:r w:rsidR="001D21EA" w:rsidRPr="00330AC1">
                    <w:rPr>
                      <w:rFonts w:ascii="Times New Roman" w:hAnsi="Times New Roman" w:cs="Times New Roman"/>
                      <w:bCs/>
                      <w:szCs w:val="21"/>
                    </w:rPr>
                    <w:t xml:space="preserve"> </w:t>
                  </w:r>
                </w:p>
              </w:tc>
              <w:tc>
                <w:tcPr>
                  <w:tcW w:w="2146" w:type="pct"/>
                  <w:tcBorders>
                    <w:right w:val="nil"/>
                  </w:tcBorders>
                  <w:vAlign w:val="center"/>
                </w:tcPr>
                <w:p w:rsidR="00330AC1" w:rsidRPr="00330AC1" w:rsidRDefault="00D92C1F" w:rsidP="00330AC1">
                  <w:pPr>
                    <w:spacing w:line="360" w:lineRule="auto"/>
                    <w:jc w:val="center"/>
                    <w:rPr>
                      <w:rFonts w:ascii="Times New Roman" w:hAnsi="Times New Roman" w:cs="Times New Roman"/>
                      <w:bCs/>
                      <w:szCs w:val="21"/>
                    </w:rPr>
                  </w:pPr>
                  <w:r w:rsidRPr="00D92C1F">
                    <w:rPr>
                      <w:rFonts w:ascii="Times New Roman" w:hAnsi="Times New Roman" w:cs="Times New Roman" w:hint="eastAsia"/>
                      <w:bCs/>
                      <w:szCs w:val="21"/>
                    </w:rPr>
                    <w:t>《环境空气质量标准》﹙</w:t>
                  </w:r>
                  <w:r w:rsidRPr="00D92C1F">
                    <w:rPr>
                      <w:rFonts w:ascii="Times New Roman" w:hAnsi="Times New Roman" w:cs="Times New Roman"/>
                      <w:bCs/>
                      <w:szCs w:val="21"/>
                    </w:rPr>
                    <w:t>GB3095-2012</w:t>
                  </w:r>
                  <w:r w:rsidRPr="00D92C1F">
                    <w:rPr>
                      <w:rFonts w:ascii="Times New Roman" w:hAnsi="Times New Roman" w:cs="Times New Roman" w:hint="eastAsia"/>
                      <w:bCs/>
                      <w:szCs w:val="21"/>
                    </w:rPr>
                    <w:t>﹚</w:t>
                  </w:r>
                </w:p>
              </w:tc>
            </w:tr>
          </w:tbl>
          <w:p w:rsidR="00330AC1" w:rsidRPr="00330AC1" w:rsidRDefault="00330AC1" w:rsidP="00AC0689">
            <w:pPr>
              <w:spacing w:beforeLines="50" w:line="360" w:lineRule="auto"/>
              <w:ind w:firstLineChars="200" w:firstLine="456"/>
              <w:rPr>
                <w:rFonts w:ascii="Times New Roman" w:hAnsi="Times New Roman" w:cs="Times New Roman"/>
                <w:bCs/>
                <w:color w:val="000000"/>
                <w:sz w:val="24"/>
              </w:rPr>
            </w:pPr>
            <w:r w:rsidRPr="00330AC1">
              <w:rPr>
                <w:rFonts w:asciiTheme="minorEastAsia" w:hAnsiTheme="minorEastAsia" w:cs="Times New Roman"/>
                <w:bCs/>
                <w:color w:val="000000"/>
                <w:sz w:val="24"/>
              </w:rPr>
              <w:t>③</w:t>
            </w:r>
            <w:r w:rsidRPr="00330AC1">
              <w:rPr>
                <w:rFonts w:ascii="Times New Roman" w:hAnsi="Times New Roman" w:cs="Times New Roman"/>
                <w:bCs/>
                <w:color w:val="000000"/>
                <w:sz w:val="24"/>
              </w:rPr>
              <w:t xml:space="preserve"> </w:t>
            </w:r>
            <w:r w:rsidRPr="00330AC1">
              <w:rPr>
                <w:rFonts w:ascii="Times New Roman" w:hAnsiTheme="minorEastAsia" w:cs="Times New Roman"/>
                <w:bCs/>
                <w:color w:val="000000"/>
                <w:sz w:val="24"/>
              </w:rPr>
              <w:t>预测模式</w:t>
            </w:r>
          </w:p>
          <w:p w:rsidR="00330AC1" w:rsidRPr="00330AC1" w:rsidRDefault="00330AC1" w:rsidP="00330AC1">
            <w:pPr>
              <w:spacing w:line="360" w:lineRule="auto"/>
              <w:ind w:firstLineChars="200" w:firstLine="456"/>
              <w:rPr>
                <w:rFonts w:ascii="Times New Roman" w:hAnsi="Times New Roman" w:cs="Times New Roman"/>
                <w:bCs/>
                <w:color w:val="000000"/>
                <w:sz w:val="24"/>
              </w:rPr>
            </w:pPr>
            <w:r w:rsidRPr="00330AC1">
              <w:rPr>
                <w:rFonts w:ascii="Times New Roman" w:hAnsiTheme="minorEastAsia" w:cs="Times New Roman"/>
                <w:bCs/>
                <w:color w:val="000000"/>
                <w:sz w:val="24"/>
              </w:rPr>
              <w:t>根据《环境影响评价技术导则</w:t>
            </w:r>
            <w:r w:rsidRPr="00330AC1">
              <w:rPr>
                <w:rFonts w:ascii="Times New Roman" w:hAnsi="Times New Roman" w:cs="Times New Roman"/>
                <w:bCs/>
                <w:color w:val="000000"/>
                <w:sz w:val="24"/>
              </w:rPr>
              <w:t xml:space="preserve">  </w:t>
            </w:r>
            <w:r w:rsidRPr="00330AC1">
              <w:rPr>
                <w:rFonts w:ascii="Times New Roman" w:hAnsiTheme="minorEastAsia" w:cs="Times New Roman"/>
                <w:bCs/>
                <w:color w:val="000000"/>
                <w:sz w:val="24"/>
              </w:rPr>
              <w:t>大气导则》（</w:t>
            </w:r>
            <w:r w:rsidRPr="00330AC1">
              <w:rPr>
                <w:rFonts w:ascii="Times New Roman" w:hAnsi="Times New Roman" w:cs="Times New Roman"/>
                <w:bCs/>
                <w:color w:val="000000"/>
                <w:sz w:val="24"/>
              </w:rPr>
              <w:t>HJ2.2-2018</w:t>
            </w:r>
            <w:r w:rsidRPr="00330AC1">
              <w:rPr>
                <w:rFonts w:ascii="Times New Roman" w:hAnsiTheme="minorEastAsia" w:cs="Times New Roman"/>
                <w:bCs/>
                <w:color w:val="000000"/>
                <w:sz w:val="24"/>
              </w:rPr>
              <w:t>）规定的估算模式，采用</w:t>
            </w:r>
            <w:r w:rsidRPr="00330AC1">
              <w:rPr>
                <w:rFonts w:ascii="Times New Roman" w:hAnsi="Times New Roman" w:cs="Times New Roman"/>
                <w:bCs/>
                <w:color w:val="000000"/>
                <w:sz w:val="24"/>
              </w:rPr>
              <w:t>AERSCREEN</w:t>
            </w:r>
            <w:r w:rsidRPr="00330AC1">
              <w:rPr>
                <w:rFonts w:ascii="Times New Roman" w:hAnsiTheme="minorEastAsia" w:cs="Times New Roman"/>
                <w:bCs/>
                <w:color w:val="000000"/>
                <w:sz w:val="24"/>
              </w:rPr>
              <w:t>模型预测颗粒物的最大地面浓度和占标率。</w:t>
            </w:r>
          </w:p>
          <w:p w:rsidR="00330AC1" w:rsidRPr="00330AC1" w:rsidRDefault="00330AC1" w:rsidP="00330AC1">
            <w:pPr>
              <w:pStyle w:val="aff5"/>
              <w:snapToGrid w:val="0"/>
              <w:spacing w:after="0" w:line="360" w:lineRule="auto"/>
              <w:ind w:firstLineChars="200" w:firstLine="456"/>
              <w:rPr>
                <w:rFonts w:eastAsiaTheme="minorEastAsia"/>
                <w:snapToGrid w:val="0"/>
              </w:rPr>
            </w:pPr>
            <w:r w:rsidRPr="00330AC1">
              <w:rPr>
                <w:rFonts w:asciiTheme="minorEastAsia" w:eastAsiaTheme="minorEastAsia" w:hAnsiTheme="minorEastAsia"/>
                <w:bCs/>
                <w:color w:val="000000"/>
              </w:rPr>
              <w:t>④</w:t>
            </w:r>
            <w:r w:rsidRPr="00330AC1">
              <w:rPr>
                <w:rFonts w:eastAsiaTheme="minorEastAsia" w:hAnsiTheme="minorEastAsia"/>
                <w:snapToGrid w:val="0"/>
              </w:rPr>
              <w:t>污染源排放参数</w:t>
            </w:r>
          </w:p>
          <w:p w:rsidR="00330AC1" w:rsidRPr="00330AC1" w:rsidRDefault="00330AC1" w:rsidP="00330AC1">
            <w:pPr>
              <w:pStyle w:val="aff5"/>
              <w:snapToGrid w:val="0"/>
              <w:spacing w:after="0" w:line="360" w:lineRule="auto"/>
              <w:ind w:firstLineChars="200" w:firstLine="456"/>
              <w:rPr>
                <w:rFonts w:eastAsiaTheme="minorEastAsia"/>
              </w:rPr>
            </w:pPr>
            <w:r w:rsidRPr="00330AC1">
              <w:rPr>
                <w:rFonts w:eastAsiaTheme="minorEastAsia" w:hAnsiTheme="minorEastAsia"/>
              </w:rPr>
              <w:t>本项目大气污染物点源排放参数见表</w:t>
            </w:r>
            <w:r w:rsidR="00D93E94">
              <w:rPr>
                <w:rFonts w:eastAsiaTheme="minorEastAsia" w:hint="eastAsia"/>
              </w:rPr>
              <w:t>23</w:t>
            </w:r>
            <w:r w:rsidRPr="00330AC1">
              <w:rPr>
                <w:rFonts w:eastAsiaTheme="minorEastAsia" w:hAnsiTheme="minorEastAsia"/>
              </w:rPr>
              <w:t>，项目大气污染物面源参数一览表见表</w:t>
            </w:r>
            <w:r w:rsidR="00D93E94">
              <w:rPr>
                <w:rFonts w:eastAsiaTheme="minorEastAsia" w:hint="eastAsia"/>
              </w:rPr>
              <w:t>24</w:t>
            </w:r>
            <w:r w:rsidRPr="00330AC1">
              <w:rPr>
                <w:rFonts w:eastAsiaTheme="minorEastAsia" w:hAnsiTheme="minorEastAsia"/>
              </w:rPr>
              <w:t>。</w:t>
            </w:r>
          </w:p>
          <w:p w:rsidR="00330AC1" w:rsidRPr="00D93E94" w:rsidRDefault="00330AC1" w:rsidP="00D93E94">
            <w:pPr>
              <w:spacing w:line="520" w:lineRule="exact"/>
              <w:ind w:firstLineChars="200" w:firstLine="458"/>
              <w:jc w:val="center"/>
              <w:rPr>
                <w:rFonts w:ascii="Times New Roman" w:hAnsi="Times New Roman" w:cs="Times New Roman"/>
                <w:b/>
                <w:bCs/>
                <w:sz w:val="24"/>
                <w:szCs w:val="24"/>
              </w:rPr>
            </w:pPr>
            <w:r w:rsidRPr="00D93E94">
              <w:rPr>
                <w:rFonts w:ascii="Times New Roman" w:hAnsiTheme="minorEastAsia" w:cs="Times New Roman"/>
                <w:b/>
                <w:bCs/>
                <w:sz w:val="24"/>
                <w:szCs w:val="24"/>
              </w:rPr>
              <w:t>表</w:t>
            </w:r>
            <w:r w:rsidR="00D93E94" w:rsidRPr="00D93E94">
              <w:rPr>
                <w:rFonts w:ascii="Times New Roman" w:hAnsi="Times New Roman" w:cs="Times New Roman" w:hint="eastAsia"/>
                <w:b/>
                <w:bCs/>
                <w:sz w:val="24"/>
                <w:szCs w:val="24"/>
              </w:rPr>
              <w:t>23</w:t>
            </w:r>
            <w:r w:rsidRPr="00D93E94">
              <w:rPr>
                <w:rFonts w:ascii="Times New Roman" w:hAnsi="Times New Roman" w:cs="Times New Roman"/>
                <w:b/>
                <w:bCs/>
                <w:sz w:val="24"/>
                <w:szCs w:val="24"/>
              </w:rPr>
              <w:t xml:space="preserve">                 </w:t>
            </w:r>
            <w:r w:rsidRPr="00D93E94">
              <w:rPr>
                <w:rFonts w:ascii="Times New Roman" w:hAnsiTheme="minorEastAsia" w:cs="Times New Roman"/>
                <w:b/>
                <w:bCs/>
                <w:sz w:val="24"/>
                <w:szCs w:val="24"/>
              </w:rPr>
              <w:t>本项目大气污染物点源排放参数一览表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tblPr>
            <w:tblGrid>
              <w:gridCol w:w="413"/>
              <w:gridCol w:w="1353"/>
              <w:gridCol w:w="1226"/>
              <w:gridCol w:w="1121"/>
              <w:gridCol w:w="1096"/>
              <w:gridCol w:w="1096"/>
              <w:gridCol w:w="1425"/>
              <w:gridCol w:w="1012"/>
            </w:tblGrid>
            <w:tr w:rsidR="00330AC1" w:rsidRPr="00330AC1" w:rsidTr="009A4244">
              <w:trPr>
                <w:trHeight w:val="387"/>
              </w:trPr>
              <w:tc>
                <w:tcPr>
                  <w:tcW w:w="236" w:type="pct"/>
                  <w:tcBorders>
                    <w:top w:val="single" w:sz="12" w:space="0" w:color="auto"/>
                    <w:left w:val="nil"/>
                    <w:bottom w:val="single" w:sz="6"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序号</w:t>
                  </w:r>
                </w:p>
              </w:tc>
              <w:tc>
                <w:tcPr>
                  <w:tcW w:w="774" w:type="pct"/>
                  <w:tcBorders>
                    <w:top w:val="single" w:sz="12" w:space="0" w:color="auto"/>
                    <w:left w:val="single" w:sz="4" w:space="0" w:color="auto"/>
                    <w:bottom w:val="single" w:sz="4" w:space="0" w:color="auto"/>
                    <w:right w:val="single" w:sz="6"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产生环节</w:t>
                  </w:r>
                </w:p>
              </w:tc>
              <w:tc>
                <w:tcPr>
                  <w:tcW w:w="701" w:type="pct"/>
                  <w:tcBorders>
                    <w:top w:val="single" w:sz="12" w:space="0" w:color="auto"/>
                    <w:left w:val="single" w:sz="6" w:space="0" w:color="auto"/>
                    <w:bottom w:val="single" w:sz="4"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污染物</w:t>
                  </w:r>
                </w:p>
              </w:tc>
              <w:tc>
                <w:tcPr>
                  <w:tcW w:w="641" w:type="pct"/>
                  <w:tcBorders>
                    <w:top w:val="single" w:sz="12" w:space="0" w:color="auto"/>
                    <w:left w:val="single" w:sz="4" w:space="0" w:color="auto"/>
                    <w:bottom w:val="single" w:sz="6" w:space="0" w:color="auto"/>
                    <w:right w:val="single" w:sz="4"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排放源强</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imes New Roman" w:hAnsi="Times New Roman" w:cs="Times New Roman"/>
                      <w:szCs w:val="21"/>
                    </w:rPr>
                    <w:t>kg/h</w:t>
                  </w:r>
                  <w:r w:rsidRPr="00330AC1">
                    <w:rPr>
                      <w:rFonts w:ascii="Times New Roman" w:hAnsiTheme="minorEastAsia" w:cs="Times New Roman"/>
                      <w:szCs w:val="21"/>
                    </w:rPr>
                    <w:t>）</w:t>
                  </w:r>
                </w:p>
              </w:tc>
              <w:tc>
                <w:tcPr>
                  <w:tcW w:w="627" w:type="pct"/>
                  <w:tcBorders>
                    <w:top w:val="single" w:sz="12" w:space="0" w:color="auto"/>
                    <w:left w:val="single" w:sz="4" w:space="0" w:color="auto"/>
                    <w:bottom w:val="single" w:sz="6" w:space="0" w:color="auto"/>
                    <w:right w:val="single" w:sz="4" w:space="0" w:color="auto"/>
                  </w:tcBorders>
                  <w:vAlign w:val="center"/>
                </w:tcPr>
                <w:p w:rsidR="00330AC1" w:rsidRPr="00330AC1" w:rsidRDefault="00330AC1" w:rsidP="00330AC1">
                  <w:pPr>
                    <w:rPr>
                      <w:rFonts w:ascii="Times New Roman" w:hAnsi="Times New Roman" w:cs="Times New Roman"/>
                      <w:szCs w:val="21"/>
                    </w:rPr>
                  </w:pPr>
                  <w:r w:rsidRPr="00330AC1">
                    <w:rPr>
                      <w:rFonts w:ascii="Times New Roman" w:hAnsiTheme="minorEastAsia" w:cs="Times New Roman"/>
                      <w:szCs w:val="21"/>
                    </w:rPr>
                    <w:t>排气筒高度（</w:t>
                  </w:r>
                  <w:r w:rsidRPr="00330AC1">
                    <w:rPr>
                      <w:rFonts w:ascii="Times New Roman" w:hAnsi="Times New Roman" w:cs="Times New Roman"/>
                      <w:szCs w:val="21"/>
                    </w:rPr>
                    <w:t>m</w:t>
                  </w:r>
                  <w:r w:rsidRPr="00330AC1">
                    <w:rPr>
                      <w:rFonts w:ascii="Times New Roman" w:hAnsiTheme="minorEastAsia" w:cs="Times New Roman"/>
                      <w:szCs w:val="21"/>
                    </w:rPr>
                    <w:t>）</w:t>
                  </w:r>
                </w:p>
              </w:tc>
              <w:tc>
                <w:tcPr>
                  <w:tcW w:w="627" w:type="pct"/>
                  <w:tcBorders>
                    <w:top w:val="single" w:sz="12" w:space="0" w:color="auto"/>
                    <w:left w:val="single" w:sz="4" w:space="0" w:color="auto"/>
                    <w:bottom w:val="single" w:sz="6" w:space="0" w:color="auto"/>
                    <w:right w:val="single" w:sz="6" w:space="0" w:color="auto"/>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排气筒出口内径（</w:t>
                  </w:r>
                  <w:r w:rsidRPr="00330AC1">
                    <w:rPr>
                      <w:rFonts w:ascii="Times New Roman" w:hAnsi="Times New Roman" w:cs="Times New Roman"/>
                      <w:szCs w:val="21"/>
                    </w:rPr>
                    <w:t>m</w:t>
                  </w:r>
                  <w:r w:rsidRPr="00330AC1">
                    <w:rPr>
                      <w:rFonts w:ascii="Times New Roman" w:hAnsiTheme="minorEastAsia" w:cs="Times New Roman"/>
                      <w:szCs w:val="21"/>
                    </w:rPr>
                    <w:t>）</w:t>
                  </w:r>
                </w:p>
              </w:tc>
              <w:tc>
                <w:tcPr>
                  <w:tcW w:w="815" w:type="pct"/>
                  <w:tcBorders>
                    <w:top w:val="single" w:sz="12" w:space="0" w:color="auto"/>
                    <w:left w:val="single" w:sz="6" w:space="0" w:color="auto"/>
                    <w:bottom w:val="single" w:sz="6" w:space="0" w:color="auto"/>
                    <w:right w:val="single" w:sz="4" w:space="0" w:color="auto"/>
                  </w:tcBorders>
                  <w:vAlign w:val="center"/>
                </w:tcPr>
                <w:p w:rsidR="00330AC1" w:rsidRPr="00330AC1" w:rsidRDefault="00330AC1" w:rsidP="00330AC1">
                  <w:pPr>
                    <w:widowControl/>
                    <w:rPr>
                      <w:rFonts w:ascii="Times New Roman" w:hAnsi="Times New Roman" w:cs="Times New Roman"/>
                      <w:szCs w:val="21"/>
                    </w:rPr>
                  </w:pPr>
                  <w:r w:rsidRPr="00330AC1">
                    <w:rPr>
                      <w:rFonts w:ascii="Times New Roman" w:hAnsiTheme="minorEastAsia" w:cs="Times New Roman"/>
                      <w:szCs w:val="21"/>
                    </w:rPr>
                    <w:t>烟气出口温度</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heme="minorEastAsia" w:hAnsiTheme="minorEastAsia" w:cs="Times New Roman"/>
                      <w:szCs w:val="21"/>
                    </w:rPr>
                    <w:t>℃</w:t>
                  </w:r>
                  <w:r w:rsidRPr="00330AC1">
                    <w:rPr>
                      <w:rFonts w:ascii="Times New Roman" w:hAnsiTheme="minorEastAsia" w:cs="Times New Roman"/>
                      <w:szCs w:val="21"/>
                    </w:rPr>
                    <w:t>）</w:t>
                  </w:r>
                </w:p>
              </w:tc>
              <w:tc>
                <w:tcPr>
                  <w:tcW w:w="579" w:type="pct"/>
                  <w:tcBorders>
                    <w:top w:val="single" w:sz="12" w:space="0" w:color="auto"/>
                    <w:left w:val="single" w:sz="4" w:space="0" w:color="auto"/>
                    <w:bottom w:val="single" w:sz="6" w:space="0" w:color="auto"/>
                    <w:right w:val="nil"/>
                  </w:tcBorders>
                  <w:vAlign w:val="center"/>
                </w:tcPr>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烟气流速</w:t>
                  </w:r>
                </w:p>
                <w:p w:rsidR="00330AC1" w:rsidRPr="00330AC1" w:rsidRDefault="00330AC1" w:rsidP="00330AC1">
                  <w:pPr>
                    <w:jc w:val="center"/>
                    <w:rPr>
                      <w:rFonts w:ascii="Times New Roman" w:hAnsi="Times New Roman" w:cs="Times New Roman"/>
                      <w:szCs w:val="21"/>
                    </w:rPr>
                  </w:pPr>
                  <w:r w:rsidRPr="00330AC1">
                    <w:rPr>
                      <w:rFonts w:ascii="Times New Roman" w:hAnsiTheme="minorEastAsia" w:cs="Times New Roman"/>
                      <w:szCs w:val="21"/>
                    </w:rPr>
                    <w:t>（</w:t>
                  </w:r>
                  <w:r w:rsidRPr="00330AC1">
                    <w:rPr>
                      <w:rFonts w:ascii="Times New Roman" w:hAnsi="Times New Roman" w:cs="Times New Roman"/>
                      <w:szCs w:val="21"/>
                    </w:rPr>
                    <w:t>m/S</w:t>
                  </w:r>
                  <w:r w:rsidRPr="00330AC1">
                    <w:rPr>
                      <w:rFonts w:ascii="Times New Roman" w:hAnsiTheme="minorEastAsia" w:cs="Times New Roman"/>
                      <w:szCs w:val="21"/>
                    </w:rPr>
                    <w:t>）</w:t>
                  </w:r>
                </w:p>
              </w:tc>
            </w:tr>
            <w:tr w:rsidR="00330AC1" w:rsidRPr="00330AC1" w:rsidTr="00CE61B1">
              <w:trPr>
                <w:trHeight w:val="387"/>
              </w:trPr>
              <w:tc>
                <w:tcPr>
                  <w:tcW w:w="236" w:type="pct"/>
                  <w:tcBorders>
                    <w:top w:val="single" w:sz="6" w:space="0" w:color="auto"/>
                    <w:left w:val="nil"/>
                    <w:bottom w:val="single" w:sz="12"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w:t>
                  </w:r>
                </w:p>
              </w:tc>
              <w:tc>
                <w:tcPr>
                  <w:tcW w:w="774" w:type="pct"/>
                  <w:tcBorders>
                    <w:top w:val="single" w:sz="6" w:space="0" w:color="auto"/>
                    <w:left w:val="single" w:sz="4" w:space="0" w:color="auto"/>
                    <w:bottom w:val="single" w:sz="12" w:space="0" w:color="auto"/>
                    <w:right w:val="single" w:sz="6" w:space="0" w:color="auto"/>
                  </w:tcBorders>
                  <w:vAlign w:val="center"/>
                </w:tcPr>
                <w:p w:rsidR="00330AC1" w:rsidRPr="00330AC1" w:rsidRDefault="00330AC1" w:rsidP="00330AC1">
                  <w:pPr>
                    <w:jc w:val="center"/>
                    <w:rPr>
                      <w:rFonts w:ascii="Times New Roman" w:hAnsi="Times New Roman" w:cs="Times New Roman"/>
                      <w:bCs/>
                      <w:szCs w:val="21"/>
                    </w:rPr>
                  </w:pPr>
                  <w:r w:rsidRPr="00330AC1">
                    <w:rPr>
                      <w:rFonts w:ascii="Times New Roman" w:hAnsiTheme="minorEastAsia" w:cs="Times New Roman"/>
                      <w:bCs/>
                      <w:color w:val="000000"/>
                      <w:szCs w:val="21"/>
                    </w:rPr>
                    <w:t>搅拌</w:t>
                  </w:r>
                </w:p>
              </w:tc>
              <w:tc>
                <w:tcPr>
                  <w:tcW w:w="701" w:type="pct"/>
                  <w:tcBorders>
                    <w:top w:val="single" w:sz="6" w:space="0" w:color="auto"/>
                    <w:left w:val="single" w:sz="6" w:space="0" w:color="auto"/>
                    <w:bottom w:val="single" w:sz="12" w:space="0" w:color="auto"/>
                    <w:right w:val="single" w:sz="4" w:space="0" w:color="auto"/>
                  </w:tcBorders>
                  <w:vAlign w:val="center"/>
                </w:tcPr>
                <w:p w:rsidR="00330AC1" w:rsidRPr="00330AC1" w:rsidRDefault="00D92C1F" w:rsidP="00330AC1">
                  <w:pPr>
                    <w:spacing w:line="240" w:lineRule="atLeast"/>
                    <w:jc w:val="center"/>
                    <w:rPr>
                      <w:rFonts w:ascii="Times New Roman" w:hAnsi="Times New Roman" w:cs="Times New Roman"/>
                    </w:rPr>
                  </w:pPr>
                  <w:r w:rsidRPr="00D92C1F">
                    <w:rPr>
                      <w:rFonts w:ascii="Times New Roman" w:hAnsi="Times New Roman" w:cs="Times New Roman"/>
                      <w:bCs/>
                      <w:color w:val="000000"/>
                      <w:szCs w:val="21"/>
                    </w:rPr>
                    <w:t>TSP</w:t>
                  </w:r>
                </w:p>
              </w:tc>
              <w:tc>
                <w:tcPr>
                  <w:tcW w:w="641" w:type="pct"/>
                  <w:tcBorders>
                    <w:top w:val="single" w:sz="6" w:space="0" w:color="auto"/>
                    <w:left w:val="single" w:sz="4" w:space="0" w:color="auto"/>
                    <w:bottom w:val="single" w:sz="12" w:space="0" w:color="auto"/>
                    <w:right w:val="single" w:sz="4" w:space="0" w:color="auto"/>
                  </w:tcBorders>
                  <w:vAlign w:val="center"/>
                </w:tcPr>
                <w:p w:rsidR="00330AC1" w:rsidRPr="00330AC1" w:rsidRDefault="00003AE0" w:rsidP="005546B5">
                  <w:pPr>
                    <w:jc w:val="center"/>
                    <w:rPr>
                      <w:rFonts w:ascii="Times New Roman" w:hAnsi="Times New Roman" w:cs="Times New Roman"/>
                      <w:szCs w:val="21"/>
                    </w:rPr>
                  </w:pPr>
                  <w:r>
                    <w:rPr>
                      <w:rFonts w:ascii="Times New Roman" w:hAnsi="Times New Roman" w:cs="Times New Roman" w:hint="eastAsia"/>
                      <w:szCs w:val="21"/>
                    </w:rPr>
                    <w:t>0.</w:t>
                  </w:r>
                  <w:r w:rsidR="005546B5">
                    <w:rPr>
                      <w:rFonts w:ascii="Times New Roman" w:hAnsi="Times New Roman" w:cs="Times New Roman" w:hint="eastAsia"/>
                      <w:szCs w:val="21"/>
                    </w:rPr>
                    <w:t>06</w:t>
                  </w:r>
                  <w:r>
                    <w:rPr>
                      <w:rFonts w:ascii="Times New Roman" w:hAnsi="Times New Roman" w:cs="Times New Roman" w:hint="eastAsia"/>
                      <w:szCs w:val="21"/>
                    </w:rPr>
                    <w:t>25</w:t>
                  </w:r>
                </w:p>
              </w:tc>
              <w:tc>
                <w:tcPr>
                  <w:tcW w:w="627" w:type="pct"/>
                  <w:tcBorders>
                    <w:top w:val="single" w:sz="6" w:space="0" w:color="auto"/>
                    <w:left w:val="single" w:sz="4" w:space="0" w:color="auto"/>
                    <w:bottom w:val="single" w:sz="12"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15</w:t>
                  </w:r>
                </w:p>
              </w:tc>
              <w:tc>
                <w:tcPr>
                  <w:tcW w:w="627" w:type="pct"/>
                  <w:tcBorders>
                    <w:top w:val="single" w:sz="6" w:space="0" w:color="auto"/>
                    <w:left w:val="single" w:sz="4" w:space="0" w:color="auto"/>
                    <w:bottom w:val="single" w:sz="12" w:space="0" w:color="auto"/>
                    <w:right w:val="single" w:sz="6"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0.4</w:t>
                  </w:r>
                </w:p>
              </w:tc>
              <w:tc>
                <w:tcPr>
                  <w:tcW w:w="815" w:type="pct"/>
                  <w:tcBorders>
                    <w:top w:val="single" w:sz="6" w:space="0" w:color="auto"/>
                    <w:left w:val="single" w:sz="6" w:space="0" w:color="auto"/>
                    <w:bottom w:val="single" w:sz="12" w:space="0" w:color="auto"/>
                    <w:right w:val="single" w:sz="4" w:space="0" w:color="auto"/>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20</w:t>
                  </w:r>
                </w:p>
              </w:tc>
              <w:tc>
                <w:tcPr>
                  <w:tcW w:w="579" w:type="pct"/>
                  <w:tcBorders>
                    <w:top w:val="single" w:sz="6" w:space="0" w:color="auto"/>
                    <w:left w:val="single" w:sz="4" w:space="0" w:color="auto"/>
                    <w:bottom w:val="single" w:sz="12" w:space="0" w:color="auto"/>
                    <w:right w:val="nil"/>
                  </w:tcBorders>
                  <w:vAlign w:val="center"/>
                </w:tcPr>
                <w:p w:rsidR="00330AC1" w:rsidRPr="00330AC1" w:rsidRDefault="00330AC1"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11.86</w:t>
                  </w:r>
                </w:p>
              </w:tc>
            </w:tr>
          </w:tbl>
          <w:p w:rsidR="00330AC1" w:rsidRPr="00D93E94" w:rsidRDefault="00330AC1" w:rsidP="00D93E94">
            <w:pPr>
              <w:spacing w:line="520" w:lineRule="exact"/>
              <w:ind w:firstLineChars="200" w:firstLine="458"/>
              <w:jc w:val="center"/>
              <w:rPr>
                <w:rFonts w:ascii="Times New Roman" w:hAnsi="Times New Roman" w:cs="Times New Roman"/>
                <w:b/>
                <w:bCs/>
                <w:color w:val="000000"/>
                <w:sz w:val="24"/>
                <w:szCs w:val="24"/>
              </w:rPr>
            </w:pPr>
            <w:r w:rsidRPr="00D93E94">
              <w:rPr>
                <w:rFonts w:ascii="Times New Roman" w:hAnsiTheme="minorEastAsia" w:cs="Times New Roman"/>
                <w:b/>
                <w:bCs/>
                <w:color w:val="000000"/>
                <w:sz w:val="24"/>
                <w:szCs w:val="24"/>
              </w:rPr>
              <w:t>表</w:t>
            </w:r>
            <w:r w:rsidR="00D93E94" w:rsidRPr="00D93E94">
              <w:rPr>
                <w:rFonts w:ascii="Times New Roman" w:hAnsi="Times New Roman" w:cs="Times New Roman" w:hint="eastAsia"/>
                <w:b/>
                <w:bCs/>
                <w:color w:val="000000"/>
                <w:sz w:val="24"/>
                <w:szCs w:val="24"/>
              </w:rPr>
              <w:t>24</w:t>
            </w:r>
            <w:r w:rsidRPr="00D93E94">
              <w:rPr>
                <w:rFonts w:ascii="Times New Roman" w:hAnsi="Times New Roman" w:cs="Times New Roman"/>
                <w:b/>
                <w:bCs/>
                <w:color w:val="000000"/>
                <w:sz w:val="24"/>
                <w:szCs w:val="24"/>
              </w:rPr>
              <w:t xml:space="preserve">           </w:t>
            </w:r>
            <w:r w:rsidRPr="00D93E94">
              <w:rPr>
                <w:rFonts w:ascii="Times New Roman" w:hAnsiTheme="minorEastAsia" w:cs="Times New Roman"/>
                <w:b/>
                <w:bCs/>
                <w:color w:val="000000"/>
                <w:sz w:val="24"/>
                <w:szCs w:val="24"/>
              </w:rPr>
              <w:t>本项目大气污染物面源排放参数一览表</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671"/>
              <w:gridCol w:w="1074"/>
              <w:gridCol w:w="1128"/>
              <w:gridCol w:w="1023"/>
              <w:gridCol w:w="1023"/>
              <w:gridCol w:w="1122"/>
              <w:gridCol w:w="1460"/>
              <w:gridCol w:w="1241"/>
            </w:tblGrid>
            <w:tr w:rsidR="000C604B" w:rsidRPr="00330AC1" w:rsidTr="000C604B">
              <w:trPr>
                <w:trHeight w:val="340"/>
              </w:trPr>
              <w:tc>
                <w:tcPr>
                  <w:tcW w:w="383"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名称</w:t>
                  </w:r>
                </w:p>
              </w:tc>
              <w:tc>
                <w:tcPr>
                  <w:tcW w:w="614"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面源长度</w:t>
                  </w:r>
                </w:p>
              </w:tc>
              <w:tc>
                <w:tcPr>
                  <w:tcW w:w="64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面源宽度</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面源有效排放高度</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与正北方向夹角</w:t>
                  </w:r>
                </w:p>
              </w:tc>
              <w:tc>
                <w:tcPr>
                  <w:tcW w:w="642"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排放工况</w:t>
                  </w:r>
                </w:p>
              </w:tc>
              <w:tc>
                <w:tcPr>
                  <w:tcW w:w="83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评价因子</w:t>
                  </w:r>
                </w:p>
              </w:tc>
              <w:tc>
                <w:tcPr>
                  <w:tcW w:w="710"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排放速率（</w:t>
                  </w:r>
                  <w:r w:rsidRPr="00330AC1">
                    <w:rPr>
                      <w:rFonts w:ascii="Times New Roman" w:hAnsi="Times New Roman" w:cs="Times New Roman"/>
                      <w:color w:val="000000"/>
                      <w:kern w:val="0"/>
                      <w:szCs w:val="21"/>
                    </w:rPr>
                    <w:t>kg/h</w:t>
                  </w:r>
                  <w:r w:rsidRPr="00330AC1">
                    <w:rPr>
                      <w:rFonts w:ascii="Times New Roman" w:hAnsiTheme="minorEastAsia" w:cs="Times New Roman"/>
                      <w:szCs w:val="21"/>
                    </w:rPr>
                    <w:t>）</w:t>
                  </w:r>
                </w:p>
              </w:tc>
            </w:tr>
            <w:tr w:rsidR="000C604B" w:rsidRPr="00330AC1" w:rsidTr="000C604B">
              <w:trPr>
                <w:trHeight w:val="340"/>
              </w:trPr>
              <w:tc>
                <w:tcPr>
                  <w:tcW w:w="383"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生产车间</w:t>
                  </w:r>
                </w:p>
              </w:tc>
              <w:tc>
                <w:tcPr>
                  <w:tcW w:w="614" w:type="pct"/>
                  <w:vAlign w:val="center"/>
                </w:tcPr>
                <w:p w:rsidR="000C604B" w:rsidRPr="00330AC1" w:rsidRDefault="000C604B"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100</w:t>
                  </w:r>
                  <w:r w:rsidRPr="00330AC1">
                    <w:rPr>
                      <w:rFonts w:ascii="Times New Roman" w:hAnsi="Times New Roman" w:cs="Times New Roman"/>
                      <w:szCs w:val="21"/>
                    </w:rPr>
                    <w:t>m</w:t>
                  </w:r>
                </w:p>
              </w:tc>
              <w:tc>
                <w:tcPr>
                  <w:tcW w:w="645" w:type="pct"/>
                  <w:vAlign w:val="center"/>
                </w:tcPr>
                <w:p w:rsidR="000C604B" w:rsidRPr="00330AC1" w:rsidRDefault="00F33F5E"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8</w:t>
                  </w:r>
                  <w:r w:rsidR="000C604B">
                    <w:rPr>
                      <w:rFonts w:ascii="Times New Roman" w:hAnsi="Times New Roman" w:cs="Times New Roman" w:hint="eastAsia"/>
                      <w:szCs w:val="21"/>
                    </w:rPr>
                    <w:t>0</w:t>
                  </w:r>
                  <w:r w:rsidR="000C604B" w:rsidRPr="00330AC1">
                    <w:rPr>
                      <w:rFonts w:ascii="Times New Roman" w:hAnsi="Times New Roman" w:cs="Times New Roman"/>
                      <w:szCs w:val="21"/>
                    </w:rPr>
                    <w:t>m</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Pr>
                      <w:rFonts w:ascii="Times New Roman" w:hAnsi="Times New Roman" w:cs="Times New Roman" w:hint="eastAsia"/>
                      <w:szCs w:val="21"/>
                    </w:rPr>
                    <w:t>6</w:t>
                  </w:r>
                  <w:r w:rsidRPr="00330AC1">
                    <w:rPr>
                      <w:rFonts w:ascii="Times New Roman" w:hAnsi="Times New Roman" w:cs="Times New Roman"/>
                      <w:szCs w:val="21"/>
                    </w:rPr>
                    <w:t>m</w:t>
                  </w:r>
                </w:p>
              </w:tc>
              <w:tc>
                <w:tcPr>
                  <w:tcW w:w="58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imes New Roman" w:cs="Times New Roman"/>
                      <w:szCs w:val="21"/>
                    </w:rPr>
                    <w:t>113.38</w:t>
                  </w:r>
                </w:p>
              </w:tc>
              <w:tc>
                <w:tcPr>
                  <w:tcW w:w="642" w:type="pct"/>
                  <w:vAlign w:val="center"/>
                </w:tcPr>
                <w:p w:rsidR="000C604B" w:rsidRPr="00330AC1" w:rsidRDefault="000C604B" w:rsidP="00330AC1">
                  <w:pPr>
                    <w:spacing w:line="240" w:lineRule="atLeast"/>
                    <w:rPr>
                      <w:rFonts w:ascii="Times New Roman" w:hAnsi="Times New Roman" w:cs="Times New Roman"/>
                      <w:szCs w:val="21"/>
                    </w:rPr>
                  </w:pPr>
                  <w:r w:rsidRPr="00330AC1">
                    <w:rPr>
                      <w:rFonts w:ascii="Times New Roman" w:hAnsiTheme="minorEastAsia" w:cs="Times New Roman"/>
                      <w:szCs w:val="21"/>
                    </w:rPr>
                    <w:t>正常排放</w:t>
                  </w:r>
                </w:p>
              </w:tc>
              <w:tc>
                <w:tcPr>
                  <w:tcW w:w="835" w:type="pct"/>
                  <w:vAlign w:val="center"/>
                </w:tcPr>
                <w:p w:rsidR="000C604B" w:rsidRPr="00330AC1" w:rsidRDefault="000C604B" w:rsidP="00330AC1">
                  <w:pPr>
                    <w:spacing w:line="240" w:lineRule="atLeast"/>
                    <w:jc w:val="center"/>
                    <w:rPr>
                      <w:rFonts w:ascii="Times New Roman" w:hAnsi="Times New Roman" w:cs="Times New Roman"/>
                      <w:szCs w:val="21"/>
                    </w:rPr>
                  </w:pPr>
                  <w:r w:rsidRPr="00330AC1">
                    <w:rPr>
                      <w:rFonts w:ascii="Times New Roman" w:hAnsiTheme="minorEastAsia" w:cs="Times New Roman"/>
                      <w:szCs w:val="21"/>
                    </w:rPr>
                    <w:t>颗粒物</w:t>
                  </w:r>
                </w:p>
              </w:tc>
              <w:tc>
                <w:tcPr>
                  <w:tcW w:w="710" w:type="pct"/>
                  <w:vAlign w:val="center"/>
                </w:tcPr>
                <w:p w:rsidR="000C604B" w:rsidRPr="00330AC1" w:rsidRDefault="000C604B" w:rsidP="003014D2">
                  <w:pPr>
                    <w:spacing w:line="240" w:lineRule="atLeast"/>
                    <w:jc w:val="center"/>
                    <w:rPr>
                      <w:rFonts w:ascii="Times New Roman" w:hAnsi="Times New Roman" w:cs="Times New Roman"/>
                      <w:szCs w:val="21"/>
                    </w:rPr>
                  </w:pPr>
                  <w:r w:rsidRPr="00330AC1">
                    <w:rPr>
                      <w:rFonts w:ascii="Times New Roman" w:hAnsi="Times New Roman" w:cs="Times New Roman"/>
                      <w:szCs w:val="21"/>
                    </w:rPr>
                    <w:t>0.0</w:t>
                  </w:r>
                  <w:r w:rsidR="003014D2">
                    <w:rPr>
                      <w:rFonts w:ascii="Times New Roman" w:hAnsi="Times New Roman" w:cs="Times New Roman" w:hint="eastAsia"/>
                      <w:szCs w:val="21"/>
                    </w:rPr>
                    <w:t>9</w:t>
                  </w:r>
                </w:p>
              </w:tc>
            </w:tr>
          </w:tbl>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⑤估算模型参数</w:t>
            </w:r>
          </w:p>
          <w:p w:rsidR="00330AC1" w:rsidRPr="00DF3607" w:rsidRDefault="00330AC1" w:rsidP="00DF3607">
            <w:pPr>
              <w:spacing w:line="520" w:lineRule="exact"/>
              <w:ind w:firstLineChars="200" w:firstLine="456"/>
              <w:rPr>
                <w:rFonts w:ascii="Times New Roman" w:hAnsi="Times New Roman" w:cs="Times New Roman"/>
                <w:kern w:val="0"/>
                <w:sz w:val="24"/>
                <w:szCs w:val="20"/>
              </w:rPr>
            </w:pPr>
            <w:r w:rsidRPr="00DF3607">
              <w:rPr>
                <w:rFonts w:ascii="Times New Roman" w:hAnsiTheme="minorEastAsia" w:cs="Times New Roman"/>
                <w:kern w:val="0"/>
                <w:sz w:val="24"/>
                <w:szCs w:val="20"/>
              </w:rPr>
              <w:t>本项目估算模型参数详见表</w:t>
            </w:r>
            <w:r w:rsidR="00D93E94">
              <w:rPr>
                <w:rFonts w:ascii="Times New Roman" w:hAnsi="Times New Roman" w:cs="Times New Roman" w:hint="eastAsia"/>
                <w:kern w:val="0"/>
                <w:sz w:val="24"/>
                <w:szCs w:val="20"/>
              </w:rPr>
              <w:t>25</w:t>
            </w:r>
            <w:r w:rsidRPr="00DF3607">
              <w:rPr>
                <w:rFonts w:ascii="Times New Roman" w:hAnsiTheme="minorEastAsia" w:cs="Times New Roman"/>
                <w:kern w:val="0"/>
                <w:sz w:val="24"/>
                <w:szCs w:val="20"/>
              </w:rPr>
              <w:t>。</w:t>
            </w:r>
          </w:p>
          <w:p w:rsidR="00330AC1" w:rsidRPr="00D93E94" w:rsidRDefault="00330AC1" w:rsidP="00D93E94">
            <w:pPr>
              <w:spacing w:line="520" w:lineRule="exact"/>
              <w:ind w:firstLineChars="350" w:firstLine="802"/>
              <w:jc w:val="center"/>
              <w:rPr>
                <w:rFonts w:ascii="Times New Roman" w:hAnsi="Times New Roman" w:cs="Times New Roman"/>
                <w:b/>
                <w:kern w:val="0"/>
                <w:sz w:val="24"/>
                <w:szCs w:val="24"/>
              </w:rPr>
            </w:pPr>
            <w:r w:rsidRPr="00D93E94">
              <w:rPr>
                <w:rFonts w:ascii="Times New Roman" w:hAnsi="Times New Roman" w:cs="Times New Roman"/>
                <w:b/>
                <w:kern w:val="0"/>
                <w:sz w:val="24"/>
                <w:szCs w:val="24"/>
              </w:rPr>
              <w:t>表</w:t>
            </w:r>
            <w:r w:rsidR="00D93E94" w:rsidRPr="00D93E94">
              <w:rPr>
                <w:rFonts w:ascii="Times New Roman" w:hAnsi="Times New Roman" w:cs="Times New Roman" w:hint="eastAsia"/>
                <w:b/>
                <w:kern w:val="0"/>
                <w:sz w:val="24"/>
                <w:szCs w:val="24"/>
              </w:rPr>
              <w:t>25</w:t>
            </w:r>
            <w:r w:rsidRPr="00D93E94">
              <w:rPr>
                <w:rFonts w:ascii="Times New Roman" w:hAnsi="Times New Roman" w:cs="Times New Roman"/>
                <w:b/>
                <w:kern w:val="0"/>
                <w:sz w:val="24"/>
                <w:szCs w:val="24"/>
              </w:rPr>
              <w:t xml:space="preserve">                 </w:t>
            </w:r>
            <w:r w:rsidRPr="00D93E94">
              <w:rPr>
                <w:rFonts w:ascii="Times New Roman" w:hAnsi="Times New Roman" w:cs="Times New Roman"/>
                <w:b/>
                <w:kern w:val="0"/>
                <w:sz w:val="24"/>
                <w:szCs w:val="24"/>
              </w:rPr>
              <w:t>估算模型参数表</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2912"/>
              <w:gridCol w:w="2915"/>
              <w:gridCol w:w="2915"/>
            </w:tblGrid>
            <w:tr w:rsidR="00330AC1" w:rsidRPr="00DF3607" w:rsidTr="009A4244">
              <w:trPr>
                <w:trHeight w:val="342"/>
              </w:trPr>
              <w:tc>
                <w:tcPr>
                  <w:tcW w:w="3333" w:type="pct"/>
                  <w:gridSpan w:val="2"/>
                  <w:tcBorders>
                    <w:top w:val="single" w:sz="12" w:space="0" w:color="auto"/>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参数</w:t>
                  </w:r>
                </w:p>
              </w:tc>
              <w:tc>
                <w:tcPr>
                  <w:tcW w:w="1667" w:type="pct"/>
                  <w:tcBorders>
                    <w:top w:val="single" w:sz="12" w:space="0" w:color="auto"/>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取值</w:t>
                  </w:r>
                </w:p>
              </w:tc>
            </w:tr>
            <w:tr w:rsidR="00330AC1" w:rsidRPr="00DF3607" w:rsidTr="009A4244">
              <w:trPr>
                <w:trHeight w:val="342"/>
              </w:trPr>
              <w:tc>
                <w:tcPr>
                  <w:tcW w:w="1666" w:type="pct"/>
                  <w:vMerge w:val="restart"/>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城市</w:t>
                  </w:r>
                  <w:r w:rsidRPr="00DF3607">
                    <w:rPr>
                      <w:rFonts w:ascii="Times New Roman" w:hAnsi="Times New Roman" w:cs="Times New Roman"/>
                      <w:szCs w:val="21"/>
                    </w:rPr>
                    <w:t>/</w:t>
                  </w:r>
                  <w:r w:rsidRPr="00DF3607">
                    <w:rPr>
                      <w:rFonts w:ascii="Times New Roman" w:hAnsiTheme="minorEastAsia" w:cs="Times New Roman"/>
                      <w:szCs w:val="21"/>
                    </w:rPr>
                    <w:t>农村</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城市</w:t>
                  </w:r>
                  <w:r w:rsidRPr="00DF3607">
                    <w:rPr>
                      <w:rFonts w:ascii="Times New Roman" w:hAnsi="Times New Roman" w:cs="Times New Roman"/>
                      <w:szCs w:val="21"/>
                    </w:rPr>
                    <w:t>/</w:t>
                  </w:r>
                  <w:r w:rsidRPr="00DF3607">
                    <w:rPr>
                      <w:rFonts w:ascii="Times New Roman" w:hAnsiTheme="minorEastAsia" w:cs="Times New Roman"/>
                      <w:szCs w:val="21"/>
                    </w:rPr>
                    <w:t>农村</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农村</w:t>
                  </w:r>
                </w:p>
              </w:tc>
            </w:tr>
            <w:tr w:rsidR="00330AC1" w:rsidRPr="00DF3607" w:rsidTr="009A4244">
              <w:trPr>
                <w:trHeight w:val="342"/>
              </w:trPr>
              <w:tc>
                <w:tcPr>
                  <w:tcW w:w="1666" w:type="pct"/>
                  <w:vMerge/>
                  <w:tcBorders>
                    <w:top w:val="single" w:sz="4" w:space="0" w:color="000000"/>
                    <w:left w:val="nil"/>
                    <w:bottom w:val="single" w:sz="4" w:space="0" w:color="000000"/>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人口数（城市选项时）</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r w:rsidR="00330AC1" w:rsidRPr="00DF3607" w:rsidTr="009A4244">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最高环境温度</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42.3</w:t>
                  </w:r>
                </w:p>
              </w:tc>
            </w:tr>
            <w:tr w:rsidR="00330AC1" w:rsidRPr="00DF3607" w:rsidTr="009A4244">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最低环境温度</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-14.8</w:t>
                  </w:r>
                </w:p>
              </w:tc>
            </w:tr>
            <w:tr w:rsidR="00330AC1" w:rsidRPr="00DF3607" w:rsidTr="009A4244">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土地利用类型</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农田</w:t>
                  </w:r>
                </w:p>
              </w:tc>
            </w:tr>
            <w:tr w:rsidR="00330AC1" w:rsidRPr="00DF3607" w:rsidTr="009A4244">
              <w:trPr>
                <w:trHeight w:val="342"/>
              </w:trPr>
              <w:tc>
                <w:tcPr>
                  <w:tcW w:w="3333" w:type="pct"/>
                  <w:gridSpan w:val="2"/>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区域湿度条件</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中等湿度</w:t>
                  </w:r>
                </w:p>
              </w:tc>
            </w:tr>
            <w:tr w:rsidR="00330AC1" w:rsidRPr="00DF3607" w:rsidTr="009A4244">
              <w:trPr>
                <w:trHeight w:val="342"/>
              </w:trPr>
              <w:tc>
                <w:tcPr>
                  <w:tcW w:w="1666" w:type="pct"/>
                  <w:vMerge w:val="restart"/>
                  <w:tcBorders>
                    <w:top w:val="single" w:sz="4" w:space="0" w:color="000000"/>
                    <w:left w:val="nil"/>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是否考虑地形</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考虑地形</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r w:rsidRPr="00DF3607">
                    <w:rPr>
                      <w:rFonts w:ascii="Times New Roman" w:hAnsiTheme="minorEastAsia" w:cs="Times New Roman"/>
                      <w:szCs w:val="21"/>
                    </w:rPr>
                    <w:t>是</w:t>
                  </w:r>
                  <w:r w:rsidRPr="00DF3607">
                    <w:rPr>
                      <w:rFonts w:ascii="Times New Roman" w:hAnsi="Times New Roman" w:cs="Times New Roman"/>
                      <w:szCs w:val="21"/>
                    </w:rPr>
                    <w:t xml:space="preserve">  ■</w:t>
                  </w:r>
                  <w:r w:rsidRPr="00DF3607">
                    <w:rPr>
                      <w:rFonts w:ascii="Times New Roman" w:hAnsiTheme="minorEastAsia" w:cs="Times New Roman"/>
                      <w:szCs w:val="21"/>
                    </w:rPr>
                    <w:t>否</w:t>
                  </w:r>
                </w:p>
              </w:tc>
            </w:tr>
            <w:tr w:rsidR="00330AC1" w:rsidRPr="00DF3607" w:rsidTr="009A4244">
              <w:trPr>
                <w:trHeight w:val="342"/>
              </w:trPr>
              <w:tc>
                <w:tcPr>
                  <w:tcW w:w="1666" w:type="pct"/>
                  <w:vMerge/>
                  <w:tcBorders>
                    <w:top w:val="single" w:sz="4" w:space="0" w:color="000000"/>
                    <w:left w:val="nil"/>
                    <w:bottom w:val="single" w:sz="4" w:space="0" w:color="000000"/>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地形数据分辨率</w:t>
                  </w:r>
                  <w:r w:rsidRPr="00DF3607">
                    <w:rPr>
                      <w:rFonts w:ascii="Times New Roman" w:hAnsi="Times New Roman" w:cs="Times New Roman"/>
                      <w:szCs w:val="21"/>
                    </w:rPr>
                    <w:t>/m</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90</w:t>
                  </w:r>
                </w:p>
              </w:tc>
            </w:tr>
            <w:tr w:rsidR="00330AC1" w:rsidRPr="00DF3607" w:rsidTr="009A4244">
              <w:trPr>
                <w:trHeight w:val="342"/>
              </w:trPr>
              <w:tc>
                <w:tcPr>
                  <w:tcW w:w="1666" w:type="pct"/>
                  <w:vMerge w:val="restart"/>
                  <w:tcBorders>
                    <w:top w:val="single" w:sz="4" w:space="0" w:color="000000"/>
                    <w:left w:val="nil"/>
                    <w:bottom w:val="single" w:sz="12" w:space="0" w:color="auto"/>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是否考虑岸线熏烟</w:t>
                  </w: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考虑岸线熏烟</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r w:rsidRPr="00DF3607">
                    <w:rPr>
                      <w:rFonts w:ascii="Times New Roman" w:hAnsiTheme="minorEastAsia" w:cs="Times New Roman"/>
                      <w:szCs w:val="21"/>
                    </w:rPr>
                    <w:t>是</w:t>
                  </w:r>
                  <w:r w:rsidRPr="00DF3607">
                    <w:rPr>
                      <w:rFonts w:ascii="Times New Roman" w:hAnsi="Times New Roman" w:cs="Times New Roman"/>
                      <w:szCs w:val="21"/>
                    </w:rPr>
                    <w:t xml:space="preserve">  ■</w:t>
                  </w:r>
                  <w:r w:rsidRPr="00DF3607">
                    <w:rPr>
                      <w:rFonts w:ascii="Times New Roman" w:hAnsiTheme="minorEastAsia" w:cs="Times New Roman"/>
                      <w:szCs w:val="21"/>
                    </w:rPr>
                    <w:t>否</w:t>
                  </w:r>
                </w:p>
              </w:tc>
            </w:tr>
            <w:tr w:rsidR="00330AC1" w:rsidRPr="00DF3607" w:rsidTr="009A4244">
              <w:trPr>
                <w:trHeight w:val="342"/>
              </w:trPr>
              <w:tc>
                <w:tcPr>
                  <w:tcW w:w="1666" w:type="pct"/>
                  <w:vMerge/>
                  <w:tcBorders>
                    <w:top w:val="single" w:sz="4" w:space="0" w:color="000000"/>
                    <w:left w:val="nil"/>
                    <w:bottom w:val="single" w:sz="12" w:space="0" w:color="auto"/>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4" w:space="0" w:color="000000"/>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岸线距离</w:t>
                  </w:r>
                  <w:r w:rsidRPr="00DF3607">
                    <w:rPr>
                      <w:rFonts w:ascii="Times New Roman" w:hAnsi="Times New Roman" w:cs="Times New Roman"/>
                      <w:szCs w:val="21"/>
                    </w:rPr>
                    <w:t>/km</w:t>
                  </w:r>
                </w:p>
              </w:tc>
              <w:tc>
                <w:tcPr>
                  <w:tcW w:w="1667" w:type="pct"/>
                  <w:tcBorders>
                    <w:top w:val="single" w:sz="4" w:space="0" w:color="000000"/>
                    <w:left w:val="single" w:sz="4" w:space="0" w:color="000000"/>
                    <w:bottom w:val="single" w:sz="4" w:space="0" w:color="000000"/>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r w:rsidR="00330AC1" w:rsidRPr="00DF3607" w:rsidTr="009A4244">
              <w:trPr>
                <w:trHeight w:val="342"/>
              </w:trPr>
              <w:tc>
                <w:tcPr>
                  <w:tcW w:w="1666" w:type="pct"/>
                  <w:vMerge/>
                  <w:tcBorders>
                    <w:top w:val="single" w:sz="4" w:space="0" w:color="000000"/>
                    <w:left w:val="nil"/>
                    <w:bottom w:val="single" w:sz="12" w:space="0" w:color="auto"/>
                    <w:right w:val="single" w:sz="4" w:space="0" w:color="000000"/>
                  </w:tcBorders>
                  <w:vAlign w:val="center"/>
                </w:tcPr>
                <w:p w:rsidR="00330AC1" w:rsidRPr="00DF3607" w:rsidRDefault="00330AC1" w:rsidP="00330AC1">
                  <w:pPr>
                    <w:widowControl/>
                    <w:jc w:val="left"/>
                    <w:rPr>
                      <w:rFonts w:ascii="Times New Roman" w:hAnsi="Times New Roman" w:cs="Times New Roman"/>
                      <w:szCs w:val="21"/>
                    </w:rPr>
                  </w:pPr>
                </w:p>
              </w:tc>
              <w:tc>
                <w:tcPr>
                  <w:tcW w:w="1667" w:type="pct"/>
                  <w:tcBorders>
                    <w:top w:val="single" w:sz="4" w:space="0" w:color="000000"/>
                    <w:left w:val="single" w:sz="4" w:space="0" w:color="000000"/>
                    <w:bottom w:val="single" w:sz="12" w:space="0" w:color="auto"/>
                    <w:right w:val="single" w:sz="4" w:space="0" w:color="000000"/>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heme="minorEastAsia" w:cs="Times New Roman"/>
                      <w:szCs w:val="21"/>
                    </w:rPr>
                    <w:t>岸线方向</w:t>
                  </w:r>
                  <w:r w:rsidRPr="00DF3607">
                    <w:rPr>
                      <w:rFonts w:ascii="Times New Roman" w:hAnsi="Times New Roman" w:cs="Times New Roman"/>
                      <w:szCs w:val="21"/>
                    </w:rPr>
                    <w:t>/</w:t>
                  </w:r>
                  <w:r w:rsidRPr="00DF3607">
                    <w:rPr>
                      <w:rFonts w:ascii="Times New Roman" w:hAnsiTheme="minorEastAsia" w:cs="Times New Roman"/>
                      <w:szCs w:val="21"/>
                    </w:rPr>
                    <w:t>。</w:t>
                  </w:r>
                </w:p>
              </w:tc>
              <w:tc>
                <w:tcPr>
                  <w:tcW w:w="1667" w:type="pct"/>
                  <w:tcBorders>
                    <w:top w:val="single" w:sz="4" w:space="0" w:color="000000"/>
                    <w:left w:val="single" w:sz="4" w:space="0" w:color="000000"/>
                    <w:bottom w:val="single" w:sz="12" w:space="0" w:color="auto"/>
                    <w:right w:val="nil"/>
                  </w:tcBorders>
                  <w:vAlign w:val="center"/>
                </w:tcPr>
                <w:p w:rsidR="00330AC1" w:rsidRPr="00DF3607" w:rsidRDefault="00330AC1" w:rsidP="00330AC1">
                  <w:pPr>
                    <w:autoSpaceDE w:val="0"/>
                    <w:autoSpaceDN w:val="0"/>
                    <w:adjustRightInd w:val="0"/>
                    <w:jc w:val="center"/>
                    <w:rPr>
                      <w:rFonts w:ascii="Times New Roman" w:hAnsi="Times New Roman" w:cs="Times New Roman"/>
                      <w:szCs w:val="21"/>
                    </w:rPr>
                  </w:pPr>
                  <w:r w:rsidRPr="00DF3607">
                    <w:rPr>
                      <w:rFonts w:ascii="Times New Roman" w:hAnsi="Times New Roman" w:cs="Times New Roman"/>
                      <w:szCs w:val="21"/>
                    </w:rPr>
                    <w:t>/</w:t>
                  </w:r>
                </w:p>
              </w:tc>
            </w:tr>
          </w:tbl>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lastRenderedPageBreak/>
              <w:t>⑥预测结果</w:t>
            </w:r>
          </w:p>
          <w:p w:rsidR="00330AC1" w:rsidRPr="00DF3607" w:rsidRDefault="00330AC1" w:rsidP="00330AC1">
            <w:pPr>
              <w:spacing w:line="520" w:lineRule="exact"/>
              <w:ind w:firstLineChars="200" w:firstLine="456"/>
              <w:rPr>
                <w:rFonts w:ascii="Times New Roman" w:hAnsi="Times New Roman" w:cs="Times New Roman"/>
                <w:bCs/>
                <w:color w:val="000000"/>
                <w:sz w:val="24"/>
              </w:rPr>
            </w:pPr>
            <w:r w:rsidRPr="00DF3607">
              <w:rPr>
                <w:rFonts w:ascii="Times New Roman" w:hAnsiTheme="minorEastAsia" w:cs="Times New Roman"/>
                <w:bCs/>
                <w:color w:val="000000"/>
                <w:sz w:val="24"/>
              </w:rPr>
              <w:t>根据导则规定，本项目分别计算</w:t>
            </w:r>
            <w:r w:rsidR="000E4E36" w:rsidRPr="000E4E36">
              <w:rPr>
                <w:rFonts w:ascii="Times New Roman" w:hAnsi="Times New Roman" w:cs="Times New Roman"/>
                <w:bCs/>
                <w:color w:val="000000"/>
                <w:sz w:val="24"/>
              </w:rPr>
              <w:t>TSP</w:t>
            </w:r>
            <w:r w:rsidRPr="00DF3607">
              <w:rPr>
                <w:rFonts w:ascii="Times New Roman" w:hAnsiTheme="minorEastAsia" w:cs="Times New Roman"/>
                <w:bCs/>
                <w:color w:val="000000"/>
                <w:sz w:val="24"/>
              </w:rPr>
              <w:t>有组织排放，</w:t>
            </w:r>
            <w:r w:rsidRPr="00DF3607">
              <w:rPr>
                <w:rFonts w:ascii="Times New Roman" w:hAnsi="Times New Roman" w:cs="Times New Roman"/>
                <w:bCs/>
                <w:color w:val="000000"/>
                <w:sz w:val="24"/>
              </w:rPr>
              <w:t>TSP</w:t>
            </w:r>
            <w:r w:rsidRPr="00DF3607">
              <w:rPr>
                <w:rFonts w:ascii="Times New Roman" w:hAnsiTheme="minorEastAsia" w:cs="Times New Roman"/>
                <w:bCs/>
                <w:color w:val="000000"/>
                <w:sz w:val="24"/>
              </w:rPr>
              <w:t>无组织排放，下风向落地浓度、最大地面浓度及出现距离，预测结果见表</w:t>
            </w:r>
            <w:r w:rsidR="00D93E94">
              <w:rPr>
                <w:rFonts w:ascii="Times New Roman" w:hAnsi="Times New Roman" w:cs="Times New Roman" w:hint="eastAsia"/>
                <w:bCs/>
                <w:color w:val="000000"/>
                <w:sz w:val="24"/>
              </w:rPr>
              <w:t>26</w:t>
            </w:r>
            <w:r w:rsidR="00811DB2">
              <w:rPr>
                <w:rFonts w:ascii="Times New Roman" w:hAnsi="Times New Roman" w:cs="Times New Roman" w:hint="eastAsia"/>
                <w:bCs/>
                <w:color w:val="000000"/>
                <w:sz w:val="24"/>
              </w:rPr>
              <w:t>、表</w:t>
            </w:r>
            <w:r w:rsidR="00D93E94">
              <w:rPr>
                <w:rFonts w:ascii="Times New Roman" w:hAnsi="Times New Roman" w:cs="Times New Roman" w:hint="eastAsia"/>
                <w:bCs/>
                <w:color w:val="000000"/>
                <w:sz w:val="24"/>
              </w:rPr>
              <w:t>27</w:t>
            </w:r>
            <w:r w:rsidRPr="00DF3607">
              <w:rPr>
                <w:rFonts w:ascii="Times New Roman" w:hAnsiTheme="minorEastAsia" w:cs="Times New Roman"/>
                <w:bCs/>
                <w:color w:val="000000"/>
                <w:sz w:val="24"/>
              </w:rPr>
              <w:t>。</w:t>
            </w:r>
          </w:p>
          <w:p w:rsidR="00330AC1" w:rsidRPr="00D93E94" w:rsidRDefault="00330AC1" w:rsidP="00D93E94">
            <w:pPr>
              <w:spacing w:line="520" w:lineRule="exact"/>
              <w:ind w:firstLineChars="200" w:firstLine="458"/>
              <w:jc w:val="center"/>
              <w:rPr>
                <w:rFonts w:ascii="Times New Roman" w:hAnsi="Times New Roman" w:cs="Times New Roman"/>
                <w:b/>
                <w:bCs/>
                <w:color w:val="000000"/>
                <w:sz w:val="24"/>
                <w:szCs w:val="24"/>
              </w:rPr>
            </w:pPr>
            <w:r w:rsidRPr="00D93E94">
              <w:rPr>
                <w:rFonts w:ascii="Times New Roman" w:hAnsiTheme="minorEastAsia" w:cs="Times New Roman"/>
                <w:b/>
                <w:bCs/>
                <w:color w:val="000000"/>
                <w:sz w:val="24"/>
                <w:szCs w:val="24"/>
              </w:rPr>
              <w:t>表</w:t>
            </w:r>
            <w:r w:rsidR="00D93E94" w:rsidRPr="00D93E94">
              <w:rPr>
                <w:rFonts w:ascii="Times New Roman" w:hAnsi="Times New Roman" w:cs="Times New Roman" w:hint="eastAsia"/>
                <w:b/>
                <w:bCs/>
                <w:color w:val="000000"/>
                <w:sz w:val="24"/>
                <w:szCs w:val="24"/>
              </w:rPr>
              <w:t>26</w:t>
            </w:r>
            <w:r w:rsidRPr="00D93E94">
              <w:rPr>
                <w:rFonts w:ascii="Times New Roman" w:hAnsi="Times New Roman" w:cs="Times New Roman"/>
                <w:b/>
                <w:bCs/>
                <w:color w:val="000000"/>
                <w:sz w:val="24"/>
                <w:szCs w:val="24"/>
              </w:rPr>
              <w:t xml:space="preserve">               </w:t>
            </w:r>
            <w:r w:rsidRPr="00D93E94">
              <w:rPr>
                <w:rFonts w:ascii="Times New Roman" w:hAnsiTheme="minorEastAsia" w:cs="Times New Roman"/>
                <w:b/>
                <w:bCs/>
                <w:color w:val="000000"/>
                <w:sz w:val="24"/>
                <w:szCs w:val="24"/>
              </w:rPr>
              <w:t>本项目污染物</w:t>
            </w:r>
            <w:r w:rsidR="00F33F5E" w:rsidRPr="00D93E94">
              <w:rPr>
                <w:rFonts w:ascii="Times New Roman" w:hAnsi="Times New Roman" w:cs="Times New Roman"/>
                <w:b/>
                <w:bCs/>
                <w:color w:val="000000"/>
                <w:sz w:val="24"/>
                <w:szCs w:val="24"/>
              </w:rPr>
              <w:t>TSP</w:t>
            </w:r>
            <w:r w:rsidRPr="00D93E94">
              <w:rPr>
                <w:rFonts w:ascii="Times New Roman" w:hAnsiTheme="minorEastAsia" w:cs="Times New Roman"/>
                <w:b/>
                <w:bCs/>
                <w:color w:val="000000"/>
                <w:sz w:val="24"/>
                <w:szCs w:val="24"/>
              </w:rPr>
              <w:t>地面浓度预测结果</w:t>
            </w:r>
          </w:p>
          <w:tbl>
            <w:tblPr>
              <w:tblW w:w="5000" w:type="pct"/>
              <w:jc w:val="center"/>
              <w:tblBorders>
                <w:top w:val="single" w:sz="12" w:space="0" w:color="000000"/>
                <w:bottom w:val="single" w:sz="12" w:space="0" w:color="000000"/>
                <w:insideH w:val="single" w:sz="2" w:space="0" w:color="000000"/>
                <w:insideV w:val="single" w:sz="2" w:space="0" w:color="000000"/>
              </w:tblBorders>
              <w:tblCellMar>
                <w:top w:w="17" w:type="dxa"/>
                <w:left w:w="0" w:type="dxa"/>
                <w:bottom w:w="17" w:type="dxa"/>
                <w:right w:w="0" w:type="dxa"/>
              </w:tblCellMar>
              <w:tblLook w:val="0000"/>
            </w:tblPr>
            <w:tblGrid>
              <w:gridCol w:w="2518"/>
              <w:gridCol w:w="3684"/>
              <w:gridCol w:w="2540"/>
            </w:tblGrid>
            <w:tr w:rsidR="002C06D5" w:rsidRPr="00DF3607" w:rsidTr="002C06D5">
              <w:trPr>
                <w:trHeight w:val="369"/>
                <w:jc w:val="center"/>
              </w:trPr>
              <w:tc>
                <w:tcPr>
                  <w:tcW w:w="1440" w:type="pct"/>
                  <w:vMerge w:val="restar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距源中心下风向距离</w:t>
                  </w:r>
                  <w:r w:rsidRPr="00DF3607">
                    <w:rPr>
                      <w:rFonts w:ascii="Times New Roman" w:hAnsi="Times New Roman" w:cs="Times New Roman"/>
                      <w:bCs/>
                      <w:color w:val="000000"/>
                      <w:szCs w:val="21"/>
                    </w:rPr>
                    <w:t>D</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m</w:t>
                  </w:r>
                  <w:r w:rsidRPr="00DF3607">
                    <w:rPr>
                      <w:rFonts w:ascii="Times New Roman" w:hAnsiTheme="minorEastAsia" w:cs="Times New Roman"/>
                      <w:bCs/>
                      <w:color w:val="000000"/>
                      <w:szCs w:val="21"/>
                    </w:rPr>
                    <w:t>）</w:t>
                  </w:r>
                </w:p>
              </w:tc>
              <w:tc>
                <w:tcPr>
                  <w:tcW w:w="3560" w:type="pct"/>
                  <w:gridSpan w:val="2"/>
                  <w:vAlign w:val="center"/>
                </w:tcPr>
                <w:p w:rsidR="002C06D5" w:rsidRPr="00DF3607" w:rsidRDefault="002C06D5" w:rsidP="00330AC1">
                  <w:pPr>
                    <w:jc w:val="center"/>
                    <w:rPr>
                      <w:rFonts w:ascii="Times New Roman" w:hAnsi="Times New Roman" w:cs="Times New Roman"/>
                      <w:bCs/>
                      <w:color w:val="000000"/>
                      <w:szCs w:val="21"/>
                    </w:rPr>
                  </w:pPr>
                  <w:r>
                    <w:rPr>
                      <w:rFonts w:ascii="Times New Roman" w:hAnsiTheme="minorEastAsia" w:cs="Times New Roman" w:hint="eastAsia"/>
                      <w:bCs/>
                      <w:color w:val="000000"/>
                      <w:szCs w:val="21"/>
                    </w:rPr>
                    <w:t>搅拌工序</w:t>
                  </w:r>
                </w:p>
              </w:tc>
            </w:tr>
            <w:tr w:rsidR="002C06D5" w:rsidRPr="00DF3607" w:rsidTr="002C06D5">
              <w:trPr>
                <w:trHeight w:val="369"/>
                <w:jc w:val="center"/>
              </w:trPr>
              <w:tc>
                <w:tcPr>
                  <w:tcW w:w="1440" w:type="pct"/>
                  <w:vMerge/>
                  <w:vAlign w:val="center"/>
                </w:tcPr>
                <w:p w:rsidR="002C06D5" w:rsidRPr="00DF3607" w:rsidRDefault="002C06D5" w:rsidP="00330AC1">
                  <w:pPr>
                    <w:jc w:val="center"/>
                    <w:rPr>
                      <w:rFonts w:ascii="Times New Roman" w:hAnsi="Times New Roman" w:cs="Times New Roman"/>
                      <w:bCs/>
                      <w:color w:val="000000"/>
                      <w:szCs w:val="21"/>
                    </w:rPr>
                  </w:pPr>
                </w:p>
              </w:tc>
              <w:tc>
                <w:tcPr>
                  <w:tcW w:w="3560" w:type="pct"/>
                  <w:gridSpan w:val="2"/>
                  <w:vAlign w:val="center"/>
                </w:tcPr>
                <w:p w:rsidR="002C06D5" w:rsidRPr="00DF3607" w:rsidRDefault="000E4E36" w:rsidP="00330AC1">
                  <w:pPr>
                    <w:jc w:val="center"/>
                    <w:rPr>
                      <w:rFonts w:ascii="Times New Roman" w:hAnsi="Times New Roman" w:cs="Times New Roman"/>
                      <w:bCs/>
                      <w:color w:val="000000"/>
                      <w:szCs w:val="21"/>
                    </w:rPr>
                  </w:pPr>
                  <w:r w:rsidRPr="000E4E36">
                    <w:rPr>
                      <w:rFonts w:ascii="Times New Roman" w:hAnsi="Times New Roman" w:cs="Times New Roman"/>
                      <w:bCs/>
                      <w:color w:val="000000"/>
                      <w:szCs w:val="21"/>
                    </w:rPr>
                    <w:t>TSP</w:t>
                  </w:r>
                  <w:r w:rsidR="002C06D5" w:rsidRPr="00DF3607">
                    <w:rPr>
                      <w:rFonts w:ascii="Times New Roman" w:hAnsiTheme="minorEastAsia" w:cs="Times New Roman"/>
                      <w:bCs/>
                      <w:color w:val="000000"/>
                      <w:szCs w:val="21"/>
                    </w:rPr>
                    <w:t>有组织排放</w:t>
                  </w:r>
                </w:p>
              </w:tc>
            </w:tr>
            <w:tr w:rsidR="002C06D5" w:rsidRPr="00DF3607" w:rsidTr="002C06D5">
              <w:trPr>
                <w:trHeight w:val="369"/>
                <w:jc w:val="center"/>
              </w:trPr>
              <w:tc>
                <w:tcPr>
                  <w:tcW w:w="1440" w:type="pct"/>
                  <w:vMerge/>
                  <w:vAlign w:val="center"/>
                </w:tcPr>
                <w:p w:rsidR="002C06D5" w:rsidRPr="00DF3607" w:rsidRDefault="002C06D5" w:rsidP="00330AC1">
                  <w:pPr>
                    <w:jc w:val="center"/>
                    <w:rPr>
                      <w:rFonts w:ascii="Times New Roman" w:hAnsi="Times New Roman" w:cs="Times New Roman"/>
                      <w:bCs/>
                      <w:color w:val="000000"/>
                      <w:szCs w:val="21"/>
                    </w:rPr>
                  </w:pPr>
                </w:p>
              </w:tc>
              <w:tc>
                <w:tcPr>
                  <w:tcW w:w="2107"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下风向预测浓度</w:t>
                  </w:r>
                  <w:r w:rsidRPr="00DF3607">
                    <w:rPr>
                      <w:rFonts w:ascii="Times New Roman" w:hAnsi="Times New Roman" w:cs="Times New Roman"/>
                      <w:bCs/>
                      <w:color w:val="000000"/>
                      <w:szCs w:val="21"/>
                    </w:rPr>
                    <w:t>C</w:t>
                  </w:r>
                  <w:r w:rsidRPr="00DF3607">
                    <w:rPr>
                      <w:rFonts w:ascii="Times New Roman" w:hAnsi="Times New Roman" w:cs="Times New Roman"/>
                      <w:bCs/>
                      <w:color w:val="000000"/>
                      <w:szCs w:val="21"/>
                      <w:vertAlign w:val="subscript"/>
                    </w:rPr>
                    <w:t>i1</w:t>
                  </w: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μg/m³</w:t>
                  </w:r>
                  <w:r w:rsidRPr="00DF3607">
                    <w:rPr>
                      <w:rFonts w:ascii="Times New Roman" w:hAnsiTheme="minorEastAsia" w:cs="Times New Roman"/>
                      <w:bCs/>
                      <w:color w:val="000000"/>
                      <w:szCs w:val="21"/>
                    </w:rPr>
                    <w:t>）</w:t>
                  </w:r>
                </w:p>
              </w:tc>
              <w:tc>
                <w:tcPr>
                  <w:tcW w:w="1453"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占标率</w:t>
                  </w:r>
                </w:p>
                <w:p w:rsidR="002C06D5" w:rsidRPr="00DF3607" w:rsidRDefault="002C06D5" w:rsidP="00330AC1">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w:t>
                  </w:r>
                  <w:r w:rsidRPr="00DF3607">
                    <w:rPr>
                      <w:rFonts w:ascii="Times New Roman" w:hAnsi="Times New Roman" w:cs="Times New Roman"/>
                      <w:bCs/>
                      <w:color w:val="000000"/>
                      <w:szCs w:val="21"/>
                    </w:rPr>
                    <w:t>%</w:t>
                  </w:r>
                  <w:r w:rsidRPr="00DF3607">
                    <w:rPr>
                      <w:rFonts w:ascii="Times New Roman" w:hAnsiTheme="minorEastAsia" w:cs="Times New Roman"/>
                      <w:bCs/>
                      <w:color w:val="000000"/>
                      <w:szCs w:val="21"/>
                    </w:rPr>
                    <w:t>）</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1.9459</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0.4324</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50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2.3832</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0.5296</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75</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3.8167</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0.8482</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3.7727</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0.8384</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125</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3.4574</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0.7683</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150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3.4897</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0.7755</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175</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3.7851</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0.8411</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3.8712</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0.8603</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3.6879</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0.8195</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300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3.3412</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0.7425</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350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2.9823</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0.6627</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400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2.6565</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0.5903</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500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2.1312</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0.4736</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600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2.0686</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0.4597</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700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1.9678</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0.4373</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800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1.8425</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0.4094</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900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1.7133</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0.3807</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1000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1.5896</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0.3532</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1500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1.2551</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0.2789</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2000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0.9923</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0.2205</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color w:val="000000"/>
                      <w:szCs w:val="21"/>
                    </w:rPr>
                    <w:t>2500</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0.8552</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0.1901</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heme="minorEastAsia" w:cs="Times New Roman"/>
                      <w:bCs/>
                      <w:color w:val="000000"/>
                      <w:szCs w:val="21"/>
                    </w:rPr>
                    <w:t>最大浓度</w:t>
                  </w:r>
                </w:p>
              </w:tc>
              <w:tc>
                <w:tcPr>
                  <w:tcW w:w="2107"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3.8712</w:t>
                  </w:r>
                </w:p>
              </w:tc>
              <w:tc>
                <w:tcPr>
                  <w:tcW w:w="1453" w:type="pct"/>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0.8603</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heme="minorEastAsia" w:cs="Times New Roman"/>
                      <w:bCs/>
                      <w:szCs w:val="21"/>
                    </w:rPr>
                    <w:t>下风向最大浓度出现距离</w:t>
                  </w:r>
                </w:p>
              </w:tc>
              <w:tc>
                <w:tcPr>
                  <w:tcW w:w="3560" w:type="pct"/>
                  <w:gridSpan w:val="2"/>
                  <w:vAlign w:val="center"/>
                </w:tcPr>
                <w:p w:rsidR="002C06D5" w:rsidRPr="00DF3607" w:rsidRDefault="002C06D5" w:rsidP="00330AC1">
                  <w:pPr>
                    <w:jc w:val="center"/>
                    <w:rPr>
                      <w:rFonts w:ascii="Times New Roman" w:hAnsi="Times New Roman" w:cs="Times New Roman"/>
                      <w:szCs w:val="21"/>
                    </w:rPr>
                  </w:pPr>
                  <w:r w:rsidRPr="00DF3607">
                    <w:rPr>
                      <w:rFonts w:ascii="Times New Roman" w:hAnsi="Times New Roman" w:cs="Times New Roman"/>
                      <w:szCs w:val="21"/>
                    </w:rPr>
                    <w:t>200m</w:t>
                  </w:r>
                </w:p>
              </w:tc>
            </w:tr>
            <w:tr w:rsidR="002C06D5" w:rsidRPr="00DF3607" w:rsidTr="002C06D5">
              <w:trPr>
                <w:trHeight w:val="369"/>
                <w:jc w:val="center"/>
              </w:trPr>
              <w:tc>
                <w:tcPr>
                  <w:tcW w:w="1440" w:type="pct"/>
                  <w:vAlign w:val="center"/>
                </w:tcPr>
                <w:p w:rsidR="002C06D5" w:rsidRPr="00DF3607" w:rsidRDefault="002C06D5" w:rsidP="00330AC1">
                  <w:pPr>
                    <w:jc w:val="center"/>
                    <w:rPr>
                      <w:rFonts w:ascii="Times New Roman" w:hAnsi="Times New Roman" w:cs="Times New Roman"/>
                      <w:bCs/>
                      <w:color w:val="000000"/>
                      <w:szCs w:val="21"/>
                    </w:rPr>
                  </w:pPr>
                  <w:r w:rsidRPr="00DF3607">
                    <w:rPr>
                      <w:rFonts w:ascii="Times New Roman" w:hAnsi="Times New Roman" w:cs="Times New Roman"/>
                      <w:bCs/>
                      <w:szCs w:val="21"/>
                    </w:rPr>
                    <w:lastRenderedPageBreak/>
                    <w:t>D10%</w:t>
                  </w:r>
                  <w:r w:rsidRPr="00DF3607">
                    <w:rPr>
                      <w:rFonts w:ascii="Times New Roman" w:hAnsiTheme="minorEastAsia" w:cs="Times New Roman"/>
                      <w:bCs/>
                      <w:szCs w:val="21"/>
                    </w:rPr>
                    <w:t>（</w:t>
                  </w:r>
                  <w:r w:rsidRPr="00DF3607">
                    <w:rPr>
                      <w:rFonts w:ascii="Times New Roman" w:hAnsi="Times New Roman" w:cs="Times New Roman"/>
                      <w:bCs/>
                      <w:szCs w:val="21"/>
                    </w:rPr>
                    <w:t>m</w:t>
                  </w:r>
                  <w:r w:rsidRPr="00DF3607">
                    <w:rPr>
                      <w:rFonts w:ascii="Times New Roman" w:hAnsiTheme="minorEastAsia" w:cs="Times New Roman"/>
                      <w:bCs/>
                      <w:szCs w:val="21"/>
                    </w:rPr>
                    <w:t>）</w:t>
                  </w:r>
                </w:p>
              </w:tc>
              <w:tc>
                <w:tcPr>
                  <w:tcW w:w="3560" w:type="pct"/>
                  <w:gridSpan w:val="2"/>
                  <w:vAlign w:val="center"/>
                </w:tcPr>
                <w:p w:rsidR="002C06D5" w:rsidRPr="00DF3607" w:rsidRDefault="00A92E94" w:rsidP="00330AC1">
                  <w:pPr>
                    <w:jc w:val="center"/>
                    <w:rPr>
                      <w:rFonts w:ascii="Times New Roman" w:hAnsi="Times New Roman" w:cs="Times New Roman"/>
                      <w:color w:val="000000"/>
                      <w:szCs w:val="21"/>
                    </w:rPr>
                  </w:pPr>
                  <w:r>
                    <w:rPr>
                      <w:rFonts w:ascii="Times New Roman" w:hAnsi="Times New Roman" w:cs="Times New Roman" w:hint="eastAsia"/>
                      <w:color w:val="000000"/>
                      <w:szCs w:val="21"/>
                    </w:rPr>
                    <w:t>0.8603</w:t>
                  </w:r>
                </w:p>
              </w:tc>
            </w:tr>
          </w:tbl>
          <w:p w:rsidR="005209C4" w:rsidRPr="00D93E94" w:rsidRDefault="005209C4" w:rsidP="00D93E94">
            <w:pPr>
              <w:spacing w:line="520" w:lineRule="exact"/>
              <w:ind w:firstLineChars="200" w:firstLine="458"/>
              <w:jc w:val="center"/>
              <w:rPr>
                <w:rFonts w:ascii="Times New Roman" w:eastAsia="宋体" w:hAnsi="Times New Roman" w:cs="Times New Roman"/>
                <w:b/>
                <w:bCs/>
                <w:sz w:val="24"/>
                <w:szCs w:val="24"/>
              </w:rPr>
            </w:pPr>
            <w:r w:rsidRPr="00D93E94">
              <w:rPr>
                <w:rFonts w:ascii="Times New Roman" w:eastAsia="宋体" w:hAnsi="宋体" w:cs="Times New Roman"/>
                <w:b/>
                <w:bCs/>
                <w:sz w:val="24"/>
                <w:szCs w:val="24"/>
              </w:rPr>
              <w:t>表</w:t>
            </w:r>
            <w:r w:rsidR="00811DB2" w:rsidRPr="00D93E94">
              <w:rPr>
                <w:rFonts w:ascii="Times New Roman" w:eastAsia="宋体" w:hAnsi="Times New Roman" w:cs="Times New Roman" w:hint="eastAsia"/>
                <w:b/>
                <w:bCs/>
                <w:sz w:val="24"/>
                <w:szCs w:val="24"/>
              </w:rPr>
              <w:t>2</w:t>
            </w:r>
            <w:r w:rsidR="00D93E94" w:rsidRPr="00D93E94">
              <w:rPr>
                <w:rFonts w:ascii="Times New Roman" w:eastAsia="宋体" w:hAnsi="Times New Roman" w:cs="Times New Roman" w:hint="eastAsia"/>
                <w:b/>
                <w:bCs/>
                <w:sz w:val="24"/>
                <w:szCs w:val="24"/>
              </w:rPr>
              <w:t>7</w:t>
            </w:r>
            <w:r w:rsidRPr="00D93E94">
              <w:rPr>
                <w:rFonts w:ascii="Times New Roman" w:eastAsia="宋体" w:hAnsi="Times New Roman" w:cs="Times New Roman"/>
                <w:b/>
                <w:bCs/>
                <w:sz w:val="24"/>
                <w:szCs w:val="24"/>
              </w:rPr>
              <w:t xml:space="preserve">        </w:t>
            </w:r>
            <w:r w:rsidRPr="00D93E94">
              <w:rPr>
                <w:rFonts w:ascii="Times New Roman" w:eastAsia="宋体" w:hAnsi="宋体" w:cs="Times New Roman"/>
                <w:b/>
                <w:bCs/>
                <w:sz w:val="24"/>
                <w:szCs w:val="24"/>
              </w:rPr>
              <w:t>生产车间</w:t>
            </w:r>
            <w:r w:rsidRPr="00D93E94">
              <w:rPr>
                <w:rFonts w:ascii="Times New Roman" w:eastAsia="宋体" w:hAnsi="Times New Roman" w:cs="Times New Roman"/>
                <w:b/>
                <w:bCs/>
                <w:sz w:val="24"/>
                <w:szCs w:val="24"/>
              </w:rPr>
              <w:t>TSP</w:t>
            </w:r>
            <w:r w:rsidRPr="00D93E94">
              <w:rPr>
                <w:rFonts w:ascii="Times New Roman" w:eastAsia="宋体" w:hAnsi="宋体" w:cs="Times New Roman"/>
                <w:b/>
                <w:bCs/>
                <w:sz w:val="24"/>
                <w:szCs w:val="24"/>
              </w:rPr>
              <w:t>无组织排放地面浓度预测结果</w:t>
            </w:r>
          </w:p>
          <w:tbl>
            <w:tblPr>
              <w:tblW w:w="5000" w:type="pct"/>
              <w:jc w:val="center"/>
              <w:tblBorders>
                <w:top w:val="single" w:sz="12" w:space="0" w:color="000000"/>
                <w:bottom w:val="single" w:sz="12" w:space="0" w:color="000000"/>
                <w:insideH w:val="single" w:sz="2" w:space="0" w:color="000000"/>
                <w:insideV w:val="single" w:sz="2" w:space="0" w:color="000000"/>
              </w:tblBorders>
              <w:tblCellMar>
                <w:top w:w="17" w:type="dxa"/>
                <w:left w:w="0" w:type="dxa"/>
                <w:bottom w:w="17" w:type="dxa"/>
                <w:right w:w="0" w:type="dxa"/>
              </w:tblCellMar>
              <w:tblLook w:val="0000"/>
            </w:tblPr>
            <w:tblGrid>
              <w:gridCol w:w="1318"/>
              <w:gridCol w:w="3925"/>
              <w:gridCol w:w="3499"/>
            </w:tblGrid>
            <w:tr w:rsidR="005209C4" w:rsidRPr="005209C4" w:rsidTr="005209C4">
              <w:trPr>
                <w:trHeight w:val="369"/>
                <w:jc w:val="center"/>
              </w:trPr>
              <w:tc>
                <w:tcPr>
                  <w:tcW w:w="754" w:type="pct"/>
                  <w:vMerge w:val="restar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距源中心下风向距离</w:t>
                  </w:r>
                  <w:r w:rsidRPr="005209C4">
                    <w:rPr>
                      <w:rFonts w:ascii="Times New Roman" w:eastAsia="宋体" w:hAnsi="Times New Roman" w:cs="Times New Roman"/>
                      <w:bCs/>
                      <w:color w:val="000000"/>
                      <w:szCs w:val="21"/>
                    </w:rPr>
                    <w:t>D</w:t>
                  </w: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m</w:t>
                  </w:r>
                  <w:r w:rsidRPr="005209C4">
                    <w:rPr>
                      <w:rFonts w:ascii="Times New Roman" w:eastAsia="宋体" w:hAnsi="宋体" w:cs="Times New Roman"/>
                      <w:bCs/>
                      <w:color w:val="000000"/>
                      <w:szCs w:val="21"/>
                    </w:rPr>
                    <w:t>）</w:t>
                  </w:r>
                </w:p>
              </w:tc>
              <w:tc>
                <w:tcPr>
                  <w:tcW w:w="4246" w:type="pct"/>
                  <w:gridSpan w:val="2"/>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TSP</w:t>
                  </w:r>
                </w:p>
              </w:tc>
            </w:tr>
            <w:tr w:rsidR="005209C4" w:rsidRPr="005209C4" w:rsidTr="00F01516">
              <w:trPr>
                <w:trHeight w:val="369"/>
                <w:jc w:val="center"/>
              </w:trPr>
              <w:tc>
                <w:tcPr>
                  <w:tcW w:w="754" w:type="pct"/>
                  <w:vMerge/>
                  <w:vAlign w:val="center"/>
                </w:tcPr>
                <w:p w:rsidR="005209C4" w:rsidRPr="005209C4" w:rsidRDefault="005209C4" w:rsidP="00806B15">
                  <w:pPr>
                    <w:jc w:val="center"/>
                    <w:rPr>
                      <w:rFonts w:ascii="Times New Roman" w:eastAsia="宋体" w:hAnsi="Times New Roman" w:cs="Times New Roman"/>
                      <w:bCs/>
                      <w:color w:val="000000"/>
                      <w:szCs w:val="21"/>
                    </w:rPr>
                  </w:pPr>
                </w:p>
              </w:tc>
              <w:tc>
                <w:tcPr>
                  <w:tcW w:w="2245"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下风向预测浓度</w:t>
                  </w:r>
                  <w:r w:rsidRPr="005209C4">
                    <w:rPr>
                      <w:rFonts w:ascii="Times New Roman" w:eastAsia="宋体" w:hAnsi="Times New Roman" w:cs="Times New Roman"/>
                      <w:bCs/>
                      <w:color w:val="000000"/>
                      <w:szCs w:val="21"/>
                    </w:rPr>
                    <w:t>C</w:t>
                  </w:r>
                  <w:r w:rsidRPr="005209C4">
                    <w:rPr>
                      <w:rFonts w:ascii="Times New Roman" w:eastAsia="宋体" w:hAnsi="Times New Roman" w:cs="Times New Roman"/>
                      <w:bCs/>
                      <w:color w:val="000000"/>
                      <w:szCs w:val="21"/>
                      <w:vertAlign w:val="subscript"/>
                    </w:rPr>
                    <w:t>i4</w:t>
                  </w: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μg/m³</w:t>
                  </w:r>
                  <w:r w:rsidRPr="005209C4">
                    <w:rPr>
                      <w:rFonts w:ascii="Times New Roman" w:eastAsia="宋体" w:hAnsi="宋体" w:cs="Times New Roman"/>
                      <w:bCs/>
                      <w:color w:val="000000"/>
                      <w:szCs w:val="21"/>
                    </w:rPr>
                    <w:t>）</w:t>
                  </w:r>
                </w:p>
              </w:tc>
              <w:tc>
                <w:tcPr>
                  <w:tcW w:w="2001"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占标率</w:t>
                  </w:r>
                </w:p>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w:t>
                  </w:r>
                  <w:r w:rsidRPr="005209C4">
                    <w:rPr>
                      <w:rFonts w:ascii="Times New Roman" w:eastAsia="宋体" w:hAnsi="Times New Roman" w:cs="Times New Roman"/>
                      <w:bCs/>
                      <w:color w:val="000000"/>
                      <w:szCs w:val="21"/>
                    </w:rPr>
                    <w:t>%</w:t>
                  </w:r>
                  <w:r w:rsidRPr="005209C4">
                    <w:rPr>
                      <w:rFonts w:ascii="Times New Roman" w:eastAsia="宋体" w:hAnsi="宋体" w:cs="Times New Roman"/>
                      <w:bCs/>
                      <w:color w:val="000000"/>
                      <w:szCs w:val="21"/>
                    </w:rPr>
                    <w:t>）</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0.1857</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.3170</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50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228</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.7149</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75</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736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F01516">
                    <w:rPr>
                      <w:rFonts w:ascii="Times New Roman" w:eastAsia="宋体" w:hAnsi="Times New Roman" w:cs="Times New Roman"/>
                      <w:szCs w:val="21"/>
                    </w:rPr>
                    <w:t>0.9325</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100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4</w:t>
                  </w:r>
                  <w:r w:rsidRPr="00F01516">
                    <w:rPr>
                      <w:rFonts w:ascii="宋体" w:eastAsia="宋体" w:hAnsi="宋体"/>
                      <w:szCs w:val="21"/>
                    </w:rPr>
                    <w:t>045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.3321</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125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0.3653</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.9651</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0.3382</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.6838</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175</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0.2920</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.4892</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0.2611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.3492</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0.2361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.1852</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300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0.2155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w:t>
                  </w:r>
                  <w:r w:rsidRPr="005209C4">
                    <w:rPr>
                      <w:rFonts w:ascii="Times New Roman" w:eastAsia="宋体" w:hAnsi="Times New Roman" w:cs="Times New Roman"/>
                      <w:szCs w:val="21"/>
                    </w:rPr>
                    <w:t>.0406</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350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0.1825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0.6979</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400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0.1675</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0.8741</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500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0.1421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0.8133</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600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0.1199</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0.7663</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700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0.0984</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0.7265</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800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0.0816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0.6921</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900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0.0576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0.6619</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1000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0.0641</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0.6346</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1500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0.0486</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0.5283</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2000</w:t>
                  </w:r>
                </w:p>
              </w:tc>
              <w:tc>
                <w:tcPr>
                  <w:tcW w:w="2245" w:type="pct"/>
                  <w:vAlign w:val="center"/>
                </w:tcPr>
                <w:p w:rsidR="00F01516" w:rsidRPr="00F01516" w:rsidRDefault="00F01516" w:rsidP="00105B35">
                  <w:pPr>
                    <w:jc w:val="center"/>
                    <w:rPr>
                      <w:szCs w:val="21"/>
                    </w:rPr>
                  </w:pPr>
                  <w:r w:rsidRPr="00F01516">
                    <w:rPr>
                      <w:rFonts w:ascii="宋体" w:eastAsia="宋体" w:hAnsi="宋体"/>
                      <w:szCs w:val="21"/>
                    </w:rPr>
                    <w:t>0.1857</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0.4489</w:t>
                  </w:r>
                </w:p>
              </w:tc>
            </w:tr>
            <w:tr w:rsidR="00F01516" w:rsidRPr="005209C4" w:rsidTr="00F01516">
              <w:trPr>
                <w:trHeight w:val="369"/>
                <w:jc w:val="center"/>
              </w:trPr>
              <w:tc>
                <w:tcPr>
                  <w:tcW w:w="754" w:type="pct"/>
                  <w:vAlign w:val="center"/>
                </w:tcPr>
                <w:p w:rsidR="00F01516" w:rsidRPr="005209C4" w:rsidRDefault="00F01516"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color w:val="000000"/>
                      <w:szCs w:val="21"/>
                    </w:rPr>
                    <w:t>2500</w:t>
                  </w:r>
                </w:p>
              </w:tc>
              <w:tc>
                <w:tcPr>
                  <w:tcW w:w="2245" w:type="pct"/>
                  <w:vAlign w:val="center"/>
                </w:tcPr>
                <w:p w:rsidR="00F01516" w:rsidRPr="00F01516" w:rsidRDefault="00F01516" w:rsidP="00F01516">
                  <w:pPr>
                    <w:jc w:val="center"/>
                    <w:rPr>
                      <w:szCs w:val="21"/>
                    </w:rPr>
                  </w:pPr>
                  <w:r w:rsidRPr="00F01516">
                    <w:rPr>
                      <w:rFonts w:ascii="宋体" w:eastAsia="宋体" w:hAnsi="宋体"/>
                      <w:szCs w:val="21"/>
                    </w:rPr>
                    <w:t>0.</w:t>
                  </w:r>
                  <w:r>
                    <w:rPr>
                      <w:rFonts w:ascii="宋体" w:eastAsia="宋体" w:hAnsi="宋体" w:hint="eastAsia"/>
                      <w:szCs w:val="21"/>
                    </w:rPr>
                    <w:t>0</w:t>
                  </w:r>
                  <w:r w:rsidRPr="00F01516">
                    <w:rPr>
                      <w:rFonts w:ascii="宋体" w:eastAsia="宋体" w:hAnsi="宋体"/>
                      <w:szCs w:val="21"/>
                    </w:rPr>
                    <w:t>228</w:t>
                  </w:r>
                </w:p>
              </w:tc>
              <w:tc>
                <w:tcPr>
                  <w:tcW w:w="2001" w:type="pct"/>
                  <w:vAlign w:val="center"/>
                </w:tcPr>
                <w:p w:rsidR="00F01516" w:rsidRPr="005209C4" w:rsidRDefault="00F01516" w:rsidP="00806B15">
                  <w:pPr>
                    <w:widowControl/>
                    <w:jc w:val="center"/>
                    <w:textAlignment w:val="center"/>
                    <w:rPr>
                      <w:rFonts w:ascii="Times New Roman" w:eastAsia="宋体" w:hAnsi="Times New Roman" w:cs="Times New Roman"/>
                      <w:szCs w:val="21"/>
                    </w:rPr>
                  </w:pPr>
                  <w:r w:rsidRPr="005209C4">
                    <w:rPr>
                      <w:rFonts w:ascii="Times New Roman" w:eastAsia="宋体" w:hAnsi="Times New Roman" w:cs="Times New Roman"/>
                      <w:szCs w:val="21"/>
                    </w:rPr>
                    <w:t>0.3889</w:t>
                  </w:r>
                </w:p>
              </w:tc>
            </w:tr>
            <w:tr w:rsidR="005209C4" w:rsidRPr="005209C4" w:rsidTr="00F01516">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最大浓度</w:t>
                  </w:r>
                </w:p>
              </w:tc>
              <w:tc>
                <w:tcPr>
                  <w:tcW w:w="2245" w:type="pct"/>
                  <w:vAlign w:val="center"/>
                </w:tcPr>
                <w:p w:rsidR="005209C4" w:rsidRPr="005209C4" w:rsidRDefault="00F01516" w:rsidP="00806B15">
                  <w:pPr>
                    <w:jc w:val="center"/>
                    <w:rPr>
                      <w:rFonts w:ascii="Times New Roman" w:eastAsia="宋体" w:hAnsi="Times New Roman" w:cs="Times New Roman"/>
                      <w:szCs w:val="21"/>
                    </w:rPr>
                  </w:pPr>
                  <w:r>
                    <w:rPr>
                      <w:rFonts w:ascii="Times New Roman" w:eastAsia="宋体" w:hAnsi="Times New Roman" w:cs="Times New Roman" w:hint="eastAsia"/>
                      <w:szCs w:val="21"/>
                    </w:rPr>
                    <w:t>0.4736</w:t>
                  </w:r>
                </w:p>
              </w:tc>
              <w:tc>
                <w:tcPr>
                  <w:tcW w:w="2001" w:type="pct"/>
                  <w:vAlign w:val="center"/>
                </w:tcPr>
                <w:p w:rsidR="005209C4" w:rsidRPr="005209C4" w:rsidRDefault="004347B7" w:rsidP="00806B15">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0.93</w:t>
                  </w:r>
                </w:p>
              </w:tc>
            </w:tr>
            <w:tr w:rsidR="005209C4" w:rsidRPr="005209C4" w:rsidTr="005209C4">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宋体" w:cs="Times New Roman"/>
                      <w:bCs/>
                      <w:color w:val="000000"/>
                      <w:szCs w:val="21"/>
                    </w:rPr>
                    <w:t>最大浓度出现的距离</w:t>
                  </w:r>
                </w:p>
              </w:tc>
              <w:tc>
                <w:tcPr>
                  <w:tcW w:w="4246" w:type="pct"/>
                  <w:gridSpan w:val="2"/>
                  <w:vAlign w:val="center"/>
                </w:tcPr>
                <w:p w:rsidR="005209C4" w:rsidRPr="005209C4" w:rsidRDefault="00F01516" w:rsidP="00806B15">
                  <w:pPr>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75</w:t>
                  </w:r>
                  <w:r w:rsidR="005209C4" w:rsidRPr="005209C4">
                    <w:rPr>
                      <w:rFonts w:ascii="Times New Roman" w:eastAsia="宋体" w:hAnsi="Times New Roman" w:cs="Times New Roman"/>
                      <w:bCs/>
                      <w:color w:val="000000"/>
                      <w:szCs w:val="21"/>
                    </w:rPr>
                    <w:t>m</w:t>
                  </w:r>
                </w:p>
              </w:tc>
            </w:tr>
            <w:tr w:rsidR="005209C4" w:rsidRPr="005209C4" w:rsidTr="005209C4">
              <w:trPr>
                <w:trHeight w:val="369"/>
                <w:jc w:val="center"/>
              </w:trPr>
              <w:tc>
                <w:tcPr>
                  <w:tcW w:w="754" w:type="pct"/>
                  <w:vAlign w:val="center"/>
                </w:tcPr>
                <w:p w:rsidR="005209C4" w:rsidRPr="005209C4" w:rsidRDefault="005209C4" w:rsidP="00806B15">
                  <w:pPr>
                    <w:jc w:val="center"/>
                    <w:rPr>
                      <w:rFonts w:ascii="Times New Roman" w:eastAsia="宋体" w:hAnsi="Times New Roman" w:cs="Times New Roman"/>
                      <w:bCs/>
                      <w:color w:val="000000"/>
                      <w:szCs w:val="21"/>
                    </w:rPr>
                  </w:pPr>
                  <w:r w:rsidRPr="005209C4">
                    <w:rPr>
                      <w:rFonts w:ascii="Times New Roman" w:eastAsia="宋体" w:hAnsi="Times New Roman" w:cs="Times New Roman"/>
                      <w:bCs/>
                      <w:szCs w:val="21"/>
                    </w:rPr>
                    <w:t>D10%</w:t>
                  </w:r>
                  <w:r w:rsidRPr="005209C4">
                    <w:rPr>
                      <w:rFonts w:ascii="Times New Roman" w:eastAsia="宋体" w:hAnsi="宋体" w:cs="Times New Roman"/>
                      <w:bCs/>
                      <w:szCs w:val="21"/>
                    </w:rPr>
                    <w:t>（</w:t>
                  </w:r>
                  <w:r w:rsidRPr="005209C4">
                    <w:rPr>
                      <w:rFonts w:ascii="Times New Roman" w:eastAsia="宋体" w:hAnsi="Times New Roman" w:cs="Times New Roman"/>
                      <w:bCs/>
                      <w:szCs w:val="21"/>
                    </w:rPr>
                    <w:t>m</w:t>
                  </w:r>
                  <w:r w:rsidRPr="005209C4">
                    <w:rPr>
                      <w:rFonts w:ascii="Times New Roman" w:eastAsia="宋体" w:hAnsi="宋体" w:cs="Times New Roman"/>
                      <w:bCs/>
                      <w:szCs w:val="21"/>
                    </w:rPr>
                    <w:t>）</w:t>
                  </w:r>
                </w:p>
              </w:tc>
              <w:tc>
                <w:tcPr>
                  <w:tcW w:w="4246" w:type="pct"/>
                  <w:gridSpan w:val="2"/>
                  <w:vAlign w:val="center"/>
                </w:tcPr>
                <w:p w:rsidR="005209C4" w:rsidRPr="005209C4" w:rsidRDefault="00A92E94" w:rsidP="00806B15">
                  <w:pPr>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0.93</w:t>
                  </w:r>
                </w:p>
              </w:tc>
            </w:tr>
          </w:tbl>
          <w:p w:rsidR="005209C4" w:rsidRPr="005209C4" w:rsidRDefault="005209C4" w:rsidP="005209C4">
            <w:pPr>
              <w:spacing w:line="520" w:lineRule="exact"/>
              <w:ind w:firstLineChars="200" w:firstLine="456"/>
              <w:rPr>
                <w:rFonts w:ascii="Times New Roman" w:eastAsia="宋体" w:hAnsi="Times New Roman" w:cs="Times New Roman"/>
                <w:bCs/>
                <w:color w:val="000000"/>
                <w:sz w:val="24"/>
              </w:rPr>
            </w:pPr>
            <w:r w:rsidRPr="005209C4">
              <w:rPr>
                <w:rFonts w:ascii="宋体" w:eastAsia="宋体" w:hAnsi="宋体" w:cs="Times New Roman"/>
                <w:bCs/>
                <w:color w:val="000000"/>
                <w:sz w:val="24"/>
              </w:rPr>
              <w:t>⑦</w:t>
            </w:r>
            <w:r w:rsidRPr="005209C4">
              <w:rPr>
                <w:rFonts w:ascii="Times New Roman" w:eastAsia="宋体" w:hAnsi="宋体" w:cs="Times New Roman"/>
                <w:bCs/>
                <w:color w:val="000000"/>
                <w:sz w:val="24"/>
              </w:rPr>
              <w:t>根据估算模式预测结果，本项目各污染源评价等级见表</w:t>
            </w:r>
            <w:r w:rsidR="00811DB2">
              <w:rPr>
                <w:rFonts w:ascii="Times New Roman" w:eastAsia="宋体" w:hAnsi="Times New Roman" w:cs="Times New Roman" w:hint="eastAsia"/>
                <w:bCs/>
                <w:color w:val="000000"/>
                <w:sz w:val="24"/>
              </w:rPr>
              <w:t>2</w:t>
            </w:r>
            <w:r w:rsidR="00161CB0">
              <w:rPr>
                <w:rFonts w:ascii="Times New Roman" w:eastAsia="宋体" w:hAnsi="Times New Roman" w:cs="Times New Roman" w:hint="eastAsia"/>
                <w:bCs/>
                <w:color w:val="000000"/>
                <w:sz w:val="24"/>
              </w:rPr>
              <w:t>8</w:t>
            </w:r>
            <w:r w:rsidRPr="005209C4">
              <w:rPr>
                <w:rFonts w:ascii="Times New Roman" w:eastAsia="宋体" w:hAnsi="宋体" w:cs="Times New Roman"/>
                <w:bCs/>
                <w:color w:val="000000"/>
                <w:sz w:val="24"/>
              </w:rPr>
              <w:t>。</w:t>
            </w:r>
          </w:p>
          <w:p w:rsidR="005209C4" w:rsidRPr="00161CB0" w:rsidRDefault="005209C4" w:rsidP="005209C4">
            <w:pPr>
              <w:spacing w:line="520" w:lineRule="exact"/>
              <w:ind w:firstLine="480"/>
              <w:jc w:val="center"/>
              <w:rPr>
                <w:rFonts w:ascii="Times New Roman" w:eastAsia="宋体" w:hAnsi="Times New Roman" w:cs="Times New Roman"/>
                <w:b/>
                <w:bCs/>
                <w:color w:val="000000"/>
                <w:sz w:val="24"/>
                <w:szCs w:val="24"/>
              </w:rPr>
            </w:pPr>
            <w:r w:rsidRPr="00161CB0">
              <w:rPr>
                <w:rFonts w:ascii="Times New Roman" w:eastAsia="宋体" w:hAnsi="宋体" w:cs="Times New Roman"/>
                <w:b/>
                <w:bCs/>
                <w:color w:val="000000"/>
                <w:sz w:val="24"/>
                <w:szCs w:val="24"/>
              </w:rPr>
              <w:lastRenderedPageBreak/>
              <w:t>表</w:t>
            </w:r>
            <w:r w:rsidR="00811DB2" w:rsidRPr="00161CB0">
              <w:rPr>
                <w:rFonts w:ascii="Times New Roman" w:eastAsia="宋体" w:hAnsi="Times New Roman" w:cs="Times New Roman" w:hint="eastAsia"/>
                <w:b/>
                <w:bCs/>
                <w:color w:val="000000"/>
                <w:sz w:val="24"/>
                <w:szCs w:val="24"/>
              </w:rPr>
              <w:t>2</w:t>
            </w:r>
            <w:r w:rsidR="00161CB0" w:rsidRPr="00161CB0">
              <w:rPr>
                <w:rFonts w:ascii="Times New Roman" w:eastAsia="宋体" w:hAnsi="Times New Roman" w:cs="Times New Roman" w:hint="eastAsia"/>
                <w:b/>
                <w:bCs/>
                <w:color w:val="000000"/>
                <w:sz w:val="24"/>
                <w:szCs w:val="24"/>
              </w:rPr>
              <w:t>8</w:t>
            </w:r>
            <w:r w:rsidRPr="00161CB0">
              <w:rPr>
                <w:rFonts w:ascii="Times New Roman" w:eastAsia="宋体" w:hAnsi="Times New Roman" w:cs="Times New Roman"/>
                <w:b/>
                <w:bCs/>
                <w:color w:val="000000"/>
                <w:sz w:val="24"/>
                <w:szCs w:val="24"/>
              </w:rPr>
              <w:t xml:space="preserve">           </w:t>
            </w:r>
            <w:r w:rsidRPr="00161CB0">
              <w:rPr>
                <w:rFonts w:ascii="Times New Roman" w:eastAsia="宋体" w:hAnsi="宋体" w:cs="Times New Roman"/>
                <w:b/>
                <w:bCs/>
                <w:color w:val="000000"/>
                <w:sz w:val="24"/>
                <w:szCs w:val="24"/>
              </w:rPr>
              <w:t>环境空气评价等级判别结果</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545"/>
              <w:gridCol w:w="1601"/>
              <w:gridCol w:w="1017"/>
              <w:gridCol w:w="1163"/>
              <w:gridCol w:w="1163"/>
              <w:gridCol w:w="1163"/>
              <w:gridCol w:w="1308"/>
              <w:gridCol w:w="782"/>
            </w:tblGrid>
            <w:tr w:rsidR="005209C4" w:rsidRPr="00F01516" w:rsidTr="005209C4">
              <w:trPr>
                <w:trHeight w:val="397"/>
              </w:trPr>
              <w:tc>
                <w:tcPr>
                  <w:tcW w:w="312"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序号</w:t>
                  </w:r>
                </w:p>
              </w:tc>
              <w:tc>
                <w:tcPr>
                  <w:tcW w:w="916"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污染源</w:t>
                  </w:r>
                </w:p>
              </w:tc>
              <w:tc>
                <w:tcPr>
                  <w:tcW w:w="582" w:type="pct"/>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污染物</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最大浓度出现距离</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w:t>
                  </w:r>
                  <w:r w:rsidRPr="00F01516">
                    <w:rPr>
                      <w:rFonts w:ascii="Times New Roman" w:eastAsia="宋体" w:hAnsi="Times New Roman" w:cs="Times New Roman"/>
                      <w:szCs w:val="21"/>
                    </w:rPr>
                    <w:t>m</w:t>
                  </w:r>
                  <w:r w:rsidRPr="00F01516">
                    <w:rPr>
                      <w:rFonts w:ascii="Times New Roman" w:eastAsia="宋体" w:hAnsi="Times New Roman" w:cs="Times New Roman"/>
                      <w:szCs w:val="21"/>
                    </w:rPr>
                    <w:t>）</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最大地面</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浓度（</w:t>
                  </w:r>
                  <w:r w:rsidRPr="00F01516">
                    <w:rPr>
                      <w:rFonts w:ascii="Times New Roman" w:eastAsia="宋体" w:hAnsi="Times New Roman" w:cs="Times New Roman"/>
                      <w:szCs w:val="21"/>
                    </w:rPr>
                    <w:t>μg/m</w:t>
                  </w:r>
                  <w:r w:rsidRPr="00F01516">
                    <w:rPr>
                      <w:rFonts w:ascii="Times New Roman" w:eastAsia="宋体" w:hAnsi="Times New Roman" w:cs="Times New Roman"/>
                      <w:szCs w:val="21"/>
                      <w:vertAlign w:val="superscript"/>
                    </w:rPr>
                    <w:t>3</w:t>
                  </w:r>
                  <w:r w:rsidRPr="00F01516">
                    <w:rPr>
                      <w:rFonts w:ascii="Times New Roman" w:eastAsia="宋体" w:hAnsi="Times New Roman" w:cs="Times New Roman"/>
                      <w:szCs w:val="21"/>
                    </w:rPr>
                    <w:t>）</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最大</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占标率</w:t>
                  </w:r>
                </w:p>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Pmax</w:t>
                  </w:r>
                  <w:r w:rsidRPr="00F01516">
                    <w:rPr>
                      <w:rFonts w:ascii="Times New Roman" w:eastAsia="宋体" w:hAnsi="Times New Roman" w:cs="Times New Roman"/>
                      <w:szCs w:val="21"/>
                    </w:rPr>
                    <w:t>（</w:t>
                  </w:r>
                  <w:r w:rsidRPr="00F01516">
                    <w:rPr>
                      <w:rFonts w:ascii="Times New Roman" w:eastAsia="宋体" w:hAnsi="Times New Roman" w:cs="Times New Roman"/>
                      <w:szCs w:val="21"/>
                    </w:rPr>
                    <w:t>%</w:t>
                  </w:r>
                  <w:r w:rsidRPr="00F01516">
                    <w:rPr>
                      <w:rFonts w:ascii="Times New Roman" w:eastAsia="宋体" w:hAnsi="Times New Roman" w:cs="Times New Roman"/>
                      <w:szCs w:val="21"/>
                    </w:rPr>
                    <w:t>）</w:t>
                  </w:r>
                </w:p>
              </w:tc>
              <w:tc>
                <w:tcPr>
                  <w:tcW w:w="748"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占标率</w:t>
                  </w:r>
                  <w:r w:rsidRPr="00F01516">
                    <w:rPr>
                      <w:rFonts w:ascii="Times New Roman" w:eastAsia="宋体" w:hAnsi="Times New Roman" w:cs="Times New Roman"/>
                      <w:szCs w:val="21"/>
                    </w:rPr>
                    <w:t>10%</w:t>
                  </w:r>
                  <w:r w:rsidRPr="00F01516">
                    <w:rPr>
                      <w:rFonts w:ascii="Times New Roman" w:eastAsia="宋体" w:hAnsi="Times New Roman" w:cs="Times New Roman"/>
                      <w:szCs w:val="21"/>
                    </w:rPr>
                    <w:t>的最远距离</w:t>
                  </w:r>
                  <w:r w:rsidRPr="00F01516">
                    <w:rPr>
                      <w:rFonts w:ascii="Times New Roman" w:eastAsia="宋体" w:hAnsi="Times New Roman" w:cs="Times New Roman"/>
                      <w:szCs w:val="21"/>
                    </w:rPr>
                    <w:t>D</w:t>
                  </w:r>
                  <w:r w:rsidRPr="00F01516">
                    <w:rPr>
                      <w:rFonts w:ascii="Times New Roman" w:eastAsia="宋体" w:hAnsi="Times New Roman" w:cs="Times New Roman"/>
                      <w:szCs w:val="21"/>
                      <w:vertAlign w:val="subscript"/>
                    </w:rPr>
                    <w:t>10%</w:t>
                  </w:r>
                  <w:r w:rsidRPr="00F01516">
                    <w:rPr>
                      <w:rFonts w:ascii="Times New Roman" w:eastAsia="宋体" w:hAnsi="Times New Roman" w:cs="Times New Roman"/>
                      <w:szCs w:val="21"/>
                    </w:rPr>
                    <w:t>（</w:t>
                  </w:r>
                  <w:r w:rsidRPr="00F01516">
                    <w:rPr>
                      <w:rFonts w:ascii="Times New Roman" w:eastAsia="宋体" w:hAnsi="Times New Roman" w:cs="Times New Roman"/>
                      <w:szCs w:val="21"/>
                    </w:rPr>
                    <w:t>m</w:t>
                  </w:r>
                  <w:r w:rsidRPr="00F01516">
                    <w:rPr>
                      <w:rFonts w:ascii="Times New Roman" w:eastAsia="宋体" w:hAnsi="Times New Roman" w:cs="Times New Roman"/>
                      <w:szCs w:val="21"/>
                    </w:rPr>
                    <w:t>）</w:t>
                  </w:r>
                </w:p>
              </w:tc>
              <w:tc>
                <w:tcPr>
                  <w:tcW w:w="447" w:type="pct"/>
                  <w:vAlign w:val="center"/>
                </w:tcPr>
                <w:p w:rsidR="005209C4" w:rsidRPr="00F01516" w:rsidRDefault="005209C4" w:rsidP="00806B15">
                  <w:pPr>
                    <w:overflowPunct w:val="0"/>
                    <w:adjustRightInd w:val="0"/>
                    <w:spacing w:line="240" w:lineRule="atLeast"/>
                    <w:jc w:val="center"/>
                    <w:textAlignment w:val="baseline"/>
                    <w:rPr>
                      <w:rFonts w:ascii="Times New Roman" w:eastAsia="宋体" w:hAnsi="Times New Roman" w:cs="Times New Roman"/>
                      <w:szCs w:val="21"/>
                    </w:rPr>
                  </w:pPr>
                  <w:r w:rsidRPr="00F01516">
                    <w:rPr>
                      <w:rFonts w:ascii="Times New Roman" w:eastAsia="宋体" w:hAnsi="Times New Roman" w:cs="Times New Roman"/>
                      <w:szCs w:val="21"/>
                    </w:rPr>
                    <w:t>评价</w:t>
                  </w:r>
                </w:p>
                <w:p w:rsidR="005209C4" w:rsidRPr="00F01516" w:rsidRDefault="005209C4" w:rsidP="00806B15">
                  <w:pPr>
                    <w:overflowPunct w:val="0"/>
                    <w:adjustRightInd w:val="0"/>
                    <w:spacing w:line="240" w:lineRule="atLeast"/>
                    <w:jc w:val="center"/>
                    <w:textAlignment w:val="baseline"/>
                    <w:rPr>
                      <w:rFonts w:ascii="Times New Roman" w:eastAsia="宋体" w:hAnsi="Times New Roman" w:cs="Times New Roman"/>
                      <w:szCs w:val="21"/>
                    </w:rPr>
                  </w:pPr>
                  <w:r w:rsidRPr="00F01516">
                    <w:rPr>
                      <w:rFonts w:ascii="Times New Roman" w:eastAsia="宋体" w:hAnsi="Times New Roman" w:cs="Times New Roman"/>
                      <w:szCs w:val="21"/>
                    </w:rPr>
                    <w:t>等级</w:t>
                  </w:r>
                </w:p>
              </w:tc>
            </w:tr>
            <w:tr w:rsidR="005209C4" w:rsidRPr="00F01516" w:rsidTr="005209C4">
              <w:trPr>
                <w:trHeight w:val="529"/>
              </w:trPr>
              <w:tc>
                <w:tcPr>
                  <w:tcW w:w="31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1</w:t>
                  </w:r>
                </w:p>
              </w:tc>
              <w:tc>
                <w:tcPr>
                  <w:tcW w:w="916" w:type="pct"/>
                  <w:vAlign w:val="center"/>
                </w:tcPr>
                <w:p w:rsidR="005209C4" w:rsidRPr="00F01516" w:rsidRDefault="005209C4" w:rsidP="00806B15">
                  <w:pPr>
                    <w:jc w:val="center"/>
                    <w:rPr>
                      <w:rFonts w:ascii="Times New Roman" w:eastAsia="宋体" w:hAnsi="Times New Roman" w:cs="Times New Roman"/>
                      <w:bCs/>
                      <w:szCs w:val="21"/>
                    </w:rPr>
                  </w:pPr>
                  <w:r w:rsidRPr="00F01516">
                    <w:rPr>
                      <w:rFonts w:ascii="Times New Roman" w:hAnsi="Times New Roman" w:cs="Times New Roman"/>
                      <w:bCs/>
                      <w:color w:val="000000"/>
                      <w:szCs w:val="21"/>
                    </w:rPr>
                    <w:t>搅拌</w:t>
                  </w:r>
                </w:p>
              </w:tc>
              <w:tc>
                <w:tcPr>
                  <w:tcW w:w="58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颗粒物</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200</w:t>
                  </w:r>
                </w:p>
              </w:tc>
              <w:tc>
                <w:tcPr>
                  <w:tcW w:w="665" w:type="pct"/>
                  <w:tcBorders>
                    <w:top w:val="single" w:sz="4" w:space="0" w:color="auto"/>
                    <w:left w:val="single" w:sz="4" w:space="0" w:color="auto"/>
                    <w:bottom w:val="single" w:sz="4" w:space="0" w:color="auto"/>
                    <w:right w:val="nil"/>
                  </w:tcBorders>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3.8712</w:t>
                  </w:r>
                </w:p>
              </w:tc>
              <w:tc>
                <w:tcPr>
                  <w:tcW w:w="665" w:type="pct"/>
                  <w:tcBorders>
                    <w:top w:val="single" w:sz="4" w:space="0" w:color="auto"/>
                    <w:left w:val="single" w:sz="4" w:space="0" w:color="auto"/>
                    <w:bottom w:val="single" w:sz="4" w:space="0" w:color="auto"/>
                    <w:right w:val="nil"/>
                  </w:tcBorders>
                  <w:vAlign w:val="center"/>
                </w:tcPr>
                <w:p w:rsidR="005209C4" w:rsidRPr="00F01516" w:rsidRDefault="005209C4"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0.8603</w:t>
                  </w:r>
                </w:p>
              </w:tc>
              <w:tc>
                <w:tcPr>
                  <w:tcW w:w="748"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w:t>
                  </w:r>
                </w:p>
              </w:tc>
              <w:tc>
                <w:tcPr>
                  <w:tcW w:w="447"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三级</w:t>
                  </w:r>
                </w:p>
              </w:tc>
            </w:tr>
            <w:tr w:rsidR="005209C4" w:rsidRPr="00F01516" w:rsidTr="005209C4">
              <w:trPr>
                <w:trHeight w:val="529"/>
              </w:trPr>
              <w:tc>
                <w:tcPr>
                  <w:tcW w:w="312" w:type="pct"/>
                  <w:vAlign w:val="center"/>
                </w:tcPr>
                <w:p w:rsidR="005209C4" w:rsidRPr="00F01516" w:rsidRDefault="009B153F"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2</w:t>
                  </w:r>
                </w:p>
              </w:tc>
              <w:tc>
                <w:tcPr>
                  <w:tcW w:w="916" w:type="pct"/>
                  <w:vAlign w:val="center"/>
                </w:tcPr>
                <w:p w:rsidR="005209C4" w:rsidRPr="00F01516" w:rsidRDefault="005209C4" w:rsidP="00806B15">
                  <w:pPr>
                    <w:jc w:val="center"/>
                    <w:rPr>
                      <w:rFonts w:ascii="Times New Roman" w:eastAsia="宋体" w:hAnsi="Times New Roman" w:cs="Times New Roman"/>
                      <w:bCs/>
                      <w:color w:val="000000"/>
                      <w:szCs w:val="21"/>
                    </w:rPr>
                  </w:pPr>
                  <w:r w:rsidRPr="00F01516">
                    <w:rPr>
                      <w:rFonts w:ascii="Times New Roman" w:eastAsia="宋体" w:hAnsi="Times New Roman" w:cs="Times New Roman"/>
                      <w:bCs/>
                      <w:color w:val="000000"/>
                      <w:szCs w:val="21"/>
                    </w:rPr>
                    <w:t>生产车间</w:t>
                  </w:r>
                </w:p>
              </w:tc>
              <w:tc>
                <w:tcPr>
                  <w:tcW w:w="582"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颗粒物</w:t>
                  </w:r>
                </w:p>
              </w:tc>
              <w:tc>
                <w:tcPr>
                  <w:tcW w:w="665"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49</w:t>
                  </w:r>
                </w:p>
              </w:tc>
              <w:tc>
                <w:tcPr>
                  <w:tcW w:w="665" w:type="pct"/>
                  <w:vAlign w:val="center"/>
                </w:tcPr>
                <w:p w:rsidR="005209C4" w:rsidRPr="00F01516" w:rsidRDefault="00F01516"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0.4736</w:t>
                  </w:r>
                </w:p>
              </w:tc>
              <w:tc>
                <w:tcPr>
                  <w:tcW w:w="665" w:type="pct"/>
                  <w:vAlign w:val="center"/>
                </w:tcPr>
                <w:p w:rsidR="005209C4" w:rsidRPr="00F01516" w:rsidRDefault="004347B7" w:rsidP="00806B15">
                  <w:pPr>
                    <w:jc w:val="center"/>
                    <w:rPr>
                      <w:rFonts w:ascii="Times New Roman" w:eastAsia="宋体" w:hAnsi="Times New Roman" w:cs="Times New Roman"/>
                      <w:szCs w:val="21"/>
                    </w:rPr>
                  </w:pPr>
                  <w:r w:rsidRPr="00F01516">
                    <w:rPr>
                      <w:rFonts w:ascii="Times New Roman" w:eastAsia="宋体" w:hAnsi="Times New Roman" w:cs="Times New Roman"/>
                      <w:szCs w:val="21"/>
                    </w:rPr>
                    <w:t>0.93</w:t>
                  </w:r>
                  <w:r w:rsidR="00F01516">
                    <w:rPr>
                      <w:rFonts w:ascii="Times New Roman" w:eastAsia="宋体" w:hAnsi="Times New Roman" w:cs="Times New Roman" w:hint="eastAsia"/>
                      <w:szCs w:val="21"/>
                    </w:rPr>
                    <w:t>25</w:t>
                  </w:r>
                </w:p>
              </w:tc>
              <w:tc>
                <w:tcPr>
                  <w:tcW w:w="748" w:type="pct"/>
                  <w:vAlign w:val="center"/>
                </w:tcPr>
                <w:p w:rsidR="005209C4" w:rsidRPr="00F01516" w:rsidRDefault="005209C4" w:rsidP="00806B15">
                  <w:pPr>
                    <w:spacing w:line="240" w:lineRule="atLeast"/>
                    <w:jc w:val="center"/>
                    <w:rPr>
                      <w:rFonts w:ascii="Times New Roman" w:eastAsia="宋体" w:hAnsi="Times New Roman" w:cs="Times New Roman"/>
                      <w:szCs w:val="21"/>
                    </w:rPr>
                  </w:pPr>
                  <w:r w:rsidRPr="00F01516">
                    <w:rPr>
                      <w:rFonts w:ascii="Times New Roman" w:eastAsia="宋体" w:hAnsi="Times New Roman" w:cs="Times New Roman"/>
                      <w:szCs w:val="21"/>
                    </w:rPr>
                    <w:t>/</w:t>
                  </w:r>
                </w:p>
              </w:tc>
              <w:tc>
                <w:tcPr>
                  <w:tcW w:w="447" w:type="pct"/>
                  <w:vAlign w:val="center"/>
                </w:tcPr>
                <w:p w:rsidR="005209C4" w:rsidRPr="00F01516" w:rsidRDefault="0057181F" w:rsidP="00806B15">
                  <w:pPr>
                    <w:spacing w:line="240" w:lineRule="atLeast"/>
                    <w:jc w:val="center"/>
                    <w:rPr>
                      <w:rFonts w:ascii="Times New Roman" w:eastAsia="宋体" w:hAnsi="Times New Roman" w:cs="Times New Roman"/>
                      <w:szCs w:val="21"/>
                    </w:rPr>
                  </w:pPr>
                  <w:r w:rsidRPr="00F01516">
                    <w:rPr>
                      <w:rFonts w:ascii="Times New Roman" w:hAnsi="Times New Roman" w:cs="Times New Roman"/>
                      <w:szCs w:val="21"/>
                    </w:rPr>
                    <w:t>三级</w:t>
                  </w:r>
                </w:p>
              </w:tc>
            </w:tr>
          </w:tbl>
          <w:p w:rsidR="005209C4" w:rsidRPr="005209C4" w:rsidRDefault="005209C4" w:rsidP="005209C4">
            <w:pPr>
              <w:spacing w:line="520" w:lineRule="exact"/>
              <w:ind w:firstLine="480"/>
              <w:rPr>
                <w:rFonts w:ascii="Times New Roman" w:eastAsia="宋体" w:hAnsi="Times New Roman" w:cs="Times New Roman"/>
                <w:bCs/>
                <w:color w:val="000000"/>
                <w:sz w:val="24"/>
              </w:rPr>
            </w:pPr>
            <w:r w:rsidRPr="005209C4">
              <w:rPr>
                <w:rFonts w:ascii="Times New Roman" w:eastAsia="宋体" w:hAnsi="宋体" w:cs="Times New Roman"/>
                <w:bCs/>
                <w:color w:val="000000"/>
                <w:sz w:val="24"/>
              </w:rPr>
              <w:t>综上所述，根据《环境影响评价技术导则</w:t>
            </w:r>
            <w:r w:rsidRPr="005209C4">
              <w:rPr>
                <w:rFonts w:ascii="Times New Roman" w:eastAsia="宋体" w:hAnsi="Times New Roman" w:cs="Times New Roman"/>
                <w:bCs/>
                <w:color w:val="000000"/>
                <w:sz w:val="24"/>
              </w:rPr>
              <w:t xml:space="preserve"> </w:t>
            </w:r>
            <w:r w:rsidRPr="005209C4">
              <w:rPr>
                <w:rFonts w:ascii="Times New Roman" w:eastAsia="宋体" w:hAnsi="宋体" w:cs="Times New Roman"/>
                <w:bCs/>
                <w:color w:val="000000"/>
                <w:sz w:val="24"/>
              </w:rPr>
              <w:t>大气环境》（</w:t>
            </w:r>
            <w:r w:rsidRPr="005209C4">
              <w:rPr>
                <w:rFonts w:ascii="Times New Roman" w:eastAsia="宋体" w:hAnsi="Times New Roman" w:cs="Times New Roman"/>
                <w:bCs/>
                <w:color w:val="000000"/>
                <w:sz w:val="24"/>
              </w:rPr>
              <w:t>HJ2.2-2018</w:t>
            </w:r>
            <w:r w:rsidRPr="005209C4">
              <w:rPr>
                <w:rFonts w:ascii="Times New Roman" w:eastAsia="宋体" w:hAnsi="宋体" w:cs="Times New Roman"/>
                <w:bCs/>
                <w:color w:val="000000"/>
                <w:sz w:val="24"/>
              </w:rPr>
              <w:t>）分级判据，确定本项目大气环境影响评价工作等级为</w:t>
            </w:r>
            <w:r w:rsidR="001D21EA">
              <w:rPr>
                <w:rFonts w:ascii="Times New Roman" w:hAnsiTheme="minorEastAsia" w:cs="Times New Roman" w:hint="eastAsia"/>
                <w:bCs/>
                <w:color w:val="000000"/>
                <w:sz w:val="24"/>
              </w:rPr>
              <w:t>三</w:t>
            </w:r>
            <w:r w:rsidRPr="005209C4">
              <w:rPr>
                <w:rFonts w:ascii="Times New Roman" w:eastAsia="宋体" w:hAnsi="宋体" w:cs="Times New Roman"/>
                <w:bCs/>
                <w:color w:val="000000"/>
                <w:sz w:val="24"/>
              </w:rPr>
              <w:t>级，</w:t>
            </w:r>
            <w:r w:rsidRPr="005209C4">
              <w:rPr>
                <w:rFonts w:ascii="Times New Roman" w:eastAsia="宋体" w:hAnsi="宋体" w:cs="Times New Roman"/>
                <w:bCs/>
                <w:sz w:val="24"/>
              </w:rPr>
              <w:t>不需要进一步预测，由此可知本项目废气对环境影响较小。</w:t>
            </w:r>
          </w:p>
          <w:p w:rsidR="00964F84" w:rsidRDefault="00AC5A59" w:rsidP="00E5189E">
            <w:pPr>
              <w:tabs>
                <w:tab w:val="left" w:pos="6237"/>
              </w:tabs>
              <w:spacing w:line="520" w:lineRule="exact"/>
              <w:ind w:firstLineChars="200" w:firstLine="458"/>
              <w:jc w:val="left"/>
              <w:rPr>
                <w:rFonts w:ascii="Times New Roman" w:hAnsi="Times New Roman" w:cs="Times New Roman"/>
                <w:sz w:val="24"/>
                <w:szCs w:val="24"/>
              </w:rPr>
            </w:pPr>
            <w:r>
              <w:rPr>
                <w:rFonts w:hint="eastAsia"/>
                <w:b/>
                <w:sz w:val="24"/>
                <w:szCs w:val="24"/>
              </w:rPr>
              <w:t>大气环境防护距离的设置</w:t>
            </w:r>
          </w:p>
          <w:p w:rsidR="00964F84" w:rsidRDefault="00AC5A59" w:rsidP="00D25D95">
            <w:pPr>
              <w:pStyle w:val="aff4"/>
              <w:snapToGrid w:val="0"/>
              <w:ind w:firstLine="456"/>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rsidR="00D25D95" w:rsidRPr="00D25D95" w:rsidRDefault="00D25D95" w:rsidP="00D25D95">
            <w:pPr>
              <w:pStyle w:val="aff4"/>
              <w:snapToGrid w:val="0"/>
              <w:ind w:firstLine="458"/>
              <w:rPr>
                <w:b/>
                <w:szCs w:val="22"/>
              </w:rPr>
            </w:pPr>
            <w:r w:rsidRPr="00D25D95">
              <w:rPr>
                <w:rFonts w:hint="eastAsia"/>
                <w:b/>
                <w:szCs w:val="22"/>
              </w:rPr>
              <w:t>卫生防护距离的设置</w:t>
            </w:r>
          </w:p>
          <w:p w:rsidR="00D25D95" w:rsidRDefault="00D25D95" w:rsidP="00D25D95">
            <w:pPr>
              <w:spacing w:line="520" w:lineRule="exact"/>
              <w:ind w:firstLineChars="200" w:firstLine="456"/>
              <w:jc w:val="left"/>
              <w:rPr>
                <w:rFonts w:ascii="Times New Roman" w:hAnsi="Times New Roman" w:cs="Times New Roman"/>
                <w:sz w:val="24"/>
                <w:szCs w:val="24"/>
              </w:rPr>
            </w:pPr>
            <w:r>
              <w:rPr>
                <w:rFonts w:ascii="Times New Roman" w:hAnsi="Times New Roman" w:cs="Times New Roman" w:hint="eastAsia"/>
                <w:sz w:val="24"/>
                <w:szCs w:val="24"/>
              </w:rPr>
              <w:t>根据《制定地方大气污染物排放标准的技术方法》（</w:t>
            </w:r>
            <w:r>
              <w:rPr>
                <w:rFonts w:ascii="Times New Roman" w:hAnsi="Times New Roman" w:cs="Times New Roman"/>
                <w:sz w:val="24"/>
                <w:szCs w:val="24"/>
              </w:rPr>
              <w:t>GB/T3048-1991</w:t>
            </w:r>
            <w:r>
              <w:rPr>
                <w:rFonts w:ascii="Times New Roman" w:hAnsi="Times New Roman" w:cs="Times New Roman" w:hint="eastAsia"/>
                <w:sz w:val="24"/>
                <w:szCs w:val="24"/>
              </w:rPr>
              <w:t>）中推荐的卫生防护距离计算公式：</w:t>
            </w:r>
          </w:p>
          <w:p w:rsidR="00D25D95" w:rsidRDefault="00D25D95" w:rsidP="00D25D95">
            <w:pPr>
              <w:spacing w:line="520" w:lineRule="exact"/>
              <w:ind w:firstLineChars="200" w:firstLine="456"/>
              <w:jc w:val="left"/>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Qc/Cm=1/A(BL</w:t>
            </w:r>
            <w:r>
              <w:rPr>
                <w:rFonts w:ascii="Times New Roman" w:hAnsi="Times New Roman" w:cs="Times New Roman"/>
                <w:bCs/>
                <w:snapToGrid w:val="0"/>
                <w:kern w:val="0"/>
                <w:sz w:val="24"/>
                <w:szCs w:val="24"/>
                <w:vertAlign w:val="superscript"/>
              </w:rPr>
              <w:t>c</w:t>
            </w:r>
            <w:r>
              <w:rPr>
                <w:rFonts w:ascii="Times New Roman" w:hAnsi="Times New Roman" w:cs="Times New Roman"/>
                <w:bCs/>
                <w:snapToGrid w:val="0"/>
                <w:kern w:val="0"/>
                <w:sz w:val="24"/>
                <w:szCs w:val="24"/>
              </w:rPr>
              <w:t>+0.25r</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vertAlign w:val="superscript"/>
              </w:rPr>
              <w:t>0. 5</w:t>
            </w:r>
            <w:r>
              <w:rPr>
                <w:rFonts w:ascii="Times New Roman" w:hAnsi="Times New Roman" w:cs="Times New Roman"/>
                <w:bCs/>
                <w:snapToGrid w:val="0"/>
                <w:kern w:val="0"/>
                <w:sz w:val="24"/>
                <w:szCs w:val="24"/>
              </w:rPr>
              <w:t>L</w:t>
            </w:r>
            <w:r>
              <w:rPr>
                <w:rFonts w:ascii="Times New Roman" w:hAnsi="Times New Roman" w:cs="Times New Roman"/>
                <w:bCs/>
                <w:snapToGrid w:val="0"/>
                <w:kern w:val="0"/>
                <w:sz w:val="24"/>
                <w:szCs w:val="24"/>
                <w:vertAlign w:val="superscript"/>
              </w:rPr>
              <w:t>D</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式中：</w:t>
            </w: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vertAlign w:val="subscript"/>
              </w:rPr>
              <w:t>m</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标准浓度限值（一次浓度）；</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L</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工业企业所需卫生防护距离，</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leftChars="232" w:left="1144" w:hangingChars="300" w:hanging="684"/>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r</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有害气体无组织排放源所在生产单元的等效半径，</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rPr>
              <w:t>。根据该生产单元占地面积</w:t>
            </w:r>
            <w:r w:rsidRPr="00BF5C70">
              <w:rPr>
                <w:rFonts w:ascii="Times New Roman" w:hAnsi="Times New Roman" w:cs="Times New Roman"/>
                <w:bCs/>
                <w:snapToGrid w:val="0"/>
                <w:kern w:val="0"/>
                <w:sz w:val="24"/>
                <w:szCs w:val="24"/>
              </w:rPr>
              <w:t>S</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m</w:t>
            </w:r>
            <w:r w:rsidRPr="00BF5C70">
              <w:rPr>
                <w:rFonts w:ascii="Times New Roman" w:hAnsi="Times New Roman" w:cs="Times New Roman"/>
                <w:bCs/>
                <w:snapToGrid w:val="0"/>
                <w:kern w:val="0"/>
                <w:sz w:val="24"/>
                <w:szCs w:val="24"/>
                <w:vertAlign w:val="superscript"/>
              </w:rPr>
              <w:t>2</w:t>
            </w:r>
            <w:r w:rsidRPr="00BF5C70">
              <w:rPr>
                <w:rFonts w:ascii="Times New Roman" w:hAnsi="Times New Roman" w:cs="Times New Roman"/>
                <w:bCs/>
                <w:snapToGrid w:val="0"/>
                <w:kern w:val="0"/>
                <w:sz w:val="24"/>
                <w:szCs w:val="24"/>
              </w:rPr>
              <w:t>）计算：</w:t>
            </w:r>
            <w:r w:rsidRPr="00BF5C70">
              <w:rPr>
                <w:rFonts w:ascii="Times New Roman" w:hAnsi="Times New Roman" w:cs="Times New Roman"/>
                <w:bCs/>
                <w:snapToGrid w:val="0"/>
                <w:kern w:val="0"/>
                <w:sz w:val="24"/>
                <w:szCs w:val="24"/>
              </w:rPr>
              <w:t>r=</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S/π</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vertAlign w:val="superscript"/>
              </w:rPr>
              <w:t>0.5</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 xml:space="preserve"> A</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B</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C</w:t>
            </w:r>
            <w:r w:rsidRPr="00BF5C70">
              <w:rPr>
                <w:rFonts w:ascii="Times New Roman" w:hAnsi="Times New Roman" w:cs="Times New Roman"/>
                <w:bCs/>
                <w:i/>
                <w:snapToGrid w:val="0"/>
                <w:kern w:val="0"/>
                <w:sz w:val="24"/>
                <w:szCs w:val="24"/>
              </w:rPr>
              <w:t>、</w:t>
            </w:r>
            <w:r w:rsidRPr="00BF5C70">
              <w:rPr>
                <w:rFonts w:ascii="Times New Roman" w:hAnsi="Times New Roman" w:cs="Times New Roman"/>
                <w:bCs/>
                <w:i/>
                <w:snapToGrid w:val="0"/>
                <w:kern w:val="0"/>
                <w:sz w:val="24"/>
                <w:szCs w:val="24"/>
              </w:rPr>
              <w:t>D</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卫生防护距离计算系数；</w:t>
            </w:r>
          </w:p>
          <w:p w:rsidR="00BF5C70" w:rsidRPr="00BF5C70" w:rsidRDefault="00BF5C70" w:rsidP="00BF5C70">
            <w:pPr>
              <w:spacing w:line="520" w:lineRule="exact"/>
              <w:ind w:firstLineChars="200" w:firstLine="456"/>
              <w:jc w:val="left"/>
              <w:rPr>
                <w:rFonts w:ascii="Times New Roman" w:hAnsi="Times New Roman" w:cs="Times New Roman"/>
                <w:bCs/>
                <w:snapToGrid w:val="0"/>
                <w:kern w:val="0"/>
                <w:sz w:val="24"/>
                <w:szCs w:val="24"/>
              </w:rPr>
            </w:pPr>
            <w:r w:rsidRPr="00BF5C70">
              <w:rPr>
                <w:rFonts w:ascii="Times New Roman" w:hAnsi="Times New Roman" w:cs="Times New Roman"/>
                <w:bCs/>
                <w:snapToGrid w:val="0"/>
                <w:kern w:val="0"/>
                <w:sz w:val="24"/>
                <w:szCs w:val="24"/>
              </w:rPr>
              <w:t xml:space="preserve">      </w:t>
            </w:r>
            <w:r w:rsidRPr="00BF5C70">
              <w:rPr>
                <w:rFonts w:ascii="Times New Roman" w:hAnsi="Times New Roman" w:cs="Times New Roman"/>
                <w:bCs/>
                <w:i/>
                <w:snapToGrid w:val="0"/>
                <w:kern w:val="0"/>
                <w:sz w:val="24"/>
                <w:szCs w:val="24"/>
              </w:rPr>
              <w:t>Qc</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工业企业有害气体无组织排放量可以达到的控制水平，</w:t>
            </w:r>
            <w:r w:rsidRPr="00BF5C70">
              <w:rPr>
                <w:rFonts w:ascii="Times New Roman" w:hAnsi="Times New Roman" w:cs="Times New Roman"/>
                <w:bCs/>
                <w:snapToGrid w:val="0"/>
                <w:kern w:val="0"/>
                <w:sz w:val="24"/>
                <w:szCs w:val="24"/>
              </w:rPr>
              <w:t>kg/h</w:t>
            </w:r>
            <w:r w:rsidRPr="00BF5C70">
              <w:rPr>
                <w:rFonts w:ascii="Times New Roman" w:hAnsi="Times New Roman" w:cs="Times New Roman"/>
                <w:bCs/>
                <w:snapToGrid w:val="0"/>
                <w:kern w:val="0"/>
                <w:sz w:val="24"/>
                <w:szCs w:val="24"/>
              </w:rPr>
              <w:t>。</w:t>
            </w:r>
          </w:p>
          <w:p w:rsidR="00BF5C70" w:rsidRPr="00BF5C70" w:rsidRDefault="00BF5C70" w:rsidP="00BF5C70">
            <w:pPr>
              <w:spacing w:line="520" w:lineRule="exact"/>
              <w:ind w:firstLineChars="500" w:firstLine="1141"/>
              <w:jc w:val="left"/>
              <w:rPr>
                <w:rFonts w:ascii="Times New Roman" w:hAnsi="Times New Roman" w:cs="Times New Roman"/>
                <w:bCs/>
                <w:snapToGrid w:val="0"/>
                <w:kern w:val="0"/>
                <w:sz w:val="24"/>
                <w:szCs w:val="24"/>
              </w:rPr>
            </w:pPr>
            <w:r w:rsidRPr="00BF5C70">
              <w:rPr>
                <w:rFonts w:ascii="Times New Roman" w:hAnsi="Times New Roman" w:cs="Times New Roman"/>
                <w:bCs/>
                <w:i/>
                <w:snapToGrid w:val="0"/>
                <w:kern w:val="0"/>
                <w:sz w:val="24"/>
                <w:szCs w:val="24"/>
              </w:rPr>
              <w:lastRenderedPageBreak/>
              <w:t>C</w:t>
            </w:r>
            <w:r w:rsidRPr="00BF5C70">
              <w:rPr>
                <w:rFonts w:ascii="Times New Roman" w:hAnsi="Times New Roman" w:cs="Times New Roman"/>
                <w:bCs/>
                <w:i/>
                <w:snapToGrid w:val="0"/>
                <w:kern w:val="0"/>
                <w:sz w:val="24"/>
                <w:szCs w:val="24"/>
                <w:vertAlign w:val="subscript"/>
              </w:rPr>
              <w:t>m</w:t>
            </w:r>
            <w:r w:rsidRPr="00BF5C70">
              <w:rPr>
                <w:rFonts w:ascii="Times New Roman" w:hAnsi="Times New Roman" w:cs="Times New Roman"/>
                <w:bCs/>
                <w:snapToGrid w:val="0"/>
                <w:kern w:val="0"/>
                <w:sz w:val="24"/>
                <w:szCs w:val="24"/>
              </w:rPr>
              <w:t>——</w:t>
            </w:r>
            <w:r w:rsidRPr="00BF5C70">
              <w:rPr>
                <w:rFonts w:ascii="Times New Roman" w:hAnsi="Times New Roman" w:cs="Times New Roman"/>
                <w:bCs/>
                <w:snapToGrid w:val="0"/>
                <w:kern w:val="0"/>
                <w:sz w:val="24"/>
                <w:szCs w:val="24"/>
              </w:rPr>
              <w:t>浓度标准，</w:t>
            </w:r>
            <w:r w:rsidRPr="00BF5C70">
              <w:rPr>
                <w:rFonts w:ascii="Times New Roman" w:hAnsi="Times New Roman" w:cs="Times New Roman"/>
                <w:bCs/>
                <w:snapToGrid w:val="0"/>
                <w:kern w:val="0"/>
                <w:sz w:val="24"/>
                <w:szCs w:val="24"/>
              </w:rPr>
              <w:t>mg/m</w:t>
            </w:r>
            <w:r w:rsidRPr="00BF5C70">
              <w:rPr>
                <w:rFonts w:ascii="Times New Roman" w:hAnsi="Times New Roman" w:cs="Times New Roman"/>
                <w:bCs/>
                <w:snapToGrid w:val="0"/>
                <w:kern w:val="0"/>
                <w:sz w:val="24"/>
                <w:szCs w:val="24"/>
                <w:vertAlign w:val="superscript"/>
              </w:rPr>
              <w:t>3</w:t>
            </w:r>
            <w:r w:rsidRPr="00BF5C70">
              <w:rPr>
                <w:rFonts w:ascii="Times New Roman" w:hAnsi="Times New Roman" w:cs="Times New Roman"/>
                <w:bCs/>
                <w:snapToGrid w:val="0"/>
                <w:kern w:val="0"/>
                <w:sz w:val="24"/>
                <w:szCs w:val="24"/>
              </w:rPr>
              <w:t>。</w:t>
            </w:r>
          </w:p>
          <w:p w:rsidR="00D25D95" w:rsidRDefault="00D25D95" w:rsidP="00D25D95">
            <w:pPr>
              <w:spacing w:line="520" w:lineRule="exact"/>
              <w:ind w:firstLineChars="200" w:firstLine="456"/>
              <w:jc w:val="left"/>
              <w:rPr>
                <w:rFonts w:ascii="Times New Roman" w:hAnsi="Times New Roman" w:cs="Times New Roman"/>
                <w:sz w:val="24"/>
                <w:szCs w:val="24"/>
              </w:rPr>
            </w:pPr>
            <w:r>
              <w:rPr>
                <w:rFonts w:ascii="Times New Roman" w:hAnsi="Times New Roman" w:cs="Times New Roman" w:hint="eastAsia"/>
                <w:sz w:val="24"/>
                <w:szCs w:val="24"/>
              </w:rPr>
              <w:t>本项目卫生防护距离计算参数取值和计算结果见表</w:t>
            </w:r>
            <w:r w:rsidR="00257D8C">
              <w:rPr>
                <w:rFonts w:ascii="Times New Roman" w:hAnsi="Times New Roman" w:cs="Times New Roman" w:hint="eastAsia"/>
                <w:sz w:val="24"/>
                <w:szCs w:val="24"/>
              </w:rPr>
              <w:t>2</w:t>
            </w:r>
            <w:r w:rsidR="00161CB0">
              <w:rPr>
                <w:rFonts w:ascii="Times New Roman" w:hAnsi="Times New Roman" w:cs="Times New Roman" w:hint="eastAsia"/>
                <w:sz w:val="24"/>
                <w:szCs w:val="24"/>
              </w:rPr>
              <w:t>9</w:t>
            </w:r>
            <w:r>
              <w:rPr>
                <w:rFonts w:ascii="Times New Roman" w:hAnsi="Times New Roman" w:cs="Times New Roman" w:hint="eastAsia"/>
                <w:sz w:val="24"/>
                <w:szCs w:val="24"/>
              </w:rPr>
              <w:t>所示。</w:t>
            </w:r>
          </w:p>
          <w:p w:rsidR="00D25D95" w:rsidRPr="00161CB0" w:rsidRDefault="00D25D95" w:rsidP="00D25D95">
            <w:pPr>
              <w:spacing w:line="360" w:lineRule="auto"/>
              <w:jc w:val="center"/>
              <w:rPr>
                <w:rFonts w:ascii="Times New Roman" w:hAnsi="Times New Roman" w:cs="Times New Roman"/>
                <w:b/>
                <w:sz w:val="24"/>
                <w:szCs w:val="24"/>
              </w:rPr>
            </w:pPr>
            <w:r w:rsidRPr="00161CB0">
              <w:rPr>
                <w:rFonts w:ascii="Times New Roman" w:hAnsi="Times New Roman" w:cs="Times New Roman" w:hint="eastAsia"/>
                <w:b/>
                <w:sz w:val="24"/>
                <w:szCs w:val="24"/>
              </w:rPr>
              <w:t>表</w:t>
            </w:r>
            <w:r w:rsidR="00257D8C" w:rsidRPr="00161CB0">
              <w:rPr>
                <w:rFonts w:ascii="Times New Roman" w:hAnsi="Times New Roman" w:cs="Times New Roman" w:hint="eastAsia"/>
                <w:b/>
                <w:sz w:val="24"/>
                <w:szCs w:val="24"/>
              </w:rPr>
              <w:t>2</w:t>
            </w:r>
            <w:r w:rsidR="00161CB0" w:rsidRPr="00161CB0">
              <w:rPr>
                <w:rFonts w:ascii="Times New Roman" w:hAnsi="Times New Roman" w:cs="Times New Roman" w:hint="eastAsia"/>
                <w:b/>
                <w:sz w:val="24"/>
                <w:szCs w:val="24"/>
              </w:rPr>
              <w:t>9</w:t>
            </w:r>
            <w:r w:rsidRPr="00161CB0">
              <w:rPr>
                <w:rFonts w:ascii="Times New Roman" w:hAnsi="Times New Roman" w:cs="Times New Roman" w:hint="eastAsia"/>
                <w:b/>
                <w:sz w:val="24"/>
                <w:szCs w:val="24"/>
              </w:rPr>
              <w:t>卫生防护距离计算参数取值和计算结果一览表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360"/>
              <w:gridCol w:w="1103"/>
              <w:gridCol w:w="1782"/>
              <w:gridCol w:w="552"/>
              <w:gridCol w:w="675"/>
              <w:gridCol w:w="570"/>
              <w:gridCol w:w="572"/>
              <w:gridCol w:w="1065"/>
              <w:gridCol w:w="1063"/>
            </w:tblGrid>
            <w:tr w:rsidR="00D25D95" w:rsidTr="00D25D95">
              <w:trPr>
                <w:trHeight w:val="397"/>
                <w:jc w:val="center"/>
              </w:trPr>
              <w:tc>
                <w:tcPr>
                  <w:tcW w:w="778" w:type="pct"/>
                  <w:vMerge w:val="restart"/>
                  <w:tcBorders>
                    <w:top w:val="single" w:sz="12" w:space="0" w:color="auto"/>
                    <w:left w:val="nil"/>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污染物</w:t>
                  </w:r>
                </w:p>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名称</w:t>
                  </w:r>
                </w:p>
              </w:tc>
              <w:tc>
                <w:tcPr>
                  <w:tcW w:w="631"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排放量（</w:t>
                  </w:r>
                  <w:r>
                    <w:rPr>
                      <w:rFonts w:ascii="Times New Roman" w:hAnsi="Times New Roman" w:cs="Times New Roman"/>
                      <w:b/>
                      <w:szCs w:val="21"/>
                    </w:rPr>
                    <w:t>kg/h</w:t>
                  </w:r>
                  <w:r>
                    <w:rPr>
                      <w:rFonts w:ascii="Times New Roman" w:hAnsi="Times New Roman" w:cs="Times New Roman" w:hint="eastAsia"/>
                      <w:b/>
                      <w:szCs w:val="21"/>
                    </w:rPr>
                    <w:t>）</w:t>
                  </w:r>
                </w:p>
              </w:tc>
              <w:tc>
                <w:tcPr>
                  <w:tcW w:w="1019"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标准限值</w:t>
                  </w:r>
                </w:p>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hint="eastAsia"/>
                      <w:b/>
                      <w:szCs w:val="21"/>
                    </w:rPr>
                    <w:t>）</w:t>
                  </w:r>
                </w:p>
              </w:tc>
              <w:tc>
                <w:tcPr>
                  <w:tcW w:w="1355" w:type="pct"/>
                  <w:gridSpan w:val="4"/>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参数值</w:t>
                  </w:r>
                </w:p>
              </w:tc>
              <w:tc>
                <w:tcPr>
                  <w:tcW w:w="609" w:type="pct"/>
                  <w:vMerge w:val="restart"/>
                  <w:tcBorders>
                    <w:top w:val="single" w:sz="12"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计算结果（</w:t>
                  </w:r>
                  <w:r>
                    <w:rPr>
                      <w:rFonts w:ascii="Times New Roman" w:hAnsi="Times New Roman" w:cs="Times New Roman"/>
                      <w:b/>
                      <w:szCs w:val="21"/>
                    </w:rPr>
                    <w:t>m</w:t>
                  </w:r>
                  <w:r>
                    <w:rPr>
                      <w:rFonts w:ascii="Times New Roman" w:hAnsi="Times New Roman" w:cs="Times New Roman" w:hint="eastAsia"/>
                      <w:b/>
                      <w:szCs w:val="21"/>
                    </w:rPr>
                    <w:t>）</w:t>
                  </w:r>
                </w:p>
              </w:tc>
              <w:tc>
                <w:tcPr>
                  <w:tcW w:w="608" w:type="pct"/>
                  <w:vMerge w:val="restart"/>
                  <w:tcBorders>
                    <w:top w:val="single" w:sz="12" w:space="0" w:color="auto"/>
                    <w:left w:val="single" w:sz="4" w:space="0" w:color="auto"/>
                    <w:bottom w:val="single" w:sz="4" w:space="0" w:color="auto"/>
                    <w:right w:val="nil"/>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卫生防护距离（</w:t>
                  </w:r>
                  <w:r>
                    <w:rPr>
                      <w:rFonts w:ascii="Times New Roman" w:hAnsi="Times New Roman" w:cs="Times New Roman"/>
                      <w:b/>
                      <w:szCs w:val="21"/>
                    </w:rPr>
                    <w:t>m</w:t>
                  </w:r>
                  <w:r>
                    <w:rPr>
                      <w:rFonts w:ascii="Times New Roman" w:hAnsi="Times New Roman" w:cs="Times New Roman" w:hint="eastAsia"/>
                      <w:b/>
                      <w:szCs w:val="21"/>
                    </w:rPr>
                    <w:t>）</w:t>
                  </w:r>
                </w:p>
              </w:tc>
            </w:tr>
            <w:tr w:rsidR="00D25D95" w:rsidTr="00D25D95">
              <w:trPr>
                <w:trHeight w:val="148"/>
                <w:jc w:val="center"/>
              </w:trPr>
              <w:tc>
                <w:tcPr>
                  <w:tcW w:w="778" w:type="pct"/>
                  <w:vMerge/>
                  <w:tcBorders>
                    <w:top w:val="single" w:sz="12" w:space="0" w:color="auto"/>
                    <w:left w:val="nil"/>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631"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1019"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31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A</w:t>
                  </w:r>
                </w:p>
              </w:tc>
              <w:tc>
                <w:tcPr>
                  <w:tcW w:w="38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B</w:t>
                  </w:r>
                </w:p>
              </w:tc>
              <w:tc>
                <w:tcPr>
                  <w:tcW w:w="326"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C</w:t>
                  </w:r>
                </w:p>
              </w:tc>
              <w:tc>
                <w:tcPr>
                  <w:tcW w:w="327" w:type="pct"/>
                  <w:tcBorders>
                    <w:top w:val="single" w:sz="4" w:space="0" w:color="auto"/>
                    <w:left w:val="single" w:sz="4" w:space="0" w:color="auto"/>
                    <w:bottom w:val="single" w:sz="4"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b/>
                      <w:szCs w:val="21"/>
                    </w:rPr>
                  </w:pPr>
                  <w:r>
                    <w:rPr>
                      <w:rFonts w:ascii="Times New Roman" w:hAnsi="Times New Roman" w:cs="Times New Roman"/>
                      <w:b/>
                      <w:szCs w:val="21"/>
                    </w:rPr>
                    <w:t>D</w:t>
                  </w:r>
                </w:p>
              </w:tc>
              <w:tc>
                <w:tcPr>
                  <w:tcW w:w="609" w:type="pct"/>
                  <w:vMerge/>
                  <w:tcBorders>
                    <w:top w:val="single" w:sz="12" w:space="0" w:color="auto"/>
                    <w:left w:val="single" w:sz="4" w:space="0" w:color="auto"/>
                    <w:bottom w:val="single" w:sz="4" w:space="0" w:color="auto"/>
                    <w:right w:val="single" w:sz="4" w:space="0" w:color="auto"/>
                  </w:tcBorders>
                  <w:vAlign w:val="center"/>
                  <w:hideMark/>
                </w:tcPr>
                <w:p w:rsidR="00D25D95" w:rsidRDefault="00D25D95">
                  <w:pPr>
                    <w:widowControl/>
                    <w:jc w:val="left"/>
                    <w:rPr>
                      <w:rFonts w:ascii="Times New Roman" w:hAnsi="Times New Roman" w:cs="Times New Roman"/>
                      <w:b/>
                      <w:szCs w:val="21"/>
                    </w:rPr>
                  </w:pPr>
                </w:p>
              </w:tc>
              <w:tc>
                <w:tcPr>
                  <w:tcW w:w="608" w:type="pct"/>
                  <w:vMerge/>
                  <w:tcBorders>
                    <w:top w:val="single" w:sz="12" w:space="0" w:color="auto"/>
                    <w:left w:val="single" w:sz="4" w:space="0" w:color="auto"/>
                    <w:bottom w:val="single" w:sz="4" w:space="0" w:color="auto"/>
                    <w:right w:val="nil"/>
                  </w:tcBorders>
                  <w:vAlign w:val="center"/>
                  <w:hideMark/>
                </w:tcPr>
                <w:p w:rsidR="00D25D95" w:rsidRDefault="00D25D95">
                  <w:pPr>
                    <w:widowControl/>
                    <w:jc w:val="left"/>
                    <w:rPr>
                      <w:rFonts w:ascii="Times New Roman" w:hAnsi="Times New Roman" w:cs="Times New Roman"/>
                      <w:b/>
                      <w:szCs w:val="21"/>
                    </w:rPr>
                  </w:pPr>
                </w:p>
              </w:tc>
            </w:tr>
            <w:tr w:rsidR="00D25D95" w:rsidTr="00755832">
              <w:trPr>
                <w:trHeight w:val="193"/>
                <w:jc w:val="center"/>
              </w:trPr>
              <w:tc>
                <w:tcPr>
                  <w:tcW w:w="778" w:type="pct"/>
                  <w:tcBorders>
                    <w:top w:val="single" w:sz="4" w:space="0" w:color="auto"/>
                    <w:left w:val="nil"/>
                    <w:bottom w:val="single" w:sz="12" w:space="0" w:color="auto"/>
                    <w:right w:val="single" w:sz="4" w:space="0" w:color="auto"/>
                  </w:tcBorders>
                  <w:vAlign w:val="center"/>
                  <w:hideMark/>
                </w:tcPr>
                <w:p w:rsidR="00D25D95" w:rsidRDefault="00D25D95">
                  <w:pPr>
                    <w:jc w:val="center"/>
                    <w:rPr>
                      <w:rFonts w:ascii="Times New Roman" w:hAnsi="Times New Roman" w:cs="Times New Roman"/>
                      <w:szCs w:val="21"/>
                    </w:rPr>
                  </w:pPr>
                  <w:r>
                    <w:rPr>
                      <w:rFonts w:ascii="Times New Roman" w:hAnsi="Times New Roman" w:cs="Times New Roman" w:hint="eastAsia"/>
                      <w:szCs w:val="21"/>
                    </w:rPr>
                    <w:t>颗粒物</w:t>
                  </w:r>
                </w:p>
              </w:tc>
              <w:tc>
                <w:tcPr>
                  <w:tcW w:w="631" w:type="pct"/>
                  <w:tcBorders>
                    <w:top w:val="single" w:sz="4" w:space="0" w:color="auto"/>
                    <w:left w:val="single" w:sz="4" w:space="0" w:color="auto"/>
                    <w:bottom w:val="single" w:sz="12" w:space="0" w:color="auto"/>
                    <w:right w:val="single" w:sz="4" w:space="0" w:color="auto"/>
                  </w:tcBorders>
                  <w:vAlign w:val="center"/>
                  <w:hideMark/>
                </w:tcPr>
                <w:p w:rsidR="00D25D95" w:rsidRDefault="00D25D95" w:rsidP="00970FAE">
                  <w:pPr>
                    <w:jc w:val="center"/>
                    <w:rPr>
                      <w:rFonts w:ascii="Times New Roman" w:hAnsi="Times New Roman" w:cs="Times New Roman"/>
                      <w:szCs w:val="21"/>
                    </w:rPr>
                  </w:pPr>
                  <w:r>
                    <w:rPr>
                      <w:rFonts w:ascii="Times New Roman" w:hAnsi="Times New Roman" w:cs="Times New Roman"/>
                      <w:szCs w:val="21"/>
                    </w:rPr>
                    <w:t>0.0</w:t>
                  </w:r>
                  <w:r w:rsidR="00970FAE">
                    <w:rPr>
                      <w:rFonts w:ascii="Times New Roman" w:hAnsi="Times New Roman" w:cs="Times New Roman" w:hint="eastAsia"/>
                      <w:szCs w:val="21"/>
                    </w:rPr>
                    <w:t>9</w:t>
                  </w:r>
                </w:p>
              </w:tc>
              <w:tc>
                <w:tcPr>
                  <w:tcW w:w="1019" w:type="pct"/>
                  <w:tcBorders>
                    <w:top w:val="single" w:sz="4" w:space="0" w:color="auto"/>
                    <w:left w:val="single" w:sz="4" w:space="0" w:color="auto"/>
                    <w:bottom w:val="single" w:sz="12" w:space="0" w:color="auto"/>
                    <w:right w:val="single" w:sz="4" w:space="0" w:color="auto"/>
                  </w:tcBorders>
                  <w:vAlign w:val="center"/>
                  <w:hideMark/>
                </w:tcPr>
                <w:p w:rsidR="00D25D95" w:rsidRDefault="00A30152">
                  <w:pPr>
                    <w:jc w:val="center"/>
                    <w:rPr>
                      <w:rFonts w:ascii="Times New Roman" w:hAnsi="Times New Roman" w:cs="Times New Roman"/>
                      <w:szCs w:val="21"/>
                    </w:rPr>
                  </w:pPr>
                  <w:r>
                    <w:rPr>
                      <w:rFonts w:ascii="Times New Roman" w:hAnsi="Times New Roman" w:cs="Times New Roman" w:hint="eastAsia"/>
                      <w:szCs w:val="21"/>
                    </w:rPr>
                    <w:t>1.0</w:t>
                  </w:r>
                </w:p>
              </w:tc>
              <w:tc>
                <w:tcPr>
                  <w:tcW w:w="31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38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326"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327" w:type="pct"/>
                  <w:tcBorders>
                    <w:top w:val="single" w:sz="4" w:space="0" w:color="auto"/>
                    <w:left w:val="single" w:sz="4" w:space="0" w:color="auto"/>
                    <w:bottom w:val="single" w:sz="12" w:space="0" w:color="auto"/>
                    <w:right w:val="single" w:sz="4" w:space="0" w:color="auto"/>
                  </w:tcBorders>
                  <w:vAlign w:val="center"/>
                  <w:hideMark/>
                </w:tcPr>
                <w:p w:rsidR="00D25D95" w:rsidRDefault="00D25D95">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609" w:type="pct"/>
                  <w:tcBorders>
                    <w:top w:val="single" w:sz="4" w:space="0" w:color="auto"/>
                    <w:left w:val="single" w:sz="4" w:space="0" w:color="auto"/>
                    <w:bottom w:val="single" w:sz="12" w:space="0" w:color="auto"/>
                    <w:right w:val="single" w:sz="4" w:space="0" w:color="auto"/>
                  </w:tcBorders>
                  <w:vAlign w:val="center"/>
                  <w:hideMark/>
                </w:tcPr>
                <w:p w:rsidR="00D25D95" w:rsidRDefault="00970FAE">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r w:rsidR="00D25D95">
                    <w:rPr>
                      <w:rFonts w:ascii="Times New Roman" w:hAnsi="Times New Roman" w:cs="Times New Roman"/>
                      <w:szCs w:val="21"/>
                    </w:rPr>
                    <w:t>.675</w:t>
                  </w:r>
                </w:p>
              </w:tc>
              <w:tc>
                <w:tcPr>
                  <w:tcW w:w="608" w:type="pct"/>
                  <w:tcBorders>
                    <w:top w:val="single" w:sz="4" w:space="0" w:color="auto"/>
                    <w:left w:val="single" w:sz="4" w:space="0" w:color="auto"/>
                    <w:bottom w:val="single" w:sz="12" w:space="0" w:color="auto"/>
                    <w:right w:val="nil"/>
                  </w:tcBorders>
                  <w:hideMark/>
                </w:tcPr>
                <w:p w:rsidR="00D25D95" w:rsidRDefault="00D25D95">
                  <w:pPr>
                    <w:jc w:val="center"/>
                    <w:rPr>
                      <w:rFonts w:ascii="Times New Roman" w:hAnsi="Times New Roman" w:cs="Times New Roman"/>
                    </w:rPr>
                  </w:pPr>
                  <w:r>
                    <w:rPr>
                      <w:rFonts w:ascii="Times New Roman" w:hAnsi="Times New Roman" w:cs="Times New Roman"/>
                      <w:szCs w:val="21"/>
                    </w:rPr>
                    <w:t>50</w:t>
                  </w:r>
                </w:p>
              </w:tc>
            </w:tr>
          </w:tbl>
          <w:p w:rsidR="00E413ED" w:rsidRPr="00281C04" w:rsidRDefault="000021F1" w:rsidP="00AC0689">
            <w:pPr>
              <w:spacing w:beforeLines="50" w:line="360" w:lineRule="auto"/>
              <w:ind w:firstLineChars="200" w:firstLine="456"/>
              <w:jc w:val="left"/>
              <w:rPr>
                <w:rFonts w:ascii="Times New Roman" w:hAnsi="Times New Roman" w:cs="Times New Roman"/>
                <w:bCs/>
                <w:sz w:val="24"/>
                <w:szCs w:val="24"/>
              </w:rPr>
            </w:pPr>
            <w:r w:rsidRPr="00281C04">
              <w:rPr>
                <w:rFonts w:ascii="Times New Roman" w:hAnsi="Times New Roman" w:cs="Times New Roman" w:hint="eastAsia"/>
                <w:bCs/>
                <w:sz w:val="24"/>
                <w:szCs w:val="24"/>
              </w:rPr>
              <w:t>本项目卫生防护距离为</w:t>
            </w:r>
            <w:r w:rsidR="00755832" w:rsidRPr="00281C04">
              <w:rPr>
                <w:rFonts w:ascii="Times New Roman" w:hAnsi="Times New Roman" w:cs="Times New Roman" w:hint="eastAsia"/>
                <w:bCs/>
                <w:sz w:val="24"/>
                <w:szCs w:val="24"/>
              </w:rPr>
              <w:t>5</w:t>
            </w:r>
            <w:r w:rsidRPr="00281C04">
              <w:rPr>
                <w:rFonts w:ascii="Times New Roman" w:hAnsi="Times New Roman" w:cs="Times New Roman"/>
                <w:bCs/>
                <w:sz w:val="24"/>
                <w:szCs w:val="24"/>
              </w:rPr>
              <w:t>0m</w:t>
            </w:r>
            <w:r w:rsidRPr="00281C04">
              <w:rPr>
                <w:rFonts w:ascii="Times New Roman" w:hAnsi="Times New Roman" w:cs="Times New Roman" w:hint="eastAsia"/>
                <w:bCs/>
                <w:sz w:val="24"/>
                <w:szCs w:val="24"/>
              </w:rPr>
              <w:t>。</w:t>
            </w:r>
            <w:r w:rsidR="00D25D95" w:rsidRPr="00281C04">
              <w:rPr>
                <w:rFonts w:ascii="Times New Roman" w:hAnsi="Times New Roman" w:cs="Times New Roman" w:hint="eastAsia"/>
                <w:sz w:val="24"/>
                <w:szCs w:val="24"/>
              </w:rPr>
              <w:t>厂界外防护距离分别为东厂界</w:t>
            </w:r>
            <w:r w:rsidR="00755832" w:rsidRPr="00281C04">
              <w:rPr>
                <w:rFonts w:ascii="Times New Roman" w:hAnsi="Times New Roman" w:cs="Times New Roman" w:hint="eastAsia"/>
                <w:sz w:val="24"/>
                <w:szCs w:val="24"/>
              </w:rPr>
              <w:t>5</w:t>
            </w:r>
            <w:r w:rsidR="00D25D95" w:rsidRPr="00281C04">
              <w:rPr>
                <w:rFonts w:ascii="Times New Roman" w:hAnsi="Times New Roman" w:cs="Times New Roman"/>
                <w:sz w:val="24"/>
                <w:szCs w:val="24"/>
              </w:rPr>
              <w:t>0m</w:t>
            </w:r>
            <w:r w:rsidR="00D25D95" w:rsidRPr="00281C04">
              <w:rPr>
                <w:rFonts w:ascii="Times New Roman" w:hAnsi="Times New Roman" w:cs="Times New Roman" w:hint="eastAsia"/>
                <w:sz w:val="24"/>
                <w:szCs w:val="24"/>
              </w:rPr>
              <w:t>，南厂界</w:t>
            </w:r>
            <w:r w:rsidR="00755832" w:rsidRPr="00281C04">
              <w:rPr>
                <w:rFonts w:ascii="Times New Roman" w:hAnsi="Times New Roman" w:cs="Times New Roman" w:hint="eastAsia"/>
                <w:sz w:val="24"/>
                <w:szCs w:val="24"/>
              </w:rPr>
              <w:t>5</w:t>
            </w:r>
            <w:r w:rsidR="00D25D95" w:rsidRPr="00281C04">
              <w:rPr>
                <w:rFonts w:ascii="Times New Roman" w:hAnsi="Times New Roman" w:cs="Times New Roman"/>
                <w:sz w:val="24"/>
                <w:szCs w:val="24"/>
              </w:rPr>
              <w:t>0m</w:t>
            </w:r>
            <w:r w:rsidR="00D25D95" w:rsidRPr="00281C04">
              <w:rPr>
                <w:rFonts w:ascii="Times New Roman" w:hAnsi="Times New Roman" w:cs="Times New Roman" w:hint="eastAsia"/>
                <w:sz w:val="24"/>
                <w:szCs w:val="24"/>
              </w:rPr>
              <w:t>，西厂界</w:t>
            </w:r>
            <w:r w:rsidR="00755832" w:rsidRPr="00281C04">
              <w:rPr>
                <w:rFonts w:ascii="Times New Roman" w:hAnsi="Times New Roman" w:cs="Times New Roman" w:hint="eastAsia"/>
                <w:sz w:val="24"/>
                <w:szCs w:val="24"/>
              </w:rPr>
              <w:t>5</w:t>
            </w:r>
            <w:r w:rsidR="00D25D95" w:rsidRPr="00281C04">
              <w:rPr>
                <w:rFonts w:ascii="Times New Roman" w:hAnsi="Times New Roman" w:cs="Times New Roman"/>
                <w:sz w:val="24"/>
                <w:szCs w:val="24"/>
              </w:rPr>
              <w:t>0m</w:t>
            </w:r>
            <w:r w:rsidR="00D25D95" w:rsidRPr="00281C04">
              <w:rPr>
                <w:rFonts w:ascii="Times New Roman" w:hAnsi="Times New Roman" w:cs="Times New Roman" w:hint="eastAsia"/>
                <w:sz w:val="24"/>
                <w:szCs w:val="24"/>
              </w:rPr>
              <w:t>，北厂界</w:t>
            </w:r>
            <w:r w:rsidR="00755832" w:rsidRPr="00281C04">
              <w:rPr>
                <w:rFonts w:ascii="Times New Roman" w:hAnsi="Times New Roman" w:cs="Times New Roman" w:hint="eastAsia"/>
                <w:sz w:val="24"/>
                <w:szCs w:val="24"/>
              </w:rPr>
              <w:t>5</w:t>
            </w:r>
            <w:r w:rsidR="00BB3438" w:rsidRPr="00281C04">
              <w:rPr>
                <w:rFonts w:ascii="Times New Roman" w:hAnsi="Times New Roman" w:cs="Times New Roman" w:hint="eastAsia"/>
                <w:sz w:val="24"/>
                <w:szCs w:val="24"/>
              </w:rPr>
              <w:t>0</w:t>
            </w:r>
            <w:r w:rsidR="00D25D95" w:rsidRPr="00281C04">
              <w:rPr>
                <w:rFonts w:ascii="Times New Roman" w:hAnsi="Times New Roman" w:cs="Times New Roman"/>
                <w:sz w:val="24"/>
                <w:szCs w:val="24"/>
              </w:rPr>
              <w:t>m</w:t>
            </w:r>
            <w:r w:rsidR="00D25D95" w:rsidRPr="00281C04">
              <w:rPr>
                <w:rFonts w:ascii="Times New Roman" w:hAnsi="Times New Roman" w:cs="Times New Roman" w:hint="eastAsia"/>
                <w:sz w:val="24"/>
                <w:szCs w:val="24"/>
              </w:rPr>
              <w:t>。项目卫生防护距离内无敏感点分布，符合卫生防护距离要求（卫生防护距离包络图见附图</w:t>
            </w:r>
            <w:r w:rsidR="00F82711" w:rsidRPr="00281C04">
              <w:rPr>
                <w:rFonts w:ascii="Times New Roman" w:hAnsi="Times New Roman" w:cs="Times New Roman" w:hint="eastAsia"/>
                <w:sz w:val="24"/>
                <w:szCs w:val="24"/>
              </w:rPr>
              <w:t>2</w:t>
            </w:r>
            <w:r w:rsidR="00D25D95" w:rsidRPr="00281C04">
              <w:rPr>
                <w:rFonts w:ascii="Times New Roman" w:hAnsi="Times New Roman" w:cs="Times New Roman" w:hint="eastAsia"/>
                <w:sz w:val="24"/>
                <w:szCs w:val="24"/>
              </w:rPr>
              <w:t>）。</w:t>
            </w:r>
          </w:p>
          <w:p w:rsidR="00964F84" w:rsidRDefault="00AC5A59" w:rsidP="00AC0689">
            <w:pPr>
              <w:adjustRightInd w:val="0"/>
              <w:snapToGrid w:val="0"/>
              <w:spacing w:beforeLines="50" w:line="360" w:lineRule="auto"/>
              <w:ind w:firstLineChars="200" w:firstLine="458"/>
              <w:rPr>
                <w:rFonts w:ascii="Times New Roman" w:hAnsi="Times New Roman" w:cs="Times New Roman"/>
                <w:b/>
                <w:sz w:val="24"/>
              </w:rPr>
            </w:pPr>
            <w:r>
              <w:rPr>
                <w:rFonts w:ascii="Times New Roman" w:hAnsi="Times New Roman" w:cs="Times New Roman"/>
                <w:b/>
                <w:sz w:val="24"/>
              </w:rPr>
              <w:t>（二）废水对环境的影响</w:t>
            </w:r>
          </w:p>
          <w:p w:rsidR="000C6C1E" w:rsidRDefault="000C6C1E" w:rsidP="000C6C1E">
            <w:pPr>
              <w:spacing w:line="360" w:lineRule="auto"/>
              <w:ind w:firstLineChars="200" w:firstLine="456"/>
              <w:rPr>
                <w:rFonts w:ascii="Times New Roman" w:hAnsiTheme="minorEastAsia" w:cs="Times New Roman"/>
                <w:sz w:val="24"/>
                <w:szCs w:val="24"/>
              </w:rPr>
            </w:pPr>
            <w:r w:rsidRPr="000C6C1E">
              <w:rPr>
                <w:rFonts w:ascii="Times New Roman" w:hAnsiTheme="minorEastAsia" w:cs="Times New Roman"/>
                <w:sz w:val="24"/>
                <w:szCs w:val="24"/>
              </w:rPr>
              <w:t>项目废水主要为设备冲洗废水</w:t>
            </w:r>
            <w:r w:rsidR="00970FAE">
              <w:rPr>
                <w:rFonts w:ascii="Times New Roman" w:hAnsiTheme="minorEastAsia" w:cs="Times New Roman" w:hint="eastAsia"/>
                <w:sz w:val="24"/>
                <w:szCs w:val="24"/>
              </w:rPr>
              <w:t>、</w:t>
            </w:r>
            <w:r w:rsidR="00F33F5E">
              <w:rPr>
                <w:rFonts w:ascii="Times New Roman" w:hAnsiTheme="minorEastAsia" w:cs="Times New Roman" w:hint="eastAsia"/>
                <w:sz w:val="24"/>
                <w:szCs w:val="24"/>
              </w:rPr>
              <w:t>砂石分离废水、</w:t>
            </w:r>
            <w:r w:rsidR="00970FAE">
              <w:rPr>
                <w:rFonts w:ascii="Times New Roman" w:hAnsiTheme="minorEastAsia" w:cs="Times New Roman" w:hint="eastAsia"/>
                <w:sz w:val="24"/>
                <w:szCs w:val="24"/>
              </w:rPr>
              <w:t>车辆冲洗废水</w:t>
            </w:r>
            <w:r w:rsidRPr="000C6C1E">
              <w:rPr>
                <w:rFonts w:ascii="Times New Roman" w:hAnsiTheme="minorEastAsia" w:cs="Times New Roman"/>
                <w:sz w:val="24"/>
                <w:szCs w:val="24"/>
              </w:rPr>
              <w:t>、职工生活污水、食堂餐饮废水等。</w:t>
            </w:r>
          </w:p>
          <w:p w:rsidR="006A0263" w:rsidRDefault="000C6C1E" w:rsidP="000C6C1E">
            <w:pPr>
              <w:spacing w:line="360" w:lineRule="auto"/>
              <w:ind w:firstLineChars="200" w:firstLine="456"/>
              <w:rPr>
                <w:rFonts w:ascii="Times New Roman" w:hAnsiTheme="minorEastAsia" w:cs="Times New Roman"/>
                <w:color w:val="000000"/>
                <w:sz w:val="24"/>
                <w:szCs w:val="24"/>
              </w:rPr>
            </w:pPr>
            <w:r w:rsidRPr="000C6C1E">
              <w:rPr>
                <w:rFonts w:ascii="Times New Roman" w:hAnsiTheme="minorEastAsia" w:cs="Times New Roman"/>
                <w:sz w:val="24"/>
                <w:szCs w:val="24"/>
              </w:rPr>
              <w:t>设备冲洗废水</w:t>
            </w:r>
            <w:r w:rsidR="00F33F5E" w:rsidRPr="00F33F5E">
              <w:rPr>
                <w:rFonts w:ascii="Times New Roman" w:hAnsiTheme="minorEastAsia" w:cs="Times New Roman" w:hint="eastAsia"/>
                <w:sz w:val="24"/>
                <w:szCs w:val="24"/>
              </w:rPr>
              <w:t>砂石分离废水</w:t>
            </w:r>
            <w:r w:rsidR="00970FAE">
              <w:rPr>
                <w:rFonts w:ascii="Times New Roman" w:hAnsiTheme="minorEastAsia" w:cs="Times New Roman" w:hint="eastAsia"/>
                <w:sz w:val="24"/>
                <w:szCs w:val="24"/>
              </w:rPr>
              <w:t>和</w:t>
            </w:r>
            <w:r w:rsidR="00970FAE" w:rsidRPr="00970FAE">
              <w:rPr>
                <w:rFonts w:ascii="Times New Roman" w:hAnsiTheme="minorEastAsia" w:cs="Times New Roman" w:hint="eastAsia"/>
                <w:sz w:val="24"/>
                <w:szCs w:val="24"/>
              </w:rPr>
              <w:t>车辆冲洗废水</w:t>
            </w:r>
            <w:r w:rsidRPr="000C6C1E">
              <w:rPr>
                <w:rFonts w:ascii="Times New Roman" w:hAnsiTheme="minorEastAsia" w:cs="Times New Roman"/>
                <w:sz w:val="24"/>
                <w:szCs w:val="24"/>
              </w:rPr>
              <w:t>全部经沉淀池</w:t>
            </w:r>
            <w:r w:rsidR="00970FAE" w:rsidRPr="00970FAE">
              <w:rPr>
                <w:rFonts w:ascii="Times New Roman" w:hAnsiTheme="minorEastAsia" w:cs="Times New Roman" w:hint="eastAsia"/>
                <w:sz w:val="24"/>
                <w:szCs w:val="24"/>
              </w:rPr>
              <w:t>（沉淀池</w:t>
            </w:r>
            <w:r w:rsidR="00F33F5E">
              <w:rPr>
                <w:rFonts w:ascii="Times New Roman" w:hAnsiTheme="minorEastAsia" w:cs="Times New Roman" w:hint="eastAsia"/>
                <w:sz w:val="24"/>
                <w:szCs w:val="24"/>
              </w:rPr>
              <w:t>2</w:t>
            </w:r>
            <w:r w:rsidR="00970FAE">
              <w:rPr>
                <w:rFonts w:ascii="Times New Roman" w:hAnsiTheme="minorEastAsia" w:cs="Times New Roman" w:hint="eastAsia"/>
                <w:sz w:val="24"/>
                <w:szCs w:val="24"/>
              </w:rPr>
              <w:t>个，</w:t>
            </w:r>
            <w:r w:rsidR="00970FAE" w:rsidRPr="00970FAE">
              <w:rPr>
                <w:rFonts w:ascii="Times New Roman" w:hAnsiTheme="minorEastAsia" w:cs="Times New Roman" w:hint="eastAsia"/>
                <w:sz w:val="24"/>
                <w:szCs w:val="24"/>
              </w:rPr>
              <w:t>容量</w:t>
            </w:r>
            <w:r w:rsidR="00970FAE">
              <w:rPr>
                <w:rFonts w:ascii="Times New Roman" w:hAnsiTheme="minorEastAsia" w:cs="Times New Roman" w:hint="eastAsia"/>
                <w:sz w:val="24"/>
                <w:szCs w:val="24"/>
              </w:rPr>
              <w:t>3</w:t>
            </w:r>
            <w:r w:rsidR="00970FAE" w:rsidRPr="00970FAE">
              <w:rPr>
                <w:rFonts w:ascii="Times New Roman" w:hAnsiTheme="minorEastAsia" w:cs="Times New Roman" w:hint="eastAsia"/>
                <w:sz w:val="24"/>
                <w:szCs w:val="24"/>
              </w:rPr>
              <w:t>0m</w:t>
            </w:r>
            <w:r w:rsidR="00970FAE" w:rsidRPr="00970FAE">
              <w:rPr>
                <w:rFonts w:ascii="Times New Roman" w:hAnsiTheme="minorEastAsia" w:cs="Times New Roman" w:hint="eastAsia"/>
                <w:sz w:val="24"/>
                <w:szCs w:val="24"/>
              </w:rPr>
              <w:t>³）</w:t>
            </w:r>
            <w:r w:rsidRPr="000C6C1E">
              <w:rPr>
                <w:rFonts w:ascii="Times New Roman" w:hAnsiTheme="minorEastAsia" w:cs="Times New Roman"/>
                <w:sz w:val="24"/>
                <w:szCs w:val="24"/>
              </w:rPr>
              <w:t>处理后循环利用，即</w:t>
            </w:r>
            <w:r w:rsidR="00970FAE" w:rsidRPr="00970FAE">
              <w:rPr>
                <w:rFonts w:ascii="Times New Roman" w:hAnsiTheme="minorEastAsia" w:cs="Times New Roman" w:hint="eastAsia"/>
                <w:sz w:val="24"/>
                <w:szCs w:val="24"/>
              </w:rPr>
              <w:t>设备冲洗废水</w:t>
            </w:r>
            <w:r w:rsidRPr="000C6C1E">
              <w:rPr>
                <w:rFonts w:ascii="Times New Roman" w:hAnsiTheme="minorEastAsia" w:cs="Times New Roman"/>
                <w:sz w:val="24"/>
                <w:szCs w:val="24"/>
              </w:rPr>
              <w:t>回用于生产</w:t>
            </w:r>
            <w:r>
              <w:rPr>
                <w:rFonts w:ascii="Times New Roman" w:hAnsiTheme="minorEastAsia" w:cs="Times New Roman" w:hint="eastAsia"/>
                <w:sz w:val="24"/>
                <w:szCs w:val="24"/>
              </w:rPr>
              <w:t>混凝</w:t>
            </w:r>
            <w:r w:rsidRPr="000C6C1E">
              <w:rPr>
                <w:rFonts w:ascii="Times New Roman" w:hAnsiTheme="minorEastAsia" w:cs="Times New Roman"/>
                <w:sz w:val="24"/>
                <w:szCs w:val="24"/>
              </w:rPr>
              <w:t>土搅拌生产，</w:t>
            </w:r>
            <w:r w:rsidR="00970FAE" w:rsidRPr="00970FAE">
              <w:rPr>
                <w:rFonts w:ascii="Times New Roman" w:hAnsiTheme="minorEastAsia" w:cs="Times New Roman" w:hint="eastAsia"/>
                <w:sz w:val="24"/>
                <w:szCs w:val="24"/>
              </w:rPr>
              <w:t>车辆冲洗废水循环利用</w:t>
            </w:r>
            <w:r w:rsidRPr="000C6C1E">
              <w:rPr>
                <w:rFonts w:ascii="Times New Roman" w:hAnsiTheme="minorEastAsia" w:cs="Times New Roman"/>
                <w:sz w:val="24"/>
                <w:szCs w:val="24"/>
              </w:rPr>
              <w:t>不排放；</w:t>
            </w:r>
            <w:r w:rsidR="006A0263" w:rsidRPr="000C6C1E">
              <w:rPr>
                <w:rFonts w:ascii="Times New Roman" w:hAnsiTheme="minorEastAsia" w:cs="Times New Roman"/>
                <w:bCs/>
                <w:color w:val="000000"/>
                <w:sz w:val="24"/>
              </w:rPr>
              <w:t>生活污水产生量为</w:t>
            </w:r>
            <w:r w:rsidRPr="000C6C1E">
              <w:rPr>
                <w:rFonts w:ascii="Times New Roman" w:hAnsi="Times New Roman" w:cs="Times New Roman"/>
                <w:bCs/>
                <w:color w:val="000000"/>
                <w:sz w:val="24"/>
              </w:rPr>
              <w:t>1</w:t>
            </w:r>
            <w:r w:rsidR="00212151">
              <w:rPr>
                <w:rFonts w:ascii="Times New Roman" w:hAnsi="Times New Roman" w:cs="Times New Roman" w:hint="eastAsia"/>
                <w:bCs/>
                <w:color w:val="000000"/>
                <w:sz w:val="24"/>
              </w:rPr>
              <w:t>17</w:t>
            </w:r>
            <w:r w:rsidRPr="000C6C1E">
              <w:rPr>
                <w:rFonts w:ascii="Times New Roman" w:hAnsi="Times New Roman" w:cs="Times New Roman"/>
                <w:bCs/>
                <w:color w:val="000000"/>
                <w:sz w:val="24"/>
              </w:rPr>
              <w:t>0</w:t>
            </w:r>
            <w:r w:rsidR="006A0263" w:rsidRPr="000C6C1E">
              <w:rPr>
                <w:rFonts w:ascii="Times New Roman" w:hAnsi="Times New Roman" w:cs="Times New Roman"/>
                <w:bCs/>
                <w:color w:val="000000"/>
                <w:sz w:val="24"/>
              </w:rPr>
              <w:t xml:space="preserve"> m</w:t>
            </w:r>
            <w:r w:rsidR="006A0263" w:rsidRPr="000C6C1E">
              <w:rPr>
                <w:rFonts w:ascii="Times New Roman" w:hAnsi="Times New Roman" w:cs="Times New Roman"/>
                <w:bCs/>
                <w:color w:val="000000"/>
                <w:sz w:val="24"/>
                <w:vertAlign w:val="superscript"/>
              </w:rPr>
              <w:t>3</w:t>
            </w:r>
            <w:r w:rsidR="006A0263" w:rsidRPr="000C6C1E">
              <w:rPr>
                <w:rFonts w:ascii="Times New Roman" w:hAnsi="Times New Roman" w:cs="Times New Roman"/>
                <w:bCs/>
                <w:color w:val="000000"/>
                <w:sz w:val="24"/>
              </w:rPr>
              <w:t>/a</w:t>
            </w:r>
            <w:r w:rsidR="006A0263" w:rsidRPr="000C6C1E">
              <w:rPr>
                <w:rFonts w:ascii="Times New Roman" w:hAnsiTheme="minorEastAsia" w:cs="Times New Roman"/>
                <w:bCs/>
                <w:color w:val="000000"/>
                <w:sz w:val="24"/>
              </w:rPr>
              <w:t>，生</w:t>
            </w:r>
            <w:r w:rsidR="006A0263" w:rsidRPr="000C6C1E">
              <w:rPr>
                <w:rFonts w:ascii="Times New Roman" w:hAnsiTheme="minorEastAsia" w:cs="Times New Roman"/>
                <w:sz w:val="24"/>
                <w:szCs w:val="24"/>
              </w:rPr>
              <w:t>活污水经化粪池处理后，定期清运作为农肥使用，不外排，</w:t>
            </w:r>
            <w:r w:rsidR="006A0263" w:rsidRPr="000C6C1E">
              <w:rPr>
                <w:rFonts w:ascii="Times New Roman" w:hAnsiTheme="minorEastAsia" w:cs="Times New Roman"/>
                <w:sz w:val="24"/>
                <w:szCs w:val="28"/>
              </w:rPr>
              <w:t>对环境影响较小</w:t>
            </w:r>
            <w:r w:rsidR="006A0263" w:rsidRPr="000C6C1E">
              <w:rPr>
                <w:rFonts w:ascii="Times New Roman" w:hAnsiTheme="minorEastAsia" w:cs="Times New Roman"/>
                <w:color w:val="000000"/>
                <w:sz w:val="24"/>
                <w:szCs w:val="24"/>
              </w:rPr>
              <w:t>。</w:t>
            </w:r>
          </w:p>
          <w:p w:rsidR="00C84A20" w:rsidRPr="00C84A20" w:rsidRDefault="00C84A20" w:rsidP="00C84A20">
            <w:pPr>
              <w:spacing w:line="360" w:lineRule="auto"/>
              <w:ind w:firstLineChars="200" w:firstLine="456"/>
              <w:rPr>
                <w:rFonts w:ascii="Times New Roman" w:hAnsi="Times New Roman" w:cs="Times New Roman"/>
                <w:sz w:val="24"/>
              </w:rPr>
            </w:pPr>
            <w:r w:rsidRPr="00C84A20">
              <w:rPr>
                <w:rFonts w:ascii="Times New Roman" w:hAnsiTheme="minorEastAsia" w:cs="Times New Roman"/>
                <w:sz w:val="24"/>
              </w:rPr>
              <w:t>环评要求营运期站区地面须硬化，采取雨污分流措施，</w:t>
            </w:r>
            <w:r w:rsidR="00212151">
              <w:rPr>
                <w:rFonts w:ascii="Times New Roman" w:hAnsiTheme="minorEastAsia" w:cs="Times New Roman" w:hint="eastAsia"/>
                <w:sz w:val="24"/>
              </w:rPr>
              <w:t>雨水收集后用于生产</w:t>
            </w:r>
            <w:r w:rsidRPr="00C84A20">
              <w:rPr>
                <w:rFonts w:ascii="Times New Roman" w:hAnsiTheme="minorEastAsia" w:cs="Times New Roman"/>
                <w:sz w:val="24"/>
              </w:rPr>
              <w:t>，站内地面硬化，防止水土流失；设备冲洗水应设置隔油池进行除油处理后再进入沉淀池处理；</w:t>
            </w:r>
            <w:r w:rsidRPr="00C84A20">
              <w:rPr>
                <w:rFonts w:ascii="Times New Roman" w:hAnsi="Times New Roman" w:cs="Times New Roman"/>
                <w:sz w:val="24"/>
              </w:rPr>
              <w:t xml:space="preserve"> </w:t>
            </w:r>
            <w:r w:rsidRPr="00C84A20">
              <w:rPr>
                <w:rFonts w:ascii="Times New Roman" w:hAnsiTheme="minorEastAsia" w:cs="Times New Roman"/>
                <w:sz w:val="24"/>
              </w:rPr>
              <w:t>混凝土输送车辆出场应全面清洗车身，并配套混凝土出料口泄漏物接收装置，防止车辆跑冒滴漏污染。</w:t>
            </w:r>
          </w:p>
          <w:p w:rsidR="00C84A20" w:rsidRPr="00C84A20" w:rsidRDefault="00C84A20" w:rsidP="00C84A20">
            <w:pPr>
              <w:spacing w:line="360" w:lineRule="auto"/>
              <w:ind w:firstLineChars="200" w:firstLine="456"/>
              <w:rPr>
                <w:rFonts w:ascii="Times New Roman" w:hAnsi="Times New Roman" w:cs="Times New Roman"/>
                <w:sz w:val="24"/>
              </w:rPr>
            </w:pPr>
            <w:r w:rsidRPr="00C84A20">
              <w:rPr>
                <w:rFonts w:ascii="Times New Roman" w:hAnsiTheme="minorEastAsia" w:cs="Times New Roman"/>
                <w:sz w:val="24"/>
              </w:rPr>
              <w:t>本项目废水经采取评价提出的相应措施后全部回用，不排放。因此项目的建设对周边水环境影响较小</w:t>
            </w:r>
          </w:p>
          <w:p w:rsidR="00964F84" w:rsidRDefault="00AC5A59" w:rsidP="006A0263">
            <w:pPr>
              <w:adjustRightInd w:val="0"/>
              <w:snapToGrid w:val="0"/>
              <w:spacing w:line="360" w:lineRule="auto"/>
              <w:ind w:firstLineChars="200" w:firstLine="458"/>
              <w:jc w:val="left"/>
              <w:rPr>
                <w:rFonts w:ascii="Times New Roman" w:hAnsi="Times New Roman" w:cs="Times New Roman"/>
                <w:b/>
                <w:color w:val="000000"/>
                <w:sz w:val="24"/>
              </w:rPr>
            </w:pPr>
            <w:r>
              <w:rPr>
                <w:rFonts w:ascii="Times New Roman" w:hAnsi="Times New Roman" w:cs="Times New Roman"/>
                <w:b/>
                <w:color w:val="000000"/>
                <w:sz w:val="24"/>
              </w:rPr>
              <w:t>（三）噪声对环境的影响</w:t>
            </w:r>
          </w:p>
          <w:p w:rsidR="00964F84" w:rsidRPr="00C84A20" w:rsidRDefault="00AC5A59" w:rsidP="00C84A20">
            <w:pPr>
              <w:pStyle w:val="23"/>
              <w:ind w:firstLineChars="200" w:firstLine="456"/>
              <w:rPr>
                <w:bCs/>
                <w:color w:val="000000"/>
              </w:rPr>
            </w:pPr>
            <w:r>
              <w:t>本项目噪声主要为</w:t>
            </w:r>
            <w:r w:rsidR="00C84A20" w:rsidRPr="00C84A20">
              <w:rPr>
                <w:rFonts w:hint="eastAsia"/>
                <w:bCs/>
                <w:color w:val="000000"/>
              </w:rPr>
              <w:t>搅拌机、水泵、皮带运输、</w:t>
            </w:r>
            <w:r w:rsidR="00F61C1D">
              <w:rPr>
                <w:rFonts w:hint="eastAsia"/>
                <w:bCs/>
                <w:color w:val="000000"/>
              </w:rPr>
              <w:t>破碎机、</w:t>
            </w:r>
            <w:r w:rsidR="00C84A20" w:rsidRPr="00C84A20">
              <w:rPr>
                <w:rFonts w:hint="eastAsia"/>
                <w:bCs/>
                <w:color w:val="000000"/>
              </w:rPr>
              <w:t>振动筛、提升机等机械设备噪声，噪声级约为</w:t>
            </w:r>
            <w:r w:rsidR="00C84A20" w:rsidRPr="00C84A20">
              <w:rPr>
                <w:rFonts w:hint="eastAsia"/>
                <w:bCs/>
                <w:color w:val="000000"/>
              </w:rPr>
              <w:t xml:space="preserve"> 85</w:t>
            </w:r>
            <w:r w:rsidR="00C84A20" w:rsidRPr="00C84A20">
              <w:rPr>
                <w:rFonts w:hint="eastAsia"/>
                <w:bCs/>
                <w:color w:val="000000"/>
              </w:rPr>
              <w:t>～</w:t>
            </w:r>
            <w:r w:rsidR="00C84A20" w:rsidRPr="00C84A20">
              <w:rPr>
                <w:rFonts w:hint="eastAsia"/>
                <w:bCs/>
                <w:color w:val="000000"/>
              </w:rPr>
              <w:t>90dB(A)</w:t>
            </w:r>
            <w:r w:rsidR="00C84A20" w:rsidRPr="00C84A20">
              <w:rPr>
                <w:rFonts w:hint="eastAsia"/>
                <w:bCs/>
                <w:color w:val="000000"/>
              </w:rPr>
              <w:t>。</w:t>
            </w:r>
            <w:r>
              <w:t>评价建议项目加强车间隔声，对各机械设备增设减振基础，加强设备的使用和日常维护管理，维持设备处于良好的运转状态，定期检查、维修，不符合要求的要及时更换，避免因设备运转不正常导致噪声的增高。项目降噪措施</w:t>
            </w:r>
            <w:r>
              <w:lastRenderedPageBreak/>
              <w:t>及其效果见表</w:t>
            </w:r>
            <w:r w:rsidR="00161CB0">
              <w:rPr>
                <w:rFonts w:hint="eastAsia"/>
              </w:rPr>
              <w:t>30</w:t>
            </w:r>
            <w:r>
              <w:t>。</w:t>
            </w:r>
          </w:p>
          <w:p w:rsidR="00964F84" w:rsidRPr="00161CB0" w:rsidRDefault="00AC5A59">
            <w:pPr>
              <w:adjustRightInd w:val="0"/>
              <w:snapToGrid w:val="0"/>
              <w:spacing w:line="360" w:lineRule="auto"/>
              <w:jc w:val="center"/>
              <w:rPr>
                <w:rFonts w:ascii="Times New Roman" w:hAnsi="Times New Roman" w:cs="Times New Roman"/>
                <w:b/>
                <w:color w:val="000000"/>
                <w:sz w:val="24"/>
                <w:szCs w:val="24"/>
              </w:rPr>
            </w:pPr>
            <w:r w:rsidRPr="00161CB0">
              <w:rPr>
                <w:rFonts w:ascii="Times New Roman" w:hAnsi="Times New Roman" w:cs="Times New Roman"/>
                <w:b/>
                <w:color w:val="000000"/>
                <w:sz w:val="24"/>
                <w:szCs w:val="24"/>
              </w:rPr>
              <w:t>表</w:t>
            </w:r>
            <w:r w:rsidR="00161CB0" w:rsidRPr="00161CB0">
              <w:rPr>
                <w:rFonts w:ascii="Times New Roman" w:hAnsi="Times New Roman" w:cs="Times New Roman" w:hint="eastAsia"/>
                <w:b/>
                <w:color w:val="000000"/>
                <w:sz w:val="24"/>
                <w:szCs w:val="24"/>
              </w:rPr>
              <w:t>30</w:t>
            </w:r>
            <w:r w:rsidRPr="00161CB0">
              <w:rPr>
                <w:rFonts w:ascii="Times New Roman" w:hAnsi="Times New Roman" w:cs="Times New Roman"/>
                <w:b/>
                <w:color w:val="000000"/>
                <w:sz w:val="24"/>
                <w:szCs w:val="24"/>
              </w:rPr>
              <w:t>项目降噪措施及其效果一览表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797"/>
              <w:gridCol w:w="1483"/>
              <w:gridCol w:w="960"/>
              <w:gridCol w:w="2040"/>
              <w:gridCol w:w="1675"/>
              <w:gridCol w:w="1787"/>
            </w:tblGrid>
            <w:tr w:rsidR="00964F84" w:rsidTr="005D1CF9">
              <w:trPr>
                <w:trHeight w:val="397"/>
                <w:jc w:val="center"/>
              </w:trPr>
              <w:tc>
                <w:tcPr>
                  <w:tcW w:w="456" w:type="pct"/>
                  <w:vAlign w:val="center"/>
                </w:tcPr>
                <w:p w:rsidR="00964F84" w:rsidRDefault="00AC5A59">
                  <w:pPr>
                    <w:pStyle w:val="a0"/>
                    <w:adjustRightInd w:val="0"/>
                    <w:snapToGrid w:val="0"/>
                    <w:jc w:val="center"/>
                    <w:rPr>
                      <w:b/>
                      <w:color w:val="000000"/>
                      <w:sz w:val="21"/>
                      <w:szCs w:val="21"/>
                    </w:rPr>
                  </w:pPr>
                  <w:r>
                    <w:rPr>
                      <w:b/>
                      <w:color w:val="000000"/>
                      <w:sz w:val="21"/>
                      <w:szCs w:val="21"/>
                    </w:rPr>
                    <w:t>序号</w:t>
                  </w:r>
                </w:p>
              </w:tc>
              <w:tc>
                <w:tcPr>
                  <w:tcW w:w="848" w:type="pct"/>
                  <w:vAlign w:val="center"/>
                </w:tcPr>
                <w:p w:rsidR="00964F84" w:rsidRDefault="00AC5A59">
                  <w:pPr>
                    <w:pStyle w:val="a0"/>
                    <w:adjustRightInd w:val="0"/>
                    <w:snapToGrid w:val="0"/>
                    <w:jc w:val="center"/>
                    <w:rPr>
                      <w:b/>
                      <w:color w:val="000000"/>
                      <w:sz w:val="21"/>
                      <w:szCs w:val="21"/>
                    </w:rPr>
                  </w:pPr>
                  <w:r>
                    <w:rPr>
                      <w:b/>
                      <w:color w:val="000000"/>
                      <w:sz w:val="21"/>
                      <w:szCs w:val="21"/>
                    </w:rPr>
                    <w:t>噪声设备</w:t>
                  </w:r>
                </w:p>
              </w:tc>
              <w:tc>
                <w:tcPr>
                  <w:tcW w:w="549" w:type="pct"/>
                  <w:vAlign w:val="center"/>
                </w:tcPr>
                <w:p w:rsidR="00964F84" w:rsidRDefault="00AC5A59">
                  <w:pPr>
                    <w:pStyle w:val="a0"/>
                    <w:adjustRightInd w:val="0"/>
                    <w:snapToGrid w:val="0"/>
                    <w:jc w:val="center"/>
                    <w:rPr>
                      <w:b/>
                      <w:color w:val="000000"/>
                      <w:sz w:val="21"/>
                      <w:szCs w:val="21"/>
                    </w:rPr>
                  </w:pPr>
                  <w:r>
                    <w:rPr>
                      <w:b/>
                      <w:color w:val="000000"/>
                      <w:sz w:val="21"/>
                      <w:szCs w:val="21"/>
                    </w:rPr>
                    <w:t>数量</w:t>
                  </w:r>
                </w:p>
              </w:tc>
              <w:tc>
                <w:tcPr>
                  <w:tcW w:w="1167" w:type="pct"/>
                  <w:vAlign w:val="center"/>
                </w:tcPr>
                <w:p w:rsidR="00964F84" w:rsidRDefault="00AC5A59">
                  <w:pPr>
                    <w:pStyle w:val="a0"/>
                    <w:adjustRightInd w:val="0"/>
                    <w:snapToGrid w:val="0"/>
                    <w:jc w:val="center"/>
                    <w:rPr>
                      <w:b/>
                      <w:color w:val="000000"/>
                      <w:sz w:val="21"/>
                      <w:szCs w:val="21"/>
                    </w:rPr>
                  </w:pPr>
                  <w:r>
                    <w:rPr>
                      <w:b/>
                      <w:color w:val="000000"/>
                      <w:sz w:val="21"/>
                      <w:szCs w:val="21"/>
                    </w:rPr>
                    <w:t>噪声级</w:t>
                  </w:r>
                  <w:r>
                    <w:rPr>
                      <w:b/>
                      <w:color w:val="000000"/>
                      <w:sz w:val="21"/>
                      <w:szCs w:val="21"/>
                    </w:rPr>
                    <w:t>[dB(A)]</w:t>
                  </w:r>
                </w:p>
              </w:tc>
              <w:tc>
                <w:tcPr>
                  <w:tcW w:w="958" w:type="pct"/>
                  <w:vAlign w:val="center"/>
                </w:tcPr>
                <w:p w:rsidR="00964F84" w:rsidRDefault="00AC5A59">
                  <w:pPr>
                    <w:pStyle w:val="a0"/>
                    <w:adjustRightInd w:val="0"/>
                    <w:snapToGrid w:val="0"/>
                    <w:jc w:val="center"/>
                    <w:rPr>
                      <w:b/>
                      <w:color w:val="000000"/>
                      <w:sz w:val="21"/>
                      <w:szCs w:val="21"/>
                    </w:rPr>
                  </w:pPr>
                  <w:r>
                    <w:rPr>
                      <w:b/>
                      <w:color w:val="000000"/>
                      <w:sz w:val="21"/>
                      <w:szCs w:val="21"/>
                    </w:rPr>
                    <w:t>降噪措施</w:t>
                  </w:r>
                </w:p>
              </w:tc>
              <w:tc>
                <w:tcPr>
                  <w:tcW w:w="1022" w:type="pct"/>
                  <w:vAlign w:val="center"/>
                </w:tcPr>
                <w:p w:rsidR="00964F84" w:rsidRDefault="00AC5A59">
                  <w:pPr>
                    <w:pStyle w:val="a0"/>
                    <w:adjustRightInd w:val="0"/>
                    <w:snapToGrid w:val="0"/>
                    <w:jc w:val="center"/>
                    <w:rPr>
                      <w:b/>
                      <w:color w:val="000000"/>
                      <w:sz w:val="21"/>
                      <w:szCs w:val="21"/>
                    </w:rPr>
                  </w:pPr>
                  <w:r>
                    <w:rPr>
                      <w:b/>
                      <w:color w:val="000000"/>
                      <w:sz w:val="21"/>
                      <w:szCs w:val="21"/>
                    </w:rPr>
                    <w:t>降噪效果</w:t>
                  </w:r>
                  <w:r>
                    <w:rPr>
                      <w:b/>
                      <w:color w:val="000000"/>
                      <w:sz w:val="21"/>
                      <w:szCs w:val="21"/>
                    </w:rPr>
                    <w:t>[dB(A)]</w:t>
                  </w:r>
                </w:p>
              </w:tc>
            </w:tr>
            <w:tr w:rsidR="002A7376" w:rsidTr="005D1CF9">
              <w:trPr>
                <w:trHeight w:val="397"/>
                <w:jc w:val="center"/>
              </w:trPr>
              <w:tc>
                <w:tcPr>
                  <w:tcW w:w="456" w:type="pct"/>
                  <w:vAlign w:val="center"/>
                </w:tcPr>
                <w:p w:rsidR="002A7376" w:rsidRDefault="002A7376">
                  <w:pPr>
                    <w:pStyle w:val="a0"/>
                    <w:adjustRightInd w:val="0"/>
                    <w:snapToGrid w:val="0"/>
                    <w:jc w:val="center"/>
                    <w:rPr>
                      <w:color w:val="000000"/>
                      <w:sz w:val="21"/>
                      <w:szCs w:val="21"/>
                    </w:rPr>
                  </w:pPr>
                  <w:r>
                    <w:rPr>
                      <w:color w:val="000000"/>
                      <w:sz w:val="21"/>
                      <w:szCs w:val="21"/>
                    </w:rPr>
                    <w:t>1</w:t>
                  </w:r>
                </w:p>
              </w:tc>
              <w:tc>
                <w:tcPr>
                  <w:tcW w:w="848" w:type="pct"/>
                  <w:vAlign w:val="center"/>
                </w:tcPr>
                <w:p w:rsidR="002A7376" w:rsidRDefault="00F61C1D">
                  <w:pPr>
                    <w:pStyle w:val="a0"/>
                    <w:adjustRightInd w:val="0"/>
                    <w:snapToGrid w:val="0"/>
                    <w:jc w:val="center"/>
                    <w:rPr>
                      <w:color w:val="000000"/>
                      <w:sz w:val="21"/>
                      <w:szCs w:val="21"/>
                    </w:rPr>
                  </w:pPr>
                  <w:r w:rsidRPr="00F61C1D">
                    <w:rPr>
                      <w:rFonts w:hint="eastAsia"/>
                      <w:bCs/>
                      <w:color w:val="000000"/>
                      <w:sz w:val="21"/>
                      <w:szCs w:val="21"/>
                    </w:rPr>
                    <w:t>搅拌机</w:t>
                  </w:r>
                </w:p>
              </w:tc>
              <w:tc>
                <w:tcPr>
                  <w:tcW w:w="549" w:type="pct"/>
                  <w:vAlign w:val="center"/>
                </w:tcPr>
                <w:p w:rsidR="002A7376" w:rsidRDefault="00F56030">
                  <w:pPr>
                    <w:pStyle w:val="a0"/>
                    <w:adjustRightInd w:val="0"/>
                    <w:snapToGrid w:val="0"/>
                    <w:jc w:val="center"/>
                    <w:rPr>
                      <w:color w:val="000000"/>
                      <w:sz w:val="21"/>
                      <w:szCs w:val="21"/>
                    </w:rPr>
                  </w:pPr>
                  <w:r>
                    <w:rPr>
                      <w:rFonts w:hint="eastAsia"/>
                      <w:color w:val="000000"/>
                      <w:sz w:val="21"/>
                      <w:szCs w:val="21"/>
                    </w:rPr>
                    <w:t>2</w:t>
                  </w:r>
                </w:p>
              </w:tc>
              <w:tc>
                <w:tcPr>
                  <w:tcW w:w="1167" w:type="pct"/>
                  <w:vAlign w:val="center"/>
                </w:tcPr>
                <w:p w:rsidR="002A7376" w:rsidRDefault="00F61C1D">
                  <w:pPr>
                    <w:pStyle w:val="a0"/>
                    <w:adjustRightInd w:val="0"/>
                    <w:snapToGrid w:val="0"/>
                    <w:jc w:val="center"/>
                    <w:rPr>
                      <w:color w:val="000000"/>
                      <w:sz w:val="21"/>
                      <w:szCs w:val="21"/>
                    </w:rPr>
                  </w:pPr>
                  <w:r w:rsidRPr="00F61C1D">
                    <w:rPr>
                      <w:rFonts w:hint="eastAsia"/>
                      <w:color w:val="000000"/>
                      <w:sz w:val="21"/>
                      <w:szCs w:val="21"/>
                    </w:rPr>
                    <w:t>85</w:t>
                  </w:r>
                  <w:r w:rsidRPr="00F61C1D">
                    <w:rPr>
                      <w:rFonts w:hint="eastAsia"/>
                      <w:color w:val="000000"/>
                      <w:sz w:val="21"/>
                      <w:szCs w:val="21"/>
                    </w:rPr>
                    <w:t>～</w:t>
                  </w:r>
                  <w:r w:rsidRPr="00F61C1D">
                    <w:rPr>
                      <w:rFonts w:hint="eastAsia"/>
                      <w:color w:val="000000"/>
                      <w:sz w:val="21"/>
                      <w:szCs w:val="21"/>
                    </w:rPr>
                    <w:t>90</w:t>
                  </w:r>
                </w:p>
              </w:tc>
              <w:tc>
                <w:tcPr>
                  <w:tcW w:w="958" w:type="pct"/>
                  <w:vMerge w:val="restart"/>
                  <w:vAlign w:val="center"/>
                </w:tcPr>
                <w:p w:rsidR="002A7376" w:rsidRDefault="002A7376">
                  <w:pPr>
                    <w:pStyle w:val="a0"/>
                    <w:adjustRightInd w:val="0"/>
                    <w:snapToGrid w:val="0"/>
                    <w:jc w:val="center"/>
                    <w:rPr>
                      <w:color w:val="000000"/>
                      <w:sz w:val="21"/>
                      <w:szCs w:val="21"/>
                    </w:rPr>
                  </w:pPr>
                  <w:r>
                    <w:rPr>
                      <w:color w:val="000000"/>
                      <w:sz w:val="21"/>
                      <w:szCs w:val="21"/>
                    </w:rPr>
                    <w:t>车间隔声、基础减振、距离衰减</w:t>
                  </w:r>
                </w:p>
              </w:tc>
              <w:tc>
                <w:tcPr>
                  <w:tcW w:w="1022" w:type="pct"/>
                  <w:vMerge w:val="restart"/>
                  <w:vAlign w:val="center"/>
                </w:tcPr>
                <w:p w:rsidR="002A7376" w:rsidRDefault="002A7376">
                  <w:pPr>
                    <w:pStyle w:val="a0"/>
                    <w:adjustRightInd w:val="0"/>
                    <w:snapToGrid w:val="0"/>
                    <w:jc w:val="center"/>
                    <w:rPr>
                      <w:color w:val="000000"/>
                      <w:sz w:val="21"/>
                      <w:szCs w:val="21"/>
                    </w:rPr>
                  </w:pPr>
                  <w:r>
                    <w:rPr>
                      <w:color w:val="000000"/>
                      <w:sz w:val="21"/>
                      <w:szCs w:val="21"/>
                    </w:rPr>
                    <w:t>15~35</w:t>
                  </w:r>
                </w:p>
              </w:tc>
            </w:tr>
            <w:tr w:rsidR="002A7376" w:rsidTr="005D1CF9">
              <w:trPr>
                <w:trHeight w:val="397"/>
                <w:jc w:val="center"/>
              </w:trPr>
              <w:tc>
                <w:tcPr>
                  <w:tcW w:w="456" w:type="pct"/>
                  <w:vAlign w:val="center"/>
                </w:tcPr>
                <w:p w:rsidR="002A7376" w:rsidRDefault="002A7376">
                  <w:pPr>
                    <w:pStyle w:val="a0"/>
                    <w:adjustRightInd w:val="0"/>
                    <w:snapToGrid w:val="0"/>
                    <w:jc w:val="center"/>
                    <w:rPr>
                      <w:color w:val="000000"/>
                      <w:sz w:val="21"/>
                      <w:szCs w:val="21"/>
                    </w:rPr>
                  </w:pPr>
                  <w:r>
                    <w:rPr>
                      <w:color w:val="000000"/>
                      <w:sz w:val="21"/>
                      <w:szCs w:val="21"/>
                    </w:rPr>
                    <w:t>2</w:t>
                  </w:r>
                </w:p>
              </w:tc>
              <w:tc>
                <w:tcPr>
                  <w:tcW w:w="848" w:type="pct"/>
                  <w:vAlign w:val="center"/>
                </w:tcPr>
                <w:p w:rsidR="002A7376" w:rsidRDefault="00F61C1D">
                  <w:pPr>
                    <w:pStyle w:val="a0"/>
                    <w:adjustRightInd w:val="0"/>
                    <w:snapToGrid w:val="0"/>
                    <w:jc w:val="center"/>
                    <w:rPr>
                      <w:color w:val="000000"/>
                      <w:sz w:val="21"/>
                      <w:szCs w:val="21"/>
                    </w:rPr>
                  </w:pPr>
                  <w:r w:rsidRPr="00F61C1D">
                    <w:rPr>
                      <w:rFonts w:hint="eastAsia"/>
                      <w:bCs/>
                      <w:color w:val="000000"/>
                      <w:sz w:val="21"/>
                      <w:szCs w:val="21"/>
                    </w:rPr>
                    <w:t>水泵</w:t>
                  </w:r>
                </w:p>
              </w:tc>
              <w:tc>
                <w:tcPr>
                  <w:tcW w:w="549" w:type="pct"/>
                  <w:vAlign w:val="center"/>
                </w:tcPr>
                <w:p w:rsidR="002A7376" w:rsidRDefault="00F61C1D">
                  <w:pPr>
                    <w:pStyle w:val="a0"/>
                    <w:adjustRightInd w:val="0"/>
                    <w:snapToGrid w:val="0"/>
                    <w:jc w:val="center"/>
                    <w:rPr>
                      <w:color w:val="000000"/>
                      <w:sz w:val="21"/>
                      <w:szCs w:val="21"/>
                    </w:rPr>
                  </w:pPr>
                  <w:r>
                    <w:rPr>
                      <w:rFonts w:hint="eastAsia"/>
                      <w:color w:val="000000"/>
                      <w:sz w:val="21"/>
                      <w:szCs w:val="21"/>
                    </w:rPr>
                    <w:t>3</w:t>
                  </w:r>
                </w:p>
              </w:tc>
              <w:tc>
                <w:tcPr>
                  <w:tcW w:w="1167" w:type="pct"/>
                  <w:vAlign w:val="center"/>
                </w:tcPr>
                <w:p w:rsidR="002A7376" w:rsidRDefault="00F61C1D">
                  <w:pPr>
                    <w:pStyle w:val="a0"/>
                    <w:adjustRightInd w:val="0"/>
                    <w:snapToGrid w:val="0"/>
                    <w:jc w:val="center"/>
                    <w:rPr>
                      <w:color w:val="000000"/>
                      <w:sz w:val="21"/>
                      <w:szCs w:val="21"/>
                    </w:rPr>
                  </w:pPr>
                  <w:r w:rsidRPr="00F61C1D">
                    <w:rPr>
                      <w:rFonts w:hint="eastAsia"/>
                      <w:color w:val="000000"/>
                      <w:sz w:val="21"/>
                      <w:szCs w:val="21"/>
                    </w:rPr>
                    <w:t>85</w:t>
                  </w:r>
                  <w:r w:rsidRPr="00F61C1D">
                    <w:rPr>
                      <w:rFonts w:hint="eastAsia"/>
                      <w:color w:val="000000"/>
                      <w:sz w:val="21"/>
                      <w:szCs w:val="21"/>
                    </w:rPr>
                    <w:t>～</w:t>
                  </w:r>
                  <w:r w:rsidRPr="00F61C1D">
                    <w:rPr>
                      <w:rFonts w:hint="eastAsia"/>
                      <w:color w:val="000000"/>
                      <w:sz w:val="21"/>
                      <w:szCs w:val="21"/>
                    </w:rPr>
                    <w:t>90</w:t>
                  </w:r>
                </w:p>
              </w:tc>
              <w:tc>
                <w:tcPr>
                  <w:tcW w:w="958" w:type="pct"/>
                  <w:vMerge/>
                  <w:vAlign w:val="center"/>
                </w:tcPr>
                <w:p w:rsidR="002A7376" w:rsidRDefault="002A7376">
                  <w:pPr>
                    <w:pStyle w:val="a0"/>
                    <w:adjustRightInd w:val="0"/>
                    <w:snapToGrid w:val="0"/>
                    <w:jc w:val="center"/>
                    <w:rPr>
                      <w:color w:val="000000"/>
                      <w:sz w:val="21"/>
                      <w:szCs w:val="21"/>
                    </w:rPr>
                  </w:pPr>
                </w:p>
              </w:tc>
              <w:tc>
                <w:tcPr>
                  <w:tcW w:w="1022" w:type="pct"/>
                  <w:vMerge/>
                  <w:vAlign w:val="center"/>
                </w:tcPr>
                <w:p w:rsidR="002A7376" w:rsidRDefault="002A7376">
                  <w:pPr>
                    <w:pStyle w:val="a0"/>
                    <w:adjustRightInd w:val="0"/>
                    <w:snapToGrid w:val="0"/>
                    <w:jc w:val="center"/>
                    <w:rPr>
                      <w:color w:val="000000"/>
                      <w:sz w:val="21"/>
                      <w:szCs w:val="21"/>
                    </w:rPr>
                  </w:pPr>
                </w:p>
              </w:tc>
            </w:tr>
            <w:tr w:rsidR="004E7BB0" w:rsidTr="005D1CF9">
              <w:trPr>
                <w:trHeight w:val="397"/>
                <w:jc w:val="center"/>
              </w:trPr>
              <w:tc>
                <w:tcPr>
                  <w:tcW w:w="456" w:type="pct"/>
                  <w:vAlign w:val="center"/>
                </w:tcPr>
                <w:p w:rsidR="004E7BB0" w:rsidRDefault="004E7BB0" w:rsidP="00A9207C">
                  <w:pPr>
                    <w:pStyle w:val="a0"/>
                    <w:adjustRightInd w:val="0"/>
                    <w:snapToGrid w:val="0"/>
                    <w:jc w:val="center"/>
                    <w:rPr>
                      <w:color w:val="000000"/>
                      <w:sz w:val="21"/>
                      <w:szCs w:val="21"/>
                    </w:rPr>
                  </w:pPr>
                  <w:r>
                    <w:rPr>
                      <w:rFonts w:hint="eastAsia"/>
                      <w:color w:val="000000"/>
                      <w:sz w:val="21"/>
                      <w:szCs w:val="21"/>
                    </w:rPr>
                    <w:t>3</w:t>
                  </w:r>
                </w:p>
              </w:tc>
              <w:tc>
                <w:tcPr>
                  <w:tcW w:w="848" w:type="pct"/>
                  <w:vAlign w:val="center"/>
                </w:tcPr>
                <w:p w:rsidR="004E7BB0" w:rsidRDefault="00F61C1D" w:rsidP="00A9207C">
                  <w:pPr>
                    <w:pStyle w:val="a0"/>
                    <w:adjustRightInd w:val="0"/>
                    <w:snapToGrid w:val="0"/>
                    <w:jc w:val="center"/>
                    <w:rPr>
                      <w:bCs/>
                      <w:color w:val="000000"/>
                      <w:sz w:val="21"/>
                      <w:szCs w:val="21"/>
                    </w:rPr>
                  </w:pPr>
                  <w:r w:rsidRPr="00F61C1D">
                    <w:rPr>
                      <w:rFonts w:hint="eastAsia"/>
                      <w:bCs/>
                      <w:color w:val="000000"/>
                      <w:sz w:val="21"/>
                      <w:szCs w:val="21"/>
                    </w:rPr>
                    <w:t>皮带运输</w:t>
                  </w:r>
                </w:p>
              </w:tc>
              <w:tc>
                <w:tcPr>
                  <w:tcW w:w="549" w:type="pct"/>
                  <w:vAlign w:val="center"/>
                </w:tcPr>
                <w:p w:rsidR="004E7BB0" w:rsidRDefault="00F61C1D" w:rsidP="00A9207C">
                  <w:pPr>
                    <w:pStyle w:val="a0"/>
                    <w:adjustRightInd w:val="0"/>
                    <w:snapToGrid w:val="0"/>
                    <w:jc w:val="center"/>
                    <w:rPr>
                      <w:color w:val="000000"/>
                      <w:sz w:val="21"/>
                      <w:szCs w:val="21"/>
                    </w:rPr>
                  </w:pPr>
                  <w:r>
                    <w:rPr>
                      <w:rFonts w:hint="eastAsia"/>
                      <w:color w:val="000000"/>
                      <w:sz w:val="21"/>
                      <w:szCs w:val="21"/>
                    </w:rPr>
                    <w:t>6</w:t>
                  </w:r>
                </w:p>
              </w:tc>
              <w:tc>
                <w:tcPr>
                  <w:tcW w:w="1167" w:type="pct"/>
                  <w:vAlign w:val="center"/>
                </w:tcPr>
                <w:p w:rsidR="004E7BB0" w:rsidRDefault="00F61C1D" w:rsidP="00A9207C">
                  <w:pPr>
                    <w:pStyle w:val="a0"/>
                    <w:adjustRightInd w:val="0"/>
                    <w:snapToGrid w:val="0"/>
                    <w:jc w:val="center"/>
                    <w:rPr>
                      <w:color w:val="000000"/>
                      <w:sz w:val="21"/>
                      <w:szCs w:val="21"/>
                    </w:rPr>
                  </w:pPr>
                  <w:r w:rsidRPr="00F61C1D">
                    <w:rPr>
                      <w:rFonts w:hint="eastAsia"/>
                      <w:color w:val="000000"/>
                      <w:sz w:val="21"/>
                      <w:szCs w:val="21"/>
                    </w:rPr>
                    <w:t>85</w:t>
                  </w:r>
                  <w:r w:rsidRPr="00F61C1D">
                    <w:rPr>
                      <w:rFonts w:hint="eastAsia"/>
                      <w:color w:val="000000"/>
                      <w:sz w:val="21"/>
                      <w:szCs w:val="21"/>
                    </w:rPr>
                    <w:t>～</w:t>
                  </w:r>
                  <w:r w:rsidRPr="00F61C1D">
                    <w:rPr>
                      <w:rFonts w:hint="eastAsia"/>
                      <w:color w:val="000000"/>
                      <w:sz w:val="21"/>
                      <w:szCs w:val="21"/>
                    </w:rPr>
                    <w:t>90</w:t>
                  </w:r>
                </w:p>
              </w:tc>
              <w:tc>
                <w:tcPr>
                  <w:tcW w:w="958" w:type="pct"/>
                  <w:vMerge/>
                  <w:vAlign w:val="center"/>
                </w:tcPr>
                <w:p w:rsidR="004E7BB0" w:rsidRDefault="004E7BB0">
                  <w:pPr>
                    <w:pStyle w:val="a0"/>
                    <w:adjustRightInd w:val="0"/>
                    <w:snapToGrid w:val="0"/>
                    <w:jc w:val="center"/>
                    <w:rPr>
                      <w:color w:val="000000"/>
                      <w:sz w:val="21"/>
                      <w:szCs w:val="21"/>
                    </w:rPr>
                  </w:pPr>
                </w:p>
              </w:tc>
              <w:tc>
                <w:tcPr>
                  <w:tcW w:w="1022" w:type="pct"/>
                  <w:vMerge/>
                  <w:vAlign w:val="center"/>
                </w:tcPr>
                <w:p w:rsidR="004E7BB0" w:rsidRDefault="004E7BB0">
                  <w:pPr>
                    <w:pStyle w:val="a0"/>
                    <w:adjustRightInd w:val="0"/>
                    <w:snapToGrid w:val="0"/>
                    <w:jc w:val="center"/>
                    <w:rPr>
                      <w:color w:val="000000"/>
                      <w:sz w:val="21"/>
                      <w:szCs w:val="21"/>
                    </w:rPr>
                  </w:pPr>
                </w:p>
              </w:tc>
            </w:tr>
            <w:tr w:rsidR="002A7376" w:rsidTr="005D1CF9">
              <w:trPr>
                <w:trHeight w:val="397"/>
                <w:jc w:val="center"/>
              </w:trPr>
              <w:tc>
                <w:tcPr>
                  <w:tcW w:w="456" w:type="pct"/>
                  <w:vAlign w:val="center"/>
                </w:tcPr>
                <w:p w:rsidR="002A7376" w:rsidRDefault="002C06D5">
                  <w:pPr>
                    <w:pStyle w:val="a0"/>
                    <w:adjustRightInd w:val="0"/>
                    <w:snapToGrid w:val="0"/>
                    <w:jc w:val="center"/>
                    <w:rPr>
                      <w:color w:val="000000"/>
                      <w:sz w:val="21"/>
                      <w:szCs w:val="21"/>
                    </w:rPr>
                  </w:pPr>
                  <w:r>
                    <w:rPr>
                      <w:rFonts w:hint="eastAsia"/>
                      <w:color w:val="000000"/>
                      <w:sz w:val="21"/>
                      <w:szCs w:val="21"/>
                    </w:rPr>
                    <w:t>4</w:t>
                  </w:r>
                </w:p>
              </w:tc>
              <w:tc>
                <w:tcPr>
                  <w:tcW w:w="848" w:type="pct"/>
                  <w:vAlign w:val="center"/>
                </w:tcPr>
                <w:p w:rsidR="002A7376" w:rsidRDefault="00F61C1D">
                  <w:pPr>
                    <w:pStyle w:val="a0"/>
                    <w:adjustRightInd w:val="0"/>
                    <w:snapToGrid w:val="0"/>
                    <w:jc w:val="center"/>
                    <w:rPr>
                      <w:bCs/>
                      <w:color w:val="000000"/>
                      <w:sz w:val="21"/>
                      <w:szCs w:val="21"/>
                    </w:rPr>
                  </w:pPr>
                  <w:r w:rsidRPr="00F61C1D">
                    <w:rPr>
                      <w:rFonts w:hint="eastAsia"/>
                      <w:bCs/>
                      <w:color w:val="000000"/>
                      <w:sz w:val="21"/>
                      <w:szCs w:val="21"/>
                    </w:rPr>
                    <w:t>提升机</w:t>
                  </w:r>
                </w:p>
              </w:tc>
              <w:tc>
                <w:tcPr>
                  <w:tcW w:w="549" w:type="pct"/>
                  <w:vAlign w:val="center"/>
                </w:tcPr>
                <w:p w:rsidR="002A7376" w:rsidRDefault="00212151">
                  <w:pPr>
                    <w:pStyle w:val="a0"/>
                    <w:adjustRightInd w:val="0"/>
                    <w:snapToGrid w:val="0"/>
                    <w:jc w:val="center"/>
                    <w:rPr>
                      <w:color w:val="000000"/>
                      <w:sz w:val="21"/>
                      <w:szCs w:val="21"/>
                    </w:rPr>
                  </w:pPr>
                  <w:r>
                    <w:rPr>
                      <w:rFonts w:hint="eastAsia"/>
                      <w:color w:val="000000"/>
                      <w:sz w:val="21"/>
                      <w:szCs w:val="21"/>
                    </w:rPr>
                    <w:t>4</w:t>
                  </w:r>
                </w:p>
              </w:tc>
              <w:tc>
                <w:tcPr>
                  <w:tcW w:w="1167" w:type="pct"/>
                  <w:vAlign w:val="center"/>
                </w:tcPr>
                <w:p w:rsidR="002A7376" w:rsidRDefault="00F61C1D">
                  <w:pPr>
                    <w:pStyle w:val="a0"/>
                    <w:adjustRightInd w:val="0"/>
                    <w:snapToGrid w:val="0"/>
                    <w:jc w:val="center"/>
                    <w:rPr>
                      <w:color w:val="000000"/>
                      <w:sz w:val="21"/>
                      <w:szCs w:val="21"/>
                    </w:rPr>
                  </w:pPr>
                  <w:r w:rsidRPr="00F61C1D">
                    <w:rPr>
                      <w:rFonts w:hint="eastAsia"/>
                      <w:color w:val="000000"/>
                      <w:sz w:val="21"/>
                      <w:szCs w:val="21"/>
                    </w:rPr>
                    <w:t>85</w:t>
                  </w:r>
                  <w:r w:rsidRPr="00F61C1D">
                    <w:rPr>
                      <w:rFonts w:hint="eastAsia"/>
                      <w:color w:val="000000"/>
                      <w:sz w:val="21"/>
                      <w:szCs w:val="21"/>
                    </w:rPr>
                    <w:t>～</w:t>
                  </w:r>
                  <w:r w:rsidRPr="00F61C1D">
                    <w:rPr>
                      <w:rFonts w:hint="eastAsia"/>
                      <w:color w:val="000000"/>
                      <w:sz w:val="21"/>
                      <w:szCs w:val="21"/>
                    </w:rPr>
                    <w:t>90</w:t>
                  </w:r>
                </w:p>
              </w:tc>
              <w:tc>
                <w:tcPr>
                  <w:tcW w:w="958" w:type="pct"/>
                  <w:vMerge/>
                  <w:vAlign w:val="center"/>
                </w:tcPr>
                <w:p w:rsidR="002A7376" w:rsidRDefault="002A7376">
                  <w:pPr>
                    <w:pStyle w:val="a0"/>
                    <w:adjustRightInd w:val="0"/>
                    <w:snapToGrid w:val="0"/>
                    <w:jc w:val="center"/>
                    <w:rPr>
                      <w:color w:val="000000"/>
                      <w:sz w:val="21"/>
                      <w:szCs w:val="21"/>
                    </w:rPr>
                  </w:pPr>
                </w:p>
              </w:tc>
              <w:tc>
                <w:tcPr>
                  <w:tcW w:w="1022" w:type="pct"/>
                  <w:vMerge/>
                  <w:vAlign w:val="center"/>
                </w:tcPr>
                <w:p w:rsidR="002A7376" w:rsidRDefault="002A7376">
                  <w:pPr>
                    <w:pStyle w:val="a0"/>
                    <w:adjustRightInd w:val="0"/>
                    <w:snapToGrid w:val="0"/>
                    <w:jc w:val="center"/>
                    <w:rPr>
                      <w:color w:val="000000"/>
                      <w:sz w:val="21"/>
                      <w:szCs w:val="21"/>
                    </w:rPr>
                  </w:pPr>
                </w:p>
              </w:tc>
            </w:tr>
          </w:tbl>
          <w:p w:rsidR="00964F84" w:rsidRDefault="00AC5A59" w:rsidP="00E5189E">
            <w:pPr>
              <w:spacing w:line="480" w:lineRule="exact"/>
              <w:ind w:firstLineChars="200" w:firstLine="456"/>
              <w:contextualSpacing/>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w:t>
            </w:r>
            <w:r>
              <w:rPr>
                <w:rFonts w:ascii="Times New Roman" w:hAnsi="Times New Roman" w:cs="Times New Roman"/>
                <w:kern w:val="0"/>
                <w:sz w:val="24"/>
                <w:szCs w:val="24"/>
              </w:rPr>
              <w:t>-</w:t>
            </w:r>
            <w:r>
              <w:rPr>
                <w:rFonts w:ascii="Times New Roman" w:hAnsi="Times New Roman" w:cs="Times New Roman"/>
                <w:kern w:val="0"/>
                <w:sz w:val="24"/>
                <w:szCs w:val="24"/>
              </w:rPr>
              <w:t>声环境》（</w:t>
            </w:r>
            <w:r>
              <w:rPr>
                <w:rFonts w:ascii="Times New Roman" w:hAnsi="Times New Roman" w:cs="Times New Roman"/>
                <w:kern w:val="0"/>
                <w:sz w:val="24"/>
                <w:szCs w:val="24"/>
              </w:rPr>
              <w:t>HJ2.4-2009</w:t>
            </w:r>
            <w:r>
              <w:rPr>
                <w:rFonts w:ascii="Times New Roman" w:hAnsi="Times New Roman" w:cs="Times New Roman"/>
                <w:kern w:val="0"/>
                <w:sz w:val="24"/>
                <w:szCs w:val="24"/>
              </w:rPr>
              <w:t>）中点声源预测模式进行预测：</w:t>
            </w:r>
          </w:p>
          <w:p w:rsidR="00964F84" w:rsidRDefault="00AC5A59" w:rsidP="00E5189E">
            <w:pPr>
              <w:spacing w:line="360" w:lineRule="auto"/>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 xml:space="preserve"> = L</w:t>
            </w:r>
            <w:r>
              <w:rPr>
                <w:rFonts w:ascii="Times New Roman" w:hAnsi="Times New Roman" w:cs="Times New Roman"/>
                <w:kern w:val="0"/>
                <w:sz w:val="24"/>
                <w:vertAlign w:val="subscript"/>
              </w:rPr>
              <w:t>1</w:t>
            </w:r>
            <w:r>
              <w:rPr>
                <w:rFonts w:ascii="Times New Roman" w:hAnsi="Times New Roman" w:cs="Times New Roman"/>
                <w:kern w:val="0"/>
                <w:sz w:val="24"/>
              </w:rPr>
              <w:t>-20lg</w:t>
            </w:r>
            <w:r>
              <w:rPr>
                <w:rFonts w:ascii="Times New Roman" w:hAnsi="Times New Roman" w:cs="Times New Roman"/>
                <w:kern w:val="0"/>
                <w:sz w:val="24"/>
              </w:rPr>
              <w:t>（</w:t>
            </w:r>
            <w:r>
              <w:rPr>
                <w:rFonts w:ascii="Times New Roman" w:hAnsi="Times New Roman" w:cs="Times New Roman"/>
                <w:kern w:val="0"/>
                <w:sz w:val="24"/>
              </w:rPr>
              <w:t>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受声点（即被影响点）所接受的声级，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距声源</w:t>
            </w:r>
            <w:r>
              <w:rPr>
                <w:rFonts w:ascii="Times New Roman" w:hAnsi="Times New Roman" w:cs="Times New Roman"/>
                <w:kern w:val="0"/>
                <w:sz w:val="24"/>
              </w:rPr>
              <w:t xml:space="preserve">1m </w:t>
            </w:r>
            <w:r>
              <w:rPr>
                <w:rFonts w:ascii="Times New Roman" w:hAnsi="Times New Roman" w:cs="Times New Roman"/>
                <w:kern w:val="0"/>
                <w:sz w:val="24"/>
              </w:rPr>
              <w:t>处的声级，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声源至受声点的距离，</w:t>
            </w:r>
            <w:r>
              <w:rPr>
                <w:rFonts w:ascii="Times New Roman" w:hAnsi="Times New Roman" w:cs="Times New Roman"/>
                <w:kern w:val="0"/>
                <w:sz w:val="24"/>
              </w:rPr>
              <w:t>m</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参考位置的距离，取</w:t>
            </w:r>
            <w:r>
              <w:rPr>
                <w:rFonts w:ascii="Times New Roman" w:hAnsi="Times New Roman" w:cs="Times New Roman"/>
                <w:kern w:val="0"/>
                <w:sz w:val="24"/>
              </w:rPr>
              <w:t>1m</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rsidR="00964F84" w:rsidRDefault="00AC5A59" w:rsidP="00E5189E">
            <w:pPr>
              <w:spacing w:line="480" w:lineRule="exact"/>
              <w:ind w:firstLineChars="600" w:firstLine="1369"/>
              <w:contextualSpacing/>
              <w:rPr>
                <w:rFonts w:ascii="Times New Roman" w:hAnsi="Times New Roman" w:cs="Times New Roman"/>
                <w:kern w:val="0"/>
                <w:sz w:val="24"/>
              </w:rPr>
            </w:pP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w:t>
            </w:r>
            <w:r>
              <w:rPr>
                <w:rFonts w:ascii="Times New Roman" w:hAnsi="Times New Roman" w:cs="Times New Roman"/>
                <w:kern w:val="0"/>
                <w:sz w:val="24"/>
              </w:rPr>
              <w:t>预测点叠加后的总声压级，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w:t>
            </w:r>
            <w:r>
              <w:rPr>
                <w:rFonts w:ascii="Times New Roman" w:hAnsi="Times New Roman" w:cs="Times New Roman"/>
                <w:kern w:val="0"/>
                <w:sz w:val="24"/>
              </w:rPr>
              <w:t>第</w:t>
            </w:r>
            <w:r>
              <w:rPr>
                <w:rFonts w:ascii="Times New Roman" w:hAnsi="Times New Roman" w:cs="Times New Roman"/>
                <w:kern w:val="0"/>
                <w:sz w:val="24"/>
              </w:rPr>
              <w:t xml:space="preserve"> i </w:t>
            </w:r>
            <w:r>
              <w:rPr>
                <w:rFonts w:ascii="Times New Roman" w:hAnsi="Times New Roman" w:cs="Times New Roman"/>
                <w:kern w:val="0"/>
                <w:sz w:val="24"/>
              </w:rPr>
              <w:t>个声源到预测点处的声压级，</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b</w:t>
            </w:r>
            <w:r>
              <w:rPr>
                <w:rFonts w:ascii="Times New Roman" w:hAnsi="Times New Roman" w:cs="Times New Roman"/>
                <w:kern w:val="0"/>
                <w:sz w:val="24"/>
              </w:rPr>
              <w:t>——</w:t>
            </w:r>
            <w:r>
              <w:rPr>
                <w:rFonts w:ascii="Times New Roman" w:hAnsi="Times New Roman" w:cs="Times New Roman"/>
                <w:kern w:val="0"/>
                <w:sz w:val="24"/>
              </w:rPr>
              <w:t>环境噪声本底值，</w:t>
            </w:r>
            <w:r>
              <w:rPr>
                <w:rFonts w:ascii="Times New Roman" w:hAnsi="Times New Roman" w:cs="Times New Roman"/>
                <w:kern w:val="0"/>
                <w:sz w:val="24"/>
              </w:rPr>
              <w:t>dB(A)</w:t>
            </w:r>
            <w:r>
              <w:rPr>
                <w:rFonts w:ascii="Times New Roman" w:hAnsi="Times New Roman" w:cs="Times New Roman"/>
                <w:kern w:val="0"/>
                <w:sz w:val="24"/>
              </w:rPr>
              <w:t>；</w:t>
            </w:r>
          </w:p>
          <w:p w:rsidR="00964F84" w:rsidRDefault="00AC5A59" w:rsidP="00E5189E">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n ——</w:t>
            </w:r>
            <w:r>
              <w:rPr>
                <w:rFonts w:ascii="Times New Roman" w:hAnsi="Times New Roman" w:cs="Times New Roman"/>
                <w:kern w:val="0"/>
                <w:sz w:val="24"/>
              </w:rPr>
              <w:t>声源个数。</w:t>
            </w:r>
          </w:p>
          <w:p w:rsidR="00F61C1D" w:rsidRPr="00095ABA" w:rsidRDefault="00AC5A59" w:rsidP="00095ABA">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rPr>
              <w:t>经采取以上措施及距离衰减后，各噪声源对厂界噪声的</w:t>
            </w:r>
            <w:r w:rsidR="002C06D5" w:rsidRPr="002C06D5">
              <w:rPr>
                <w:rFonts w:ascii="Times New Roman" w:hAnsi="Times New Roman" w:cs="Times New Roman" w:hint="eastAsia"/>
                <w:color w:val="000000"/>
                <w:sz w:val="24"/>
              </w:rPr>
              <w:t>预测</w:t>
            </w:r>
            <w:r w:rsidR="002C06D5" w:rsidRPr="002C06D5">
              <w:rPr>
                <w:rFonts w:ascii="Times New Roman" w:hAnsi="Times New Roman" w:cs="Times New Roman"/>
                <w:color w:val="000000"/>
                <w:sz w:val="24"/>
              </w:rPr>
              <w:t>值</w:t>
            </w:r>
            <w:r>
              <w:rPr>
                <w:rFonts w:ascii="Times New Roman" w:hAnsi="Times New Roman" w:cs="Times New Roman"/>
                <w:color w:val="000000"/>
                <w:sz w:val="24"/>
              </w:rPr>
              <w:t>见表</w:t>
            </w:r>
            <w:r w:rsidR="00161CB0">
              <w:rPr>
                <w:rFonts w:ascii="Times New Roman" w:hAnsi="Times New Roman" w:cs="Times New Roman" w:hint="eastAsia"/>
                <w:color w:val="000000"/>
                <w:sz w:val="24"/>
              </w:rPr>
              <w:t>31</w:t>
            </w:r>
            <w:r>
              <w:rPr>
                <w:rFonts w:ascii="Times New Roman" w:hAnsi="Times New Roman" w:cs="Times New Roman"/>
                <w:color w:val="000000"/>
                <w:sz w:val="24"/>
              </w:rPr>
              <w:t>。</w:t>
            </w:r>
          </w:p>
          <w:p w:rsidR="00964F84" w:rsidRPr="00D32C3F" w:rsidRDefault="00AC5A59">
            <w:pPr>
              <w:adjustRightInd w:val="0"/>
              <w:snapToGrid w:val="0"/>
              <w:spacing w:line="360" w:lineRule="auto"/>
              <w:jc w:val="center"/>
              <w:rPr>
                <w:rFonts w:ascii="Times New Roman" w:hAnsi="Times New Roman" w:cs="Times New Roman"/>
                <w:b/>
                <w:sz w:val="24"/>
                <w:szCs w:val="24"/>
              </w:rPr>
            </w:pPr>
            <w:r w:rsidRPr="00D32C3F">
              <w:rPr>
                <w:rFonts w:ascii="Times New Roman" w:hAnsi="Times New Roman" w:cs="Times New Roman"/>
                <w:b/>
                <w:sz w:val="24"/>
                <w:szCs w:val="24"/>
              </w:rPr>
              <w:t>表</w:t>
            </w:r>
            <w:r w:rsidR="00161CB0" w:rsidRPr="00D32C3F">
              <w:rPr>
                <w:rFonts w:ascii="Times New Roman" w:hAnsi="Times New Roman" w:cs="Times New Roman" w:hint="eastAsia"/>
                <w:b/>
                <w:sz w:val="24"/>
                <w:szCs w:val="24"/>
              </w:rPr>
              <w:t>31</w:t>
            </w:r>
            <w:r w:rsidRPr="00D32C3F">
              <w:rPr>
                <w:rFonts w:ascii="Times New Roman" w:hAnsi="Times New Roman" w:cs="Times New Roman"/>
                <w:b/>
                <w:sz w:val="24"/>
                <w:szCs w:val="24"/>
              </w:rPr>
              <w:t xml:space="preserve"> </w:t>
            </w:r>
            <w:r w:rsidRPr="00D32C3F">
              <w:rPr>
                <w:rFonts w:ascii="Times New Roman" w:hAnsi="Times New Roman" w:cs="Times New Roman"/>
                <w:b/>
                <w:sz w:val="24"/>
                <w:szCs w:val="24"/>
              </w:rPr>
              <w:t>厂界噪声环境影响预测结果一览表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086"/>
              <w:gridCol w:w="858"/>
              <w:gridCol w:w="972"/>
              <w:gridCol w:w="972"/>
              <w:gridCol w:w="972"/>
              <w:gridCol w:w="972"/>
              <w:gridCol w:w="972"/>
              <w:gridCol w:w="969"/>
              <w:gridCol w:w="969"/>
            </w:tblGrid>
            <w:tr w:rsidR="001950E6" w:rsidTr="001950E6">
              <w:trPr>
                <w:jc w:val="center"/>
              </w:trPr>
              <w:tc>
                <w:tcPr>
                  <w:tcW w:w="621" w:type="pct"/>
                  <w:vMerge w:val="restar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噪声值</w:t>
                  </w:r>
                </w:p>
              </w:tc>
              <w:tc>
                <w:tcPr>
                  <w:tcW w:w="2159" w:type="pct"/>
                  <w:gridSpan w:val="4"/>
                  <w:vAlign w:val="center"/>
                </w:tcPr>
                <w:p w:rsidR="001950E6" w:rsidRDefault="001950E6">
                  <w:pPr>
                    <w:adjustRightInd w:val="0"/>
                    <w:snapToGrid w:val="0"/>
                    <w:spacing w:line="360" w:lineRule="auto"/>
                    <w:jc w:val="center"/>
                    <w:rPr>
                      <w:rFonts w:ascii="Times New Roman" w:hAnsi="Times New Roman" w:cs="Times New Roman"/>
                      <w:b/>
                      <w:szCs w:val="21"/>
                    </w:rPr>
                  </w:pPr>
                  <w:r w:rsidRPr="001950E6">
                    <w:rPr>
                      <w:rFonts w:ascii="Times New Roman" w:hAnsi="Times New Roman" w:cs="Times New Roman" w:hint="eastAsia"/>
                      <w:b/>
                      <w:szCs w:val="21"/>
                    </w:rPr>
                    <w:t>昼间</w:t>
                  </w:r>
                </w:p>
              </w:tc>
              <w:tc>
                <w:tcPr>
                  <w:tcW w:w="2220" w:type="pct"/>
                  <w:gridSpan w:val="4"/>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夜间</w:t>
                  </w:r>
                </w:p>
              </w:tc>
            </w:tr>
            <w:tr w:rsidR="001950E6" w:rsidTr="001950E6">
              <w:trPr>
                <w:jc w:val="center"/>
              </w:trPr>
              <w:tc>
                <w:tcPr>
                  <w:tcW w:w="621" w:type="pct"/>
                  <w:vMerge/>
                  <w:vAlign w:val="center"/>
                </w:tcPr>
                <w:p w:rsidR="001950E6" w:rsidRDefault="001950E6">
                  <w:pPr>
                    <w:adjustRightInd w:val="0"/>
                    <w:snapToGrid w:val="0"/>
                    <w:spacing w:line="360" w:lineRule="auto"/>
                    <w:jc w:val="center"/>
                    <w:rPr>
                      <w:rFonts w:ascii="Times New Roman" w:hAnsi="Times New Roman" w:cs="Times New Roman"/>
                      <w:b/>
                      <w:szCs w:val="21"/>
                    </w:rPr>
                  </w:pPr>
                </w:p>
              </w:tc>
              <w:tc>
                <w:tcPr>
                  <w:tcW w:w="491"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556" w:type="pct"/>
                  <w:vAlign w:val="center"/>
                </w:tcPr>
                <w:p w:rsidR="001950E6" w:rsidRDefault="001950E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r>
            <w:tr w:rsidR="0038230D" w:rsidTr="001950E6">
              <w:trPr>
                <w:jc w:val="center"/>
              </w:trPr>
              <w:tc>
                <w:tcPr>
                  <w:tcW w:w="621" w:type="pct"/>
                  <w:vAlign w:val="center"/>
                </w:tcPr>
                <w:p w:rsidR="0038230D" w:rsidRPr="0038230D" w:rsidRDefault="0038230D">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距离</w:t>
                  </w:r>
                  <w:r w:rsidRPr="0038230D">
                    <w:rPr>
                      <w:rFonts w:ascii="Times New Roman" w:hAnsi="Times New Roman" w:cs="Times New Roman" w:hint="eastAsia"/>
                      <w:szCs w:val="21"/>
                    </w:rPr>
                    <w:t>m</w:t>
                  </w:r>
                </w:p>
              </w:tc>
              <w:tc>
                <w:tcPr>
                  <w:tcW w:w="491" w:type="pct"/>
                  <w:vAlign w:val="center"/>
                </w:tcPr>
                <w:p w:rsidR="0038230D" w:rsidRPr="0038230D" w:rsidRDefault="0038230D">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15</w:t>
                  </w:r>
                </w:p>
              </w:tc>
              <w:tc>
                <w:tcPr>
                  <w:tcW w:w="556" w:type="pct"/>
                  <w:vAlign w:val="center"/>
                </w:tcPr>
                <w:p w:rsidR="0038230D" w:rsidRPr="0038230D" w:rsidRDefault="0038230D">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20</w:t>
                  </w:r>
                </w:p>
              </w:tc>
              <w:tc>
                <w:tcPr>
                  <w:tcW w:w="556" w:type="pct"/>
                  <w:vAlign w:val="center"/>
                </w:tcPr>
                <w:p w:rsidR="0038230D" w:rsidRPr="0038230D" w:rsidRDefault="0038230D">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18</w:t>
                  </w:r>
                </w:p>
              </w:tc>
              <w:tc>
                <w:tcPr>
                  <w:tcW w:w="556" w:type="pct"/>
                  <w:vAlign w:val="center"/>
                </w:tcPr>
                <w:p w:rsidR="0038230D" w:rsidRPr="0038230D" w:rsidRDefault="0038230D">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14</w:t>
                  </w:r>
                </w:p>
              </w:tc>
              <w:tc>
                <w:tcPr>
                  <w:tcW w:w="556" w:type="pct"/>
                  <w:vAlign w:val="center"/>
                </w:tcPr>
                <w:p w:rsidR="0038230D" w:rsidRPr="0038230D" w:rsidRDefault="0038230D" w:rsidP="001107D1">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15</w:t>
                  </w:r>
                </w:p>
              </w:tc>
              <w:tc>
                <w:tcPr>
                  <w:tcW w:w="556" w:type="pct"/>
                  <w:vAlign w:val="center"/>
                </w:tcPr>
                <w:p w:rsidR="0038230D" w:rsidRPr="0038230D" w:rsidRDefault="0038230D" w:rsidP="001107D1">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20</w:t>
                  </w:r>
                </w:p>
              </w:tc>
              <w:tc>
                <w:tcPr>
                  <w:tcW w:w="554" w:type="pct"/>
                  <w:vAlign w:val="center"/>
                </w:tcPr>
                <w:p w:rsidR="0038230D" w:rsidRPr="0038230D" w:rsidRDefault="0038230D" w:rsidP="001107D1">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18</w:t>
                  </w:r>
                </w:p>
              </w:tc>
              <w:tc>
                <w:tcPr>
                  <w:tcW w:w="554" w:type="pct"/>
                  <w:vAlign w:val="center"/>
                </w:tcPr>
                <w:p w:rsidR="0038230D" w:rsidRPr="0038230D" w:rsidRDefault="0038230D" w:rsidP="001107D1">
                  <w:pPr>
                    <w:adjustRightInd w:val="0"/>
                    <w:snapToGrid w:val="0"/>
                    <w:spacing w:line="360" w:lineRule="auto"/>
                    <w:jc w:val="center"/>
                    <w:rPr>
                      <w:rFonts w:ascii="Times New Roman" w:hAnsi="Times New Roman" w:cs="Times New Roman"/>
                      <w:szCs w:val="21"/>
                    </w:rPr>
                  </w:pPr>
                  <w:r w:rsidRPr="0038230D">
                    <w:rPr>
                      <w:rFonts w:ascii="Times New Roman" w:hAnsi="Times New Roman" w:cs="Times New Roman" w:hint="eastAsia"/>
                      <w:szCs w:val="21"/>
                    </w:rPr>
                    <w:t>14</w:t>
                  </w:r>
                </w:p>
              </w:tc>
            </w:tr>
            <w:tr w:rsidR="001950E6" w:rsidTr="001950E6">
              <w:trPr>
                <w:jc w:val="center"/>
              </w:trPr>
              <w:tc>
                <w:tcPr>
                  <w:tcW w:w="621" w:type="pct"/>
                  <w:vAlign w:val="center"/>
                </w:tcPr>
                <w:p w:rsidR="001950E6" w:rsidRDefault="005E782C">
                  <w:pPr>
                    <w:adjustRightInd w:val="0"/>
                    <w:snapToGrid w:val="0"/>
                    <w:spacing w:line="360" w:lineRule="auto"/>
                    <w:jc w:val="center"/>
                    <w:rPr>
                      <w:rFonts w:ascii="Times New Roman" w:hAnsi="Times New Roman" w:cs="Times New Roman"/>
                      <w:szCs w:val="21"/>
                    </w:rPr>
                  </w:pPr>
                  <w:r w:rsidRPr="005E782C">
                    <w:rPr>
                      <w:rFonts w:ascii="Times New Roman" w:hAnsi="Times New Roman" w:cs="Times New Roman"/>
                      <w:szCs w:val="21"/>
                    </w:rPr>
                    <w:t>贡献值</w:t>
                  </w:r>
                </w:p>
              </w:tc>
              <w:tc>
                <w:tcPr>
                  <w:tcW w:w="491" w:type="pct"/>
                  <w:vAlign w:val="center"/>
                </w:tcPr>
                <w:p w:rsidR="001950E6" w:rsidRDefault="00095ABA" w:rsidP="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53.6</w:t>
                  </w:r>
                </w:p>
              </w:tc>
              <w:tc>
                <w:tcPr>
                  <w:tcW w:w="556" w:type="pct"/>
                  <w:vAlign w:val="center"/>
                </w:tcPr>
                <w:p w:rsidR="001950E6" w:rsidRDefault="00095ABA" w:rsidP="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52.8</w:t>
                  </w:r>
                </w:p>
              </w:tc>
              <w:tc>
                <w:tcPr>
                  <w:tcW w:w="556" w:type="pct"/>
                  <w:vAlign w:val="center"/>
                </w:tcPr>
                <w:p w:rsidR="001950E6" w:rsidRDefault="00095ABA" w:rsidP="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52.1</w:t>
                  </w:r>
                </w:p>
              </w:tc>
              <w:tc>
                <w:tcPr>
                  <w:tcW w:w="556" w:type="pct"/>
                  <w:vAlign w:val="center"/>
                </w:tcPr>
                <w:p w:rsidR="001950E6" w:rsidRDefault="00095ABA">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53.8</w:t>
                  </w:r>
                </w:p>
              </w:tc>
              <w:tc>
                <w:tcPr>
                  <w:tcW w:w="556" w:type="pct"/>
                  <w:vAlign w:val="center"/>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43.2</w:t>
                  </w:r>
                </w:p>
              </w:tc>
              <w:tc>
                <w:tcPr>
                  <w:tcW w:w="556"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41.6</w:t>
                  </w:r>
                </w:p>
              </w:tc>
              <w:tc>
                <w:tcPr>
                  <w:tcW w:w="554"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42.3</w:t>
                  </w:r>
                </w:p>
              </w:tc>
              <w:tc>
                <w:tcPr>
                  <w:tcW w:w="554" w:type="pct"/>
                </w:tcPr>
                <w:p w:rsidR="001950E6" w:rsidRDefault="004100C0">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42.9</w:t>
                  </w:r>
                </w:p>
              </w:tc>
            </w:tr>
            <w:tr w:rsidR="001950E6" w:rsidTr="001950E6">
              <w:trPr>
                <w:jc w:val="center"/>
              </w:trPr>
              <w:tc>
                <w:tcPr>
                  <w:tcW w:w="621"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达标分析</w:t>
                  </w:r>
                </w:p>
              </w:tc>
              <w:tc>
                <w:tcPr>
                  <w:tcW w:w="491"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6"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554" w:type="pct"/>
                  <w:vAlign w:val="center"/>
                </w:tcPr>
                <w:p w:rsidR="001950E6" w:rsidRDefault="001950E6" w:rsidP="00626EC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r>
          </w:tbl>
          <w:p w:rsidR="00964F84" w:rsidRPr="00D32C3F" w:rsidRDefault="00AC5A59" w:rsidP="00AC0689">
            <w:pPr>
              <w:spacing w:beforeLines="50"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由表</w:t>
            </w:r>
            <w:r w:rsidR="00161CB0">
              <w:rPr>
                <w:rFonts w:ascii="Times New Roman" w:hAnsi="Times New Roman" w:cs="Times New Roman" w:hint="eastAsia"/>
                <w:sz w:val="24"/>
                <w:szCs w:val="24"/>
              </w:rPr>
              <w:t>31</w:t>
            </w:r>
            <w:r>
              <w:rPr>
                <w:rFonts w:ascii="Times New Roman" w:hAnsi="Times New Roman" w:cs="Times New Roman"/>
                <w:sz w:val="24"/>
                <w:szCs w:val="24"/>
              </w:rPr>
              <w:t>可知，运营期对本工程噪声源采取降噪措施后，</w:t>
            </w:r>
            <w:r w:rsidR="00597A25" w:rsidRPr="00D32C3F">
              <w:rPr>
                <w:rFonts w:ascii="Times New Roman" w:hAnsi="Times New Roman" w:cs="Times New Roman" w:hint="eastAsia"/>
                <w:sz w:val="24"/>
                <w:szCs w:val="24"/>
              </w:rPr>
              <w:t>厂界东南北噪声昼夜间均可</w:t>
            </w:r>
            <w:r w:rsidR="00597A25" w:rsidRPr="00D32C3F">
              <w:rPr>
                <w:rFonts w:ascii="Times New Roman" w:hAnsi="Times New Roman" w:cs="Times New Roman" w:hint="eastAsia"/>
                <w:sz w:val="24"/>
                <w:szCs w:val="24"/>
              </w:rPr>
              <w:lastRenderedPageBreak/>
              <w:t>以满足《声环境质量标准》（</w:t>
            </w:r>
            <w:r w:rsidR="00597A25" w:rsidRPr="00D32C3F">
              <w:rPr>
                <w:rFonts w:ascii="Times New Roman" w:hAnsi="Times New Roman" w:cs="Times New Roman" w:hint="eastAsia"/>
                <w:sz w:val="24"/>
                <w:szCs w:val="24"/>
              </w:rPr>
              <w:t>GB3096-2008</w:t>
            </w:r>
            <w:r w:rsidR="00597A25" w:rsidRPr="00D32C3F">
              <w:rPr>
                <w:rFonts w:ascii="Times New Roman" w:hAnsi="Times New Roman" w:cs="Times New Roman" w:hint="eastAsia"/>
                <w:sz w:val="24"/>
                <w:szCs w:val="24"/>
              </w:rPr>
              <w:t>）中</w:t>
            </w:r>
            <w:r w:rsidR="00597A25" w:rsidRPr="00D32C3F">
              <w:rPr>
                <w:rFonts w:ascii="Times New Roman" w:hAnsi="Times New Roman" w:cs="Times New Roman" w:hint="eastAsia"/>
                <w:sz w:val="24"/>
                <w:szCs w:val="24"/>
              </w:rPr>
              <w:t>1</w:t>
            </w:r>
            <w:r w:rsidR="00597A25" w:rsidRPr="00D32C3F">
              <w:rPr>
                <w:rFonts w:ascii="Times New Roman" w:hAnsi="Times New Roman" w:cs="Times New Roman" w:hint="eastAsia"/>
                <w:sz w:val="24"/>
                <w:szCs w:val="24"/>
              </w:rPr>
              <w:t>类标准限值要求（昼间</w:t>
            </w:r>
            <w:r w:rsidR="00D32C3F" w:rsidRPr="00D32C3F">
              <w:rPr>
                <w:rFonts w:ascii="Times New Roman" w:hAnsi="Times New Roman" w:cs="Times New Roman" w:hint="eastAsia"/>
                <w:sz w:val="24"/>
                <w:szCs w:val="24"/>
              </w:rPr>
              <w:t>55</w:t>
            </w:r>
            <w:r w:rsidR="00597A25" w:rsidRPr="00D32C3F">
              <w:rPr>
                <w:rFonts w:ascii="Times New Roman" w:hAnsi="Times New Roman" w:cs="Times New Roman" w:hint="eastAsia"/>
                <w:sz w:val="24"/>
                <w:szCs w:val="24"/>
              </w:rPr>
              <w:t>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），夜间</w:t>
            </w:r>
            <w:r w:rsidR="00D32C3F" w:rsidRPr="00D32C3F">
              <w:rPr>
                <w:rFonts w:ascii="Times New Roman" w:hAnsi="Times New Roman" w:cs="Times New Roman" w:hint="eastAsia"/>
                <w:sz w:val="24"/>
                <w:szCs w:val="24"/>
              </w:rPr>
              <w:t>45</w:t>
            </w:r>
            <w:r w:rsidR="00597A25" w:rsidRPr="00D32C3F">
              <w:rPr>
                <w:rFonts w:ascii="Times New Roman" w:hAnsi="Times New Roman" w:cs="Times New Roman" w:hint="eastAsia"/>
                <w:sz w:val="24"/>
                <w:szCs w:val="24"/>
              </w:rPr>
              <w:t>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）），西侧噪声昼夜间均可以满足《声环境质量标准》（</w:t>
            </w:r>
            <w:r w:rsidR="00597A25" w:rsidRPr="00D32C3F">
              <w:rPr>
                <w:rFonts w:ascii="Times New Roman" w:hAnsi="Times New Roman" w:cs="Times New Roman" w:hint="eastAsia"/>
                <w:sz w:val="24"/>
                <w:szCs w:val="24"/>
              </w:rPr>
              <w:t>GB3096-2008</w:t>
            </w:r>
            <w:r w:rsidR="00597A25" w:rsidRPr="00D32C3F">
              <w:rPr>
                <w:rFonts w:ascii="Times New Roman" w:hAnsi="Times New Roman" w:cs="Times New Roman" w:hint="eastAsia"/>
                <w:sz w:val="24"/>
                <w:szCs w:val="24"/>
              </w:rPr>
              <w:t>）中</w:t>
            </w:r>
            <w:r w:rsidR="00597A25" w:rsidRPr="00D32C3F">
              <w:rPr>
                <w:rFonts w:ascii="Times New Roman" w:hAnsi="Times New Roman" w:cs="Times New Roman" w:hint="eastAsia"/>
                <w:sz w:val="24"/>
                <w:szCs w:val="24"/>
              </w:rPr>
              <w:t>4a</w:t>
            </w:r>
            <w:r w:rsidR="00597A25" w:rsidRPr="00D32C3F">
              <w:rPr>
                <w:rFonts w:ascii="Times New Roman" w:hAnsi="Times New Roman" w:cs="Times New Roman" w:hint="eastAsia"/>
                <w:sz w:val="24"/>
                <w:szCs w:val="24"/>
              </w:rPr>
              <w:t>类标准限值要求（昼间</w:t>
            </w:r>
            <w:r w:rsidR="00597A25" w:rsidRPr="00D32C3F">
              <w:rPr>
                <w:rFonts w:ascii="Times New Roman" w:hAnsi="Times New Roman" w:cs="Times New Roman" w:hint="eastAsia"/>
                <w:sz w:val="24"/>
                <w:szCs w:val="24"/>
              </w:rPr>
              <w:t>70dB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），夜间</w:t>
            </w:r>
            <w:r w:rsidR="00597A25" w:rsidRPr="00D32C3F">
              <w:rPr>
                <w:rFonts w:ascii="Times New Roman" w:hAnsi="Times New Roman" w:cs="Times New Roman" w:hint="eastAsia"/>
                <w:sz w:val="24"/>
                <w:szCs w:val="24"/>
              </w:rPr>
              <w:t>55dB</w:t>
            </w:r>
            <w:r w:rsidR="00597A25" w:rsidRPr="00D32C3F">
              <w:rPr>
                <w:rFonts w:ascii="Times New Roman" w:hAnsi="Times New Roman" w:cs="Times New Roman" w:hint="eastAsia"/>
                <w:sz w:val="24"/>
                <w:szCs w:val="24"/>
              </w:rPr>
              <w:t>（</w:t>
            </w:r>
            <w:r w:rsidR="00597A25" w:rsidRPr="00D32C3F">
              <w:rPr>
                <w:rFonts w:ascii="Times New Roman" w:hAnsi="Times New Roman" w:cs="Times New Roman" w:hint="eastAsia"/>
                <w:sz w:val="24"/>
                <w:szCs w:val="24"/>
              </w:rPr>
              <w:t>A</w:t>
            </w:r>
            <w:r w:rsidR="00597A25" w:rsidRPr="00D32C3F">
              <w:rPr>
                <w:rFonts w:ascii="Times New Roman" w:hAnsi="Times New Roman" w:cs="Times New Roman" w:hint="eastAsia"/>
                <w:sz w:val="24"/>
                <w:szCs w:val="24"/>
              </w:rPr>
              <w:t>）），</w:t>
            </w:r>
            <w:r w:rsidRPr="00D32C3F">
              <w:rPr>
                <w:rFonts w:ascii="Times New Roman" w:hAnsi="Times New Roman" w:cs="Times New Roman"/>
                <w:sz w:val="24"/>
                <w:szCs w:val="24"/>
              </w:rPr>
              <w:t>，对周围环境影响较小。</w:t>
            </w:r>
          </w:p>
          <w:p w:rsidR="00964F84" w:rsidRPr="00690F78" w:rsidRDefault="00AC5A59" w:rsidP="00E5189E">
            <w:pPr>
              <w:adjustRightInd w:val="0"/>
              <w:snapToGrid w:val="0"/>
              <w:spacing w:line="360" w:lineRule="auto"/>
              <w:ind w:firstLineChars="200" w:firstLine="458"/>
              <w:jc w:val="left"/>
              <w:rPr>
                <w:rFonts w:ascii="Times New Roman" w:hAnsi="Times New Roman" w:cs="Times New Roman"/>
                <w:b/>
                <w:sz w:val="24"/>
                <w:szCs w:val="24"/>
              </w:rPr>
            </w:pPr>
            <w:r w:rsidRPr="00690F78">
              <w:rPr>
                <w:rFonts w:ascii="Times New Roman" w:hAnsi="Times New Roman" w:cs="Times New Roman"/>
                <w:b/>
                <w:sz w:val="24"/>
                <w:szCs w:val="24"/>
              </w:rPr>
              <w:t>（四）、固体废物影响分析</w:t>
            </w:r>
          </w:p>
          <w:p w:rsidR="0006026A" w:rsidRDefault="0006026A" w:rsidP="0006026A">
            <w:pPr>
              <w:spacing w:line="360" w:lineRule="auto"/>
              <w:ind w:firstLineChars="200" w:firstLine="456"/>
              <w:rPr>
                <w:rFonts w:ascii="Times New Roman" w:hAnsi="Times New Roman" w:cs="Times New Roman"/>
                <w:bCs/>
                <w:color w:val="000000"/>
                <w:sz w:val="24"/>
              </w:rPr>
            </w:pPr>
            <w:r w:rsidRPr="00E95CDE">
              <w:rPr>
                <w:rFonts w:ascii="Times New Roman" w:hAnsi="Times New Roman" w:cs="Times New Roman" w:hint="eastAsia"/>
                <w:bCs/>
                <w:color w:val="000000"/>
                <w:sz w:val="24"/>
              </w:rPr>
              <w:t>本项目主要产生的固体废物有</w:t>
            </w:r>
            <w:r w:rsidRPr="004671A6">
              <w:rPr>
                <w:rFonts w:ascii="Times New Roman" w:hAnsi="Times New Roman" w:cs="Times New Roman" w:hint="eastAsia"/>
                <w:bCs/>
                <w:color w:val="000000"/>
                <w:sz w:val="24"/>
              </w:rPr>
              <w:t>收尘器回收粉尘、</w:t>
            </w:r>
            <w:r w:rsidR="00933F7F">
              <w:rPr>
                <w:rFonts w:ascii="Times New Roman" w:hAnsi="Times New Roman" w:cs="Times New Roman" w:hint="eastAsia"/>
                <w:bCs/>
                <w:color w:val="000000"/>
                <w:sz w:val="24"/>
              </w:rPr>
              <w:t>实验室废料及试块</w:t>
            </w:r>
            <w:r w:rsidRPr="00E95CDE">
              <w:rPr>
                <w:rFonts w:ascii="Times New Roman" w:hAnsi="Times New Roman" w:cs="Times New Roman" w:hint="eastAsia"/>
                <w:bCs/>
                <w:color w:val="000000"/>
                <w:sz w:val="24"/>
              </w:rPr>
              <w:t>、沉淀池沉渣</w:t>
            </w:r>
            <w:r>
              <w:rPr>
                <w:rFonts w:ascii="Times New Roman" w:hAnsi="Times New Roman" w:cs="Times New Roman" w:hint="eastAsia"/>
                <w:bCs/>
                <w:color w:val="000000"/>
                <w:sz w:val="24"/>
              </w:rPr>
              <w:t>污泥</w:t>
            </w:r>
            <w:r w:rsidRPr="00E95CDE">
              <w:rPr>
                <w:rFonts w:ascii="Times New Roman" w:hAnsi="Times New Roman" w:cs="Times New Roman" w:hint="eastAsia"/>
                <w:bCs/>
                <w:color w:val="000000"/>
                <w:sz w:val="24"/>
              </w:rPr>
              <w:t>、生活垃圾</w:t>
            </w:r>
            <w:r>
              <w:rPr>
                <w:rFonts w:ascii="Times New Roman" w:hAnsi="Times New Roman" w:cs="Times New Roman" w:hint="eastAsia"/>
                <w:bCs/>
                <w:color w:val="000000"/>
                <w:sz w:val="24"/>
              </w:rPr>
              <w:t>、</w:t>
            </w:r>
            <w:r w:rsidRPr="00E95CDE">
              <w:rPr>
                <w:rFonts w:ascii="Times New Roman" w:hAnsi="Times New Roman" w:cs="Times New Roman" w:hint="eastAsia"/>
                <w:bCs/>
                <w:color w:val="000000"/>
                <w:sz w:val="24"/>
              </w:rPr>
              <w:t>食堂餐饮垃圾等。</w:t>
            </w:r>
          </w:p>
          <w:p w:rsidR="0006026A" w:rsidRDefault="0006026A" w:rsidP="0006026A">
            <w:pPr>
              <w:spacing w:line="360" w:lineRule="auto"/>
              <w:ind w:firstLineChars="200" w:firstLine="456"/>
              <w:rPr>
                <w:rFonts w:ascii="Times New Roman" w:hAnsi="Times New Roman" w:cs="Times New Roman"/>
                <w:bCs/>
                <w:color w:val="000000"/>
                <w:sz w:val="24"/>
              </w:rPr>
            </w:pPr>
            <w:r w:rsidRPr="00B7094A">
              <w:rPr>
                <w:rFonts w:ascii="Times New Roman" w:hAnsi="Times New Roman" w:cs="Times New Roman" w:hint="eastAsia"/>
                <w:bCs/>
                <w:color w:val="000000"/>
                <w:sz w:val="24"/>
              </w:rPr>
              <w:t>①</w:t>
            </w:r>
            <w:r w:rsidRPr="004671A6">
              <w:rPr>
                <w:rFonts w:ascii="Times New Roman" w:hAnsi="Times New Roman" w:cs="Times New Roman" w:hint="eastAsia"/>
                <w:bCs/>
                <w:color w:val="000000"/>
                <w:sz w:val="24"/>
              </w:rPr>
              <w:t>收尘器回收粉尘</w:t>
            </w:r>
          </w:p>
          <w:p w:rsidR="0006026A" w:rsidRDefault="0006026A" w:rsidP="0006026A">
            <w:pPr>
              <w:spacing w:line="360" w:lineRule="auto"/>
              <w:ind w:firstLineChars="200" w:firstLine="456"/>
              <w:rPr>
                <w:rFonts w:ascii="Times New Roman" w:hAnsi="Times New Roman" w:cs="Times New Roman"/>
                <w:bCs/>
                <w:color w:val="000000"/>
                <w:sz w:val="24"/>
              </w:rPr>
            </w:pPr>
            <w:r w:rsidRPr="004671A6">
              <w:rPr>
                <w:rFonts w:ascii="Times New Roman" w:hAnsi="Times New Roman" w:cs="Times New Roman" w:hint="eastAsia"/>
                <w:bCs/>
                <w:color w:val="000000"/>
                <w:sz w:val="24"/>
              </w:rPr>
              <w:t>根据估算，收尘器回收粉尘为</w:t>
            </w:r>
            <w:r w:rsidR="00A92E94" w:rsidRPr="00A92E94">
              <w:rPr>
                <w:rFonts w:ascii="Times New Roman" w:hAnsi="Times New Roman" w:cs="Times New Roman" w:hint="eastAsia"/>
                <w:bCs/>
                <w:sz w:val="24"/>
              </w:rPr>
              <w:t>198.2</w:t>
            </w:r>
            <w:r w:rsidRPr="000654B8">
              <w:rPr>
                <w:rFonts w:ascii="Times New Roman" w:hAnsi="Times New Roman" w:cs="Times New Roman" w:hint="eastAsia"/>
                <w:bCs/>
                <w:sz w:val="24"/>
              </w:rPr>
              <w:t>t/a</w:t>
            </w:r>
            <w:r w:rsidRPr="000654B8">
              <w:rPr>
                <w:rFonts w:ascii="Times New Roman" w:hAnsi="Times New Roman" w:cs="Times New Roman" w:hint="eastAsia"/>
                <w:bCs/>
                <w:sz w:val="24"/>
              </w:rPr>
              <w:t>，</w:t>
            </w:r>
            <w:r w:rsidRPr="004671A6">
              <w:rPr>
                <w:rFonts w:ascii="Times New Roman" w:hAnsi="Times New Roman" w:cs="Times New Roman" w:hint="eastAsia"/>
                <w:bCs/>
                <w:color w:val="000000"/>
                <w:sz w:val="24"/>
              </w:rPr>
              <w:t>全部返回生产工序中循环利用，不排放。</w:t>
            </w:r>
          </w:p>
          <w:p w:rsidR="0006026A" w:rsidRDefault="0006026A" w:rsidP="0006026A">
            <w:pPr>
              <w:spacing w:line="360" w:lineRule="auto"/>
              <w:ind w:firstLineChars="200" w:firstLine="456"/>
              <w:rPr>
                <w:rFonts w:ascii="Times New Roman" w:hAnsi="Times New Roman" w:cs="Times New Roman"/>
                <w:bCs/>
                <w:color w:val="000000"/>
                <w:sz w:val="24"/>
              </w:rPr>
            </w:pPr>
            <w:r w:rsidRPr="00A6237D">
              <w:rPr>
                <w:rFonts w:ascii="Times New Roman" w:hAnsi="Times New Roman" w:cs="Times New Roman" w:hint="eastAsia"/>
                <w:bCs/>
                <w:color w:val="000000"/>
                <w:sz w:val="24"/>
              </w:rPr>
              <w:t>②</w:t>
            </w:r>
            <w:r w:rsidR="00933F7F" w:rsidRPr="00933F7F">
              <w:rPr>
                <w:rFonts w:ascii="Times New Roman" w:hAnsi="Times New Roman" w:cs="Times New Roman" w:hint="eastAsia"/>
                <w:bCs/>
                <w:color w:val="000000"/>
                <w:sz w:val="24"/>
              </w:rPr>
              <w:t>实验室废料及试块</w:t>
            </w:r>
          </w:p>
          <w:p w:rsidR="00933F7F" w:rsidRDefault="00933F7F" w:rsidP="00933F7F">
            <w:pPr>
              <w:spacing w:line="360" w:lineRule="auto"/>
              <w:ind w:firstLineChars="200" w:firstLine="456"/>
              <w:rPr>
                <w:rFonts w:ascii="Times New Roman" w:hAnsi="Times New Roman" w:cs="Times New Roman"/>
                <w:bCs/>
                <w:color w:val="000000"/>
                <w:sz w:val="24"/>
              </w:rPr>
            </w:pPr>
            <w:r w:rsidRPr="00933F7F">
              <w:rPr>
                <w:rFonts w:ascii="Times New Roman" w:hAnsi="Times New Roman" w:cs="Times New Roman" w:hint="eastAsia"/>
                <w:bCs/>
                <w:color w:val="000000"/>
                <w:sz w:val="24"/>
              </w:rPr>
              <w:t>实验室废料及试块按</w:t>
            </w:r>
            <w:r w:rsidRPr="00933F7F">
              <w:rPr>
                <w:rFonts w:ascii="Times New Roman" w:hAnsi="Times New Roman" w:cs="Times New Roman" w:hint="eastAsia"/>
                <w:bCs/>
                <w:color w:val="000000"/>
                <w:sz w:val="24"/>
              </w:rPr>
              <w:t xml:space="preserve"> 7m</w:t>
            </w:r>
            <w:r w:rsidRPr="00A613CC">
              <w:rPr>
                <w:rFonts w:ascii="Times New Roman" w:hAnsi="Times New Roman" w:cs="Times New Roman" w:hint="eastAsia"/>
                <w:bCs/>
                <w:color w:val="000000"/>
                <w:sz w:val="24"/>
                <w:vertAlign w:val="superscript"/>
              </w:rPr>
              <w:t>3</w:t>
            </w:r>
            <w:r w:rsidRPr="00933F7F">
              <w:rPr>
                <w:rFonts w:ascii="Times New Roman" w:hAnsi="Times New Roman" w:cs="Times New Roman" w:hint="eastAsia"/>
                <w:bCs/>
                <w:color w:val="000000"/>
                <w:sz w:val="24"/>
              </w:rPr>
              <w:t>/ a</w:t>
            </w:r>
            <w:r w:rsidRPr="00933F7F">
              <w:rPr>
                <w:rFonts w:ascii="Times New Roman" w:hAnsi="Times New Roman" w:cs="Times New Roman" w:hint="eastAsia"/>
                <w:bCs/>
                <w:color w:val="000000"/>
                <w:sz w:val="24"/>
              </w:rPr>
              <w:t>，合计</w:t>
            </w:r>
            <w:r w:rsidRPr="00933F7F">
              <w:rPr>
                <w:rFonts w:ascii="Times New Roman" w:hAnsi="Times New Roman" w:cs="Times New Roman" w:hint="eastAsia"/>
                <w:bCs/>
                <w:color w:val="000000"/>
                <w:sz w:val="24"/>
              </w:rPr>
              <w:t xml:space="preserve"> 17t/a</w:t>
            </w:r>
            <w:r w:rsidRPr="00933F7F">
              <w:rPr>
                <w:rFonts w:ascii="Times New Roman" w:hAnsi="Times New Roman" w:cs="Times New Roman" w:hint="eastAsia"/>
                <w:bCs/>
                <w:color w:val="000000"/>
                <w:sz w:val="24"/>
              </w:rPr>
              <w:t>，由当地的建筑材料公司统一收集处置。</w:t>
            </w:r>
          </w:p>
          <w:p w:rsidR="0006026A" w:rsidRDefault="0006026A" w:rsidP="00933F7F">
            <w:pPr>
              <w:spacing w:line="360" w:lineRule="auto"/>
              <w:ind w:firstLineChars="200" w:firstLine="456"/>
              <w:rPr>
                <w:rFonts w:ascii="Times New Roman" w:hAnsi="Times New Roman" w:cs="Times New Roman"/>
                <w:bCs/>
                <w:color w:val="000000"/>
                <w:sz w:val="24"/>
              </w:rPr>
            </w:pPr>
            <w:r w:rsidRPr="00194EC0">
              <w:rPr>
                <w:rFonts w:ascii="Times New Roman" w:hAnsi="Times New Roman" w:cs="Times New Roman" w:hint="eastAsia"/>
                <w:bCs/>
                <w:color w:val="000000"/>
                <w:sz w:val="24"/>
              </w:rPr>
              <w:t>③</w:t>
            </w:r>
            <w:r w:rsidRPr="00A6237D">
              <w:rPr>
                <w:rFonts w:ascii="Times New Roman" w:hAnsi="Times New Roman" w:cs="Times New Roman" w:hint="eastAsia"/>
                <w:bCs/>
                <w:color w:val="000000"/>
                <w:sz w:val="24"/>
              </w:rPr>
              <w:t>沉淀池沉渣</w:t>
            </w:r>
            <w:r w:rsidRPr="00194EC0">
              <w:rPr>
                <w:rFonts w:ascii="Times New Roman" w:hAnsi="Times New Roman" w:cs="Times New Roman" w:hint="eastAsia"/>
                <w:bCs/>
                <w:color w:val="000000"/>
                <w:sz w:val="24"/>
              </w:rPr>
              <w:t>污泥</w:t>
            </w:r>
          </w:p>
          <w:p w:rsidR="0006026A" w:rsidRDefault="0006026A" w:rsidP="0006026A">
            <w:pPr>
              <w:spacing w:line="360" w:lineRule="auto"/>
              <w:ind w:firstLineChars="200" w:firstLine="456"/>
              <w:rPr>
                <w:rFonts w:ascii="Times New Roman" w:hAnsi="Times New Roman" w:cs="Times New Roman"/>
                <w:bCs/>
                <w:color w:val="000000"/>
                <w:sz w:val="24"/>
              </w:rPr>
            </w:pPr>
            <w:r w:rsidRPr="00A6237D">
              <w:rPr>
                <w:rFonts w:ascii="Times New Roman" w:hAnsi="Times New Roman" w:cs="Times New Roman" w:hint="eastAsia"/>
                <w:bCs/>
                <w:color w:val="000000"/>
                <w:sz w:val="24"/>
              </w:rPr>
              <w:t>沉淀池沉渣</w:t>
            </w:r>
            <w:r w:rsidRPr="00194EC0">
              <w:rPr>
                <w:rFonts w:ascii="Times New Roman" w:hAnsi="Times New Roman" w:cs="Times New Roman" w:hint="eastAsia"/>
                <w:bCs/>
                <w:color w:val="000000"/>
                <w:sz w:val="24"/>
              </w:rPr>
              <w:t>污泥</w:t>
            </w:r>
            <w:r w:rsidRPr="00A6237D">
              <w:rPr>
                <w:rFonts w:ascii="Times New Roman" w:hAnsi="Times New Roman" w:cs="Times New Roman" w:hint="eastAsia"/>
                <w:bCs/>
                <w:color w:val="000000"/>
                <w:sz w:val="24"/>
              </w:rPr>
              <w:t>产生量约为</w:t>
            </w:r>
            <w:r w:rsidRPr="00A6237D">
              <w:rPr>
                <w:rFonts w:ascii="Times New Roman" w:hAnsi="Times New Roman" w:cs="Times New Roman" w:hint="eastAsia"/>
                <w:bCs/>
                <w:color w:val="000000"/>
                <w:sz w:val="24"/>
              </w:rPr>
              <w:t xml:space="preserve"> </w:t>
            </w:r>
            <w:r w:rsidR="00BA7C9A">
              <w:rPr>
                <w:rFonts w:ascii="Times New Roman" w:hAnsi="Times New Roman" w:cs="Times New Roman" w:hint="eastAsia"/>
                <w:bCs/>
                <w:color w:val="000000"/>
                <w:sz w:val="24"/>
              </w:rPr>
              <w:t>1</w:t>
            </w:r>
            <w:r w:rsidRPr="00A6237D">
              <w:rPr>
                <w:rFonts w:ascii="Times New Roman" w:hAnsi="Times New Roman" w:cs="Times New Roman" w:hint="eastAsia"/>
                <w:bCs/>
                <w:color w:val="000000"/>
                <w:sz w:val="24"/>
              </w:rPr>
              <w:t>t/d</w:t>
            </w:r>
            <w:r w:rsidRPr="00A6237D">
              <w:rPr>
                <w:rFonts w:ascii="Times New Roman" w:hAnsi="Times New Roman" w:cs="Times New Roman" w:hint="eastAsia"/>
                <w:bCs/>
                <w:color w:val="000000"/>
                <w:sz w:val="24"/>
              </w:rPr>
              <w:t>，</w:t>
            </w:r>
            <w:r w:rsidR="00BA7C9A">
              <w:rPr>
                <w:rFonts w:ascii="Times New Roman" w:hAnsi="Times New Roman" w:cs="Times New Roman" w:hint="eastAsia"/>
                <w:bCs/>
                <w:color w:val="000000"/>
                <w:sz w:val="24"/>
              </w:rPr>
              <w:t>300</w:t>
            </w:r>
            <w:r w:rsidRPr="00A6237D">
              <w:rPr>
                <w:rFonts w:ascii="Times New Roman" w:hAnsi="Times New Roman" w:cs="Times New Roman" w:hint="eastAsia"/>
                <w:bCs/>
                <w:color w:val="000000"/>
                <w:sz w:val="24"/>
              </w:rPr>
              <w:t>t/a</w:t>
            </w:r>
            <w:r w:rsidRPr="00A6237D">
              <w:rPr>
                <w:rFonts w:ascii="Times New Roman" w:hAnsi="Times New Roman" w:cs="Times New Roman" w:hint="eastAsia"/>
                <w:bCs/>
                <w:color w:val="000000"/>
                <w:sz w:val="24"/>
              </w:rPr>
              <w:t>，</w:t>
            </w:r>
            <w:r>
              <w:rPr>
                <w:rFonts w:ascii="Times New Roman" w:hAnsi="Times New Roman" w:cs="Times New Roman" w:hint="eastAsia"/>
                <w:bCs/>
                <w:color w:val="000000"/>
                <w:sz w:val="24"/>
              </w:rPr>
              <w:t>外售给</w:t>
            </w:r>
            <w:r w:rsidRPr="00A6237D">
              <w:rPr>
                <w:rFonts w:ascii="Times New Roman" w:hAnsi="Times New Roman" w:cs="Times New Roman" w:hint="eastAsia"/>
                <w:bCs/>
                <w:color w:val="000000"/>
                <w:sz w:val="24"/>
              </w:rPr>
              <w:t>制砖</w:t>
            </w:r>
            <w:r>
              <w:rPr>
                <w:rFonts w:ascii="Times New Roman" w:hAnsi="Times New Roman" w:cs="Times New Roman" w:hint="eastAsia"/>
                <w:bCs/>
                <w:color w:val="000000"/>
                <w:sz w:val="24"/>
              </w:rPr>
              <w:t>厂</w:t>
            </w:r>
            <w:r w:rsidRPr="00A6237D">
              <w:rPr>
                <w:rFonts w:ascii="Times New Roman" w:hAnsi="Times New Roman" w:cs="Times New Roman" w:hint="eastAsia"/>
                <w:bCs/>
                <w:color w:val="000000"/>
                <w:sz w:val="24"/>
              </w:rPr>
              <w:t>。</w:t>
            </w:r>
          </w:p>
          <w:p w:rsidR="0006026A" w:rsidRDefault="00933F7F" w:rsidP="00933F7F">
            <w:pPr>
              <w:spacing w:line="360" w:lineRule="auto"/>
              <w:ind w:firstLineChars="200" w:firstLine="456"/>
              <w:rPr>
                <w:rFonts w:ascii="Times New Roman" w:hAnsi="Times New Roman" w:cs="Times New Roman"/>
                <w:bCs/>
                <w:color w:val="000000"/>
                <w:sz w:val="24"/>
              </w:rPr>
            </w:pPr>
            <w:r w:rsidRPr="00933F7F">
              <w:rPr>
                <w:rFonts w:ascii="Times New Roman" w:hAnsi="Times New Roman" w:cs="Times New Roman" w:hint="eastAsia"/>
                <w:bCs/>
                <w:color w:val="000000"/>
                <w:sz w:val="24"/>
              </w:rPr>
              <w:t>④</w:t>
            </w:r>
            <w:r w:rsidR="0006026A">
              <w:rPr>
                <w:rFonts w:ascii="Times New Roman" w:hAnsi="Times New Roman" w:cs="Times New Roman"/>
                <w:bCs/>
                <w:color w:val="000000"/>
                <w:sz w:val="24"/>
              </w:rPr>
              <w:t>生活垃圾</w:t>
            </w:r>
          </w:p>
          <w:p w:rsidR="00964F84" w:rsidRPr="00933F7F" w:rsidRDefault="0006026A" w:rsidP="00933F7F">
            <w:pPr>
              <w:spacing w:line="360" w:lineRule="auto"/>
              <w:ind w:firstLineChars="200" w:firstLine="456"/>
              <w:rPr>
                <w:rFonts w:ascii="Times New Roman" w:hAnsi="Times New Roman" w:cs="Times New Roman"/>
                <w:bCs/>
                <w:color w:val="000000"/>
                <w:sz w:val="24"/>
              </w:rPr>
            </w:pPr>
            <w:r w:rsidRPr="00194EC0">
              <w:rPr>
                <w:rFonts w:ascii="Times New Roman" w:hAnsiTheme="minorEastAsia" w:cs="Times New Roman"/>
                <w:bCs/>
                <w:color w:val="000000"/>
                <w:sz w:val="24"/>
              </w:rPr>
              <w:t>本项目生活垃圾产生量按人均产生垃圾</w:t>
            </w:r>
            <w:r w:rsidRPr="00194EC0">
              <w:rPr>
                <w:rFonts w:ascii="Times New Roman" w:hAnsi="Times New Roman" w:cs="Times New Roman"/>
                <w:bCs/>
                <w:color w:val="000000"/>
                <w:sz w:val="24"/>
              </w:rPr>
              <w:t xml:space="preserve"> 0.5kg/</w:t>
            </w:r>
            <w:r w:rsidRPr="00194EC0">
              <w:rPr>
                <w:rFonts w:ascii="Times New Roman" w:hAnsiTheme="minorEastAsia" w:cs="Times New Roman"/>
                <w:bCs/>
                <w:color w:val="000000"/>
                <w:sz w:val="24"/>
              </w:rPr>
              <w:t>人</w:t>
            </w:r>
            <w:r w:rsidRPr="00194EC0">
              <w:rPr>
                <w:rFonts w:ascii="Times New Roman" w:hAnsi="Times New Roman" w:cs="Times New Roman"/>
                <w:bCs/>
                <w:color w:val="000000"/>
                <w:sz w:val="24"/>
              </w:rPr>
              <w:t xml:space="preserve">.d </w:t>
            </w:r>
            <w:r w:rsidRPr="00194EC0">
              <w:rPr>
                <w:rFonts w:ascii="Times New Roman" w:hAnsiTheme="minorEastAsia" w:cs="Times New Roman"/>
                <w:bCs/>
                <w:color w:val="000000"/>
                <w:sz w:val="24"/>
              </w:rPr>
              <w:t>计，项目共有员工</w:t>
            </w:r>
            <w:r w:rsidR="00690F78">
              <w:rPr>
                <w:rFonts w:ascii="Times New Roman" w:hAnsi="Times New Roman" w:cs="Times New Roman" w:hint="eastAsia"/>
                <w:bCs/>
                <w:color w:val="000000"/>
                <w:sz w:val="24"/>
              </w:rPr>
              <w:t>5</w:t>
            </w:r>
            <w:r>
              <w:rPr>
                <w:rFonts w:ascii="Times New Roman" w:hAnsi="Times New Roman" w:cs="Times New Roman"/>
                <w:bCs/>
                <w:color w:val="000000"/>
                <w:sz w:val="24"/>
              </w:rPr>
              <w:t>0</w:t>
            </w:r>
            <w:r w:rsidRPr="00194EC0">
              <w:rPr>
                <w:rFonts w:ascii="Times New Roman" w:hAnsiTheme="minorEastAsia" w:cs="Times New Roman"/>
                <w:bCs/>
                <w:color w:val="000000"/>
                <w:sz w:val="24"/>
              </w:rPr>
              <w:t>人，则生活垃圾产生量为</w:t>
            </w:r>
            <w:r w:rsidRPr="00194EC0">
              <w:rPr>
                <w:rFonts w:ascii="Times New Roman" w:hAnsi="Times New Roman" w:cs="Times New Roman"/>
                <w:bCs/>
                <w:color w:val="000000"/>
                <w:sz w:val="24"/>
              </w:rPr>
              <w:t>7.</w:t>
            </w:r>
            <w:r w:rsidR="00690F78">
              <w:rPr>
                <w:rFonts w:ascii="Times New Roman" w:hAnsi="Times New Roman" w:cs="Times New Roman"/>
                <w:bCs/>
                <w:color w:val="000000"/>
                <w:sz w:val="24"/>
              </w:rPr>
              <w:t>5</w:t>
            </w:r>
            <w:r w:rsidRPr="00194EC0">
              <w:rPr>
                <w:rFonts w:ascii="Times New Roman" w:hAnsi="Times New Roman" w:cs="Times New Roman"/>
                <w:bCs/>
                <w:color w:val="000000"/>
                <w:sz w:val="24"/>
              </w:rPr>
              <w:t>t/a</w:t>
            </w:r>
            <w:r w:rsidRPr="00194EC0">
              <w:rPr>
                <w:rFonts w:ascii="Times New Roman" w:hAnsiTheme="minorEastAsia" w:cs="Times New Roman"/>
                <w:bCs/>
                <w:color w:val="000000"/>
                <w:sz w:val="24"/>
              </w:rPr>
              <w:t>。食堂餐饮垃圾主要为烂菜叶、食物残渣等，按</w:t>
            </w:r>
            <w:r w:rsidRPr="00194EC0">
              <w:rPr>
                <w:rFonts w:ascii="Times New Roman" w:hAnsi="Times New Roman" w:cs="Times New Roman"/>
                <w:bCs/>
                <w:color w:val="000000"/>
                <w:sz w:val="24"/>
              </w:rPr>
              <w:t xml:space="preserve"> 0.8kg/p.d</w:t>
            </w:r>
            <w:r w:rsidRPr="00194EC0">
              <w:rPr>
                <w:rFonts w:ascii="Times New Roman" w:hAnsiTheme="minorEastAsia" w:cs="Times New Roman"/>
                <w:bCs/>
                <w:color w:val="000000"/>
                <w:sz w:val="24"/>
              </w:rPr>
              <w:t>计，则餐饮垃圾为</w:t>
            </w:r>
            <w:r w:rsidRPr="00194EC0">
              <w:rPr>
                <w:rFonts w:ascii="Times New Roman" w:hAnsi="Times New Roman" w:cs="Times New Roman"/>
                <w:bCs/>
                <w:color w:val="000000"/>
                <w:sz w:val="24"/>
              </w:rPr>
              <w:t xml:space="preserve"> </w:t>
            </w:r>
            <w:r w:rsidR="00690F78">
              <w:rPr>
                <w:rFonts w:ascii="Times New Roman" w:hAnsi="Times New Roman" w:cs="Times New Roman" w:hint="eastAsia"/>
                <w:bCs/>
                <w:color w:val="000000"/>
                <w:sz w:val="24"/>
              </w:rPr>
              <w:t>4.8</w:t>
            </w:r>
            <w:r w:rsidRPr="00194EC0">
              <w:rPr>
                <w:rFonts w:ascii="Times New Roman" w:hAnsi="Times New Roman" w:cs="Times New Roman"/>
                <w:bCs/>
                <w:color w:val="000000"/>
                <w:sz w:val="24"/>
              </w:rPr>
              <w:t>t/a</w:t>
            </w:r>
            <w:r w:rsidRPr="00194EC0">
              <w:rPr>
                <w:rFonts w:ascii="Times New Roman" w:hAnsiTheme="minorEastAsia" w:cs="Times New Roman"/>
                <w:bCs/>
                <w:color w:val="000000"/>
                <w:sz w:val="24"/>
              </w:rPr>
              <w:t>。生活垃圾分类收集，应最大限度地实现生活垃圾的无害化、减量化和资源化。</w:t>
            </w:r>
            <w:r w:rsidRPr="00E01EB7">
              <w:rPr>
                <w:rFonts w:ascii="Times New Roman" w:hAnsiTheme="minorEastAsia" w:cs="Times New Roman" w:hint="eastAsia"/>
                <w:bCs/>
                <w:color w:val="000000"/>
                <w:sz w:val="24"/>
              </w:rPr>
              <w:t>生</w:t>
            </w:r>
            <w:r w:rsidRPr="00194EC0">
              <w:rPr>
                <w:rFonts w:ascii="Times New Roman" w:hAnsiTheme="minorEastAsia" w:cs="Times New Roman"/>
                <w:bCs/>
                <w:color w:val="000000"/>
                <w:sz w:val="24"/>
              </w:rPr>
              <w:t>活垃圾设置固定收集点，委托当地环卫部门统一清运至城市生活垃圾填埋场处理，对周围环境影响较小。</w:t>
            </w:r>
          </w:p>
          <w:p w:rsidR="00964F84" w:rsidRDefault="00AC5A59" w:rsidP="00D5133D">
            <w:pPr>
              <w:spacing w:line="360" w:lineRule="auto"/>
              <w:ind w:firstLineChars="200" w:firstLine="456"/>
              <w:textAlignment w:val="baseline"/>
              <w:rPr>
                <w:rFonts w:ascii="Times New Roman" w:hAnsi="Times New Roman" w:cs="Times New Roman"/>
                <w:sz w:val="24"/>
                <w:szCs w:val="24"/>
              </w:rPr>
            </w:pPr>
            <w:r>
              <w:rPr>
                <w:rFonts w:ascii="Times New Roman" w:hAnsi="Times New Roman" w:cs="Times New Roman"/>
                <w:sz w:val="24"/>
                <w:szCs w:val="24"/>
              </w:rPr>
              <w:t>综上所述，评价认为本项目生产固废和生活垃圾处理措施可行。</w:t>
            </w:r>
          </w:p>
          <w:p w:rsidR="00964F84" w:rsidRDefault="00AC5A59" w:rsidP="007F3F72">
            <w:pPr>
              <w:adjustRightInd w:val="0"/>
              <w:snapToGrid w:val="0"/>
              <w:spacing w:line="360" w:lineRule="auto"/>
              <w:ind w:firstLineChars="200" w:firstLine="458"/>
              <w:jc w:val="left"/>
              <w:rPr>
                <w:rFonts w:ascii="Times New Roman" w:hAnsi="Times New Roman" w:cs="Times New Roman"/>
                <w:b/>
                <w:color w:val="000000"/>
                <w:sz w:val="24"/>
                <w:szCs w:val="24"/>
              </w:rPr>
            </w:pPr>
            <w:r>
              <w:rPr>
                <w:rFonts w:ascii="Times New Roman" w:hAnsi="Times New Roman" w:cs="Times New Roman"/>
                <w:b/>
                <w:color w:val="000000"/>
                <w:sz w:val="24"/>
                <w:szCs w:val="24"/>
              </w:rPr>
              <w:t>（</w:t>
            </w:r>
            <w:r>
              <w:rPr>
                <w:rFonts w:ascii="Times New Roman" w:hAnsi="Times New Roman" w:cs="Times New Roman" w:hint="eastAsia"/>
                <w:b/>
                <w:color w:val="000000"/>
                <w:sz w:val="24"/>
                <w:szCs w:val="24"/>
              </w:rPr>
              <w:t>五</w:t>
            </w:r>
            <w:r>
              <w:rPr>
                <w:rFonts w:ascii="Times New Roman" w:hAnsi="Times New Roman" w:cs="Times New Roman"/>
                <w:b/>
                <w:color w:val="000000"/>
                <w:sz w:val="24"/>
                <w:szCs w:val="24"/>
              </w:rPr>
              <w:t>）选址合理性分析</w:t>
            </w:r>
          </w:p>
          <w:p w:rsidR="00146E5A" w:rsidRPr="00146E5A" w:rsidRDefault="00146E5A" w:rsidP="00146E5A">
            <w:pPr>
              <w:spacing w:line="360" w:lineRule="auto"/>
              <w:ind w:firstLineChars="200" w:firstLine="456"/>
              <w:rPr>
                <w:rFonts w:ascii="Times New Roman" w:cs="Times New Roman"/>
                <w:sz w:val="24"/>
              </w:rPr>
            </w:pPr>
            <w:r w:rsidRPr="00146E5A">
              <w:rPr>
                <w:rFonts w:ascii="Times New Roman" w:cs="Times New Roman" w:hint="eastAsia"/>
                <w:sz w:val="24"/>
              </w:rPr>
              <w:t>本项目位于平顶山市平顶山市叶县龚店乡小辛庄村三组，选址位于原厂区，无新增占地，利用现有空地只建一个拌合楼。厂区的土地手续齐全，根据叶县国土资源局对本项目用地选址意见可知，本项目用地为规划的建设用地，符合叶县土地利用总体规划（</w:t>
            </w:r>
            <w:r w:rsidRPr="00146E5A">
              <w:rPr>
                <w:rFonts w:ascii="Times New Roman" w:cs="Times New Roman" w:hint="eastAsia"/>
                <w:sz w:val="24"/>
              </w:rPr>
              <w:t>2006-2020</w:t>
            </w:r>
            <w:r w:rsidRPr="00146E5A">
              <w:rPr>
                <w:rFonts w:ascii="Times New Roman" w:cs="Times New Roman" w:hint="eastAsia"/>
                <w:sz w:val="24"/>
              </w:rPr>
              <w:t>）。（见附件</w:t>
            </w:r>
            <w:r w:rsidRPr="00146E5A">
              <w:rPr>
                <w:rFonts w:ascii="Times New Roman" w:cs="Times New Roman" w:hint="eastAsia"/>
                <w:sz w:val="24"/>
              </w:rPr>
              <w:t>3</w:t>
            </w:r>
            <w:r w:rsidRPr="00146E5A">
              <w:rPr>
                <w:rFonts w:ascii="Times New Roman" w:cs="Times New Roman" w:hint="eastAsia"/>
                <w:sz w:val="24"/>
              </w:rPr>
              <w:t>）。</w:t>
            </w:r>
          </w:p>
          <w:p w:rsidR="00964F84" w:rsidRPr="00146E5A" w:rsidRDefault="00AC5A59" w:rsidP="00146E5A">
            <w:pPr>
              <w:spacing w:line="360" w:lineRule="auto"/>
              <w:ind w:firstLineChars="200" w:firstLine="456"/>
              <w:rPr>
                <w:rFonts w:ascii="Times New Roman" w:hAnsi="Times New Roman" w:cs="Times New Roman"/>
                <w:sz w:val="24"/>
                <w:szCs w:val="24"/>
              </w:rPr>
            </w:pPr>
            <w:r w:rsidRPr="00146E5A">
              <w:rPr>
                <w:rFonts w:ascii="Times New Roman" w:hAnsiTheme="minorEastAsia" w:cs="Times New Roman"/>
                <w:bCs/>
                <w:sz w:val="24"/>
              </w:rPr>
              <w:t>根据对项目环境影响分析可知，项目生产过程中对周围地表水、环境空气和声环境的影响均较小，项目产生的各种固体废物均能得到合理处置，不会对周围环境造成二次污染。</w:t>
            </w:r>
          </w:p>
          <w:p w:rsidR="00964F84" w:rsidRPr="00146E5A" w:rsidRDefault="00AC5A59" w:rsidP="004F5E53">
            <w:pPr>
              <w:spacing w:line="360" w:lineRule="auto"/>
              <w:ind w:firstLineChars="200" w:firstLine="456"/>
              <w:jc w:val="left"/>
              <w:rPr>
                <w:rFonts w:ascii="Times New Roman" w:hAnsi="Times New Roman" w:cs="Times New Roman"/>
                <w:bCs/>
                <w:sz w:val="24"/>
              </w:rPr>
            </w:pPr>
            <w:r w:rsidRPr="00146E5A">
              <w:rPr>
                <w:rFonts w:ascii="Times New Roman" w:hAnsiTheme="minorEastAsia" w:cs="Times New Roman"/>
                <w:bCs/>
                <w:sz w:val="24"/>
              </w:rPr>
              <w:t>综上所述，本项目选址是合理的。</w:t>
            </w:r>
          </w:p>
          <w:p w:rsidR="004F5E53" w:rsidRPr="00146E5A" w:rsidRDefault="004F5E53" w:rsidP="004F5E53">
            <w:pPr>
              <w:adjustRightInd w:val="0"/>
              <w:snapToGrid w:val="0"/>
              <w:spacing w:line="360" w:lineRule="auto"/>
              <w:ind w:firstLineChars="200" w:firstLine="458"/>
              <w:jc w:val="left"/>
              <w:rPr>
                <w:rFonts w:ascii="Times New Roman" w:eastAsia="宋体" w:hAnsi="Times New Roman" w:cs="Times New Roman"/>
                <w:b/>
                <w:bCs/>
                <w:sz w:val="24"/>
                <w:szCs w:val="24"/>
              </w:rPr>
            </w:pPr>
            <w:r w:rsidRPr="00146E5A">
              <w:rPr>
                <w:rFonts w:ascii="Times New Roman" w:hAnsiTheme="minorEastAsia" w:cs="Times New Roman"/>
                <w:b/>
                <w:sz w:val="24"/>
                <w:szCs w:val="24"/>
              </w:rPr>
              <w:lastRenderedPageBreak/>
              <w:t>（六）</w:t>
            </w:r>
            <w:r w:rsidRPr="00146E5A">
              <w:rPr>
                <w:rFonts w:ascii="Times New Roman" w:eastAsia="宋体" w:hAnsi="宋体" w:cs="Times New Roman"/>
                <w:b/>
                <w:bCs/>
                <w:sz w:val="24"/>
                <w:szCs w:val="24"/>
              </w:rPr>
              <w:t>项目平面布置</w:t>
            </w:r>
          </w:p>
          <w:p w:rsidR="005C7BC1" w:rsidRPr="00795593" w:rsidRDefault="005C7BC1" w:rsidP="005C7BC1">
            <w:pPr>
              <w:spacing w:line="360" w:lineRule="auto"/>
              <w:ind w:firstLineChars="200" w:firstLine="456"/>
              <w:rPr>
                <w:rFonts w:ascii="Times New Roman" w:hAnsi="Times New Roman" w:cs="Times New Roman"/>
                <w:sz w:val="24"/>
                <w:szCs w:val="24"/>
              </w:rPr>
            </w:pPr>
            <w:r w:rsidRPr="00795593">
              <w:rPr>
                <w:rFonts w:ascii="Times New Roman" w:hAnsiTheme="minorEastAsia" w:cs="Times New Roman"/>
                <w:sz w:val="24"/>
                <w:szCs w:val="24"/>
              </w:rPr>
              <w:t>厂区总平面布置原则</w:t>
            </w:r>
            <w:r>
              <w:rPr>
                <w:rFonts w:ascii="Times New Roman" w:hAnsi="Times New Roman" w:cs="Times New Roman" w:hint="eastAsia"/>
                <w:sz w:val="24"/>
                <w:szCs w:val="24"/>
              </w:rPr>
              <w:t>：</w:t>
            </w:r>
            <w:r w:rsidRPr="00795593">
              <w:rPr>
                <w:rFonts w:ascii="Times New Roman" w:hAnsiTheme="minorEastAsia" w:cs="Times New Roman"/>
                <w:sz w:val="24"/>
                <w:szCs w:val="24"/>
              </w:rPr>
              <w:t>建设项目必须符合生产行业要求</w:t>
            </w:r>
            <w:r>
              <w:rPr>
                <w:rFonts w:ascii="Times New Roman" w:hAnsi="Times New Roman" w:cs="Times New Roman" w:hint="eastAsia"/>
                <w:sz w:val="24"/>
                <w:szCs w:val="24"/>
              </w:rPr>
              <w:t>，</w:t>
            </w:r>
            <w:r w:rsidRPr="00795593">
              <w:rPr>
                <w:rFonts w:ascii="Times New Roman" w:hAnsiTheme="minorEastAsia" w:cs="Times New Roman"/>
                <w:sz w:val="24"/>
                <w:szCs w:val="24"/>
              </w:rPr>
              <w:t>满足生产工艺需求和安全生产要求。物流与人流分离</w:t>
            </w:r>
            <w:r>
              <w:rPr>
                <w:rFonts w:ascii="Times New Roman" w:hAnsi="Times New Roman" w:cs="Times New Roman" w:hint="eastAsia"/>
                <w:sz w:val="24"/>
                <w:szCs w:val="24"/>
              </w:rPr>
              <w:t>，</w:t>
            </w:r>
            <w:r w:rsidRPr="00795593">
              <w:rPr>
                <w:rFonts w:ascii="Times New Roman" w:hAnsiTheme="minorEastAsia" w:cs="Times New Roman"/>
                <w:sz w:val="24"/>
                <w:szCs w:val="24"/>
              </w:rPr>
              <w:t>生产区与办公区分离</w:t>
            </w:r>
            <w:r>
              <w:rPr>
                <w:rFonts w:ascii="Times New Roman" w:hAnsi="Times New Roman" w:cs="Times New Roman" w:hint="eastAsia"/>
                <w:sz w:val="24"/>
                <w:szCs w:val="24"/>
              </w:rPr>
              <w:t>，</w:t>
            </w:r>
            <w:r w:rsidRPr="00795593">
              <w:rPr>
                <w:rFonts w:ascii="Times New Roman" w:hAnsiTheme="minorEastAsia" w:cs="Times New Roman"/>
                <w:sz w:val="24"/>
                <w:szCs w:val="24"/>
              </w:rPr>
              <w:t>供电、供水线路简捷</w:t>
            </w:r>
            <w:r>
              <w:rPr>
                <w:rFonts w:ascii="Times New Roman" w:hAnsi="Times New Roman" w:cs="Times New Roman" w:hint="eastAsia"/>
                <w:sz w:val="24"/>
                <w:szCs w:val="24"/>
              </w:rPr>
              <w:t>，</w:t>
            </w:r>
            <w:r w:rsidRPr="00795593">
              <w:rPr>
                <w:rFonts w:ascii="Times New Roman" w:hAnsiTheme="minorEastAsia" w:cs="Times New Roman"/>
                <w:sz w:val="24"/>
                <w:szCs w:val="24"/>
              </w:rPr>
              <w:t>土地利用及投资合理</w:t>
            </w:r>
            <w:r>
              <w:rPr>
                <w:rFonts w:ascii="Times New Roman" w:hAnsi="Times New Roman" w:cs="Times New Roman" w:hint="eastAsia"/>
                <w:sz w:val="24"/>
                <w:szCs w:val="24"/>
              </w:rPr>
              <w:t>，</w:t>
            </w:r>
            <w:r w:rsidRPr="00795593">
              <w:rPr>
                <w:rFonts w:ascii="Times New Roman" w:hAnsiTheme="minorEastAsia" w:cs="Times New Roman"/>
                <w:sz w:val="24"/>
                <w:szCs w:val="24"/>
              </w:rPr>
              <w:t>建筑物平面布局大方</w:t>
            </w:r>
            <w:r>
              <w:rPr>
                <w:rFonts w:ascii="Times New Roman" w:hAnsi="Times New Roman" w:cs="Times New Roman" w:hint="eastAsia"/>
                <w:sz w:val="24"/>
                <w:szCs w:val="24"/>
              </w:rPr>
              <w:t>，</w:t>
            </w:r>
            <w:r w:rsidRPr="00795593">
              <w:rPr>
                <w:rFonts w:ascii="Times New Roman" w:hAnsiTheme="minorEastAsia" w:cs="Times New Roman"/>
                <w:sz w:val="24"/>
                <w:szCs w:val="24"/>
              </w:rPr>
              <w:t>突出与环境协调。本项目是在满足生产工艺流程的前提下</w:t>
            </w:r>
            <w:r>
              <w:rPr>
                <w:rFonts w:ascii="Times New Roman" w:hAnsi="Times New Roman" w:cs="Times New Roman" w:hint="eastAsia"/>
                <w:sz w:val="24"/>
                <w:szCs w:val="24"/>
              </w:rPr>
              <w:t>，</w:t>
            </w:r>
            <w:r w:rsidRPr="00795593">
              <w:rPr>
                <w:rFonts w:ascii="Times New Roman" w:hAnsiTheme="minorEastAsia" w:cs="Times New Roman"/>
                <w:sz w:val="24"/>
                <w:szCs w:val="24"/>
              </w:rPr>
              <w:t>考虑运输、安全、卫生等要求</w:t>
            </w:r>
            <w:r>
              <w:rPr>
                <w:rFonts w:ascii="Times New Roman" w:hAnsi="Times New Roman" w:cs="Times New Roman" w:hint="eastAsia"/>
                <w:sz w:val="24"/>
                <w:szCs w:val="24"/>
              </w:rPr>
              <w:t>，</w:t>
            </w:r>
            <w:r w:rsidRPr="00795593">
              <w:rPr>
                <w:rFonts w:ascii="Times New Roman" w:hAnsiTheme="minorEastAsia" w:cs="Times New Roman"/>
                <w:sz w:val="24"/>
                <w:szCs w:val="24"/>
              </w:rPr>
              <w:t>结合项</w:t>
            </w:r>
            <w:r>
              <w:rPr>
                <w:rFonts w:ascii="Times New Roman" w:hAnsiTheme="minorEastAsia" w:cs="Times New Roman" w:hint="eastAsia"/>
                <w:sz w:val="24"/>
                <w:szCs w:val="24"/>
              </w:rPr>
              <w:t>目</w:t>
            </w:r>
            <w:r w:rsidRPr="00795593">
              <w:rPr>
                <w:rFonts w:ascii="Times New Roman" w:hAnsiTheme="minorEastAsia" w:cs="Times New Roman"/>
                <w:sz w:val="24"/>
                <w:szCs w:val="24"/>
              </w:rPr>
              <w:t>用地的自然地形条件</w:t>
            </w:r>
            <w:r>
              <w:rPr>
                <w:rFonts w:ascii="Times New Roman" w:hAnsi="Times New Roman" w:cs="Times New Roman" w:hint="eastAsia"/>
                <w:sz w:val="24"/>
                <w:szCs w:val="24"/>
              </w:rPr>
              <w:t>，</w:t>
            </w:r>
            <w:r w:rsidRPr="00795593">
              <w:rPr>
                <w:rFonts w:ascii="Times New Roman" w:hAnsiTheme="minorEastAsia" w:cs="Times New Roman"/>
                <w:sz w:val="24"/>
                <w:szCs w:val="24"/>
              </w:rPr>
              <w:t>各种设施不同功能进行分区和组</w:t>
            </w:r>
            <w:r>
              <w:rPr>
                <w:rFonts w:ascii="Times New Roman" w:hAnsiTheme="minorEastAsia" w:cs="Times New Roman" w:hint="eastAsia"/>
                <w:sz w:val="24"/>
                <w:szCs w:val="24"/>
              </w:rPr>
              <w:t>合</w:t>
            </w:r>
            <w:r>
              <w:rPr>
                <w:rFonts w:ascii="Times New Roman" w:hAnsi="Times New Roman" w:cs="Times New Roman" w:hint="eastAsia"/>
                <w:sz w:val="24"/>
                <w:szCs w:val="24"/>
              </w:rPr>
              <w:t>，</w:t>
            </w:r>
            <w:r w:rsidRPr="00795593">
              <w:rPr>
                <w:rFonts w:ascii="Times New Roman" w:hAnsiTheme="minorEastAsia" w:cs="Times New Roman"/>
                <w:sz w:val="24"/>
                <w:szCs w:val="24"/>
              </w:rPr>
              <w:t>力求平面布置紧</w:t>
            </w:r>
            <w:r>
              <w:rPr>
                <w:rFonts w:ascii="Times New Roman" w:hAnsiTheme="minorEastAsia" w:cs="Times New Roman" w:hint="eastAsia"/>
                <w:sz w:val="24"/>
                <w:szCs w:val="24"/>
              </w:rPr>
              <w:t>凑合</w:t>
            </w:r>
            <w:r w:rsidRPr="00795593">
              <w:rPr>
                <w:rFonts w:ascii="Times New Roman" w:hAnsiTheme="minorEastAsia" w:cs="Times New Roman"/>
                <w:sz w:val="24"/>
                <w:szCs w:val="24"/>
              </w:rPr>
              <w:t>理节省用地</w:t>
            </w:r>
            <w:r>
              <w:rPr>
                <w:rFonts w:ascii="Times New Roman" w:hAnsi="Times New Roman" w:cs="Times New Roman" w:hint="eastAsia"/>
                <w:sz w:val="24"/>
                <w:szCs w:val="24"/>
              </w:rPr>
              <w:t>，</w:t>
            </w:r>
            <w:r w:rsidRPr="00795593">
              <w:rPr>
                <w:rFonts w:ascii="Times New Roman" w:hAnsiTheme="minorEastAsia" w:cs="Times New Roman"/>
                <w:sz w:val="24"/>
                <w:szCs w:val="24"/>
              </w:rPr>
              <w:t>有利生产</w:t>
            </w:r>
            <w:r>
              <w:rPr>
                <w:rFonts w:ascii="Times New Roman" w:hAnsi="Times New Roman" w:cs="Times New Roman" w:hint="eastAsia"/>
                <w:sz w:val="24"/>
                <w:szCs w:val="24"/>
              </w:rPr>
              <w:t>，</w:t>
            </w:r>
            <w:r w:rsidRPr="00795593">
              <w:rPr>
                <w:rFonts w:ascii="Times New Roman" w:hAnsiTheme="minorEastAsia" w:cs="Times New Roman"/>
                <w:sz w:val="24"/>
                <w:szCs w:val="24"/>
              </w:rPr>
              <w:t>方便管理</w:t>
            </w:r>
            <w:r>
              <w:rPr>
                <w:rFonts w:ascii="Times New Roman" w:hAnsi="Times New Roman" w:cs="Times New Roman" w:hint="eastAsia"/>
                <w:sz w:val="24"/>
                <w:szCs w:val="24"/>
              </w:rPr>
              <w:t>，</w:t>
            </w:r>
            <w:r w:rsidRPr="00795593">
              <w:rPr>
                <w:rFonts w:ascii="Times New Roman" w:hAnsiTheme="minorEastAsia" w:cs="Times New Roman"/>
                <w:sz w:val="24"/>
                <w:szCs w:val="24"/>
              </w:rPr>
              <w:t>具体内容如</w:t>
            </w:r>
            <w:r>
              <w:rPr>
                <w:rFonts w:ascii="Times New Roman" w:hAnsiTheme="minorEastAsia" w:cs="Times New Roman" w:hint="eastAsia"/>
                <w:sz w:val="24"/>
                <w:szCs w:val="24"/>
              </w:rPr>
              <w:t>下：</w:t>
            </w:r>
          </w:p>
          <w:p w:rsidR="005C7BC1" w:rsidRPr="00795593" w:rsidRDefault="005C7BC1" w:rsidP="005C7BC1">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w:t>
            </w:r>
            <w:r w:rsidRPr="00795593">
              <w:rPr>
                <w:rFonts w:ascii="Times New Roman" w:hAnsi="Times New Roman" w:cs="Times New Roman"/>
                <w:sz w:val="24"/>
                <w:szCs w:val="24"/>
              </w:rPr>
              <w:t>1</w:t>
            </w:r>
            <w:r>
              <w:rPr>
                <w:rFonts w:ascii="Times New Roman" w:hAnsi="Times New Roman" w:cs="Times New Roman" w:hint="eastAsia"/>
                <w:sz w:val="24"/>
                <w:szCs w:val="24"/>
              </w:rPr>
              <w:t>）</w:t>
            </w:r>
            <w:r w:rsidRPr="00795593">
              <w:rPr>
                <w:rFonts w:ascii="Times New Roman" w:hAnsiTheme="minorEastAsia" w:cs="Times New Roman"/>
                <w:sz w:val="24"/>
                <w:szCs w:val="24"/>
              </w:rPr>
              <w:t>生产区</w:t>
            </w:r>
            <w:r>
              <w:rPr>
                <w:rFonts w:ascii="Times New Roman" w:hAnsiTheme="minorEastAsia" w:cs="Times New Roman" w:hint="eastAsia"/>
                <w:sz w:val="24"/>
                <w:szCs w:val="24"/>
              </w:rPr>
              <w:t>：</w:t>
            </w:r>
            <w:r w:rsidRPr="00795593">
              <w:rPr>
                <w:rFonts w:ascii="Times New Roman" w:hAnsiTheme="minorEastAsia" w:cs="Times New Roman"/>
                <w:sz w:val="24"/>
                <w:szCs w:val="24"/>
              </w:rPr>
              <w:t>生产区有料仓及搅拌站组成</w:t>
            </w:r>
            <w:r>
              <w:rPr>
                <w:rFonts w:ascii="Times New Roman" w:hAnsi="Times New Roman" w:cs="Times New Roman" w:hint="eastAsia"/>
                <w:sz w:val="24"/>
                <w:szCs w:val="24"/>
              </w:rPr>
              <w:t>，</w:t>
            </w:r>
            <w:r w:rsidRPr="00795593">
              <w:rPr>
                <w:rFonts w:ascii="Times New Roman" w:hAnsiTheme="minorEastAsia" w:cs="Times New Roman"/>
                <w:sz w:val="24"/>
                <w:szCs w:val="24"/>
              </w:rPr>
              <w:t>布置在厂区的中心偏东</w:t>
            </w:r>
            <w:r>
              <w:rPr>
                <w:rFonts w:ascii="Times New Roman" w:hAnsi="Times New Roman" w:cs="Times New Roman" w:hint="eastAsia"/>
                <w:sz w:val="24"/>
                <w:szCs w:val="24"/>
              </w:rPr>
              <w:t>，</w:t>
            </w:r>
            <w:r w:rsidRPr="00795593">
              <w:rPr>
                <w:rFonts w:ascii="Times New Roman" w:hAnsiTheme="minorEastAsia" w:cs="Times New Roman"/>
                <w:sz w:val="24"/>
                <w:szCs w:val="24"/>
              </w:rPr>
              <w:t>搅</w:t>
            </w:r>
            <w:r>
              <w:rPr>
                <w:rFonts w:ascii="Times New Roman" w:hAnsiTheme="minorEastAsia" w:cs="Times New Roman" w:hint="eastAsia"/>
                <w:sz w:val="24"/>
                <w:szCs w:val="24"/>
              </w:rPr>
              <w:t>拌</w:t>
            </w:r>
            <w:r w:rsidRPr="00795593">
              <w:rPr>
                <w:rFonts w:ascii="Times New Roman" w:hAnsiTheme="minorEastAsia" w:cs="Times New Roman"/>
                <w:sz w:val="24"/>
                <w:szCs w:val="24"/>
              </w:rPr>
              <w:t>站包括</w:t>
            </w:r>
            <w:r>
              <w:rPr>
                <w:rFonts w:ascii="Times New Roman" w:hAnsiTheme="minorEastAsia" w:cs="Times New Roman" w:hint="eastAsia"/>
                <w:sz w:val="24"/>
                <w:szCs w:val="24"/>
              </w:rPr>
              <w:t>皮</w:t>
            </w:r>
            <w:r w:rsidRPr="00795593">
              <w:rPr>
                <w:rFonts w:ascii="Times New Roman" w:hAnsiTheme="minorEastAsia" w:cs="Times New Roman"/>
                <w:sz w:val="24"/>
                <w:szCs w:val="24"/>
              </w:rPr>
              <w:t>带运输机</w:t>
            </w:r>
            <w:r>
              <w:rPr>
                <w:rFonts w:ascii="Times New Roman" w:hAnsi="Times New Roman" w:cs="Times New Roman" w:hint="eastAsia"/>
                <w:sz w:val="24"/>
                <w:szCs w:val="24"/>
              </w:rPr>
              <w:t>、</w:t>
            </w:r>
            <w:r w:rsidRPr="00795593">
              <w:rPr>
                <w:rFonts w:ascii="Times New Roman" w:hAnsiTheme="minorEastAsia" w:cs="Times New Roman"/>
                <w:sz w:val="24"/>
                <w:szCs w:val="24"/>
              </w:rPr>
              <w:t>筒库</w:t>
            </w:r>
            <w:r>
              <w:rPr>
                <w:rFonts w:ascii="Times New Roman" w:hAnsi="Times New Roman" w:cs="Times New Roman" w:hint="eastAsia"/>
                <w:sz w:val="24"/>
                <w:szCs w:val="24"/>
              </w:rPr>
              <w:t>、</w:t>
            </w:r>
            <w:r w:rsidRPr="00795593">
              <w:rPr>
                <w:rFonts w:ascii="Times New Roman" w:hAnsiTheme="minorEastAsia" w:cs="Times New Roman"/>
                <w:sz w:val="24"/>
                <w:szCs w:val="24"/>
              </w:rPr>
              <w:t>搅拌机等设备</w:t>
            </w:r>
            <w:r>
              <w:rPr>
                <w:rFonts w:ascii="Times New Roman" w:hAnsiTheme="minorEastAsia" w:cs="Times New Roman" w:hint="eastAsia"/>
                <w:sz w:val="24"/>
                <w:szCs w:val="24"/>
              </w:rPr>
              <w:t>。</w:t>
            </w:r>
          </w:p>
          <w:p w:rsidR="005C7BC1" w:rsidRPr="00795593" w:rsidRDefault="005C7BC1" w:rsidP="005C7BC1">
            <w:pPr>
              <w:spacing w:line="360" w:lineRule="auto"/>
              <w:ind w:firstLineChars="200" w:firstLine="456"/>
              <w:rPr>
                <w:rFonts w:ascii="Times New Roman" w:hAnsi="Times New Roman" w:cs="Times New Roman"/>
                <w:sz w:val="24"/>
                <w:szCs w:val="24"/>
              </w:rPr>
            </w:pPr>
            <w:r w:rsidRPr="00795593">
              <w:rPr>
                <w:rFonts w:ascii="Times New Roman" w:hAnsi="Times New Roman" w:cs="Times New Roman" w:hint="eastAsia"/>
                <w:sz w:val="24"/>
                <w:szCs w:val="24"/>
              </w:rPr>
              <w:t>（</w:t>
            </w:r>
            <w:r>
              <w:rPr>
                <w:rFonts w:ascii="Times New Roman" w:hAnsi="Times New Roman" w:cs="Times New Roman" w:hint="eastAsia"/>
                <w:sz w:val="24"/>
                <w:szCs w:val="24"/>
              </w:rPr>
              <w:t>2</w:t>
            </w:r>
            <w:r w:rsidRPr="00795593">
              <w:rPr>
                <w:rFonts w:ascii="Times New Roman" w:hAnsi="Times New Roman" w:cs="Times New Roman" w:hint="eastAsia"/>
                <w:sz w:val="24"/>
                <w:szCs w:val="24"/>
              </w:rPr>
              <w:t>）</w:t>
            </w:r>
            <w:r>
              <w:rPr>
                <w:rFonts w:ascii="Times New Roman" w:hAnsiTheme="minorEastAsia" w:cs="Times New Roman" w:hint="eastAsia"/>
                <w:sz w:val="24"/>
                <w:szCs w:val="24"/>
              </w:rPr>
              <w:t>仓</w:t>
            </w:r>
            <w:r w:rsidRPr="00795593">
              <w:rPr>
                <w:rFonts w:ascii="Times New Roman" w:hAnsiTheme="minorEastAsia" w:cs="Times New Roman"/>
                <w:sz w:val="24"/>
                <w:szCs w:val="24"/>
              </w:rPr>
              <w:t>储区</w:t>
            </w:r>
            <w:r>
              <w:rPr>
                <w:rFonts w:ascii="Times New Roman" w:hAnsiTheme="minorEastAsia" w:cs="Times New Roman" w:hint="eastAsia"/>
                <w:sz w:val="24"/>
                <w:szCs w:val="24"/>
              </w:rPr>
              <w:t>：</w:t>
            </w:r>
            <w:r w:rsidRPr="00795593">
              <w:rPr>
                <w:rFonts w:ascii="Times New Roman" w:hAnsiTheme="minorEastAsia" w:cs="Times New Roman"/>
                <w:sz w:val="24"/>
                <w:szCs w:val="24"/>
              </w:rPr>
              <w:t>为使工艺路线简</w:t>
            </w:r>
            <w:r>
              <w:rPr>
                <w:rFonts w:ascii="Times New Roman" w:hAnsi="Times New Roman" w:cs="Times New Roman" w:hint="eastAsia"/>
                <w:sz w:val="24"/>
                <w:szCs w:val="24"/>
              </w:rPr>
              <w:t>、</w:t>
            </w:r>
            <w:r w:rsidRPr="00795593">
              <w:rPr>
                <w:rFonts w:ascii="Times New Roman" w:hAnsiTheme="minorEastAsia" w:cs="Times New Roman"/>
                <w:sz w:val="24"/>
                <w:szCs w:val="24"/>
              </w:rPr>
              <w:t>顺畅</w:t>
            </w:r>
            <w:r>
              <w:rPr>
                <w:rFonts w:ascii="Times New Roman" w:hAnsi="Times New Roman" w:cs="Times New Roman" w:hint="eastAsia"/>
                <w:sz w:val="24"/>
                <w:szCs w:val="24"/>
              </w:rPr>
              <w:t>、</w:t>
            </w:r>
            <w:r w:rsidRPr="00795593">
              <w:rPr>
                <w:rFonts w:ascii="Times New Roman" w:hAnsiTheme="minorEastAsia" w:cs="Times New Roman"/>
                <w:sz w:val="24"/>
                <w:szCs w:val="24"/>
              </w:rPr>
              <w:t>料场位于厂区北侧</w:t>
            </w:r>
            <w:r>
              <w:rPr>
                <w:rFonts w:ascii="Times New Roman" w:hAnsi="Times New Roman" w:cs="Times New Roman" w:hint="eastAsia"/>
                <w:sz w:val="24"/>
                <w:szCs w:val="24"/>
              </w:rPr>
              <w:t>，</w:t>
            </w:r>
            <w:r w:rsidRPr="00795593">
              <w:rPr>
                <w:rFonts w:ascii="Times New Roman" w:hAnsiTheme="minorEastAsia" w:cs="Times New Roman"/>
                <w:sz w:val="24"/>
                <w:szCs w:val="24"/>
              </w:rPr>
              <w:t>方便原料的运输及堆存</w:t>
            </w:r>
            <w:r>
              <w:rPr>
                <w:rFonts w:ascii="Times New Roman" w:hAnsiTheme="minorEastAsia" w:cs="Times New Roman" w:hint="eastAsia"/>
                <w:sz w:val="24"/>
                <w:szCs w:val="24"/>
              </w:rPr>
              <w:t>运</w:t>
            </w:r>
            <w:r w:rsidRPr="00795593">
              <w:rPr>
                <w:rFonts w:ascii="Times New Roman" w:hAnsiTheme="minorEastAsia" w:cs="Times New Roman"/>
                <w:sz w:val="24"/>
                <w:szCs w:val="24"/>
              </w:rPr>
              <w:t>。</w:t>
            </w:r>
          </w:p>
          <w:p w:rsidR="005C7BC1" w:rsidRDefault="005C7BC1" w:rsidP="005C7BC1">
            <w:pPr>
              <w:spacing w:line="360" w:lineRule="auto"/>
              <w:ind w:firstLineChars="200" w:firstLine="456"/>
              <w:rPr>
                <w:rFonts w:ascii="Times New Roman" w:hAnsi="Times New Roman" w:cs="Times New Roman"/>
                <w:sz w:val="24"/>
                <w:szCs w:val="24"/>
              </w:rPr>
            </w:pPr>
            <w:r w:rsidRPr="00795593">
              <w:rPr>
                <w:rFonts w:ascii="Times New Roman" w:hAnsi="Times New Roman" w:cs="Times New Roman" w:hint="eastAsia"/>
                <w:sz w:val="24"/>
                <w:szCs w:val="24"/>
              </w:rPr>
              <w:t>（</w:t>
            </w:r>
            <w:r>
              <w:rPr>
                <w:rFonts w:ascii="Times New Roman" w:hAnsi="Times New Roman" w:cs="Times New Roman" w:hint="eastAsia"/>
                <w:sz w:val="24"/>
                <w:szCs w:val="24"/>
              </w:rPr>
              <w:t>3</w:t>
            </w:r>
            <w:r w:rsidRPr="00795593">
              <w:rPr>
                <w:rFonts w:ascii="Times New Roman" w:hAnsi="Times New Roman" w:cs="Times New Roman" w:hint="eastAsia"/>
                <w:sz w:val="24"/>
                <w:szCs w:val="24"/>
              </w:rPr>
              <w:t>）</w:t>
            </w:r>
            <w:r w:rsidRPr="00795593">
              <w:rPr>
                <w:rFonts w:ascii="Times New Roman" w:hAnsiTheme="minorEastAsia" w:cs="Times New Roman"/>
                <w:sz w:val="24"/>
                <w:szCs w:val="24"/>
              </w:rPr>
              <w:t>动力区</w:t>
            </w:r>
            <w:r>
              <w:rPr>
                <w:rFonts w:ascii="Times New Roman" w:hAnsiTheme="minorEastAsia" w:cs="Times New Roman" w:hint="eastAsia"/>
                <w:sz w:val="24"/>
                <w:szCs w:val="24"/>
              </w:rPr>
              <w:t>：</w:t>
            </w:r>
            <w:r w:rsidRPr="00795593">
              <w:rPr>
                <w:rFonts w:ascii="Times New Roman" w:hAnsiTheme="minorEastAsia" w:cs="Times New Roman"/>
                <w:sz w:val="24"/>
                <w:szCs w:val="24"/>
              </w:rPr>
              <w:t>配电房在厂区西南侧</w:t>
            </w:r>
            <w:r>
              <w:rPr>
                <w:rFonts w:ascii="Times New Roman" w:hAnsi="Times New Roman" w:cs="Times New Roman" w:hint="eastAsia"/>
                <w:sz w:val="24"/>
                <w:szCs w:val="24"/>
              </w:rPr>
              <w:t>，</w:t>
            </w:r>
            <w:r w:rsidRPr="00795593">
              <w:rPr>
                <w:rFonts w:ascii="Times New Roman" w:hAnsiTheme="minorEastAsia" w:cs="Times New Roman"/>
                <w:sz w:val="24"/>
                <w:szCs w:val="24"/>
              </w:rPr>
              <w:t>距离负荷中心较近</w:t>
            </w:r>
            <w:r>
              <w:rPr>
                <w:rFonts w:ascii="Times New Roman" w:hAnsi="Times New Roman" w:cs="Times New Roman" w:hint="eastAsia"/>
                <w:sz w:val="24"/>
                <w:szCs w:val="24"/>
              </w:rPr>
              <w:t>。</w:t>
            </w:r>
          </w:p>
          <w:p w:rsidR="005C7BC1" w:rsidRDefault="005C7BC1" w:rsidP="005C7BC1">
            <w:pPr>
              <w:spacing w:line="360" w:lineRule="auto"/>
              <w:ind w:firstLineChars="200" w:firstLine="456"/>
              <w:rPr>
                <w:rFonts w:ascii="Times New Roman" w:hAnsi="Times New Roman" w:cs="Times New Roman"/>
                <w:sz w:val="24"/>
                <w:szCs w:val="24"/>
              </w:rPr>
            </w:pPr>
            <w:r w:rsidRPr="00795593">
              <w:rPr>
                <w:rFonts w:ascii="Times New Roman" w:hAnsiTheme="minorEastAsia" w:cs="Times New Roman" w:hint="eastAsia"/>
                <w:sz w:val="24"/>
                <w:szCs w:val="24"/>
              </w:rPr>
              <w:t>（</w:t>
            </w:r>
            <w:r>
              <w:rPr>
                <w:rFonts w:ascii="Times New Roman" w:hAnsiTheme="minorEastAsia" w:cs="Times New Roman" w:hint="eastAsia"/>
                <w:sz w:val="24"/>
                <w:szCs w:val="24"/>
              </w:rPr>
              <w:t>4</w:t>
            </w:r>
            <w:r w:rsidRPr="00795593">
              <w:rPr>
                <w:rFonts w:ascii="Times New Roman" w:hAnsiTheme="minorEastAsia" w:cs="Times New Roman" w:hint="eastAsia"/>
                <w:sz w:val="24"/>
                <w:szCs w:val="24"/>
              </w:rPr>
              <w:t>）</w:t>
            </w:r>
            <w:r>
              <w:rPr>
                <w:rFonts w:ascii="Times New Roman" w:hAnsiTheme="minorEastAsia" w:cs="Times New Roman" w:hint="eastAsia"/>
                <w:sz w:val="24"/>
                <w:szCs w:val="24"/>
              </w:rPr>
              <w:t>办公楼、综合楼布</w:t>
            </w:r>
            <w:r w:rsidRPr="00795593">
              <w:rPr>
                <w:rFonts w:ascii="Times New Roman" w:hAnsiTheme="minorEastAsia" w:cs="Times New Roman"/>
                <w:sz w:val="24"/>
                <w:szCs w:val="24"/>
              </w:rPr>
              <w:t>置在厂区南侧</w:t>
            </w:r>
            <w:r>
              <w:rPr>
                <w:rFonts w:ascii="Times New Roman" w:hAnsi="Times New Roman" w:cs="Times New Roman" w:hint="eastAsia"/>
                <w:sz w:val="24"/>
                <w:szCs w:val="24"/>
              </w:rPr>
              <w:t>，</w:t>
            </w:r>
            <w:r w:rsidRPr="00795593">
              <w:rPr>
                <w:rFonts w:ascii="Times New Roman" w:hAnsiTheme="minorEastAsia" w:cs="Times New Roman"/>
                <w:sz w:val="24"/>
                <w:szCs w:val="24"/>
              </w:rPr>
              <w:t>综</w:t>
            </w:r>
            <w:r w:rsidRPr="00795593">
              <w:rPr>
                <w:rFonts w:ascii="Times New Roman" w:hAnsiTheme="minorEastAsia" w:cs="Times New Roman" w:hint="eastAsia"/>
                <w:sz w:val="24"/>
                <w:szCs w:val="24"/>
              </w:rPr>
              <w:t>合</w:t>
            </w:r>
            <w:r w:rsidRPr="00795593">
              <w:rPr>
                <w:rFonts w:ascii="Times New Roman" w:hAnsiTheme="minorEastAsia" w:cs="Times New Roman"/>
                <w:sz w:val="24"/>
                <w:szCs w:val="24"/>
              </w:rPr>
              <w:t>楼一</w:t>
            </w:r>
            <w:r>
              <w:rPr>
                <w:rFonts w:ascii="Times New Roman" w:hAnsiTheme="minorEastAsia" w:cs="Times New Roman" w:hint="eastAsia"/>
                <w:sz w:val="24"/>
                <w:szCs w:val="24"/>
              </w:rPr>
              <w:t>楼</w:t>
            </w:r>
            <w:r w:rsidRPr="00795593">
              <w:rPr>
                <w:rFonts w:ascii="Times New Roman" w:hAnsiTheme="minorEastAsia" w:cs="Times New Roman"/>
                <w:sz w:val="24"/>
                <w:szCs w:val="24"/>
              </w:rPr>
              <w:t>为实验</w:t>
            </w:r>
            <w:r>
              <w:rPr>
                <w:rFonts w:ascii="Times New Roman" w:hAnsiTheme="minorEastAsia" w:cs="Times New Roman" w:hint="eastAsia"/>
                <w:sz w:val="24"/>
                <w:szCs w:val="24"/>
              </w:rPr>
              <w:t>，</w:t>
            </w:r>
            <w:r w:rsidRPr="00D10A04">
              <w:rPr>
                <w:rFonts w:ascii="Times New Roman" w:hAnsiTheme="minorEastAsia" w:cs="Times New Roman" w:hint="eastAsia"/>
                <w:sz w:val="24"/>
                <w:szCs w:val="24"/>
              </w:rPr>
              <w:t>二层为职工宿舍</w:t>
            </w:r>
            <w:r>
              <w:rPr>
                <w:rFonts w:ascii="Times New Roman" w:hAnsiTheme="minorEastAsia" w:cs="Times New Roman" w:hint="eastAsia"/>
                <w:sz w:val="24"/>
                <w:szCs w:val="24"/>
              </w:rPr>
              <w:t>。</w:t>
            </w:r>
            <w:r w:rsidRPr="00D10A04">
              <w:rPr>
                <w:rFonts w:ascii="Times New Roman" w:hAnsiTheme="minorEastAsia" w:cs="Times New Roman" w:hint="eastAsia"/>
                <w:sz w:val="24"/>
                <w:szCs w:val="24"/>
              </w:rPr>
              <w:t>食堂</w:t>
            </w:r>
            <w:r w:rsidRPr="00795593">
              <w:rPr>
                <w:rFonts w:ascii="Times New Roman" w:hAnsiTheme="minorEastAsia" w:cs="Times New Roman"/>
                <w:sz w:val="24"/>
                <w:szCs w:val="24"/>
              </w:rPr>
              <w:t>及浴室布置在南侧紧挨综合楼</w:t>
            </w:r>
            <w:r>
              <w:rPr>
                <w:rFonts w:ascii="Times New Roman" w:hAnsi="Times New Roman" w:cs="Times New Roman" w:hint="eastAsia"/>
                <w:sz w:val="24"/>
                <w:szCs w:val="24"/>
              </w:rPr>
              <w:t>。</w:t>
            </w:r>
          </w:p>
          <w:p w:rsidR="005C7BC1" w:rsidRDefault="005C7BC1" w:rsidP="005C7BC1">
            <w:pPr>
              <w:spacing w:line="360" w:lineRule="auto"/>
              <w:ind w:firstLineChars="200" w:firstLine="456"/>
              <w:rPr>
                <w:rFonts w:ascii="Times New Roman" w:hAnsiTheme="minorEastAsia" w:cs="Times New Roman"/>
                <w:sz w:val="24"/>
                <w:szCs w:val="24"/>
              </w:rPr>
            </w:pPr>
            <w:r w:rsidRPr="00D10A04">
              <w:rPr>
                <w:rFonts w:ascii="Times New Roman" w:hAnsi="Times New Roman" w:cs="Times New Roman" w:hint="eastAsia"/>
                <w:sz w:val="24"/>
                <w:szCs w:val="24"/>
              </w:rPr>
              <w:t>（</w:t>
            </w:r>
            <w:r>
              <w:rPr>
                <w:rFonts w:ascii="Times New Roman" w:hAnsi="Times New Roman" w:cs="Times New Roman" w:hint="eastAsia"/>
                <w:sz w:val="24"/>
                <w:szCs w:val="24"/>
              </w:rPr>
              <w:t>5</w:t>
            </w:r>
            <w:r w:rsidRPr="00D10A04">
              <w:rPr>
                <w:rFonts w:ascii="Times New Roman" w:hAnsi="Times New Roman" w:cs="Times New Roman" w:hint="eastAsia"/>
                <w:sz w:val="24"/>
                <w:szCs w:val="24"/>
              </w:rPr>
              <w:t>）</w:t>
            </w:r>
            <w:r w:rsidRPr="00795593">
              <w:rPr>
                <w:rFonts w:ascii="Times New Roman" w:hAnsiTheme="minorEastAsia" w:cs="Times New Roman"/>
                <w:sz w:val="24"/>
                <w:szCs w:val="24"/>
              </w:rPr>
              <w:t>厂区设一个入口</w:t>
            </w:r>
            <w:r>
              <w:rPr>
                <w:rFonts w:ascii="Times New Roman" w:hAnsi="Times New Roman" w:cs="Times New Roman" w:hint="eastAsia"/>
                <w:sz w:val="24"/>
                <w:szCs w:val="24"/>
              </w:rPr>
              <w:t>，</w:t>
            </w:r>
            <w:r w:rsidRPr="00795593">
              <w:rPr>
                <w:rFonts w:ascii="Times New Roman" w:hAnsiTheme="minorEastAsia" w:cs="Times New Roman"/>
                <w:sz w:val="24"/>
                <w:szCs w:val="24"/>
              </w:rPr>
              <w:t>布置在厂区西侧偏南</w:t>
            </w:r>
            <w:r>
              <w:rPr>
                <w:rFonts w:ascii="Times New Roman" w:hAnsiTheme="minorEastAsia" w:cs="Times New Roman" w:hint="eastAsia"/>
                <w:sz w:val="24"/>
                <w:szCs w:val="24"/>
              </w:rPr>
              <w:t>，</w:t>
            </w:r>
            <w:r w:rsidRPr="00D10A04">
              <w:rPr>
                <w:rFonts w:ascii="Times New Roman" w:hAnsiTheme="minorEastAsia" w:cs="Times New Roman" w:hint="eastAsia"/>
                <w:sz w:val="24"/>
                <w:szCs w:val="24"/>
              </w:rPr>
              <w:t>厂区门口为</w:t>
            </w:r>
            <w:r w:rsidRPr="00D10A04">
              <w:rPr>
                <w:rFonts w:ascii="Times New Roman" w:hAnsiTheme="minorEastAsia" w:cs="Times New Roman" w:hint="eastAsia"/>
                <w:sz w:val="24"/>
                <w:szCs w:val="24"/>
              </w:rPr>
              <w:t>311</w:t>
            </w:r>
            <w:r w:rsidRPr="00D10A04">
              <w:rPr>
                <w:rFonts w:ascii="Times New Roman" w:hAnsiTheme="minorEastAsia" w:cs="Times New Roman" w:hint="eastAsia"/>
                <w:sz w:val="24"/>
                <w:szCs w:val="24"/>
              </w:rPr>
              <w:t>国道</w:t>
            </w:r>
            <w:r>
              <w:rPr>
                <w:rFonts w:ascii="Times New Roman" w:hAnsiTheme="minorEastAsia" w:cs="Times New Roman" w:hint="eastAsia"/>
                <w:sz w:val="24"/>
                <w:szCs w:val="24"/>
              </w:rPr>
              <w:t>，</w:t>
            </w:r>
            <w:r w:rsidRPr="00D10A04">
              <w:rPr>
                <w:rFonts w:ascii="Times New Roman" w:hAnsiTheme="minorEastAsia" w:cs="Times New Roman" w:hint="eastAsia"/>
                <w:sz w:val="24"/>
                <w:szCs w:val="24"/>
              </w:rPr>
              <w:t>运输高效便捷。</w:t>
            </w:r>
          </w:p>
          <w:p w:rsidR="005C7BC1" w:rsidRPr="00795593" w:rsidRDefault="005C7BC1" w:rsidP="005C7BC1">
            <w:pPr>
              <w:spacing w:line="360" w:lineRule="auto"/>
              <w:ind w:firstLineChars="200" w:firstLine="456"/>
              <w:rPr>
                <w:rFonts w:ascii="Times New Roman" w:hAnsi="Times New Roman" w:cs="Times New Roman"/>
                <w:sz w:val="24"/>
                <w:szCs w:val="24"/>
              </w:rPr>
            </w:pPr>
            <w:r w:rsidRPr="00D10A04">
              <w:rPr>
                <w:rFonts w:ascii="Times New Roman" w:hAnsi="Times New Roman" w:cs="Times New Roman" w:hint="eastAsia"/>
                <w:sz w:val="24"/>
                <w:szCs w:val="24"/>
              </w:rPr>
              <w:t>（</w:t>
            </w:r>
            <w:r>
              <w:rPr>
                <w:rFonts w:ascii="Times New Roman" w:hAnsi="Times New Roman" w:cs="Times New Roman" w:hint="eastAsia"/>
                <w:sz w:val="24"/>
                <w:szCs w:val="24"/>
              </w:rPr>
              <w:t>6</w:t>
            </w:r>
            <w:r w:rsidRPr="00D10A04">
              <w:rPr>
                <w:rFonts w:ascii="Times New Roman" w:hAnsi="Times New Roman" w:cs="Times New Roman" w:hint="eastAsia"/>
                <w:sz w:val="24"/>
                <w:szCs w:val="24"/>
              </w:rPr>
              <w:t>）</w:t>
            </w:r>
            <w:r w:rsidRPr="00795593">
              <w:rPr>
                <w:rFonts w:ascii="Times New Roman" w:hAnsiTheme="minorEastAsia" w:cs="Times New Roman"/>
                <w:sz w:val="24"/>
                <w:szCs w:val="24"/>
              </w:rPr>
              <w:t>在本项目厂区东侧有</w:t>
            </w:r>
            <w:r w:rsidRPr="00795593">
              <w:rPr>
                <w:rFonts w:ascii="Times New Roman" w:hAnsi="Times New Roman" w:cs="Times New Roman"/>
                <w:sz w:val="24"/>
                <w:szCs w:val="24"/>
              </w:rPr>
              <w:t>-220</w:t>
            </w:r>
            <w:r w:rsidRPr="00D10A04">
              <w:rPr>
                <w:rFonts w:ascii="Times New Roman" w:hAnsi="Times New Roman" w:cs="Times New Roman"/>
                <w:sz w:val="24"/>
                <w:szCs w:val="24"/>
              </w:rPr>
              <w:t>k</w:t>
            </w:r>
            <w:r w:rsidRPr="00795593">
              <w:rPr>
                <w:rFonts w:ascii="Times New Roman" w:hAnsi="Times New Roman" w:cs="Times New Roman"/>
                <w:sz w:val="24"/>
                <w:szCs w:val="24"/>
              </w:rPr>
              <w:t>V</w:t>
            </w:r>
            <w:r w:rsidRPr="00795593">
              <w:rPr>
                <w:rFonts w:ascii="Times New Roman" w:hAnsiTheme="minorEastAsia" w:cs="Times New Roman"/>
                <w:sz w:val="24"/>
                <w:szCs w:val="24"/>
              </w:rPr>
              <w:t>的架空电力高压线路从水泥厂厂址的上空穿过</w:t>
            </w:r>
            <w:r>
              <w:rPr>
                <w:rFonts w:ascii="Times New Roman" w:hAnsiTheme="minorEastAsia" w:cs="Times New Roman" w:hint="eastAsia"/>
                <w:sz w:val="24"/>
                <w:szCs w:val="24"/>
              </w:rPr>
              <w:t>。</w:t>
            </w:r>
            <w:r w:rsidRPr="00795593">
              <w:rPr>
                <w:rFonts w:ascii="Times New Roman" w:hAnsiTheme="minorEastAsia" w:cs="Times New Roman"/>
                <w:sz w:val="24"/>
                <w:szCs w:val="24"/>
              </w:rPr>
              <w:t>根据《电力设施保护条例实施细则》等相关法规的规定</w:t>
            </w:r>
            <w:r>
              <w:rPr>
                <w:rFonts w:ascii="Times New Roman" w:hAnsi="Times New Roman" w:cs="Times New Roman" w:hint="eastAsia"/>
                <w:sz w:val="24"/>
                <w:szCs w:val="24"/>
              </w:rPr>
              <w:t>，</w:t>
            </w:r>
            <w:r w:rsidRPr="00795593">
              <w:rPr>
                <w:rFonts w:ascii="Times New Roman" w:hAnsi="Times New Roman" w:cs="Times New Roman"/>
                <w:sz w:val="24"/>
                <w:szCs w:val="24"/>
              </w:rPr>
              <w:t>220kV</w:t>
            </w:r>
            <w:r w:rsidRPr="00795593">
              <w:rPr>
                <w:rFonts w:ascii="Times New Roman" w:hAnsiTheme="minorEastAsia" w:cs="Times New Roman"/>
                <w:sz w:val="24"/>
                <w:szCs w:val="24"/>
              </w:rPr>
              <w:t>架空电力线路保护区为</w:t>
            </w:r>
            <w:r w:rsidRPr="00795593">
              <w:rPr>
                <w:rFonts w:ascii="Times New Roman" w:hAnsi="Times New Roman" w:cs="Times New Roman"/>
                <w:sz w:val="24"/>
                <w:szCs w:val="24"/>
              </w:rPr>
              <w:t>15</w:t>
            </w:r>
            <w:r w:rsidRPr="00795593">
              <w:rPr>
                <w:rFonts w:ascii="Times New Roman" w:hAnsiTheme="minorEastAsia" w:cs="Times New Roman"/>
                <w:sz w:val="24"/>
                <w:szCs w:val="24"/>
              </w:rPr>
              <w:t>米</w:t>
            </w:r>
            <w:r>
              <w:rPr>
                <w:rFonts w:ascii="Times New Roman" w:hAnsi="Times New Roman" w:cs="Times New Roman" w:hint="eastAsia"/>
                <w:sz w:val="24"/>
                <w:szCs w:val="24"/>
              </w:rPr>
              <w:t>，</w:t>
            </w:r>
            <w:r w:rsidRPr="00795593">
              <w:rPr>
                <w:rFonts w:ascii="Times New Roman" w:hAnsiTheme="minorEastAsia" w:cs="Times New Roman"/>
                <w:sz w:val="24"/>
                <w:szCs w:val="24"/>
              </w:rPr>
              <w:t>禁止在保护区内设置原料堆场</w:t>
            </w:r>
            <w:r w:rsidRPr="00795593">
              <w:rPr>
                <w:rFonts w:ascii="Times New Roman" w:hAnsi="Times New Roman" w:cs="Times New Roman"/>
                <w:sz w:val="24"/>
                <w:szCs w:val="24"/>
              </w:rPr>
              <w:t>(</w:t>
            </w:r>
            <w:r w:rsidRPr="00795593">
              <w:rPr>
                <w:rFonts w:ascii="Times New Roman" w:hAnsiTheme="minorEastAsia" w:cs="Times New Roman"/>
                <w:sz w:val="24"/>
                <w:szCs w:val="24"/>
              </w:rPr>
              <w:t>砂石堆场</w:t>
            </w:r>
            <w:r w:rsidRPr="00795593">
              <w:rPr>
                <w:rFonts w:ascii="Times New Roman" w:hAnsi="Times New Roman" w:cs="Times New Roman"/>
                <w:sz w:val="24"/>
                <w:szCs w:val="24"/>
              </w:rPr>
              <w:t>)</w:t>
            </w:r>
            <w:r>
              <w:rPr>
                <w:rFonts w:ascii="Times New Roman" w:hAnsi="Times New Roman" w:cs="Times New Roman" w:hint="eastAsia"/>
                <w:sz w:val="24"/>
                <w:szCs w:val="24"/>
              </w:rPr>
              <w:t>，</w:t>
            </w:r>
            <w:r w:rsidRPr="00795593">
              <w:rPr>
                <w:rFonts w:ascii="Times New Roman" w:hAnsiTheme="minorEastAsia" w:cs="Times New Roman"/>
                <w:sz w:val="24"/>
                <w:szCs w:val="24"/>
              </w:rPr>
              <w:t>禁止在</w:t>
            </w:r>
            <w:r>
              <w:rPr>
                <w:rFonts w:ascii="Times New Roman" w:hAnsiTheme="minorEastAsia" w:cs="Times New Roman" w:hint="eastAsia"/>
                <w:sz w:val="24"/>
                <w:szCs w:val="24"/>
              </w:rPr>
              <w:t>保</w:t>
            </w:r>
            <w:r w:rsidRPr="00795593">
              <w:rPr>
                <w:rFonts w:ascii="Times New Roman" w:hAnsiTheme="minorEastAsia" w:cs="Times New Roman"/>
                <w:sz w:val="24"/>
                <w:szCs w:val="24"/>
              </w:rPr>
              <w:t>护区内兴建建筑物</w:t>
            </w:r>
            <w:r>
              <w:rPr>
                <w:rFonts w:ascii="Times New Roman" w:hAnsi="Times New Roman" w:cs="Times New Roman" w:hint="eastAsia"/>
                <w:sz w:val="24"/>
                <w:szCs w:val="24"/>
              </w:rPr>
              <w:t>、</w:t>
            </w:r>
            <w:r w:rsidRPr="00795593">
              <w:rPr>
                <w:rFonts w:ascii="Times New Roman" w:hAnsiTheme="minorEastAsia" w:cs="Times New Roman"/>
                <w:sz w:val="24"/>
                <w:szCs w:val="24"/>
              </w:rPr>
              <w:t>构筑物。建筑物距高压线</w:t>
            </w:r>
            <w:r w:rsidRPr="00795593">
              <w:rPr>
                <w:rFonts w:ascii="Times New Roman" w:hAnsi="Times New Roman" w:cs="Times New Roman"/>
                <w:sz w:val="24"/>
                <w:szCs w:val="24"/>
              </w:rPr>
              <w:t>(</w:t>
            </w:r>
            <w:r w:rsidRPr="00795593">
              <w:rPr>
                <w:rFonts w:ascii="Times New Roman" w:hAnsiTheme="minorEastAsia" w:cs="Times New Roman"/>
                <w:sz w:val="24"/>
                <w:szCs w:val="24"/>
              </w:rPr>
              <w:t>计算最大风偏后</w:t>
            </w:r>
            <w:r w:rsidRPr="00795593">
              <w:rPr>
                <w:rFonts w:ascii="Times New Roman" w:hAnsi="Times New Roman" w:cs="Times New Roman"/>
                <w:sz w:val="24"/>
                <w:szCs w:val="24"/>
              </w:rPr>
              <w:t>)</w:t>
            </w:r>
            <w:r w:rsidRPr="00795593">
              <w:rPr>
                <w:rFonts w:ascii="Times New Roman" w:hAnsiTheme="minorEastAsia" w:cs="Times New Roman"/>
                <w:sz w:val="24"/>
                <w:szCs w:val="24"/>
              </w:rPr>
              <w:t>的水平距高应大于</w:t>
            </w:r>
            <w:r>
              <w:rPr>
                <w:rFonts w:ascii="Times New Roman" w:hAnsiTheme="minorEastAsia" w:cs="Times New Roman" w:hint="eastAsia"/>
                <w:sz w:val="24"/>
                <w:szCs w:val="24"/>
              </w:rPr>
              <w:t>（</w:t>
            </w:r>
            <w:r w:rsidRPr="00D10A04">
              <w:rPr>
                <w:rFonts w:ascii="Times New Roman" w:hAnsiTheme="minorEastAsia" w:cs="Times New Roman"/>
                <w:sz w:val="24"/>
                <w:szCs w:val="24"/>
              </w:rPr>
              <w:t>154-220V</w:t>
            </w:r>
            <w:r>
              <w:rPr>
                <w:rFonts w:ascii="Times New Roman" w:hAnsiTheme="minorEastAsia" w:cs="Times New Roman" w:hint="eastAsia"/>
                <w:sz w:val="24"/>
                <w:szCs w:val="24"/>
              </w:rPr>
              <w:t>）</w:t>
            </w:r>
            <w:r w:rsidRPr="00795593">
              <w:rPr>
                <w:rFonts w:ascii="Times New Roman" w:hAnsi="Times New Roman" w:cs="Times New Roman"/>
                <w:sz w:val="24"/>
                <w:szCs w:val="24"/>
              </w:rPr>
              <w:t>50</w:t>
            </w:r>
            <w:r w:rsidRPr="00795593">
              <w:rPr>
                <w:rFonts w:ascii="Times New Roman" w:hAnsiTheme="minorEastAsia" w:cs="Times New Roman"/>
                <w:sz w:val="24"/>
                <w:szCs w:val="24"/>
              </w:rPr>
              <w:t>米</w:t>
            </w:r>
            <w:r>
              <w:rPr>
                <w:rFonts w:ascii="Times New Roman" w:hAnsi="Times New Roman" w:cs="Times New Roman" w:hint="eastAsia"/>
                <w:sz w:val="24"/>
                <w:szCs w:val="24"/>
              </w:rPr>
              <w:t>，</w:t>
            </w:r>
            <w:r w:rsidRPr="00795593">
              <w:rPr>
                <w:rFonts w:ascii="Times New Roman" w:hAnsiTheme="minorEastAsia" w:cs="Times New Roman"/>
                <w:sz w:val="24"/>
                <w:szCs w:val="24"/>
              </w:rPr>
              <w:t>根据平顶山市华晨供电局的电力</w:t>
            </w:r>
            <w:r>
              <w:rPr>
                <w:rFonts w:ascii="Times New Roman" w:hAnsiTheme="minorEastAsia" w:cs="Times New Roman" w:hint="eastAsia"/>
                <w:sz w:val="24"/>
                <w:szCs w:val="24"/>
              </w:rPr>
              <w:t>安全协议</w:t>
            </w:r>
            <w:r w:rsidRPr="00795593">
              <w:rPr>
                <w:rFonts w:ascii="Times New Roman" w:hAnsiTheme="minorEastAsia" w:cs="Times New Roman"/>
                <w:sz w:val="24"/>
                <w:szCs w:val="24"/>
              </w:rPr>
              <w:t>文件</w:t>
            </w:r>
            <w:r>
              <w:rPr>
                <w:rFonts w:ascii="Times New Roman" w:hAnsiTheme="minorEastAsia" w:cs="Times New Roman" w:hint="eastAsia"/>
                <w:sz w:val="24"/>
                <w:szCs w:val="24"/>
              </w:rPr>
              <w:t>（</w:t>
            </w:r>
            <w:r w:rsidRPr="00D10A04">
              <w:rPr>
                <w:rFonts w:ascii="Times New Roman" w:hAnsiTheme="minorEastAsia" w:cs="Times New Roman" w:hint="eastAsia"/>
                <w:sz w:val="24"/>
                <w:szCs w:val="24"/>
              </w:rPr>
              <w:t>见附件</w:t>
            </w:r>
            <w:r w:rsidRPr="00D10A04">
              <w:rPr>
                <w:rFonts w:ascii="Times New Roman" w:hAnsiTheme="minorEastAsia" w:cs="Times New Roman" w:hint="eastAsia"/>
                <w:sz w:val="24"/>
                <w:szCs w:val="24"/>
              </w:rPr>
              <w:t>4</w:t>
            </w:r>
            <w:r>
              <w:rPr>
                <w:rFonts w:ascii="Times New Roman" w:hAnsiTheme="minorEastAsia" w:cs="Times New Roman" w:hint="eastAsia"/>
                <w:sz w:val="24"/>
                <w:szCs w:val="24"/>
              </w:rPr>
              <w:t>）</w:t>
            </w:r>
            <w:r>
              <w:rPr>
                <w:rFonts w:ascii="Times New Roman" w:hAnsi="Times New Roman" w:cs="Times New Roman" w:hint="eastAsia"/>
                <w:sz w:val="24"/>
                <w:szCs w:val="24"/>
              </w:rPr>
              <w:t>，</w:t>
            </w:r>
            <w:r w:rsidRPr="00795593">
              <w:rPr>
                <w:rFonts w:ascii="Times New Roman" w:hAnsiTheme="minorEastAsia" w:cs="Times New Roman"/>
                <w:sz w:val="24"/>
                <w:szCs w:val="24"/>
              </w:rPr>
              <w:t>项目原料输送位于高压线下面距高压线</w:t>
            </w:r>
            <w:r>
              <w:rPr>
                <w:rFonts w:ascii="Times New Roman" w:hAnsiTheme="minorEastAsia" w:cs="Times New Roman" w:hint="eastAsia"/>
                <w:sz w:val="24"/>
                <w:szCs w:val="24"/>
              </w:rPr>
              <w:t>（</w:t>
            </w:r>
            <w:r w:rsidRPr="00D10A04">
              <w:rPr>
                <w:rFonts w:ascii="Times New Roman" w:hAnsiTheme="minorEastAsia" w:cs="Times New Roman" w:hint="eastAsia"/>
                <w:sz w:val="24"/>
                <w:szCs w:val="24"/>
              </w:rPr>
              <w:t>计算最大弧垂后</w:t>
            </w:r>
            <w:r>
              <w:rPr>
                <w:rFonts w:ascii="Times New Roman" w:hAnsiTheme="minorEastAsia" w:cs="Times New Roman" w:hint="eastAsia"/>
                <w:sz w:val="24"/>
                <w:szCs w:val="24"/>
              </w:rPr>
              <w:t>）</w:t>
            </w:r>
            <w:r w:rsidRPr="00795593">
              <w:rPr>
                <w:rFonts w:ascii="Times New Roman" w:hAnsiTheme="minorEastAsia" w:cs="Times New Roman"/>
                <w:sz w:val="24"/>
                <w:szCs w:val="24"/>
              </w:rPr>
              <w:t>垂直距离</w:t>
            </w:r>
            <w:r w:rsidRPr="00795593">
              <w:rPr>
                <w:rFonts w:ascii="Times New Roman" w:hAnsi="Times New Roman" w:cs="Times New Roman"/>
                <w:sz w:val="24"/>
                <w:szCs w:val="24"/>
              </w:rPr>
              <w:t>16</w:t>
            </w:r>
            <w:r>
              <w:rPr>
                <w:rFonts w:ascii="Times New Roman" w:hAnsi="Times New Roman" w:cs="Times New Roman" w:hint="eastAsia"/>
                <w:sz w:val="24"/>
                <w:szCs w:val="24"/>
              </w:rPr>
              <w:t>.</w:t>
            </w:r>
            <w:r w:rsidRPr="00795593">
              <w:rPr>
                <w:rFonts w:ascii="Times New Roman" w:hAnsi="Times New Roman" w:cs="Times New Roman"/>
                <w:sz w:val="24"/>
                <w:szCs w:val="24"/>
              </w:rPr>
              <w:t>5</w:t>
            </w:r>
            <w:r w:rsidRPr="00795593">
              <w:rPr>
                <w:rFonts w:ascii="Times New Roman" w:hAnsiTheme="minorEastAsia" w:cs="Times New Roman"/>
                <w:sz w:val="24"/>
                <w:szCs w:val="24"/>
              </w:rPr>
              <w:t>米</w:t>
            </w:r>
            <w:r>
              <w:rPr>
                <w:rFonts w:ascii="Times New Roman" w:hAnsi="Times New Roman" w:cs="Times New Roman" w:hint="eastAsia"/>
                <w:sz w:val="24"/>
                <w:szCs w:val="24"/>
              </w:rPr>
              <w:t>，</w:t>
            </w:r>
            <w:r w:rsidRPr="00795593">
              <w:rPr>
                <w:rFonts w:ascii="Times New Roman" w:hAnsiTheme="minorEastAsia" w:cs="Times New Roman"/>
                <w:sz w:val="24"/>
                <w:szCs w:val="24"/>
              </w:rPr>
              <w:t>办公楼距离高压线</w:t>
            </w:r>
            <w:r>
              <w:rPr>
                <w:rFonts w:ascii="Times New Roman" w:hAnsiTheme="minorEastAsia" w:cs="Times New Roman" w:hint="eastAsia"/>
                <w:sz w:val="24"/>
                <w:szCs w:val="24"/>
              </w:rPr>
              <w:t>（</w:t>
            </w:r>
            <w:r w:rsidRPr="00D10A04">
              <w:rPr>
                <w:rFonts w:ascii="Times New Roman" w:hAnsiTheme="minorEastAsia" w:cs="Times New Roman" w:hint="eastAsia"/>
                <w:sz w:val="24"/>
                <w:szCs w:val="24"/>
              </w:rPr>
              <w:t>计算最大风偏后</w:t>
            </w:r>
            <w:r>
              <w:rPr>
                <w:rFonts w:ascii="Times New Roman" w:hAnsiTheme="minorEastAsia" w:cs="Times New Roman" w:hint="eastAsia"/>
                <w:sz w:val="24"/>
                <w:szCs w:val="24"/>
              </w:rPr>
              <w:t>）</w:t>
            </w:r>
            <w:r w:rsidRPr="00795593">
              <w:rPr>
                <w:rFonts w:ascii="Times New Roman" w:hAnsiTheme="minorEastAsia" w:cs="Times New Roman"/>
                <w:sz w:val="24"/>
                <w:szCs w:val="24"/>
              </w:rPr>
              <w:t>的水平距离为</w:t>
            </w:r>
            <w:r w:rsidRPr="00795593">
              <w:rPr>
                <w:rFonts w:ascii="Times New Roman" w:hAnsi="Times New Roman" w:cs="Times New Roman"/>
                <w:sz w:val="24"/>
                <w:szCs w:val="24"/>
              </w:rPr>
              <w:t>6</w:t>
            </w:r>
            <w:r>
              <w:rPr>
                <w:rFonts w:ascii="Times New Roman" w:hAnsi="Times New Roman" w:cs="Times New Roman" w:hint="eastAsia"/>
                <w:sz w:val="24"/>
                <w:szCs w:val="24"/>
              </w:rPr>
              <w:t>.</w:t>
            </w:r>
            <w:r w:rsidRPr="00795593">
              <w:rPr>
                <w:rFonts w:ascii="Times New Roman" w:hAnsi="Times New Roman" w:cs="Times New Roman"/>
                <w:sz w:val="24"/>
                <w:szCs w:val="24"/>
              </w:rPr>
              <w:t>5</w:t>
            </w:r>
            <w:r w:rsidRPr="00795593">
              <w:rPr>
                <w:rFonts w:ascii="Times New Roman" w:hAnsiTheme="minorEastAsia" w:cs="Times New Roman"/>
                <w:sz w:val="24"/>
                <w:szCs w:val="24"/>
              </w:rPr>
              <w:t>米</w:t>
            </w:r>
            <w:r>
              <w:rPr>
                <w:rFonts w:ascii="Times New Roman" w:hAnsi="Times New Roman" w:cs="Times New Roman" w:hint="eastAsia"/>
                <w:sz w:val="24"/>
                <w:szCs w:val="24"/>
              </w:rPr>
              <w:t>，</w:t>
            </w:r>
            <w:r w:rsidRPr="00795593">
              <w:rPr>
                <w:rFonts w:ascii="Times New Roman" w:hAnsiTheme="minorEastAsia" w:cs="Times New Roman"/>
                <w:sz w:val="24"/>
                <w:szCs w:val="24"/>
              </w:rPr>
              <w:t>满足《电力设施保护条例实施细则》中的相关要求。</w:t>
            </w:r>
          </w:p>
          <w:p w:rsidR="004F5E53" w:rsidRPr="005C7BC1" w:rsidRDefault="005C7BC1" w:rsidP="005C7BC1">
            <w:pPr>
              <w:spacing w:line="360" w:lineRule="auto"/>
              <w:ind w:firstLineChars="200" w:firstLine="456"/>
              <w:rPr>
                <w:rFonts w:ascii="Times New Roman" w:hAnsi="Times New Roman" w:cs="Times New Roman"/>
                <w:sz w:val="24"/>
                <w:szCs w:val="24"/>
              </w:rPr>
            </w:pPr>
            <w:r w:rsidRPr="00795593">
              <w:rPr>
                <w:rFonts w:ascii="Times New Roman" w:hAnsiTheme="minorEastAsia" w:cs="Times New Roman"/>
                <w:sz w:val="24"/>
                <w:szCs w:val="24"/>
              </w:rPr>
              <w:t>本设计厂区布局理</w:t>
            </w:r>
            <w:r>
              <w:rPr>
                <w:rFonts w:ascii="Times New Roman" w:hAnsi="Times New Roman" w:cs="Times New Roman" w:hint="eastAsia"/>
                <w:sz w:val="24"/>
                <w:szCs w:val="24"/>
              </w:rPr>
              <w:t>，</w:t>
            </w:r>
            <w:r w:rsidRPr="00795593">
              <w:rPr>
                <w:rFonts w:ascii="Times New Roman" w:hAnsiTheme="minorEastAsia" w:cs="Times New Roman"/>
                <w:sz w:val="24"/>
                <w:szCs w:val="24"/>
              </w:rPr>
              <w:t>物流卫生条件和交通均满足企业需要及行业要求</w:t>
            </w:r>
            <w:r>
              <w:rPr>
                <w:rFonts w:ascii="Times New Roman" w:hAnsiTheme="minorEastAsia" w:cs="Times New Roman" w:hint="eastAsia"/>
                <w:sz w:val="24"/>
                <w:szCs w:val="24"/>
              </w:rPr>
              <w:t>。</w:t>
            </w:r>
            <w:r w:rsidR="004F5E53" w:rsidRPr="005C7BC1">
              <w:rPr>
                <w:rFonts w:ascii="Times New Roman" w:eastAsia="宋体" w:hAnsi="宋体" w:cs="Times New Roman"/>
                <w:sz w:val="24"/>
              </w:rPr>
              <w:t>项目平面布置图见附图三。</w:t>
            </w:r>
          </w:p>
          <w:p w:rsidR="00964F84" w:rsidRPr="004F5E53" w:rsidRDefault="00AC5A59" w:rsidP="004F5E53">
            <w:pPr>
              <w:adjustRightInd w:val="0"/>
              <w:snapToGrid w:val="0"/>
              <w:spacing w:line="360" w:lineRule="auto"/>
              <w:ind w:firstLineChars="200" w:firstLine="458"/>
              <w:jc w:val="left"/>
              <w:rPr>
                <w:rFonts w:ascii="Times New Roman" w:hAnsi="Times New Roman" w:cs="Times New Roman"/>
                <w:b/>
                <w:color w:val="000000"/>
                <w:sz w:val="24"/>
                <w:szCs w:val="24"/>
              </w:rPr>
            </w:pPr>
            <w:r w:rsidRPr="004F5E53">
              <w:rPr>
                <w:rFonts w:ascii="Times New Roman" w:hAnsiTheme="minorEastAsia" w:cs="Times New Roman"/>
                <w:b/>
                <w:color w:val="000000"/>
                <w:sz w:val="24"/>
                <w:szCs w:val="24"/>
              </w:rPr>
              <w:t>（</w:t>
            </w:r>
            <w:r w:rsidR="004F5E53" w:rsidRPr="004F5E53">
              <w:rPr>
                <w:rFonts w:ascii="Times New Roman" w:hAnsiTheme="minorEastAsia" w:cs="Times New Roman"/>
                <w:b/>
                <w:color w:val="000000"/>
                <w:sz w:val="24"/>
                <w:szCs w:val="24"/>
              </w:rPr>
              <w:t>七</w:t>
            </w:r>
            <w:r w:rsidRPr="004F5E53">
              <w:rPr>
                <w:rFonts w:ascii="Times New Roman" w:hAnsiTheme="minorEastAsia" w:cs="Times New Roman"/>
                <w:b/>
                <w:color w:val="000000"/>
                <w:sz w:val="24"/>
                <w:szCs w:val="24"/>
              </w:rPr>
              <w:t>）总量控制分析</w:t>
            </w:r>
          </w:p>
          <w:p w:rsidR="00A623DC" w:rsidRPr="00A623DC" w:rsidRDefault="00A623DC" w:rsidP="00A623DC">
            <w:pPr>
              <w:spacing w:line="360" w:lineRule="auto"/>
              <w:ind w:firstLineChars="200" w:firstLine="456"/>
              <w:rPr>
                <w:rFonts w:ascii="Times New Roman" w:hAnsiTheme="minorEastAsia" w:cs="Times New Roman"/>
                <w:sz w:val="24"/>
                <w:szCs w:val="24"/>
              </w:rPr>
            </w:pPr>
            <w:r w:rsidRPr="00A623DC">
              <w:rPr>
                <w:rFonts w:ascii="Times New Roman" w:hAnsiTheme="minorEastAsia" w:cs="Times New Roman" w:hint="eastAsia"/>
                <w:sz w:val="24"/>
                <w:szCs w:val="24"/>
              </w:rPr>
              <w:t>本项目运行过程中，生活污水经过化粪池处理后作为农肥使用；生产用水全部随产品带走，无废水产生。设备冲洗废水</w:t>
            </w:r>
            <w:r w:rsidR="003F0B73">
              <w:rPr>
                <w:rFonts w:ascii="Times New Roman" w:hAnsiTheme="minorEastAsia" w:cs="Times New Roman" w:hint="eastAsia"/>
                <w:sz w:val="24"/>
                <w:szCs w:val="24"/>
              </w:rPr>
              <w:t>和车辆冲洗废水</w:t>
            </w:r>
            <w:r w:rsidRPr="00A623DC">
              <w:rPr>
                <w:rFonts w:ascii="Times New Roman" w:hAnsiTheme="minorEastAsia" w:cs="Times New Roman" w:hint="eastAsia"/>
                <w:sz w:val="24"/>
                <w:szCs w:val="24"/>
              </w:rPr>
              <w:t>经沉淀池处理后循环利用，不外排。不涉及</w:t>
            </w:r>
            <w:r w:rsidRPr="00A623DC">
              <w:rPr>
                <w:rFonts w:ascii="Times New Roman" w:hAnsiTheme="minorEastAsia" w:cs="Times New Roman" w:hint="eastAsia"/>
                <w:sz w:val="24"/>
                <w:szCs w:val="24"/>
              </w:rPr>
              <w:t>SO</w:t>
            </w:r>
            <w:r w:rsidRPr="0018300D">
              <w:rPr>
                <w:rFonts w:ascii="Times New Roman" w:hAnsiTheme="minorEastAsia" w:cs="Times New Roman" w:hint="eastAsia"/>
                <w:sz w:val="24"/>
                <w:szCs w:val="24"/>
                <w:vertAlign w:val="subscript"/>
              </w:rPr>
              <w:t>2</w:t>
            </w:r>
            <w:r w:rsidRPr="00A623DC">
              <w:rPr>
                <w:rFonts w:ascii="Times New Roman" w:hAnsiTheme="minorEastAsia" w:cs="Times New Roman" w:hint="eastAsia"/>
                <w:sz w:val="24"/>
                <w:szCs w:val="24"/>
              </w:rPr>
              <w:t>、</w:t>
            </w:r>
            <w:r w:rsidRPr="00A623DC">
              <w:rPr>
                <w:rFonts w:ascii="Times New Roman" w:hAnsiTheme="minorEastAsia" w:cs="Times New Roman" w:hint="eastAsia"/>
                <w:sz w:val="24"/>
                <w:szCs w:val="24"/>
              </w:rPr>
              <w:t>NOx</w:t>
            </w:r>
            <w:r w:rsidRPr="00A623DC">
              <w:rPr>
                <w:rFonts w:ascii="Times New Roman" w:hAnsiTheme="minorEastAsia" w:cs="Times New Roman" w:hint="eastAsia"/>
                <w:sz w:val="24"/>
                <w:szCs w:val="24"/>
              </w:rPr>
              <w:t>的产生和排放。</w:t>
            </w:r>
          </w:p>
          <w:p w:rsidR="00A623DC" w:rsidRPr="008C4CDC" w:rsidRDefault="00A623DC" w:rsidP="001107D1">
            <w:pPr>
              <w:adjustRightInd w:val="0"/>
              <w:snapToGrid w:val="0"/>
              <w:spacing w:line="360" w:lineRule="auto"/>
              <w:ind w:firstLineChars="200" w:firstLine="456"/>
              <w:jc w:val="left"/>
              <w:rPr>
                <w:rFonts w:ascii="Times New Roman" w:hAnsi="Times New Roman" w:cs="Times New Roman"/>
                <w:color w:val="FF0000"/>
                <w:sz w:val="24"/>
                <w:szCs w:val="24"/>
              </w:rPr>
            </w:pPr>
            <w:r w:rsidRPr="001107D1">
              <w:rPr>
                <w:rFonts w:ascii="Times New Roman" w:hAnsiTheme="minorEastAsia" w:cs="Times New Roman"/>
                <w:sz w:val="24"/>
                <w:szCs w:val="24"/>
              </w:rPr>
              <w:lastRenderedPageBreak/>
              <w:t>根据国家</w:t>
            </w:r>
            <w:r w:rsidRPr="001107D1">
              <w:rPr>
                <w:rFonts w:ascii="Times New Roman" w:hAnsi="Times New Roman" w:cs="Times New Roman"/>
                <w:sz w:val="24"/>
                <w:szCs w:val="24"/>
              </w:rPr>
              <w:t>“</w:t>
            </w:r>
            <w:r w:rsidRPr="001107D1">
              <w:rPr>
                <w:rFonts w:ascii="Times New Roman" w:hAnsiTheme="minorEastAsia" w:cs="Times New Roman"/>
                <w:sz w:val="24"/>
                <w:szCs w:val="24"/>
              </w:rPr>
              <w:t>十三五</w:t>
            </w:r>
            <w:r w:rsidRPr="001107D1">
              <w:rPr>
                <w:rFonts w:ascii="Times New Roman" w:hAnsi="Times New Roman" w:cs="Times New Roman"/>
                <w:sz w:val="24"/>
                <w:szCs w:val="24"/>
              </w:rPr>
              <w:t>”</w:t>
            </w:r>
            <w:r w:rsidRPr="001107D1">
              <w:rPr>
                <w:rFonts w:ascii="Times New Roman" w:hAnsiTheme="minorEastAsia" w:cs="Times New Roman"/>
                <w:sz w:val="24"/>
                <w:szCs w:val="24"/>
              </w:rPr>
              <w:t>环保规划，建议总量控制指标颗粒物：</w:t>
            </w:r>
            <w:r w:rsidR="00A92E94" w:rsidRPr="00146E5A">
              <w:rPr>
                <w:rFonts w:ascii="Times New Roman" w:hAnsi="Times New Roman" w:cs="Times New Roman"/>
                <w:sz w:val="24"/>
                <w:szCs w:val="24"/>
              </w:rPr>
              <w:t>1.2</w:t>
            </w:r>
            <w:r w:rsidR="00F47BAA" w:rsidRPr="00146E5A">
              <w:rPr>
                <w:rFonts w:ascii="Times New Roman" w:hAnsi="Times New Roman" w:cs="Times New Roman"/>
                <w:sz w:val="24"/>
                <w:szCs w:val="24"/>
              </w:rPr>
              <w:t>8</w:t>
            </w:r>
            <w:r w:rsidR="00A613CC" w:rsidRPr="00146E5A">
              <w:rPr>
                <w:rFonts w:ascii="Times New Roman" w:hAnsi="Times New Roman" w:cs="Times New Roman" w:hint="eastAsia"/>
                <w:sz w:val="24"/>
                <w:szCs w:val="24"/>
              </w:rPr>
              <w:t>3</w:t>
            </w:r>
            <w:r w:rsidRPr="00146E5A">
              <w:rPr>
                <w:rFonts w:ascii="Times New Roman" w:hAnsi="Times New Roman" w:cs="Times New Roman"/>
                <w:sz w:val="24"/>
                <w:szCs w:val="24"/>
              </w:rPr>
              <w:t>t/a</w:t>
            </w:r>
            <w:r w:rsidRPr="00146E5A">
              <w:rPr>
                <w:rFonts w:ascii="Times New Roman" w:hAnsiTheme="minorEastAsia" w:cs="Times New Roman"/>
                <w:sz w:val="24"/>
                <w:szCs w:val="24"/>
              </w:rPr>
              <w:t>。</w:t>
            </w:r>
          </w:p>
          <w:p w:rsidR="001107D1" w:rsidRPr="001107D1" w:rsidRDefault="001107D1" w:rsidP="001107D1">
            <w:pPr>
              <w:adjustRightInd w:val="0"/>
              <w:snapToGrid w:val="0"/>
              <w:spacing w:line="360" w:lineRule="auto"/>
              <w:ind w:firstLineChars="200" w:firstLine="458"/>
              <w:jc w:val="left"/>
              <w:rPr>
                <w:rFonts w:ascii="Times New Roman" w:hAnsi="Times New Roman" w:cs="Times New Roman"/>
                <w:b/>
                <w:color w:val="000000"/>
                <w:sz w:val="24"/>
                <w:szCs w:val="24"/>
              </w:rPr>
            </w:pPr>
            <w:r w:rsidRPr="001107D1">
              <w:rPr>
                <w:rFonts w:ascii="Times New Roman" w:hAnsiTheme="minorEastAsia" w:cs="Times New Roman"/>
                <w:b/>
                <w:color w:val="000000"/>
                <w:sz w:val="24"/>
                <w:szCs w:val="24"/>
              </w:rPr>
              <w:t>（</w:t>
            </w:r>
            <w:r w:rsidR="004F5E53" w:rsidRPr="004F5E53">
              <w:rPr>
                <w:rFonts w:ascii="Times New Roman" w:hAnsiTheme="minorEastAsia" w:cs="Times New Roman" w:hint="eastAsia"/>
                <w:b/>
                <w:color w:val="000000"/>
                <w:sz w:val="24"/>
                <w:szCs w:val="24"/>
              </w:rPr>
              <w:t>八</w:t>
            </w:r>
            <w:r w:rsidRPr="001107D1">
              <w:rPr>
                <w:rFonts w:ascii="Times New Roman" w:hAnsiTheme="minorEastAsia" w:cs="Times New Roman"/>
                <w:b/>
                <w:color w:val="000000"/>
                <w:sz w:val="24"/>
                <w:szCs w:val="24"/>
              </w:rPr>
              <w:t>）环境管理</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1</w:t>
            </w:r>
            <w:r w:rsidRPr="001107D1">
              <w:rPr>
                <w:rFonts w:ascii="Times New Roman" w:hAnsiTheme="minorEastAsia" w:cs="Times New Roman"/>
                <w:color w:val="000000"/>
                <w:sz w:val="24"/>
              </w:rPr>
              <w:t>）环境管理的目的</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2</w:t>
            </w:r>
            <w:r w:rsidRPr="001107D1">
              <w:rPr>
                <w:rFonts w:ascii="Times New Roman" w:hAnsiTheme="minorEastAsia" w:cs="Times New Roman"/>
                <w:color w:val="000000"/>
                <w:sz w:val="24"/>
              </w:rPr>
              <w:t>）环保机构设置及职责</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为使企业投入的环保设施能够发挥作用，对其进行科学的管理，企业需要设专人负责日常环保管理工作，具体职责如下：</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①</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组织制定环保管理、年度实施计划和远期环保规划，并负责监督贯彻执行，以保证厂区环境优美，空气清新，感官舒适；</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②</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组织宣传贯彻国家环保方针政策、进行员工环保知识教育；</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heme="minorEastAsia" w:hAnsiTheme="minorEastAsia" w:cs="Times New Roman"/>
                <w:color w:val="000000"/>
                <w:sz w:val="24"/>
              </w:rPr>
              <w:t>③</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定期对厂区内环保设施运行状况进行全面检查；</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④</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强化对环保设施运行监督，加强对环保设施操作人员技术培训和管理、建立环保设施运行、维护、维修等技术档案，确保环保设施运行正常，杜绝污染事故发生。</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3</w:t>
            </w:r>
            <w:r w:rsidRPr="001107D1">
              <w:rPr>
                <w:rFonts w:ascii="Times New Roman" w:hAnsiTheme="minorEastAsia" w:cs="Times New Roman"/>
                <w:color w:val="000000"/>
                <w:sz w:val="24"/>
              </w:rPr>
              <w:t>）环保管理要求</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①</w:t>
            </w:r>
            <w:r w:rsidRPr="001107D1">
              <w:rPr>
                <w:rFonts w:eastAsiaTheme="minorEastAsia"/>
                <w:color w:val="000000"/>
              </w:rPr>
              <w:t xml:space="preserve"> </w:t>
            </w:r>
            <w:r w:rsidRPr="001107D1">
              <w:rPr>
                <w:rFonts w:eastAsiaTheme="minorEastAsia" w:hAnsiTheme="minorEastAsia"/>
                <w:color w:val="000000"/>
              </w:rPr>
              <w:t>按</w:t>
            </w:r>
            <w:r w:rsidRPr="001107D1">
              <w:rPr>
                <w:rFonts w:eastAsiaTheme="minorEastAsia"/>
                <w:color w:val="000000"/>
              </w:rPr>
              <w:t>“</w:t>
            </w:r>
            <w:r w:rsidRPr="001107D1">
              <w:rPr>
                <w:rFonts w:eastAsiaTheme="minorEastAsia" w:hAnsiTheme="minorEastAsia"/>
                <w:color w:val="000000"/>
              </w:rPr>
              <w:t>三同时</w:t>
            </w:r>
            <w:r w:rsidRPr="001107D1">
              <w:rPr>
                <w:rFonts w:eastAsiaTheme="minorEastAsia"/>
                <w:color w:val="000000"/>
              </w:rPr>
              <w:t>”</w:t>
            </w:r>
            <w:r w:rsidRPr="001107D1">
              <w:rPr>
                <w:rFonts w:eastAsiaTheme="minorEastAsia" w:hAnsiTheme="minorEastAsia"/>
                <w:color w:val="000000"/>
              </w:rPr>
              <w:t>原则，各项环境治理设施须与主体工程同时设计，同时施工、同时投入使用。</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②</w:t>
            </w:r>
            <w:r w:rsidRPr="001107D1">
              <w:rPr>
                <w:rFonts w:eastAsiaTheme="minorEastAsia"/>
                <w:color w:val="000000"/>
              </w:rPr>
              <w:t xml:space="preserve"> </w:t>
            </w:r>
            <w:r w:rsidRPr="001107D1">
              <w:rPr>
                <w:rFonts w:eastAsiaTheme="minorEastAsia" w:hAnsiTheme="minorEastAsia"/>
                <w:color w:val="000000"/>
              </w:rPr>
              <w:t>建立环保机构并配备</w:t>
            </w:r>
            <w:r w:rsidRPr="001107D1">
              <w:rPr>
                <w:rFonts w:eastAsiaTheme="minorEastAsia"/>
                <w:color w:val="000000"/>
              </w:rPr>
              <w:t>1</w:t>
            </w:r>
            <w:r w:rsidRPr="001107D1">
              <w:rPr>
                <w:rFonts w:eastAsiaTheme="minorEastAsia" w:hAnsiTheme="minorEastAsia"/>
                <w:color w:val="000000"/>
              </w:rPr>
              <w:t>～</w:t>
            </w:r>
            <w:r w:rsidRPr="001107D1">
              <w:rPr>
                <w:rFonts w:eastAsiaTheme="minorEastAsia"/>
                <w:color w:val="000000"/>
              </w:rPr>
              <w:t>2</w:t>
            </w:r>
            <w:r w:rsidRPr="001107D1">
              <w:rPr>
                <w:rFonts w:eastAsiaTheme="minorEastAsia" w:hAnsiTheme="minorEastAsia"/>
                <w:color w:val="000000"/>
              </w:rPr>
              <w:t>名环保技术人员。</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asciiTheme="minorEastAsia" w:eastAsiaTheme="minorEastAsia" w:hAnsiTheme="minorEastAsia"/>
                <w:color w:val="000000"/>
              </w:rPr>
              <w:t>③</w:t>
            </w:r>
            <w:r w:rsidRPr="001107D1">
              <w:rPr>
                <w:rFonts w:eastAsiaTheme="minorEastAsia"/>
                <w:color w:val="000000"/>
              </w:rPr>
              <w:t xml:space="preserve"> </w:t>
            </w:r>
            <w:r w:rsidRPr="001107D1">
              <w:rPr>
                <w:rFonts w:eastAsiaTheme="minorEastAsia" w:hAnsiTheme="minorEastAsia"/>
                <w:color w:val="000000"/>
              </w:rPr>
              <w:t>要求企业对生产固废进行妥善处理处置。</w:t>
            </w:r>
          </w:p>
          <w:p w:rsidR="001107D1" w:rsidRPr="001107D1" w:rsidRDefault="001107D1" w:rsidP="001107D1">
            <w:pPr>
              <w:pStyle w:val="aff2"/>
              <w:snapToGrid w:val="0"/>
              <w:spacing w:line="360" w:lineRule="auto"/>
              <w:ind w:firstLineChars="200" w:firstLine="456"/>
              <w:rPr>
                <w:rFonts w:eastAsiaTheme="minorEastAsia"/>
                <w:color w:val="000000"/>
              </w:rPr>
            </w:pPr>
            <w:r w:rsidRPr="001107D1">
              <w:rPr>
                <w:rFonts w:eastAsiaTheme="minorEastAsia" w:hAnsiTheme="minorEastAsia"/>
                <w:color w:val="000000"/>
              </w:rPr>
              <w:t>④</w:t>
            </w:r>
            <w:r w:rsidRPr="001107D1">
              <w:rPr>
                <w:rFonts w:eastAsiaTheme="minorEastAsia"/>
                <w:color w:val="000000"/>
              </w:rPr>
              <w:t xml:space="preserve"> </w:t>
            </w:r>
            <w:r w:rsidRPr="001107D1">
              <w:rPr>
                <w:rFonts w:eastAsiaTheme="minorEastAsia" w:hAnsiTheme="minorEastAsia"/>
                <w:color w:val="000000"/>
              </w:rPr>
              <w:t>要求建设单位加强对生产过程的全程监管与控制，不断改进和完善生产工艺，降低能耗及物耗。</w:t>
            </w:r>
          </w:p>
          <w:p w:rsidR="001107D1" w:rsidRPr="001107D1" w:rsidRDefault="001107D1" w:rsidP="001107D1">
            <w:pPr>
              <w:spacing w:line="360" w:lineRule="auto"/>
              <w:ind w:firstLineChars="200" w:firstLine="396"/>
              <w:rPr>
                <w:rFonts w:ascii="Times New Roman" w:hAnsi="Times New Roman" w:cs="Times New Roman"/>
                <w:color w:val="000000"/>
                <w:sz w:val="24"/>
              </w:rPr>
            </w:pPr>
            <w:r w:rsidRPr="001107D1">
              <w:rPr>
                <w:rFonts w:ascii="Times New Roman" w:hAnsiTheme="minorEastAsia" w:cs="Times New Roman"/>
                <w:color w:val="000000"/>
              </w:rPr>
              <w:t>⑤</w:t>
            </w:r>
            <w:r w:rsidRPr="001107D1">
              <w:rPr>
                <w:rFonts w:ascii="Times New Roman" w:hAnsi="Times New Roman" w:cs="Times New Roman"/>
                <w:color w:val="000000"/>
                <w:sz w:val="24"/>
              </w:rPr>
              <w:t xml:space="preserve"> </w:t>
            </w:r>
            <w:r w:rsidRPr="001107D1">
              <w:rPr>
                <w:rFonts w:ascii="Times New Roman" w:hAnsiTheme="minorEastAsia" w:cs="Times New Roman"/>
                <w:color w:val="000000"/>
                <w:sz w:val="24"/>
              </w:rPr>
              <w:t>正确操作使用环保设施，并在使用前进行可靠性检查，工作中发现环境问题应妥善处理或向上级报告。</w:t>
            </w:r>
          </w:p>
          <w:p w:rsidR="001107D1" w:rsidRPr="001107D1" w:rsidRDefault="001107D1" w:rsidP="001107D1">
            <w:pPr>
              <w:spacing w:line="360" w:lineRule="auto"/>
              <w:ind w:firstLineChars="195" w:firstLine="447"/>
              <w:rPr>
                <w:rFonts w:ascii="Times New Roman" w:hAnsi="Times New Roman" w:cs="Times New Roman"/>
                <w:b/>
                <w:color w:val="000000"/>
                <w:sz w:val="24"/>
              </w:rPr>
            </w:pPr>
            <w:r w:rsidRPr="001107D1">
              <w:rPr>
                <w:rFonts w:ascii="Times New Roman" w:hAnsi="Times New Roman" w:cs="Times New Roman" w:hint="eastAsia"/>
                <w:b/>
                <w:color w:val="000000"/>
                <w:sz w:val="24"/>
              </w:rPr>
              <w:t>（</w:t>
            </w:r>
            <w:r w:rsidR="004F5E53" w:rsidRPr="004F5E53">
              <w:rPr>
                <w:rFonts w:ascii="Times New Roman" w:hAnsi="Times New Roman" w:cs="Times New Roman" w:hint="eastAsia"/>
                <w:b/>
                <w:color w:val="000000"/>
                <w:sz w:val="24"/>
              </w:rPr>
              <w:t>九</w:t>
            </w:r>
            <w:r w:rsidRPr="001107D1">
              <w:rPr>
                <w:rFonts w:ascii="Times New Roman" w:hAnsi="Times New Roman" w:cs="Times New Roman" w:hint="eastAsia"/>
                <w:b/>
                <w:color w:val="000000"/>
                <w:sz w:val="24"/>
              </w:rPr>
              <w:t>）</w:t>
            </w:r>
            <w:r w:rsidRPr="001107D1">
              <w:rPr>
                <w:rFonts w:ascii="Times New Roman" w:hAnsiTheme="minorEastAsia" w:cs="Times New Roman"/>
                <w:b/>
                <w:color w:val="000000"/>
                <w:sz w:val="24"/>
              </w:rPr>
              <w:t>环境监测</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1</w:t>
            </w:r>
            <w:r w:rsidRPr="001107D1">
              <w:rPr>
                <w:rFonts w:ascii="Times New Roman" w:hAnsiTheme="minorEastAsia" w:cs="Times New Roman"/>
                <w:color w:val="000000"/>
                <w:sz w:val="24"/>
              </w:rPr>
              <w:t>）环境监测的目的</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环境监测是企业搞好环境管理，促进污染治理设施正常运行的主要保障。通过定期的环境监测，了解邻近地区的环境质量状况，可以及时发现问题、解决问题，从而有利</w:t>
            </w:r>
            <w:r w:rsidRPr="001107D1">
              <w:rPr>
                <w:rFonts w:ascii="Times New Roman" w:eastAsiaTheme="minorEastAsia" w:hAnsiTheme="minorEastAsia" w:cs="Times New Roman"/>
                <w:color w:val="000000"/>
              </w:rPr>
              <w:lastRenderedPageBreak/>
              <w:t>于监督各项环保措施的落实，并根据监测结果适时调整环境保护计划。</w:t>
            </w:r>
          </w:p>
          <w:p w:rsidR="001107D1" w:rsidRPr="001107D1" w:rsidRDefault="001107D1" w:rsidP="001107D1">
            <w:pPr>
              <w:spacing w:line="360" w:lineRule="auto"/>
              <w:ind w:firstLineChars="200" w:firstLine="456"/>
              <w:rPr>
                <w:rFonts w:ascii="Times New Roman" w:hAnsi="Times New Roman" w:cs="Times New Roman"/>
                <w:color w:val="000000"/>
                <w:sz w:val="24"/>
              </w:rPr>
            </w:pPr>
            <w:r w:rsidRPr="001107D1">
              <w:rPr>
                <w:rFonts w:ascii="Times New Roman" w:hAnsiTheme="minorEastAsia" w:cs="Times New Roman"/>
                <w:color w:val="000000"/>
                <w:sz w:val="24"/>
              </w:rPr>
              <w:t>（</w:t>
            </w:r>
            <w:r w:rsidRPr="001107D1">
              <w:rPr>
                <w:rFonts w:ascii="Times New Roman" w:hAnsi="Times New Roman" w:cs="Times New Roman"/>
                <w:color w:val="000000"/>
                <w:sz w:val="24"/>
              </w:rPr>
              <w:t>2</w:t>
            </w:r>
            <w:r w:rsidRPr="001107D1">
              <w:rPr>
                <w:rFonts w:ascii="Times New Roman" w:hAnsiTheme="minorEastAsia" w:cs="Times New Roman"/>
                <w:color w:val="000000"/>
                <w:sz w:val="24"/>
              </w:rPr>
              <w:t>）环境监测机构</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根据项目污染因素特点，结合建设单位实际情况，本次评价建议废气、噪声委托当地环境检测机构进行监测。</w:t>
            </w:r>
          </w:p>
          <w:p w:rsidR="001107D1" w:rsidRPr="001107D1" w:rsidRDefault="001107D1" w:rsidP="001107D1">
            <w:pPr>
              <w:pStyle w:val="00"/>
              <w:spacing w:line="360" w:lineRule="auto"/>
              <w:ind w:firstLine="456"/>
              <w:rPr>
                <w:rFonts w:ascii="Times New Roman" w:eastAsiaTheme="minorEastAsia" w:hAnsi="Times New Roman" w:cs="Times New Roman"/>
                <w:color w:val="000000"/>
              </w:rPr>
            </w:pPr>
            <w:r w:rsidRPr="001107D1">
              <w:rPr>
                <w:rFonts w:ascii="Times New Roman" w:eastAsiaTheme="minorEastAsia" w:hAnsiTheme="minorEastAsia" w:cs="Times New Roman"/>
                <w:color w:val="000000"/>
              </w:rPr>
              <w:t>（</w:t>
            </w:r>
            <w:r w:rsidRPr="001107D1">
              <w:rPr>
                <w:rFonts w:ascii="Times New Roman" w:eastAsiaTheme="minorEastAsia" w:hAnsi="Times New Roman" w:cs="Times New Roman"/>
                <w:color w:val="000000"/>
              </w:rPr>
              <w:t>3</w:t>
            </w:r>
            <w:r w:rsidRPr="001107D1">
              <w:rPr>
                <w:rFonts w:ascii="Times New Roman" w:eastAsiaTheme="minorEastAsia" w:hAnsiTheme="minorEastAsia" w:cs="Times New Roman"/>
                <w:color w:val="000000"/>
              </w:rPr>
              <w:t>）环境监测计划</w:t>
            </w:r>
          </w:p>
          <w:p w:rsidR="001107D1" w:rsidRPr="003D561F" w:rsidRDefault="001107D1" w:rsidP="001107D1">
            <w:pPr>
              <w:pStyle w:val="00"/>
              <w:spacing w:line="360" w:lineRule="auto"/>
              <w:ind w:firstLine="456"/>
              <w:rPr>
                <w:rFonts w:ascii="Times New Roman" w:eastAsiaTheme="minorEastAsia" w:hAnsi="Times New Roman" w:cs="Times New Roman"/>
              </w:rPr>
            </w:pPr>
            <w:r w:rsidRPr="001107D1">
              <w:rPr>
                <w:rFonts w:ascii="Times New Roman" w:eastAsiaTheme="minorEastAsia" w:hAnsiTheme="minorEastAsia" w:cs="Times New Roman"/>
                <w:color w:val="000000"/>
              </w:rPr>
              <w:t>公司正常运营过程中，应对公司</w:t>
            </w:r>
            <w:r w:rsidRPr="001107D1">
              <w:rPr>
                <w:rFonts w:ascii="Times New Roman" w:eastAsiaTheme="minorEastAsia" w:hAnsi="Times New Roman" w:cs="Times New Roman"/>
                <w:color w:val="000000"/>
              </w:rPr>
              <w:t>“</w:t>
            </w:r>
            <w:r w:rsidRPr="001107D1">
              <w:rPr>
                <w:rFonts w:ascii="Times New Roman" w:eastAsiaTheme="minorEastAsia" w:hAnsiTheme="minorEastAsia" w:cs="Times New Roman"/>
                <w:color w:val="000000"/>
              </w:rPr>
              <w:t>三废</w:t>
            </w:r>
            <w:r w:rsidRPr="001107D1">
              <w:rPr>
                <w:rFonts w:ascii="Times New Roman" w:eastAsiaTheme="minorEastAsia" w:hAnsi="Times New Roman" w:cs="Times New Roman"/>
                <w:color w:val="000000"/>
              </w:rPr>
              <w:t>”</w:t>
            </w:r>
            <w:r w:rsidRPr="001107D1">
              <w:rPr>
                <w:rFonts w:ascii="Times New Roman" w:eastAsiaTheme="minorEastAsia" w:hAnsiTheme="minorEastAsia" w:cs="Times New Roman"/>
                <w:color w:val="000000"/>
              </w:rPr>
              <w:t>治理设施运转情况进行定期监测，监测内容包括：废气的达标情况；厂界噪声的达标情况。根据《排污单位自行监测技术指南</w:t>
            </w:r>
            <w:r w:rsidRPr="001107D1">
              <w:rPr>
                <w:rFonts w:ascii="Times New Roman" w:eastAsiaTheme="minorEastAsia" w:hAnsi="Times New Roman" w:cs="Times New Roman"/>
                <w:color w:val="000000"/>
              </w:rPr>
              <w:t xml:space="preserve"> </w:t>
            </w:r>
            <w:r w:rsidRPr="001107D1">
              <w:rPr>
                <w:rFonts w:ascii="Times New Roman" w:eastAsiaTheme="minorEastAsia" w:hAnsiTheme="minorEastAsia" w:cs="Times New Roman"/>
                <w:color w:val="000000"/>
              </w:rPr>
              <w:t>总则》（</w:t>
            </w:r>
            <w:r w:rsidRPr="001107D1">
              <w:rPr>
                <w:rFonts w:ascii="Times New Roman" w:eastAsiaTheme="minorEastAsia" w:hAnsi="Times New Roman" w:cs="Times New Roman"/>
                <w:color w:val="000000"/>
              </w:rPr>
              <w:t>HJ819-2017</w:t>
            </w:r>
            <w:r w:rsidRPr="001107D1">
              <w:rPr>
                <w:rFonts w:ascii="Times New Roman" w:eastAsiaTheme="minorEastAsia" w:hAnsiTheme="minorEastAsia" w:cs="Times New Roman"/>
                <w:color w:val="000000"/>
              </w:rPr>
              <w:t>）中相关规定，并结合企业实际情况，本次评价提出如下监测计划，详</w:t>
            </w:r>
            <w:r w:rsidRPr="003D561F">
              <w:rPr>
                <w:rFonts w:ascii="Times New Roman" w:eastAsiaTheme="minorEastAsia" w:hAnsiTheme="minorEastAsia" w:cs="Times New Roman"/>
              </w:rPr>
              <w:t>见表</w:t>
            </w:r>
            <w:r w:rsidR="00161CB0">
              <w:rPr>
                <w:rFonts w:ascii="Times New Roman" w:eastAsiaTheme="minorEastAsia" w:hAnsi="Times New Roman" w:cs="Times New Roman" w:hint="eastAsia"/>
              </w:rPr>
              <w:t>32</w:t>
            </w:r>
            <w:r w:rsidRPr="003D561F">
              <w:rPr>
                <w:rFonts w:ascii="Times New Roman" w:eastAsiaTheme="minorEastAsia" w:hAnsiTheme="minorEastAsia" w:cs="Times New Roman"/>
              </w:rPr>
              <w:t>。</w:t>
            </w:r>
          </w:p>
          <w:p w:rsidR="003D561F" w:rsidRPr="00161CB0" w:rsidRDefault="003D561F" w:rsidP="00161CB0">
            <w:pPr>
              <w:spacing w:line="520" w:lineRule="exact"/>
              <w:ind w:firstLineChars="400" w:firstLine="916"/>
              <w:jc w:val="center"/>
              <w:rPr>
                <w:rFonts w:ascii="Times New Roman" w:eastAsia="宋体" w:hAnsi="Times New Roman" w:cs="Times New Roman"/>
                <w:b/>
                <w:color w:val="000000"/>
                <w:sz w:val="24"/>
                <w:szCs w:val="24"/>
              </w:rPr>
            </w:pPr>
            <w:r w:rsidRPr="00161CB0">
              <w:rPr>
                <w:rFonts w:ascii="Times New Roman" w:eastAsia="宋体" w:hAnsi="宋体" w:cs="Times New Roman"/>
                <w:b/>
                <w:color w:val="000000"/>
                <w:sz w:val="24"/>
                <w:szCs w:val="24"/>
              </w:rPr>
              <w:t>表</w:t>
            </w:r>
            <w:r w:rsidR="00161CB0" w:rsidRPr="00161CB0">
              <w:rPr>
                <w:rFonts w:ascii="Times New Roman" w:hAnsi="Times New Roman" w:cs="Times New Roman" w:hint="eastAsia"/>
                <w:b/>
                <w:color w:val="000000"/>
                <w:sz w:val="24"/>
                <w:szCs w:val="24"/>
              </w:rPr>
              <w:t>32</w:t>
            </w:r>
            <w:r w:rsidRPr="00161CB0">
              <w:rPr>
                <w:rFonts w:ascii="Times New Roman" w:eastAsia="宋体" w:hAnsi="Times New Roman" w:cs="Times New Roman"/>
                <w:b/>
                <w:color w:val="000000"/>
                <w:sz w:val="24"/>
                <w:szCs w:val="24"/>
              </w:rPr>
              <w:t xml:space="preserve">           </w:t>
            </w:r>
            <w:r w:rsidRPr="00161CB0">
              <w:rPr>
                <w:rFonts w:ascii="Times New Roman" w:eastAsia="宋体" w:hAnsi="宋体" w:cs="Times New Roman"/>
                <w:b/>
                <w:color w:val="000000"/>
                <w:sz w:val="24"/>
                <w:szCs w:val="24"/>
              </w:rPr>
              <w:t>营运期环境监测内容及监测频率</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568"/>
              <w:gridCol w:w="2790"/>
              <w:gridCol w:w="2172"/>
              <w:gridCol w:w="1275"/>
              <w:gridCol w:w="1937"/>
            </w:tblGrid>
            <w:tr w:rsidR="003D561F" w:rsidRPr="003D561F" w:rsidTr="001D5B1E">
              <w:trPr>
                <w:trHeight w:val="369"/>
              </w:trPr>
              <w:tc>
                <w:tcPr>
                  <w:tcW w:w="325"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项目</w:t>
                  </w: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监测位置</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监测项目</w:t>
                  </w:r>
                </w:p>
              </w:tc>
              <w:tc>
                <w:tcPr>
                  <w:tcW w:w="729"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监测频率</w:t>
                  </w:r>
                </w:p>
              </w:tc>
              <w:tc>
                <w:tcPr>
                  <w:tcW w:w="1108" w:type="pct"/>
                  <w:vAlign w:val="center"/>
                </w:tcPr>
                <w:p w:rsidR="003D561F" w:rsidRPr="003D561F" w:rsidRDefault="003D561F" w:rsidP="000E1305">
                  <w:pPr>
                    <w:jc w:val="center"/>
                    <w:rPr>
                      <w:rFonts w:ascii="Times New Roman" w:eastAsia="宋体" w:hAnsi="Times New Roman" w:cs="Times New Roman"/>
                      <w:color w:val="000000"/>
                      <w:szCs w:val="21"/>
                    </w:rPr>
                  </w:pPr>
                  <w:r w:rsidRPr="00EB4B86">
                    <w:rPr>
                      <w:rFonts w:ascii="Times New Roman" w:eastAsia="宋体" w:hAnsi="Times New Roman" w:cs="Times New Roman" w:hint="eastAsia"/>
                      <w:bCs/>
                      <w:szCs w:val="21"/>
                    </w:rPr>
                    <w:t>执行排放标准</w:t>
                  </w:r>
                </w:p>
              </w:tc>
            </w:tr>
            <w:tr w:rsidR="003D561F" w:rsidRPr="003D561F" w:rsidTr="001D5B1E">
              <w:trPr>
                <w:trHeight w:val="369"/>
              </w:trPr>
              <w:tc>
                <w:tcPr>
                  <w:tcW w:w="325" w:type="pct"/>
                  <w:vMerge w:val="restar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废气</w:t>
                  </w:r>
                </w:p>
              </w:tc>
              <w:tc>
                <w:tcPr>
                  <w:tcW w:w="1596" w:type="pct"/>
                  <w:vAlign w:val="center"/>
                </w:tcPr>
                <w:p w:rsidR="003D561F" w:rsidRPr="003D561F" w:rsidRDefault="003D561F" w:rsidP="003D561F">
                  <w:pPr>
                    <w:jc w:val="center"/>
                    <w:rPr>
                      <w:rFonts w:ascii="Times New Roman" w:eastAsia="宋体" w:hAnsi="Times New Roman" w:cs="Times New Roman"/>
                      <w:color w:val="000000"/>
                      <w:szCs w:val="21"/>
                    </w:rPr>
                  </w:pPr>
                  <w:r>
                    <w:rPr>
                      <w:rFonts w:ascii="Times New Roman" w:hAnsiTheme="minorEastAsia" w:cs="Times New Roman" w:hint="eastAsia"/>
                      <w:color w:val="000000"/>
                      <w:szCs w:val="21"/>
                    </w:rPr>
                    <w:t>搅拌机</w:t>
                  </w:r>
                  <w:r w:rsidRPr="003D561F">
                    <w:rPr>
                      <w:rFonts w:ascii="Times New Roman" w:eastAsia="宋体" w:hAnsi="宋体" w:cs="Times New Roman"/>
                      <w:color w:val="000000"/>
                      <w:szCs w:val="21"/>
                    </w:rPr>
                    <w:t>粉尘袋式除尘器</w:t>
                  </w:r>
                  <w:r w:rsidRPr="00EB4B86">
                    <w:rPr>
                      <w:rFonts w:ascii="Calibri" w:eastAsia="宋体" w:hAnsi="Calibri" w:cs="Times New Roman" w:hint="eastAsia"/>
                      <w:kern w:val="0"/>
                      <w:szCs w:val="21"/>
                    </w:rPr>
                    <w:t>排气筒</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有组织排放：颗粒物</w:t>
                  </w:r>
                </w:p>
              </w:tc>
              <w:tc>
                <w:tcPr>
                  <w:tcW w:w="729" w:type="pct"/>
                  <w:vMerge w:val="restar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每半年</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w:t>
                  </w:r>
                </w:p>
              </w:tc>
              <w:tc>
                <w:tcPr>
                  <w:tcW w:w="1108" w:type="pct"/>
                  <w:vMerge w:val="restart"/>
                  <w:vAlign w:val="center"/>
                </w:tcPr>
                <w:p w:rsidR="003D561F" w:rsidRPr="003D561F" w:rsidRDefault="003D561F" w:rsidP="000E1305">
                  <w:pPr>
                    <w:jc w:val="center"/>
                    <w:rPr>
                      <w:rFonts w:ascii="Times New Roman" w:eastAsia="宋体" w:hAnsi="Times New Roman" w:cs="Times New Roman"/>
                      <w:color w:val="000000"/>
                      <w:szCs w:val="21"/>
                    </w:rPr>
                  </w:pPr>
                  <w:r w:rsidRPr="00EB4B86">
                    <w:rPr>
                      <w:rFonts w:ascii="Times New Roman" w:eastAsia="宋体" w:hAnsi="Times New Roman" w:cs="Times New Roman"/>
                      <w:bCs/>
                      <w:szCs w:val="21"/>
                    </w:rPr>
                    <w:t>《水泥工业大气污染物排放标准》（</w:t>
                  </w:r>
                  <w:r w:rsidRPr="00EB4B86">
                    <w:rPr>
                      <w:rFonts w:ascii="Times New Roman" w:eastAsia="宋体" w:hAnsi="Times New Roman" w:cs="Times New Roman"/>
                      <w:bCs/>
                      <w:szCs w:val="21"/>
                    </w:rPr>
                    <w:t>GB4915-2013</w:t>
                  </w:r>
                  <w:r w:rsidRPr="00EB4B86">
                    <w:rPr>
                      <w:rFonts w:ascii="Times New Roman" w:eastAsia="宋体" w:hAnsi="Times New Roman" w:cs="Times New Roman"/>
                      <w:bCs/>
                      <w:szCs w:val="21"/>
                    </w:rPr>
                    <w:t>）表</w:t>
                  </w:r>
                  <w:r w:rsidRPr="00EB4B86">
                    <w:rPr>
                      <w:rFonts w:ascii="Times New Roman" w:eastAsia="宋体" w:hAnsi="Times New Roman" w:cs="Times New Roman"/>
                      <w:bCs/>
                      <w:szCs w:val="21"/>
                    </w:rPr>
                    <w:t>1</w:t>
                  </w:r>
                  <w:r w:rsidRPr="00EB4B86">
                    <w:rPr>
                      <w:rFonts w:ascii="Times New Roman" w:eastAsia="宋体" w:hAnsi="Times New Roman" w:cs="Times New Roman"/>
                      <w:bCs/>
                      <w:szCs w:val="21"/>
                    </w:rPr>
                    <w:t>标准要求</w:t>
                  </w:r>
                </w:p>
              </w:tc>
            </w:tr>
            <w:tr w:rsidR="003D561F" w:rsidRPr="003D561F" w:rsidTr="001D5B1E">
              <w:trPr>
                <w:trHeight w:val="369"/>
              </w:trPr>
              <w:tc>
                <w:tcPr>
                  <w:tcW w:w="325" w:type="pct"/>
                  <w:vMerge/>
                  <w:vAlign w:val="center"/>
                </w:tcPr>
                <w:p w:rsidR="003D561F" w:rsidRPr="003D561F" w:rsidRDefault="003D561F" w:rsidP="000E1305">
                  <w:pPr>
                    <w:jc w:val="center"/>
                    <w:rPr>
                      <w:rFonts w:ascii="Times New Roman" w:eastAsia="宋体" w:hAnsi="Times New Roman" w:cs="Times New Roman"/>
                      <w:color w:val="000000"/>
                      <w:szCs w:val="21"/>
                    </w:rPr>
                  </w:pP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厂界外</w:t>
                  </w:r>
                  <w:r w:rsidRPr="003D561F">
                    <w:rPr>
                      <w:rFonts w:ascii="Times New Roman" w:eastAsia="宋体" w:hAnsi="Times New Roman" w:cs="Times New Roman"/>
                      <w:color w:val="000000"/>
                      <w:szCs w:val="21"/>
                    </w:rPr>
                    <w:t>10m</w:t>
                  </w:r>
                  <w:r w:rsidRPr="003D561F">
                    <w:rPr>
                      <w:rFonts w:ascii="Times New Roman" w:eastAsia="宋体" w:hAnsi="宋体" w:cs="Times New Roman"/>
                      <w:color w:val="000000"/>
                      <w:szCs w:val="21"/>
                    </w:rPr>
                    <w:t>范围内</w:t>
                  </w:r>
                </w:p>
              </w:tc>
              <w:tc>
                <w:tcPr>
                  <w:tcW w:w="1242" w:type="pct"/>
                  <w:vAlign w:val="center"/>
                </w:tcPr>
                <w:p w:rsidR="003D561F" w:rsidRPr="003D561F" w:rsidRDefault="003D561F" w:rsidP="003D561F">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无组织排放：颗粒物</w:t>
                  </w:r>
                </w:p>
              </w:tc>
              <w:tc>
                <w:tcPr>
                  <w:tcW w:w="729" w:type="pct"/>
                  <w:vMerge/>
                  <w:vAlign w:val="center"/>
                </w:tcPr>
                <w:p w:rsidR="003D561F" w:rsidRPr="003D561F" w:rsidRDefault="003D561F" w:rsidP="000E1305">
                  <w:pPr>
                    <w:jc w:val="center"/>
                    <w:rPr>
                      <w:rFonts w:ascii="Times New Roman" w:eastAsia="宋体" w:hAnsi="Times New Roman" w:cs="Times New Roman"/>
                      <w:color w:val="000000"/>
                      <w:szCs w:val="21"/>
                    </w:rPr>
                  </w:pPr>
                </w:p>
              </w:tc>
              <w:tc>
                <w:tcPr>
                  <w:tcW w:w="1108" w:type="pct"/>
                  <w:vMerge/>
                  <w:vAlign w:val="center"/>
                </w:tcPr>
                <w:p w:rsidR="003D561F" w:rsidRPr="003D561F" w:rsidRDefault="003D561F" w:rsidP="000E1305">
                  <w:pPr>
                    <w:jc w:val="center"/>
                    <w:rPr>
                      <w:rFonts w:ascii="Times New Roman" w:eastAsia="宋体" w:hAnsi="Times New Roman" w:cs="Times New Roman"/>
                      <w:color w:val="000000"/>
                      <w:szCs w:val="21"/>
                    </w:rPr>
                  </w:pPr>
                </w:p>
              </w:tc>
            </w:tr>
            <w:tr w:rsidR="003D561F" w:rsidRPr="003D561F" w:rsidTr="001D5B1E">
              <w:trPr>
                <w:trHeight w:val="369"/>
              </w:trPr>
              <w:tc>
                <w:tcPr>
                  <w:tcW w:w="325"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噪声</w:t>
                  </w:r>
                </w:p>
              </w:tc>
              <w:tc>
                <w:tcPr>
                  <w:tcW w:w="1596"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厂界外</w:t>
                  </w:r>
                  <w:r w:rsidRPr="003D561F">
                    <w:rPr>
                      <w:rFonts w:ascii="Times New Roman" w:eastAsia="宋体" w:hAnsi="Times New Roman" w:cs="Times New Roman"/>
                      <w:color w:val="000000"/>
                      <w:szCs w:val="21"/>
                    </w:rPr>
                    <w:t>1m</w:t>
                  </w:r>
                </w:p>
              </w:tc>
              <w:tc>
                <w:tcPr>
                  <w:tcW w:w="1242"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昼间、夜间</w:t>
                  </w:r>
                  <w:r w:rsidRPr="003D561F">
                    <w:rPr>
                      <w:rFonts w:ascii="Times New Roman" w:eastAsia="宋体" w:hAnsi="Times New Roman" w:cs="Times New Roman"/>
                      <w:color w:val="000000"/>
                      <w:szCs w:val="21"/>
                    </w:rPr>
                    <w:t>Leq</w:t>
                  </w:r>
                  <w:r w:rsidRPr="003D561F">
                    <w:rPr>
                      <w:rFonts w:ascii="Times New Roman" w:eastAsia="宋体" w:hAnsi="宋体" w:cs="Times New Roman"/>
                      <w:color w:val="000000"/>
                      <w:szCs w:val="21"/>
                    </w:rPr>
                    <w:t>（</w:t>
                  </w:r>
                  <w:r w:rsidRPr="003D561F">
                    <w:rPr>
                      <w:rFonts w:ascii="Times New Roman" w:eastAsia="宋体" w:hAnsi="Times New Roman" w:cs="Times New Roman"/>
                      <w:color w:val="000000"/>
                      <w:szCs w:val="21"/>
                    </w:rPr>
                    <w:t>A</w:t>
                  </w:r>
                  <w:r w:rsidRPr="003D561F">
                    <w:rPr>
                      <w:rFonts w:ascii="Times New Roman" w:eastAsia="宋体" w:hAnsi="宋体" w:cs="Times New Roman"/>
                      <w:color w:val="000000"/>
                      <w:szCs w:val="21"/>
                    </w:rPr>
                    <w:t>）</w:t>
                  </w:r>
                </w:p>
              </w:tc>
              <w:tc>
                <w:tcPr>
                  <w:tcW w:w="729" w:type="pct"/>
                  <w:vAlign w:val="center"/>
                </w:tcPr>
                <w:p w:rsidR="003D561F" w:rsidRPr="003D561F" w:rsidRDefault="003D561F" w:rsidP="000E1305">
                  <w:pPr>
                    <w:jc w:val="center"/>
                    <w:rPr>
                      <w:rFonts w:ascii="Times New Roman" w:eastAsia="宋体" w:hAnsi="Times New Roman" w:cs="Times New Roman"/>
                      <w:color w:val="000000"/>
                      <w:szCs w:val="21"/>
                    </w:rPr>
                  </w:pPr>
                  <w:r w:rsidRPr="003D561F">
                    <w:rPr>
                      <w:rFonts w:ascii="Times New Roman" w:eastAsia="宋体" w:hAnsi="宋体" w:cs="Times New Roman"/>
                      <w:color w:val="000000"/>
                      <w:szCs w:val="21"/>
                    </w:rPr>
                    <w:t>每季度</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次，昼夜各</w:t>
                  </w:r>
                  <w:r w:rsidRPr="003D561F">
                    <w:rPr>
                      <w:rFonts w:ascii="Times New Roman" w:eastAsia="宋体" w:hAnsi="Times New Roman" w:cs="Times New Roman"/>
                      <w:color w:val="000000"/>
                      <w:szCs w:val="21"/>
                    </w:rPr>
                    <w:t>1</w:t>
                  </w:r>
                  <w:r w:rsidRPr="003D561F">
                    <w:rPr>
                      <w:rFonts w:ascii="Times New Roman" w:eastAsia="宋体" w:hAnsi="宋体" w:cs="Times New Roman"/>
                      <w:color w:val="000000"/>
                      <w:szCs w:val="21"/>
                    </w:rPr>
                    <w:t>次</w:t>
                  </w:r>
                </w:p>
              </w:tc>
              <w:tc>
                <w:tcPr>
                  <w:tcW w:w="1108" w:type="pct"/>
                  <w:vAlign w:val="center"/>
                </w:tcPr>
                <w:p w:rsidR="003D561F" w:rsidRPr="003D561F" w:rsidRDefault="003D561F" w:rsidP="007607EB">
                  <w:pPr>
                    <w:pStyle w:val="1a"/>
                    <w:ind w:firstLineChars="0" w:firstLine="0"/>
                    <w:rPr>
                      <w:rFonts w:ascii="Times New Roman" w:hAnsi="Times New Roman" w:cs="Times New Roman"/>
                      <w:color w:val="000000"/>
                      <w:kern w:val="2"/>
                      <w:sz w:val="21"/>
                      <w:szCs w:val="21"/>
                    </w:rPr>
                  </w:pPr>
                  <w:r w:rsidRPr="003D561F">
                    <w:rPr>
                      <w:rFonts w:ascii="Times New Roman" w:eastAsiaTheme="minorEastAsia" w:hAnsi="Times New Roman" w:cs="Times New Roman" w:hint="eastAsia"/>
                      <w:color w:val="000000"/>
                      <w:kern w:val="2"/>
                      <w:sz w:val="21"/>
                      <w:szCs w:val="21"/>
                    </w:rPr>
                    <w:t>工业企业厂界环境噪声排放标准》</w:t>
                  </w:r>
                  <w:r w:rsidRPr="003D561F">
                    <w:rPr>
                      <w:rFonts w:ascii="Times New Roman" w:eastAsiaTheme="minorEastAsia" w:hAnsi="Times New Roman" w:cs="Times New Roman" w:hint="eastAsia"/>
                      <w:color w:val="000000"/>
                      <w:kern w:val="2"/>
                      <w:sz w:val="21"/>
                      <w:szCs w:val="21"/>
                    </w:rPr>
                    <w:t xml:space="preserve">(GB12348-2008) </w:t>
                  </w:r>
                  <w:r w:rsidR="007607EB">
                    <w:rPr>
                      <w:rFonts w:ascii="Times New Roman" w:eastAsiaTheme="minorEastAsia" w:hAnsi="Times New Roman" w:cs="Times New Roman" w:hint="eastAsia"/>
                      <w:color w:val="000000"/>
                      <w:kern w:val="2"/>
                      <w:sz w:val="21"/>
                      <w:szCs w:val="21"/>
                    </w:rPr>
                    <w:t>1</w:t>
                  </w:r>
                  <w:r w:rsidRPr="003D561F">
                    <w:rPr>
                      <w:rFonts w:ascii="Times New Roman" w:eastAsiaTheme="minorEastAsia" w:hAnsi="Times New Roman" w:cs="Times New Roman" w:hint="eastAsia"/>
                      <w:color w:val="000000"/>
                      <w:kern w:val="2"/>
                      <w:sz w:val="21"/>
                      <w:szCs w:val="21"/>
                    </w:rPr>
                    <w:t>类标准</w:t>
                  </w:r>
                  <w:r w:rsidR="001D5B1E">
                    <w:rPr>
                      <w:rFonts w:ascii="Times New Roman" w:eastAsiaTheme="minorEastAsia" w:hAnsi="Times New Roman" w:cs="Times New Roman" w:hint="eastAsia"/>
                      <w:color w:val="000000"/>
                      <w:kern w:val="2"/>
                      <w:sz w:val="21"/>
                      <w:szCs w:val="21"/>
                    </w:rPr>
                    <w:t>和</w:t>
                  </w:r>
                  <w:r w:rsidR="001D5B1E">
                    <w:rPr>
                      <w:rFonts w:ascii="Times New Roman" w:eastAsiaTheme="minorEastAsia" w:hAnsi="Times New Roman" w:cs="Times New Roman" w:hint="eastAsia"/>
                      <w:color w:val="000000"/>
                      <w:kern w:val="2"/>
                      <w:sz w:val="21"/>
                      <w:szCs w:val="21"/>
                    </w:rPr>
                    <w:t>4a</w:t>
                  </w:r>
                  <w:r w:rsidR="001D5B1E">
                    <w:rPr>
                      <w:rFonts w:ascii="Times New Roman" w:eastAsiaTheme="minorEastAsia" w:hAnsi="Times New Roman" w:cs="Times New Roman" w:hint="eastAsia"/>
                      <w:color w:val="000000"/>
                      <w:kern w:val="2"/>
                      <w:sz w:val="21"/>
                      <w:szCs w:val="21"/>
                    </w:rPr>
                    <w:t>类标准</w:t>
                  </w:r>
                </w:p>
              </w:tc>
            </w:tr>
          </w:tbl>
          <w:p w:rsidR="00EE1B39" w:rsidRPr="003D561F" w:rsidRDefault="003D561F" w:rsidP="003D561F">
            <w:pPr>
              <w:pStyle w:val="00"/>
              <w:ind w:firstLine="456"/>
              <w:rPr>
                <w:rFonts w:ascii="Times New Roman" w:eastAsiaTheme="minorEastAsia" w:hAnsi="Times New Roman" w:cs="Times New Roman"/>
                <w:color w:val="000000"/>
              </w:rPr>
            </w:pPr>
            <w:r w:rsidRPr="003D561F">
              <w:rPr>
                <w:rFonts w:ascii="Times New Roman" w:cs="Times New Roman"/>
                <w:color w:val="000000"/>
              </w:rPr>
              <w:t>在监测单位出具环境监测报告后，企业应当将监测数据归类、归档，妥善保存。对于监测结果所反映的环保问题应及时采取措施，及时纠正，确保污染物排放达标。</w:t>
            </w:r>
          </w:p>
          <w:p w:rsidR="00964F84" w:rsidRPr="00146E5A" w:rsidRDefault="00AC5A59" w:rsidP="00AC0689">
            <w:pPr>
              <w:adjustRightInd w:val="0"/>
              <w:snapToGrid w:val="0"/>
              <w:spacing w:beforeLines="50" w:line="360" w:lineRule="auto"/>
              <w:ind w:firstLineChars="200" w:firstLine="458"/>
              <w:jc w:val="left"/>
              <w:rPr>
                <w:rFonts w:ascii="Times New Roman" w:hAnsi="Times New Roman" w:cs="Times New Roman"/>
                <w:b/>
                <w:sz w:val="24"/>
              </w:rPr>
            </w:pPr>
            <w:r w:rsidRPr="00146E5A">
              <w:rPr>
                <w:rFonts w:ascii="Times New Roman" w:hAnsi="Times New Roman" w:cs="Times New Roman"/>
                <w:b/>
                <w:sz w:val="24"/>
              </w:rPr>
              <w:t>（</w:t>
            </w:r>
            <w:r w:rsidR="004F5E53" w:rsidRPr="00146E5A">
              <w:rPr>
                <w:rFonts w:ascii="Times New Roman" w:hAnsi="Times New Roman" w:cs="Times New Roman" w:hint="eastAsia"/>
                <w:b/>
                <w:sz w:val="24"/>
              </w:rPr>
              <w:t>十</w:t>
            </w:r>
            <w:r w:rsidRPr="00146E5A">
              <w:rPr>
                <w:rFonts w:ascii="Times New Roman" w:hAnsi="Times New Roman" w:cs="Times New Roman"/>
                <w:b/>
                <w:sz w:val="24"/>
              </w:rPr>
              <w:t>）环保投资</w:t>
            </w:r>
          </w:p>
          <w:p w:rsidR="00FB6734" w:rsidRPr="003D561F" w:rsidRDefault="00AC5A59" w:rsidP="003D561F">
            <w:pPr>
              <w:pStyle w:val="23"/>
              <w:ind w:firstLineChars="200" w:firstLine="456"/>
              <w:jc w:val="center"/>
              <w:rPr>
                <w:szCs w:val="24"/>
              </w:rPr>
            </w:pPr>
            <w:r w:rsidRPr="00146E5A">
              <w:t>环保投资包括治理污染，保护环境所需的设备、装置等工程施工费用，本项目总投</w:t>
            </w:r>
            <w:r>
              <w:t>资</w:t>
            </w:r>
            <w:r w:rsidR="000D26F8">
              <w:rPr>
                <w:rFonts w:hint="eastAsia"/>
              </w:rPr>
              <w:t>1</w:t>
            </w:r>
            <w:r w:rsidR="0081484D">
              <w:rPr>
                <w:rFonts w:hint="eastAsia"/>
              </w:rPr>
              <w:t>5</w:t>
            </w:r>
            <w:r w:rsidR="000D26F8">
              <w:rPr>
                <w:rFonts w:hint="eastAsia"/>
              </w:rPr>
              <w:t>00</w:t>
            </w:r>
            <w:r>
              <w:t>万元，环保投资初步估算为</w:t>
            </w:r>
            <w:r w:rsidR="004F45A4" w:rsidRPr="000E1305">
              <w:rPr>
                <w:rFonts w:hint="eastAsia"/>
              </w:rPr>
              <w:t>3</w:t>
            </w:r>
            <w:r w:rsidR="000E1305" w:rsidRPr="000E1305">
              <w:rPr>
                <w:rFonts w:hint="eastAsia"/>
              </w:rPr>
              <w:t>53</w:t>
            </w:r>
            <w:r w:rsidRPr="000E1305">
              <w:t>万元，约占工程总投资的</w:t>
            </w:r>
            <w:r w:rsidR="0081484D">
              <w:rPr>
                <w:rFonts w:hint="eastAsia"/>
              </w:rPr>
              <w:t>23.5</w:t>
            </w:r>
            <w:r w:rsidRPr="000E1305">
              <w:t>%</w:t>
            </w:r>
            <w:r w:rsidRPr="000E1305">
              <w:t>，</w:t>
            </w:r>
            <w:r>
              <w:t>详见表</w:t>
            </w:r>
            <w:r w:rsidR="00161CB0">
              <w:rPr>
                <w:rFonts w:hint="eastAsia"/>
              </w:rPr>
              <w:t>33</w:t>
            </w:r>
            <w:r>
              <w:t>。</w:t>
            </w:r>
          </w:p>
          <w:p w:rsidR="00964F84" w:rsidRPr="00161CB0" w:rsidRDefault="00AC5A59" w:rsidP="00161CB0">
            <w:pPr>
              <w:pStyle w:val="23"/>
              <w:ind w:firstLineChars="200" w:firstLine="458"/>
              <w:jc w:val="center"/>
              <w:rPr>
                <w:rFonts w:eastAsia="黑体"/>
                <w:b/>
                <w:bCs/>
                <w:spacing w:val="10"/>
                <w:szCs w:val="24"/>
                <w:lang w:val="zh-CN"/>
              </w:rPr>
            </w:pPr>
            <w:r w:rsidRPr="00161CB0">
              <w:rPr>
                <w:b/>
                <w:szCs w:val="24"/>
              </w:rPr>
              <w:t>表</w:t>
            </w:r>
            <w:r w:rsidR="00161CB0" w:rsidRPr="00161CB0">
              <w:rPr>
                <w:rFonts w:hint="eastAsia"/>
                <w:b/>
                <w:szCs w:val="24"/>
              </w:rPr>
              <w:t>33</w:t>
            </w:r>
            <w:r w:rsidRPr="00161CB0">
              <w:rPr>
                <w:b/>
                <w:szCs w:val="24"/>
              </w:rPr>
              <w:t>本项目环保投资一览表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761"/>
              <w:gridCol w:w="4369"/>
              <w:gridCol w:w="703"/>
              <w:gridCol w:w="1206"/>
            </w:tblGrid>
            <w:tr w:rsidR="00964F84" w:rsidTr="003570D0">
              <w:trPr>
                <w:trHeight w:val="397"/>
                <w:jc w:val="center"/>
              </w:trPr>
              <w:tc>
                <w:tcPr>
                  <w:tcW w:w="402" w:type="pct"/>
                  <w:tcBorders>
                    <w:top w:val="single" w:sz="12" w:space="0" w:color="auto"/>
                    <w:left w:val="nil"/>
                    <w:bottom w:val="single" w:sz="4" w:space="0" w:color="auto"/>
                    <w:right w:val="single" w:sz="4" w:space="0" w:color="auto"/>
                  </w:tcBorders>
                  <w:vAlign w:val="center"/>
                </w:tcPr>
                <w:p w:rsidR="00964F84" w:rsidRDefault="00AC5A59">
                  <w:pPr>
                    <w:jc w:val="center"/>
                    <w:rPr>
                      <w:rFonts w:ascii="Times New Roman" w:hAnsi="Times New Roman" w:cs="Times New Roman"/>
                      <w:b/>
                      <w:color w:val="000000"/>
                      <w:szCs w:val="21"/>
                    </w:rPr>
                  </w:pPr>
                  <w:r>
                    <w:rPr>
                      <w:rFonts w:ascii="Times New Roman" w:hAnsiTheme="minorEastAsia" w:cs="Times New Roman" w:hint="eastAsia"/>
                      <w:b/>
                      <w:szCs w:val="21"/>
                    </w:rPr>
                    <w:t>序号</w:t>
                  </w:r>
                </w:p>
              </w:tc>
              <w:tc>
                <w:tcPr>
                  <w:tcW w:w="1007" w:type="pct"/>
                  <w:tcBorders>
                    <w:top w:val="single" w:sz="12"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b/>
                      <w:color w:val="000000"/>
                      <w:szCs w:val="21"/>
                    </w:rPr>
                  </w:pPr>
                  <w:r>
                    <w:rPr>
                      <w:rFonts w:ascii="Times New Roman" w:hAnsiTheme="minorEastAsia" w:cs="Times New Roman" w:hint="eastAsia"/>
                      <w:b/>
                      <w:szCs w:val="21"/>
                    </w:rPr>
                    <w:t>项目内容</w:t>
                  </w:r>
                </w:p>
              </w:tc>
              <w:tc>
                <w:tcPr>
                  <w:tcW w:w="2499" w:type="pct"/>
                  <w:tcBorders>
                    <w:top w:val="single" w:sz="12"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b/>
                      <w:color w:val="000000"/>
                      <w:szCs w:val="21"/>
                    </w:rPr>
                  </w:pPr>
                  <w:r>
                    <w:rPr>
                      <w:rFonts w:ascii="Times New Roman" w:hAnsiTheme="minorEastAsia" w:cs="Times New Roman" w:hint="eastAsia"/>
                      <w:b/>
                      <w:szCs w:val="21"/>
                    </w:rPr>
                    <w:t>环保措施</w:t>
                  </w:r>
                </w:p>
              </w:tc>
              <w:tc>
                <w:tcPr>
                  <w:tcW w:w="402" w:type="pct"/>
                  <w:tcBorders>
                    <w:top w:val="single" w:sz="12"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b/>
                      <w:color w:val="000000"/>
                      <w:szCs w:val="21"/>
                    </w:rPr>
                  </w:pPr>
                  <w:r>
                    <w:rPr>
                      <w:rFonts w:ascii="Times New Roman" w:hAnsiTheme="minorEastAsia" w:cs="Times New Roman" w:hint="eastAsia"/>
                      <w:b/>
                      <w:szCs w:val="21"/>
                    </w:rPr>
                    <w:t>数量</w:t>
                  </w:r>
                </w:p>
              </w:tc>
              <w:tc>
                <w:tcPr>
                  <w:tcW w:w="690" w:type="pct"/>
                  <w:tcBorders>
                    <w:top w:val="single" w:sz="12" w:space="0" w:color="auto"/>
                    <w:left w:val="single" w:sz="4" w:space="0" w:color="auto"/>
                    <w:bottom w:val="single" w:sz="4" w:space="0" w:color="auto"/>
                    <w:right w:val="nil"/>
                  </w:tcBorders>
                  <w:vAlign w:val="center"/>
                </w:tcPr>
                <w:p w:rsidR="00964F84" w:rsidRDefault="00AC5A59">
                  <w:pPr>
                    <w:jc w:val="center"/>
                    <w:rPr>
                      <w:rFonts w:ascii="Times New Roman" w:hAnsi="Times New Roman" w:cs="Times New Roman"/>
                      <w:b/>
                      <w:color w:val="000000"/>
                      <w:szCs w:val="21"/>
                    </w:rPr>
                  </w:pPr>
                  <w:r>
                    <w:rPr>
                      <w:rFonts w:ascii="Times New Roman" w:hAnsiTheme="minorEastAsia" w:cs="Times New Roman" w:hint="eastAsia"/>
                      <w:b/>
                      <w:szCs w:val="21"/>
                    </w:rPr>
                    <w:t>投资金额（万元）</w:t>
                  </w:r>
                </w:p>
              </w:tc>
            </w:tr>
            <w:tr w:rsidR="00964F84" w:rsidTr="003570D0">
              <w:trPr>
                <w:trHeight w:val="397"/>
                <w:jc w:val="center"/>
              </w:trPr>
              <w:tc>
                <w:tcPr>
                  <w:tcW w:w="402" w:type="pct"/>
                  <w:tcBorders>
                    <w:top w:val="single" w:sz="4" w:space="0" w:color="auto"/>
                    <w:left w:val="nil"/>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imes New Roman" w:cs="Times New Roman"/>
                      <w:szCs w:val="21"/>
                    </w:rPr>
                    <w:t>1</w:t>
                  </w:r>
                </w:p>
              </w:tc>
              <w:tc>
                <w:tcPr>
                  <w:tcW w:w="1007"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噪声</w:t>
                  </w:r>
                </w:p>
              </w:tc>
              <w:tc>
                <w:tcPr>
                  <w:tcW w:w="2499"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基础减震、建筑隔声</w:t>
                  </w:r>
                  <w:r w:rsidR="00F62E04">
                    <w:rPr>
                      <w:rFonts w:ascii="Times New Roman" w:hAnsiTheme="minorEastAsia" w:cs="Times New Roman" w:hint="eastAsia"/>
                      <w:szCs w:val="21"/>
                    </w:rPr>
                    <w:t>、</w:t>
                  </w:r>
                  <w:r w:rsidR="00F62E04" w:rsidRPr="00F62E04">
                    <w:rPr>
                      <w:rFonts w:ascii="Times New Roman" w:hAnsiTheme="minorEastAsia" w:cs="Times New Roman" w:hint="eastAsia"/>
                      <w:szCs w:val="21"/>
                    </w:rPr>
                    <w:t>封闭式钢架棚</w:t>
                  </w:r>
                </w:p>
              </w:tc>
              <w:tc>
                <w:tcPr>
                  <w:tcW w:w="402" w:type="pct"/>
                  <w:tcBorders>
                    <w:top w:val="single" w:sz="4" w:space="0" w:color="auto"/>
                    <w:left w:val="single" w:sz="4" w:space="0" w:color="auto"/>
                    <w:bottom w:val="single" w:sz="4" w:space="0" w:color="auto"/>
                    <w:right w:val="single" w:sz="4" w:space="0" w:color="auto"/>
                  </w:tcBorders>
                  <w:vAlign w:val="center"/>
                </w:tcPr>
                <w:p w:rsidR="00964F84" w:rsidRDefault="00AC5A59" w:rsidP="00F62E04">
                  <w:pPr>
                    <w:jc w:val="center"/>
                    <w:rPr>
                      <w:rFonts w:ascii="Times New Roman" w:hAnsi="Times New Roman" w:cs="Times New Roman"/>
                      <w:color w:val="000000"/>
                      <w:szCs w:val="21"/>
                    </w:rPr>
                  </w:pPr>
                  <w:r>
                    <w:rPr>
                      <w:rFonts w:ascii="Times New Roman" w:hAnsi="Times New Roman" w:cs="Times New Roman"/>
                      <w:szCs w:val="21"/>
                    </w:rPr>
                    <w:t>1</w:t>
                  </w:r>
                  <w:r w:rsidR="00F62E04">
                    <w:rPr>
                      <w:rFonts w:ascii="Times New Roman" w:hAnsiTheme="minorEastAsia" w:cs="Times New Roman" w:hint="eastAsia"/>
                      <w:szCs w:val="21"/>
                    </w:rPr>
                    <w:t>个</w:t>
                  </w:r>
                </w:p>
              </w:tc>
              <w:tc>
                <w:tcPr>
                  <w:tcW w:w="690" w:type="pct"/>
                  <w:tcBorders>
                    <w:top w:val="single" w:sz="4" w:space="0" w:color="auto"/>
                    <w:left w:val="single" w:sz="4" w:space="0" w:color="auto"/>
                    <w:bottom w:val="single" w:sz="4" w:space="0" w:color="auto"/>
                    <w:right w:val="nil"/>
                  </w:tcBorders>
                  <w:vAlign w:val="center"/>
                </w:tcPr>
                <w:p w:rsidR="00964F84" w:rsidRDefault="000C676A">
                  <w:pPr>
                    <w:jc w:val="center"/>
                    <w:rPr>
                      <w:rFonts w:ascii="Times New Roman" w:hAnsi="Times New Roman" w:cs="Times New Roman"/>
                      <w:color w:val="000000"/>
                      <w:szCs w:val="21"/>
                    </w:rPr>
                  </w:pPr>
                  <w:r>
                    <w:rPr>
                      <w:rFonts w:ascii="Times New Roman" w:hAnsi="Times New Roman" w:cs="Times New Roman" w:hint="eastAsia"/>
                      <w:szCs w:val="21"/>
                    </w:rPr>
                    <w:t>300</w:t>
                  </w:r>
                </w:p>
              </w:tc>
            </w:tr>
            <w:tr w:rsidR="00964F84" w:rsidTr="003570D0">
              <w:trPr>
                <w:trHeight w:val="397"/>
                <w:jc w:val="center"/>
              </w:trPr>
              <w:tc>
                <w:tcPr>
                  <w:tcW w:w="402" w:type="pct"/>
                  <w:tcBorders>
                    <w:top w:val="single" w:sz="4" w:space="0" w:color="auto"/>
                    <w:left w:val="nil"/>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imes New Roman" w:cs="Times New Roman"/>
                      <w:szCs w:val="21"/>
                    </w:rPr>
                    <w:t>2</w:t>
                  </w:r>
                </w:p>
              </w:tc>
              <w:tc>
                <w:tcPr>
                  <w:tcW w:w="1007"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生活垃圾</w:t>
                  </w:r>
                </w:p>
              </w:tc>
              <w:tc>
                <w:tcPr>
                  <w:tcW w:w="2499"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垃圾箱</w:t>
                  </w:r>
                </w:p>
              </w:tc>
              <w:tc>
                <w:tcPr>
                  <w:tcW w:w="402"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imes New Roman" w:cs="Times New Roman" w:hint="eastAsia"/>
                      <w:szCs w:val="21"/>
                    </w:rPr>
                    <w:t>5</w:t>
                  </w:r>
                  <w:r w:rsidR="000E1305" w:rsidRPr="000E1305">
                    <w:rPr>
                      <w:rFonts w:ascii="Times New Roman" w:hAnsi="Times New Roman" w:cs="Times New Roman" w:hint="eastAsia"/>
                      <w:szCs w:val="21"/>
                    </w:rPr>
                    <w:t>个</w:t>
                  </w:r>
                </w:p>
              </w:tc>
              <w:tc>
                <w:tcPr>
                  <w:tcW w:w="690" w:type="pct"/>
                  <w:tcBorders>
                    <w:top w:val="single" w:sz="4" w:space="0" w:color="auto"/>
                    <w:left w:val="single" w:sz="4" w:space="0" w:color="auto"/>
                    <w:bottom w:val="single" w:sz="4" w:space="0" w:color="auto"/>
                    <w:right w:val="nil"/>
                  </w:tcBorders>
                  <w:vAlign w:val="center"/>
                </w:tcPr>
                <w:p w:rsidR="00964F84" w:rsidRDefault="00D30567" w:rsidP="00D30567">
                  <w:pPr>
                    <w:jc w:val="center"/>
                    <w:rPr>
                      <w:rFonts w:ascii="Times New Roman" w:hAnsi="Times New Roman" w:cs="Times New Roman"/>
                      <w:color w:val="000000"/>
                      <w:szCs w:val="21"/>
                    </w:rPr>
                  </w:pPr>
                  <w:r>
                    <w:rPr>
                      <w:rFonts w:ascii="Times New Roman" w:hAnsi="Times New Roman" w:cs="Times New Roman" w:hint="eastAsia"/>
                      <w:szCs w:val="21"/>
                    </w:rPr>
                    <w:t>0.2</w:t>
                  </w:r>
                </w:p>
              </w:tc>
            </w:tr>
            <w:tr w:rsidR="00964F84" w:rsidTr="003570D0">
              <w:trPr>
                <w:trHeight w:val="397"/>
                <w:jc w:val="center"/>
              </w:trPr>
              <w:tc>
                <w:tcPr>
                  <w:tcW w:w="402" w:type="pct"/>
                  <w:tcBorders>
                    <w:top w:val="single" w:sz="4" w:space="0" w:color="auto"/>
                    <w:left w:val="nil"/>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imes New Roman" w:cs="Times New Roman"/>
                      <w:szCs w:val="21"/>
                    </w:rPr>
                    <w:t>3</w:t>
                  </w:r>
                </w:p>
              </w:tc>
              <w:tc>
                <w:tcPr>
                  <w:tcW w:w="1007"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2499"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固废暂存间</w:t>
                  </w:r>
                  <w:r w:rsidR="00941918" w:rsidRPr="00941918">
                    <w:rPr>
                      <w:rFonts w:ascii="Times New Roman" w:eastAsia="Times New Roman" w:hAnsi="Times New Roman"/>
                      <w:w w:val="96"/>
                      <w:szCs w:val="21"/>
                    </w:rPr>
                    <w:t>20m</w:t>
                  </w:r>
                  <w:r w:rsidR="00941918" w:rsidRPr="00941918">
                    <w:rPr>
                      <w:rFonts w:ascii="Times New Roman" w:eastAsia="Times New Roman" w:hAnsi="Times New Roman"/>
                      <w:w w:val="96"/>
                      <w:szCs w:val="21"/>
                      <w:vertAlign w:val="superscript"/>
                    </w:rPr>
                    <w:t>2</w:t>
                  </w:r>
                </w:p>
              </w:tc>
              <w:tc>
                <w:tcPr>
                  <w:tcW w:w="402"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690" w:type="pct"/>
                  <w:tcBorders>
                    <w:top w:val="nil"/>
                    <w:left w:val="single" w:sz="4" w:space="0" w:color="auto"/>
                    <w:bottom w:val="single" w:sz="4" w:space="0" w:color="auto"/>
                    <w:right w:val="nil"/>
                  </w:tcBorders>
                  <w:vAlign w:val="center"/>
                </w:tcPr>
                <w:p w:rsidR="00964F84" w:rsidRDefault="000E5267" w:rsidP="000E5267">
                  <w:pPr>
                    <w:jc w:val="center"/>
                    <w:rPr>
                      <w:rFonts w:ascii="Times New Roman" w:hAnsi="Times New Roman" w:cs="Times New Roman"/>
                      <w:color w:val="000000"/>
                      <w:szCs w:val="21"/>
                    </w:rPr>
                  </w:pPr>
                  <w:r>
                    <w:rPr>
                      <w:rFonts w:ascii="Times New Roman" w:hAnsi="Times New Roman" w:cs="Times New Roman" w:hint="eastAsia"/>
                      <w:szCs w:val="21"/>
                    </w:rPr>
                    <w:t>0.8</w:t>
                  </w:r>
                </w:p>
              </w:tc>
            </w:tr>
            <w:tr w:rsidR="00F56030" w:rsidTr="008F4495">
              <w:trPr>
                <w:trHeight w:val="397"/>
                <w:jc w:val="center"/>
              </w:trPr>
              <w:tc>
                <w:tcPr>
                  <w:tcW w:w="402" w:type="pct"/>
                  <w:vMerge w:val="restart"/>
                  <w:tcBorders>
                    <w:top w:val="single" w:sz="4" w:space="0" w:color="auto"/>
                    <w:left w:val="nil"/>
                    <w:right w:val="single" w:sz="4" w:space="0" w:color="auto"/>
                  </w:tcBorders>
                  <w:vAlign w:val="center"/>
                </w:tcPr>
                <w:p w:rsidR="00F56030" w:rsidRDefault="00C17C42" w:rsidP="00F56030">
                  <w:pPr>
                    <w:jc w:val="center"/>
                    <w:rPr>
                      <w:rFonts w:ascii="Times New Roman" w:hAnsi="Times New Roman" w:cs="Times New Roman"/>
                      <w:szCs w:val="21"/>
                    </w:rPr>
                  </w:pPr>
                  <w:r>
                    <w:rPr>
                      <w:rFonts w:ascii="Times New Roman" w:hAnsi="Times New Roman" w:cs="Times New Roman" w:hint="eastAsia"/>
                      <w:szCs w:val="21"/>
                    </w:rPr>
                    <w:t>4</w:t>
                  </w:r>
                </w:p>
              </w:tc>
              <w:tc>
                <w:tcPr>
                  <w:tcW w:w="1007" w:type="pct"/>
                  <w:tcBorders>
                    <w:top w:val="single" w:sz="4" w:space="0" w:color="auto"/>
                    <w:left w:val="single" w:sz="4" w:space="0" w:color="auto"/>
                    <w:bottom w:val="single" w:sz="4" w:space="0" w:color="auto"/>
                    <w:right w:val="single" w:sz="4" w:space="0" w:color="auto"/>
                  </w:tcBorders>
                  <w:vAlign w:val="center"/>
                </w:tcPr>
                <w:p w:rsidR="00F56030" w:rsidRDefault="00F56030" w:rsidP="0038621E">
                  <w:pPr>
                    <w:jc w:val="center"/>
                    <w:rPr>
                      <w:rFonts w:ascii="Times New Roman" w:hAnsiTheme="minorEastAsia" w:cs="Times New Roman"/>
                      <w:szCs w:val="21"/>
                    </w:rPr>
                  </w:pPr>
                  <w:r w:rsidRPr="00AB2DC5">
                    <w:rPr>
                      <w:rFonts w:ascii="Times New Roman" w:hAnsi="Times New Roman" w:cs="Times New Roman" w:hint="eastAsia"/>
                      <w:color w:val="000000"/>
                      <w:szCs w:val="21"/>
                    </w:rPr>
                    <w:t>设备冲洗</w:t>
                  </w:r>
                  <w:r w:rsidR="0081484D">
                    <w:rPr>
                      <w:rFonts w:ascii="Times New Roman" w:hAnsi="Times New Roman" w:cs="Times New Roman" w:hint="eastAsia"/>
                      <w:color w:val="000000"/>
                      <w:szCs w:val="21"/>
                    </w:rPr>
                    <w:t>、砂石分离废水</w:t>
                  </w:r>
                  <w:r>
                    <w:rPr>
                      <w:rFonts w:ascii="Times New Roman" w:hAnsi="Times New Roman" w:cs="Times New Roman" w:hint="eastAsia"/>
                      <w:color w:val="000000"/>
                      <w:szCs w:val="21"/>
                    </w:rPr>
                    <w:t>和</w:t>
                  </w:r>
                  <w:r w:rsidR="0038621E">
                    <w:rPr>
                      <w:rFonts w:ascii="Times New Roman" w:hAnsi="Times New Roman" w:cs="Times New Roman" w:hint="eastAsia"/>
                      <w:color w:val="000000"/>
                      <w:szCs w:val="21"/>
                    </w:rPr>
                    <w:t>车辆冲</w:t>
                  </w:r>
                  <w:r w:rsidR="0038621E">
                    <w:rPr>
                      <w:rFonts w:ascii="Times New Roman" w:hAnsi="Times New Roman" w:cs="Times New Roman" w:hint="eastAsia"/>
                      <w:color w:val="000000"/>
                      <w:szCs w:val="21"/>
                    </w:rPr>
                    <w:lastRenderedPageBreak/>
                    <w:t>洗</w:t>
                  </w:r>
                  <w:r>
                    <w:rPr>
                      <w:rFonts w:ascii="Times New Roman" w:hAnsi="Times New Roman" w:cs="Times New Roman" w:hint="eastAsia"/>
                      <w:color w:val="000000"/>
                      <w:szCs w:val="21"/>
                    </w:rPr>
                    <w:t>废水</w:t>
                  </w:r>
                </w:p>
              </w:tc>
              <w:tc>
                <w:tcPr>
                  <w:tcW w:w="2499" w:type="pct"/>
                  <w:tcBorders>
                    <w:top w:val="single" w:sz="4" w:space="0" w:color="auto"/>
                    <w:left w:val="single" w:sz="4" w:space="0" w:color="auto"/>
                    <w:bottom w:val="single" w:sz="4" w:space="0" w:color="auto"/>
                    <w:right w:val="single" w:sz="4" w:space="0" w:color="auto"/>
                  </w:tcBorders>
                  <w:vAlign w:val="center"/>
                </w:tcPr>
                <w:p w:rsidR="00F56030" w:rsidRDefault="009A645E" w:rsidP="000E1305">
                  <w:pPr>
                    <w:jc w:val="center"/>
                    <w:rPr>
                      <w:rFonts w:ascii="Times New Roman" w:hAnsiTheme="minorEastAsia" w:cs="Times New Roman"/>
                      <w:szCs w:val="21"/>
                    </w:rPr>
                  </w:pPr>
                  <w:r>
                    <w:rPr>
                      <w:rFonts w:ascii="Times New Roman" w:hAnsiTheme="minorEastAsia" w:cs="Times New Roman" w:hint="eastAsia"/>
                      <w:szCs w:val="21"/>
                    </w:rPr>
                    <w:lastRenderedPageBreak/>
                    <w:t>车辆自动冲洗设备、</w:t>
                  </w:r>
                  <w:r w:rsidR="0081484D" w:rsidRPr="0081484D">
                    <w:rPr>
                      <w:rFonts w:ascii="Times New Roman" w:hAnsiTheme="minorEastAsia" w:cs="Times New Roman" w:hint="eastAsia"/>
                      <w:szCs w:val="21"/>
                    </w:rPr>
                    <w:t>砂石分离</w:t>
                  </w:r>
                  <w:r w:rsidR="0081484D">
                    <w:rPr>
                      <w:rFonts w:ascii="Times New Roman" w:hAnsiTheme="minorEastAsia" w:cs="Times New Roman" w:hint="eastAsia"/>
                      <w:szCs w:val="21"/>
                    </w:rPr>
                    <w:t>机、</w:t>
                  </w:r>
                  <w:r w:rsidR="00F56030" w:rsidRPr="00F56030">
                    <w:rPr>
                      <w:rFonts w:ascii="Times New Roman" w:hAnsiTheme="minorEastAsia" w:cs="Times New Roman" w:hint="eastAsia"/>
                      <w:szCs w:val="21"/>
                    </w:rPr>
                    <w:t>沉淀池</w:t>
                  </w:r>
                  <w:r w:rsidR="000E1305">
                    <w:rPr>
                      <w:rFonts w:ascii="Times New Roman" w:hAnsiTheme="minorEastAsia" w:cs="Times New Roman" w:hint="eastAsia"/>
                      <w:szCs w:val="21"/>
                    </w:rPr>
                    <w:t>（容积</w:t>
                  </w:r>
                  <w:r w:rsidR="0038621E">
                    <w:rPr>
                      <w:rFonts w:ascii="Times New Roman" w:hAnsiTheme="minorEastAsia" w:cs="Times New Roman" w:hint="eastAsia"/>
                      <w:szCs w:val="21"/>
                    </w:rPr>
                    <w:t>3</w:t>
                  </w:r>
                  <w:r w:rsidR="0038621E" w:rsidRPr="0038621E">
                    <w:rPr>
                      <w:rFonts w:ascii="Times New Roman" w:hAnsiTheme="minorEastAsia" w:cs="Times New Roman"/>
                      <w:szCs w:val="21"/>
                    </w:rPr>
                    <w:t>0m</w:t>
                  </w:r>
                  <w:r w:rsidR="0038621E">
                    <w:rPr>
                      <w:rFonts w:ascii="Times New Roman" w:hAnsiTheme="minorEastAsia" w:cs="Times New Roman" w:hint="eastAsia"/>
                      <w:szCs w:val="21"/>
                      <w:vertAlign w:val="superscript"/>
                    </w:rPr>
                    <w:t>3</w:t>
                  </w:r>
                  <w:r w:rsidR="000E1305" w:rsidRPr="000E1305">
                    <w:rPr>
                      <w:rFonts w:ascii="Times New Roman" w:hAnsiTheme="minorEastAsia" w:cs="Times New Roman" w:hint="eastAsia"/>
                      <w:szCs w:val="21"/>
                    </w:rPr>
                    <w:t>）</w:t>
                  </w:r>
                </w:p>
              </w:tc>
              <w:tc>
                <w:tcPr>
                  <w:tcW w:w="402" w:type="pct"/>
                  <w:tcBorders>
                    <w:top w:val="single" w:sz="4" w:space="0" w:color="auto"/>
                    <w:left w:val="single" w:sz="4" w:space="0" w:color="auto"/>
                    <w:bottom w:val="single" w:sz="4" w:space="0" w:color="auto"/>
                    <w:right w:val="single" w:sz="4" w:space="0" w:color="auto"/>
                  </w:tcBorders>
                  <w:vAlign w:val="center"/>
                </w:tcPr>
                <w:p w:rsidR="00F56030" w:rsidRDefault="000E1305">
                  <w:pPr>
                    <w:jc w:val="center"/>
                    <w:rPr>
                      <w:rFonts w:ascii="Times New Roman" w:hAnsi="Times New Roman" w:cs="Times New Roman"/>
                      <w:szCs w:val="21"/>
                    </w:rPr>
                  </w:pPr>
                  <w:r>
                    <w:rPr>
                      <w:rFonts w:ascii="Times New Roman" w:hAnsi="Times New Roman" w:cs="Times New Roman" w:hint="eastAsia"/>
                      <w:szCs w:val="21"/>
                    </w:rPr>
                    <w:t>3</w:t>
                  </w:r>
                  <w:r w:rsidR="00F56030" w:rsidRPr="00F56030">
                    <w:rPr>
                      <w:rFonts w:ascii="Times New Roman" w:hAnsi="Times New Roman" w:cs="Times New Roman" w:hint="eastAsia"/>
                      <w:szCs w:val="21"/>
                    </w:rPr>
                    <w:t>个</w:t>
                  </w:r>
                </w:p>
              </w:tc>
              <w:tc>
                <w:tcPr>
                  <w:tcW w:w="690" w:type="pct"/>
                  <w:tcBorders>
                    <w:top w:val="nil"/>
                    <w:left w:val="single" w:sz="4" w:space="0" w:color="auto"/>
                    <w:bottom w:val="single" w:sz="4" w:space="0" w:color="auto"/>
                    <w:right w:val="nil"/>
                  </w:tcBorders>
                  <w:vAlign w:val="center"/>
                </w:tcPr>
                <w:p w:rsidR="00F56030" w:rsidRDefault="000E1305" w:rsidP="000E5267">
                  <w:pPr>
                    <w:jc w:val="center"/>
                    <w:rPr>
                      <w:rFonts w:ascii="Times New Roman" w:hAnsi="Times New Roman" w:cs="Times New Roman"/>
                      <w:szCs w:val="21"/>
                    </w:rPr>
                  </w:pPr>
                  <w:r>
                    <w:rPr>
                      <w:rFonts w:ascii="Times New Roman" w:hAnsi="Times New Roman" w:cs="Times New Roman" w:hint="eastAsia"/>
                      <w:szCs w:val="21"/>
                    </w:rPr>
                    <w:t>6</w:t>
                  </w:r>
                </w:p>
              </w:tc>
            </w:tr>
            <w:tr w:rsidR="00F56030" w:rsidTr="008F4495">
              <w:trPr>
                <w:trHeight w:val="397"/>
                <w:jc w:val="center"/>
              </w:trPr>
              <w:tc>
                <w:tcPr>
                  <w:tcW w:w="402" w:type="pct"/>
                  <w:vMerge/>
                  <w:tcBorders>
                    <w:left w:val="nil"/>
                    <w:right w:val="single" w:sz="4" w:space="0" w:color="auto"/>
                  </w:tcBorders>
                  <w:vAlign w:val="center"/>
                </w:tcPr>
                <w:p w:rsidR="00F56030" w:rsidRDefault="00F56030" w:rsidP="008F4495">
                  <w:pPr>
                    <w:jc w:val="center"/>
                    <w:rPr>
                      <w:rFonts w:ascii="Times New Roman" w:hAnsi="Times New Roman" w:cs="Times New Roman"/>
                      <w:szCs w:val="21"/>
                    </w:rPr>
                  </w:pPr>
                </w:p>
              </w:tc>
              <w:tc>
                <w:tcPr>
                  <w:tcW w:w="1007" w:type="pct"/>
                  <w:tcBorders>
                    <w:top w:val="single" w:sz="4" w:space="0" w:color="auto"/>
                    <w:left w:val="single" w:sz="4" w:space="0" w:color="auto"/>
                    <w:bottom w:val="single" w:sz="4" w:space="0" w:color="auto"/>
                    <w:right w:val="single" w:sz="4" w:space="0" w:color="auto"/>
                  </w:tcBorders>
                  <w:vAlign w:val="center"/>
                </w:tcPr>
                <w:p w:rsidR="00F56030" w:rsidRDefault="00F56030">
                  <w:pPr>
                    <w:jc w:val="center"/>
                    <w:rPr>
                      <w:rFonts w:ascii="Times New Roman" w:hAnsi="Times New Roman" w:cs="Times New Roman"/>
                      <w:color w:val="000000"/>
                      <w:szCs w:val="21"/>
                    </w:rPr>
                  </w:pPr>
                  <w:r w:rsidRPr="00F56030">
                    <w:rPr>
                      <w:rFonts w:ascii="Times New Roman" w:hAnsi="Times New Roman" w:cs="Times New Roman" w:hint="eastAsia"/>
                      <w:color w:val="000000"/>
                      <w:szCs w:val="21"/>
                    </w:rPr>
                    <w:t>生活污水</w:t>
                  </w:r>
                </w:p>
              </w:tc>
              <w:tc>
                <w:tcPr>
                  <w:tcW w:w="2499" w:type="pct"/>
                  <w:vMerge w:val="restart"/>
                  <w:tcBorders>
                    <w:top w:val="single" w:sz="4" w:space="0" w:color="auto"/>
                    <w:left w:val="single" w:sz="4" w:space="0" w:color="auto"/>
                    <w:right w:val="single" w:sz="4" w:space="0" w:color="auto"/>
                  </w:tcBorders>
                  <w:vAlign w:val="center"/>
                </w:tcPr>
                <w:p w:rsidR="00F56030" w:rsidRDefault="00F56030" w:rsidP="00941918">
                  <w:pPr>
                    <w:jc w:val="center"/>
                    <w:rPr>
                      <w:rFonts w:ascii="Times New Roman" w:hAnsiTheme="minorEastAsia" w:cs="Times New Roman"/>
                      <w:szCs w:val="21"/>
                    </w:rPr>
                  </w:pPr>
                  <w:r w:rsidRPr="00F56030">
                    <w:rPr>
                      <w:rFonts w:ascii="Times New Roman" w:hAnsiTheme="minorEastAsia" w:cs="Times New Roman" w:hint="eastAsia"/>
                      <w:szCs w:val="21"/>
                    </w:rPr>
                    <w:t>隔油池</w:t>
                  </w:r>
                  <w:r w:rsidRPr="00F56030">
                    <w:rPr>
                      <w:rFonts w:ascii="Times New Roman" w:hAnsiTheme="minorEastAsia" w:cs="Times New Roman" w:hint="eastAsia"/>
                      <w:szCs w:val="21"/>
                    </w:rPr>
                    <w:t>+</w:t>
                  </w:r>
                  <w:r w:rsidRPr="00F56030">
                    <w:rPr>
                      <w:rFonts w:ascii="Times New Roman" w:hAnsiTheme="minorEastAsia" w:cs="Times New Roman" w:hint="eastAsia"/>
                      <w:szCs w:val="21"/>
                    </w:rPr>
                    <w:t>化粪池处理</w:t>
                  </w:r>
                </w:p>
              </w:tc>
              <w:tc>
                <w:tcPr>
                  <w:tcW w:w="402" w:type="pct"/>
                  <w:vMerge w:val="restart"/>
                  <w:tcBorders>
                    <w:top w:val="single" w:sz="4" w:space="0" w:color="auto"/>
                    <w:left w:val="single" w:sz="4" w:space="0" w:color="auto"/>
                    <w:right w:val="single" w:sz="4" w:space="0" w:color="auto"/>
                  </w:tcBorders>
                  <w:vAlign w:val="center"/>
                </w:tcPr>
                <w:p w:rsidR="00F56030" w:rsidRDefault="00BA4B13">
                  <w:pPr>
                    <w:jc w:val="center"/>
                    <w:rPr>
                      <w:rFonts w:ascii="Times New Roman" w:hAnsi="Times New Roman" w:cs="Times New Roman"/>
                      <w:szCs w:val="21"/>
                    </w:rPr>
                  </w:pPr>
                  <w:r>
                    <w:rPr>
                      <w:rFonts w:ascii="Times New Roman" w:hAnsi="Times New Roman" w:cs="Times New Roman" w:hint="eastAsia"/>
                      <w:szCs w:val="21"/>
                    </w:rPr>
                    <w:t>1</w:t>
                  </w:r>
                  <w:r w:rsidR="00F56030" w:rsidRPr="00F56030">
                    <w:rPr>
                      <w:rFonts w:ascii="Times New Roman" w:hAnsi="Times New Roman" w:cs="Times New Roman" w:hint="eastAsia"/>
                      <w:szCs w:val="21"/>
                    </w:rPr>
                    <w:t>个</w:t>
                  </w:r>
                </w:p>
              </w:tc>
              <w:tc>
                <w:tcPr>
                  <w:tcW w:w="690" w:type="pct"/>
                  <w:vMerge w:val="restart"/>
                  <w:tcBorders>
                    <w:top w:val="nil"/>
                    <w:left w:val="single" w:sz="4" w:space="0" w:color="auto"/>
                    <w:right w:val="nil"/>
                  </w:tcBorders>
                  <w:vAlign w:val="center"/>
                </w:tcPr>
                <w:p w:rsidR="00F56030" w:rsidRDefault="000C676A" w:rsidP="000E5267">
                  <w:pPr>
                    <w:jc w:val="center"/>
                    <w:rPr>
                      <w:rFonts w:ascii="Times New Roman" w:hAnsi="Times New Roman" w:cs="Times New Roman"/>
                      <w:szCs w:val="21"/>
                    </w:rPr>
                  </w:pPr>
                  <w:r>
                    <w:rPr>
                      <w:rFonts w:ascii="Times New Roman" w:hAnsi="Times New Roman" w:cs="Times New Roman" w:hint="eastAsia"/>
                      <w:szCs w:val="21"/>
                    </w:rPr>
                    <w:t>2</w:t>
                  </w:r>
                </w:p>
              </w:tc>
            </w:tr>
            <w:tr w:rsidR="00F56030" w:rsidTr="008F4495">
              <w:trPr>
                <w:trHeight w:val="397"/>
                <w:jc w:val="center"/>
              </w:trPr>
              <w:tc>
                <w:tcPr>
                  <w:tcW w:w="402" w:type="pct"/>
                  <w:vMerge/>
                  <w:tcBorders>
                    <w:left w:val="nil"/>
                    <w:bottom w:val="single" w:sz="4" w:space="0" w:color="auto"/>
                    <w:right w:val="single" w:sz="4" w:space="0" w:color="auto"/>
                  </w:tcBorders>
                  <w:vAlign w:val="center"/>
                </w:tcPr>
                <w:p w:rsidR="00F56030" w:rsidRDefault="00F56030">
                  <w:pPr>
                    <w:jc w:val="center"/>
                    <w:rPr>
                      <w:rFonts w:ascii="Times New Roman" w:hAnsi="Times New Roman" w:cs="Times New Roman"/>
                      <w:szCs w:val="21"/>
                    </w:rPr>
                  </w:pPr>
                </w:p>
              </w:tc>
              <w:tc>
                <w:tcPr>
                  <w:tcW w:w="1007" w:type="pct"/>
                  <w:tcBorders>
                    <w:top w:val="single" w:sz="4" w:space="0" w:color="auto"/>
                    <w:left w:val="single" w:sz="4" w:space="0" w:color="auto"/>
                    <w:bottom w:val="single" w:sz="4" w:space="0" w:color="auto"/>
                    <w:right w:val="single" w:sz="4" w:space="0" w:color="auto"/>
                  </w:tcBorders>
                  <w:vAlign w:val="center"/>
                </w:tcPr>
                <w:p w:rsidR="00F56030" w:rsidRDefault="00F56030">
                  <w:pPr>
                    <w:jc w:val="center"/>
                    <w:rPr>
                      <w:rFonts w:ascii="Times New Roman" w:hAnsiTheme="minorEastAsia" w:cs="Times New Roman"/>
                      <w:szCs w:val="21"/>
                    </w:rPr>
                  </w:pPr>
                  <w:r w:rsidRPr="005F01F1">
                    <w:rPr>
                      <w:rFonts w:ascii="Times New Roman" w:hAnsi="Times New Roman" w:cs="Times New Roman" w:hint="eastAsia"/>
                      <w:color w:val="000000"/>
                      <w:szCs w:val="21"/>
                    </w:rPr>
                    <w:t>食堂餐饮废水</w:t>
                  </w:r>
                </w:p>
              </w:tc>
              <w:tc>
                <w:tcPr>
                  <w:tcW w:w="2499" w:type="pct"/>
                  <w:vMerge/>
                  <w:tcBorders>
                    <w:left w:val="single" w:sz="4" w:space="0" w:color="auto"/>
                    <w:bottom w:val="single" w:sz="4" w:space="0" w:color="auto"/>
                    <w:right w:val="single" w:sz="4" w:space="0" w:color="auto"/>
                  </w:tcBorders>
                  <w:vAlign w:val="center"/>
                </w:tcPr>
                <w:p w:rsidR="00F56030" w:rsidRDefault="00F56030" w:rsidP="00941918">
                  <w:pPr>
                    <w:jc w:val="center"/>
                    <w:rPr>
                      <w:rFonts w:ascii="Times New Roman" w:hAnsiTheme="minorEastAsia" w:cs="Times New Roman"/>
                      <w:szCs w:val="21"/>
                    </w:rPr>
                  </w:pPr>
                </w:p>
              </w:tc>
              <w:tc>
                <w:tcPr>
                  <w:tcW w:w="402" w:type="pct"/>
                  <w:vMerge/>
                  <w:tcBorders>
                    <w:left w:val="single" w:sz="4" w:space="0" w:color="auto"/>
                    <w:bottom w:val="single" w:sz="4" w:space="0" w:color="auto"/>
                    <w:right w:val="single" w:sz="4" w:space="0" w:color="auto"/>
                  </w:tcBorders>
                  <w:vAlign w:val="center"/>
                </w:tcPr>
                <w:p w:rsidR="00F56030" w:rsidRDefault="00F56030">
                  <w:pPr>
                    <w:jc w:val="center"/>
                    <w:rPr>
                      <w:rFonts w:ascii="Times New Roman" w:hAnsi="Times New Roman" w:cs="Times New Roman"/>
                      <w:szCs w:val="21"/>
                    </w:rPr>
                  </w:pPr>
                </w:p>
              </w:tc>
              <w:tc>
                <w:tcPr>
                  <w:tcW w:w="690" w:type="pct"/>
                  <w:vMerge/>
                  <w:tcBorders>
                    <w:left w:val="single" w:sz="4" w:space="0" w:color="auto"/>
                    <w:bottom w:val="single" w:sz="4" w:space="0" w:color="auto"/>
                    <w:right w:val="nil"/>
                  </w:tcBorders>
                  <w:vAlign w:val="center"/>
                </w:tcPr>
                <w:p w:rsidR="00F56030" w:rsidRDefault="00F56030" w:rsidP="000E5267">
                  <w:pPr>
                    <w:jc w:val="center"/>
                    <w:rPr>
                      <w:rFonts w:ascii="Times New Roman" w:hAnsi="Times New Roman" w:cs="Times New Roman"/>
                      <w:szCs w:val="21"/>
                    </w:rPr>
                  </w:pPr>
                </w:p>
              </w:tc>
            </w:tr>
            <w:tr w:rsidR="0019382E" w:rsidTr="00A9207C">
              <w:trPr>
                <w:trHeight w:val="357"/>
                <w:jc w:val="center"/>
              </w:trPr>
              <w:tc>
                <w:tcPr>
                  <w:tcW w:w="402" w:type="pct"/>
                  <w:vMerge w:val="restart"/>
                  <w:tcBorders>
                    <w:top w:val="single" w:sz="4" w:space="0" w:color="auto"/>
                    <w:left w:val="nil"/>
                    <w:right w:val="single" w:sz="4" w:space="0" w:color="auto"/>
                  </w:tcBorders>
                  <w:vAlign w:val="center"/>
                </w:tcPr>
                <w:p w:rsidR="0019382E" w:rsidRDefault="00C17C42">
                  <w:pPr>
                    <w:jc w:val="center"/>
                    <w:rPr>
                      <w:rFonts w:ascii="Times New Roman" w:hAnsi="Times New Roman" w:cs="Times New Roman"/>
                      <w:color w:val="000000"/>
                      <w:szCs w:val="21"/>
                    </w:rPr>
                  </w:pPr>
                  <w:r>
                    <w:rPr>
                      <w:rFonts w:ascii="Times New Roman" w:hAnsi="Times New Roman" w:cs="Times New Roman" w:hint="eastAsia"/>
                      <w:szCs w:val="21"/>
                    </w:rPr>
                    <w:t>5</w:t>
                  </w:r>
                </w:p>
              </w:tc>
              <w:tc>
                <w:tcPr>
                  <w:tcW w:w="1007" w:type="pct"/>
                  <w:tcBorders>
                    <w:top w:val="single" w:sz="4" w:space="0" w:color="auto"/>
                    <w:left w:val="single" w:sz="4" w:space="0" w:color="auto"/>
                    <w:bottom w:val="single" w:sz="4" w:space="0" w:color="auto"/>
                    <w:right w:val="single" w:sz="4" w:space="0" w:color="auto"/>
                  </w:tcBorders>
                  <w:vAlign w:val="center"/>
                </w:tcPr>
                <w:p w:rsidR="0019382E" w:rsidRDefault="00F56030" w:rsidP="00135E19">
                  <w:pPr>
                    <w:jc w:val="center"/>
                    <w:rPr>
                      <w:rFonts w:ascii="Times New Roman" w:hAnsi="Times New Roman" w:cs="Times New Roman"/>
                      <w:color w:val="000000"/>
                      <w:szCs w:val="21"/>
                    </w:rPr>
                  </w:pPr>
                  <w:r w:rsidRPr="008F5F92">
                    <w:rPr>
                      <w:rFonts w:ascii="Times New Roman" w:hAnsi="Times New Roman" w:cs="Times New Roman" w:hint="eastAsia"/>
                      <w:color w:val="000000"/>
                      <w:szCs w:val="21"/>
                    </w:rPr>
                    <w:t>搅拌机</w:t>
                  </w:r>
                  <w:r>
                    <w:rPr>
                      <w:rFonts w:ascii="Times New Roman" w:hAnsi="Times New Roman" w:cs="Times New Roman" w:hint="eastAsia"/>
                      <w:color w:val="000000"/>
                      <w:szCs w:val="21"/>
                    </w:rPr>
                    <w:t>粉尘</w:t>
                  </w:r>
                </w:p>
              </w:tc>
              <w:tc>
                <w:tcPr>
                  <w:tcW w:w="2499" w:type="pct"/>
                  <w:tcBorders>
                    <w:top w:val="single" w:sz="4" w:space="0" w:color="auto"/>
                    <w:left w:val="single" w:sz="4" w:space="0" w:color="auto"/>
                    <w:bottom w:val="single" w:sz="4" w:space="0" w:color="auto"/>
                    <w:right w:val="single" w:sz="4" w:space="0" w:color="auto"/>
                  </w:tcBorders>
                  <w:vAlign w:val="center"/>
                </w:tcPr>
                <w:p w:rsidR="0019382E" w:rsidRDefault="00F56030" w:rsidP="008C0947">
                  <w:pPr>
                    <w:jc w:val="center"/>
                    <w:rPr>
                      <w:rFonts w:ascii="Times New Roman" w:hAnsi="Times New Roman" w:cs="Times New Roman"/>
                      <w:color w:val="000000"/>
                      <w:szCs w:val="21"/>
                    </w:rPr>
                  </w:pPr>
                  <w:r w:rsidRPr="00F56030">
                    <w:rPr>
                      <w:rFonts w:ascii="Times New Roman" w:hAnsiTheme="minorEastAsia" w:cs="Times New Roman" w:hint="eastAsia"/>
                      <w:szCs w:val="21"/>
                    </w:rPr>
                    <w:t>安装布袋除尘器</w:t>
                  </w:r>
                  <w:r w:rsidR="0019382E">
                    <w:rPr>
                      <w:rFonts w:ascii="Times New Roman" w:hAnsiTheme="minorEastAsia" w:cs="Times New Roman" w:hint="eastAsia"/>
                      <w:szCs w:val="21"/>
                    </w:rPr>
                    <w:t>，处理后</w:t>
                  </w:r>
                  <w:r>
                    <w:rPr>
                      <w:rFonts w:ascii="Times New Roman" w:hAnsiTheme="minorEastAsia" w:cs="Times New Roman" w:hint="eastAsia"/>
                      <w:szCs w:val="21"/>
                    </w:rPr>
                    <w:t>经</w:t>
                  </w:r>
                  <w:r w:rsidR="00547D20" w:rsidRPr="00547D20">
                    <w:rPr>
                      <w:rFonts w:ascii="Times New Roman" w:hAnsiTheme="minorEastAsia" w:cs="Times New Roman" w:hint="eastAsia"/>
                      <w:szCs w:val="21"/>
                    </w:rPr>
                    <w:t>1</w:t>
                  </w:r>
                  <w:r w:rsidR="00547D20" w:rsidRPr="00547D20">
                    <w:rPr>
                      <w:rFonts w:ascii="Times New Roman" w:hAnsiTheme="minorEastAsia" w:cs="Times New Roman" w:hint="eastAsia"/>
                      <w:szCs w:val="21"/>
                    </w:rPr>
                    <w:t>根</w:t>
                  </w:r>
                  <w:r w:rsidR="0019382E">
                    <w:rPr>
                      <w:rFonts w:ascii="Times New Roman" w:hAnsiTheme="minorEastAsia" w:cs="Times New Roman" w:hint="eastAsia"/>
                      <w:szCs w:val="21"/>
                    </w:rPr>
                    <w:t>15 m</w:t>
                  </w:r>
                  <w:r w:rsidR="0019382E">
                    <w:rPr>
                      <w:rFonts w:ascii="Times New Roman" w:hAnsiTheme="minorEastAsia" w:cs="Times New Roman" w:hint="eastAsia"/>
                      <w:szCs w:val="21"/>
                    </w:rPr>
                    <w:t>高排气筒排放；</w:t>
                  </w:r>
                </w:p>
              </w:tc>
              <w:tc>
                <w:tcPr>
                  <w:tcW w:w="402" w:type="pct"/>
                  <w:tcBorders>
                    <w:top w:val="single" w:sz="4" w:space="0" w:color="auto"/>
                    <w:left w:val="single" w:sz="4" w:space="0" w:color="auto"/>
                    <w:bottom w:val="single" w:sz="4" w:space="0" w:color="auto"/>
                    <w:right w:val="single" w:sz="4" w:space="0" w:color="auto"/>
                  </w:tcBorders>
                  <w:vAlign w:val="center"/>
                </w:tcPr>
                <w:p w:rsidR="0019382E" w:rsidRDefault="00BA4B13">
                  <w:pPr>
                    <w:jc w:val="center"/>
                    <w:rPr>
                      <w:rFonts w:ascii="Times New Roman" w:hAnsi="Times New Roman" w:cs="Times New Roman"/>
                      <w:color w:val="000000"/>
                      <w:szCs w:val="21"/>
                    </w:rPr>
                  </w:pPr>
                  <w:r>
                    <w:rPr>
                      <w:rFonts w:ascii="Times New Roman" w:hAnsi="Times New Roman" w:cs="Times New Roman" w:hint="eastAsia"/>
                      <w:szCs w:val="21"/>
                    </w:rPr>
                    <w:t>1</w:t>
                  </w:r>
                  <w:r w:rsidR="0019382E">
                    <w:rPr>
                      <w:rFonts w:ascii="Times New Roman" w:hAnsiTheme="minorEastAsia" w:cs="Times New Roman" w:hint="eastAsia"/>
                      <w:szCs w:val="21"/>
                    </w:rPr>
                    <w:t>套</w:t>
                  </w:r>
                </w:p>
              </w:tc>
              <w:tc>
                <w:tcPr>
                  <w:tcW w:w="690" w:type="pct"/>
                  <w:tcBorders>
                    <w:top w:val="single" w:sz="4" w:space="0" w:color="auto"/>
                    <w:left w:val="single" w:sz="4" w:space="0" w:color="auto"/>
                    <w:bottom w:val="single" w:sz="4" w:space="0" w:color="auto"/>
                    <w:right w:val="nil"/>
                  </w:tcBorders>
                  <w:vAlign w:val="center"/>
                </w:tcPr>
                <w:p w:rsidR="0019382E" w:rsidRDefault="000E1305">
                  <w:pPr>
                    <w:jc w:val="center"/>
                    <w:rPr>
                      <w:rFonts w:ascii="Times New Roman" w:hAnsi="Times New Roman" w:cs="Times New Roman"/>
                      <w:color w:val="000000"/>
                      <w:szCs w:val="21"/>
                    </w:rPr>
                  </w:pPr>
                  <w:r>
                    <w:rPr>
                      <w:rFonts w:ascii="Times New Roman" w:hAnsi="Times New Roman" w:cs="Times New Roman" w:hint="eastAsia"/>
                      <w:szCs w:val="21"/>
                    </w:rPr>
                    <w:t>7</w:t>
                  </w:r>
                </w:p>
              </w:tc>
            </w:tr>
            <w:tr w:rsidR="00061FEC" w:rsidTr="00A9207C">
              <w:trPr>
                <w:trHeight w:val="357"/>
                <w:jc w:val="center"/>
              </w:trPr>
              <w:tc>
                <w:tcPr>
                  <w:tcW w:w="402" w:type="pct"/>
                  <w:vMerge/>
                  <w:tcBorders>
                    <w:left w:val="nil"/>
                    <w:right w:val="single" w:sz="4" w:space="0" w:color="auto"/>
                  </w:tcBorders>
                  <w:vAlign w:val="center"/>
                </w:tcPr>
                <w:p w:rsidR="00061FEC" w:rsidRDefault="00061FEC">
                  <w:pPr>
                    <w:widowControl/>
                    <w:jc w:val="left"/>
                    <w:rPr>
                      <w:rFonts w:ascii="Times New Roman" w:hAnsi="Times New Roman" w:cs="Times New Roman"/>
                      <w:color w:val="000000"/>
                      <w:szCs w:val="21"/>
                    </w:rPr>
                  </w:pPr>
                </w:p>
              </w:tc>
              <w:tc>
                <w:tcPr>
                  <w:tcW w:w="1007" w:type="pct"/>
                  <w:tcBorders>
                    <w:top w:val="single" w:sz="4" w:space="0" w:color="auto"/>
                    <w:left w:val="single" w:sz="4" w:space="0" w:color="auto"/>
                    <w:bottom w:val="single" w:sz="4" w:space="0" w:color="auto"/>
                    <w:right w:val="single" w:sz="4" w:space="0" w:color="auto"/>
                  </w:tcBorders>
                  <w:vAlign w:val="center"/>
                </w:tcPr>
                <w:p w:rsidR="00061FEC" w:rsidRDefault="00E94320" w:rsidP="00645E79">
                  <w:pPr>
                    <w:jc w:val="center"/>
                    <w:rPr>
                      <w:rFonts w:ascii="Times New Roman" w:hAnsiTheme="minorEastAsia" w:cs="Times New Roman"/>
                      <w:szCs w:val="21"/>
                    </w:rPr>
                  </w:pPr>
                  <w:r w:rsidRPr="00E94320">
                    <w:rPr>
                      <w:rFonts w:ascii="Times New Roman" w:hAnsiTheme="minorEastAsia" w:cs="Times New Roman" w:hint="eastAsia"/>
                      <w:szCs w:val="21"/>
                    </w:rPr>
                    <w:t>水泥筒库、粉煤灰库顶呼吸孔粉尘</w:t>
                  </w:r>
                </w:p>
              </w:tc>
              <w:tc>
                <w:tcPr>
                  <w:tcW w:w="2499" w:type="pct"/>
                  <w:tcBorders>
                    <w:top w:val="single" w:sz="4" w:space="0" w:color="auto"/>
                    <w:left w:val="single" w:sz="4" w:space="0" w:color="auto"/>
                    <w:bottom w:val="single" w:sz="4" w:space="0" w:color="auto"/>
                    <w:right w:val="single" w:sz="4" w:space="0" w:color="auto"/>
                  </w:tcBorders>
                  <w:vAlign w:val="center"/>
                </w:tcPr>
                <w:p w:rsidR="00061FEC" w:rsidRDefault="00E83361" w:rsidP="00645E79">
                  <w:pPr>
                    <w:jc w:val="center"/>
                    <w:rPr>
                      <w:rFonts w:ascii="Times New Roman" w:hAnsiTheme="minorEastAsia" w:cs="Times New Roman"/>
                      <w:szCs w:val="21"/>
                    </w:rPr>
                  </w:pPr>
                  <w:r w:rsidRPr="00EB4B86">
                    <w:rPr>
                      <w:szCs w:val="21"/>
                    </w:rPr>
                    <w:t>安装仓顶袋式除尘器</w:t>
                  </w:r>
                </w:p>
              </w:tc>
              <w:tc>
                <w:tcPr>
                  <w:tcW w:w="402" w:type="pct"/>
                  <w:tcBorders>
                    <w:top w:val="single" w:sz="4" w:space="0" w:color="auto"/>
                    <w:left w:val="single" w:sz="4" w:space="0" w:color="auto"/>
                    <w:bottom w:val="single" w:sz="4" w:space="0" w:color="auto"/>
                    <w:right w:val="single" w:sz="4" w:space="0" w:color="auto"/>
                  </w:tcBorders>
                  <w:vAlign w:val="center"/>
                </w:tcPr>
                <w:p w:rsidR="00061FEC" w:rsidRDefault="00E94320">
                  <w:pPr>
                    <w:jc w:val="center"/>
                    <w:rPr>
                      <w:rFonts w:ascii="Times New Roman" w:hAnsi="Times New Roman" w:cs="Times New Roman"/>
                      <w:color w:val="000000"/>
                      <w:szCs w:val="21"/>
                    </w:rPr>
                  </w:pPr>
                  <w:r>
                    <w:rPr>
                      <w:rFonts w:ascii="Times New Roman" w:hAnsi="Times New Roman" w:cs="Times New Roman" w:hint="eastAsia"/>
                      <w:szCs w:val="21"/>
                    </w:rPr>
                    <w:t>8</w:t>
                  </w:r>
                  <w:r w:rsidR="00061FEC">
                    <w:rPr>
                      <w:rFonts w:ascii="Times New Roman" w:hAnsiTheme="minorEastAsia" w:cs="Times New Roman" w:hint="eastAsia"/>
                      <w:szCs w:val="21"/>
                    </w:rPr>
                    <w:t>套</w:t>
                  </w:r>
                </w:p>
              </w:tc>
              <w:tc>
                <w:tcPr>
                  <w:tcW w:w="690" w:type="pct"/>
                  <w:tcBorders>
                    <w:top w:val="single" w:sz="4" w:space="0" w:color="auto"/>
                    <w:left w:val="single" w:sz="4" w:space="0" w:color="auto"/>
                    <w:bottom w:val="single" w:sz="4" w:space="0" w:color="auto"/>
                    <w:right w:val="nil"/>
                  </w:tcBorders>
                  <w:vAlign w:val="center"/>
                </w:tcPr>
                <w:p w:rsidR="00061FEC" w:rsidRDefault="000E1305" w:rsidP="0092693D">
                  <w:pPr>
                    <w:jc w:val="center"/>
                    <w:rPr>
                      <w:rFonts w:ascii="Times New Roman" w:hAnsi="Times New Roman" w:cs="Times New Roman"/>
                      <w:color w:val="000000"/>
                      <w:szCs w:val="21"/>
                    </w:rPr>
                  </w:pPr>
                  <w:r>
                    <w:rPr>
                      <w:rFonts w:ascii="Times New Roman" w:hAnsi="Times New Roman" w:cs="Times New Roman" w:hint="eastAsia"/>
                      <w:szCs w:val="21"/>
                    </w:rPr>
                    <w:t>8</w:t>
                  </w:r>
                </w:p>
              </w:tc>
            </w:tr>
            <w:tr w:rsidR="00F56030" w:rsidTr="00A9207C">
              <w:trPr>
                <w:trHeight w:val="357"/>
                <w:jc w:val="center"/>
              </w:trPr>
              <w:tc>
                <w:tcPr>
                  <w:tcW w:w="402" w:type="pct"/>
                  <w:vMerge/>
                  <w:tcBorders>
                    <w:left w:val="nil"/>
                    <w:right w:val="single" w:sz="4" w:space="0" w:color="auto"/>
                  </w:tcBorders>
                  <w:vAlign w:val="center"/>
                </w:tcPr>
                <w:p w:rsidR="00F56030" w:rsidRDefault="00F56030">
                  <w:pPr>
                    <w:widowControl/>
                    <w:jc w:val="left"/>
                    <w:rPr>
                      <w:rFonts w:ascii="Times New Roman" w:hAnsi="Times New Roman" w:cs="Times New Roman"/>
                      <w:color w:val="000000"/>
                      <w:szCs w:val="21"/>
                    </w:rPr>
                  </w:pPr>
                </w:p>
              </w:tc>
              <w:tc>
                <w:tcPr>
                  <w:tcW w:w="1007" w:type="pct"/>
                  <w:tcBorders>
                    <w:top w:val="single" w:sz="4" w:space="0" w:color="auto"/>
                    <w:left w:val="single" w:sz="4" w:space="0" w:color="auto"/>
                    <w:bottom w:val="single" w:sz="4" w:space="0" w:color="auto"/>
                    <w:right w:val="single" w:sz="4" w:space="0" w:color="auto"/>
                  </w:tcBorders>
                  <w:vAlign w:val="center"/>
                </w:tcPr>
                <w:p w:rsidR="00E94320" w:rsidRPr="00E94320" w:rsidRDefault="00E94320" w:rsidP="00E94320">
                  <w:pPr>
                    <w:jc w:val="center"/>
                    <w:rPr>
                      <w:rFonts w:ascii="Times New Roman" w:hAnsiTheme="minorEastAsia" w:cs="Times New Roman"/>
                      <w:szCs w:val="21"/>
                    </w:rPr>
                  </w:pPr>
                  <w:r w:rsidRPr="00E94320">
                    <w:rPr>
                      <w:rFonts w:ascii="Times New Roman" w:hAnsiTheme="minorEastAsia" w:cs="Times New Roman" w:hint="eastAsia"/>
                      <w:szCs w:val="21"/>
                    </w:rPr>
                    <w:t>原料输送、计</w:t>
                  </w:r>
                </w:p>
                <w:p w:rsidR="00F56030" w:rsidRPr="0092693D" w:rsidRDefault="00E94320" w:rsidP="00E94320">
                  <w:pPr>
                    <w:jc w:val="center"/>
                    <w:rPr>
                      <w:rFonts w:ascii="Times New Roman" w:hAnsiTheme="minorEastAsia" w:cs="Times New Roman"/>
                      <w:szCs w:val="21"/>
                    </w:rPr>
                  </w:pPr>
                  <w:r w:rsidRPr="00E94320">
                    <w:rPr>
                      <w:rFonts w:ascii="Times New Roman" w:hAnsiTheme="minorEastAsia" w:cs="Times New Roman" w:hint="eastAsia"/>
                      <w:szCs w:val="21"/>
                    </w:rPr>
                    <w:t>量、投料</w:t>
                  </w:r>
                  <w:r>
                    <w:rPr>
                      <w:rFonts w:ascii="Times New Roman" w:hAnsiTheme="minorEastAsia" w:cs="Times New Roman" w:hint="eastAsia"/>
                      <w:szCs w:val="21"/>
                    </w:rPr>
                    <w:t>粉尘</w:t>
                  </w:r>
                </w:p>
              </w:tc>
              <w:tc>
                <w:tcPr>
                  <w:tcW w:w="2499" w:type="pct"/>
                  <w:tcBorders>
                    <w:top w:val="single" w:sz="4" w:space="0" w:color="auto"/>
                    <w:left w:val="single" w:sz="4" w:space="0" w:color="auto"/>
                    <w:bottom w:val="single" w:sz="4" w:space="0" w:color="auto"/>
                    <w:right w:val="single" w:sz="4" w:space="0" w:color="auto"/>
                  </w:tcBorders>
                  <w:vAlign w:val="center"/>
                </w:tcPr>
                <w:p w:rsidR="00F56030" w:rsidRPr="00F07115" w:rsidRDefault="00E94320" w:rsidP="00E94320">
                  <w:pPr>
                    <w:jc w:val="center"/>
                    <w:rPr>
                      <w:rFonts w:ascii="Times New Roman" w:hAnsiTheme="minorEastAsia" w:cs="Times New Roman"/>
                      <w:szCs w:val="21"/>
                    </w:rPr>
                  </w:pPr>
                  <w:r w:rsidRPr="00E94320">
                    <w:rPr>
                      <w:rFonts w:ascii="Times New Roman" w:hAnsiTheme="minorEastAsia" w:cs="Times New Roman" w:hint="eastAsia"/>
                      <w:szCs w:val="21"/>
                    </w:rPr>
                    <w:t>封闭式输送、计量、投料等。</w:t>
                  </w:r>
                </w:p>
              </w:tc>
              <w:tc>
                <w:tcPr>
                  <w:tcW w:w="402" w:type="pct"/>
                  <w:tcBorders>
                    <w:top w:val="single" w:sz="4" w:space="0" w:color="auto"/>
                    <w:left w:val="single" w:sz="4" w:space="0" w:color="auto"/>
                    <w:bottom w:val="single" w:sz="4" w:space="0" w:color="auto"/>
                    <w:right w:val="single" w:sz="4" w:space="0" w:color="auto"/>
                  </w:tcBorders>
                  <w:vAlign w:val="center"/>
                </w:tcPr>
                <w:p w:rsidR="00F56030" w:rsidRDefault="00E94320">
                  <w:pPr>
                    <w:jc w:val="center"/>
                    <w:rPr>
                      <w:rFonts w:ascii="Times New Roman" w:hAnsi="Times New Roman" w:cs="Times New Roman"/>
                      <w:szCs w:val="21"/>
                    </w:rPr>
                  </w:pPr>
                  <w:r>
                    <w:rPr>
                      <w:rFonts w:ascii="Times New Roman" w:hAnsi="Times New Roman" w:cs="Times New Roman" w:hint="eastAsia"/>
                      <w:szCs w:val="21"/>
                    </w:rPr>
                    <w:t>/</w:t>
                  </w:r>
                </w:p>
              </w:tc>
              <w:tc>
                <w:tcPr>
                  <w:tcW w:w="690" w:type="pct"/>
                  <w:tcBorders>
                    <w:top w:val="single" w:sz="4" w:space="0" w:color="auto"/>
                    <w:left w:val="single" w:sz="4" w:space="0" w:color="auto"/>
                    <w:bottom w:val="single" w:sz="4" w:space="0" w:color="auto"/>
                    <w:right w:val="nil"/>
                  </w:tcBorders>
                  <w:vAlign w:val="center"/>
                </w:tcPr>
                <w:p w:rsidR="00F56030" w:rsidRDefault="000C676A" w:rsidP="0092693D">
                  <w:pPr>
                    <w:jc w:val="center"/>
                    <w:rPr>
                      <w:rFonts w:ascii="Times New Roman" w:hAnsi="Times New Roman" w:cs="Times New Roman"/>
                      <w:szCs w:val="21"/>
                    </w:rPr>
                  </w:pPr>
                  <w:r>
                    <w:rPr>
                      <w:rFonts w:ascii="Times New Roman" w:hAnsi="Times New Roman" w:cs="Times New Roman" w:hint="eastAsia"/>
                      <w:szCs w:val="21"/>
                    </w:rPr>
                    <w:t>10</w:t>
                  </w:r>
                </w:p>
              </w:tc>
            </w:tr>
            <w:tr w:rsidR="00E94320" w:rsidTr="00A9207C">
              <w:trPr>
                <w:trHeight w:val="357"/>
                <w:jc w:val="center"/>
              </w:trPr>
              <w:tc>
                <w:tcPr>
                  <w:tcW w:w="402" w:type="pct"/>
                  <w:vMerge/>
                  <w:tcBorders>
                    <w:left w:val="nil"/>
                    <w:right w:val="single" w:sz="4" w:space="0" w:color="auto"/>
                  </w:tcBorders>
                  <w:vAlign w:val="center"/>
                </w:tcPr>
                <w:p w:rsidR="00E94320" w:rsidRDefault="00E94320">
                  <w:pPr>
                    <w:widowControl/>
                    <w:jc w:val="left"/>
                    <w:rPr>
                      <w:rFonts w:ascii="Times New Roman" w:hAnsi="Times New Roman" w:cs="Times New Roman"/>
                      <w:color w:val="000000"/>
                      <w:szCs w:val="21"/>
                    </w:rPr>
                  </w:pPr>
                </w:p>
              </w:tc>
              <w:tc>
                <w:tcPr>
                  <w:tcW w:w="1007" w:type="pct"/>
                  <w:tcBorders>
                    <w:top w:val="single" w:sz="4" w:space="0" w:color="auto"/>
                    <w:left w:val="single" w:sz="4" w:space="0" w:color="auto"/>
                    <w:bottom w:val="single" w:sz="4" w:space="0" w:color="auto"/>
                    <w:right w:val="single" w:sz="4" w:space="0" w:color="auto"/>
                  </w:tcBorders>
                  <w:vAlign w:val="center"/>
                </w:tcPr>
                <w:p w:rsidR="00E94320" w:rsidRPr="00E94320" w:rsidRDefault="00E94320" w:rsidP="00E94320">
                  <w:pPr>
                    <w:jc w:val="center"/>
                    <w:rPr>
                      <w:rFonts w:ascii="Times New Roman" w:hAnsiTheme="minorEastAsia" w:cs="Times New Roman"/>
                      <w:szCs w:val="21"/>
                    </w:rPr>
                  </w:pPr>
                  <w:r>
                    <w:rPr>
                      <w:rFonts w:ascii="Times New Roman" w:hAnsiTheme="minorEastAsia" w:cs="Times New Roman" w:hint="eastAsia"/>
                      <w:szCs w:val="21"/>
                    </w:rPr>
                    <w:t>物料</w:t>
                  </w:r>
                  <w:r w:rsidRPr="00E94320">
                    <w:rPr>
                      <w:rFonts w:ascii="Times New Roman" w:hAnsiTheme="minorEastAsia" w:cs="Times New Roman" w:hint="eastAsia"/>
                      <w:szCs w:val="21"/>
                    </w:rPr>
                    <w:t>堆放</w:t>
                  </w:r>
                </w:p>
              </w:tc>
              <w:tc>
                <w:tcPr>
                  <w:tcW w:w="2499" w:type="pct"/>
                  <w:tcBorders>
                    <w:top w:val="single" w:sz="4" w:space="0" w:color="auto"/>
                    <w:left w:val="single" w:sz="4" w:space="0" w:color="auto"/>
                    <w:bottom w:val="single" w:sz="4" w:space="0" w:color="auto"/>
                    <w:right w:val="single" w:sz="4" w:space="0" w:color="auto"/>
                  </w:tcBorders>
                  <w:vAlign w:val="center"/>
                </w:tcPr>
                <w:p w:rsidR="00E94320" w:rsidRPr="00F07115" w:rsidRDefault="00E94320" w:rsidP="0038621E">
                  <w:pPr>
                    <w:jc w:val="center"/>
                    <w:rPr>
                      <w:rFonts w:ascii="Times New Roman" w:hAnsiTheme="minorEastAsia" w:cs="Times New Roman"/>
                      <w:szCs w:val="21"/>
                    </w:rPr>
                  </w:pPr>
                  <w:r w:rsidRPr="00E94320">
                    <w:rPr>
                      <w:rFonts w:ascii="Times New Roman" w:hAnsiTheme="minorEastAsia" w:cs="Times New Roman" w:hint="eastAsia"/>
                      <w:szCs w:val="21"/>
                    </w:rPr>
                    <w:t>堆场设置封闭式钢架棚；喷</w:t>
                  </w:r>
                  <w:r w:rsidR="0038621E">
                    <w:rPr>
                      <w:rFonts w:ascii="Times New Roman" w:hAnsiTheme="minorEastAsia" w:cs="Times New Roman" w:hint="eastAsia"/>
                      <w:szCs w:val="21"/>
                    </w:rPr>
                    <w:t>干</w:t>
                  </w:r>
                  <w:r w:rsidRPr="00E94320">
                    <w:rPr>
                      <w:rFonts w:ascii="Times New Roman" w:hAnsiTheme="minorEastAsia" w:cs="Times New Roman" w:hint="eastAsia"/>
                      <w:szCs w:val="21"/>
                    </w:rPr>
                    <w:t>雾降尘；</w:t>
                  </w:r>
                </w:p>
              </w:tc>
              <w:tc>
                <w:tcPr>
                  <w:tcW w:w="402" w:type="pct"/>
                  <w:tcBorders>
                    <w:top w:val="single" w:sz="4" w:space="0" w:color="auto"/>
                    <w:left w:val="single" w:sz="4" w:space="0" w:color="auto"/>
                    <w:bottom w:val="single" w:sz="4" w:space="0" w:color="auto"/>
                    <w:right w:val="single" w:sz="4" w:space="0" w:color="auto"/>
                  </w:tcBorders>
                  <w:vAlign w:val="center"/>
                </w:tcPr>
                <w:p w:rsidR="00E94320" w:rsidRPr="00E94320" w:rsidRDefault="00E94320">
                  <w:pPr>
                    <w:jc w:val="center"/>
                    <w:rPr>
                      <w:rFonts w:ascii="Times New Roman" w:hAnsi="Times New Roman" w:cs="Times New Roman"/>
                      <w:szCs w:val="21"/>
                    </w:rPr>
                  </w:pPr>
                  <w:r w:rsidRPr="00E94320">
                    <w:rPr>
                      <w:rFonts w:ascii="Times New Roman" w:hAnsi="Times New Roman" w:cs="Times New Roman"/>
                      <w:szCs w:val="21"/>
                    </w:rPr>
                    <w:t>/</w:t>
                  </w:r>
                </w:p>
              </w:tc>
              <w:tc>
                <w:tcPr>
                  <w:tcW w:w="690" w:type="pct"/>
                  <w:tcBorders>
                    <w:top w:val="single" w:sz="4" w:space="0" w:color="auto"/>
                    <w:left w:val="single" w:sz="4" w:space="0" w:color="auto"/>
                    <w:bottom w:val="single" w:sz="4" w:space="0" w:color="auto"/>
                    <w:right w:val="nil"/>
                  </w:tcBorders>
                  <w:vAlign w:val="center"/>
                </w:tcPr>
                <w:p w:rsidR="00E94320" w:rsidRDefault="000C676A" w:rsidP="0092693D">
                  <w:pPr>
                    <w:jc w:val="center"/>
                    <w:rPr>
                      <w:rFonts w:ascii="Times New Roman" w:hAnsi="Times New Roman" w:cs="Times New Roman"/>
                      <w:szCs w:val="21"/>
                    </w:rPr>
                  </w:pPr>
                  <w:r>
                    <w:rPr>
                      <w:rFonts w:ascii="Times New Roman" w:hAnsi="Times New Roman" w:cs="Times New Roman" w:hint="eastAsia"/>
                      <w:szCs w:val="21"/>
                    </w:rPr>
                    <w:t>10</w:t>
                  </w:r>
                </w:p>
              </w:tc>
            </w:tr>
            <w:tr w:rsidR="004F45A4" w:rsidTr="00A9207C">
              <w:trPr>
                <w:trHeight w:val="357"/>
                <w:jc w:val="center"/>
              </w:trPr>
              <w:tc>
                <w:tcPr>
                  <w:tcW w:w="402" w:type="pct"/>
                  <w:vMerge/>
                  <w:tcBorders>
                    <w:left w:val="nil"/>
                    <w:right w:val="single" w:sz="4" w:space="0" w:color="auto"/>
                  </w:tcBorders>
                  <w:vAlign w:val="center"/>
                </w:tcPr>
                <w:p w:rsidR="004F45A4" w:rsidRDefault="004F45A4">
                  <w:pPr>
                    <w:widowControl/>
                    <w:jc w:val="left"/>
                    <w:rPr>
                      <w:rFonts w:ascii="Times New Roman" w:hAnsi="Times New Roman" w:cs="Times New Roman"/>
                      <w:color w:val="000000"/>
                      <w:szCs w:val="21"/>
                    </w:rPr>
                  </w:pPr>
                </w:p>
              </w:tc>
              <w:tc>
                <w:tcPr>
                  <w:tcW w:w="1007" w:type="pct"/>
                  <w:tcBorders>
                    <w:top w:val="single" w:sz="4" w:space="0" w:color="auto"/>
                    <w:left w:val="single" w:sz="4" w:space="0" w:color="auto"/>
                    <w:bottom w:val="single" w:sz="4" w:space="0" w:color="auto"/>
                    <w:right w:val="single" w:sz="4" w:space="0" w:color="auto"/>
                  </w:tcBorders>
                  <w:vAlign w:val="center"/>
                </w:tcPr>
                <w:p w:rsidR="004F45A4" w:rsidRDefault="004F45A4" w:rsidP="00E94320">
                  <w:pPr>
                    <w:jc w:val="center"/>
                    <w:rPr>
                      <w:rFonts w:ascii="Times New Roman" w:hAnsiTheme="minorEastAsia" w:cs="Times New Roman"/>
                      <w:szCs w:val="21"/>
                    </w:rPr>
                  </w:pPr>
                  <w:r>
                    <w:rPr>
                      <w:rFonts w:ascii="Times New Roman" w:hAnsiTheme="minorEastAsia" w:cs="Times New Roman" w:hint="eastAsia"/>
                      <w:szCs w:val="21"/>
                    </w:rPr>
                    <w:t>汽车扬尘</w:t>
                  </w:r>
                </w:p>
              </w:tc>
              <w:tc>
                <w:tcPr>
                  <w:tcW w:w="2499" w:type="pct"/>
                  <w:tcBorders>
                    <w:top w:val="single" w:sz="4" w:space="0" w:color="auto"/>
                    <w:left w:val="single" w:sz="4" w:space="0" w:color="auto"/>
                    <w:bottom w:val="single" w:sz="4" w:space="0" w:color="auto"/>
                    <w:right w:val="single" w:sz="4" w:space="0" w:color="auto"/>
                  </w:tcBorders>
                  <w:vAlign w:val="center"/>
                </w:tcPr>
                <w:p w:rsidR="004F45A4" w:rsidRPr="00E94320" w:rsidRDefault="004F45A4" w:rsidP="0038621E">
                  <w:pPr>
                    <w:jc w:val="center"/>
                    <w:rPr>
                      <w:rFonts w:ascii="Times New Roman" w:hAnsiTheme="minorEastAsia" w:cs="Times New Roman"/>
                      <w:szCs w:val="21"/>
                    </w:rPr>
                  </w:pPr>
                  <w:r>
                    <w:rPr>
                      <w:rFonts w:ascii="Times New Roman" w:hAnsiTheme="minorEastAsia" w:cs="Times New Roman" w:hint="eastAsia"/>
                      <w:szCs w:val="21"/>
                    </w:rPr>
                    <w:t>移动式洒水车</w:t>
                  </w:r>
                </w:p>
              </w:tc>
              <w:tc>
                <w:tcPr>
                  <w:tcW w:w="402" w:type="pct"/>
                  <w:tcBorders>
                    <w:top w:val="single" w:sz="4" w:space="0" w:color="auto"/>
                    <w:left w:val="single" w:sz="4" w:space="0" w:color="auto"/>
                    <w:bottom w:val="single" w:sz="4" w:space="0" w:color="auto"/>
                    <w:right w:val="single" w:sz="4" w:space="0" w:color="auto"/>
                  </w:tcBorders>
                  <w:vAlign w:val="center"/>
                </w:tcPr>
                <w:p w:rsidR="004F45A4" w:rsidRPr="00E94320" w:rsidRDefault="004F45A4">
                  <w:pPr>
                    <w:jc w:val="cente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台</w:t>
                  </w:r>
                </w:p>
              </w:tc>
              <w:tc>
                <w:tcPr>
                  <w:tcW w:w="690" w:type="pct"/>
                  <w:tcBorders>
                    <w:top w:val="single" w:sz="4" w:space="0" w:color="auto"/>
                    <w:left w:val="single" w:sz="4" w:space="0" w:color="auto"/>
                    <w:bottom w:val="single" w:sz="4" w:space="0" w:color="auto"/>
                    <w:right w:val="nil"/>
                  </w:tcBorders>
                  <w:vAlign w:val="center"/>
                </w:tcPr>
                <w:p w:rsidR="004F45A4" w:rsidRDefault="000E1305" w:rsidP="0092693D">
                  <w:pPr>
                    <w:jc w:val="center"/>
                    <w:rPr>
                      <w:rFonts w:ascii="Times New Roman" w:hAnsi="Times New Roman" w:cs="Times New Roman"/>
                      <w:szCs w:val="21"/>
                    </w:rPr>
                  </w:pPr>
                  <w:r>
                    <w:rPr>
                      <w:rFonts w:ascii="Times New Roman" w:hAnsi="Times New Roman" w:cs="Times New Roman" w:hint="eastAsia"/>
                      <w:szCs w:val="21"/>
                    </w:rPr>
                    <w:t>8</w:t>
                  </w:r>
                </w:p>
              </w:tc>
            </w:tr>
            <w:tr w:rsidR="0092693D" w:rsidTr="00A9207C">
              <w:trPr>
                <w:trHeight w:val="357"/>
                <w:jc w:val="center"/>
              </w:trPr>
              <w:tc>
                <w:tcPr>
                  <w:tcW w:w="402" w:type="pct"/>
                  <w:vMerge/>
                  <w:tcBorders>
                    <w:left w:val="nil"/>
                    <w:bottom w:val="single" w:sz="4" w:space="0" w:color="auto"/>
                    <w:right w:val="single" w:sz="4" w:space="0" w:color="auto"/>
                  </w:tcBorders>
                  <w:vAlign w:val="center"/>
                </w:tcPr>
                <w:p w:rsidR="0092693D" w:rsidRDefault="0092693D">
                  <w:pPr>
                    <w:widowControl/>
                    <w:jc w:val="left"/>
                    <w:rPr>
                      <w:rFonts w:ascii="Times New Roman" w:hAnsi="Times New Roman" w:cs="Times New Roman"/>
                      <w:color w:val="000000"/>
                      <w:szCs w:val="21"/>
                    </w:rPr>
                  </w:pPr>
                </w:p>
              </w:tc>
              <w:tc>
                <w:tcPr>
                  <w:tcW w:w="1007" w:type="pct"/>
                  <w:tcBorders>
                    <w:top w:val="single" w:sz="4" w:space="0" w:color="auto"/>
                    <w:left w:val="single" w:sz="4" w:space="0" w:color="auto"/>
                    <w:bottom w:val="single" w:sz="4" w:space="0" w:color="auto"/>
                    <w:right w:val="single" w:sz="4" w:space="0" w:color="auto"/>
                  </w:tcBorders>
                  <w:vAlign w:val="center"/>
                </w:tcPr>
                <w:p w:rsidR="0092693D" w:rsidRDefault="00061FEC" w:rsidP="003570D0">
                  <w:pPr>
                    <w:jc w:val="center"/>
                    <w:rPr>
                      <w:rFonts w:ascii="Times New Roman" w:hAnsiTheme="minorEastAsia" w:cs="Times New Roman"/>
                      <w:szCs w:val="21"/>
                    </w:rPr>
                  </w:pPr>
                  <w:r>
                    <w:rPr>
                      <w:rFonts w:ascii="Times New Roman" w:hAnsiTheme="minorEastAsia" w:cs="Times New Roman" w:hint="eastAsia"/>
                      <w:szCs w:val="21"/>
                    </w:rPr>
                    <w:t>食堂油烟</w:t>
                  </w:r>
                </w:p>
              </w:tc>
              <w:tc>
                <w:tcPr>
                  <w:tcW w:w="2499" w:type="pct"/>
                  <w:tcBorders>
                    <w:top w:val="single" w:sz="4" w:space="0" w:color="auto"/>
                    <w:left w:val="single" w:sz="4" w:space="0" w:color="auto"/>
                    <w:bottom w:val="single" w:sz="4" w:space="0" w:color="auto"/>
                    <w:right w:val="single" w:sz="4" w:space="0" w:color="auto"/>
                  </w:tcBorders>
                  <w:vAlign w:val="center"/>
                </w:tcPr>
                <w:p w:rsidR="0092693D" w:rsidRDefault="00061FEC" w:rsidP="000E5267">
                  <w:pPr>
                    <w:jc w:val="center"/>
                    <w:rPr>
                      <w:rFonts w:ascii="Times New Roman" w:hAnsiTheme="minorEastAsia" w:cs="Times New Roman"/>
                      <w:szCs w:val="21"/>
                    </w:rPr>
                  </w:pPr>
                  <w:r w:rsidRPr="00061FEC">
                    <w:rPr>
                      <w:rFonts w:ascii="Times New Roman" w:hAnsiTheme="minorEastAsia" w:cs="Times New Roman" w:hint="eastAsia"/>
                      <w:bCs/>
                      <w:szCs w:val="21"/>
                    </w:rPr>
                    <w:t>经油烟净化装置处理后由专设烟道达标排放。</w:t>
                  </w:r>
                </w:p>
              </w:tc>
              <w:tc>
                <w:tcPr>
                  <w:tcW w:w="402" w:type="pct"/>
                  <w:tcBorders>
                    <w:top w:val="single" w:sz="4" w:space="0" w:color="auto"/>
                    <w:left w:val="single" w:sz="4" w:space="0" w:color="auto"/>
                    <w:bottom w:val="single" w:sz="4" w:space="0" w:color="auto"/>
                    <w:right w:val="single" w:sz="4" w:space="0" w:color="auto"/>
                  </w:tcBorders>
                  <w:vAlign w:val="center"/>
                </w:tcPr>
                <w:p w:rsidR="0092693D" w:rsidRDefault="00061FEC">
                  <w:pPr>
                    <w:jc w:val="center"/>
                    <w:rPr>
                      <w:rFonts w:ascii="Times New Roman" w:hAnsi="Times New Roman" w:cs="Times New Roman"/>
                      <w:szCs w:val="21"/>
                    </w:rPr>
                  </w:pPr>
                  <w:r>
                    <w:rPr>
                      <w:rFonts w:ascii="Times New Roman" w:hAnsi="Times New Roman" w:cs="Times New Roman" w:hint="eastAsia"/>
                      <w:szCs w:val="21"/>
                    </w:rPr>
                    <w:t>1</w:t>
                  </w:r>
                  <w:r w:rsidR="00F07115" w:rsidRPr="00F07115">
                    <w:rPr>
                      <w:rFonts w:ascii="Times New Roman" w:hAnsi="Times New Roman" w:cs="Times New Roman" w:hint="eastAsia"/>
                      <w:szCs w:val="21"/>
                    </w:rPr>
                    <w:t>套</w:t>
                  </w:r>
                </w:p>
              </w:tc>
              <w:tc>
                <w:tcPr>
                  <w:tcW w:w="690" w:type="pct"/>
                  <w:tcBorders>
                    <w:top w:val="single" w:sz="4" w:space="0" w:color="auto"/>
                    <w:left w:val="single" w:sz="4" w:space="0" w:color="auto"/>
                    <w:bottom w:val="single" w:sz="4" w:space="0" w:color="auto"/>
                    <w:right w:val="nil"/>
                  </w:tcBorders>
                  <w:vAlign w:val="center"/>
                </w:tcPr>
                <w:p w:rsidR="0092693D" w:rsidRDefault="000C676A" w:rsidP="000E5267">
                  <w:pPr>
                    <w:jc w:val="center"/>
                    <w:rPr>
                      <w:rFonts w:ascii="Times New Roman" w:hAnsi="Times New Roman" w:cs="Times New Roman"/>
                      <w:szCs w:val="21"/>
                    </w:rPr>
                  </w:pPr>
                  <w:r>
                    <w:rPr>
                      <w:rFonts w:ascii="Times New Roman" w:hAnsi="Times New Roman" w:cs="Times New Roman" w:hint="eastAsia"/>
                      <w:szCs w:val="21"/>
                    </w:rPr>
                    <w:t>1</w:t>
                  </w:r>
                </w:p>
              </w:tc>
            </w:tr>
            <w:tr w:rsidR="00964F84" w:rsidTr="003570D0">
              <w:trPr>
                <w:trHeight w:val="209"/>
                <w:jc w:val="center"/>
              </w:trPr>
              <w:tc>
                <w:tcPr>
                  <w:tcW w:w="4310" w:type="pct"/>
                  <w:gridSpan w:val="4"/>
                  <w:tcBorders>
                    <w:top w:val="single" w:sz="4" w:space="0" w:color="auto"/>
                    <w:left w:val="nil"/>
                    <w:bottom w:val="single" w:sz="12"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合计</w:t>
                  </w:r>
                </w:p>
              </w:tc>
              <w:tc>
                <w:tcPr>
                  <w:tcW w:w="690" w:type="pct"/>
                  <w:tcBorders>
                    <w:top w:val="single" w:sz="4" w:space="0" w:color="auto"/>
                    <w:left w:val="single" w:sz="4" w:space="0" w:color="auto"/>
                    <w:bottom w:val="single" w:sz="12" w:space="0" w:color="auto"/>
                    <w:right w:val="nil"/>
                  </w:tcBorders>
                  <w:vAlign w:val="center"/>
                </w:tcPr>
                <w:p w:rsidR="00964F84" w:rsidRDefault="004F45A4" w:rsidP="000E1305">
                  <w:pPr>
                    <w:jc w:val="center"/>
                    <w:rPr>
                      <w:rFonts w:ascii="Times New Roman" w:hAnsi="Times New Roman" w:cs="Times New Roman"/>
                      <w:color w:val="000000"/>
                      <w:szCs w:val="21"/>
                    </w:rPr>
                  </w:pPr>
                  <w:r>
                    <w:rPr>
                      <w:rFonts w:ascii="Times New Roman" w:hAnsi="Times New Roman" w:cs="Times New Roman" w:hint="eastAsia"/>
                      <w:szCs w:val="21"/>
                    </w:rPr>
                    <w:t>3</w:t>
                  </w:r>
                  <w:r w:rsidR="000E1305">
                    <w:rPr>
                      <w:rFonts w:ascii="Times New Roman" w:hAnsi="Times New Roman" w:cs="Times New Roman" w:hint="eastAsia"/>
                      <w:szCs w:val="21"/>
                    </w:rPr>
                    <w:t>53</w:t>
                  </w:r>
                </w:p>
              </w:tc>
            </w:tr>
          </w:tbl>
          <w:p w:rsidR="00964F84" w:rsidRDefault="00AC5A59" w:rsidP="00AC0689">
            <w:pPr>
              <w:adjustRightInd w:val="0"/>
              <w:snapToGrid w:val="0"/>
              <w:spacing w:beforeLines="50" w:line="360" w:lineRule="auto"/>
              <w:ind w:firstLineChars="147" w:firstLine="337"/>
              <w:jc w:val="left"/>
              <w:rPr>
                <w:rFonts w:ascii="Times New Roman" w:hAnsi="Times New Roman" w:cs="Times New Roman"/>
                <w:b/>
                <w:color w:val="000000"/>
                <w:sz w:val="24"/>
              </w:rPr>
            </w:pPr>
            <w:r>
              <w:rPr>
                <w:rFonts w:ascii="Times New Roman" w:hAnsi="Times New Roman" w:cs="Times New Roman" w:hint="eastAsia"/>
                <w:b/>
                <w:color w:val="000000"/>
                <w:sz w:val="24"/>
              </w:rPr>
              <w:t>（</w:t>
            </w:r>
            <w:r w:rsidR="001107D1">
              <w:rPr>
                <w:rFonts w:ascii="Times New Roman" w:hAnsi="Times New Roman" w:cs="Times New Roman" w:hint="eastAsia"/>
                <w:b/>
                <w:color w:val="000000"/>
                <w:sz w:val="24"/>
              </w:rPr>
              <w:t>十</w:t>
            </w:r>
            <w:r w:rsidR="004F5E53">
              <w:rPr>
                <w:rFonts w:ascii="Times New Roman" w:hAnsi="Times New Roman" w:cs="Times New Roman" w:hint="eastAsia"/>
                <w:b/>
                <w:color w:val="000000"/>
                <w:sz w:val="24"/>
              </w:rPr>
              <w:t>一</w:t>
            </w:r>
            <w:r>
              <w:rPr>
                <w:rFonts w:ascii="Times New Roman" w:hAnsi="Times New Roman" w:cs="Times New Roman" w:hint="eastAsia"/>
                <w:b/>
                <w:color w:val="000000"/>
                <w:sz w:val="24"/>
              </w:rPr>
              <w:t>）</w:t>
            </w:r>
            <w:r>
              <w:rPr>
                <w:rFonts w:ascii="Times New Roman" w:hAnsi="Times New Roman" w:cs="Times New Roman"/>
                <w:b/>
                <w:color w:val="000000"/>
                <w:sz w:val="24"/>
              </w:rPr>
              <w:t>、环保验收内容</w:t>
            </w:r>
          </w:p>
          <w:p w:rsidR="00964F84" w:rsidRPr="00161CB0" w:rsidRDefault="00AC5A59">
            <w:pPr>
              <w:adjustRightInd w:val="0"/>
              <w:snapToGrid w:val="0"/>
              <w:spacing w:line="360" w:lineRule="auto"/>
              <w:jc w:val="center"/>
              <w:rPr>
                <w:rFonts w:ascii="Times New Roman" w:hAnsi="Times New Roman" w:cs="Times New Roman"/>
                <w:b/>
                <w:sz w:val="24"/>
                <w:szCs w:val="24"/>
              </w:rPr>
            </w:pPr>
            <w:r w:rsidRPr="00161CB0">
              <w:rPr>
                <w:rFonts w:ascii="Times New Roman" w:hAnsi="Times New Roman" w:cs="Times New Roman"/>
                <w:b/>
                <w:sz w:val="24"/>
                <w:szCs w:val="24"/>
              </w:rPr>
              <w:t>表</w:t>
            </w:r>
            <w:r w:rsidR="00161CB0" w:rsidRPr="00161CB0">
              <w:rPr>
                <w:rFonts w:ascii="Times New Roman" w:hAnsi="Times New Roman" w:cs="Times New Roman" w:hint="eastAsia"/>
                <w:b/>
                <w:sz w:val="24"/>
                <w:szCs w:val="24"/>
              </w:rPr>
              <w:t>34</w:t>
            </w:r>
            <w:r w:rsidRPr="00161CB0">
              <w:rPr>
                <w:rFonts w:ascii="Times New Roman" w:hAnsi="Times New Roman" w:cs="Times New Roman"/>
                <w:b/>
                <w:sz w:val="24"/>
                <w:szCs w:val="24"/>
              </w:rPr>
              <w:t xml:space="preserve"> </w:t>
            </w:r>
            <w:r w:rsidRPr="00161CB0">
              <w:rPr>
                <w:rFonts w:ascii="Times New Roman" w:hAnsi="Times New Roman" w:cs="Times New Roman"/>
                <w:b/>
                <w:sz w:val="24"/>
                <w:szCs w:val="24"/>
              </w:rPr>
              <w:t>环保</w:t>
            </w:r>
            <w:r w:rsidRPr="00161CB0">
              <w:rPr>
                <w:rFonts w:ascii="Times New Roman" w:hAnsi="Times New Roman" w:cs="Times New Roman"/>
                <w:b/>
                <w:sz w:val="24"/>
                <w:szCs w:val="24"/>
              </w:rPr>
              <w:t>“</w:t>
            </w:r>
            <w:r w:rsidRPr="00161CB0">
              <w:rPr>
                <w:rFonts w:ascii="Times New Roman" w:hAnsi="Times New Roman" w:cs="Times New Roman"/>
                <w:b/>
                <w:sz w:val="24"/>
                <w:szCs w:val="24"/>
              </w:rPr>
              <w:t>三同时</w:t>
            </w:r>
            <w:r w:rsidRPr="00161CB0">
              <w:rPr>
                <w:rFonts w:ascii="Times New Roman" w:hAnsi="Times New Roman" w:cs="Times New Roman"/>
                <w:b/>
                <w:sz w:val="24"/>
                <w:szCs w:val="24"/>
              </w:rPr>
              <w:t>”</w:t>
            </w:r>
            <w:r w:rsidRPr="00161CB0">
              <w:rPr>
                <w:rFonts w:ascii="Times New Roman" w:hAnsi="Times New Roman" w:cs="Times New Roman"/>
                <w:b/>
                <w:sz w:val="24"/>
                <w:szCs w:val="24"/>
              </w:rPr>
              <w:t>验收一览表</w:t>
            </w:r>
          </w:p>
          <w:tbl>
            <w:tblPr>
              <w:tblW w:w="8779" w:type="dxa"/>
              <w:jc w:val="center"/>
              <w:tblBorders>
                <w:top w:val="single" w:sz="12" w:space="0" w:color="auto"/>
                <w:bottom w:val="single" w:sz="12" w:space="0" w:color="auto"/>
                <w:insideH w:val="single" w:sz="4" w:space="0" w:color="auto"/>
                <w:insideV w:val="single" w:sz="4" w:space="0" w:color="auto"/>
              </w:tblBorders>
              <w:tblLook w:val="04A0"/>
            </w:tblPr>
            <w:tblGrid>
              <w:gridCol w:w="429"/>
              <w:gridCol w:w="713"/>
              <w:gridCol w:w="1945"/>
              <w:gridCol w:w="1626"/>
              <w:gridCol w:w="1587"/>
              <w:gridCol w:w="2479"/>
            </w:tblGrid>
            <w:tr w:rsidR="00964F84" w:rsidTr="00BA4B13">
              <w:trPr>
                <w:trHeight w:val="423"/>
                <w:jc w:val="center"/>
              </w:trPr>
              <w:tc>
                <w:tcPr>
                  <w:tcW w:w="244" w:type="pct"/>
                  <w:tcBorders>
                    <w:top w:val="single" w:sz="12" w:space="0" w:color="auto"/>
                    <w:left w:val="nil"/>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序号</w:t>
                  </w:r>
                </w:p>
              </w:tc>
              <w:tc>
                <w:tcPr>
                  <w:tcW w:w="406" w:type="pct"/>
                  <w:tcBorders>
                    <w:top w:val="single" w:sz="12" w:space="0" w:color="auto"/>
                    <w:left w:val="single" w:sz="4" w:space="0" w:color="auto"/>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hAnsiTheme="minorEastAsia"/>
                      <w:b/>
                      <w:color w:val="000000"/>
                      <w:sz w:val="21"/>
                      <w:szCs w:val="21"/>
                    </w:rPr>
                  </w:pPr>
                  <w:r>
                    <w:rPr>
                      <w:rFonts w:eastAsiaTheme="minorEastAsia" w:hAnsiTheme="minorEastAsia" w:hint="eastAsia"/>
                      <w:b/>
                      <w:sz w:val="21"/>
                      <w:szCs w:val="21"/>
                    </w:rPr>
                    <w:t>污染</w:t>
                  </w:r>
                </w:p>
                <w:p w:rsidR="00964F84" w:rsidRDefault="00AC5A59">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类别</w:t>
                  </w:r>
                </w:p>
              </w:tc>
              <w:tc>
                <w:tcPr>
                  <w:tcW w:w="1108" w:type="pct"/>
                  <w:tcBorders>
                    <w:top w:val="single" w:sz="12" w:space="0" w:color="auto"/>
                    <w:left w:val="single" w:sz="4" w:space="0" w:color="auto"/>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hAnsiTheme="minorEastAsia"/>
                      <w:b/>
                      <w:sz w:val="21"/>
                      <w:szCs w:val="21"/>
                    </w:rPr>
                  </w:pPr>
                  <w:r>
                    <w:rPr>
                      <w:rFonts w:eastAsiaTheme="minorEastAsia" w:hAnsiTheme="minorEastAsia" w:hint="eastAsia"/>
                      <w:b/>
                      <w:sz w:val="21"/>
                      <w:szCs w:val="21"/>
                    </w:rPr>
                    <w:t>治理内容</w:t>
                  </w:r>
                </w:p>
              </w:tc>
              <w:tc>
                <w:tcPr>
                  <w:tcW w:w="926" w:type="pct"/>
                  <w:tcBorders>
                    <w:top w:val="single" w:sz="12" w:space="0" w:color="auto"/>
                    <w:left w:val="single" w:sz="4" w:space="0" w:color="auto"/>
                    <w:bottom w:val="single" w:sz="4" w:space="0" w:color="auto"/>
                    <w:right w:val="single" w:sz="4" w:space="0" w:color="auto"/>
                  </w:tcBorders>
                  <w:vAlign w:val="center"/>
                </w:tcPr>
                <w:p w:rsidR="00964F84" w:rsidRDefault="00AC5A59" w:rsidP="00E5189E">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环保设施</w:t>
                  </w:r>
                </w:p>
              </w:tc>
              <w:tc>
                <w:tcPr>
                  <w:tcW w:w="904" w:type="pct"/>
                  <w:tcBorders>
                    <w:top w:val="single" w:sz="12" w:space="0" w:color="auto"/>
                    <w:left w:val="single" w:sz="4" w:space="0" w:color="auto"/>
                    <w:bottom w:val="single" w:sz="4" w:space="0" w:color="auto"/>
                    <w:right w:val="single" w:sz="4" w:space="0" w:color="auto"/>
                  </w:tcBorders>
                  <w:vAlign w:val="center"/>
                </w:tcPr>
                <w:p w:rsidR="00964F84" w:rsidRDefault="00AC5A59" w:rsidP="00E5189E">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验收内容</w:t>
                  </w:r>
                </w:p>
              </w:tc>
              <w:tc>
                <w:tcPr>
                  <w:tcW w:w="1412" w:type="pct"/>
                  <w:tcBorders>
                    <w:top w:val="single" w:sz="12" w:space="0" w:color="auto"/>
                    <w:left w:val="single" w:sz="4" w:space="0" w:color="auto"/>
                    <w:bottom w:val="single" w:sz="4" w:space="0" w:color="auto"/>
                    <w:right w:val="nil"/>
                  </w:tcBorders>
                  <w:vAlign w:val="center"/>
                </w:tcPr>
                <w:p w:rsidR="00964F84" w:rsidRDefault="00AC5A59" w:rsidP="00E5189E">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执行标准</w:t>
                  </w:r>
                </w:p>
              </w:tc>
            </w:tr>
            <w:tr w:rsidR="00964F84" w:rsidTr="00BA4B13">
              <w:trPr>
                <w:trHeight w:val="423"/>
                <w:jc w:val="center"/>
              </w:trPr>
              <w:tc>
                <w:tcPr>
                  <w:tcW w:w="244" w:type="pct"/>
                  <w:tcBorders>
                    <w:top w:val="single" w:sz="4" w:space="0" w:color="auto"/>
                    <w:left w:val="nil"/>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sz w:val="21"/>
                      <w:szCs w:val="21"/>
                    </w:rPr>
                  </w:pPr>
                  <w:r>
                    <w:rPr>
                      <w:rFonts w:eastAsiaTheme="minorEastAsia"/>
                      <w:sz w:val="21"/>
                      <w:szCs w:val="21"/>
                    </w:rPr>
                    <w:t>1</w:t>
                  </w:r>
                </w:p>
              </w:tc>
              <w:tc>
                <w:tcPr>
                  <w:tcW w:w="406" w:type="pct"/>
                  <w:tcBorders>
                    <w:top w:val="single" w:sz="4" w:space="0" w:color="auto"/>
                    <w:left w:val="single" w:sz="4" w:space="0" w:color="auto"/>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噪声</w:t>
                  </w:r>
                </w:p>
              </w:tc>
              <w:tc>
                <w:tcPr>
                  <w:tcW w:w="1108" w:type="pct"/>
                  <w:tcBorders>
                    <w:top w:val="single" w:sz="4" w:space="0" w:color="auto"/>
                    <w:left w:val="single" w:sz="4" w:space="0" w:color="auto"/>
                    <w:bottom w:val="single" w:sz="4" w:space="0" w:color="auto"/>
                    <w:right w:val="single" w:sz="4" w:space="0" w:color="auto"/>
                  </w:tcBorders>
                  <w:vAlign w:val="center"/>
                </w:tcPr>
                <w:p w:rsidR="00964F84" w:rsidRDefault="00725FD2" w:rsidP="00BA4B13">
                  <w:pPr>
                    <w:pStyle w:val="a8"/>
                    <w:spacing w:line="240" w:lineRule="auto"/>
                    <w:ind w:firstLineChars="0" w:firstLine="0"/>
                    <w:rPr>
                      <w:rFonts w:eastAsiaTheme="minorEastAsia"/>
                      <w:sz w:val="21"/>
                      <w:szCs w:val="21"/>
                    </w:rPr>
                  </w:pPr>
                  <w:r w:rsidRPr="00725FD2">
                    <w:rPr>
                      <w:rFonts w:eastAsiaTheme="minorEastAsia" w:hAnsiTheme="minorEastAsia" w:hint="eastAsia"/>
                      <w:bCs/>
                      <w:sz w:val="21"/>
                      <w:szCs w:val="21"/>
                    </w:rPr>
                    <w:t>搅拌机、水泵、皮带运输、提升机</w:t>
                  </w:r>
                  <w:r w:rsidR="00EC4561" w:rsidRPr="00EC4561">
                    <w:rPr>
                      <w:rFonts w:eastAsiaTheme="minorEastAsia" w:hAnsiTheme="minorEastAsia" w:hint="eastAsia"/>
                      <w:bCs/>
                      <w:sz w:val="21"/>
                      <w:szCs w:val="21"/>
                    </w:rPr>
                    <w:t>机</w:t>
                  </w:r>
                  <w:r w:rsidR="00AC5A59">
                    <w:rPr>
                      <w:rFonts w:eastAsiaTheme="minorEastAsia" w:hAnsiTheme="minorEastAsia" w:hint="eastAsia"/>
                      <w:sz w:val="21"/>
                      <w:szCs w:val="21"/>
                    </w:rPr>
                    <w:t>等</w:t>
                  </w:r>
                </w:p>
              </w:tc>
              <w:tc>
                <w:tcPr>
                  <w:tcW w:w="926" w:type="pct"/>
                  <w:tcBorders>
                    <w:top w:val="single" w:sz="4" w:space="0" w:color="auto"/>
                    <w:left w:val="single" w:sz="4" w:space="0" w:color="auto"/>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基础减振、厂房隔声</w:t>
                  </w:r>
                  <w:r w:rsidR="00725FD2" w:rsidRPr="00725FD2">
                    <w:rPr>
                      <w:rFonts w:eastAsiaTheme="minorEastAsia" w:hAnsiTheme="minorEastAsia" w:hint="eastAsia"/>
                      <w:sz w:val="21"/>
                      <w:szCs w:val="21"/>
                    </w:rPr>
                    <w:t>、封闭式钢架棚</w:t>
                  </w:r>
                </w:p>
              </w:tc>
              <w:tc>
                <w:tcPr>
                  <w:tcW w:w="904" w:type="pct"/>
                  <w:tcBorders>
                    <w:top w:val="single" w:sz="4" w:space="0" w:color="auto"/>
                    <w:left w:val="single" w:sz="4" w:space="0" w:color="auto"/>
                    <w:bottom w:val="single" w:sz="4" w:space="0" w:color="auto"/>
                    <w:right w:val="single" w:sz="4" w:space="0" w:color="auto"/>
                  </w:tcBorders>
                  <w:vAlign w:val="center"/>
                </w:tcPr>
                <w:p w:rsidR="00964F84" w:rsidRDefault="00AC5A59">
                  <w:pPr>
                    <w:pStyle w:val="a8"/>
                    <w:spacing w:line="240" w:lineRule="auto"/>
                    <w:ind w:firstLineChars="0" w:firstLine="0"/>
                    <w:rPr>
                      <w:rFonts w:eastAsiaTheme="minorEastAsia"/>
                      <w:sz w:val="21"/>
                      <w:szCs w:val="21"/>
                    </w:rPr>
                  </w:pPr>
                  <w:r>
                    <w:rPr>
                      <w:rFonts w:eastAsiaTheme="minorEastAsia" w:hAnsiTheme="minorEastAsia" w:hint="eastAsia"/>
                      <w:sz w:val="21"/>
                      <w:szCs w:val="21"/>
                    </w:rPr>
                    <w:t>生产设备加装基础减振设施</w:t>
                  </w:r>
                </w:p>
              </w:tc>
              <w:tc>
                <w:tcPr>
                  <w:tcW w:w="1412" w:type="pct"/>
                  <w:tcBorders>
                    <w:top w:val="single" w:sz="4" w:space="0" w:color="auto"/>
                    <w:left w:val="single" w:sz="4" w:space="0" w:color="auto"/>
                    <w:bottom w:val="single" w:sz="4" w:space="0" w:color="auto"/>
                    <w:right w:val="nil"/>
                  </w:tcBorders>
                  <w:vAlign w:val="center"/>
                </w:tcPr>
                <w:p w:rsidR="00964F84" w:rsidRDefault="00AC5A59" w:rsidP="007607EB">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工业企业厂界环境噪声排放标准》</w:t>
                  </w:r>
                  <w:r>
                    <w:rPr>
                      <w:rFonts w:eastAsiaTheme="minorEastAsia"/>
                      <w:sz w:val="21"/>
                      <w:szCs w:val="21"/>
                    </w:rPr>
                    <w:t xml:space="preserve">(GB12348-2008) </w:t>
                  </w:r>
                  <w:r w:rsidR="007607EB">
                    <w:rPr>
                      <w:rFonts w:eastAsiaTheme="minorEastAsia" w:hint="eastAsia"/>
                      <w:sz w:val="21"/>
                      <w:szCs w:val="21"/>
                    </w:rPr>
                    <w:t>1</w:t>
                  </w:r>
                  <w:r>
                    <w:rPr>
                      <w:rFonts w:eastAsiaTheme="minorEastAsia" w:hAnsiTheme="minorEastAsia" w:hint="eastAsia"/>
                      <w:sz w:val="21"/>
                      <w:szCs w:val="21"/>
                    </w:rPr>
                    <w:t>类标准</w:t>
                  </w:r>
                  <w:r w:rsidR="001D5B1E" w:rsidRPr="001D5B1E">
                    <w:rPr>
                      <w:rFonts w:eastAsiaTheme="minorEastAsia" w:hAnsiTheme="minorEastAsia" w:hint="eastAsia"/>
                      <w:sz w:val="21"/>
                      <w:szCs w:val="21"/>
                    </w:rPr>
                    <w:t>和</w:t>
                  </w:r>
                  <w:r w:rsidR="001D5B1E">
                    <w:rPr>
                      <w:rFonts w:eastAsiaTheme="minorEastAsia" w:hAnsiTheme="minorEastAsia" w:hint="eastAsia"/>
                      <w:sz w:val="21"/>
                      <w:szCs w:val="21"/>
                    </w:rPr>
                    <w:t>西侧</w:t>
                  </w:r>
                  <w:r w:rsidR="001D5B1E" w:rsidRPr="001D5B1E">
                    <w:rPr>
                      <w:rFonts w:eastAsiaTheme="minorEastAsia" w:hAnsiTheme="minorEastAsia" w:hint="eastAsia"/>
                      <w:sz w:val="21"/>
                      <w:szCs w:val="21"/>
                    </w:rPr>
                    <w:t>4a</w:t>
                  </w:r>
                  <w:r w:rsidR="001D5B1E" w:rsidRPr="001D5B1E">
                    <w:rPr>
                      <w:rFonts w:eastAsiaTheme="minorEastAsia" w:hAnsiTheme="minorEastAsia" w:hint="eastAsia"/>
                      <w:sz w:val="21"/>
                      <w:szCs w:val="21"/>
                    </w:rPr>
                    <w:t>类标准</w:t>
                  </w:r>
                </w:p>
              </w:tc>
            </w:tr>
            <w:tr w:rsidR="00964F84" w:rsidTr="00BA4B13">
              <w:trPr>
                <w:trHeight w:val="423"/>
                <w:jc w:val="center"/>
              </w:trPr>
              <w:tc>
                <w:tcPr>
                  <w:tcW w:w="244" w:type="pct"/>
                  <w:vMerge w:val="restart"/>
                  <w:tcBorders>
                    <w:top w:val="single" w:sz="4" w:space="0" w:color="auto"/>
                    <w:left w:val="nil"/>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sz w:val="21"/>
                      <w:szCs w:val="21"/>
                    </w:rPr>
                  </w:pPr>
                  <w:r>
                    <w:rPr>
                      <w:rFonts w:eastAsiaTheme="minorEastAsia"/>
                      <w:sz w:val="21"/>
                      <w:szCs w:val="21"/>
                    </w:rPr>
                    <w:t>2</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964F84" w:rsidRDefault="00AC5A5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固废</w:t>
                  </w:r>
                </w:p>
              </w:tc>
              <w:tc>
                <w:tcPr>
                  <w:tcW w:w="1108" w:type="pct"/>
                  <w:tcBorders>
                    <w:top w:val="single" w:sz="4" w:space="0" w:color="auto"/>
                    <w:left w:val="single" w:sz="4" w:space="0" w:color="auto"/>
                    <w:bottom w:val="single" w:sz="4" w:space="0" w:color="auto"/>
                    <w:right w:val="single" w:sz="4" w:space="0" w:color="auto"/>
                  </w:tcBorders>
                  <w:vAlign w:val="center"/>
                </w:tcPr>
                <w:p w:rsidR="00964F84" w:rsidRDefault="00964F84" w:rsidP="004D6C40">
                  <w:pPr>
                    <w:pStyle w:val="a8"/>
                    <w:spacing w:line="240" w:lineRule="auto"/>
                    <w:ind w:firstLine="396"/>
                    <w:jc w:val="center"/>
                    <w:rPr>
                      <w:rFonts w:eastAsiaTheme="minorEastAsia"/>
                      <w:color w:val="000000"/>
                      <w:sz w:val="21"/>
                      <w:szCs w:val="21"/>
                    </w:rPr>
                  </w:pPr>
                </w:p>
                <w:p w:rsidR="00964F84" w:rsidRDefault="00AC5A5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生活垃圾</w:t>
                  </w:r>
                </w:p>
                <w:p w:rsidR="00964F84" w:rsidRDefault="00964F84" w:rsidP="004D6C40">
                  <w:pPr>
                    <w:pStyle w:val="a8"/>
                    <w:spacing w:line="240" w:lineRule="auto"/>
                    <w:ind w:firstLine="396"/>
                    <w:jc w:val="center"/>
                    <w:rPr>
                      <w:rFonts w:eastAsiaTheme="minorEastAsia"/>
                      <w:sz w:val="21"/>
                      <w:szCs w:val="21"/>
                    </w:rPr>
                  </w:pPr>
                </w:p>
              </w:tc>
              <w:tc>
                <w:tcPr>
                  <w:tcW w:w="926" w:type="pct"/>
                  <w:tcBorders>
                    <w:top w:val="single" w:sz="4" w:space="0" w:color="auto"/>
                    <w:left w:val="single" w:sz="4" w:space="0" w:color="auto"/>
                    <w:bottom w:val="single" w:sz="4" w:space="0" w:color="auto"/>
                    <w:right w:val="single" w:sz="4" w:space="0" w:color="auto"/>
                  </w:tcBorders>
                  <w:vAlign w:val="center"/>
                </w:tcPr>
                <w:p w:rsidR="00964F84" w:rsidRDefault="00AC5A59" w:rsidP="004D6C40">
                  <w:pPr>
                    <w:pStyle w:val="a8"/>
                    <w:spacing w:line="240" w:lineRule="auto"/>
                    <w:ind w:firstLine="396"/>
                    <w:rPr>
                      <w:rFonts w:eastAsiaTheme="minorEastAsia"/>
                      <w:sz w:val="21"/>
                      <w:szCs w:val="21"/>
                    </w:rPr>
                  </w:pPr>
                  <w:r>
                    <w:rPr>
                      <w:rFonts w:eastAsiaTheme="minorEastAsia" w:hAnsiTheme="minorEastAsia" w:hint="eastAsia"/>
                      <w:sz w:val="21"/>
                      <w:szCs w:val="21"/>
                    </w:rPr>
                    <w:t>垃圾箱</w:t>
                  </w:r>
                </w:p>
              </w:tc>
              <w:tc>
                <w:tcPr>
                  <w:tcW w:w="904" w:type="pct"/>
                  <w:tcBorders>
                    <w:top w:val="single" w:sz="4" w:space="0" w:color="auto"/>
                    <w:left w:val="single" w:sz="4" w:space="0" w:color="auto"/>
                    <w:bottom w:val="single" w:sz="4" w:space="0" w:color="auto"/>
                    <w:right w:val="single" w:sz="4" w:space="0" w:color="auto"/>
                  </w:tcBorders>
                  <w:vAlign w:val="center"/>
                </w:tcPr>
                <w:p w:rsidR="00964F84" w:rsidRDefault="00AC5A59">
                  <w:pPr>
                    <w:pStyle w:val="a8"/>
                    <w:spacing w:line="240" w:lineRule="auto"/>
                    <w:ind w:firstLineChars="0" w:firstLine="0"/>
                    <w:rPr>
                      <w:rFonts w:eastAsiaTheme="minorEastAsia"/>
                      <w:sz w:val="21"/>
                      <w:szCs w:val="21"/>
                    </w:rPr>
                  </w:pPr>
                  <w:r>
                    <w:rPr>
                      <w:rFonts w:eastAsiaTheme="minorEastAsia" w:hAnsiTheme="minorEastAsia" w:hint="eastAsia"/>
                      <w:sz w:val="21"/>
                      <w:szCs w:val="21"/>
                    </w:rPr>
                    <w:t>经厂区垃圾箱集中收集后交由当地环卫部</w:t>
                  </w:r>
                </w:p>
              </w:tc>
              <w:tc>
                <w:tcPr>
                  <w:tcW w:w="1412" w:type="pct"/>
                  <w:vMerge w:val="restart"/>
                  <w:tcBorders>
                    <w:top w:val="single" w:sz="4" w:space="0" w:color="auto"/>
                    <w:left w:val="single" w:sz="4" w:space="0" w:color="auto"/>
                    <w:bottom w:val="single" w:sz="4" w:space="0" w:color="auto"/>
                    <w:right w:val="nil"/>
                  </w:tcBorders>
                  <w:vAlign w:val="center"/>
                </w:tcPr>
                <w:p w:rsidR="00964F84" w:rsidRDefault="00AC5A59">
                  <w:pPr>
                    <w:pStyle w:val="a8"/>
                    <w:spacing w:line="240" w:lineRule="auto"/>
                    <w:ind w:firstLineChars="0" w:firstLine="0"/>
                    <w:rPr>
                      <w:rFonts w:eastAsiaTheme="minorEastAsia"/>
                      <w:sz w:val="21"/>
                      <w:szCs w:val="21"/>
                    </w:rPr>
                  </w:pPr>
                  <w:r>
                    <w:rPr>
                      <w:rFonts w:eastAsiaTheme="minorEastAsia" w:hAnsiTheme="minorEastAsia" w:hint="eastAsia"/>
                      <w:sz w:val="21"/>
                      <w:szCs w:val="21"/>
                    </w:rPr>
                    <w:t>《一般工业固体废物贮存、处置场污染控制标准》（</w:t>
                  </w:r>
                  <w:r>
                    <w:rPr>
                      <w:rFonts w:eastAsiaTheme="minorEastAsia"/>
                      <w:sz w:val="21"/>
                      <w:szCs w:val="21"/>
                    </w:rPr>
                    <w:t>GB 18599-2001</w:t>
                  </w:r>
                  <w:r>
                    <w:rPr>
                      <w:rFonts w:eastAsiaTheme="minorEastAsia" w:hAnsiTheme="minorEastAsia" w:hint="eastAsia"/>
                      <w:sz w:val="21"/>
                      <w:szCs w:val="21"/>
                    </w:rPr>
                    <w:t>）及其修改单</w:t>
                  </w:r>
                </w:p>
              </w:tc>
            </w:tr>
            <w:tr w:rsidR="00964F84" w:rsidTr="00BA4B13">
              <w:trPr>
                <w:trHeight w:val="423"/>
                <w:jc w:val="center"/>
              </w:trPr>
              <w:tc>
                <w:tcPr>
                  <w:tcW w:w="244" w:type="pct"/>
                  <w:vMerge/>
                  <w:tcBorders>
                    <w:top w:val="single" w:sz="4" w:space="0" w:color="auto"/>
                    <w:left w:val="nil"/>
                    <w:bottom w:val="single" w:sz="4" w:space="0" w:color="auto"/>
                    <w:right w:val="single" w:sz="4" w:space="0" w:color="auto"/>
                  </w:tcBorders>
                  <w:vAlign w:val="center"/>
                </w:tcPr>
                <w:p w:rsidR="00964F84" w:rsidRDefault="00964F84">
                  <w:pPr>
                    <w:widowControl/>
                    <w:jc w:val="left"/>
                    <w:rPr>
                      <w:rFonts w:ascii="Times New Roman" w:hAnsi="Times New Roman" w:cs="Times New Roman"/>
                      <w:color w:val="000000"/>
                      <w:szCs w:val="21"/>
                    </w:rPr>
                  </w:pPr>
                </w:p>
              </w:tc>
              <w:tc>
                <w:tcPr>
                  <w:tcW w:w="406" w:type="pct"/>
                  <w:vMerge/>
                  <w:tcBorders>
                    <w:top w:val="single" w:sz="4" w:space="0" w:color="auto"/>
                    <w:left w:val="single" w:sz="4" w:space="0" w:color="auto"/>
                    <w:bottom w:val="single" w:sz="4" w:space="0" w:color="auto"/>
                    <w:right w:val="single" w:sz="4" w:space="0" w:color="auto"/>
                  </w:tcBorders>
                  <w:vAlign w:val="center"/>
                </w:tcPr>
                <w:p w:rsidR="00964F84" w:rsidRDefault="00964F84">
                  <w:pPr>
                    <w:widowControl/>
                    <w:jc w:val="left"/>
                    <w:rPr>
                      <w:rFonts w:ascii="Times New Roman" w:hAnsi="Times New Roman" w:cs="Times New Roman"/>
                      <w:color w:val="000000"/>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964F84" w:rsidRDefault="00AC5A59">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926" w:type="pct"/>
                  <w:tcBorders>
                    <w:top w:val="single" w:sz="4" w:space="0" w:color="auto"/>
                    <w:left w:val="single" w:sz="4" w:space="0" w:color="auto"/>
                    <w:bottom w:val="single" w:sz="4" w:space="0" w:color="auto"/>
                    <w:right w:val="single" w:sz="4" w:space="0" w:color="auto"/>
                  </w:tcBorders>
                  <w:vAlign w:val="center"/>
                </w:tcPr>
                <w:p w:rsidR="0049207D" w:rsidRDefault="00AC5A59">
                  <w:pPr>
                    <w:jc w:val="center"/>
                    <w:rPr>
                      <w:rFonts w:ascii="Times New Roman" w:hAnsiTheme="minorEastAsia" w:cs="Times New Roman"/>
                      <w:szCs w:val="21"/>
                    </w:rPr>
                  </w:pPr>
                  <w:r>
                    <w:rPr>
                      <w:rFonts w:ascii="Times New Roman" w:hAnsiTheme="minorEastAsia" w:cs="Times New Roman" w:hint="eastAsia"/>
                      <w:szCs w:val="21"/>
                    </w:rPr>
                    <w:t>固废暂存间</w:t>
                  </w:r>
                </w:p>
                <w:p w:rsidR="00964F84" w:rsidRDefault="0049207D">
                  <w:pPr>
                    <w:jc w:val="center"/>
                    <w:rPr>
                      <w:rFonts w:ascii="Times New Roman" w:hAnsi="Times New Roman" w:cs="Times New Roman"/>
                      <w:color w:val="000000"/>
                      <w:szCs w:val="21"/>
                    </w:rPr>
                  </w:pPr>
                  <w:r w:rsidRPr="00941918">
                    <w:rPr>
                      <w:rFonts w:ascii="Times New Roman" w:eastAsia="Times New Roman" w:hAnsi="Times New Roman"/>
                      <w:w w:val="96"/>
                      <w:szCs w:val="21"/>
                    </w:rPr>
                    <w:t>20m</w:t>
                  </w:r>
                  <w:r w:rsidRPr="00941918">
                    <w:rPr>
                      <w:rFonts w:ascii="Times New Roman" w:eastAsia="Times New Roman" w:hAnsi="Times New Roman"/>
                      <w:w w:val="96"/>
                      <w:szCs w:val="21"/>
                      <w:vertAlign w:val="superscript"/>
                    </w:rPr>
                    <w:t>2</w:t>
                  </w:r>
                </w:p>
              </w:tc>
              <w:tc>
                <w:tcPr>
                  <w:tcW w:w="904" w:type="pct"/>
                  <w:tcBorders>
                    <w:top w:val="single" w:sz="4" w:space="0" w:color="auto"/>
                    <w:left w:val="single" w:sz="4" w:space="0" w:color="auto"/>
                    <w:bottom w:val="single" w:sz="4" w:space="0" w:color="auto"/>
                    <w:right w:val="single" w:sz="4" w:space="0" w:color="auto"/>
                  </w:tcBorders>
                  <w:vAlign w:val="center"/>
                </w:tcPr>
                <w:p w:rsidR="00964F84" w:rsidRDefault="0077431E">
                  <w:pPr>
                    <w:jc w:val="center"/>
                    <w:rPr>
                      <w:rFonts w:ascii="Times New Roman" w:hAnsi="Times New Roman" w:cs="Times New Roman"/>
                      <w:color w:val="000000"/>
                      <w:szCs w:val="21"/>
                    </w:rPr>
                  </w:pPr>
                  <w:r>
                    <w:rPr>
                      <w:rFonts w:ascii="Times New Roman" w:hAnsiTheme="minorEastAsia" w:cs="Times New Roman" w:hint="eastAsia"/>
                      <w:szCs w:val="21"/>
                    </w:rPr>
                    <w:t>回收利用</w:t>
                  </w:r>
                  <w:r w:rsidR="00F56030">
                    <w:rPr>
                      <w:rFonts w:ascii="Times New Roman" w:hAnsiTheme="minorEastAsia" w:cs="Times New Roman" w:hint="eastAsia"/>
                      <w:szCs w:val="21"/>
                    </w:rPr>
                    <w:t>、外售</w:t>
                  </w:r>
                </w:p>
              </w:tc>
              <w:tc>
                <w:tcPr>
                  <w:tcW w:w="1412" w:type="pct"/>
                  <w:vMerge/>
                  <w:tcBorders>
                    <w:top w:val="single" w:sz="4" w:space="0" w:color="auto"/>
                    <w:left w:val="single" w:sz="4" w:space="0" w:color="auto"/>
                    <w:bottom w:val="single" w:sz="4" w:space="0" w:color="auto"/>
                    <w:right w:val="nil"/>
                  </w:tcBorders>
                  <w:vAlign w:val="center"/>
                </w:tcPr>
                <w:p w:rsidR="00964F84" w:rsidRDefault="00964F84">
                  <w:pPr>
                    <w:widowControl/>
                    <w:jc w:val="left"/>
                    <w:rPr>
                      <w:rFonts w:ascii="Times New Roman" w:hAnsi="Times New Roman" w:cs="Times New Roman"/>
                      <w:color w:val="000000"/>
                      <w:szCs w:val="21"/>
                    </w:rPr>
                  </w:pPr>
                </w:p>
              </w:tc>
            </w:tr>
            <w:tr w:rsidR="00997552" w:rsidTr="00BA4B13">
              <w:trPr>
                <w:trHeight w:val="1214"/>
                <w:jc w:val="center"/>
              </w:trPr>
              <w:tc>
                <w:tcPr>
                  <w:tcW w:w="244" w:type="pct"/>
                  <w:vMerge w:val="restart"/>
                  <w:tcBorders>
                    <w:top w:val="single" w:sz="4" w:space="0" w:color="auto"/>
                    <w:left w:val="nil"/>
                    <w:right w:val="single" w:sz="4" w:space="0" w:color="auto"/>
                  </w:tcBorders>
                  <w:vAlign w:val="center"/>
                </w:tcPr>
                <w:p w:rsidR="005B6354" w:rsidRDefault="005B6354">
                  <w:pPr>
                    <w:pStyle w:val="a8"/>
                    <w:spacing w:line="240" w:lineRule="auto"/>
                    <w:ind w:firstLineChars="0" w:firstLine="0"/>
                    <w:jc w:val="center"/>
                    <w:rPr>
                      <w:rFonts w:eastAsiaTheme="minorEastAsia"/>
                      <w:sz w:val="21"/>
                      <w:szCs w:val="21"/>
                    </w:rPr>
                  </w:pPr>
                  <w:r>
                    <w:rPr>
                      <w:rFonts w:eastAsiaTheme="minorEastAsia"/>
                      <w:sz w:val="21"/>
                      <w:szCs w:val="21"/>
                    </w:rPr>
                    <w:t>3</w:t>
                  </w:r>
                </w:p>
              </w:tc>
              <w:tc>
                <w:tcPr>
                  <w:tcW w:w="406" w:type="pct"/>
                  <w:vMerge w:val="restart"/>
                  <w:tcBorders>
                    <w:top w:val="single" w:sz="4" w:space="0" w:color="auto"/>
                    <w:left w:val="single" w:sz="4" w:space="0" w:color="auto"/>
                    <w:right w:val="single" w:sz="4" w:space="0" w:color="auto"/>
                  </w:tcBorders>
                  <w:vAlign w:val="center"/>
                </w:tcPr>
                <w:p w:rsidR="005B6354" w:rsidRDefault="005B6354">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废气</w:t>
                  </w:r>
                </w:p>
              </w:tc>
              <w:tc>
                <w:tcPr>
                  <w:tcW w:w="1108" w:type="pct"/>
                  <w:tcBorders>
                    <w:top w:val="single" w:sz="4" w:space="0" w:color="auto"/>
                    <w:left w:val="single" w:sz="4" w:space="0" w:color="auto"/>
                    <w:bottom w:val="single" w:sz="4" w:space="0" w:color="auto"/>
                    <w:right w:val="single" w:sz="4" w:space="0" w:color="auto"/>
                  </w:tcBorders>
                  <w:vAlign w:val="center"/>
                </w:tcPr>
                <w:p w:rsidR="00135E19" w:rsidRPr="00725FD2" w:rsidRDefault="005B6354" w:rsidP="00135E19">
                  <w:pPr>
                    <w:jc w:val="center"/>
                    <w:rPr>
                      <w:rFonts w:ascii="Times New Roman" w:hAnsiTheme="minorEastAsia" w:cs="Times New Roman"/>
                      <w:szCs w:val="21"/>
                    </w:rPr>
                  </w:pPr>
                  <w:r w:rsidRPr="00725FD2">
                    <w:rPr>
                      <w:rFonts w:ascii="Times New Roman" w:hAnsiTheme="minorEastAsia" w:cs="Times New Roman" w:hint="eastAsia"/>
                      <w:szCs w:val="21"/>
                    </w:rPr>
                    <w:t>搅拌机</w:t>
                  </w:r>
                </w:p>
                <w:p w:rsidR="005B6354" w:rsidRPr="00725FD2" w:rsidRDefault="005B6354" w:rsidP="00725FD2">
                  <w:pPr>
                    <w:jc w:val="center"/>
                    <w:rPr>
                      <w:rFonts w:ascii="Times New Roman" w:hAnsiTheme="minorEastAsia" w:cs="Times New Roman"/>
                      <w:szCs w:val="21"/>
                    </w:rPr>
                  </w:pPr>
                  <w:r w:rsidRPr="00725FD2">
                    <w:rPr>
                      <w:rFonts w:ascii="Times New Roman" w:hAnsiTheme="minorEastAsia" w:cs="Times New Roman" w:hint="eastAsia"/>
                      <w:szCs w:val="21"/>
                    </w:rPr>
                    <w:t>粉尘</w:t>
                  </w:r>
                </w:p>
              </w:tc>
              <w:tc>
                <w:tcPr>
                  <w:tcW w:w="926" w:type="pct"/>
                  <w:tcBorders>
                    <w:top w:val="single" w:sz="4" w:space="0" w:color="auto"/>
                    <w:left w:val="single" w:sz="4" w:space="0" w:color="auto"/>
                    <w:bottom w:val="single" w:sz="4" w:space="0" w:color="auto"/>
                    <w:right w:val="single" w:sz="4" w:space="0" w:color="auto"/>
                  </w:tcBorders>
                  <w:vAlign w:val="center"/>
                </w:tcPr>
                <w:p w:rsidR="005B6354" w:rsidRDefault="005B6354" w:rsidP="00BA4B13">
                  <w:pPr>
                    <w:rPr>
                      <w:rFonts w:ascii="Times New Roman" w:hAnsi="Times New Roman" w:cs="Times New Roman"/>
                      <w:color w:val="000000"/>
                      <w:szCs w:val="21"/>
                    </w:rPr>
                  </w:pPr>
                  <w:r w:rsidRPr="00725FD2">
                    <w:rPr>
                      <w:rFonts w:ascii="Times New Roman" w:hAnsiTheme="minorEastAsia" w:cs="Times New Roman" w:hint="eastAsia"/>
                      <w:szCs w:val="21"/>
                    </w:rPr>
                    <w:t>安装布袋除尘器，处理后经</w:t>
                  </w:r>
                  <w:r w:rsidRPr="00725FD2">
                    <w:rPr>
                      <w:rFonts w:ascii="Times New Roman" w:hAnsiTheme="minorEastAsia" w:cs="Times New Roman" w:hint="eastAsia"/>
                      <w:szCs w:val="21"/>
                    </w:rPr>
                    <w:t>15 m</w:t>
                  </w:r>
                  <w:r w:rsidRPr="00725FD2">
                    <w:rPr>
                      <w:rFonts w:ascii="Times New Roman" w:hAnsiTheme="minorEastAsia" w:cs="Times New Roman" w:hint="eastAsia"/>
                      <w:szCs w:val="21"/>
                    </w:rPr>
                    <w:t>高排气筒排放；</w:t>
                  </w:r>
                </w:p>
              </w:tc>
              <w:tc>
                <w:tcPr>
                  <w:tcW w:w="904" w:type="pct"/>
                  <w:tcBorders>
                    <w:top w:val="single" w:sz="4" w:space="0" w:color="auto"/>
                    <w:left w:val="single" w:sz="4" w:space="0" w:color="auto"/>
                    <w:bottom w:val="single" w:sz="4" w:space="0" w:color="auto"/>
                    <w:right w:val="single" w:sz="4" w:space="0" w:color="auto"/>
                  </w:tcBorders>
                  <w:vAlign w:val="center"/>
                </w:tcPr>
                <w:p w:rsidR="005B6354" w:rsidRDefault="005B6354" w:rsidP="00BA4B13">
                  <w:pPr>
                    <w:rPr>
                      <w:rFonts w:ascii="Times New Roman" w:hAnsi="Times New Roman" w:cs="Times New Roman"/>
                      <w:color w:val="000000"/>
                      <w:szCs w:val="21"/>
                    </w:rPr>
                  </w:pPr>
                  <w:r w:rsidRPr="00725FD2">
                    <w:rPr>
                      <w:rFonts w:ascii="Times New Roman" w:hAnsiTheme="minorEastAsia" w:cs="Times New Roman" w:hint="eastAsia"/>
                      <w:szCs w:val="21"/>
                    </w:rPr>
                    <w:t>安装布袋除尘器，处理后经</w:t>
                  </w:r>
                  <w:r w:rsidRPr="00547D20">
                    <w:rPr>
                      <w:rFonts w:ascii="Times New Roman" w:hAnsiTheme="minorEastAsia" w:cs="Times New Roman" w:hint="eastAsia"/>
                      <w:szCs w:val="21"/>
                    </w:rPr>
                    <w:t>1</w:t>
                  </w:r>
                  <w:r w:rsidRPr="00547D20">
                    <w:rPr>
                      <w:rFonts w:ascii="Times New Roman" w:hAnsiTheme="minorEastAsia" w:cs="Times New Roman" w:hint="eastAsia"/>
                      <w:szCs w:val="21"/>
                    </w:rPr>
                    <w:t>根</w:t>
                  </w:r>
                  <w:r w:rsidRPr="00725FD2">
                    <w:rPr>
                      <w:rFonts w:ascii="Times New Roman" w:hAnsiTheme="minorEastAsia" w:cs="Times New Roman" w:hint="eastAsia"/>
                      <w:szCs w:val="21"/>
                    </w:rPr>
                    <w:t>15 m</w:t>
                  </w:r>
                  <w:r w:rsidRPr="00725FD2">
                    <w:rPr>
                      <w:rFonts w:ascii="Times New Roman" w:hAnsiTheme="minorEastAsia" w:cs="Times New Roman" w:hint="eastAsia"/>
                      <w:szCs w:val="21"/>
                    </w:rPr>
                    <w:t>高排气筒排放；</w:t>
                  </w:r>
                </w:p>
              </w:tc>
              <w:tc>
                <w:tcPr>
                  <w:tcW w:w="1412" w:type="pct"/>
                  <w:vMerge w:val="restart"/>
                  <w:tcBorders>
                    <w:top w:val="single" w:sz="4" w:space="0" w:color="auto"/>
                    <w:left w:val="single" w:sz="4" w:space="0" w:color="auto"/>
                    <w:right w:val="nil"/>
                  </w:tcBorders>
                  <w:vAlign w:val="center"/>
                </w:tcPr>
                <w:p w:rsidR="005B6354" w:rsidRDefault="005B6354">
                  <w:pPr>
                    <w:pStyle w:val="a8"/>
                    <w:spacing w:line="240" w:lineRule="auto"/>
                    <w:ind w:firstLineChars="0" w:firstLine="0"/>
                    <w:rPr>
                      <w:rFonts w:eastAsiaTheme="minorEastAsia"/>
                      <w:color w:val="000000"/>
                      <w:sz w:val="21"/>
                      <w:szCs w:val="21"/>
                    </w:rPr>
                  </w:pPr>
                  <w:r w:rsidRPr="00E83361">
                    <w:rPr>
                      <w:rFonts w:eastAsiaTheme="minorEastAsia" w:hAnsiTheme="minorEastAsia" w:hint="eastAsia"/>
                      <w:sz w:val="21"/>
                      <w:szCs w:val="21"/>
                    </w:rPr>
                    <w:t>满足《水泥工业大气污染物排放标准》（</w:t>
                  </w:r>
                  <w:r w:rsidRPr="00E83361">
                    <w:rPr>
                      <w:rFonts w:eastAsiaTheme="minorEastAsia" w:hAnsiTheme="minorEastAsia" w:hint="eastAsia"/>
                      <w:sz w:val="21"/>
                      <w:szCs w:val="21"/>
                    </w:rPr>
                    <w:t>GB4915-2013</w:t>
                  </w:r>
                  <w:r w:rsidRPr="00E83361">
                    <w:rPr>
                      <w:rFonts w:eastAsiaTheme="minorEastAsia" w:hAnsiTheme="minorEastAsia" w:hint="eastAsia"/>
                      <w:sz w:val="21"/>
                      <w:szCs w:val="21"/>
                    </w:rPr>
                    <w:t>）标准要求</w:t>
                  </w:r>
                </w:p>
              </w:tc>
            </w:tr>
            <w:tr w:rsidR="00997552" w:rsidTr="00BA4B13">
              <w:trPr>
                <w:trHeight w:val="423"/>
                <w:jc w:val="center"/>
              </w:trPr>
              <w:tc>
                <w:tcPr>
                  <w:tcW w:w="244" w:type="pct"/>
                  <w:vMerge/>
                  <w:tcBorders>
                    <w:left w:val="nil"/>
                    <w:right w:val="single" w:sz="4" w:space="0" w:color="auto"/>
                  </w:tcBorders>
                  <w:vAlign w:val="center"/>
                </w:tcPr>
                <w:p w:rsidR="005B6354" w:rsidRDefault="005B6354">
                  <w:pPr>
                    <w:widowControl/>
                    <w:jc w:val="left"/>
                    <w:rPr>
                      <w:rFonts w:ascii="Times New Roman" w:hAnsi="Times New Roman" w:cs="Times New Roman"/>
                      <w:color w:val="000000"/>
                      <w:szCs w:val="21"/>
                    </w:rPr>
                  </w:pPr>
                </w:p>
              </w:tc>
              <w:tc>
                <w:tcPr>
                  <w:tcW w:w="406" w:type="pct"/>
                  <w:vMerge/>
                  <w:tcBorders>
                    <w:left w:val="single" w:sz="4" w:space="0" w:color="auto"/>
                    <w:right w:val="single" w:sz="4" w:space="0" w:color="auto"/>
                  </w:tcBorders>
                  <w:vAlign w:val="center"/>
                </w:tcPr>
                <w:p w:rsidR="005B6354" w:rsidRDefault="005B6354">
                  <w:pPr>
                    <w:widowControl/>
                    <w:jc w:val="left"/>
                    <w:rPr>
                      <w:rFonts w:ascii="Times New Roman" w:hAnsi="Times New Roman" w:cs="Times New Roman"/>
                      <w:color w:val="000000"/>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5B6354" w:rsidRDefault="005B6354" w:rsidP="0077431E">
                  <w:pPr>
                    <w:jc w:val="center"/>
                    <w:rPr>
                      <w:rFonts w:ascii="Times New Roman" w:hAnsi="Times New Roman" w:cs="Times New Roman"/>
                      <w:color w:val="000000"/>
                      <w:szCs w:val="21"/>
                    </w:rPr>
                  </w:pPr>
                  <w:r w:rsidRPr="00B447C5">
                    <w:rPr>
                      <w:rFonts w:ascii="Times New Roman" w:hAnsiTheme="minorEastAsia" w:cs="Times New Roman" w:hint="eastAsia"/>
                      <w:szCs w:val="21"/>
                    </w:rPr>
                    <w:t>水泥筒库、粉煤灰库顶呼吸孔粉尘</w:t>
                  </w:r>
                </w:p>
              </w:tc>
              <w:tc>
                <w:tcPr>
                  <w:tcW w:w="926" w:type="pct"/>
                  <w:tcBorders>
                    <w:top w:val="single" w:sz="4" w:space="0" w:color="auto"/>
                    <w:left w:val="single" w:sz="4" w:space="0" w:color="auto"/>
                    <w:bottom w:val="single" w:sz="4" w:space="0" w:color="auto"/>
                    <w:right w:val="single" w:sz="4" w:space="0" w:color="auto"/>
                  </w:tcBorders>
                  <w:vAlign w:val="center"/>
                </w:tcPr>
                <w:p w:rsidR="005B6354" w:rsidRDefault="005B6354" w:rsidP="00B447C5">
                  <w:pPr>
                    <w:jc w:val="center"/>
                    <w:rPr>
                      <w:rFonts w:ascii="Times New Roman" w:hAnsi="Times New Roman" w:cs="Times New Roman"/>
                      <w:color w:val="000000"/>
                      <w:szCs w:val="21"/>
                    </w:rPr>
                  </w:pPr>
                  <w:r w:rsidRPr="00B447C5">
                    <w:rPr>
                      <w:rFonts w:ascii="Times New Roman" w:hAnsiTheme="minorEastAsia" w:cs="Times New Roman" w:hint="eastAsia"/>
                      <w:szCs w:val="21"/>
                    </w:rPr>
                    <w:t>安装仓顶袋式除尘器（</w:t>
                  </w:r>
                  <w:r>
                    <w:rPr>
                      <w:rFonts w:ascii="Times New Roman" w:hAnsiTheme="minorEastAsia" w:cs="Times New Roman" w:hint="eastAsia"/>
                      <w:szCs w:val="21"/>
                    </w:rPr>
                    <w:t>8</w:t>
                  </w:r>
                  <w:r w:rsidRPr="00B447C5">
                    <w:rPr>
                      <w:rFonts w:ascii="Times New Roman" w:hAnsiTheme="minorEastAsia" w:cs="Times New Roman" w:hint="eastAsia"/>
                      <w:szCs w:val="21"/>
                    </w:rPr>
                    <w:t>套）</w:t>
                  </w:r>
                </w:p>
              </w:tc>
              <w:tc>
                <w:tcPr>
                  <w:tcW w:w="904" w:type="pct"/>
                  <w:tcBorders>
                    <w:top w:val="single" w:sz="4" w:space="0" w:color="auto"/>
                    <w:left w:val="single" w:sz="4" w:space="0" w:color="auto"/>
                    <w:bottom w:val="single" w:sz="4" w:space="0" w:color="auto"/>
                    <w:right w:val="single" w:sz="4" w:space="0" w:color="auto"/>
                  </w:tcBorders>
                  <w:vAlign w:val="center"/>
                </w:tcPr>
                <w:p w:rsidR="005B6354" w:rsidRDefault="005B6354">
                  <w:pPr>
                    <w:rPr>
                      <w:rFonts w:ascii="Times New Roman" w:hAnsi="Times New Roman" w:cs="Times New Roman"/>
                      <w:color w:val="000000"/>
                      <w:szCs w:val="21"/>
                    </w:rPr>
                  </w:pPr>
                  <w:r w:rsidRPr="00B447C5">
                    <w:rPr>
                      <w:rFonts w:ascii="Times New Roman" w:hAnsiTheme="minorEastAsia" w:cs="Times New Roman" w:hint="eastAsia"/>
                      <w:szCs w:val="21"/>
                    </w:rPr>
                    <w:t>安装仓顶袋式除尘器（</w:t>
                  </w:r>
                  <w:r w:rsidRPr="00B447C5">
                    <w:rPr>
                      <w:rFonts w:ascii="Times New Roman" w:hAnsiTheme="minorEastAsia" w:cs="Times New Roman" w:hint="eastAsia"/>
                      <w:szCs w:val="21"/>
                    </w:rPr>
                    <w:t>8</w:t>
                  </w:r>
                  <w:r w:rsidRPr="00B447C5">
                    <w:rPr>
                      <w:rFonts w:ascii="Times New Roman" w:hAnsiTheme="minorEastAsia" w:cs="Times New Roman" w:hint="eastAsia"/>
                      <w:szCs w:val="21"/>
                    </w:rPr>
                    <w:t>套）</w:t>
                  </w:r>
                </w:p>
              </w:tc>
              <w:tc>
                <w:tcPr>
                  <w:tcW w:w="1412" w:type="pct"/>
                  <w:vMerge/>
                  <w:tcBorders>
                    <w:left w:val="single" w:sz="4" w:space="0" w:color="auto"/>
                    <w:right w:val="nil"/>
                  </w:tcBorders>
                  <w:vAlign w:val="center"/>
                </w:tcPr>
                <w:p w:rsidR="005B6354" w:rsidRDefault="005B6354" w:rsidP="00B447C5">
                  <w:pPr>
                    <w:pStyle w:val="a8"/>
                    <w:spacing w:line="240" w:lineRule="auto"/>
                    <w:ind w:firstLineChars="0" w:firstLine="0"/>
                    <w:rPr>
                      <w:rFonts w:eastAsiaTheme="minorEastAsia"/>
                      <w:sz w:val="21"/>
                      <w:szCs w:val="21"/>
                    </w:rPr>
                  </w:pPr>
                </w:p>
              </w:tc>
            </w:tr>
            <w:tr w:rsidR="002D03B3" w:rsidTr="00BA4B13">
              <w:trPr>
                <w:trHeight w:val="423"/>
                <w:jc w:val="center"/>
              </w:trPr>
              <w:tc>
                <w:tcPr>
                  <w:tcW w:w="244" w:type="pct"/>
                  <w:vMerge/>
                  <w:tcBorders>
                    <w:left w:val="nil"/>
                    <w:right w:val="single" w:sz="4" w:space="0" w:color="auto"/>
                  </w:tcBorders>
                  <w:vAlign w:val="center"/>
                </w:tcPr>
                <w:p w:rsidR="002D03B3" w:rsidRDefault="002D03B3">
                  <w:pPr>
                    <w:widowControl/>
                    <w:jc w:val="left"/>
                    <w:rPr>
                      <w:rFonts w:ascii="Times New Roman" w:hAnsi="Times New Roman" w:cs="Times New Roman"/>
                      <w:color w:val="000000"/>
                      <w:szCs w:val="21"/>
                    </w:rPr>
                  </w:pPr>
                </w:p>
              </w:tc>
              <w:tc>
                <w:tcPr>
                  <w:tcW w:w="406" w:type="pct"/>
                  <w:vMerge/>
                  <w:tcBorders>
                    <w:left w:val="single" w:sz="4" w:space="0" w:color="auto"/>
                    <w:right w:val="single" w:sz="4" w:space="0" w:color="auto"/>
                  </w:tcBorders>
                  <w:vAlign w:val="center"/>
                </w:tcPr>
                <w:p w:rsidR="002D03B3" w:rsidRDefault="002D03B3">
                  <w:pPr>
                    <w:widowControl/>
                    <w:jc w:val="left"/>
                    <w:rPr>
                      <w:rFonts w:ascii="Times New Roman" w:hAnsi="Times New Roman" w:cs="Times New Roman"/>
                      <w:color w:val="000000"/>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D03B3" w:rsidRPr="00744841" w:rsidRDefault="002D03B3" w:rsidP="00744841">
                  <w:pPr>
                    <w:jc w:val="center"/>
                    <w:rPr>
                      <w:rFonts w:ascii="Times New Roman" w:hAnsiTheme="minorEastAsia" w:cs="Times New Roman"/>
                      <w:szCs w:val="21"/>
                    </w:rPr>
                  </w:pPr>
                  <w:r w:rsidRPr="00744841">
                    <w:rPr>
                      <w:rFonts w:ascii="Times New Roman" w:hAnsiTheme="minorEastAsia" w:cs="Times New Roman" w:hint="eastAsia"/>
                      <w:szCs w:val="21"/>
                    </w:rPr>
                    <w:t>原料输送、计</w:t>
                  </w:r>
                </w:p>
                <w:p w:rsidR="002D03B3" w:rsidRPr="00B447C5" w:rsidRDefault="002D03B3" w:rsidP="00744841">
                  <w:pPr>
                    <w:jc w:val="center"/>
                    <w:rPr>
                      <w:rFonts w:ascii="Times New Roman" w:hAnsiTheme="minorEastAsia" w:cs="Times New Roman"/>
                      <w:szCs w:val="21"/>
                    </w:rPr>
                  </w:pPr>
                  <w:r w:rsidRPr="00744841">
                    <w:rPr>
                      <w:rFonts w:ascii="Times New Roman" w:hAnsiTheme="minorEastAsia" w:cs="Times New Roman" w:hint="eastAsia"/>
                      <w:szCs w:val="21"/>
                    </w:rPr>
                    <w:t>量、投料粉尘</w:t>
                  </w:r>
                </w:p>
              </w:tc>
              <w:tc>
                <w:tcPr>
                  <w:tcW w:w="926" w:type="pct"/>
                  <w:tcBorders>
                    <w:top w:val="single" w:sz="4" w:space="0" w:color="auto"/>
                    <w:left w:val="single" w:sz="4" w:space="0" w:color="auto"/>
                    <w:bottom w:val="single" w:sz="4" w:space="0" w:color="auto"/>
                    <w:right w:val="single" w:sz="4" w:space="0" w:color="auto"/>
                  </w:tcBorders>
                  <w:vAlign w:val="center"/>
                </w:tcPr>
                <w:p w:rsidR="002D03B3" w:rsidRPr="00B447C5" w:rsidRDefault="002D03B3" w:rsidP="00744841">
                  <w:pPr>
                    <w:jc w:val="center"/>
                    <w:rPr>
                      <w:rFonts w:ascii="Times New Roman" w:hAnsiTheme="minorEastAsia" w:cs="Times New Roman"/>
                      <w:szCs w:val="21"/>
                    </w:rPr>
                  </w:pPr>
                  <w:r w:rsidRPr="00744841">
                    <w:rPr>
                      <w:rFonts w:ascii="Times New Roman" w:hAnsiTheme="minorEastAsia" w:cs="Times New Roman" w:hint="eastAsia"/>
                      <w:szCs w:val="21"/>
                    </w:rPr>
                    <w:t>封闭式输送、计量、投料等。</w:t>
                  </w:r>
                </w:p>
              </w:tc>
              <w:tc>
                <w:tcPr>
                  <w:tcW w:w="904" w:type="pct"/>
                  <w:tcBorders>
                    <w:top w:val="single" w:sz="4" w:space="0" w:color="auto"/>
                    <w:left w:val="single" w:sz="4" w:space="0" w:color="auto"/>
                    <w:bottom w:val="single" w:sz="4" w:space="0" w:color="auto"/>
                    <w:right w:val="single" w:sz="4" w:space="0" w:color="auto"/>
                  </w:tcBorders>
                  <w:vAlign w:val="center"/>
                </w:tcPr>
                <w:p w:rsidR="002D03B3" w:rsidRPr="00744841" w:rsidRDefault="002D03B3" w:rsidP="00DA4CE4">
                  <w:pPr>
                    <w:rPr>
                      <w:rFonts w:ascii="Times New Roman" w:hAnsiTheme="minorEastAsia" w:cs="Times New Roman"/>
                      <w:szCs w:val="21"/>
                    </w:rPr>
                  </w:pPr>
                  <w:r w:rsidRPr="00744841">
                    <w:rPr>
                      <w:rFonts w:ascii="Times New Roman" w:hAnsiTheme="minorEastAsia" w:cs="Times New Roman" w:hint="eastAsia"/>
                      <w:szCs w:val="21"/>
                    </w:rPr>
                    <w:t>封闭式输送、计量、投料</w:t>
                  </w:r>
                  <w:r>
                    <w:rPr>
                      <w:rFonts w:ascii="Times New Roman" w:hAnsiTheme="minorEastAsia" w:cs="Times New Roman" w:hint="eastAsia"/>
                      <w:szCs w:val="21"/>
                    </w:rPr>
                    <w:t>、生产车间密闭。</w:t>
                  </w:r>
                </w:p>
              </w:tc>
              <w:tc>
                <w:tcPr>
                  <w:tcW w:w="1412" w:type="pct"/>
                  <w:vMerge w:val="restart"/>
                  <w:tcBorders>
                    <w:top w:val="single" w:sz="4" w:space="0" w:color="auto"/>
                    <w:left w:val="single" w:sz="4" w:space="0" w:color="auto"/>
                    <w:right w:val="nil"/>
                  </w:tcBorders>
                  <w:vAlign w:val="center"/>
                </w:tcPr>
                <w:p w:rsidR="002D03B3" w:rsidRPr="00E83361" w:rsidRDefault="002D03B3" w:rsidP="00B447C5">
                  <w:pPr>
                    <w:pStyle w:val="a8"/>
                    <w:spacing w:line="240" w:lineRule="auto"/>
                    <w:ind w:firstLineChars="0" w:firstLine="0"/>
                    <w:rPr>
                      <w:rFonts w:eastAsiaTheme="minorEastAsia" w:hAnsiTheme="minorEastAsia"/>
                      <w:sz w:val="21"/>
                      <w:szCs w:val="21"/>
                    </w:rPr>
                  </w:pPr>
                  <w:r w:rsidRPr="005B6354">
                    <w:rPr>
                      <w:rFonts w:eastAsiaTheme="minorEastAsia" w:hAnsiTheme="minorEastAsia" w:hint="eastAsia"/>
                      <w:sz w:val="21"/>
                      <w:szCs w:val="21"/>
                    </w:rPr>
                    <w:t>满足《水泥工业大气污染物排放标准》（</w:t>
                  </w:r>
                  <w:r w:rsidRPr="005B6354">
                    <w:rPr>
                      <w:rFonts w:eastAsiaTheme="minorEastAsia" w:hAnsiTheme="minorEastAsia" w:hint="eastAsia"/>
                      <w:sz w:val="21"/>
                      <w:szCs w:val="21"/>
                    </w:rPr>
                    <w:t>GB4915-2013</w:t>
                  </w:r>
                  <w:r w:rsidRPr="005B6354">
                    <w:rPr>
                      <w:rFonts w:eastAsiaTheme="minorEastAsia" w:hAnsiTheme="minorEastAsia" w:hint="eastAsia"/>
                      <w:sz w:val="21"/>
                      <w:szCs w:val="21"/>
                    </w:rPr>
                    <w:t>）标准要求</w:t>
                  </w:r>
                </w:p>
              </w:tc>
            </w:tr>
            <w:tr w:rsidR="002D03B3" w:rsidTr="00BA4B13">
              <w:trPr>
                <w:trHeight w:val="423"/>
                <w:jc w:val="center"/>
              </w:trPr>
              <w:tc>
                <w:tcPr>
                  <w:tcW w:w="244" w:type="pct"/>
                  <w:vMerge/>
                  <w:tcBorders>
                    <w:left w:val="nil"/>
                    <w:right w:val="single" w:sz="4" w:space="0" w:color="auto"/>
                  </w:tcBorders>
                  <w:vAlign w:val="center"/>
                </w:tcPr>
                <w:p w:rsidR="002D03B3" w:rsidRDefault="002D03B3">
                  <w:pPr>
                    <w:widowControl/>
                    <w:jc w:val="left"/>
                    <w:rPr>
                      <w:rFonts w:ascii="Times New Roman" w:hAnsi="Times New Roman" w:cs="Times New Roman"/>
                      <w:color w:val="000000"/>
                      <w:szCs w:val="21"/>
                    </w:rPr>
                  </w:pPr>
                </w:p>
              </w:tc>
              <w:tc>
                <w:tcPr>
                  <w:tcW w:w="406" w:type="pct"/>
                  <w:vMerge/>
                  <w:tcBorders>
                    <w:left w:val="single" w:sz="4" w:space="0" w:color="auto"/>
                    <w:right w:val="single" w:sz="4" w:space="0" w:color="auto"/>
                  </w:tcBorders>
                  <w:vAlign w:val="center"/>
                </w:tcPr>
                <w:p w:rsidR="002D03B3" w:rsidRDefault="002D03B3">
                  <w:pPr>
                    <w:widowControl/>
                    <w:jc w:val="left"/>
                    <w:rPr>
                      <w:rFonts w:ascii="Times New Roman" w:hAnsi="Times New Roman" w:cs="Times New Roman"/>
                      <w:color w:val="000000"/>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D03B3" w:rsidRPr="00E94320" w:rsidRDefault="002D03B3" w:rsidP="008F4495">
                  <w:pPr>
                    <w:jc w:val="center"/>
                    <w:rPr>
                      <w:rFonts w:ascii="Times New Roman" w:hAnsiTheme="minorEastAsia" w:cs="Times New Roman"/>
                      <w:szCs w:val="21"/>
                    </w:rPr>
                  </w:pPr>
                  <w:r>
                    <w:rPr>
                      <w:rFonts w:ascii="Times New Roman" w:hAnsiTheme="minorEastAsia" w:cs="Times New Roman" w:hint="eastAsia"/>
                      <w:szCs w:val="21"/>
                    </w:rPr>
                    <w:t>物料</w:t>
                  </w:r>
                  <w:r w:rsidRPr="00E94320">
                    <w:rPr>
                      <w:rFonts w:ascii="Times New Roman" w:hAnsiTheme="minorEastAsia" w:cs="Times New Roman" w:hint="eastAsia"/>
                      <w:szCs w:val="21"/>
                    </w:rPr>
                    <w:t>堆放</w:t>
                  </w:r>
                  <w:r>
                    <w:rPr>
                      <w:rFonts w:ascii="Times New Roman" w:hAnsiTheme="minorEastAsia" w:cs="Times New Roman" w:hint="eastAsia"/>
                      <w:szCs w:val="21"/>
                    </w:rPr>
                    <w:t>起尘</w:t>
                  </w:r>
                </w:p>
              </w:tc>
              <w:tc>
                <w:tcPr>
                  <w:tcW w:w="926" w:type="pct"/>
                  <w:tcBorders>
                    <w:top w:val="single" w:sz="4" w:space="0" w:color="auto"/>
                    <w:left w:val="single" w:sz="4" w:space="0" w:color="auto"/>
                    <w:bottom w:val="single" w:sz="4" w:space="0" w:color="auto"/>
                    <w:right w:val="single" w:sz="4" w:space="0" w:color="auto"/>
                  </w:tcBorders>
                  <w:vAlign w:val="center"/>
                </w:tcPr>
                <w:p w:rsidR="002D03B3" w:rsidRPr="00F07115" w:rsidRDefault="002D03B3" w:rsidP="009A645E">
                  <w:pPr>
                    <w:jc w:val="center"/>
                    <w:rPr>
                      <w:rFonts w:ascii="Times New Roman" w:hAnsiTheme="minorEastAsia" w:cs="Times New Roman"/>
                      <w:szCs w:val="21"/>
                    </w:rPr>
                  </w:pPr>
                  <w:r w:rsidRPr="00E94320">
                    <w:rPr>
                      <w:rFonts w:ascii="Times New Roman" w:hAnsiTheme="minorEastAsia" w:cs="Times New Roman" w:hint="eastAsia"/>
                      <w:szCs w:val="21"/>
                    </w:rPr>
                    <w:t>堆场设置封闭式钢架棚；喷</w:t>
                  </w:r>
                  <w:r w:rsidRPr="009A645E">
                    <w:rPr>
                      <w:rFonts w:ascii="Times New Roman" w:hAnsiTheme="minorEastAsia" w:cs="Times New Roman" w:hint="eastAsia"/>
                      <w:szCs w:val="21"/>
                    </w:rPr>
                    <w:t>干</w:t>
                  </w:r>
                  <w:r w:rsidRPr="00E94320">
                    <w:rPr>
                      <w:rFonts w:ascii="Times New Roman" w:hAnsiTheme="minorEastAsia" w:cs="Times New Roman" w:hint="eastAsia"/>
                      <w:szCs w:val="21"/>
                    </w:rPr>
                    <w:t>雾降尘；</w:t>
                  </w:r>
                </w:p>
              </w:tc>
              <w:tc>
                <w:tcPr>
                  <w:tcW w:w="904" w:type="pct"/>
                  <w:tcBorders>
                    <w:top w:val="single" w:sz="4" w:space="0" w:color="auto"/>
                    <w:left w:val="single" w:sz="4" w:space="0" w:color="auto"/>
                    <w:bottom w:val="single" w:sz="4" w:space="0" w:color="auto"/>
                    <w:right w:val="single" w:sz="4" w:space="0" w:color="auto"/>
                  </w:tcBorders>
                  <w:vAlign w:val="center"/>
                </w:tcPr>
                <w:p w:rsidR="002D03B3" w:rsidRPr="00744841" w:rsidRDefault="002D03B3" w:rsidP="00DA4CE4">
                  <w:pPr>
                    <w:rPr>
                      <w:rFonts w:ascii="Times New Roman" w:hAnsiTheme="minorEastAsia" w:cs="Times New Roman"/>
                      <w:szCs w:val="21"/>
                    </w:rPr>
                  </w:pPr>
                  <w:r w:rsidRPr="005B6354">
                    <w:rPr>
                      <w:rFonts w:ascii="Times New Roman" w:hAnsiTheme="minorEastAsia" w:cs="Times New Roman" w:hint="eastAsia"/>
                      <w:szCs w:val="21"/>
                    </w:rPr>
                    <w:t>堆场设置封闭式钢架棚；</w:t>
                  </w:r>
                  <w:r>
                    <w:rPr>
                      <w:rFonts w:ascii="Times New Roman" w:hAnsiTheme="minorEastAsia" w:cs="Times New Roman" w:hint="eastAsia"/>
                      <w:szCs w:val="21"/>
                    </w:rPr>
                    <w:t>喷干</w:t>
                  </w:r>
                  <w:r w:rsidRPr="005B6354">
                    <w:rPr>
                      <w:rFonts w:ascii="Times New Roman" w:hAnsiTheme="minorEastAsia" w:cs="Times New Roman" w:hint="eastAsia"/>
                      <w:szCs w:val="21"/>
                    </w:rPr>
                    <w:t>雾降尘；</w:t>
                  </w:r>
                </w:p>
              </w:tc>
              <w:tc>
                <w:tcPr>
                  <w:tcW w:w="1412" w:type="pct"/>
                  <w:vMerge/>
                  <w:tcBorders>
                    <w:left w:val="single" w:sz="4" w:space="0" w:color="auto"/>
                    <w:right w:val="nil"/>
                  </w:tcBorders>
                  <w:vAlign w:val="center"/>
                </w:tcPr>
                <w:p w:rsidR="002D03B3" w:rsidRPr="005B6354" w:rsidRDefault="002D03B3" w:rsidP="00B447C5">
                  <w:pPr>
                    <w:pStyle w:val="a8"/>
                    <w:spacing w:line="240" w:lineRule="auto"/>
                    <w:ind w:firstLineChars="0" w:firstLine="0"/>
                    <w:rPr>
                      <w:rFonts w:eastAsiaTheme="minorEastAsia" w:hAnsiTheme="minorEastAsia"/>
                      <w:sz w:val="21"/>
                      <w:szCs w:val="21"/>
                    </w:rPr>
                  </w:pPr>
                </w:p>
              </w:tc>
            </w:tr>
            <w:tr w:rsidR="002D03B3" w:rsidTr="00BA4B13">
              <w:trPr>
                <w:trHeight w:val="423"/>
                <w:jc w:val="center"/>
              </w:trPr>
              <w:tc>
                <w:tcPr>
                  <w:tcW w:w="244" w:type="pct"/>
                  <w:vMerge/>
                  <w:tcBorders>
                    <w:left w:val="nil"/>
                    <w:right w:val="single" w:sz="4" w:space="0" w:color="auto"/>
                  </w:tcBorders>
                  <w:vAlign w:val="center"/>
                </w:tcPr>
                <w:p w:rsidR="002D03B3" w:rsidRDefault="002D03B3">
                  <w:pPr>
                    <w:widowControl/>
                    <w:jc w:val="left"/>
                    <w:rPr>
                      <w:rFonts w:ascii="Times New Roman" w:hAnsi="Times New Roman" w:cs="Times New Roman"/>
                      <w:color w:val="000000"/>
                      <w:szCs w:val="21"/>
                    </w:rPr>
                  </w:pPr>
                </w:p>
              </w:tc>
              <w:tc>
                <w:tcPr>
                  <w:tcW w:w="406" w:type="pct"/>
                  <w:vMerge/>
                  <w:tcBorders>
                    <w:left w:val="single" w:sz="4" w:space="0" w:color="auto"/>
                    <w:right w:val="single" w:sz="4" w:space="0" w:color="auto"/>
                  </w:tcBorders>
                  <w:vAlign w:val="center"/>
                </w:tcPr>
                <w:p w:rsidR="002D03B3" w:rsidRDefault="002D03B3">
                  <w:pPr>
                    <w:widowControl/>
                    <w:jc w:val="left"/>
                    <w:rPr>
                      <w:rFonts w:ascii="Times New Roman" w:hAnsi="Times New Roman" w:cs="Times New Roman"/>
                      <w:color w:val="000000"/>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2D03B3" w:rsidRDefault="002D03B3" w:rsidP="008F4495">
                  <w:pPr>
                    <w:jc w:val="center"/>
                    <w:rPr>
                      <w:rFonts w:ascii="Times New Roman" w:hAnsiTheme="minorEastAsia" w:cs="Times New Roman"/>
                      <w:szCs w:val="21"/>
                    </w:rPr>
                  </w:pPr>
                  <w:r w:rsidRPr="002D03B3">
                    <w:rPr>
                      <w:rFonts w:ascii="Times New Roman" w:hAnsiTheme="minorEastAsia" w:cs="Times New Roman" w:hint="eastAsia"/>
                      <w:szCs w:val="21"/>
                    </w:rPr>
                    <w:t>汽车扬尘</w:t>
                  </w:r>
                </w:p>
              </w:tc>
              <w:tc>
                <w:tcPr>
                  <w:tcW w:w="926" w:type="pct"/>
                  <w:tcBorders>
                    <w:top w:val="single" w:sz="4" w:space="0" w:color="auto"/>
                    <w:left w:val="single" w:sz="4" w:space="0" w:color="auto"/>
                    <w:bottom w:val="single" w:sz="4" w:space="0" w:color="auto"/>
                    <w:right w:val="single" w:sz="4" w:space="0" w:color="auto"/>
                  </w:tcBorders>
                  <w:vAlign w:val="center"/>
                </w:tcPr>
                <w:p w:rsidR="002D03B3" w:rsidRDefault="002D03B3" w:rsidP="009A645E">
                  <w:pPr>
                    <w:jc w:val="center"/>
                    <w:rPr>
                      <w:rFonts w:ascii="Times New Roman" w:hAnsiTheme="minorEastAsia" w:cs="Times New Roman"/>
                      <w:szCs w:val="21"/>
                    </w:rPr>
                  </w:pPr>
                  <w:r w:rsidRPr="002D03B3">
                    <w:rPr>
                      <w:rFonts w:ascii="Times New Roman" w:hAnsiTheme="minorEastAsia" w:cs="Times New Roman" w:hint="eastAsia"/>
                      <w:szCs w:val="21"/>
                    </w:rPr>
                    <w:t>移动式洒水车</w:t>
                  </w:r>
                </w:p>
                <w:p w:rsidR="002D03B3" w:rsidRPr="00E94320" w:rsidRDefault="002D03B3" w:rsidP="009A645E">
                  <w:pPr>
                    <w:jc w:val="center"/>
                    <w:rPr>
                      <w:rFonts w:ascii="Times New Roman" w:hAnsiTheme="minorEastAsia" w:cs="Times New Roman"/>
                      <w:szCs w:val="21"/>
                    </w:rPr>
                  </w:pPr>
                  <w:r>
                    <w:rPr>
                      <w:rFonts w:ascii="Times New Roman" w:hAnsiTheme="minorEastAsia" w:cs="Times New Roman" w:hint="eastAsia"/>
                      <w:szCs w:val="21"/>
                    </w:rPr>
                    <w:t>4</w:t>
                  </w:r>
                  <w:r>
                    <w:rPr>
                      <w:rFonts w:ascii="Times New Roman" w:hAnsiTheme="minorEastAsia" w:cs="Times New Roman" w:hint="eastAsia"/>
                      <w:szCs w:val="21"/>
                    </w:rPr>
                    <w:t>台</w:t>
                  </w:r>
                </w:p>
              </w:tc>
              <w:tc>
                <w:tcPr>
                  <w:tcW w:w="904" w:type="pct"/>
                  <w:tcBorders>
                    <w:top w:val="single" w:sz="4" w:space="0" w:color="auto"/>
                    <w:left w:val="single" w:sz="4" w:space="0" w:color="auto"/>
                    <w:bottom w:val="single" w:sz="4" w:space="0" w:color="auto"/>
                    <w:right w:val="single" w:sz="4" w:space="0" w:color="auto"/>
                  </w:tcBorders>
                  <w:vAlign w:val="center"/>
                </w:tcPr>
                <w:p w:rsidR="002D03B3" w:rsidRPr="002D03B3" w:rsidRDefault="002D03B3" w:rsidP="002D03B3">
                  <w:pPr>
                    <w:rPr>
                      <w:rFonts w:ascii="Times New Roman" w:hAnsiTheme="minorEastAsia" w:cs="Times New Roman"/>
                      <w:szCs w:val="21"/>
                    </w:rPr>
                  </w:pPr>
                  <w:r w:rsidRPr="002D03B3">
                    <w:rPr>
                      <w:rFonts w:ascii="Times New Roman" w:hAnsiTheme="minorEastAsia" w:cs="Times New Roman" w:hint="eastAsia"/>
                      <w:szCs w:val="21"/>
                    </w:rPr>
                    <w:t>移动式洒水车</w:t>
                  </w:r>
                </w:p>
                <w:p w:rsidR="002D03B3" w:rsidRPr="005B6354" w:rsidRDefault="002D03B3" w:rsidP="002D03B3">
                  <w:pPr>
                    <w:jc w:val="center"/>
                    <w:rPr>
                      <w:rFonts w:ascii="Times New Roman" w:hAnsiTheme="minorEastAsia" w:cs="Times New Roman"/>
                      <w:szCs w:val="21"/>
                    </w:rPr>
                  </w:pPr>
                  <w:r w:rsidRPr="002D03B3">
                    <w:rPr>
                      <w:rFonts w:ascii="Times New Roman" w:hAnsiTheme="minorEastAsia" w:cs="Times New Roman" w:hint="eastAsia"/>
                      <w:szCs w:val="21"/>
                    </w:rPr>
                    <w:t>4</w:t>
                  </w:r>
                  <w:r w:rsidRPr="002D03B3">
                    <w:rPr>
                      <w:rFonts w:ascii="Times New Roman" w:hAnsiTheme="minorEastAsia" w:cs="Times New Roman" w:hint="eastAsia"/>
                      <w:szCs w:val="21"/>
                    </w:rPr>
                    <w:t>台</w:t>
                  </w:r>
                </w:p>
              </w:tc>
              <w:tc>
                <w:tcPr>
                  <w:tcW w:w="1412" w:type="pct"/>
                  <w:vMerge/>
                  <w:tcBorders>
                    <w:left w:val="single" w:sz="4" w:space="0" w:color="auto"/>
                    <w:right w:val="nil"/>
                  </w:tcBorders>
                  <w:vAlign w:val="center"/>
                </w:tcPr>
                <w:p w:rsidR="002D03B3" w:rsidRPr="005B6354" w:rsidRDefault="002D03B3" w:rsidP="00B447C5">
                  <w:pPr>
                    <w:pStyle w:val="a8"/>
                    <w:spacing w:line="240" w:lineRule="auto"/>
                    <w:ind w:firstLineChars="0" w:firstLine="0"/>
                    <w:rPr>
                      <w:rFonts w:eastAsiaTheme="minorEastAsia" w:hAnsiTheme="minorEastAsia"/>
                      <w:sz w:val="21"/>
                      <w:szCs w:val="21"/>
                    </w:rPr>
                  </w:pPr>
                </w:p>
              </w:tc>
            </w:tr>
            <w:tr w:rsidR="00EC4561" w:rsidTr="00BA4B13">
              <w:trPr>
                <w:trHeight w:val="423"/>
                <w:jc w:val="center"/>
              </w:trPr>
              <w:tc>
                <w:tcPr>
                  <w:tcW w:w="244" w:type="pct"/>
                  <w:vMerge/>
                  <w:tcBorders>
                    <w:left w:val="nil"/>
                    <w:right w:val="single" w:sz="4" w:space="0" w:color="auto"/>
                  </w:tcBorders>
                  <w:vAlign w:val="center"/>
                </w:tcPr>
                <w:p w:rsidR="00EC4561" w:rsidRDefault="00EC4561">
                  <w:pPr>
                    <w:widowControl/>
                    <w:jc w:val="left"/>
                    <w:rPr>
                      <w:rFonts w:ascii="Times New Roman" w:hAnsi="Times New Roman" w:cs="Times New Roman"/>
                      <w:color w:val="000000"/>
                      <w:szCs w:val="21"/>
                    </w:rPr>
                  </w:pPr>
                </w:p>
              </w:tc>
              <w:tc>
                <w:tcPr>
                  <w:tcW w:w="406" w:type="pct"/>
                  <w:vMerge/>
                  <w:tcBorders>
                    <w:left w:val="single" w:sz="4" w:space="0" w:color="auto"/>
                    <w:right w:val="single" w:sz="4" w:space="0" w:color="auto"/>
                  </w:tcBorders>
                  <w:vAlign w:val="center"/>
                </w:tcPr>
                <w:p w:rsidR="00EC4561" w:rsidRDefault="00EC4561">
                  <w:pPr>
                    <w:widowControl/>
                    <w:jc w:val="left"/>
                    <w:rPr>
                      <w:rFonts w:ascii="Times New Roman" w:hAnsi="Times New Roman" w:cs="Times New Roman"/>
                      <w:color w:val="000000"/>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EC4561" w:rsidRDefault="00EC4561" w:rsidP="0077431E">
                  <w:pPr>
                    <w:jc w:val="center"/>
                    <w:rPr>
                      <w:rFonts w:ascii="Times New Roman" w:hAnsiTheme="minorEastAsia" w:cs="Times New Roman"/>
                      <w:szCs w:val="21"/>
                    </w:rPr>
                  </w:pPr>
                  <w:r w:rsidRPr="00EC4561">
                    <w:rPr>
                      <w:rFonts w:ascii="Times New Roman" w:hAnsiTheme="minorEastAsia" w:cs="Times New Roman" w:hint="eastAsia"/>
                      <w:szCs w:val="21"/>
                    </w:rPr>
                    <w:t>食堂油烟</w:t>
                  </w:r>
                </w:p>
              </w:tc>
              <w:tc>
                <w:tcPr>
                  <w:tcW w:w="926" w:type="pct"/>
                  <w:tcBorders>
                    <w:top w:val="single" w:sz="4" w:space="0" w:color="auto"/>
                    <w:left w:val="single" w:sz="4" w:space="0" w:color="auto"/>
                    <w:bottom w:val="single" w:sz="4" w:space="0" w:color="auto"/>
                    <w:right w:val="single" w:sz="4" w:space="0" w:color="auto"/>
                  </w:tcBorders>
                  <w:vAlign w:val="center"/>
                </w:tcPr>
                <w:p w:rsidR="00EC4561" w:rsidRDefault="00EC4561" w:rsidP="00EC4561">
                  <w:pPr>
                    <w:rPr>
                      <w:rFonts w:ascii="Times New Roman" w:hAnsiTheme="minorEastAsia" w:cs="Times New Roman"/>
                      <w:szCs w:val="21"/>
                    </w:rPr>
                  </w:pPr>
                  <w:r w:rsidRPr="00EC4561">
                    <w:rPr>
                      <w:rFonts w:ascii="Times New Roman" w:hAnsiTheme="minorEastAsia" w:cs="Times New Roman" w:hint="eastAsia"/>
                      <w:bCs/>
                      <w:szCs w:val="21"/>
                    </w:rPr>
                    <w:t>油烟净化装置</w:t>
                  </w:r>
                  <w:r>
                    <w:rPr>
                      <w:rFonts w:ascii="Times New Roman" w:hAnsiTheme="minorEastAsia" w:cs="Times New Roman" w:hint="eastAsia"/>
                      <w:bCs/>
                      <w:szCs w:val="21"/>
                    </w:rPr>
                    <w:t>＋</w:t>
                  </w:r>
                  <w:r w:rsidRPr="00EC4561">
                    <w:rPr>
                      <w:rFonts w:ascii="Times New Roman" w:hAnsiTheme="minorEastAsia" w:cs="Times New Roman" w:hint="eastAsia"/>
                      <w:bCs/>
                      <w:szCs w:val="21"/>
                    </w:rPr>
                    <w:t>专设烟道</w:t>
                  </w:r>
                </w:p>
              </w:tc>
              <w:tc>
                <w:tcPr>
                  <w:tcW w:w="904" w:type="pct"/>
                  <w:tcBorders>
                    <w:top w:val="single" w:sz="4" w:space="0" w:color="auto"/>
                    <w:left w:val="single" w:sz="4" w:space="0" w:color="auto"/>
                    <w:bottom w:val="single" w:sz="4" w:space="0" w:color="auto"/>
                    <w:right w:val="single" w:sz="4" w:space="0" w:color="auto"/>
                  </w:tcBorders>
                  <w:vAlign w:val="center"/>
                </w:tcPr>
                <w:p w:rsidR="00EC4561" w:rsidRDefault="00EC4561">
                  <w:pPr>
                    <w:rPr>
                      <w:rFonts w:ascii="Times New Roman" w:hAnsiTheme="minorEastAsia" w:cs="Times New Roman"/>
                      <w:szCs w:val="21"/>
                    </w:rPr>
                  </w:pPr>
                  <w:r w:rsidRPr="00EC4561">
                    <w:rPr>
                      <w:rFonts w:ascii="Times New Roman" w:hAnsiTheme="minorEastAsia" w:cs="Times New Roman" w:hint="eastAsia"/>
                      <w:szCs w:val="21"/>
                    </w:rPr>
                    <w:t>油烟净化装置＋专设烟道</w:t>
                  </w:r>
                </w:p>
              </w:tc>
              <w:tc>
                <w:tcPr>
                  <w:tcW w:w="1412" w:type="pct"/>
                  <w:tcBorders>
                    <w:left w:val="single" w:sz="4" w:space="0" w:color="auto"/>
                    <w:right w:val="nil"/>
                  </w:tcBorders>
                  <w:vAlign w:val="center"/>
                </w:tcPr>
                <w:p w:rsidR="00EC4561" w:rsidRDefault="00645E79">
                  <w:pPr>
                    <w:pStyle w:val="a8"/>
                    <w:spacing w:line="240" w:lineRule="auto"/>
                    <w:ind w:firstLineChars="0" w:firstLine="0"/>
                    <w:jc w:val="center"/>
                    <w:rPr>
                      <w:rFonts w:eastAsiaTheme="minorEastAsia" w:hAnsiTheme="minorEastAsia"/>
                      <w:sz w:val="21"/>
                      <w:szCs w:val="21"/>
                    </w:rPr>
                  </w:pPr>
                  <w:r w:rsidRPr="00645E79">
                    <w:rPr>
                      <w:rFonts w:eastAsiaTheme="minorEastAsia" w:hAnsiTheme="minorEastAsia" w:hint="eastAsia"/>
                      <w:sz w:val="21"/>
                      <w:szCs w:val="21"/>
                    </w:rPr>
                    <w:t>《餐饮业油烟污染物排放标准》（</w:t>
                  </w:r>
                  <w:r w:rsidRPr="00645E79">
                    <w:rPr>
                      <w:rFonts w:eastAsiaTheme="minorEastAsia" w:hAnsiTheme="minorEastAsia" w:hint="eastAsia"/>
                      <w:sz w:val="21"/>
                      <w:szCs w:val="21"/>
                    </w:rPr>
                    <w:t>DB41/1604-2018</w:t>
                  </w:r>
                  <w:r w:rsidRPr="00645E79">
                    <w:rPr>
                      <w:rFonts w:eastAsiaTheme="minorEastAsia" w:hAnsiTheme="minorEastAsia" w:hint="eastAsia"/>
                      <w:sz w:val="21"/>
                      <w:szCs w:val="21"/>
                    </w:rPr>
                    <w:t>）</w:t>
                  </w:r>
                  <w:r w:rsidRPr="00645E79">
                    <w:rPr>
                      <w:rFonts w:eastAsiaTheme="minorEastAsia" w:hAnsiTheme="minorEastAsia" w:hint="eastAsia"/>
                      <w:sz w:val="21"/>
                      <w:szCs w:val="21"/>
                    </w:rPr>
                    <w:lastRenderedPageBreak/>
                    <w:t>表</w:t>
                  </w:r>
                  <w:r w:rsidRPr="00645E79">
                    <w:rPr>
                      <w:rFonts w:eastAsiaTheme="minorEastAsia" w:hAnsiTheme="minorEastAsia" w:hint="eastAsia"/>
                      <w:sz w:val="21"/>
                      <w:szCs w:val="21"/>
                    </w:rPr>
                    <w:t>1</w:t>
                  </w:r>
                  <w:r w:rsidRPr="00645E79">
                    <w:rPr>
                      <w:rFonts w:eastAsiaTheme="minorEastAsia" w:hAnsiTheme="minorEastAsia" w:hint="eastAsia"/>
                      <w:sz w:val="21"/>
                      <w:szCs w:val="21"/>
                    </w:rPr>
                    <w:t>小型</w:t>
                  </w:r>
                </w:p>
              </w:tc>
            </w:tr>
            <w:tr w:rsidR="00997552" w:rsidTr="00BA4B13">
              <w:trPr>
                <w:trHeight w:val="684"/>
                <w:jc w:val="center"/>
              </w:trPr>
              <w:tc>
                <w:tcPr>
                  <w:tcW w:w="244" w:type="pct"/>
                  <w:vMerge w:val="restart"/>
                  <w:tcBorders>
                    <w:top w:val="single" w:sz="4" w:space="0" w:color="auto"/>
                    <w:left w:val="nil"/>
                    <w:right w:val="single" w:sz="4" w:space="0" w:color="auto"/>
                  </w:tcBorders>
                  <w:vAlign w:val="center"/>
                </w:tcPr>
                <w:p w:rsidR="00B51705" w:rsidRDefault="00B51705" w:rsidP="008F4495">
                  <w:pPr>
                    <w:jc w:val="center"/>
                    <w:rPr>
                      <w:rFonts w:ascii="Times New Roman" w:hAnsi="Times New Roman" w:cs="Times New Roman"/>
                      <w:szCs w:val="21"/>
                    </w:rPr>
                  </w:pPr>
                  <w:r>
                    <w:rPr>
                      <w:rFonts w:ascii="Times New Roman" w:hAnsi="Times New Roman" w:cs="Times New Roman"/>
                      <w:szCs w:val="21"/>
                    </w:rPr>
                    <w:lastRenderedPageBreak/>
                    <w:t>4</w:t>
                  </w:r>
                </w:p>
              </w:tc>
              <w:tc>
                <w:tcPr>
                  <w:tcW w:w="406" w:type="pct"/>
                  <w:vMerge w:val="restart"/>
                  <w:tcBorders>
                    <w:top w:val="single" w:sz="4" w:space="0" w:color="auto"/>
                    <w:left w:val="single" w:sz="4" w:space="0" w:color="auto"/>
                    <w:right w:val="single" w:sz="4" w:space="0" w:color="auto"/>
                  </w:tcBorders>
                  <w:vAlign w:val="center"/>
                </w:tcPr>
                <w:p w:rsidR="00B51705" w:rsidRDefault="00B51705" w:rsidP="008F4495">
                  <w:pPr>
                    <w:jc w:val="center"/>
                    <w:rPr>
                      <w:rFonts w:ascii="Times New Roman" w:hAnsiTheme="minorEastAsia" w:cs="Times New Roman"/>
                      <w:szCs w:val="21"/>
                    </w:rPr>
                  </w:pPr>
                  <w:r>
                    <w:rPr>
                      <w:rFonts w:ascii="Times New Roman" w:hAnsiTheme="minorEastAsia" w:cs="Times New Roman" w:hint="eastAsia"/>
                      <w:szCs w:val="21"/>
                    </w:rPr>
                    <w:t>废水</w:t>
                  </w:r>
                </w:p>
              </w:tc>
              <w:tc>
                <w:tcPr>
                  <w:tcW w:w="1108" w:type="pct"/>
                  <w:tcBorders>
                    <w:top w:val="single" w:sz="4" w:space="0" w:color="auto"/>
                    <w:left w:val="single" w:sz="4" w:space="0" w:color="auto"/>
                    <w:bottom w:val="single" w:sz="4" w:space="0" w:color="auto"/>
                    <w:right w:val="single" w:sz="4" w:space="0" w:color="auto"/>
                  </w:tcBorders>
                  <w:vAlign w:val="center"/>
                </w:tcPr>
                <w:p w:rsidR="00B51705" w:rsidRDefault="00580527" w:rsidP="00DA4CE4">
                  <w:pPr>
                    <w:jc w:val="center"/>
                    <w:rPr>
                      <w:rFonts w:ascii="Times New Roman" w:hAnsiTheme="minorEastAsia" w:cs="Times New Roman"/>
                      <w:szCs w:val="21"/>
                    </w:rPr>
                  </w:pPr>
                  <w:r w:rsidRPr="00580527">
                    <w:rPr>
                      <w:rFonts w:ascii="Times New Roman" w:hAnsi="Times New Roman" w:cs="Times New Roman" w:hint="eastAsia"/>
                      <w:color w:val="000000"/>
                      <w:szCs w:val="21"/>
                    </w:rPr>
                    <w:t>设备冲洗、砂石分离废水和车辆冲洗废水</w:t>
                  </w:r>
                </w:p>
              </w:tc>
              <w:tc>
                <w:tcPr>
                  <w:tcW w:w="926" w:type="pct"/>
                  <w:tcBorders>
                    <w:top w:val="single" w:sz="4" w:space="0" w:color="auto"/>
                    <w:left w:val="single" w:sz="4" w:space="0" w:color="auto"/>
                    <w:bottom w:val="single" w:sz="4" w:space="0" w:color="auto"/>
                    <w:right w:val="single" w:sz="4" w:space="0" w:color="auto"/>
                  </w:tcBorders>
                  <w:vAlign w:val="center"/>
                </w:tcPr>
                <w:p w:rsidR="00B51705" w:rsidRDefault="00B51705" w:rsidP="00580527">
                  <w:pPr>
                    <w:rPr>
                      <w:rFonts w:ascii="Times New Roman" w:hAnsiTheme="minorEastAsia" w:cs="Times New Roman"/>
                      <w:szCs w:val="21"/>
                    </w:rPr>
                  </w:pPr>
                  <w:r w:rsidRPr="00F56030">
                    <w:rPr>
                      <w:rFonts w:ascii="Times New Roman" w:hAnsiTheme="minorEastAsia" w:cs="Times New Roman" w:hint="eastAsia"/>
                      <w:szCs w:val="21"/>
                    </w:rPr>
                    <w:t>沉淀池</w:t>
                  </w:r>
                  <w:r w:rsidR="000E1305">
                    <w:rPr>
                      <w:rFonts w:ascii="Times New Roman" w:hAnsiTheme="minorEastAsia" w:cs="Times New Roman" w:hint="eastAsia"/>
                      <w:szCs w:val="21"/>
                    </w:rPr>
                    <w:t>3</w:t>
                  </w:r>
                  <w:r>
                    <w:rPr>
                      <w:rFonts w:ascii="Times New Roman" w:hAnsiTheme="minorEastAsia" w:cs="Times New Roman" w:hint="eastAsia"/>
                      <w:szCs w:val="21"/>
                    </w:rPr>
                    <w:t>个</w:t>
                  </w:r>
                  <w:r w:rsidR="001E0F56">
                    <w:rPr>
                      <w:rFonts w:ascii="Times New Roman" w:hAnsiTheme="minorEastAsia" w:cs="Times New Roman" w:hint="eastAsia"/>
                      <w:szCs w:val="21"/>
                    </w:rPr>
                    <w:t>（</w:t>
                  </w:r>
                  <w:r w:rsidR="001E0F56">
                    <w:rPr>
                      <w:rFonts w:ascii="Times New Roman" w:hAnsiTheme="minorEastAsia" w:cs="Times New Roman" w:hint="eastAsia"/>
                      <w:szCs w:val="21"/>
                    </w:rPr>
                    <w:t>30m</w:t>
                  </w:r>
                  <w:r w:rsidR="001E0F56" w:rsidRPr="00FB6734">
                    <w:rPr>
                      <w:rFonts w:ascii="Times New Roman" w:hAnsiTheme="minorEastAsia" w:cs="Times New Roman" w:hint="eastAsia"/>
                      <w:szCs w:val="21"/>
                      <w:vertAlign w:val="superscript"/>
                    </w:rPr>
                    <w:t>3</w:t>
                  </w:r>
                  <w:r w:rsidR="001E0F56">
                    <w:rPr>
                      <w:rFonts w:ascii="Times New Roman" w:hAnsiTheme="minorEastAsia" w:cs="Times New Roman" w:hint="eastAsia"/>
                      <w:szCs w:val="21"/>
                    </w:rPr>
                    <w:t>）</w:t>
                  </w:r>
                  <w:r w:rsidR="00580527" w:rsidRPr="00580527">
                    <w:rPr>
                      <w:rFonts w:ascii="Times New Roman" w:hAnsiTheme="minorEastAsia" w:cs="Times New Roman" w:hint="eastAsia"/>
                      <w:szCs w:val="21"/>
                    </w:rPr>
                    <w:t>、砂石分离机</w:t>
                  </w:r>
                  <w:r w:rsidR="00FB6734">
                    <w:rPr>
                      <w:rFonts w:ascii="Times New Roman" w:hAnsiTheme="minorEastAsia" w:cs="Times New Roman" w:hint="eastAsia"/>
                      <w:szCs w:val="21"/>
                    </w:rPr>
                    <w:t>、</w:t>
                  </w:r>
                  <w:r w:rsidR="001E0F56">
                    <w:rPr>
                      <w:rFonts w:ascii="Times New Roman" w:hAnsiTheme="minorEastAsia" w:cs="Times New Roman" w:hint="eastAsia"/>
                      <w:szCs w:val="21"/>
                    </w:rPr>
                    <w:t>进出厂车辆自动冲洗设备</w:t>
                  </w:r>
                  <w:r w:rsidR="00546ABF">
                    <w:rPr>
                      <w:rFonts w:ascii="Times New Roman" w:hAnsiTheme="minorEastAsia" w:cs="Times New Roman" w:hint="eastAsia"/>
                      <w:szCs w:val="21"/>
                    </w:rPr>
                    <w:t>2</w:t>
                  </w:r>
                  <w:r w:rsidR="001E0F56">
                    <w:rPr>
                      <w:rFonts w:ascii="Times New Roman" w:hAnsiTheme="minorEastAsia" w:cs="Times New Roman" w:hint="eastAsia"/>
                      <w:szCs w:val="21"/>
                    </w:rPr>
                    <w:t>套</w:t>
                  </w:r>
                </w:p>
              </w:tc>
              <w:tc>
                <w:tcPr>
                  <w:tcW w:w="904" w:type="pct"/>
                  <w:tcBorders>
                    <w:top w:val="single" w:sz="4" w:space="0" w:color="auto"/>
                    <w:left w:val="single" w:sz="4" w:space="0" w:color="auto"/>
                    <w:bottom w:val="single" w:sz="4" w:space="0" w:color="auto"/>
                    <w:right w:val="single" w:sz="4" w:space="0" w:color="auto"/>
                  </w:tcBorders>
                  <w:vAlign w:val="center"/>
                </w:tcPr>
                <w:p w:rsidR="00B51705" w:rsidRPr="00EC4561" w:rsidRDefault="002D03B3" w:rsidP="00546ABF">
                  <w:pPr>
                    <w:rPr>
                      <w:rFonts w:ascii="Times New Roman" w:hAnsiTheme="minorEastAsia" w:cs="Times New Roman"/>
                      <w:szCs w:val="21"/>
                    </w:rPr>
                  </w:pPr>
                  <w:r w:rsidRPr="002D03B3">
                    <w:rPr>
                      <w:rFonts w:ascii="Times New Roman" w:hAnsiTheme="minorEastAsia" w:cs="Times New Roman" w:hint="eastAsia"/>
                      <w:szCs w:val="21"/>
                    </w:rPr>
                    <w:t>车辆自动冲洗设备</w:t>
                  </w:r>
                  <w:r w:rsidR="00546ABF">
                    <w:rPr>
                      <w:rFonts w:ascii="Times New Roman" w:hAnsiTheme="minorEastAsia" w:cs="Times New Roman" w:hint="eastAsia"/>
                      <w:szCs w:val="21"/>
                    </w:rPr>
                    <w:t>2</w:t>
                  </w:r>
                  <w:r w:rsidRPr="002D03B3">
                    <w:rPr>
                      <w:rFonts w:ascii="Times New Roman" w:hAnsiTheme="minorEastAsia" w:cs="Times New Roman" w:hint="eastAsia"/>
                      <w:szCs w:val="21"/>
                    </w:rPr>
                    <w:t>套</w:t>
                  </w:r>
                  <w:r>
                    <w:rPr>
                      <w:rFonts w:ascii="Times New Roman" w:hAnsiTheme="minorEastAsia" w:cs="Times New Roman" w:hint="eastAsia"/>
                      <w:szCs w:val="21"/>
                    </w:rPr>
                    <w:t>、</w:t>
                  </w:r>
                  <w:r w:rsidR="00580527" w:rsidRPr="00580527">
                    <w:rPr>
                      <w:rFonts w:ascii="Times New Roman" w:hAnsiTheme="minorEastAsia" w:cs="Times New Roman" w:hint="eastAsia"/>
                      <w:szCs w:val="21"/>
                    </w:rPr>
                    <w:t>、砂石分离机</w:t>
                  </w:r>
                  <w:r w:rsidR="00580527">
                    <w:rPr>
                      <w:rFonts w:ascii="Times New Roman" w:hAnsiTheme="minorEastAsia" w:cs="Times New Roman" w:hint="eastAsia"/>
                      <w:szCs w:val="21"/>
                    </w:rPr>
                    <w:t>1</w:t>
                  </w:r>
                  <w:r w:rsidR="00580527">
                    <w:rPr>
                      <w:rFonts w:ascii="Times New Roman" w:hAnsiTheme="minorEastAsia" w:cs="Times New Roman" w:hint="eastAsia"/>
                      <w:szCs w:val="21"/>
                    </w:rPr>
                    <w:t>台、</w:t>
                  </w:r>
                  <w:r w:rsidR="00B51705" w:rsidRPr="00B51705">
                    <w:rPr>
                      <w:rFonts w:ascii="Times New Roman" w:hAnsiTheme="minorEastAsia" w:cs="Times New Roman" w:hint="eastAsia"/>
                      <w:szCs w:val="21"/>
                    </w:rPr>
                    <w:t>沉淀池</w:t>
                  </w:r>
                  <w:r w:rsidR="00546ABF">
                    <w:rPr>
                      <w:rFonts w:ascii="Times New Roman" w:hAnsiTheme="minorEastAsia" w:cs="Times New Roman" w:hint="eastAsia"/>
                      <w:szCs w:val="21"/>
                    </w:rPr>
                    <w:t>3</w:t>
                  </w:r>
                  <w:r w:rsidR="00546ABF">
                    <w:rPr>
                      <w:rFonts w:ascii="Times New Roman" w:hAnsiTheme="minorEastAsia" w:cs="Times New Roman" w:hint="eastAsia"/>
                      <w:szCs w:val="21"/>
                    </w:rPr>
                    <w:t>个</w:t>
                  </w:r>
                  <w:r w:rsidR="00B51705" w:rsidRPr="00B51705">
                    <w:rPr>
                      <w:rFonts w:ascii="Times New Roman" w:hAnsiTheme="minorEastAsia" w:cs="Times New Roman" w:hint="eastAsia"/>
                      <w:szCs w:val="21"/>
                    </w:rPr>
                    <w:t>处理后循环利用</w:t>
                  </w:r>
                </w:p>
              </w:tc>
              <w:tc>
                <w:tcPr>
                  <w:tcW w:w="1412" w:type="pct"/>
                  <w:tcBorders>
                    <w:top w:val="single" w:sz="4" w:space="0" w:color="auto"/>
                    <w:left w:val="single" w:sz="4" w:space="0" w:color="auto"/>
                    <w:right w:val="nil"/>
                  </w:tcBorders>
                  <w:vAlign w:val="center"/>
                </w:tcPr>
                <w:p w:rsidR="00B51705" w:rsidRPr="00B51705" w:rsidRDefault="00B51705">
                  <w:pPr>
                    <w:pStyle w:val="a5"/>
                    <w:jc w:val="center"/>
                    <w:rPr>
                      <w:rFonts w:eastAsiaTheme="minorEastAsia"/>
                      <w:kern w:val="0"/>
                      <w:sz w:val="21"/>
                      <w:szCs w:val="21"/>
                    </w:rPr>
                  </w:pPr>
                  <w:r w:rsidRPr="00B51705">
                    <w:rPr>
                      <w:rFonts w:eastAsiaTheme="minorEastAsia" w:hint="eastAsia"/>
                      <w:kern w:val="0"/>
                      <w:sz w:val="21"/>
                      <w:szCs w:val="21"/>
                    </w:rPr>
                    <w:t>不外排</w:t>
                  </w:r>
                </w:p>
              </w:tc>
            </w:tr>
            <w:tr w:rsidR="00997552" w:rsidTr="00BA4B13">
              <w:trPr>
                <w:trHeight w:val="417"/>
                <w:jc w:val="center"/>
              </w:trPr>
              <w:tc>
                <w:tcPr>
                  <w:tcW w:w="244" w:type="pct"/>
                  <w:vMerge/>
                  <w:tcBorders>
                    <w:left w:val="nil"/>
                    <w:right w:val="single" w:sz="4" w:space="0" w:color="auto"/>
                  </w:tcBorders>
                  <w:vAlign w:val="center"/>
                </w:tcPr>
                <w:p w:rsidR="00B51705" w:rsidRDefault="00B51705">
                  <w:pPr>
                    <w:jc w:val="center"/>
                    <w:rPr>
                      <w:rFonts w:ascii="Times New Roman" w:hAnsi="Times New Roman" w:cs="Times New Roman"/>
                      <w:color w:val="000000"/>
                      <w:szCs w:val="21"/>
                    </w:rPr>
                  </w:pPr>
                </w:p>
              </w:tc>
              <w:tc>
                <w:tcPr>
                  <w:tcW w:w="406" w:type="pct"/>
                  <w:vMerge/>
                  <w:tcBorders>
                    <w:left w:val="single" w:sz="4" w:space="0" w:color="auto"/>
                    <w:right w:val="single" w:sz="4" w:space="0" w:color="auto"/>
                  </w:tcBorders>
                  <w:vAlign w:val="center"/>
                </w:tcPr>
                <w:p w:rsidR="00B51705" w:rsidRDefault="00B51705">
                  <w:pPr>
                    <w:jc w:val="center"/>
                    <w:rPr>
                      <w:rFonts w:ascii="Times New Roman" w:hAnsi="Times New Roman" w:cs="Times New Roman"/>
                      <w:color w:val="000000"/>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B51705" w:rsidRDefault="00B51705">
                  <w:pPr>
                    <w:jc w:val="center"/>
                    <w:rPr>
                      <w:rFonts w:ascii="Times New Roman" w:hAnsi="Times New Roman" w:cs="Times New Roman"/>
                      <w:color w:val="000000"/>
                      <w:szCs w:val="21"/>
                    </w:rPr>
                  </w:pPr>
                  <w:r>
                    <w:rPr>
                      <w:rFonts w:ascii="Times New Roman" w:hAnsiTheme="minorEastAsia" w:cs="Times New Roman" w:hint="eastAsia"/>
                      <w:szCs w:val="21"/>
                    </w:rPr>
                    <w:t>生活污水</w:t>
                  </w:r>
                </w:p>
              </w:tc>
              <w:tc>
                <w:tcPr>
                  <w:tcW w:w="926" w:type="pct"/>
                  <w:vMerge w:val="restart"/>
                  <w:tcBorders>
                    <w:top w:val="single" w:sz="4" w:space="0" w:color="auto"/>
                    <w:left w:val="single" w:sz="4" w:space="0" w:color="auto"/>
                    <w:right w:val="single" w:sz="4" w:space="0" w:color="auto"/>
                  </w:tcBorders>
                  <w:vAlign w:val="center"/>
                </w:tcPr>
                <w:p w:rsidR="00B51705" w:rsidRDefault="00B51705" w:rsidP="00645E79">
                  <w:pPr>
                    <w:jc w:val="center"/>
                    <w:rPr>
                      <w:rFonts w:ascii="Times New Roman" w:hAnsi="Times New Roman" w:cs="Times New Roman"/>
                      <w:szCs w:val="21"/>
                    </w:rPr>
                  </w:pPr>
                  <w:r w:rsidRPr="00B51705">
                    <w:rPr>
                      <w:rFonts w:ascii="Times New Roman" w:hAnsi="Times New Roman" w:cs="Times New Roman" w:hint="eastAsia"/>
                      <w:color w:val="000000"/>
                      <w:szCs w:val="21"/>
                    </w:rPr>
                    <w:t>隔油池</w:t>
                  </w:r>
                  <w:r w:rsidRPr="00B51705">
                    <w:rPr>
                      <w:rFonts w:ascii="Times New Roman" w:hAnsi="Times New Roman" w:cs="Times New Roman" w:hint="eastAsia"/>
                      <w:color w:val="000000"/>
                      <w:szCs w:val="21"/>
                    </w:rPr>
                    <w:t>+</w:t>
                  </w:r>
                  <w:r w:rsidRPr="00B51705">
                    <w:rPr>
                      <w:rFonts w:ascii="Times New Roman" w:hAnsi="Times New Roman" w:cs="Times New Roman" w:hint="eastAsia"/>
                      <w:color w:val="000000"/>
                      <w:szCs w:val="21"/>
                    </w:rPr>
                    <w:t>化粪池</w:t>
                  </w:r>
                  <w:r w:rsidR="00FB6734">
                    <w:rPr>
                      <w:rFonts w:ascii="Times New Roman" w:hAnsi="Times New Roman" w:cs="Times New Roman" w:hint="eastAsia"/>
                      <w:color w:val="000000"/>
                      <w:szCs w:val="21"/>
                    </w:rPr>
                    <w:t>1</w:t>
                  </w:r>
                  <w:r w:rsidR="00FB6734">
                    <w:rPr>
                      <w:rFonts w:ascii="Times New Roman" w:hAnsi="Times New Roman" w:cs="Times New Roman" w:hint="eastAsia"/>
                      <w:color w:val="000000"/>
                      <w:szCs w:val="21"/>
                    </w:rPr>
                    <w:t>个</w:t>
                  </w:r>
                </w:p>
              </w:tc>
              <w:tc>
                <w:tcPr>
                  <w:tcW w:w="904" w:type="pct"/>
                  <w:vMerge w:val="restart"/>
                  <w:tcBorders>
                    <w:top w:val="single" w:sz="4" w:space="0" w:color="auto"/>
                    <w:left w:val="single" w:sz="4" w:space="0" w:color="auto"/>
                    <w:right w:val="single" w:sz="4" w:space="0" w:color="auto"/>
                  </w:tcBorders>
                  <w:vAlign w:val="center"/>
                </w:tcPr>
                <w:p w:rsidR="00B51705" w:rsidRDefault="00B51705" w:rsidP="0077431E">
                  <w:pPr>
                    <w:rPr>
                      <w:rFonts w:ascii="Times New Roman" w:hAnsi="Times New Roman" w:cs="Times New Roman"/>
                      <w:color w:val="FF0000"/>
                      <w:szCs w:val="21"/>
                    </w:rPr>
                  </w:pPr>
                  <w:r w:rsidRPr="00B51705">
                    <w:rPr>
                      <w:rFonts w:ascii="Times New Roman" w:hAnsiTheme="minorEastAsia" w:cs="Times New Roman" w:hint="eastAsia"/>
                      <w:szCs w:val="21"/>
                    </w:rPr>
                    <w:t>隔油池</w:t>
                  </w:r>
                  <w:r w:rsidRPr="00B51705">
                    <w:rPr>
                      <w:rFonts w:ascii="Times New Roman" w:hAnsiTheme="minorEastAsia" w:cs="Times New Roman" w:hint="eastAsia"/>
                      <w:szCs w:val="21"/>
                    </w:rPr>
                    <w:t>+</w:t>
                  </w:r>
                  <w:r w:rsidRPr="00B51705">
                    <w:rPr>
                      <w:rFonts w:ascii="Times New Roman" w:hAnsiTheme="minorEastAsia" w:cs="Times New Roman" w:hint="eastAsia"/>
                      <w:szCs w:val="21"/>
                    </w:rPr>
                    <w:t>化粪池处理</w:t>
                  </w:r>
                  <w:r w:rsidRPr="00EC4561">
                    <w:rPr>
                      <w:rFonts w:ascii="Times New Roman" w:hAnsiTheme="minorEastAsia" w:cs="Times New Roman" w:hint="eastAsia"/>
                      <w:szCs w:val="21"/>
                    </w:rPr>
                    <w:t>，定期清运肥田</w:t>
                  </w:r>
                </w:p>
              </w:tc>
              <w:tc>
                <w:tcPr>
                  <w:tcW w:w="1412" w:type="pct"/>
                  <w:vMerge w:val="restart"/>
                  <w:tcBorders>
                    <w:top w:val="single" w:sz="4" w:space="0" w:color="auto"/>
                    <w:left w:val="single" w:sz="4" w:space="0" w:color="auto"/>
                    <w:right w:val="nil"/>
                  </w:tcBorders>
                  <w:vAlign w:val="center"/>
                </w:tcPr>
                <w:p w:rsidR="00B51705" w:rsidRDefault="00B51705">
                  <w:pPr>
                    <w:pStyle w:val="a5"/>
                    <w:jc w:val="center"/>
                    <w:rPr>
                      <w:rFonts w:eastAsiaTheme="minorEastAsia"/>
                      <w:sz w:val="21"/>
                      <w:szCs w:val="21"/>
                    </w:rPr>
                  </w:pPr>
                  <w:r>
                    <w:rPr>
                      <w:rFonts w:eastAsiaTheme="minorEastAsia" w:hint="eastAsia"/>
                      <w:kern w:val="0"/>
                      <w:sz w:val="21"/>
                      <w:szCs w:val="21"/>
                    </w:rPr>
                    <w:t>不外排</w:t>
                  </w:r>
                </w:p>
              </w:tc>
            </w:tr>
            <w:tr w:rsidR="00997552" w:rsidTr="00BA4B13">
              <w:trPr>
                <w:trHeight w:val="475"/>
                <w:jc w:val="center"/>
              </w:trPr>
              <w:tc>
                <w:tcPr>
                  <w:tcW w:w="244" w:type="pct"/>
                  <w:vMerge/>
                  <w:tcBorders>
                    <w:left w:val="nil"/>
                    <w:bottom w:val="single" w:sz="12" w:space="0" w:color="auto"/>
                    <w:right w:val="single" w:sz="4" w:space="0" w:color="auto"/>
                  </w:tcBorders>
                  <w:vAlign w:val="center"/>
                </w:tcPr>
                <w:p w:rsidR="00B51705" w:rsidRDefault="00B51705">
                  <w:pPr>
                    <w:jc w:val="center"/>
                    <w:rPr>
                      <w:rFonts w:ascii="Times New Roman" w:hAnsi="Times New Roman" w:cs="Times New Roman"/>
                      <w:szCs w:val="21"/>
                    </w:rPr>
                  </w:pPr>
                </w:p>
              </w:tc>
              <w:tc>
                <w:tcPr>
                  <w:tcW w:w="406" w:type="pct"/>
                  <w:vMerge/>
                  <w:tcBorders>
                    <w:left w:val="single" w:sz="4" w:space="0" w:color="auto"/>
                    <w:bottom w:val="single" w:sz="12" w:space="0" w:color="auto"/>
                    <w:right w:val="single" w:sz="4" w:space="0" w:color="auto"/>
                  </w:tcBorders>
                  <w:vAlign w:val="center"/>
                </w:tcPr>
                <w:p w:rsidR="00B51705" w:rsidRDefault="00B51705">
                  <w:pPr>
                    <w:jc w:val="center"/>
                    <w:rPr>
                      <w:rFonts w:ascii="Times New Roman" w:hAnsiTheme="minorEastAsia" w:cs="Times New Roman"/>
                      <w:szCs w:val="21"/>
                    </w:rPr>
                  </w:pPr>
                </w:p>
              </w:tc>
              <w:tc>
                <w:tcPr>
                  <w:tcW w:w="1108" w:type="pct"/>
                  <w:tcBorders>
                    <w:top w:val="single" w:sz="4" w:space="0" w:color="auto"/>
                    <w:left w:val="single" w:sz="4" w:space="0" w:color="auto"/>
                    <w:bottom w:val="single" w:sz="12" w:space="0" w:color="auto"/>
                    <w:right w:val="single" w:sz="4" w:space="0" w:color="auto"/>
                  </w:tcBorders>
                  <w:vAlign w:val="center"/>
                </w:tcPr>
                <w:p w:rsidR="00B51705" w:rsidRDefault="00B51705">
                  <w:pPr>
                    <w:jc w:val="center"/>
                    <w:rPr>
                      <w:rFonts w:ascii="Times New Roman" w:hAnsiTheme="minorEastAsia" w:cs="Times New Roman"/>
                      <w:szCs w:val="21"/>
                    </w:rPr>
                  </w:pPr>
                  <w:r w:rsidRPr="00B51705">
                    <w:rPr>
                      <w:rFonts w:ascii="Times New Roman" w:hAnsiTheme="minorEastAsia" w:cs="Times New Roman" w:hint="eastAsia"/>
                      <w:szCs w:val="21"/>
                    </w:rPr>
                    <w:t>食堂餐饮废水</w:t>
                  </w:r>
                </w:p>
              </w:tc>
              <w:tc>
                <w:tcPr>
                  <w:tcW w:w="926" w:type="pct"/>
                  <w:vMerge/>
                  <w:tcBorders>
                    <w:left w:val="single" w:sz="4" w:space="0" w:color="auto"/>
                    <w:bottom w:val="single" w:sz="12" w:space="0" w:color="auto"/>
                    <w:right w:val="single" w:sz="4" w:space="0" w:color="auto"/>
                  </w:tcBorders>
                  <w:vAlign w:val="center"/>
                </w:tcPr>
                <w:p w:rsidR="00B51705" w:rsidRDefault="00B51705" w:rsidP="00645E79">
                  <w:pPr>
                    <w:jc w:val="center"/>
                    <w:rPr>
                      <w:rFonts w:ascii="Times New Roman" w:hAnsi="Times New Roman" w:cs="Times New Roman"/>
                      <w:color w:val="000000"/>
                      <w:szCs w:val="21"/>
                    </w:rPr>
                  </w:pPr>
                </w:p>
              </w:tc>
              <w:tc>
                <w:tcPr>
                  <w:tcW w:w="904" w:type="pct"/>
                  <w:vMerge/>
                  <w:tcBorders>
                    <w:left w:val="single" w:sz="4" w:space="0" w:color="auto"/>
                    <w:bottom w:val="single" w:sz="12" w:space="0" w:color="auto"/>
                    <w:right w:val="single" w:sz="4" w:space="0" w:color="auto"/>
                  </w:tcBorders>
                  <w:vAlign w:val="center"/>
                </w:tcPr>
                <w:p w:rsidR="00B51705" w:rsidRDefault="00B51705" w:rsidP="00645E79">
                  <w:pPr>
                    <w:rPr>
                      <w:rFonts w:ascii="Times New Roman" w:hAnsi="Times New Roman" w:cs="Times New Roman"/>
                      <w:color w:val="000000"/>
                      <w:szCs w:val="21"/>
                    </w:rPr>
                  </w:pPr>
                </w:p>
              </w:tc>
              <w:tc>
                <w:tcPr>
                  <w:tcW w:w="1412" w:type="pct"/>
                  <w:vMerge/>
                  <w:tcBorders>
                    <w:left w:val="single" w:sz="4" w:space="0" w:color="auto"/>
                    <w:bottom w:val="single" w:sz="12" w:space="0" w:color="auto"/>
                    <w:right w:val="nil"/>
                  </w:tcBorders>
                  <w:vAlign w:val="center"/>
                </w:tcPr>
                <w:p w:rsidR="00B51705" w:rsidRDefault="00B51705">
                  <w:pPr>
                    <w:pStyle w:val="a5"/>
                    <w:jc w:val="center"/>
                    <w:rPr>
                      <w:rFonts w:eastAsiaTheme="minorEastAsia"/>
                      <w:kern w:val="0"/>
                      <w:sz w:val="21"/>
                      <w:szCs w:val="21"/>
                    </w:rPr>
                  </w:pPr>
                </w:p>
              </w:tc>
            </w:tr>
          </w:tbl>
          <w:p w:rsidR="000D264C" w:rsidRDefault="000D264C" w:rsidP="00AC0689">
            <w:pPr>
              <w:spacing w:beforeLines="50" w:line="360" w:lineRule="auto"/>
              <w:rPr>
                <w:rFonts w:ascii="Times New Roman" w:eastAsia="宋体" w:hAnsi="宋体" w:cs="Times New Roman"/>
                <w:b/>
                <w:sz w:val="24"/>
                <w:szCs w:val="24"/>
              </w:rPr>
            </w:pPr>
            <w:bookmarkStart w:id="3" w:name="_GoBack"/>
            <w:bookmarkEnd w:id="3"/>
            <w:r>
              <w:rPr>
                <w:rFonts w:ascii="Times New Roman" w:hAnsi="Times New Roman" w:cs="Times New Roman" w:hint="eastAsia"/>
                <w:b/>
                <w:color w:val="000000"/>
                <w:sz w:val="24"/>
              </w:rPr>
              <w:t>（十二）</w:t>
            </w:r>
            <w:r>
              <w:rPr>
                <w:rFonts w:ascii="Times New Roman" w:hAnsi="Times New Roman" w:cs="Times New Roman"/>
                <w:b/>
                <w:color w:val="000000"/>
                <w:sz w:val="24"/>
              </w:rPr>
              <w:t>、</w:t>
            </w:r>
            <w:r>
              <w:rPr>
                <w:rFonts w:ascii="Times New Roman" w:hAnsi="宋体" w:cs="Times New Roman" w:hint="eastAsia"/>
                <w:b/>
                <w:sz w:val="24"/>
                <w:szCs w:val="24"/>
              </w:rPr>
              <w:t>扩</w:t>
            </w:r>
            <w:r>
              <w:rPr>
                <w:rFonts w:ascii="Times New Roman" w:eastAsia="宋体" w:hAnsi="宋体" w:cs="Times New Roman"/>
                <w:b/>
                <w:sz w:val="24"/>
                <w:szCs w:val="24"/>
              </w:rPr>
              <w:t>建前后污染物排放量变化</w:t>
            </w:r>
            <w:r>
              <w:rPr>
                <w:rFonts w:ascii="Times New Roman" w:eastAsia="宋体" w:hAnsi="宋体" w:cs="Times New Roman" w:hint="eastAsia"/>
                <w:b/>
                <w:sz w:val="24"/>
                <w:szCs w:val="24"/>
              </w:rPr>
              <w:t>情况</w:t>
            </w:r>
          </w:p>
          <w:p w:rsidR="000D264C" w:rsidRPr="000D264C" w:rsidRDefault="000D264C" w:rsidP="000D264C">
            <w:pPr>
              <w:pStyle w:val="aa"/>
              <w:spacing w:line="360" w:lineRule="auto"/>
              <w:ind w:firstLineChars="200" w:firstLine="456"/>
              <w:rPr>
                <w:rFonts w:ascii="Times New Roman" w:hAnsi="Times New Roman"/>
                <w:sz w:val="24"/>
                <w:szCs w:val="24"/>
              </w:rPr>
            </w:pPr>
            <w:r>
              <w:rPr>
                <w:rFonts w:ascii="Times New Roman" w:hAnsi="Times New Roman"/>
                <w:sz w:val="24"/>
                <w:szCs w:val="24"/>
              </w:rPr>
              <w:t>本项目</w:t>
            </w:r>
            <w:r>
              <w:rPr>
                <w:rFonts w:ascii="Times New Roman" w:hAnsi="Times New Roman" w:hint="eastAsia"/>
                <w:sz w:val="24"/>
                <w:szCs w:val="24"/>
              </w:rPr>
              <w:t>改</w:t>
            </w:r>
            <w:r>
              <w:rPr>
                <w:rFonts w:ascii="Times New Roman" w:hAnsi="Times New Roman"/>
                <w:sz w:val="24"/>
                <w:szCs w:val="24"/>
              </w:rPr>
              <w:t>建前后污染物排放量变化见表</w:t>
            </w:r>
            <w:r w:rsidR="00161CB0">
              <w:rPr>
                <w:rFonts w:ascii="Times New Roman" w:hAnsi="Times New Roman" w:hint="eastAsia"/>
                <w:sz w:val="24"/>
                <w:szCs w:val="24"/>
              </w:rPr>
              <w:t>35</w:t>
            </w:r>
            <w:r>
              <w:rPr>
                <w:rFonts w:ascii="Times New Roman" w:hAnsi="Times New Roman" w:hint="eastAsia"/>
                <w:sz w:val="24"/>
                <w:szCs w:val="24"/>
              </w:rPr>
              <w:t>。</w:t>
            </w:r>
          </w:p>
          <w:p w:rsidR="000D264C" w:rsidRPr="00B942C3" w:rsidRDefault="000D264C" w:rsidP="000D264C">
            <w:pPr>
              <w:pStyle w:val="a0"/>
              <w:jc w:val="center"/>
              <w:rPr>
                <w:rFonts w:hAnsi="宋体"/>
                <w:b/>
                <w:snapToGrid w:val="0"/>
                <w:kern w:val="28"/>
                <w:sz w:val="24"/>
                <w:szCs w:val="24"/>
              </w:rPr>
            </w:pPr>
            <w:r w:rsidRPr="00B942C3">
              <w:rPr>
                <w:rFonts w:hAnsi="宋体"/>
                <w:b/>
                <w:snapToGrid w:val="0"/>
                <w:kern w:val="28"/>
                <w:sz w:val="24"/>
                <w:szCs w:val="24"/>
              </w:rPr>
              <w:t>表</w:t>
            </w:r>
            <w:r w:rsidR="00161CB0">
              <w:rPr>
                <w:rFonts w:hAnsi="宋体" w:hint="eastAsia"/>
                <w:b/>
                <w:snapToGrid w:val="0"/>
                <w:kern w:val="28"/>
                <w:sz w:val="24"/>
                <w:szCs w:val="24"/>
              </w:rPr>
              <w:t>35</w:t>
            </w:r>
            <w:r w:rsidRPr="00B942C3">
              <w:rPr>
                <w:rFonts w:hAnsi="宋体" w:hint="eastAsia"/>
                <w:b/>
                <w:snapToGrid w:val="0"/>
                <w:kern w:val="28"/>
                <w:sz w:val="24"/>
                <w:szCs w:val="24"/>
              </w:rPr>
              <w:t>扩</w:t>
            </w:r>
            <w:r w:rsidRPr="00B942C3">
              <w:rPr>
                <w:rFonts w:hAnsi="宋体"/>
                <w:b/>
                <w:snapToGrid w:val="0"/>
                <w:kern w:val="28"/>
                <w:sz w:val="24"/>
                <w:szCs w:val="24"/>
              </w:rPr>
              <w:t>建前后污染物排放量对比表</w:t>
            </w:r>
            <w:r w:rsidRPr="00B942C3">
              <w:rPr>
                <w:rFonts w:hAnsi="宋体"/>
                <w:b/>
                <w:snapToGrid w:val="0"/>
                <w:kern w:val="28"/>
                <w:sz w:val="24"/>
                <w:szCs w:val="24"/>
              </w:rPr>
              <w:t xml:space="preserve"> </w:t>
            </w:r>
            <w:r w:rsidRPr="00B942C3">
              <w:rPr>
                <w:rFonts w:hAnsi="宋体"/>
                <w:b/>
                <w:snapToGrid w:val="0"/>
                <w:kern w:val="28"/>
                <w:sz w:val="24"/>
                <w:szCs w:val="24"/>
              </w:rPr>
              <w:t>单位（</w:t>
            </w:r>
            <w:r w:rsidRPr="00B942C3">
              <w:rPr>
                <w:rFonts w:hAnsi="宋体"/>
                <w:b/>
                <w:snapToGrid w:val="0"/>
                <w:kern w:val="28"/>
                <w:sz w:val="24"/>
                <w:szCs w:val="24"/>
              </w:rPr>
              <w:t>t/a</w:t>
            </w:r>
            <w:r w:rsidRPr="00B942C3">
              <w:rPr>
                <w:rFonts w:hAnsi="宋体"/>
                <w:b/>
                <w:snapToGrid w:val="0"/>
                <w:kern w:val="28"/>
                <w:sz w:val="24"/>
                <w:szCs w:val="24"/>
              </w:rPr>
              <w:t>）</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1346"/>
              <w:gridCol w:w="1175"/>
              <w:gridCol w:w="1115"/>
              <w:gridCol w:w="1423"/>
              <w:gridCol w:w="1607"/>
              <w:gridCol w:w="1175"/>
            </w:tblGrid>
            <w:tr w:rsidR="000D264C" w:rsidTr="00A25923">
              <w:trPr>
                <w:cantSplit/>
                <w:trHeight w:val="447"/>
                <w:jc w:val="center"/>
              </w:trPr>
              <w:tc>
                <w:tcPr>
                  <w:tcW w:w="901" w:type="dxa"/>
                  <w:tcBorders>
                    <w:top w:val="single" w:sz="12" w:space="0" w:color="auto"/>
                    <w:left w:val="nil"/>
                    <w:tl2br w:val="single" w:sz="4" w:space="0" w:color="auto"/>
                  </w:tcBorders>
                  <w:vAlign w:val="center"/>
                </w:tcPr>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b/>
                      <w:kern w:val="0"/>
                      <w:szCs w:val="21"/>
                    </w:rPr>
                    <w:t>内容</w:t>
                  </w:r>
                </w:p>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b/>
                      <w:kern w:val="0"/>
                      <w:szCs w:val="21"/>
                    </w:rPr>
                    <w:t>类型</w:t>
                  </w:r>
                </w:p>
              </w:tc>
              <w:tc>
                <w:tcPr>
                  <w:tcW w:w="1346" w:type="dxa"/>
                  <w:tcBorders>
                    <w:top w:val="single" w:sz="12" w:space="0" w:color="auto"/>
                  </w:tcBorders>
                  <w:vAlign w:val="center"/>
                </w:tcPr>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b/>
                      <w:kern w:val="0"/>
                      <w:szCs w:val="21"/>
                    </w:rPr>
                    <w:t>污染物</w:t>
                  </w:r>
                </w:p>
              </w:tc>
              <w:tc>
                <w:tcPr>
                  <w:tcW w:w="1175" w:type="dxa"/>
                  <w:tcBorders>
                    <w:top w:val="single" w:sz="12" w:space="0" w:color="auto"/>
                  </w:tcBorders>
                  <w:vAlign w:val="center"/>
                </w:tcPr>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b/>
                      <w:kern w:val="0"/>
                      <w:szCs w:val="21"/>
                    </w:rPr>
                    <w:t>现有工程</w:t>
                  </w:r>
                </w:p>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b/>
                      <w:kern w:val="0"/>
                      <w:szCs w:val="21"/>
                    </w:rPr>
                    <w:t>排放量</w:t>
                  </w:r>
                </w:p>
              </w:tc>
              <w:tc>
                <w:tcPr>
                  <w:tcW w:w="1115" w:type="dxa"/>
                  <w:tcBorders>
                    <w:top w:val="single" w:sz="12" w:space="0" w:color="auto"/>
                  </w:tcBorders>
                  <w:vAlign w:val="center"/>
                </w:tcPr>
                <w:p w:rsidR="000D264C" w:rsidRDefault="000D264C" w:rsidP="000D0D7F">
                  <w:pPr>
                    <w:widowControl/>
                    <w:contextualSpacing/>
                    <w:jc w:val="center"/>
                    <w:rPr>
                      <w:rFonts w:ascii="Times New Roman" w:eastAsia="宋体" w:hAnsi="宋体" w:cs="Times New Roman"/>
                      <w:b/>
                      <w:kern w:val="0"/>
                      <w:szCs w:val="21"/>
                    </w:rPr>
                  </w:pPr>
                  <w:r>
                    <w:rPr>
                      <w:rFonts w:ascii="Times New Roman" w:hAnsi="宋体" w:cs="Times New Roman" w:hint="eastAsia"/>
                      <w:b/>
                      <w:kern w:val="0"/>
                      <w:szCs w:val="21"/>
                    </w:rPr>
                    <w:t>扩</w:t>
                  </w:r>
                  <w:r>
                    <w:rPr>
                      <w:rFonts w:ascii="Times New Roman" w:eastAsia="宋体" w:hAnsi="宋体" w:cs="Times New Roman" w:hint="eastAsia"/>
                      <w:b/>
                      <w:kern w:val="0"/>
                      <w:szCs w:val="21"/>
                    </w:rPr>
                    <w:t>建工程</w:t>
                  </w:r>
                </w:p>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b/>
                      <w:kern w:val="0"/>
                      <w:szCs w:val="21"/>
                    </w:rPr>
                    <w:t>排放量</w:t>
                  </w:r>
                </w:p>
              </w:tc>
              <w:tc>
                <w:tcPr>
                  <w:tcW w:w="1423" w:type="dxa"/>
                  <w:tcBorders>
                    <w:top w:val="single" w:sz="12" w:space="0" w:color="auto"/>
                  </w:tcBorders>
                  <w:vAlign w:val="center"/>
                </w:tcPr>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b/>
                      <w:kern w:val="0"/>
                      <w:szCs w:val="21"/>
                    </w:rPr>
                    <w:t>“以新带老”</w:t>
                  </w:r>
                </w:p>
                <w:p w:rsidR="000D264C" w:rsidRDefault="000D264C" w:rsidP="000D0D7F">
                  <w:pPr>
                    <w:widowControl/>
                    <w:contextualSpacing/>
                    <w:jc w:val="center"/>
                    <w:rPr>
                      <w:rFonts w:ascii="Times New Roman" w:eastAsia="宋体" w:hAnsi="宋体" w:cs="Times New Roman"/>
                      <w:b/>
                      <w:kern w:val="0"/>
                      <w:szCs w:val="21"/>
                    </w:rPr>
                  </w:pPr>
                  <w:r>
                    <w:rPr>
                      <w:rFonts w:ascii="Times New Roman" w:eastAsia="宋体" w:hAnsi="宋体" w:cs="Times New Roman" w:hint="eastAsia"/>
                      <w:b/>
                      <w:kern w:val="0"/>
                      <w:szCs w:val="21"/>
                    </w:rPr>
                    <w:t>削</w:t>
                  </w:r>
                  <w:r>
                    <w:rPr>
                      <w:rFonts w:ascii="Times New Roman" w:eastAsia="宋体" w:hAnsi="宋体" w:cs="Times New Roman"/>
                      <w:b/>
                      <w:kern w:val="0"/>
                      <w:szCs w:val="21"/>
                    </w:rPr>
                    <w:t>减量</w:t>
                  </w:r>
                </w:p>
              </w:tc>
              <w:tc>
                <w:tcPr>
                  <w:tcW w:w="1607" w:type="dxa"/>
                  <w:tcBorders>
                    <w:top w:val="single" w:sz="12" w:space="0" w:color="auto"/>
                  </w:tcBorders>
                  <w:vAlign w:val="center"/>
                </w:tcPr>
                <w:p w:rsidR="000D264C" w:rsidRDefault="000D264C" w:rsidP="000D0D7F">
                  <w:pPr>
                    <w:widowControl/>
                    <w:contextualSpacing/>
                    <w:jc w:val="center"/>
                    <w:rPr>
                      <w:rFonts w:ascii="Times New Roman" w:eastAsia="宋体" w:hAnsi="宋体" w:cs="Times New Roman"/>
                      <w:b/>
                      <w:kern w:val="0"/>
                      <w:szCs w:val="21"/>
                    </w:rPr>
                  </w:pPr>
                  <w:r>
                    <w:rPr>
                      <w:rFonts w:ascii="Times New Roman" w:hAnsi="宋体" w:cs="Times New Roman" w:hint="eastAsia"/>
                      <w:b/>
                      <w:kern w:val="0"/>
                      <w:szCs w:val="21"/>
                    </w:rPr>
                    <w:t>扩</w:t>
                  </w:r>
                  <w:r>
                    <w:rPr>
                      <w:rFonts w:ascii="Times New Roman" w:eastAsia="宋体" w:hAnsi="宋体" w:cs="Times New Roman"/>
                      <w:b/>
                      <w:kern w:val="0"/>
                      <w:szCs w:val="21"/>
                    </w:rPr>
                    <w:t>建后总体工程排放量</w:t>
                  </w:r>
                </w:p>
              </w:tc>
              <w:tc>
                <w:tcPr>
                  <w:tcW w:w="1175" w:type="dxa"/>
                  <w:tcBorders>
                    <w:top w:val="single" w:sz="12" w:space="0" w:color="auto"/>
                    <w:right w:val="nil"/>
                  </w:tcBorders>
                  <w:vAlign w:val="center"/>
                </w:tcPr>
                <w:p w:rsidR="000D264C" w:rsidRDefault="000D264C" w:rsidP="000D0D7F">
                  <w:pPr>
                    <w:widowControl/>
                    <w:tabs>
                      <w:tab w:val="left" w:pos="5760"/>
                    </w:tabs>
                    <w:contextualSpacing/>
                    <w:jc w:val="center"/>
                    <w:rPr>
                      <w:rFonts w:ascii="Times New Roman" w:eastAsia="宋体" w:hAnsi="宋体" w:cs="Times New Roman"/>
                      <w:b/>
                      <w:kern w:val="0"/>
                      <w:szCs w:val="21"/>
                    </w:rPr>
                  </w:pPr>
                  <w:r>
                    <w:rPr>
                      <w:rFonts w:ascii="Times New Roman" w:hAnsi="宋体" w:cs="Times New Roman" w:hint="eastAsia"/>
                      <w:b/>
                      <w:kern w:val="0"/>
                      <w:szCs w:val="21"/>
                    </w:rPr>
                    <w:t>扩</w:t>
                  </w:r>
                  <w:r>
                    <w:rPr>
                      <w:rFonts w:ascii="Times New Roman" w:eastAsia="宋体" w:hAnsi="宋体" w:cs="Times New Roman"/>
                      <w:b/>
                      <w:kern w:val="0"/>
                      <w:szCs w:val="21"/>
                    </w:rPr>
                    <w:t>建前后增减量</w:t>
                  </w:r>
                </w:p>
              </w:tc>
            </w:tr>
            <w:tr w:rsidR="000D264C" w:rsidTr="00A25923">
              <w:trPr>
                <w:cantSplit/>
                <w:trHeight w:hRule="exact" w:val="340"/>
                <w:jc w:val="center"/>
              </w:trPr>
              <w:tc>
                <w:tcPr>
                  <w:tcW w:w="901" w:type="dxa"/>
                  <w:tcBorders>
                    <w:left w:val="nil"/>
                  </w:tcBorders>
                  <w:vAlign w:val="center"/>
                </w:tcPr>
                <w:p w:rsidR="000D264C" w:rsidRDefault="000D264C" w:rsidP="000D0D7F">
                  <w:pPr>
                    <w:contextualSpacing/>
                    <w:jc w:val="center"/>
                    <w:rPr>
                      <w:rFonts w:ascii="Times New Roman" w:hAnsi="宋体" w:cs="Times New Roman"/>
                      <w:kern w:val="0"/>
                      <w:szCs w:val="21"/>
                    </w:rPr>
                  </w:pPr>
                  <w:r>
                    <w:rPr>
                      <w:rFonts w:ascii="Times New Roman" w:eastAsia="宋体" w:hAnsi="宋体" w:cs="Times New Roman"/>
                      <w:kern w:val="0"/>
                      <w:szCs w:val="21"/>
                    </w:rPr>
                    <w:t>废气</w:t>
                  </w:r>
                </w:p>
              </w:tc>
              <w:tc>
                <w:tcPr>
                  <w:tcW w:w="1346" w:type="dxa"/>
                  <w:vAlign w:val="center"/>
                </w:tcPr>
                <w:p w:rsidR="000D264C" w:rsidRDefault="000D264C"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颗粒物</w:t>
                  </w:r>
                </w:p>
              </w:tc>
              <w:tc>
                <w:tcPr>
                  <w:tcW w:w="1175" w:type="dxa"/>
                  <w:vAlign w:val="center"/>
                </w:tcPr>
                <w:p w:rsidR="000D264C" w:rsidRDefault="00B942C3"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0.46</w:t>
                  </w:r>
                </w:p>
              </w:tc>
              <w:tc>
                <w:tcPr>
                  <w:tcW w:w="1115" w:type="dxa"/>
                  <w:vAlign w:val="center"/>
                </w:tcPr>
                <w:p w:rsidR="000D264C" w:rsidRDefault="00B942C3"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1.283</w:t>
                  </w:r>
                </w:p>
              </w:tc>
              <w:tc>
                <w:tcPr>
                  <w:tcW w:w="1423" w:type="dxa"/>
                  <w:vAlign w:val="center"/>
                </w:tcPr>
                <w:p w:rsidR="000D264C" w:rsidRDefault="000D264C"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0</w:t>
                  </w:r>
                </w:p>
              </w:tc>
              <w:tc>
                <w:tcPr>
                  <w:tcW w:w="1607" w:type="dxa"/>
                  <w:vAlign w:val="center"/>
                </w:tcPr>
                <w:p w:rsidR="000D264C" w:rsidRDefault="000D264C" w:rsidP="00B942C3">
                  <w:pPr>
                    <w:widowControl/>
                    <w:contextualSpacing/>
                    <w:jc w:val="center"/>
                    <w:rPr>
                      <w:rFonts w:ascii="Times New Roman" w:hAnsi="宋体" w:cs="Times New Roman"/>
                      <w:kern w:val="0"/>
                      <w:szCs w:val="21"/>
                    </w:rPr>
                  </w:pPr>
                  <w:r>
                    <w:rPr>
                      <w:rFonts w:ascii="Times New Roman" w:hAnsi="宋体" w:cs="Times New Roman" w:hint="eastAsia"/>
                      <w:kern w:val="0"/>
                      <w:szCs w:val="21"/>
                    </w:rPr>
                    <w:t>1.</w:t>
                  </w:r>
                  <w:r w:rsidR="00B942C3">
                    <w:rPr>
                      <w:rFonts w:ascii="Times New Roman" w:hAnsi="宋体" w:cs="Times New Roman" w:hint="eastAsia"/>
                      <w:kern w:val="0"/>
                      <w:szCs w:val="21"/>
                    </w:rPr>
                    <w:t xml:space="preserve"> </w:t>
                  </w:r>
                  <w:r>
                    <w:rPr>
                      <w:rFonts w:ascii="Times New Roman" w:hAnsi="宋体" w:cs="Times New Roman" w:hint="eastAsia"/>
                      <w:kern w:val="0"/>
                      <w:szCs w:val="21"/>
                    </w:rPr>
                    <w:t>743</w:t>
                  </w:r>
                </w:p>
              </w:tc>
              <w:tc>
                <w:tcPr>
                  <w:tcW w:w="1175" w:type="dxa"/>
                  <w:tcBorders>
                    <w:right w:val="nil"/>
                  </w:tcBorders>
                  <w:shd w:val="clear" w:color="auto" w:fill="auto"/>
                  <w:vAlign w:val="center"/>
                </w:tcPr>
                <w:p w:rsidR="000D264C" w:rsidRDefault="00B942C3"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1.283</w:t>
                  </w:r>
                </w:p>
              </w:tc>
            </w:tr>
            <w:tr w:rsidR="000D264C" w:rsidTr="00A25923">
              <w:trPr>
                <w:cantSplit/>
                <w:trHeight w:hRule="exact" w:val="340"/>
                <w:jc w:val="center"/>
              </w:trPr>
              <w:tc>
                <w:tcPr>
                  <w:tcW w:w="901" w:type="dxa"/>
                  <w:tcBorders>
                    <w:left w:val="nil"/>
                  </w:tcBorders>
                  <w:vAlign w:val="center"/>
                </w:tcPr>
                <w:p w:rsidR="000D264C" w:rsidRDefault="000D264C" w:rsidP="000D0D7F">
                  <w:pPr>
                    <w:widowControl/>
                    <w:contextualSpacing/>
                    <w:jc w:val="center"/>
                    <w:rPr>
                      <w:rFonts w:ascii="Times New Roman" w:eastAsia="宋体" w:hAnsi="宋体" w:cs="Times New Roman"/>
                      <w:kern w:val="0"/>
                      <w:szCs w:val="21"/>
                    </w:rPr>
                  </w:pPr>
                  <w:r>
                    <w:rPr>
                      <w:rFonts w:ascii="Times New Roman" w:eastAsia="宋体" w:hAnsi="宋体" w:cs="Times New Roman"/>
                      <w:kern w:val="0"/>
                      <w:szCs w:val="21"/>
                    </w:rPr>
                    <w:t>废水</w:t>
                  </w:r>
                </w:p>
              </w:tc>
              <w:tc>
                <w:tcPr>
                  <w:tcW w:w="1346" w:type="dxa"/>
                  <w:vAlign w:val="center"/>
                </w:tcPr>
                <w:p w:rsidR="000D264C" w:rsidRDefault="000D264C" w:rsidP="000D0D7F">
                  <w:pPr>
                    <w:widowControl/>
                    <w:contextualSpacing/>
                    <w:jc w:val="center"/>
                    <w:rPr>
                      <w:rFonts w:ascii="Times New Roman" w:eastAsia="宋体" w:hAnsi="宋体" w:cs="Times New Roman"/>
                      <w:kern w:val="0"/>
                      <w:szCs w:val="21"/>
                    </w:rPr>
                  </w:pPr>
                  <w:r>
                    <w:rPr>
                      <w:rFonts w:ascii="Times New Roman" w:eastAsia="宋体" w:hAnsi="宋体" w:cs="Times New Roman"/>
                      <w:kern w:val="0"/>
                      <w:szCs w:val="21"/>
                    </w:rPr>
                    <w:t>生活污水</w:t>
                  </w:r>
                </w:p>
              </w:tc>
              <w:tc>
                <w:tcPr>
                  <w:tcW w:w="1175"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0</w:t>
                  </w:r>
                </w:p>
              </w:tc>
              <w:tc>
                <w:tcPr>
                  <w:tcW w:w="1115"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0</w:t>
                  </w:r>
                </w:p>
              </w:tc>
              <w:tc>
                <w:tcPr>
                  <w:tcW w:w="1423" w:type="dxa"/>
                  <w:vAlign w:val="center"/>
                </w:tcPr>
                <w:p w:rsidR="000D264C" w:rsidRDefault="000D264C"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0</w:t>
                  </w:r>
                </w:p>
              </w:tc>
              <w:tc>
                <w:tcPr>
                  <w:tcW w:w="1607"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0</w:t>
                  </w:r>
                </w:p>
              </w:tc>
              <w:tc>
                <w:tcPr>
                  <w:tcW w:w="1175" w:type="dxa"/>
                  <w:tcBorders>
                    <w:right w:val="nil"/>
                  </w:tcBorders>
                  <w:shd w:val="clear" w:color="auto" w:fill="auto"/>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0</w:t>
                  </w:r>
                </w:p>
              </w:tc>
            </w:tr>
            <w:tr w:rsidR="000D264C" w:rsidTr="00A25923">
              <w:trPr>
                <w:cantSplit/>
                <w:trHeight w:hRule="exact" w:val="340"/>
                <w:jc w:val="center"/>
              </w:trPr>
              <w:tc>
                <w:tcPr>
                  <w:tcW w:w="901" w:type="dxa"/>
                  <w:vMerge w:val="restart"/>
                  <w:tcBorders>
                    <w:left w:val="nil"/>
                  </w:tcBorders>
                  <w:vAlign w:val="center"/>
                </w:tcPr>
                <w:p w:rsidR="000D264C" w:rsidRDefault="000D264C"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固废</w:t>
                  </w:r>
                </w:p>
              </w:tc>
              <w:tc>
                <w:tcPr>
                  <w:tcW w:w="1346" w:type="dxa"/>
                  <w:vAlign w:val="center"/>
                </w:tcPr>
                <w:p w:rsidR="000D264C" w:rsidRDefault="00F21F9F" w:rsidP="000D0D7F">
                  <w:pPr>
                    <w:jc w:val="center"/>
                    <w:rPr>
                      <w:rFonts w:ascii="Times New Roman" w:eastAsia="宋体" w:hAnsi="Times New Roman" w:cs="Times New Roman"/>
                      <w:szCs w:val="21"/>
                    </w:rPr>
                  </w:pPr>
                  <w:r w:rsidRPr="00F21F9F">
                    <w:rPr>
                      <w:rFonts w:ascii="Times New Roman" w:eastAsia="宋体" w:hAnsi="Times New Roman" w:cs="Times New Roman" w:hint="eastAsia"/>
                      <w:szCs w:val="21"/>
                    </w:rPr>
                    <w:t>实验室废料及试块</w:t>
                  </w:r>
                </w:p>
              </w:tc>
              <w:tc>
                <w:tcPr>
                  <w:tcW w:w="1175"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3</w:t>
                  </w:r>
                </w:p>
              </w:tc>
              <w:tc>
                <w:tcPr>
                  <w:tcW w:w="1115"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17</w:t>
                  </w:r>
                </w:p>
              </w:tc>
              <w:tc>
                <w:tcPr>
                  <w:tcW w:w="1423" w:type="dxa"/>
                  <w:vAlign w:val="center"/>
                </w:tcPr>
                <w:p w:rsidR="000D264C" w:rsidRDefault="000D264C" w:rsidP="000D0D7F">
                  <w:pPr>
                    <w:widowControl/>
                    <w:contextualSpacing/>
                    <w:jc w:val="center"/>
                    <w:rPr>
                      <w:rFonts w:ascii="Times New Roman" w:eastAsia="宋体" w:hAnsi="宋体" w:cs="Times New Roman"/>
                      <w:kern w:val="0"/>
                      <w:szCs w:val="21"/>
                    </w:rPr>
                  </w:pPr>
                  <w:r>
                    <w:rPr>
                      <w:rFonts w:ascii="Times New Roman" w:eastAsia="宋体" w:hAnsi="宋体" w:cs="Times New Roman"/>
                      <w:kern w:val="0"/>
                      <w:szCs w:val="21"/>
                    </w:rPr>
                    <w:t>0</w:t>
                  </w:r>
                </w:p>
              </w:tc>
              <w:tc>
                <w:tcPr>
                  <w:tcW w:w="1607" w:type="dxa"/>
                  <w:vAlign w:val="center"/>
                </w:tcPr>
                <w:p w:rsidR="000D264C" w:rsidRDefault="000D264C" w:rsidP="00B942C3">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2</w:t>
                  </w:r>
                  <w:r w:rsidR="00B942C3">
                    <w:rPr>
                      <w:rFonts w:ascii="Times New Roman" w:eastAsia="宋体" w:hAnsi="宋体" w:cs="Times New Roman" w:hint="eastAsia"/>
                      <w:kern w:val="0"/>
                      <w:szCs w:val="21"/>
                    </w:rPr>
                    <w:t>0</w:t>
                  </w:r>
                </w:p>
              </w:tc>
              <w:tc>
                <w:tcPr>
                  <w:tcW w:w="1175" w:type="dxa"/>
                  <w:tcBorders>
                    <w:right w:val="nil"/>
                  </w:tcBorders>
                  <w:shd w:val="clear" w:color="auto" w:fill="auto"/>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17</w:t>
                  </w:r>
                </w:p>
              </w:tc>
            </w:tr>
            <w:tr w:rsidR="000D264C" w:rsidTr="00A25923">
              <w:trPr>
                <w:cantSplit/>
                <w:trHeight w:hRule="exact" w:val="530"/>
                <w:jc w:val="center"/>
              </w:trPr>
              <w:tc>
                <w:tcPr>
                  <w:tcW w:w="901" w:type="dxa"/>
                  <w:vMerge/>
                  <w:tcBorders>
                    <w:left w:val="nil"/>
                  </w:tcBorders>
                  <w:vAlign w:val="center"/>
                </w:tcPr>
                <w:p w:rsidR="000D264C" w:rsidRDefault="000D264C" w:rsidP="000D0D7F">
                  <w:pPr>
                    <w:widowControl/>
                    <w:contextualSpacing/>
                    <w:jc w:val="center"/>
                    <w:rPr>
                      <w:rFonts w:ascii="Times New Roman" w:eastAsia="宋体" w:hAnsi="宋体" w:cs="Times New Roman"/>
                      <w:kern w:val="0"/>
                      <w:szCs w:val="21"/>
                    </w:rPr>
                  </w:pPr>
                </w:p>
              </w:tc>
              <w:tc>
                <w:tcPr>
                  <w:tcW w:w="1346" w:type="dxa"/>
                  <w:vAlign w:val="center"/>
                </w:tcPr>
                <w:p w:rsidR="000D264C" w:rsidRDefault="00A25923" w:rsidP="00A25923">
                  <w:pPr>
                    <w:jc w:val="center"/>
                    <w:rPr>
                      <w:rFonts w:ascii="Times New Roman" w:eastAsia="宋体" w:hAnsi="Times New Roman" w:cs="Times New Roman"/>
                      <w:szCs w:val="21"/>
                    </w:rPr>
                  </w:pPr>
                  <w:r w:rsidRPr="00A25923">
                    <w:rPr>
                      <w:rFonts w:hint="eastAsia"/>
                      <w:szCs w:val="21"/>
                    </w:rPr>
                    <w:t>沉淀池沉渣污泥</w:t>
                  </w:r>
                </w:p>
              </w:tc>
              <w:tc>
                <w:tcPr>
                  <w:tcW w:w="1175"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50</w:t>
                  </w:r>
                </w:p>
              </w:tc>
              <w:tc>
                <w:tcPr>
                  <w:tcW w:w="1115"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300</w:t>
                  </w:r>
                </w:p>
              </w:tc>
              <w:tc>
                <w:tcPr>
                  <w:tcW w:w="1423" w:type="dxa"/>
                  <w:vAlign w:val="center"/>
                </w:tcPr>
                <w:p w:rsidR="000D264C" w:rsidRDefault="000D264C" w:rsidP="000D0D7F">
                  <w:pPr>
                    <w:widowControl/>
                    <w:contextualSpacing/>
                    <w:jc w:val="center"/>
                    <w:rPr>
                      <w:rFonts w:ascii="Times New Roman" w:eastAsia="宋体" w:hAnsi="宋体" w:cs="Times New Roman"/>
                      <w:kern w:val="0"/>
                      <w:szCs w:val="21"/>
                    </w:rPr>
                  </w:pPr>
                  <w:r>
                    <w:rPr>
                      <w:rFonts w:ascii="Times New Roman" w:eastAsia="宋体" w:hAnsi="宋体" w:cs="Times New Roman"/>
                      <w:kern w:val="0"/>
                      <w:szCs w:val="21"/>
                    </w:rPr>
                    <w:t>0</w:t>
                  </w:r>
                </w:p>
              </w:tc>
              <w:tc>
                <w:tcPr>
                  <w:tcW w:w="1607" w:type="dxa"/>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350</w:t>
                  </w:r>
                </w:p>
              </w:tc>
              <w:tc>
                <w:tcPr>
                  <w:tcW w:w="1175" w:type="dxa"/>
                  <w:tcBorders>
                    <w:right w:val="nil"/>
                  </w:tcBorders>
                  <w:shd w:val="clear" w:color="auto" w:fill="auto"/>
                  <w:vAlign w:val="center"/>
                </w:tcPr>
                <w:p w:rsidR="000D264C" w:rsidRDefault="00B942C3" w:rsidP="000D0D7F">
                  <w:pPr>
                    <w:widowControl/>
                    <w:contextualSpacing/>
                    <w:jc w:val="center"/>
                    <w:rPr>
                      <w:rFonts w:ascii="Times New Roman" w:eastAsia="宋体" w:hAnsi="宋体" w:cs="Times New Roman"/>
                      <w:kern w:val="0"/>
                      <w:szCs w:val="21"/>
                    </w:rPr>
                  </w:pPr>
                  <w:r>
                    <w:rPr>
                      <w:rFonts w:ascii="Times New Roman" w:eastAsia="宋体" w:hAnsi="宋体" w:cs="Times New Roman" w:hint="eastAsia"/>
                      <w:kern w:val="0"/>
                      <w:szCs w:val="21"/>
                    </w:rPr>
                    <w:t>300</w:t>
                  </w:r>
                </w:p>
              </w:tc>
            </w:tr>
            <w:tr w:rsidR="000D264C" w:rsidTr="00A25923">
              <w:trPr>
                <w:cantSplit/>
                <w:trHeight w:hRule="exact" w:val="340"/>
                <w:jc w:val="center"/>
              </w:trPr>
              <w:tc>
                <w:tcPr>
                  <w:tcW w:w="901" w:type="dxa"/>
                  <w:vMerge/>
                  <w:tcBorders>
                    <w:left w:val="nil"/>
                    <w:bottom w:val="single" w:sz="12" w:space="0" w:color="auto"/>
                  </w:tcBorders>
                  <w:vAlign w:val="center"/>
                </w:tcPr>
                <w:p w:rsidR="000D264C" w:rsidRDefault="000D264C" w:rsidP="000D0D7F">
                  <w:pPr>
                    <w:widowControl/>
                    <w:contextualSpacing/>
                    <w:jc w:val="center"/>
                    <w:rPr>
                      <w:rFonts w:ascii="Times New Roman" w:hAnsi="宋体" w:cs="Times New Roman"/>
                      <w:kern w:val="0"/>
                      <w:szCs w:val="21"/>
                    </w:rPr>
                  </w:pPr>
                </w:p>
              </w:tc>
              <w:tc>
                <w:tcPr>
                  <w:tcW w:w="1346" w:type="dxa"/>
                  <w:tcBorders>
                    <w:bottom w:val="single" w:sz="12" w:space="0" w:color="auto"/>
                  </w:tcBorders>
                  <w:vAlign w:val="center"/>
                </w:tcPr>
                <w:p w:rsidR="000D264C" w:rsidRDefault="000D264C" w:rsidP="000D0D7F">
                  <w:pPr>
                    <w:tabs>
                      <w:tab w:val="left" w:pos="7332"/>
                    </w:tabs>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1175" w:type="dxa"/>
                  <w:tcBorders>
                    <w:bottom w:val="single" w:sz="12" w:space="0" w:color="auto"/>
                  </w:tcBorders>
                  <w:vAlign w:val="center"/>
                </w:tcPr>
                <w:p w:rsidR="000D264C" w:rsidRDefault="00B942C3"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4.5</w:t>
                  </w:r>
                </w:p>
              </w:tc>
              <w:tc>
                <w:tcPr>
                  <w:tcW w:w="1115" w:type="dxa"/>
                  <w:tcBorders>
                    <w:bottom w:val="single" w:sz="12" w:space="0" w:color="auto"/>
                  </w:tcBorders>
                  <w:vAlign w:val="center"/>
                </w:tcPr>
                <w:p w:rsidR="000D264C" w:rsidRDefault="000D264C" w:rsidP="00B942C3">
                  <w:pPr>
                    <w:widowControl/>
                    <w:contextualSpacing/>
                    <w:jc w:val="center"/>
                    <w:rPr>
                      <w:rFonts w:ascii="Times New Roman" w:hAnsi="宋体" w:cs="Times New Roman"/>
                      <w:kern w:val="0"/>
                      <w:szCs w:val="21"/>
                    </w:rPr>
                  </w:pPr>
                  <w:r>
                    <w:rPr>
                      <w:rFonts w:ascii="Times New Roman" w:hAnsi="宋体" w:cs="Times New Roman" w:hint="eastAsia"/>
                      <w:kern w:val="0"/>
                      <w:szCs w:val="21"/>
                    </w:rPr>
                    <w:t>4.</w:t>
                  </w:r>
                  <w:r w:rsidR="00B942C3">
                    <w:rPr>
                      <w:rFonts w:ascii="Times New Roman" w:hAnsi="宋体" w:cs="Times New Roman" w:hint="eastAsia"/>
                      <w:kern w:val="0"/>
                      <w:szCs w:val="21"/>
                    </w:rPr>
                    <w:t>8</w:t>
                  </w:r>
                </w:p>
              </w:tc>
              <w:tc>
                <w:tcPr>
                  <w:tcW w:w="1423" w:type="dxa"/>
                  <w:tcBorders>
                    <w:bottom w:val="single" w:sz="12" w:space="0" w:color="auto"/>
                  </w:tcBorders>
                  <w:vAlign w:val="center"/>
                </w:tcPr>
                <w:p w:rsidR="000D264C" w:rsidRDefault="000D264C"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0</w:t>
                  </w:r>
                </w:p>
              </w:tc>
              <w:tc>
                <w:tcPr>
                  <w:tcW w:w="1607" w:type="dxa"/>
                  <w:tcBorders>
                    <w:bottom w:val="single" w:sz="12" w:space="0" w:color="auto"/>
                  </w:tcBorders>
                  <w:vAlign w:val="center"/>
                </w:tcPr>
                <w:p w:rsidR="000D264C" w:rsidRDefault="00B942C3"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9.3</w:t>
                  </w:r>
                </w:p>
              </w:tc>
              <w:tc>
                <w:tcPr>
                  <w:tcW w:w="1175" w:type="dxa"/>
                  <w:tcBorders>
                    <w:bottom w:val="single" w:sz="12" w:space="0" w:color="auto"/>
                    <w:right w:val="nil"/>
                  </w:tcBorders>
                  <w:shd w:val="clear" w:color="auto" w:fill="auto"/>
                  <w:vAlign w:val="center"/>
                </w:tcPr>
                <w:p w:rsidR="000D264C" w:rsidRDefault="00B942C3" w:rsidP="000D0D7F">
                  <w:pPr>
                    <w:widowControl/>
                    <w:contextualSpacing/>
                    <w:jc w:val="center"/>
                    <w:rPr>
                      <w:rFonts w:ascii="Times New Roman" w:hAnsi="宋体" w:cs="Times New Roman"/>
                      <w:kern w:val="0"/>
                      <w:szCs w:val="21"/>
                    </w:rPr>
                  </w:pPr>
                  <w:r>
                    <w:rPr>
                      <w:rFonts w:ascii="Times New Roman" w:hAnsi="宋体" w:cs="Times New Roman" w:hint="eastAsia"/>
                      <w:kern w:val="0"/>
                      <w:szCs w:val="21"/>
                    </w:rPr>
                    <w:t>4.8</w:t>
                  </w:r>
                </w:p>
              </w:tc>
            </w:tr>
          </w:tbl>
          <w:p w:rsidR="00B8227C" w:rsidRPr="000D264C" w:rsidRDefault="00B8227C" w:rsidP="00A05E44">
            <w:pPr>
              <w:rPr>
                <w:rFonts w:ascii="Times New Roman" w:hAnsi="Times New Roman" w:cs="Times New Roman"/>
                <w:sz w:val="24"/>
              </w:rPr>
            </w:pPr>
          </w:p>
        </w:tc>
      </w:tr>
    </w:tbl>
    <w:p w:rsidR="00964F84" w:rsidRPr="003D7878" w:rsidRDefault="00AC5A59">
      <w:pPr>
        <w:tabs>
          <w:tab w:val="left" w:pos="5760"/>
        </w:tabs>
        <w:adjustRightInd w:val="0"/>
        <w:snapToGrid w:val="0"/>
        <w:spacing w:line="500" w:lineRule="exact"/>
        <w:rPr>
          <w:rFonts w:ascii="Times New Roman" w:eastAsia="黑体" w:hAnsi="Times New Roman" w:cs="Times New Roman"/>
          <w:b/>
          <w:sz w:val="30"/>
          <w:szCs w:val="30"/>
        </w:rPr>
      </w:pPr>
      <w:r w:rsidRPr="003D7878">
        <w:rPr>
          <w:rFonts w:ascii="Times New Roman" w:eastAsia="黑体" w:hAnsi="Times New Roman" w:cs="Times New Roman"/>
          <w:b/>
          <w:sz w:val="30"/>
          <w:szCs w:val="30"/>
        </w:rPr>
        <w:lastRenderedPageBreak/>
        <w:t>建设项目拟采取的防治措施及预期治理效果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537"/>
        <w:gridCol w:w="1057"/>
        <w:gridCol w:w="1700"/>
        <w:gridCol w:w="2551"/>
        <w:gridCol w:w="2471"/>
      </w:tblGrid>
      <w:tr w:rsidR="002328AB" w:rsidRPr="00A92E94" w:rsidTr="00A92E94">
        <w:trPr>
          <w:trHeight w:val="875"/>
          <w:jc w:val="center"/>
        </w:trPr>
        <w:tc>
          <w:tcPr>
            <w:tcW w:w="358" w:type="pct"/>
            <w:tcBorders>
              <w:top w:val="single" w:sz="8" w:space="0" w:color="auto"/>
              <w:left w:val="single" w:sz="8" w:space="0" w:color="auto"/>
              <w:bottom w:val="single" w:sz="4" w:space="0" w:color="auto"/>
              <w:right w:val="single" w:sz="4" w:space="0" w:color="auto"/>
            </w:tcBorders>
            <w:vAlign w:val="center"/>
          </w:tcPr>
          <w:p w:rsidR="002328AB" w:rsidRPr="00A92E94" w:rsidRDefault="0034439F">
            <w:pPr>
              <w:jc w:val="center"/>
              <w:rPr>
                <w:rFonts w:ascii="Times New Roman" w:hAnsi="Times New Roman" w:cs="Times New Roman"/>
                <w:b/>
                <w:color w:val="000000"/>
                <w:szCs w:val="21"/>
              </w:rPr>
            </w:pPr>
            <w:r w:rsidRPr="0034439F">
              <w:rPr>
                <w:rFonts w:ascii="Times New Roman" w:hAnsiTheme="minorEastAsia" w:cs="Times New Roman"/>
                <w:b/>
                <w:szCs w:val="21"/>
              </w:rPr>
              <w:pict>
                <v:shape id="_x0000_s2582" type="#_x0000_t32" style="position:absolute;left:0;text-align:left;margin-left:-4.8pt;margin-top:-1.45pt;width:31.7pt;height:40.5pt;z-index:251973632" o:connectortype="straight" strokecolor="black [3213]"/>
              </w:pict>
            </w:r>
            <w:r w:rsidR="002328AB" w:rsidRPr="00A92E94">
              <w:rPr>
                <w:rFonts w:ascii="Times New Roman" w:hAnsiTheme="minorEastAsia" w:cs="Times New Roman" w:hint="eastAsia"/>
                <w:b/>
                <w:szCs w:val="21"/>
              </w:rPr>
              <w:t>内容</w:t>
            </w:r>
          </w:p>
          <w:p w:rsidR="002328AB" w:rsidRPr="00A92E94" w:rsidRDefault="002328AB">
            <w:pPr>
              <w:jc w:val="center"/>
              <w:rPr>
                <w:rFonts w:ascii="Times New Roman" w:hAnsi="Times New Roman" w:cs="Times New Roman"/>
                <w:b/>
                <w:szCs w:val="21"/>
              </w:rPr>
            </w:pPr>
          </w:p>
          <w:p w:rsidR="002328AB" w:rsidRPr="00A92E94" w:rsidRDefault="002328AB" w:rsidP="002328AB">
            <w:pPr>
              <w:rPr>
                <w:rFonts w:ascii="Times New Roman" w:hAnsi="Times New Roman" w:cs="Times New Roman"/>
                <w:b/>
                <w:color w:val="000000"/>
                <w:szCs w:val="21"/>
              </w:rPr>
            </w:pPr>
            <w:r w:rsidRPr="00A92E94">
              <w:rPr>
                <w:rFonts w:ascii="Times New Roman" w:hAnsiTheme="minorEastAsia" w:cs="Times New Roman" w:hint="eastAsia"/>
                <w:b/>
                <w:szCs w:val="21"/>
              </w:rPr>
              <w:t>类型</w:t>
            </w:r>
          </w:p>
        </w:tc>
        <w:tc>
          <w:tcPr>
            <w:tcW w:w="890" w:type="pct"/>
            <w:gridSpan w:val="2"/>
            <w:tcBorders>
              <w:top w:val="single" w:sz="8" w:space="0" w:color="auto"/>
              <w:left w:val="single" w:sz="4" w:space="0" w:color="auto"/>
              <w:bottom w:val="single" w:sz="4" w:space="0" w:color="auto"/>
              <w:right w:val="single" w:sz="4" w:space="0" w:color="auto"/>
            </w:tcBorders>
          </w:tcPr>
          <w:p w:rsidR="002328AB" w:rsidRPr="00A92E94" w:rsidRDefault="002328AB" w:rsidP="002328AB">
            <w:pPr>
              <w:jc w:val="center"/>
              <w:rPr>
                <w:rFonts w:ascii="Times New Roman" w:hAnsiTheme="minorEastAsia" w:cs="Times New Roman"/>
                <w:b/>
                <w:szCs w:val="21"/>
              </w:rPr>
            </w:pPr>
          </w:p>
          <w:p w:rsidR="002328AB" w:rsidRPr="00A92E94" w:rsidRDefault="002328AB" w:rsidP="002328AB">
            <w:pPr>
              <w:jc w:val="center"/>
              <w:rPr>
                <w:rFonts w:ascii="Times New Roman" w:hAnsi="Times New Roman" w:cs="Times New Roman"/>
                <w:b/>
                <w:color w:val="000000"/>
                <w:szCs w:val="21"/>
              </w:rPr>
            </w:pPr>
            <w:r w:rsidRPr="00A92E94">
              <w:rPr>
                <w:rFonts w:ascii="Times New Roman" w:hAnsiTheme="minorEastAsia" w:cs="Times New Roman" w:hint="eastAsia"/>
                <w:b/>
                <w:szCs w:val="21"/>
              </w:rPr>
              <w:t>排放源</w:t>
            </w:r>
          </w:p>
          <w:p w:rsidR="002328AB" w:rsidRPr="00A92E94" w:rsidRDefault="002328AB" w:rsidP="002328AB">
            <w:pPr>
              <w:jc w:val="center"/>
              <w:rPr>
                <w:rFonts w:ascii="Times New Roman" w:hAnsi="Times New Roman" w:cs="Times New Roman"/>
                <w:b/>
                <w:color w:val="000000"/>
                <w:szCs w:val="21"/>
              </w:rPr>
            </w:pPr>
            <w:r w:rsidRPr="00A92E94">
              <w:rPr>
                <w:rFonts w:ascii="Times New Roman" w:hAnsiTheme="minorEastAsia" w:cs="Times New Roman" w:hint="eastAsia"/>
                <w:b/>
                <w:szCs w:val="21"/>
              </w:rPr>
              <w:t>（编号）</w:t>
            </w:r>
          </w:p>
        </w:tc>
        <w:tc>
          <w:tcPr>
            <w:tcW w:w="949" w:type="pct"/>
            <w:tcBorders>
              <w:top w:val="single" w:sz="8" w:space="0" w:color="auto"/>
              <w:left w:val="single" w:sz="4" w:space="0" w:color="auto"/>
              <w:bottom w:val="single" w:sz="4" w:space="0" w:color="auto"/>
              <w:right w:val="single" w:sz="4" w:space="0" w:color="auto"/>
            </w:tcBorders>
            <w:vAlign w:val="center"/>
          </w:tcPr>
          <w:p w:rsidR="002328AB" w:rsidRPr="00A92E94" w:rsidRDefault="002328AB">
            <w:pPr>
              <w:jc w:val="center"/>
              <w:rPr>
                <w:rFonts w:ascii="Times New Roman" w:hAnsi="Times New Roman" w:cs="Times New Roman"/>
                <w:b/>
                <w:color w:val="000000"/>
                <w:szCs w:val="21"/>
              </w:rPr>
            </w:pPr>
            <w:r w:rsidRPr="00A92E94">
              <w:rPr>
                <w:rFonts w:ascii="Times New Roman" w:hAnsiTheme="minorEastAsia" w:cs="Times New Roman" w:hint="eastAsia"/>
                <w:b/>
                <w:szCs w:val="21"/>
              </w:rPr>
              <w:t>污染物</w:t>
            </w:r>
          </w:p>
          <w:p w:rsidR="002328AB" w:rsidRPr="00A92E94" w:rsidRDefault="002328AB">
            <w:pPr>
              <w:jc w:val="center"/>
              <w:rPr>
                <w:rFonts w:ascii="Times New Roman" w:hAnsi="Times New Roman" w:cs="Times New Roman"/>
                <w:b/>
                <w:color w:val="000000"/>
                <w:szCs w:val="21"/>
              </w:rPr>
            </w:pPr>
            <w:r w:rsidRPr="00A92E94">
              <w:rPr>
                <w:rFonts w:ascii="Times New Roman" w:hAnsiTheme="minorEastAsia" w:cs="Times New Roman" w:hint="eastAsia"/>
                <w:b/>
                <w:szCs w:val="21"/>
              </w:rPr>
              <w:t>名称</w:t>
            </w:r>
          </w:p>
        </w:tc>
        <w:tc>
          <w:tcPr>
            <w:tcW w:w="1424" w:type="pct"/>
            <w:tcBorders>
              <w:top w:val="single" w:sz="8" w:space="0" w:color="auto"/>
              <w:left w:val="single" w:sz="4" w:space="0" w:color="auto"/>
              <w:bottom w:val="single" w:sz="4" w:space="0" w:color="auto"/>
              <w:right w:val="single" w:sz="4" w:space="0" w:color="auto"/>
            </w:tcBorders>
            <w:vAlign w:val="center"/>
          </w:tcPr>
          <w:p w:rsidR="002328AB" w:rsidRPr="00A92E94" w:rsidRDefault="002328AB">
            <w:pPr>
              <w:jc w:val="center"/>
              <w:rPr>
                <w:rFonts w:ascii="Times New Roman" w:hAnsi="Times New Roman" w:cs="Times New Roman"/>
                <w:b/>
                <w:color w:val="000000"/>
                <w:szCs w:val="21"/>
              </w:rPr>
            </w:pPr>
            <w:r w:rsidRPr="00A92E94">
              <w:rPr>
                <w:rFonts w:ascii="Times New Roman" w:hAnsiTheme="minorEastAsia" w:cs="Times New Roman" w:hint="eastAsia"/>
                <w:b/>
                <w:szCs w:val="21"/>
              </w:rPr>
              <w:t>防治措施</w:t>
            </w:r>
          </w:p>
        </w:tc>
        <w:tc>
          <w:tcPr>
            <w:tcW w:w="1379" w:type="pct"/>
            <w:tcBorders>
              <w:top w:val="single" w:sz="8" w:space="0" w:color="auto"/>
              <w:left w:val="single" w:sz="4" w:space="0" w:color="auto"/>
              <w:bottom w:val="single" w:sz="4" w:space="0" w:color="auto"/>
              <w:right w:val="single" w:sz="8" w:space="0" w:color="auto"/>
            </w:tcBorders>
            <w:vAlign w:val="center"/>
          </w:tcPr>
          <w:p w:rsidR="002328AB" w:rsidRPr="00A92E94" w:rsidRDefault="002328AB">
            <w:pPr>
              <w:jc w:val="center"/>
              <w:rPr>
                <w:rFonts w:ascii="Times New Roman" w:hAnsi="Times New Roman" w:cs="Times New Roman"/>
                <w:b/>
                <w:color w:val="000000"/>
                <w:szCs w:val="21"/>
              </w:rPr>
            </w:pPr>
            <w:r w:rsidRPr="00A92E94">
              <w:rPr>
                <w:rFonts w:ascii="Times New Roman" w:hAnsiTheme="minorEastAsia" w:cs="Times New Roman" w:hint="eastAsia"/>
                <w:b/>
                <w:szCs w:val="21"/>
              </w:rPr>
              <w:t>预期治理效果</w:t>
            </w:r>
          </w:p>
        </w:tc>
      </w:tr>
      <w:tr w:rsidR="002328AB" w:rsidRPr="00A92E94" w:rsidTr="00A92E94">
        <w:trPr>
          <w:trHeight w:val="442"/>
          <w:jc w:val="center"/>
        </w:trPr>
        <w:tc>
          <w:tcPr>
            <w:tcW w:w="358" w:type="pct"/>
            <w:vMerge w:val="restart"/>
            <w:tcBorders>
              <w:top w:val="single" w:sz="4" w:space="0" w:color="auto"/>
              <w:left w:val="single" w:sz="8" w:space="0" w:color="auto"/>
              <w:right w:val="single" w:sz="4" w:space="0" w:color="auto"/>
            </w:tcBorders>
            <w:vAlign w:val="center"/>
          </w:tcPr>
          <w:p w:rsidR="002328AB" w:rsidRPr="00A92E94" w:rsidRDefault="002328AB" w:rsidP="008F4495">
            <w:pPr>
              <w:jc w:val="center"/>
              <w:rPr>
                <w:rFonts w:ascii="Times New Roman" w:hAnsiTheme="minorEastAsia" w:cs="Times New Roman"/>
                <w:b/>
                <w:szCs w:val="21"/>
              </w:rPr>
            </w:pPr>
            <w:r w:rsidRPr="00A92E94">
              <w:rPr>
                <w:rFonts w:ascii="Times New Roman" w:hAnsiTheme="minorEastAsia" w:cs="Times New Roman" w:hint="eastAsia"/>
                <w:b/>
                <w:szCs w:val="21"/>
              </w:rPr>
              <w:t>大气污染物</w:t>
            </w:r>
          </w:p>
        </w:tc>
        <w:tc>
          <w:tcPr>
            <w:tcW w:w="300" w:type="pct"/>
            <w:vMerge w:val="restart"/>
            <w:tcBorders>
              <w:top w:val="single" w:sz="4" w:space="0" w:color="auto"/>
              <w:left w:val="single" w:sz="4" w:space="0" w:color="auto"/>
              <w:right w:val="single" w:sz="4" w:space="0" w:color="auto"/>
            </w:tcBorders>
          </w:tcPr>
          <w:p w:rsidR="00A92E94" w:rsidRDefault="00A92E94" w:rsidP="002328AB">
            <w:pPr>
              <w:jc w:val="center"/>
              <w:rPr>
                <w:rFonts w:ascii="Times New Roman" w:hAnsiTheme="minorEastAsia" w:cs="Times New Roman"/>
                <w:szCs w:val="21"/>
              </w:rPr>
            </w:pPr>
          </w:p>
          <w:p w:rsidR="002328AB" w:rsidRPr="00A92E94" w:rsidRDefault="002328AB" w:rsidP="002328AB">
            <w:pPr>
              <w:jc w:val="center"/>
              <w:rPr>
                <w:rFonts w:ascii="Times New Roman" w:hAnsiTheme="minorEastAsia" w:cs="Times New Roman"/>
                <w:szCs w:val="21"/>
              </w:rPr>
            </w:pPr>
            <w:r w:rsidRPr="00A92E94">
              <w:rPr>
                <w:rFonts w:ascii="Times New Roman" w:hAnsiTheme="minorEastAsia" w:cs="Times New Roman" w:hint="eastAsia"/>
                <w:szCs w:val="21"/>
              </w:rPr>
              <w:t>施</w:t>
            </w:r>
          </w:p>
          <w:p w:rsidR="002328AB" w:rsidRPr="00A92E94" w:rsidRDefault="002328AB" w:rsidP="002328AB">
            <w:pPr>
              <w:jc w:val="center"/>
              <w:rPr>
                <w:rFonts w:ascii="Times New Roman" w:hAnsiTheme="minorEastAsia" w:cs="Times New Roman"/>
                <w:szCs w:val="21"/>
              </w:rPr>
            </w:pPr>
            <w:r w:rsidRPr="00A92E94">
              <w:rPr>
                <w:rFonts w:ascii="Times New Roman" w:hAnsiTheme="minorEastAsia" w:cs="Times New Roman" w:hint="eastAsia"/>
                <w:szCs w:val="21"/>
              </w:rPr>
              <w:t>工</w:t>
            </w:r>
          </w:p>
          <w:p w:rsidR="002328AB" w:rsidRPr="00A92E94" w:rsidRDefault="002328AB" w:rsidP="002328AB">
            <w:pPr>
              <w:jc w:val="center"/>
              <w:rPr>
                <w:rFonts w:ascii="Times New Roman" w:hAnsiTheme="minorEastAsia" w:cs="Times New Roman"/>
                <w:szCs w:val="21"/>
              </w:rPr>
            </w:pPr>
            <w:r w:rsidRPr="00A92E94">
              <w:rPr>
                <w:rFonts w:ascii="Times New Roman" w:hAnsiTheme="minorEastAsia" w:cs="Times New Roman" w:hint="eastAsia"/>
                <w:szCs w:val="21"/>
              </w:rPr>
              <w:t>期</w:t>
            </w:r>
          </w:p>
        </w:tc>
        <w:tc>
          <w:tcPr>
            <w:tcW w:w="590" w:type="pct"/>
            <w:tcBorders>
              <w:top w:val="single" w:sz="4" w:space="0" w:color="auto"/>
              <w:left w:val="single" w:sz="4" w:space="0" w:color="auto"/>
              <w:right w:val="single" w:sz="4" w:space="0" w:color="auto"/>
            </w:tcBorders>
            <w:vAlign w:val="center"/>
          </w:tcPr>
          <w:p w:rsidR="002328AB" w:rsidRPr="00A92E94" w:rsidRDefault="002328AB">
            <w:pPr>
              <w:jc w:val="center"/>
              <w:rPr>
                <w:rFonts w:ascii="Times New Roman" w:hAnsiTheme="minorEastAsia" w:cs="Times New Roman"/>
                <w:szCs w:val="21"/>
              </w:rPr>
            </w:pPr>
            <w:r w:rsidRPr="00A92E94">
              <w:rPr>
                <w:rFonts w:ascii="Times New Roman" w:hAnsiTheme="minorEastAsia" w:cs="Times New Roman" w:hint="eastAsia"/>
                <w:szCs w:val="21"/>
              </w:rPr>
              <w:t>工程施工</w:t>
            </w:r>
          </w:p>
        </w:tc>
        <w:tc>
          <w:tcPr>
            <w:tcW w:w="949" w:type="pct"/>
            <w:tcBorders>
              <w:top w:val="single" w:sz="4" w:space="0" w:color="auto"/>
              <w:left w:val="single" w:sz="4" w:space="0" w:color="auto"/>
              <w:bottom w:val="single" w:sz="4" w:space="0" w:color="auto"/>
              <w:right w:val="single" w:sz="4" w:space="0" w:color="auto"/>
            </w:tcBorders>
            <w:vAlign w:val="center"/>
          </w:tcPr>
          <w:p w:rsidR="002328AB" w:rsidRPr="00A92E94" w:rsidRDefault="002328AB"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粉尘</w:t>
            </w:r>
          </w:p>
        </w:tc>
        <w:tc>
          <w:tcPr>
            <w:tcW w:w="1424" w:type="pct"/>
            <w:tcBorders>
              <w:top w:val="single" w:sz="4" w:space="0" w:color="auto"/>
              <w:left w:val="single" w:sz="4" w:space="0" w:color="auto"/>
              <w:bottom w:val="single" w:sz="4" w:space="0" w:color="auto"/>
              <w:right w:val="single" w:sz="4" w:space="0" w:color="auto"/>
            </w:tcBorders>
            <w:vAlign w:val="center"/>
          </w:tcPr>
          <w:p w:rsidR="002328AB" w:rsidRPr="00A92E94" w:rsidRDefault="002328AB">
            <w:pPr>
              <w:rPr>
                <w:rFonts w:ascii="Times New Roman" w:hAnsiTheme="minorEastAsia" w:cs="Times New Roman"/>
                <w:szCs w:val="21"/>
              </w:rPr>
            </w:pPr>
            <w:r w:rsidRPr="00A92E94">
              <w:rPr>
                <w:rFonts w:ascii="Times New Roman" w:hAnsiTheme="minorEastAsia" w:cs="Times New Roman" w:hint="eastAsia"/>
                <w:szCs w:val="21"/>
              </w:rPr>
              <w:t>减少露天堆放和开挖面</w:t>
            </w:r>
          </w:p>
        </w:tc>
        <w:tc>
          <w:tcPr>
            <w:tcW w:w="1379" w:type="pct"/>
            <w:vMerge w:val="restart"/>
            <w:tcBorders>
              <w:top w:val="single" w:sz="4" w:space="0" w:color="auto"/>
              <w:left w:val="single" w:sz="4" w:space="0" w:color="auto"/>
              <w:right w:val="single" w:sz="8" w:space="0" w:color="auto"/>
            </w:tcBorders>
            <w:vAlign w:val="center"/>
          </w:tcPr>
          <w:p w:rsidR="002328AB" w:rsidRPr="00A92E94" w:rsidRDefault="002328AB" w:rsidP="002328AB">
            <w:pPr>
              <w:pStyle w:val="a8"/>
              <w:ind w:firstLineChars="0" w:firstLine="0"/>
              <w:rPr>
                <w:rFonts w:eastAsiaTheme="minorEastAsia" w:hAnsiTheme="minorEastAsia"/>
                <w:sz w:val="21"/>
                <w:szCs w:val="21"/>
              </w:rPr>
            </w:pPr>
            <w:r w:rsidRPr="00A92E94">
              <w:rPr>
                <w:rFonts w:eastAsiaTheme="minorEastAsia" w:hAnsiTheme="minorEastAsia" w:hint="eastAsia"/>
                <w:sz w:val="21"/>
                <w:szCs w:val="21"/>
              </w:rPr>
              <w:t>达到《大气污染物综合排放标准》</w:t>
            </w:r>
            <w:r w:rsidRPr="00A92E94">
              <w:rPr>
                <w:rFonts w:eastAsiaTheme="minorEastAsia" w:hAnsiTheme="minorEastAsia" w:hint="eastAsia"/>
                <w:sz w:val="21"/>
                <w:szCs w:val="21"/>
              </w:rPr>
              <w:t>(GB16297-1998)</w:t>
            </w:r>
            <w:r w:rsidRPr="00A92E94">
              <w:rPr>
                <w:rFonts w:eastAsiaTheme="minorEastAsia" w:hAnsiTheme="minorEastAsia" w:hint="eastAsia"/>
                <w:sz w:val="21"/>
                <w:szCs w:val="21"/>
              </w:rPr>
              <w:t>二级标准</w:t>
            </w:r>
          </w:p>
        </w:tc>
      </w:tr>
      <w:tr w:rsidR="002328AB" w:rsidRPr="00A92E94" w:rsidTr="00A92E94">
        <w:trPr>
          <w:trHeight w:val="405"/>
          <w:jc w:val="center"/>
        </w:trPr>
        <w:tc>
          <w:tcPr>
            <w:tcW w:w="358" w:type="pct"/>
            <w:vMerge/>
            <w:tcBorders>
              <w:left w:val="single" w:sz="8" w:space="0" w:color="auto"/>
              <w:right w:val="single" w:sz="4" w:space="0" w:color="auto"/>
            </w:tcBorders>
            <w:vAlign w:val="center"/>
          </w:tcPr>
          <w:p w:rsidR="002328AB" w:rsidRPr="00A92E94" w:rsidRDefault="002328AB" w:rsidP="008F4495">
            <w:pPr>
              <w:jc w:val="center"/>
              <w:rPr>
                <w:rFonts w:ascii="Times New Roman" w:hAnsiTheme="minorEastAsia" w:cs="Times New Roman"/>
                <w:b/>
                <w:szCs w:val="21"/>
              </w:rPr>
            </w:pPr>
          </w:p>
        </w:tc>
        <w:tc>
          <w:tcPr>
            <w:tcW w:w="300" w:type="pct"/>
            <w:vMerge/>
            <w:tcBorders>
              <w:left w:val="single" w:sz="4" w:space="0" w:color="auto"/>
              <w:right w:val="single" w:sz="4" w:space="0" w:color="auto"/>
            </w:tcBorders>
          </w:tcPr>
          <w:p w:rsidR="002328AB" w:rsidRPr="00A92E94" w:rsidRDefault="002328AB">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2328AB" w:rsidRPr="00A92E94" w:rsidRDefault="002328AB">
            <w:pPr>
              <w:jc w:val="center"/>
              <w:rPr>
                <w:rFonts w:ascii="Times New Roman" w:hAnsiTheme="minorEastAsia" w:cs="Times New Roman"/>
                <w:szCs w:val="21"/>
              </w:rPr>
            </w:pPr>
            <w:r w:rsidRPr="00A92E94">
              <w:rPr>
                <w:rFonts w:ascii="Times New Roman" w:hAnsiTheme="minorEastAsia" w:cs="Times New Roman" w:hint="eastAsia"/>
                <w:szCs w:val="21"/>
              </w:rPr>
              <w:t>运输车辆</w:t>
            </w:r>
          </w:p>
        </w:tc>
        <w:tc>
          <w:tcPr>
            <w:tcW w:w="949" w:type="pct"/>
            <w:tcBorders>
              <w:top w:val="single" w:sz="4" w:space="0" w:color="auto"/>
              <w:left w:val="single" w:sz="4" w:space="0" w:color="auto"/>
              <w:bottom w:val="single" w:sz="4" w:space="0" w:color="auto"/>
              <w:right w:val="single" w:sz="4" w:space="0" w:color="auto"/>
            </w:tcBorders>
            <w:vAlign w:val="center"/>
          </w:tcPr>
          <w:p w:rsidR="002328AB" w:rsidRPr="00A92E94" w:rsidRDefault="002328AB"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尾气、粉尘</w:t>
            </w:r>
          </w:p>
        </w:tc>
        <w:tc>
          <w:tcPr>
            <w:tcW w:w="1424" w:type="pct"/>
            <w:tcBorders>
              <w:top w:val="single" w:sz="4" w:space="0" w:color="auto"/>
              <w:left w:val="single" w:sz="4" w:space="0" w:color="auto"/>
              <w:bottom w:val="single" w:sz="4" w:space="0" w:color="auto"/>
              <w:right w:val="single" w:sz="4" w:space="0" w:color="auto"/>
            </w:tcBorders>
            <w:vAlign w:val="center"/>
          </w:tcPr>
          <w:p w:rsidR="002328AB" w:rsidRPr="00A92E94" w:rsidRDefault="002328AB">
            <w:pPr>
              <w:rPr>
                <w:rFonts w:ascii="Times New Roman" w:hAnsiTheme="minorEastAsia" w:cs="Times New Roman"/>
                <w:szCs w:val="21"/>
              </w:rPr>
            </w:pPr>
            <w:r w:rsidRPr="00A92E94">
              <w:rPr>
                <w:rFonts w:ascii="Times New Roman" w:hAnsiTheme="minorEastAsia" w:cs="Times New Roman" w:hint="eastAsia"/>
                <w:szCs w:val="21"/>
              </w:rPr>
              <w:t>限速行驶、路面洒水</w:t>
            </w:r>
          </w:p>
        </w:tc>
        <w:tc>
          <w:tcPr>
            <w:tcW w:w="1379" w:type="pct"/>
            <w:vMerge/>
            <w:tcBorders>
              <w:left w:val="single" w:sz="4" w:space="0" w:color="auto"/>
              <w:bottom w:val="single" w:sz="4" w:space="0" w:color="auto"/>
              <w:right w:val="single" w:sz="8" w:space="0" w:color="auto"/>
            </w:tcBorders>
            <w:vAlign w:val="center"/>
          </w:tcPr>
          <w:p w:rsidR="002328AB" w:rsidRPr="00A92E94" w:rsidRDefault="002328AB">
            <w:pPr>
              <w:pStyle w:val="a8"/>
              <w:spacing w:line="240" w:lineRule="auto"/>
              <w:ind w:firstLineChars="0" w:firstLine="0"/>
              <w:rPr>
                <w:rFonts w:eastAsiaTheme="minorEastAsia" w:hAnsiTheme="minorEastAsia"/>
                <w:sz w:val="21"/>
                <w:szCs w:val="21"/>
              </w:rPr>
            </w:pPr>
          </w:p>
        </w:tc>
      </w:tr>
      <w:tr w:rsidR="00FF7673" w:rsidRPr="00A92E94" w:rsidTr="00A92E94">
        <w:trPr>
          <w:trHeight w:val="425"/>
          <w:jc w:val="center"/>
        </w:trPr>
        <w:tc>
          <w:tcPr>
            <w:tcW w:w="358" w:type="pct"/>
            <w:vMerge/>
            <w:tcBorders>
              <w:left w:val="single" w:sz="8" w:space="0" w:color="auto"/>
              <w:right w:val="single" w:sz="4" w:space="0" w:color="auto"/>
            </w:tcBorders>
            <w:vAlign w:val="center"/>
          </w:tcPr>
          <w:p w:rsidR="00FF7673" w:rsidRPr="00A92E94" w:rsidRDefault="00FF7673">
            <w:pPr>
              <w:jc w:val="center"/>
              <w:rPr>
                <w:rFonts w:ascii="Times New Roman" w:hAnsi="Times New Roman" w:cs="Times New Roman"/>
                <w:b/>
                <w:color w:val="000000"/>
                <w:szCs w:val="21"/>
              </w:rPr>
            </w:pPr>
          </w:p>
        </w:tc>
        <w:tc>
          <w:tcPr>
            <w:tcW w:w="300" w:type="pct"/>
            <w:vMerge w:val="restart"/>
            <w:tcBorders>
              <w:left w:val="single" w:sz="4" w:space="0" w:color="auto"/>
              <w:right w:val="single" w:sz="4" w:space="0" w:color="auto"/>
            </w:tcBorders>
          </w:tcPr>
          <w:p w:rsidR="00FF7673" w:rsidRPr="00A92E94" w:rsidRDefault="00FF7673">
            <w:pPr>
              <w:jc w:val="center"/>
              <w:rPr>
                <w:rFonts w:ascii="Times New Roman" w:hAnsi="Times New Roman" w:cs="Times New Roman"/>
                <w:color w:val="000000"/>
                <w:szCs w:val="21"/>
              </w:rPr>
            </w:pPr>
          </w:p>
          <w:p w:rsidR="00FF7673" w:rsidRPr="00A92E94" w:rsidRDefault="00FF7673">
            <w:pPr>
              <w:jc w:val="center"/>
              <w:rPr>
                <w:rFonts w:ascii="Times New Roman" w:hAnsi="Times New Roman" w:cs="Times New Roman"/>
                <w:color w:val="000000"/>
                <w:szCs w:val="21"/>
              </w:rPr>
            </w:pPr>
          </w:p>
          <w:p w:rsidR="00FF7673" w:rsidRPr="00A92E94" w:rsidRDefault="00FF7673">
            <w:pPr>
              <w:jc w:val="center"/>
              <w:rPr>
                <w:rFonts w:ascii="Times New Roman" w:hAnsi="Times New Roman" w:cs="Times New Roman"/>
                <w:color w:val="000000"/>
                <w:szCs w:val="21"/>
              </w:rPr>
            </w:pPr>
          </w:p>
          <w:p w:rsidR="00FF7673" w:rsidRPr="00A92E94" w:rsidRDefault="00FF7673">
            <w:pPr>
              <w:jc w:val="center"/>
              <w:rPr>
                <w:rFonts w:ascii="Times New Roman" w:hAnsi="Times New Roman" w:cs="Times New Roman"/>
                <w:color w:val="000000"/>
                <w:szCs w:val="21"/>
              </w:rPr>
            </w:pPr>
          </w:p>
          <w:p w:rsidR="00FF7673" w:rsidRPr="00A92E94" w:rsidRDefault="00FF7673">
            <w:pPr>
              <w:jc w:val="center"/>
              <w:rPr>
                <w:rFonts w:ascii="Times New Roman" w:hAnsi="Times New Roman" w:cs="Times New Roman"/>
                <w:color w:val="000000"/>
                <w:szCs w:val="21"/>
              </w:rPr>
            </w:pPr>
          </w:p>
          <w:p w:rsidR="00FF7673" w:rsidRPr="00A92E94" w:rsidRDefault="00FF7673">
            <w:pPr>
              <w:jc w:val="center"/>
              <w:rPr>
                <w:rFonts w:ascii="Times New Roman" w:hAnsi="Times New Roman" w:cs="Times New Roman"/>
                <w:color w:val="000000"/>
                <w:szCs w:val="21"/>
              </w:rPr>
            </w:pPr>
          </w:p>
          <w:p w:rsidR="00C56576" w:rsidRPr="00A92E94" w:rsidRDefault="00C56576">
            <w:pPr>
              <w:jc w:val="center"/>
              <w:rPr>
                <w:rFonts w:ascii="Times New Roman" w:hAnsi="Times New Roman" w:cs="Times New Roman"/>
                <w:color w:val="000000"/>
                <w:szCs w:val="21"/>
              </w:rPr>
            </w:pPr>
          </w:p>
          <w:p w:rsidR="00C56576" w:rsidRPr="00A92E94" w:rsidRDefault="00C56576">
            <w:pPr>
              <w:jc w:val="center"/>
              <w:rPr>
                <w:rFonts w:ascii="Times New Roman" w:hAnsi="Times New Roman" w:cs="Times New Roman"/>
                <w:color w:val="000000"/>
                <w:szCs w:val="21"/>
              </w:rPr>
            </w:pPr>
          </w:p>
          <w:p w:rsidR="00FF7673" w:rsidRPr="00A92E94" w:rsidRDefault="00FF7673">
            <w:pPr>
              <w:jc w:val="center"/>
              <w:rPr>
                <w:rFonts w:ascii="Times New Roman" w:hAnsiTheme="minorEastAsia" w:cs="Times New Roman"/>
                <w:szCs w:val="21"/>
              </w:rPr>
            </w:pPr>
            <w:r w:rsidRPr="00A92E94">
              <w:rPr>
                <w:rFonts w:ascii="Times New Roman" w:hAnsi="Times New Roman" w:cs="Times New Roman" w:hint="eastAsia"/>
                <w:color w:val="000000"/>
                <w:szCs w:val="21"/>
              </w:rPr>
              <w:t>营运期</w:t>
            </w:r>
          </w:p>
        </w:tc>
        <w:tc>
          <w:tcPr>
            <w:tcW w:w="590" w:type="pct"/>
            <w:tcBorders>
              <w:top w:val="single" w:sz="4" w:space="0" w:color="auto"/>
              <w:left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搅拌机出料口</w:t>
            </w:r>
          </w:p>
        </w:tc>
        <w:tc>
          <w:tcPr>
            <w:tcW w:w="949"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color w:val="000000"/>
                <w:szCs w:val="21"/>
              </w:rPr>
              <w:t>颗粒</w:t>
            </w:r>
            <w:r w:rsidRPr="00A92E94">
              <w:rPr>
                <w:rFonts w:ascii="Times New Roman" w:hAnsi="Times New Roman" w:cs="Times New Roman" w:hint="eastAsia"/>
                <w:color w:val="000000"/>
                <w:szCs w:val="21"/>
              </w:rPr>
              <w:t>物</w:t>
            </w:r>
          </w:p>
        </w:tc>
        <w:tc>
          <w:tcPr>
            <w:tcW w:w="1424"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BA4B13">
            <w:pPr>
              <w:rPr>
                <w:rFonts w:ascii="Times New Roman" w:hAnsi="Times New Roman" w:cs="Times New Roman"/>
                <w:color w:val="000000"/>
                <w:szCs w:val="21"/>
              </w:rPr>
            </w:pPr>
            <w:r w:rsidRPr="00A92E94">
              <w:rPr>
                <w:rFonts w:ascii="Times New Roman" w:hAnsi="Times New Roman" w:cs="Times New Roman" w:hint="eastAsia"/>
                <w:color w:val="000000"/>
                <w:szCs w:val="21"/>
              </w:rPr>
              <w:t>安装布袋除尘器</w:t>
            </w:r>
            <w:r w:rsidRPr="00A92E94">
              <w:rPr>
                <w:rFonts w:ascii="Times New Roman" w:hAnsi="Times New Roman" w:cs="Times New Roman" w:hint="eastAsia"/>
                <w:color w:val="000000"/>
                <w:szCs w:val="21"/>
              </w:rPr>
              <w:t>+</w:t>
            </w:r>
            <w:r w:rsidRPr="00A92E94">
              <w:rPr>
                <w:rFonts w:ascii="Times New Roman" w:hAnsi="Times New Roman" w:cs="Times New Roman"/>
                <w:color w:val="000000"/>
                <w:szCs w:val="21"/>
              </w:rPr>
              <w:t>1</w:t>
            </w:r>
            <w:r w:rsidRPr="00A92E94">
              <w:rPr>
                <w:rFonts w:ascii="Times New Roman" w:hAnsi="Times New Roman" w:cs="Times New Roman" w:hint="eastAsia"/>
                <w:color w:val="000000"/>
                <w:szCs w:val="21"/>
              </w:rPr>
              <w:t>根</w:t>
            </w:r>
            <w:r w:rsidRPr="00A92E94">
              <w:rPr>
                <w:rFonts w:ascii="Times New Roman" w:hAnsi="Times New Roman" w:cs="Times New Roman"/>
                <w:color w:val="000000"/>
                <w:szCs w:val="21"/>
              </w:rPr>
              <w:t>15m</w:t>
            </w:r>
            <w:r w:rsidRPr="00A92E94">
              <w:rPr>
                <w:rFonts w:ascii="Times New Roman" w:hAnsi="Times New Roman" w:cs="Times New Roman"/>
                <w:color w:val="000000"/>
                <w:szCs w:val="21"/>
              </w:rPr>
              <w:t>高排气筒</w:t>
            </w:r>
          </w:p>
        </w:tc>
        <w:tc>
          <w:tcPr>
            <w:tcW w:w="1379" w:type="pct"/>
            <w:vMerge w:val="restart"/>
            <w:tcBorders>
              <w:top w:val="single" w:sz="4" w:space="0" w:color="auto"/>
              <w:left w:val="single" w:sz="4" w:space="0" w:color="auto"/>
              <w:right w:val="single" w:sz="8" w:space="0" w:color="auto"/>
            </w:tcBorders>
            <w:vAlign w:val="center"/>
          </w:tcPr>
          <w:p w:rsidR="00FF7673" w:rsidRPr="00A92E94" w:rsidRDefault="00FF7673">
            <w:pPr>
              <w:pStyle w:val="a8"/>
              <w:spacing w:line="240" w:lineRule="auto"/>
              <w:ind w:firstLineChars="0" w:firstLine="0"/>
              <w:rPr>
                <w:rFonts w:eastAsiaTheme="minorEastAsia"/>
                <w:color w:val="000000"/>
                <w:sz w:val="21"/>
                <w:szCs w:val="21"/>
              </w:rPr>
            </w:pPr>
            <w:r w:rsidRPr="00A92E94">
              <w:rPr>
                <w:rFonts w:eastAsiaTheme="minorEastAsia" w:hint="eastAsia"/>
                <w:color w:val="000000"/>
                <w:sz w:val="21"/>
                <w:szCs w:val="21"/>
              </w:rPr>
              <w:t>满足《水泥工业大气污染物排放标准》（</w:t>
            </w:r>
            <w:r w:rsidRPr="00A92E94">
              <w:rPr>
                <w:rFonts w:eastAsiaTheme="minorEastAsia" w:hint="eastAsia"/>
                <w:color w:val="000000"/>
                <w:sz w:val="21"/>
                <w:szCs w:val="21"/>
              </w:rPr>
              <w:t>GB4915-2013</w:t>
            </w:r>
            <w:r w:rsidRPr="00A92E94">
              <w:rPr>
                <w:rFonts w:eastAsiaTheme="minorEastAsia" w:hint="eastAsia"/>
                <w:color w:val="000000"/>
                <w:sz w:val="21"/>
                <w:szCs w:val="21"/>
              </w:rPr>
              <w:t>）标准要求</w:t>
            </w:r>
          </w:p>
        </w:tc>
      </w:tr>
      <w:tr w:rsidR="00FF7673" w:rsidRPr="00A92E94" w:rsidTr="00A92E94">
        <w:trPr>
          <w:trHeight w:val="425"/>
          <w:jc w:val="center"/>
        </w:trPr>
        <w:tc>
          <w:tcPr>
            <w:tcW w:w="358" w:type="pct"/>
            <w:vMerge/>
            <w:tcBorders>
              <w:left w:val="single" w:sz="8" w:space="0" w:color="auto"/>
              <w:right w:val="single" w:sz="4" w:space="0" w:color="auto"/>
            </w:tcBorders>
            <w:vAlign w:val="center"/>
          </w:tcPr>
          <w:p w:rsidR="00FF7673" w:rsidRPr="00A92E94" w:rsidRDefault="00FF7673">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FF7673" w:rsidRPr="00A92E94" w:rsidRDefault="00FF7673">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仓顶呼吸孔</w:t>
            </w:r>
          </w:p>
        </w:tc>
        <w:tc>
          <w:tcPr>
            <w:tcW w:w="949"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颗粒物</w:t>
            </w:r>
          </w:p>
        </w:tc>
        <w:tc>
          <w:tcPr>
            <w:tcW w:w="1424"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FF7673">
            <w:pPr>
              <w:rPr>
                <w:rFonts w:ascii="Times New Roman" w:hAnsi="Times New Roman" w:cs="Times New Roman"/>
                <w:color w:val="000000"/>
                <w:szCs w:val="21"/>
              </w:rPr>
            </w:pPr>
            <w:r w:rsidRPr="00A92E94">
              <w:rPr>
                <w:rFonts w:ascii="Times New Roman" w:hAnsi="Times New Roman" w:cs="Times New Roman"/>
                <w:bCs/>
                <w:color w:val="000000"/>
                <w:szCs w:val="21"/>
              </w:rPr>
              <w:t>安装仓顶袋式除尘器</w:t>
            </w:r>
            <w:r w:rsidRPr="00A92E94">
              <w:rPr>
                <w:rFonts w:ascii="Times New Roman" w:hAnsi="Times New Roman" w:cs="Times New Roman" w:hint="eastAsia"/>
                <w:bCs/>
                <w:color w:val="000000"/>
                <w:szCs w:val="21"/>
              </w:rPr>
              <w:t>（</w:t>
            </w:r>
            <w:r w:rsidRPr="00A92E94">
              <w:rPr>
                <w:rFonts w:ascii="Times New Roman" w:hAnsi="Times New Roman" w:cs="Times New Roman" w:hint="eastAsia"/>
                <w:bCs/>
                <w:color w:val="000000"/>
                <w:szCs w:val="21"/>
              </w:rPr>
              <w:t>8</w:t>
            </w:r>
            <w:r w:rsidRPr="00A92E94">
              <w:rPr>
                <w:rFonts w:ascii="Times New Roman" w:hAnsi="Times New Roman" w:cs="Times New Roman" w:hint="eastAsia"/>
                <w:bCs/>
                <w:color w:val="000000"/>
                <w:szCs w:val="21"/>
              </w:rPr>
              <w:t>套）</w:t>
            </w:r>
          </w:p>
        </w:tc>
        <w:tc>
          <w:tcPr>
            <w:tcW w:w="1379" w:type="pct"/>
            <w:vMerge/>
            <w:tcBorders>
              <w:left w:val="single" w:sz="4" w:space="0" w:color="auto"/>
              <w:right w:val="single" w:sz="8" w:space="0" w:color="auto"/>
            </w:tcBorders>
            <w:vAlign w:val="center"/>
          </w:tcPr>
          <w:p w:rsidR="00FF7673" w:rsidRPr="00A92E94" w:rsidRDefault="00FF7673">
            <w:pPr>
              <w:pStyle w:val="a8"/>
              <w:spacing w:line="240" w:lineRule="auto"/>
              <w:ind w:firstLineChars="0" w:firstLine="0"/>
              <w:rPr>
                <w:rFonts w:eastAsiaTheme="minorEastAsia"/>
                <w:color w:val="000000"/>
                <w:sz w:val="21"/>
                <w:szCs w:val="21"/>
              </w:rPr>
            </w:pPr>
          </w:p>
        </w:tc>
      </w:tr>
      <w:tr w:rsidR="00FF7673" w:rsidRPr="00A92E94" w:rsidTr="00A92E94">
        <w:trPr>
          <w:trHeight w:val="425"/>
          <w:jc w:val="center"/>
        </w:trPr>
        <w:tc>
          <w:tcPr>
            <w:tcW w:w="358" w:type="pct"/>
            <w:vMerge/>
            <w:tcBorders>
              <w:left w:val="single" w:sz="8" w:space="0" w:color="auto"/>
              <w:right w:val="single" w:sz="4" w:space="0" w:color="auto"/>
            </w:tcBorders>
            <w:vAlign w:val="center"/>
          </w:tcPr>
          <w:p w:rsidR="00FF7673" w:rsidRPr="00A92E94" w:rsidRDefault="00FF7673">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FF7673" w:rsidRPr="00A92E94" w:rsidRDefault="00FF7673">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料场堆放</w:t>
            </w:r>
          </w:p>
        </w:tc>
        <w:tc>
          <w:tcPr>
            <w:tcW w:w="949"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颗粒物</w:t>
            </w:r>
          </w:p>
        </w:tc>
        <w:tc>
          <w:tcPr>
            <w:tcW w:w="1424"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1E0F56">
            <w:pPr>
              <w:rPr>
                <w:rFonts w:ascii="Times New Roman" w:hAnsi="Times New Roman" w:cs="Times New Roman"/>
                <w:color w:val="000000"/>
                <w:szCs w:val="21"/>
              </w:rPr>
            </w:pPr>
            <w:r w:rsidRPr="00A92E94">
              <w:rPr>
                <w:rFonts w:ascii="Times New Roman" w:hAnsi="Times New Roman" w:cs="Times New Roman" w:hint="eastAsia"/>
                <w:color w:val="000000"/>
                <w:szCs w:val="21"/>
              </w:rPr>
              <w:t>堆场设置封闭式钢架棚；喷</w:t>
            </w:r>
            <w:r w:rsidR="001E0F56">
              <w:rPr>
                <w:rFonts w:ascii="Times New Roman" w:hAnsi="Times New Roman" w:cs="Times New Roman" w:hint="eastAsia"/>
                <w:color w:val="000000"/>
                <w:szCs w:val="21"/>
              </w:rPr>
              <w:t>干</w:t>
            </w:r>
            <w:r w:rsidRPr="00A92E94">
              <w:rPr>
                <w:rFonts w:ascii="Times New Roman" w:hAnsi="Times New Roman" w:cs="Times New Roman" w:hint="eastAsia"/>
                <w:color w:val="000000"/>
                <w:szCs w:val="21"/>
              </w:rPr>
              <w:t>雾降尘；</w:t>
            </w:r>
          </w:p>
        </w:tc>
        <w:tc>
          <w:tcPr>
            <w:tcW w:w="1379" w:type="pct"/>
            <w:vMerge/>
            <w:tcBorders>
              <w:left w:val="single" w:sz="4" w:space="0" w:color="auto"/>
              <w:right w:val="single" w:sz="8" w:space="0" w:color="auto"/>
            </w:tcBorders>
            <w:vAlign w:val="center"/>
          </w:tcPr>
          <w:p w:rsidR="00FF7673" w:rsidRPr="00A92E94" w:rsidRDefault="00FF7673">
            <w:pPr>
              <w:pStyle w:val="a8"/>
              <w:spacing w:line="240" w:lineRule="auto"/>
              <w:ind w:firstLineChars="0" w:firstLine="0"/>
              <w:rPr>
                <w:rFonts w:eastAsiaTheme="minorEastAsia"/>
                <w:color w:val="000000"/>
                <w:sz w:val="21"/>
                <w:szCs w:val="21"/>
              </w:rPr>
            </w:pPr>
          </w:p>
        </w:tc>
      </w:tr>
      <w:tr w:rsidR="00FF7673" w:rsidRPr="00A92E94" w:rsidTr="00A92E94">
        <w:trPr>
          <w:trHeight w:val="425"/>
          <w:jc w:val="center"/>
        </w:trPr>
        <w:tc>
          <w:tcPr>
            <w:tcW w:w="358" w:type="pct"/>
            <w:vMerge/>
            <w:tcBorders>
              <w:left w:val="single" w:sz="8" w:space="0" w:color="auto"/>
              <w:right w:val="single" w:sz="4" w:space="0" w:color="auto"/>
            </w:tcBorders>
            <w:vAlign w:val="center"/>
          </w:tcPr>
          <w:p w:rsidR="00FF7673" w:rsidRPr="00A92E94" w:rsidRDefault="00FF7673">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FF7673" w:rsidRPr="00A92E94" w:rsidRDefault="00FF7673">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输送、计量、投料</w:t>
            </w:r>
          </w:p>
        </w:tc>
        <w:tc>
          <w:tcPr>
            <w:tcW w:w="949"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颗粒物</w:t>
            </w:r>
          </w:p>
        </w:tc>
        <w:tc>
          <w:tcPr>
            <w:tcW w:w="1424"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FF7673">
            <w:pPr>
              <w:rPr>
                <w:rFonts w:ascii="Times New Roman" w:hAnsi="Times New Roman" w:cs="Times New Roman"/>
                <w:color w:val="000000"/>
                <w:szCs w:val="21"/>
              </w:rPr>
            </w:pPr>
            <w:r w:rsidRPr="00A92E94">
              <w:rPr>
                <w:rFonts w:ascii="Times New Roman" w:hAnsi="Times New Roman" w:cs="Times New Roman" w:hint="eastAsia"/>
                <w:color w:val="000000"/>
                <w:szCs w:val="21"/>
              </w:rPr>
              <w:t>封闭式输送、计量、投料等。</w:t>
            </w:r>
          </w:p>
        </w:tc>
        <w:tc>
          <w:tcPr>
            <w:tcW w:w="1379" w:type="pct"/>
            <w:vMerge/>
            <w:tcBorders>
              <w:left w:val="single" w:sz="4" w:space="0" w:color="auto"/>
              <w:right w:val="single" w:sz="8" w:space="0" w:color="auto"/>
            </w:tcBorders>
            <w:vAlign w:val="center"/>
          </w:tcPr>
          <w:p w:rsidR="00FF7673" w:rsidRPr="00A92E94" w:rsidRDefault="00FF7673">
            <w:pPr>
              <w:pStyle w:val="a8"/>
              <w:spacing w:line="240" w:lineRule="auto"/>
              <w:ind w:firstLineChars="0" w:firstLine="0"/>
              <w:rPr>
                <w:rFonts w:eastAsiaTheme="minorEastAsia"/>
                <w:color w:val="000000"/>
                <w:sz w:val="21"/>
                <w:szCs w:val="21"/>
              </w:rPr>
            </w:pPr>
          </w:p>
        </w:tc>
      </w:tr>
      <w:tr w:rsidR="00FF7673" w:rsidRPr="00A92E94" w:rsidTr="00A92E94">
        <w:trPr>
          <w:trHeight w:val="425"/>
          <w:jc w:val="center"/>
        </w:trPr>
        <w:tc>
          <w:tcPr>
            <w:tcW w:w="358" w:type="pct"/>
            <w:vMerge/>
            <w:tcBorders>
              <w:left w:val="single" w:sz="8" w:space="0" w:color="auto"/>
              <w:right w:val="single" w:sz="4" w:space="0" w:color="auto"/>
            </w:tcBorders>
            <w:vAlign w:val="center"/>
          </w:tcPr>
          <w:p w:rsidR="00FF7673" w:rsidRPr="00A92E94" w:rsidRDefault="00FF7673">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FF7673" w:rsidRPr="00A92E94" w:rsidRDefault="00FF7673">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筒仓放空口</w:t>
            </w:r>
          </w:p>
        </w:tc>
        <w:tc>
          <w:tcPr>
            <w:tcW w:w="949"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颗粒物</w:t>
            </w:r>
          </w:p>
        </w:tc>
        <w:tc>
          <w:tcPr>
            <w:tcW w:w="1424"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pPr>
              <w:rPr>
                <w:rFonts w:ascii="Times New Roman" w:hAnsi="Times New Roman" w:cs="Times New Roman"/>
                <w:color w:val="000000"/>
                <w:szCs w:val="21"/>
              </w:rPr>
            </w:pPr>
            <w:r w:rsidRPr="00A92E94">
              <w:rPr>
                <w:rFonts w:ascii="Times New Roman" w:hAnsi="Times New Roman" w:cs="Times New Roman" w:hint="eastAsia"/>
                <w:color w:val="000000"/>
                <w:szCs w:val="21"/>
              </w:rPr>
              <w:t>加强输接料口的密封性</w:t>
            </w:r>
          </w:p>
        </w:tc>
        <w:tc>
          <w:tcPr>
            <w:tcW w:w="1379" w:type="pct"/>
            <w:vMerge/>
            <w:tcBorders>
              <w:left w:val="single" w:sz="4" w:space="0" w:color="auto"/>
              <w:bottom w:val="single" w:sz="4" w:space="0" w:color="auto"/>
              <w:right w:val="single" w:sz="8" w:space="0" w:color="auto"/>
            </w:tcBorders>
            <w:vAlign w:val="center"/>
          </w:tcPr>
          <w:p w:rsidR="00FF7673" w:rsidRPr="00A92E94" w:rsidRDefault="00FF7673">
            <w:pPr>
              <w:pStyle w:val="a8"/>
              <w:spacing w:line="240" w:lineRule="auto"/>
              <w:ind w:firstLineChars="0" w:firstLine="0"/>
              <w:rPr>
                <w:rFonts w:eastAsiaTheme="minorEastAsia"/>
                <w:color w:val="000000"/>
                <w:sz w:val="21"/>
                <w:szCs w:val="21"/>
              </w:rPr>
            </w:pPr>
          </w:p>
        </w:tc>
      </w:tr>
      <w:tr w:rsidR="00FF7673" w:rsidRPr="00A92E94" w:rsidTr="00A92E94">
        <w:trPr>
          <w:trHeight w:val="768"/>
          <w:jc w:val="center"/>
        </w:trPr>
        <w:tc>
          <w:tcPr>
            <w:tcW w:w="358" w:type="pct"/>
            <w:vMerge/>
            <w:tcBorders>
              <w:left w:val="single" w:sz="8" w:space="0" w:color="auto"/>
              <w:right w:val="single" w:sz="4" w:space="0" w:color="auto"/>
            </w:tcBorders>
            <w:vAlign w:val="center"/>
          </w:tcPr>
          <w:p w:rsidR="00FF7673" w:rsidRPr="00A92E94" w:rsidRDefault="00FF7673">
            <w:pPr>
              <w:widowControl/>
              <w:jc w:val="left"/>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FF7673" w:rsidRPr="00A92E94" w:rsidRDefault="00FF7673">
            <w:pPr>
              <w:widowControl/>
              <w:jc w:val="left"/>
              <w:rPr>
                <w:rFonts w:ascii="Times New Roman" w:hAnsi="Times New Roman" w:cs="Times New Roman"/>
                <w:color w:val="000000"/>
                <w:szCs w:val="21"/>
              </w:rPr>
            </w:pPr>
          </w:p>
        </w:tc>
        <w:tc>
          <w:tcPr>
            <w:tcW w:w="590" w:type="pct"/>
            <w:tcBorders>
              <w:left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运输车辆</w:t>
            </w:r>
          </w:p>
        </w:tc>
        <w:tc>
          <w:tcPr>
            <w:tcW w:w="949"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扬尘</w:t>
            </w:r>
          </w:p>
        </w:tc>
        <w:tc>
          <w:tcPr>
            <w:tcW w:w="1424"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FF7673">
            <w:pPr>
              <w:rPr>
                <w:rFonts w:ascii="Times New Roman" w:hAnsiTheme="minorEastAsia" w:cs="Times New Roman"/>
                <w:szCs w:val="21"/>
              </w:rPr>
            </w:pPr>
            <w:r w:rsidRPr="00A92E94">
              <w:rPr>
                <w:szCs w:val="21"/>
              </w:rPr>
              <w:t>厂区道路和裸露场地全部硬化或绿化，配备高压清洗设备，加强厂区道路地面洒水</w:t>
            </w:r>
            <w:r w:rsidRPr="00A92E94">
              <w:rPr>
                <w:rFonts w:hint="eastAsia"/>
                <w:szCs w:val="21"/>
              </w:rPr>
              <w:t>。</w:t>
            </w:r>
            <w:r w:rsidR="001E0F56">
              <w:rPr>
                <w:rFonts w:hint="eastAsia"/>
                <w:szCs w:val="21"/>
              </w:rPr>
              <w:t>配备移动式喷洒装备</w:t>
            </w:r>
          </w:p>
        </w:tc>
        <w:tc>
          <w:tcPr>
            <w:tcW w:w="1379" w:type="pct"/>
            <w:tcBorders>
              <w:top w:val="single" w:sz="4" w:space="0" w:color="auto"/>
              <w:left w:val="single" w:sz="4" w:space="0" w:color="auto"/>
              <w:right w:val="single" w:sz="8" w:space="0" w:color="auto"/>
            </w:tcBorders>
            <w:vAlign w:val="center"/>
          </w:tcPr>
          <w:p w:rsidR="00FF7673" w:rsidRPr="00A92E94" w:rsidRDefault="009829F8">
            <w:pPr>
              <w:pStyle w:val="a8"/>
              <w:spacing w:line="240" w:lineRule="auto"/>
              <w:ind w:firstLineChars="0" w:firstLine="0"/>
              <w:rPr>
                <w:rFonts w:eastAsiaTheme="minorEastAsia" w:hAnsiTheme="minorEastAsia"/>
                <w:sz w:val="21"/>
                <w:szCs w:val="21"/>
              </w:rPr>
            </w:pPr>
            <w:r w:rsidRPr="00A92E94">
              <w:rPr>
                <w:rFonts w:eastAsiaTheme="minorEastAsia" w:hAnsiTheme="minorEastAsia" w:hint="eastAsia"/>
                <w:sz w:val="21"/>
                <w:szCs w:val="21"/>
              </w:rPr>
              <w:t>骨料</w:t>
            </w:r>
            <w:r w:rsidRPr="00A92E94">
              <w:rPr>
                <w:rFonts w:eastAsiaTheme="minorEastAsia" w:hAnsiTheme="minorEastAsia"/>
                <w:sz w:val="21"/>
                <w:szCs w:val="21"/>
              </w:rPr>
              <w:t>输送无粉尘外溢，厂区内无扬尘</w:t>
            </w:r>
          </w:p>
        </w:tc>
      </w:tr>
      <w:tr w:rsidR="00FF7673" w:rsidRPr="00A92E94" w:rsidTr="00A92E94">
        <w:trPr>
          <w:trHeight w:val="768"/>
          <w:jc w:val="center"/>
        </w:trPr>
        <w:tc>
          <w:tcPr>
            <w:tcW w:w="358" w:type="pct"/>
            <w:vMerge/>
            <w:tcBorders>
              <w:left w:val="single" w:sz="8" w:space="0" w:color="auto"/>
              <w:right w:val="single" w:sz="4" w:space="0" w:color="auto"/>
            </w:tcBorders>
            <w:vAlign w:val="center"/>
          </w:tcPr>
          <w:p w:rsidR="00FF7673" w:rsidRPr="00A92E94" w:rsidRDefault="00FF7673">
            <w:pPr>
              <w:widowControl/>
              <w:jc w:val="left"/>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FF7673" w:rsidRPr="00A92E94" w:rsidRDefault="00FF7673">
            <w:pPr>
              <w:widowControl/>
              <w:jc w:val="left"/>
              <w:rPr>
                <w:rFonts w:ascii="Times New Roman" w:hAnsi="Times New Roman" w:cs="Times New Roman"/>
                <w:color w:val="000000"/>
                <w:szCs w:val="21"/>
              </w:rPr>
            </w:pPr>
          </w:p>
        </w:tc>
        <w:tc>
          <w:tcPr>
            <w:tcW w:w="590" w:type="pct"/>
            <w:tcBorders>
              <w:left w:val="single" w:sz="4" w:space="0" w:color="auto"/>
              <w:right w:val="single" w:sz="4" w:space="0" w:color="auto"/>
            </w:tcBorders>
            <w:vAlign w:val="center"/>
          </w:tcPr>
          <w:p w:rsidR="00FF7673" w:rsidRPr="00A92E94" w:rsidRDefault="00FF7673" w:rsidP="008F4495">
            <w:pPr>
              <w:jc w:val="center"/>
              <w:rPr>
                <w:rFonts w:ascii="Times New Roman" w:hAnsi="Times New Roman" w:cs="Times New Roman"/>
                <w:szCs w:val="21"/>
              </w:rPr>
            </w:pPr>
            <w:r w:rsidRPr="00A92E94">
              <w:rPr>
                <w:rFonts w:ascii="Times New Roman" w:hAnsi="Times New Roman" w:cs="Times New Roman" w:hint="eastAsia"/>
                <w:szCs w:val="21"/>
              </w:rPr>
              <w:t>食堂</w:t>
            </w:r>
          </w:p>
        </w:tc>
        <w:tc>
          <w:tcPr>
            <w:tcW w:w="949"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8F4495">
            <w:pPr>
              <w:tabs>
                <w:tab w:val="left" w:pos="1970"/>
              </w:tabs>
              <w:adjustRightInd w:val="0"/>
              <w:snapToGrid w:val="0"/>
              <w:spacing w:line="0" w:lineRule="atLeast"/>
              <w:jc w:val="center"/>
              <w:rPr>
                <w:rFonts w:ascii="Times New Roman" w:hAnsi="Times New Roman" w:cs="Times New Roman"/>
                <w:szCs w:val="21"/>
              </w:rPr>
            </w:pPr>
            <w:r w:rsidRPr="00A92E94">
              <w:rPr>
                <w:rFonts w:ascii="Times New Roman" w:hAnsi="Times New Roman" w:cs="Times New Roman" w:hint="eastAsia"/>
                <w:szCs w:val="21"/>
              </w:rPr>
              <w:t>食堂油烟</w:t>
            </w:r>
          </w:p>
        </w:tc>
        <w:tc>
          <w:tcPr>
            <w:tcW w:w="1424" w:type="pct"/>
            <w:tcBorders>
              <w:top w:val="single" w:sz="4" w:space="0" w:color="auto"/>
              <w:left w:val="single" w:sz="4" w:space="0" w:color="auto"/>
              <w:bottom w:val="single" w:sz="4" w:space="0" w:color="auto"/>
              <w:right w:val="single" w:sz="4" w:space="0" w:color="auto"/>
            </w:tcBorders>
            <w:vAlign w:val="center"/>
          </w:tcPr>
          <w:p w:rsidR="00FF7673" w:rsidRPr="00A92E94" w:rsidRDefault="00FF7673" w:rsidP="00626EC6">
            <w:pPr>
              <w:rPr>
                <w:rFonts w:ascii="Times New Roman" w:hAnsiTheme="minorEastAsia" w:cs="Times New Roman"/>
                <w:szCs w:val="21"/>
              </w:rPr>
            </w:pPr>
            <w:r w:rsidRPr="00A92E94">
              <w:rPr>
                <w:rFonts w:ascii="Times New Roman" w:hAnsiTheme="minorEastAsia" w:cs="Times New Roman" w:hint="eastAsia"/>
                <w:bCs/>
                <w:szCs w:val="21"/>
              </w:rPr>
              <w:t>油烟净化装置＋专设烟道</w:t>
            </w:r>
          </w:p>
        </w:tc>
        <w:tc>
          <w:tcPr>
            <w:tcW w:w="1379" w:type="pct"/>
            <w:tcBorders>
              <w:left w:val="single" w:sz="4" w:space="0" w:color="auto"/>
              <w:right w:val="single" w:sz="8" w:space="0" w:color="auto"/>
            </w:tcBorders>
            <w:vAlign w:val="center"/>
          </w:tcPr>
          <w:p w:rsidR="00FF7673" w:rsidRPr="00A92E94" w:rsidRDefault="00FF7673">
            <w:pPr>
              <w:pStyle w:val="a8"/>
              <w:spacing w:line="240" w:lineRule="auto"/>
              <w:ind w:firstLineChars="0" w:firstLine="0"/>
              <w:rPr>
                <w:rFonts w:eastAsiaTheme="minorEastAsia" w:hAnsiTheme="minorEastAsia"/>
                <w:sz w:val="21"/>
                <w:szCs w:val="21"/>
              </w:rPr>
            </w:pPr>
            <w:r w:rsidRPr="00A92E94">
              <w:rPr>
                <w:rFonts w:eastAsiaTheme="minorEastAsia" w:hAnsiTheme="minorEastAsia" w:hint="eastAsia"/>
                <w:sz w:val="21"/>
                <w:szCs w:val="21"/>
              </w:rPr>
              <w:t>餐饮业油烟污染物排放标准》（</w:t>
            </w:r>
            <w:r w:rsidRPr="00A92E94">
              <w:rPr>
                <w:rFonts w:eastAsiaTheme="minorEastAsia" w:hAnsiTheme="minorEastAsia" w:hint="eastAsia"/>
                <w:sz w:val="21"/>
                <w:szCs w:val="21"/>
              </w:rPr>
              <w:t>DB41/1604-2018</w:t>
            </w:r>
            <w:r w:rsidRPr="00A92E94">
              <w:rPr>
                <w:rFonts w:eastAsiaTheme="minorEastAsia" w:hAnsiTheme="minorEastAsia" w:hint="eastAsia"/>
                <w:sz w:val="21"/>
                <w:szCs w:val="21"/>
              </w:rPr>
              <w:t>）表</w:t>
            </w:r>
            <w:r w:rsidRPr="00A92E94">
              <w:rPr>
                <w:rFonts w:eastAsiaTheme="minorEastAsia" w:hAnsiTheme="minorEastAsia" w:hint="eastAsia"/>
                <w:sz w:val="21"/>
                <w:szCs w:val="21"/>
              </w:rPr>
              <w:t>1</w:t>
            </w:r>
            <w:r w:rsidRPr="00A92E94">
              <w:rPr>
                <w:rFonts w:eastAsiaTheme="minorEastAsia" w:hAnsiTheme="minorEastAsia" w:hint="eastAsia"/>
                <w:sz w:val="21"/>
                <w:szCs w:val="21"/>
              </w:rPr>
              <w:t>小型</w:t>
            </w:r>
          </w:p>
        </w:tc>
      </w:tr>
      <w:tr w:rsidR="009829F8" w:rsidRPr="00A92E94" w:rsidTr="00A92E94">
        <w:trPr>
          <w:trHeight w:val="433"/>
          <w:jc w:val="center"/>
        </w:trPr>
        <w:tc>
          <w:tcPr>
            <w:tcW w:w="358" w:type="pct"/>
            <w:vMerge w:val="restart"/>
            <w:tcBorders>
              <w:top w:val="single" w:sz="4" w:space="0" w:color="auto"/>
              <w:left w:val="single" w:sz="8" w:space="0" w:color="auto"/>
              <w:right w:val="single" w:sz="4" w:space="0" w:color="auto"/>
            </w:tcBorders>
            <w:vAlign w:val="center"/>
          </w:tcPr>
          <w:p w:rsidR="009829F8" w:rsidRPr="00A92E94" w:rsidRDefault="009829F8" w:rsidP="008F4495">
            <w:pPr>
              <w:jc w:val="center"/>
              <w:rPr>
                <w:rFonts w:ascii="Times New Roman" w:hAnsiTheme="minorEastAsia" w:cs="Times New Roman"/>
                <w:b/>
                <w:szCs w:val="21"/>
              </w:rPr>
            </w:pPr>
            <w:r w:rsidRPr="00A92E94">
              <w:rPr>
                <w:rFonts w:ascii="Times New Roman" w:hAnsiTheme="minorEastAsia" w:cs="Times New Roman" w:hint="eastAsia"/>
                <w:b/>
                <w:szCs w:val="21"/>
              </w:rPr>
              <w:t>水污染物</w:t>
            </w:r>
          </w:p>
        </w:tc>
        <w:tc>
          <w:tcPr>
            <w:tcW w:w="300" w:type="pct"/>
            <w:tcBorders>
              <w:top w:val="single" w:sz="4" w:space="0" w:color="auto"/>
              <w:left w:val="single" w:sz="4" w:space="0" w:color="auto"/>
              <w:right w:val="single" w:sz="4" w:space="0" w:color="auto"/>
            </w:tcBorders>
            <w:vAlign w:val="center"/>
          </w:tcPr>
          <w:p w:rsidR="009829F8" w:rsidRPr="00A92E94" w:rsidRDefault="009829F8" w:rsidP="008F4495">
            <w:pPr>
              <w:rPr>
                <w:rFonts w:ascii="Times New Roman" w:hAnsi="Times New Roman" w:cs="Times New Roman"/>
                <w:color w:val="000000"/>
                <w:szCs w:val="21"/>
              </w:rPr>
            </w:pPr>
            <w:r w:rsidRPr="00A92E94">
              <w:rPr>
                <w:rFonts w:ascii="Times New Roman" w:hAnsi="Times New Roman" w:cs="Times New Roman" w:hint="eastAsia"/>
                <w:color w:val="000000"/>
                <w:szCs w:val="21"/>
              </w:rPr>
              <w:t>施工期</w:t>
            </w:r>
          </w:p>
        </w:tc>
        <w:tc>
          <w:tcPr>
            <w:tcW w:w="590"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施工废水</w:t>
            </w:r>
          </w:p>
        </w:tc>
        <w:tc>
          <w:tcPr>
            <w:tcW w:w="949"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pPr>
              <w:jc w:val="center"/>
              <w:rPr>
                <w:rFonts w:ascii="Times New Roman" w:hAnsiTheme="minorEastAsia" w:cs="Times New Roman"/>
                <w:szCs w:val="21"/>
              </w:rPr>
            </w:pPr>
            <w:r w:rsidRPr="00A92E94">
              <w:rPr>
                <w:rFonts w:ascii="Times New Roman" w:hAnsi="Times New Roman" w:cs="Times New Roman"/>
                <w:color w:val="000000"/>
                <w:szCs w:val="21"/>
              </w:rPr>
              <w:t>SS</w:t>
            </w:r>
          </w:p>
        </w:tc>
        <w:tc>
          <w:tcPr>
            <w:tcW w:w="1424" w:type="pct"/>
            <w:tcBorders>
              <w:top w:val="single" w:sz="4" w:space="0" w:color="auto"/>
              <w:left w:val="single" w:sz="4" w:space="0" w:color="auto"/>
              <w:right w:val="single" w:sz="4" w:space="0" w:color="auto"/>
            </w:tcBorders>
            <w:vAlign w:val="center"/>
          </w:tcPr>
          <w:p w:rsidR="009829F8" w:rsidRPr="00A92E94" w:rsidRDefault="009829F8">
            <w:pPr>
              <w:pStyle w:val="af8"/>
              <w:rPr>
                <w:rFonts w:ascii="Times New Roman" w:eastAsiaTheme="minorEastAsia" w:hAnsiTheme="minorEastAsia"/>
                <w:sz w:val="21"/>
                <w:szCs w:val="21"/>
              </w:rPr>
            </w:pPr>
            <w:r w:rsidRPr="00A92E94">
              <w:rPr>
                <w:rFonts w:ascii="Times New Roman" w:eastAsiaTheme="minorEastAsia" w:hAnsiTheme="minorEastAsia" w:hint="eastAsia"/>
                <w:sz w:val="21"/>
                <w:szCs w:val="21"/>
              </w:rPr>
              <w:t>沉淀池处理后回用</w:t>
            </w:r>
          </w:p>
        </w:tc>
        <w:tc>
          <w:tcPr>
            <w:tcW w:w="1379" w:type="pct"/>
            <w:vMerge w:val="restart"/>
            <w:tcBorders>
              <w:top w:val="single" w:sz="4" w:space="0" w:color="auto"/>
              <w:left w:val="single" w:sz="4" w:space="0" w:color="auto"/>
              <w:right w:val="single" w:sz="8" w:space="0" w:color="auto"/>
            </w:tcBorders>
            <w:vAlign w:val="center"/>
          </w:tcPr>
          <w:p w:rsidR="009829F8" w:rsidRPr="00A92E94" w:rsidRDefault="009829F8" w:rsidP="008F4495">
            <w:pPr>
              <w:jc w:val="center"/>
              <w:rPr>
                <w:rFonts w:ascii="Times New Roman" w:hAnsiTheme="minorEastAsia" w:cs="Times New Roman"/>
                <w:szCs w:val="21"/>
              </w:rPr>
            </w:pPr>
            <w:r w:rsidRPr="00A92E94">
              <w:rPr>
                <w:rFonts w:ascii="Times New Roman" w:hAnsiTheme="minorEastAsia" w:cs="Times New Roman" w:hint="eastAsia"/>
                <w:szCs w:val="21"/>
              </w:rPr>
              <w:t>不外排</w:t>
            </w:r>
          </w:p>
        </w:tc>
      </w:tr>
      <w:tr w:rsidR="009829F8" w:rsidRPr="00A92E94" w:rsidTr="00A92E94">
        <w:trPr>
          <w:trHeight w:val="80"/>
          <w:jc w:val="center"/>
        </w:trPr>
        <w:tc>
          <w:tcPr>
            <w:tcW w:w="358" w:type="pct"/>
            <w:vMerge/>
            <w:tcBorders>
              <w:left w:val="single" w:sz="8" w:space="0" w:color="auto"/>
              <w:right w:val="single" w:sz="4" w:space="0" w:color="auto"/>
            </w:tcBorders>
            <w:vAlign w:val="center"/>
          </w:tcPr>
          <w:p w:rsidR="009829F8" w:rsidRPr="00A92E94" w:rsidRDefault="009829F8">
            <w:pPr>
              <w:jc w:val="center"/>
              <w:rPr>
                <w:rFonts w:ascii="Times New Roman" w:hAnsi="Times New Roman" w:cs="Times New Roman"/>
                <w:b/>
                <w:color w:val="000000"/>
                <w:szCs w:val="21"/>
              </w:rPr>
            </w:pPr>
          </w:p>
        </w:tc>
        <w:tc>
          <w:tcPr>
            <w:tcW w:w="300" w:type="pct"/>
            <w:vMerge w:val="restart"/>
            <w:tcBorders>
              <w:top w:val="single" w:sz="4" w:space="0" w:color="auto"/>
              <w:left w:val="single" w:sz="4" w:space="0" w:color="auto"/>
              <w:right w:val="single" w:sz="4" w:space="0" w:color="auto"/>
            </w:tcBorders>
          </w:tcPr>
          <w:p w:rsidR="009829F8" w:rsidRPr="00A92E94" w:rsidRDefault="009829F8">
            <w:pPr>
              <w:jc w:val="center"/>
              <w:rPr>
                <w:rFonts w:ascii="Times New Roman" w:hAnsiTheme="minorEastAsia" w:cs="Times New Roman"/>
                <w:szCs w:val="21"/>
              </w:rPr>
            </w:pPr>
          </w:p>
          <w:p w:rsidR="009829F8" w:rsidRPr="00A92E94" w:rsidRDefault="009829F8" w:rsidP="009829F8">
            <w:pPr>
              <w:rPr>
                <w:rFonts w:ascii="Times New Roman" w:hAnsiTheme="minorEastAsia" w:cs="Times New Roman"/>
                <w:szCs w:val="21"/>
              </w:rPr>
            </w:pPr>
          </w:p>
          <w:p w:rsidR="009829F8" w:rsidRPr="00A92E94" w:rsidRDefault="009829F8" w:rsidP="009829F8">
            <w:pPr>
              <w:rPr>
                <w:rFonts w:ascii="Times New Roman" w:hAnsiTheme="minorEastAsia" w:cs="Times New Roman"/>
                <w:szCs w:val="21"/>
              </w:rPr>
            </w:pPr>
            <w:r w:rsidRPr="00A92E94">
              <w:rPr>
                <w:rFonts w:ascii="Times New Roman" w:hAnsi="Times New Roman" w:cs="Times New Roman" w:hint="eastAsia"/>
                <w:color w:val="000000"/>
                <w:szCs w:val="21"/>
              </w:rPr>
              <w:t>营运期</w:t>
            </w:r>
          </w:p>
        </w:tc>
        <w:tc>
          <w:tcPr>
            <w:tcW w:w="590" w:type="pct"/>
            <w:vMerge w:val="restart"/>
            <w:tcBorders>
              <w:top w:val="single" w:sz="4" w:space="0" w:color="auto"/>
              <w:left w:val="single" w:sz="4" w:space="0" w:color="auto"/>
              <w:right w:val="single" w:sz="4" w:space="0" w:color="auto"/>
            </w:tcBorders>
            <w:vAlign w:val="center"/>
          </w:tcPr>
          <w:p w:rsidR="009829F8" w:rsidRPr="00A92E94" w:rsidRDefault="009829F8" w:rsidP="008F4495">
            <w:pPr>
              <w:jc w:val="center"/>
              <w:rPr>
                <w:rFonts w:ascii="Times New Roman" w:hAnsi="Times New Roman" w:cs="Times New Roman"/>
                <w:color w:val="000000"/>
                <w:szCs w:val="21"/>
              </w:rPr>
            </w:pPr>
            <w:r w:rsidRPr="00A92E94">
              <w:rPr>
                <w:rFonts w:ascii="Times New Roman" w:hAnsiTheme="minorEastAsia" w:cs="Times New Roman" w:hint="eastAsia"/>
                <w:szCs w:val="21"/>
              </w:rPr>
              <w:t>生活污水</w:t>
            </w:r>
          </w:p>
        </w:tc>
        <w:tc>
          <w:tcPr>
            <w:tcW w:w="949"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rsidP="008F4495">
            <w:pPr>
              <w:jc w:val="center"/>
              <w:rPr>
                <w:rFonts w:ascii="Times New Roman" w:hAnsi="Times New Roman" w:cs="Times New Roman"/>
                <w:color w:val="000000"/>
                <w:szCs w:val="21"/>
              </w:rPr>
            </w:pPr>
            <w:r w:rsidRPr="00A92E94">
              <w:rPr>
                <w:rFonts w:ascii="Times New Roman" w:hAnsi="Times New Roman" w:cs="Times New Roman"/>
                <w:color w:val="000000"/>
                <w:szCs w:val="21"/>
              </w:rPr>
              <w:t>COD</w:t>
            </w:r>
          </w:p>
        </w:tc>
        <w:tc>
          <w:tcPr>
            <w:tcW w:w="1424" w:type="pct"/>
            <w:vMerge w:val="restart"/>
            <w:tcBorders>
              <w:top w:val="single" w:sz="4" w:space="0" w:color="auto"/>
              <w:left w:val="single" w:sz="4" w:space="0" w:color="auto"/>
              <w:right w:val="single" w:sz="4" w:space="0" w:color="auto"/>
            </w:tcBorders>
            <w:vAlign w:val="center"/>
          </w:tcPr>
          <w:p w:rsidR="009829F8" w:rsidRPr="00A92E94" w:rsidRDefault="009829F8">
            <w:pPr>
              <w:pStyle w:val="af8"/>
              <w:rPr>
                <w:rFonts w:ascii="Times New Roman" w:eastAsiaTheme="minorEastAsia" w:hAnsi="Times New Roman"/>
                <w:sz w:val="21"/>
                <w:szCs w:val="21"/>
              </w:rPr>
            </w:pPr>
            <w:r w:rsidRPr="00A92E94">
              <w:rPr>
                <w:rFonts w:ascii="Times New Roman" w:eastAsiaTheme="minorEastAsia" w:hAnsiTheme="minorEastAsia" w:hint="eastAsia"/>
                <w:sz w:val="21"/>
                <w:szCs w:val="21"/>
              </w:rPr>
              <w:t>污水经隔油池＋化粪池处理后，定期清运肥田</w:t>
            </w:r>
          </w:p>
        </w:tc>
        <w:tc>
          <w:tcPr>
            <w:tcW w:w="1379" w:type="pct"/>
            <w:vMerge/>
            <w:tcBorders>
              <w:left w:val="single" w:sz="4" w:space="0" w:color="auto"/>
              <w:right w:val="single" w:sz="8" w:space="0" w:color="auto"/>
            </w:tcBorders>
            <w:vAlign w:val="center"/>
          </w:tcPr>
          <w:p w:rsidR="009829F8" w:rsidRPr="00A92E94" w:rsidRDefault="009829F8">
            <w:pPr>
              <w:jc w:val="center"/>
              <w:rPr>
                <w:rFonts w:ascii="Times New Roman" w:hAnsi="Times New Roman" w:cs="Times New Roman"/>
                <w:szCs w:val="21"/>
              </w:rPr>
            </w:pPr>
          </w:p>
        </w:tc>
      </w:tr>
      <w:tr w:rsidR="009829F8" w:rsidRPr="00A92E94" w:rsidTr="00A92E94">
        <w:trPr>
          <w:trHeight w:val="78"/>
          <w:jc w:val="center"/>
        </w:trPr>
        <w:tc>
          <w:tcPr>
            <w:tcW w:w="358" w:type="pct"/>
            <w:vMerge/>
            <w:tcBorders>
              <w:left w:val="single" w:sz="8" w:space="0" w:color="auto"/>
              <w:right w:val="single" w:sz="4" w:space="0" w:color="auto"/>
            </w:tcBorders>
            <w:vAlign w:val="center"/>
          </w:tcPr>
          <w:p w:rsidR="009829F8" w:rsidRPr="00A92E94" w:rsidRDefault="009829F8">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9829F8" w:rsidRPr="00A92E94" w:rsidRDefault="009829F8">
            <w:pPr>
              <w:jc w:val="center"/>
              <w:rPr>
                <w:rFonts w:ascii="Times New Roman" w:hAnsiTheme="minorEastAsia" w:cs="Times New Roman"/>
                <w:szCs w:val="21"/>
              </w:rPr>
            </w:pPr>
          </w:p>
        </w:tc>
        <w:tc>
          <w:tcPr>
            <w:tcW w:w="590" w:type="pct"/>
            <w:vMerge/>
            <w:tcBorders>
              <w:left w:val="single" w:sz="4" w:space="0" w:color="auto"/>
              <w:right w:val="single" w:sz="4" w:space="0" w:color="auto"/>
            </w:tcBorders>
            <w:vAlign w:val="center"/>
          </w:tcPr>
          <w:p w:rsidR="009829F8" w:rsidRPr="00A92E94" w:rsidRDefault="009829F8" w:rsidP="008F4495">
            <w:pPr>
              <w:jc w:val="center"/>
              <w:rPr>
                <w:rFonts w:ascii="Times New Roman" w:hAnsiTheme="minorEastAsia" w:cs="Times New Roman"/>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rsidP="008F4495">
            <w:pPr>
              <w:jc w:val="center"/>
              <w:rPr>
                <w:rFonts w:ascii="Times New Roman" w:hAnsi="Times New Roman" w:cs="Times New Roman"/>
                <w:color w:val="000000"/>
                <w:szCs w:val="21"/>
              </w:rPr>
            </w:pPr>
            <w:r w:rsidRPr="00A92E94">
              <w:rPr>
                <w:rFonts w:ascii="Times New Roman" w:hAnsi="Times New Roman" w:cs="Times New Roman"/>
                <w:color w:val="000000"/>
                <w:szCs w:val="21"/>
              </w:rPr>
              <w:t>BOD</w:t>
            </w:r>
            <w:r w:rsidRPr="00A92E94">
              <w:rPr>
                <w:rFonts w:ascii="Times New Roman" w:hAnsi="Times New Roman" w:cs="Times New Roman"/>
                <w:color w:val="000000"/>
                <w:szCs w:val="21"/>
                <w:vertAlign w:val="subscript"/>
              </w:rPr>
              <w:t>5</w:t>
            </w:r>
          </w:p>
        </w:tc>
        <w:tc>
          <w:tcPr>
            <w:tcW w:w="1424" w:type="pct"/>
            <w:vMerge/>
            <w:tcBorders>
              <w:left w:val="single" w:sz="4" w:space="0" w:color="auto"/>
              <w:right w:val="single" w:sz="4" w:space="0" w:color="auto"/>
            </w:tcBorders>
            <w:vAlign w:val="center"/>
          </w:tcPr>
          <w:p w:rsidR="009829F8" w:rsidRPr="00A92E94" w:rsidRDefault="009829F8">
            <w:pPr>
              <w:pStyle w:val="af8"/>
              <w:rPr>
                <w:rFonts w:ascii="Times New Roman" w:eastAsiaTheme="minorEastAsia" w:hAnsiTheme="minorEastAsia"/>
                <w:sz w:val="21"/>
                <w:szCs w:val="21"/>
              </w:rPr>
            </w:pPr>
          </w:p>
        </w:tc>
        <w:tc>
          <w:tcPr>
            <w:tcW w:w="1379" w:type="pct"/>
            <w:vMerge/>
            <w:tcBorders>
              <w:left w:val="single" w:sz="4" w:space="0" w:color="auto"/>
              <w:right w:val="single" w:sz="8" w:space="0" w:color="auto"/>
            </w:tcBorders>
            <w:vAlign w:val="center"/>
          </w:tcPr>
          <w:p w:rsidR="009829F8" w:rsidRPr="00A92E94" w:rsidRDefault="009829F8">
            <w:pPr>
              <w:jc w:val="center"/>
              <w:rPr>
                <w:rFonts w:ascii="Times New Roman" w:hAnsiTheme="minorEastAsia" w:cs="Times New Roman"/>
                <w:szCs w:val="21"/>
              </w:rPr>
            </w:pPr>
          </w:p>
        </w:tc>
      </w:tr>
      <w:tr w:rsidR="009829F8" w:rsidRPr="00A92E94" w:rsidTr="00A92E94">
        <w:trPr>
          <w:trHeight w:val="78"/>
          <w:jc w:val="center"/>
        </w:trPr>
        <w:tc>
          <w:tcPr>
            <w:tcW w:w="358" w:type="pct"/>
            <w:vMerge/>
            <w:tcBorders>
              <w:left w:val="single" w:sz="8" w:space="0" w:color="auto"/>
              <w:right w:val="single" w:sz="4" w:space="0" w:color="auto"/>
            </w:tcBorders>
            <w:vAlign w:val="center"/>
          </w:tcPr>
          <w:p w:rsidR="009829F8" w:rsidRPr="00A92E94" w:rsidRDefault="009829F8">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9829F8" w:rsidRPr="00A92E94" w:rsidRDefault="009829F8">
            <w:pPr>
              <w:jc w:val="center"/>
              <w:rPr>
                <w:rFonts w:ascii="Times New Roman" w:hAnsiTheme="minorEastAsia" w:cs="Times New Roman"/>
                <w:szCs w:val="21"/>
              </w:rPr>
            </w:pPr>
          </w:p>
        </w:tc>
        <w:tc>
          <w:tcPr>
            <w:tcW w:w="590" w:type="pct"/>
            <w:vMerge/>
            <w:tcBorders>
              <w:left w:val="single" w:sz="4" w:space="0" w:color="auto"/>
              <w:right w:val="single" w:sz="4" w:space="0" w:color="auto"/>
            </w:tcBorders>
            <w:vAlign w:val="center"/>
          </w:tcPr>
          <w:p w:rsidR="009829F8" w:rsidRPr="00A92E94" w:rsidRDefault="009829F8" w:rsidP="008F4495">
            <w:pPr>
              <w:jc w:val="center"/>
              <w:rPr>
                <w:rFonts w:ascii="Times New Roman" w:hAnsiTheme="minorEastAsia" w:cs="Times New Roman"/>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rsidP="008F4495">
            <w:pPr>
              <w:jc w:val="center"/>
              <w:rPr>
                <w:rFonts w:ascii="Times New Roman" w:hAnsi="Times New Roman" w:cs="Times New Roman"/>
                <w:color w:val="000000"/>
                <w:szCs w:val="21"/>
              </w:rPr>
            </w:pPr>
            <w:r w:rsidRPr="00A92E94">
              <w:rPr>
                <w:rFonts w:ascii="Times New Roman" w:hAnsi="Times New Roman" w:cs="Times New Roman"/>
                <w:color w:val="000000"/>
                <w:szCs w:val="21"/>
              </w:rPr>
              <w:t>SS</w:t>
            </w:r>
          </w:p>
        </w:tc>
        <w:tc>
          <w:tcPr>
            <w:tcW w:w="1424" w:type="pct"/>
            <w:vMerge/>
            <w:tcBorders>
              <w:left w:val="single" w:sz="4" w:space="0" w:color="auto"/>
              <w:right w:val="single" w:sz="4" w:space="0" w:color="auto"/>
            </w:tcBorders>
            <w:vAlign w:val="center"/>
          </w:tcPr>
          <w:p w:rsidR="009829F8" w:rsidRPr="00A92E94" w:rsidRDefault="009829F8">
            <w:pPr>
              <w:pStyle w:val="af8"/>
              <w:rPr>
                <w:rFonts w:ascii="Times New Roman" w:eastAsiaTheme="minorEastAsia" w:hAnsiTheme="minorEastAsia"/>
                <w:sz w:val="21"/>
                <w:szCs w:val="21"/>
              </w:rPr>
            </w:pPr>
          </w:p>
        </w:tc>
        <w:tc>
          <w:tcPr>
            <w:tcW w:w="1379" w:type="pct"/>
            <w:vMerge/>
            <w:tcBorders>
              <w:left w:val="single" w:sz="4" w:space="0" w:color="auto"/>
              <w:right w:val="single" w:sz="8" w:space="0" w:color="auto"/>
            </w:tcBorders>
            <w:vAlign w:val="center"/>
          </w:tcPr>
          <w:p w:rsidR="009829F8" w:rsidRPr="00A92E94" w:rsidRDefault="009829F8">
            <w:pPr>
              <w:jc w:val="center"/>
              <w:rPr>
                <w:rFonts w:ascii="Times New Roman" w:hAnsiTheme="minorEastAsia" w:cs="Times New Roman"/>
                <w:szCs w:val="21"/>
              </w:rPr>
            </w:pPr>
          </w:p>
        </w:tc>
      </w:tr>
      <w:tr w:rsidR="009829F8" w:rsidRPr="00A92E94" w:rsidTr="00A92E94">
        <w:trPr>
          <w:trHeight w:val="78"/>
          <w:jc w:val="center"/>
        </w:trPr>
        <w:tc>
          <w:tcPr>
            <w:tcW w:w="358" w:type="pct"/>
            <w:vMerge/>
            <w:tcBorders>
              <w:left w:val="single" w:sz="8" w:space="0" w:color="auto"/>
              <w:right w:val="single" w:sz="4" w:space="0" w:color="auto"/>
            </w:tcBorders>
            <w:vAlign w:val="center"/>
          </w:tcPr>
          <w:p w:rsidR="009829F8" w:rsidRPr="00A92E94" w:rsidRDefault="009829F8">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9829F8" w:rsidRPr="00A92E94" w:rsidRDefault="009829F8">
            <w:pPr>
              <w:jc w:val="center"/>
              <w:rPr>
                <w:rFonts w:ascii="Times New Roman" w:hAnsiTheme="minorEastAsia" w:cs="Times New Roman"/>
                <w:szCs w:val="21"/>
              </w:rPr>
            </w:pPr>
          </w:p>
        </w:tc>
        <w:tc>
          <w:tcPr>
            <w:tcW w:w="590" w:type="pct"/>
            <w:vMerge/>
            <w:tcBorders>
              <w:left w:val="single" w:sz="4" w:space="0" w:color="auto"/>
              <w:right w:val="single" w:sz="4" w:space="0" w:color="auto"/>
            </w:tcBorders>
            <w:vAlign w:val="center"/>
          </w:tcPr>
          <w:p w:rsidR="009829F8" w:rsidRPr="00A92E94" w:rsidRDefault="009829F8" w:rsidP="008F4495">
            <w:pPr>
              <w:jc w:val="center"/>
              <w:rPr>
                <w:rFonts w:ascii="Times New Roman" w:hAnsiTheme="minorEastAsia" w:cs="Times New Roman"/>
                <w:szCs w:val="21"/>
              </w:rPr>
            </w:pPr>
          </w:p>
        </w:tc>
        <w:tc>
          <w:tcPr>
            <w:tcW w:w="949"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rsidP="008F4495">
            <w:pPr>
              <w:jc w:val="center"/>
              <w:rPr>
                <w:rFonts w:ascii="Times New Roman" w:hAnsi="Times New Roman" w:cs="Times New Roman"/>
                <w:color w:val="000000"/>
                <w:szCs w:val="21"/>
              </w:rPr>
            </w:pPr>
            <w:r w:rsidRPr="00A92E94">
              <w:rPr>
                <w:rFonts w:ascii="Times New Roman" w:hAnsi="Times New Roman" w:cs="Times New Roman"/>
                <w:color w:val="000000"/>
                <w:szCs w:val="21"/>
              </w:rPr>
              <w:t>NH</w:t>
            </w:r>
            <w:r w:rsidRPr="00A92E94">
              <w:rPr>
                <w:rFonts w:ascii="Times New Roman" w:hAnsi="Times New Roman" w:cs="Times New Roman"/>
                <w:color w:val="000000"/>
                <w:szCs w:val="21"/>
                <w:vertAlign w:val="subscript"/>
              </w:rPr>
              <w:t>3</w:t>
            </w:r>
            <w:r w:rsidRPr="00A92E94">
              <w:rPr>
                <w:rFonts w:ascii="Times New Roman" w:hAnsi="Times New Roman" w:cs="Times New Roman"/>
                <w:color w:val="000000"/>
                <w:szCs w:val="21"/>
              </w:rPr>
              <w:t>-N</w:t>
            </w:r>
          </w:p>
        </w:tc>
        <w:tc>
          <w:tcPr>
            <w:tcW w:w="1424" w:type="pct"/>
            <w:vMerge/>
            <w:tcBorders>
              <w:left w:val="single" w:sz="4" w:space="0" w:color="auto"/>
              <w:right w:val="single" w:sz="4" w:space="0" w:color="auto"/>
            </w:tcBorders>
            <w:vAlign w:val="center"/>
          </w:tcPr>
          <w:p w:rsidR="009829F8" w:rsidRPr="00A92E94" w:rsidRDefault="009829F8">
            <w:pPr>
              <w:pStyle w:val="af8"/>
              <w:rPr>
                <w:rFonts w:ascii="Times New Roman" w:eastAsiaTheme="minorEastAsia" w:hAnsiTheme="minorEastAsia"/>
                <w:sz w:val="21"/>
                <w:szCs w:val="21"/>
              </w:rPr>
            </w:pPr>
          </w:p>
        </w:tc>
        <w:tc>
          <w:tcPr>
            <w:tcW w:w="1379" w:type="pct"/>
            <w:vMerge/>
            <w:tcBorders>
              <w:left w:val="single" w:sz="4" w:space="0" w:color="auto"/>
              <w:right w:val="single" w:sz="8" w:space="0" w:color="auto"/>
            </w:tcBorders>
            <w:vAlign w:val="center"/>
          </w:tcPr>
          <w:p w:rsidR="009829F8" w:rsidRPr="00A92E94" w:rsidRDefault="009829F8">
            <w:pPr>
              <w:jc w:val="center"/>
              <w:rPr>
                <w:rFonts w:ascii="Times New Roman" w:hAnsiTheme="minorEastAsia" w:cs="Times New Roman"/>
                <w:szCs w:val="21"/>
              </w:rPr>
            </w:pPr>
          </w:p>
        </w:tc>
      </w:tr>
      <w:tr w:rsidR="009829F8" w:rsidRPr="00A92E94" w:rsidTr="00A92E94">
        <w:trPr>
          <w:trHeight w:val="433"/>
          <w:jc w:val="center"/>
        </w:trPr>
        <w:tc>
          <w:tcPr>
            <w:tcW w:w="358" w:type="pct"/>
            <w:vMerge/>
            <w:tcBorders>
              <w:left w:val="single" w:sz="8" w:space="0" w:color="auto"/>
              <w:bottom w:val="single" w:sz="4" w:space="0" w:color="auto"/>
              <w:right w:val="single" w:sz="4" w:space="0" w:color="auto"/>
            </w:tcBorders>
            <w:vAlign w:val="center"/>
          </w:tcPr>
          <w:p w:rsidR="009829F8" w:rsidRPr="00A92E94" w:rsidRDefault="009829F8">
            <w:pPr>
              <w:jc w:val="center"/>
              <w:rPr>
                <w:rFonts w:ascii="Times New Roman" w:hAnsiTheme="minorEastAsia" w:cs="Times New Roman"/>
                <w:b/>
                <w:szCs w:val="21"/>
              </w:rPr>
            </w:pPr>
          </w:p>
        </w:tc>
        <w:tc>
          <w:tcPr>
            <w:tcW w:w="300" w:type="pct"/>
            <w:vMerge/>
            <w:tcBorders>
              <w:left w:val="single" w:sz="4" w:space="0" w:color="auto"/>
              <w:bottom w:val="single" w:sz="4" w:space="0" w:color="auto"/>
              <w:right w:val="single" w:sz="4" w:space="0" w:color="auto"/>
            </w:tcBorders>
          </w:tcPr>
          <w:p w:rsidR="009829F8" w:rsidRPr="00A92E94" w:rsidRDefault="009829F8">
            <w:pPr>
              <w:jc w:val="center"/>
              <w:rPr>
                <w:rFonts w:ascii="Times New Roman" w:hAnsiTheme="minorEastAsia"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rsidP="008F4495">
            <w:pPr>
              <w:jc w:val="center"/>
              <w:rPr>
                <w:rFonts w:ascii="Times New Roman" w:hAnsiTheme="minorEastAsia" w:cs="Times New Roman"/>
                <w:szCs w:val="21"/>
              </w:rPr>
            </w:pPr>
            <w:r w:rsidRPr="00A92E94">
              <w:rPr>
                <w:rFonts w:ascii="Times New Roman" w:hAnsiTheme="minorEastAsia" w:cs="Times New Roman" w:hint="eastAsia"/>
                <w:szCs w:val="21"/>
              </w:rPr>
              <w:t>设备冲洗废水</w:t>
            </w:r>
            <w:r w:rsidR="001E0F56">
              <w:rPr>
                <w:rFonts w:ascii="Times New Roman" w:hAnsiTheme="minorEastAsia" w:cs="Times New Roman" w:hint="eastAsia"/>
                <w:szCs w:val="21"/>
              </w:rPr>
              <w:t>和车辆冲洗废水</w:t>
            </w:r>
            <w:r w:rsidR="00C22C1E">
              <w:rPr>
                <w:rFonts w:ascii="Times New Roman" w:hAnsiTheme="minorEastAsia" w:cs="Times New Roman" w:hint="eastAsia"/>
                <w:szCs w:val="21"/>
              </w:rPr>
              <w:t>、砂石分离废水</w:t>
            </w:r>
          </w:p>
        </w:tc>
        <w:tc>
          <w:tcPr>
            <w:tcW w:w="949" w:type="pct"/>
            <w:tcBorders>
              <w:top w:val="single" w:sz="4" w:space="0" w:color="auto"/>
              <w:left w:val="single" w:sz="4" w:space="0" w:color="auto"/>
              <w:bottom w:val="single" w:sz="4" w:space="0" w:color="auto"/>
              <w:right w:val="single" w:sz="4" w:space="0" w:color="auto"/>
            </w:tcBorders>
            <w:vAlign w:val="center"/>
          </w:tcPr>
          <w:p w:rsidR="009829F8" w:rsidRPr="00A92E94" w:rsidRDefault="009829F8">
            <w:pPr>
              <w:jc w:val="center"/>
              <w:rPr>
                <w:rFonts w:ascii="Times New Roman" w:hAnsiTheme="minorEastAsia" w:cs="Times New Roman"/>
                <w:szCs w:val="21"/>
              </w:rPr>
            </w:pPr>
            <w:r w:rsidRPr="00A92E94">
              <w:rPr>
                <w:rFonts w:ascii="Times New Roman" w:hAnsiTheme="minorEastAsia" w:cs="Times New Roman"/>
                <w:szCs w:val="21"/>
              </w:rPr>
              <w:t>SS</w:t>
            </w:r>
          </w:p>
        </w:tc>
        <w:tc>
          <w:tcPr>
            <w:tcW w:w="1424" w:type="pct"/>
            <w:tcBorders>
              <w:left w:val="single" w:sz="4" w:space="0" w:color="auto"/>
              <w:bottom w:val="single" w:sz="4" w:space="0" w:color="auto"/>
              <w:right w:val="single" w:sz="4" w:space="0" w:color="auto"/>
            </w:tcBorders>
            <w:vAlign w:val="center"/>
          </w:tcPr>
          <w:p w:rsidR="009829F8" w:rsidRPr="00A92E94" w:rsidRDefault="009829F8" w:rsidP="009829F8">
            <w:pPr>
              <w:pStyle w:val="af8"/>
              <w:rPr>
                <w:rFonts w:ascii="Times New Roman" w:eastAsiaTheme="minorEastAsia" w:hAnsiTheme="minorEastAsia"/>
                <w:sz w:val="21"/>
                <w:szCs w:val="21"/>
              </w:rPr>
            </w:pPr>
            <w:r w:rsidRPr="00A92E94">
              <w:rPr>
                <w:rFonts w:ascii="Times New Roman" w:eastAsiaTheme="minorEastAsia" w:hAnsiTheme="minorEastAsia" w:hint="eastAsia"/>
                <w:sz w:val="21"/>
                <w:szCs w:val="21"/>
              </w:rPr>
              <w:t>沉淀池处理后循环利用</w:t>
            </w:r>
          </w:p>
        </w:tc>
        <w:tc>
          <w:tcPr>
            <w:tcW w:w="1379" w:type="pct"/>
            <w:vMerge/>
            <w:tcBorders>
              <w:left w:val="single" w:sz="4" w:space="0" w:color="auto"/>
              <w:bottom w:val="single" w:sz="4" w:space="0" w:color="auto"/>
              <w:right w:val="single" w:sz="8" w:space="0" w:color="auto"/>
            </w:tcBorders>
            <w:vAlign w:val="center"/>
          </w:tcPr>
          <w:p w:rsidR="009829F8" w:rsidRPr="00A92E94" w:rsidRDefault="009829F8">
            <w:pPr>
              <w:jc w:val="center"/>
              <w:rPr>
                <w:rFonts w:ascii="Times New Roman" w:hAnsiTheme="minorEastAsia" w:cs="Times New Roman"/>
                <w:szCs w:val="21"/>
              </w:rPr>
            </w:pPr>
          </w:p>
        </w:tc>
      </w:tr>
      <w:tr w:rsidR="00C56576" w:rsidRPr="00A92E94" w:rsidTr="00A92E94">
        <w:trPr>
          <w:trHeight w:val="571"/>
          <w:jc w:val="center"/>
        </w:trPr>
        <w:tc>
          <w:tcPr>
            <w:tcW w:w="358" w:type="pct"/>
            <w:vMerge w:val="restart"/>
            <w:tcBorders>
              <w:top w:val="single" w:sz="4" w:space="0" w:color="auto"/>
              <w:left w:val="single" w:sz="8" w:space="0" w:color="auto"/>
              <w:right w:val="single" w:sz="4" w:space="0" w:color="auto"/>
            </w:tcBorders>
            <w:vAlign w:val="center"/>
          </w:tcPr>
          <w:p w:rsidR="00C56576" w:rsidRPr="00A92E94" w:rsidRDefault="00C56576" w:rsidP="008F4495">
            <w:pPr>
              <w:jc w:val="center"/>
              <w:rPr>
                <w:rFonts w:ascii="Times New Roman" w:hAnsiTheme="minorEastAsia" w:cs="Times New Roman"/>
                <w:b/>
                <w:szCs w:val="21"/>
              </w:rPr>
            </w:pPr>
            <w:r w:rsidRPr="00A92E94">
              <w:rPr>
                <w:rFonts w:ascii="Times New Roman" w:hAnsiTheme="minorEastAsia" w:cs="Times New Roman" w:hint="eastAsia"/>
                <w:b/>
                <w:szCs w:val="21"/>
              </w:rPr>
              <w:t>固体废物</w:t>
            </w:r>
          </w:p>
        </w:tc>
        <w:tc>
          <w:tcPr>
            <w:tcW w:w="300" w:type="pct"/>
            <w:tcBorders>
              <w:top w:val="single" w:sz="4" w:space="0" w:color="auto"/>
              <w:left w:val="single" w:sz="4" w:space="0" w:color="auto"/>
              <w:right w:val="single" w:sz="4" w:space="0" w:color="auto"/>
            </w:tcBorders>
          </w:tcPr>
          <w:p w:rsidR="00C56576" w:rsidRPr="00A92E94" w:rsidRDefault="00C56576">
            <w:pPr>
              <w:jc w:val="center"/>
              <w:rPr>
                <w:rFonts w:ascii="Times New Roman" w:hAnsiTheme="minorEastAsia" w:cs="Times New Roman"/>
                <w:szCs w:val="21"/>
              </w:rPr>
            </w:pPr>
            <w:r w:rsidRPr="00A92E94">
              <w:rPr>
                <w:rFonts w:ascii="Times New Roman" w:hAnsiTheme="minorEastAsia" w:cs="Times New Roman" w:hint="eastAsia"/>
                <w:szCs w:val="21"/>
              </w:rPr>
              <w:t>施工期</w:t>
            </w:r>
          </w:p>
        </w:tc>
        <w:tc>
          <w:tcPr>
            <w:tcW w:w="590" w:type="pct"/>
            <w:tcBorders>
              <w:top w:val="single" w:sz="4" w:space="0" w:color="auto"/>
              <w:left w:val="single" w:sz="4" w:space="0" w:color="auto"/>
              <w:right w:val="single" w:sz="4" w:space="0" w:color="auto"/>
            </w:tcBorders>
            <w:vAlign w:val="center"/>
          </w:tcPr>
          <w:p w:rsidR="00C56576" w:rsidRPr="00A92E94" w:rsidRDefault="00C56576">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建筑垃圾</w:t>
            </w:r>
          </w:p>
        </w:tc>
        <w:tc>
          <w:tcPr>
            <w:tcW w:w="949" w:type="pct"/>
            <w:tcBorders>
              <w:top w:val="single" w:sz="4" w:space="0" w:color="auto"/>
              <w:left w:val="single" w:sz="4" w:space="0" w:color="auto"/>
              <w:right w:val="single" w:sz="4" w:space="0" w:color="auto"/>
            </w:tcBorders>
            <w:vAlign w:val="center"/>
          </w:tcPr>
          <w:p w:rsidR="00C56576" w:rsidRPr="00A92E94" w:rsidRDefault="00C56576" w:rsidP="009829F8">
            <w:pPr>
              <w:jc w:val="center"/>
              <w:rPr>
                <w:rFonts w:ascii="Times New Roman" w:hAnsiTheme="minorEastAsia" w:cs="Times New Roman"/>
                <w:szCs w:val="21"/>
              </w:rPr>
            </w:pPr>
            <w:r w:rsidRPr="00A92E94">
              <w:rPr>
                <w:rFonts w:ascii="Times New Roman" w:hAnsiTheme="minorEastAsia" w:cs="Times New Roman" w:hint="eastAsia"/>
                <w:szCs w:val="21"/>
              </w:rPr>
              <w:t>土石方、土渣等</w:t>
            </w:r>
          </w:p>
        </w:tc>
        <w:tc>
          <w:tcPr>
            <w:tcW w:w="1424" w:type="pct"/>
            <w:tcBorders>
              <w:top w:val="single" w:sz="4" w:space="0" w:color="auto"/>
              <w:left w:val="single" w:sz="4" w:space="0" w:color="auto"/>
              <w:right w:val="single" w:sz="4" w:space="0" w:color="auto"/>
            </w:tcBorders>
            <w:vAlign w:val="center"/>
          </w:tcPr>
          <w:p w:rsidR="00C56576" w:rsidRPr="00A92E94" w:rsidRDefault="00C56576" w:rsidP="00626EC6">
            <w:pPr>
              <w:jc w:val="center"/>
              <w:rPr>
                <w:rFonts w:ascii="Times New Roman" w:hAnsiTheme="minorEastAsia" w:cs="Times New Roman"/>
                <w:szCs w:val="21"/>
              </w:rPr>
            </w:pPr>
            <w:r w:rsidRPr="00A92E94">
              <w:rPr>
                <w:rFonts w:ascii="Times New Roman" w:hAnsiTheme="minorEastAsia" w:cs="Times New Roman" w:hint="eastAsia"/>
                <w:szCs w:val="21"/>
              </w:rPr>
              <w:t>全部用于场区内回填</w:t>
            </w:r>
          </w:p>
        </w:tc>
        <w:tc>
          <w:tcPr>
            <w:tcW w:w="1379" w:type="pct"/>
            <w:vMerge w:val="restart"/>
            <w:tcBorders>
              <w:top w:val="single" w:sz="4" w:space="0" w:color="auto"/>
              <w:left w:val="single" w:sz="4" w:space="0" w:color="auto"/>
              <w:right w:val="single" w:sz="8" w:space="0" w:color="auto"/>
            </w:tcBorders>
            <w:vAlign w:val="center"/>
          </w:tcPr>
          <w:p w:rsidR="00C56576" w:rsidRPr="00A92E94" w:rsidRDefault="00C56576" w:rsidP="000F1BA8">
            <w:pPr>
              <w:jc w:val="center"/>
              <w:rPr>
                <w:rFonts w:ascii="Times New Roman" w:hAnsiTheme="minorEastAsia" w:cs="Times New Roman"/>
                <w:szCs w:val="21"/>
              </w:rPr>
            </w:pPr>
            <w:r w:rsidRPr="00A92E94">
              <w:rPr>
                <w:rFonts w:ascii="Times New Roman" w:hAnsiTheme="minorEastAsia" w:cs="Times New Roman" w:hint="eastAsia"/>
                <w:szCs w:val="21"/>
              </w:rPr>
              <w:t>不外排</w:t>
            </w:r>
          </w:p>
        </w:tc>
      </w:tr>
      <w:tr w:rsidR="00C56576" w:rsidRPr="00A92E94" w:rsidTr="00A92E94">
        <w:trPr>
          <w:trHeight w:val="281"/>
          <w:jc w:val="center"/>
        </w:trPr>
        <w:tc>
          <w:tcPr>
            <w:tcW w:w="358" w:type="pct"/>
            <w:vMerge/>
            <w:tcBorders>
              <w:left w:val="single" w:sz="8" w:space="0" w:color="auto"/>
              <w:right w:val="single" w:sz="4" w:space="0" w:color="auto"/>
            </w:tcBorders>
            <w:vAlign w:val="center"/>
          </w:tcPr>
          <w:p w:rsidR="00C56576" w:rsidRPr="00A92E94" w:rsidRDefault="00C56576">
            <w:pPr>
              <w:jc w:val="center"/>
              <w:rPr>
                <w:rFonts w:ascii="Times New Roman" w:hAnsi="Times New Roman" w:cs="Times New Roman"/>
                <w:b/>
                <w:color w:val="000000"/>
                <w:szCs w:val="21"/>
              </w:rPr>
            </w:pPr>
          </w:p>
        </w:tc>
        <w:tc>
          <w:tcPr>
            <w:tcW w:w="300" w:type="pct"/>
            <w:vMerge w:val="restart"/>
            <w:tcBorders>
              <w:top w:val="single" w:sz="4" w:space="0" w:color="auto"/>
              <w:left w:val="single" w:sz="4" w:space="0" w:color="auto"/>
              <w:right w:val="single" w:sz="4" w:space="0" w:color="auto"/>
            </w:tcBorders>
          </w:tcPr>
          <w:p w:rsidR="00C56576" w:rsidRPr="00A92E94" w:rsidRDefault="00C56576">
            <w:pPr>
              <w:jc w:val="center"/>
              <w:rPr>
                <w:rFonts w:ascii="Times New Roman" w:hAnsiTheme="minorEastAsia" w:cs="Times New Roman"/>
                <w:szCs w:val="21"/>
              </w:rPr>
            </w:pPr>
          </w:p>
          <w:p w:rsidR="00C56576" w:rsidRPr="00A92E94" w:rsidRDefault="00C56576">
            <w:pPr>
              <w:jc w:val="center"/>
              <w:rPr>
                <w:rFonts w:ascii="Times New Roman" w:hAnsiTheme="minorEastAsia" w:cs="Times New Roman"/>
                <w:szCs w:val="21"/>
              </w:rPr>
            </w:pPr>
          </w:p>
          <w:p w:rsidR="00C56576" w:rsidRPr="00A92E94" w:rsidRDefault="00C56576">
            <w:pPr>
              <w:jc w:val="center"/>
              <w:rPr>
                <w:rFonts w:ascii="Times New Roman" w:hAnsiTheme="minorEastAsia" w:cs="Times New Roman"/>
                <w:szCs w:val="21"/>
              </w:rPr>
            </w:pPr>
          </w:p>
          <w:p w:rsidR="00C56576" w:rsidRPr="00A92E94" w:rsidRDefault="00C56576" w:rsidP="008F4495">
            <w:pPr>
              <w:jc w:val="center"/>
              <w:rPr>
                <w:rFonts w:ascii="Times New Roman" w:hAnsiTheme="minorEastAsia" w:cs="Times New Roman"/>
                <w:szCs w:val="21"/>
              </w:rPr>
            </w:pPr>
            <w:r w:rsidRPr="00A92E94">
              <w:rPr>
                <w:rFonts w:ascii="Times New Roman" w:hAnsiTheme="minorEastAsia" w:cs="Times New Roman" w:hint="eastAsia"/>
                <w:szCs w:val="21"/>
              </w:rPr>
              <w:t>营运期</w:t>
            </w:r>
          </w:p>
        </w:tc>
        <w:tc>
          <w:tcPr>
            <w:tcW w:w="590" w:type="pct"/>
            <w:tcBorders>
              <w:top w:val="single" w:sz="4" w:space="0" w:color="auto"/>
              <w:left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收尘器回收粉尘</w:t>
            </w:r>
          </w:p>
        </w:tc>
        <w:tc>
          <w:tcPr>
            <w:tcW w:w="949" w:type="pct"/>
            <w:tcBorders>
              <w:top w:val="single" w:sz="4" w:space="0" w:color="auto"/>
              <w:left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收尘器回收粉尘</w:t>
            </w:r>
          </w:p>
        </w:tc>
        <w:tc>
          <w:tcPr>
            <w:tcW w:w="1424" w:type="pct"/>
            <w:tcBorders>
              <w:top w:val="single" w:sz="4" w:space="0" w:color="auto"/>
              <w:left w:val="single" w:sz="4" w:space="0" w:color="auto"/>
              <w:right w:val="single" w:sz="4" w:space="0" w:color="auto"/>
            </w:tcBorders>
            <w:vAlign w:val="center"/>
          </w:tcPr>
          <w:p w:rsidR="00C56576" w:rsidRPr="00A92E94" w:rsidRDefault="00C56576" w:rsidP="00626EC6">
            <w:pPr>
              <w:jc w:val="center"/>
              <w:rPr>
                <w:rFonts w:ascii="Times New Roman" w:hAnsiTheme="minorEastAsia" w:cs="Times New Roman"/>
                <w:szCs w:val="21"/>
              </w:rPr>
            </w:pPr>
            <w:r w:rsidRPr="00A92E94">
              <w:rPr>
                <w:rFonts w:ascii="Times New Roman" w:hAnsiTheme="minorEastAsia" w:cs="Times New Roman" w:hint="eastAsia"/>
                <w:szCs w:val="21"/>
              </w:rPr>
              <w:t>返回生产工序循环利用</w:t>
            </w:r>
          </w:p>
        </w:tc>
        <w:tc>
          <w:tcPr>
            <w:tcW w:w="1379" w:type="pct"/>
            <w:vMerge/>
            <w:tcBorders>
              <w:left w:val="single" w:sz="4" w:space="0" w:color="auto"/>
              <w:right w:val="single" w:sz="8" w:space="0" w:color="auto"/>
            </w:tcBorders>
            <w:vAlign w:val="center"/>
          </w:tcPr>
          <w:p w:rsidR="00C56576" w:rsidRPr="00A92E94" w:rsidRDefault="00C56576" w:rsidP="000F1BA8">
            <w:pPr>
              <w:jc w:val="center"/>
              <w:rPr>
                <w:rFonts w:ascii="Times New Roman" w:hAnsiTheme="minorEastAsia" w:cs="Times New Roman"/>
                <w:szCs w:val="21"/>
              </w:rPr>
            </w:pPr>
          </w:p>
        </w:tc>
      </w:tr>
      <w:tr w:rsidR="00C56576" w:rsidRPr="00A92E94" w:rsidTr="00A92E94">
        <w:trPr>
          <w:trHeight w:val="129"/>
          <w:jc w:val="center"/>
        </w:trPr>
        <w:tc>
          <w:tcPr>
            <w:tcW w:w="358" w:type="pct"/>
            <w:vMerge/>
            <w:tcBorders>
              <w:left w:val="single" w:sz="8" w:space="0" w:color="auto"/>
              <w:right w:val="single" w:sz="4" w:space="0" w:color="auto"/>
            </w:tcBorders>
            <w:vAlign w:val="center"/>
          </w:tcPr>
          <w:p w:rsidR="00C56576" w:rsidRPr="00A92E94" w:rsidRDefault="00C56576">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C56576" w:rsidRPr="00A92E94" w:rsidRDefault="00C56576" w:rsidP="008F4495">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C56576" w:rsidRPr="00A92E94" w:rsidRDefault="001E0F56" w:rsidP="001E0F56">
            <w:pPr>
              <w:jc w:val="center"/>
              <w:rPr>
                <w:rFonts w:ascii="Times New Roman" w:hAnsi="Times New Roman" w:cs="Times New Roman"/>
                <w:color w:val="000000"/>
                <w:szCs w:val="21"/>
              </w:rPr>
            </w:pPr>
            <w:r>
              <w:rPr>
                <w:rFonts w:ascii="Times New Roman" w:hAnsi="Times New Roman" w:cs="Times New Roman" w:hint="eastAsia"/>
                <w:color w:val="000000"/>
                <w:szCs w:val="21"/>
              </w:rPr>
              <w:t>实验室</w:t>
            </w:r>
          </w:p>
        </w:tc>
        <w:tc>
          <w:tcPr>
            <w:tcW w:w="949" w:type="pct"/>
            <w:tcBorders>
              <w:top w:val="single" w:sz="4" w:space="0" w:color="auto"/>
              <w:left w:val="single" w:sz="4" w:space="0" w:color="auto"/>
              <w:right w:val="single" w:sz="4" w:space="0" w:color="auto"/>
            </w:tcBorders>
            <w:vAlign w:val="center"/>
          </w:tcPr>
          <w:p w:rsidR="00C56576" w:rsidRPr="00A92E94" w:rsidRDefault="001E0F56" w:rsidP="008F4495">
            <w:pPr>
              <w:jc w:val="center"/>
              <w:rPr>
                <w:rFonts w:ascii="Times New Roman" w:hAnsi="Times New Roman" w:cs="Times New Roman"/>
                <w:color w:val="000000"/>
                <w:szCs w:val="21"/>
              </w:rPr>
            </w:pPr>
            <w:r w:rsidRPr="001E0F56">
              <w:rPr>
                <w:rFonts w:ascii="Times New Roman" w:hAnsi="Times New Roman" w:cs="Times New Roman" w:hint="eastAsia"/>
                <w:color w:val="000000"/>
                <w:szCs w:val="21"/>
              </w:rPr>
              <w:t>实验室废料及试块</w:t>
            </w:r>
          </w:p>
        </w:tc>
        <w:tc>
          <w:tcPr>
            <w:tcW w:w="1424" w:type="pct"/>
            <w:tcBorders>
              <w:top w:val="single" w:sz="4" w:space="0" w:color="auto"/>
              <w:left w:val="single" w:sz="4" w:space="0" w:color="auto"/>
              <w:right w:val="single" w:sz="4" w:space="0" w:color="auto"/>
            </w:tcBorders>
            <w:vAlign w:val="center"/>
          </w:tcPr>
          <w:p w:rsidR="00C56576" w:rsidRPr="00A92E94" w:rsidRDefault="00C56576" w:rsidP="001E0F56">
            <w:pPr>
              <w:jc w:val="center"/>
              <w:rPr>
                <w:rFonts w:ascii="Times New Roman" w:hAnsiTheme="minorEastAsia" w:cs="Times New Roman"/>
                <w:szCs w:val="21"/>
              </w:rPr>
            </w:pPr>
            <w:r w:rsidRPr="00A92E94">
              <w:rPr>
                <w:rFonts w:ascii="Times New Roman" w:hAnsiTheme="minorEastAsia" w:cs="Times New Roman" w:hint="eastAsia"/>
                <w:szCs w:val="21"/>
              </w:rPr>
              <w:t>委托</w:t>
            </w:r>
            <w:r w:rsidR="001E0F56">
              <w:rPr>
                <w:rFonts w:ascii="Times New Roman" w:hAnsiTheme="minorEastAsia" w:cs="Times New Roman" w:hint="eastAsia"/>
                <w:szCs w:val="21"/>
              </w:rPr>
              <w:t>建筑</w:t>
            </w:r>
            <w:r w:rsidR="003F62C8">
              <w:rPr>
                <w:rFonts w:ascii="Times New Roman" w:hAnsiTheme="minorEastAsia" w:cs="Times New Roman" w:hint="eastAsia"/>
                <w:szCs w:val="21"/>
              </w:rPr>
              <w:t>材料</w:t>
            </w:r>
            <w:r w:rsidR="001E0F56">
              <w:rPr>
                <w:rFonts w:ascii="Times New Roman" w:hAnsiTheme="minorEastAsia" w:cs="Times New Roman" w:hint="eastAsia"/>
                <w:szCs w:val="21"/>
              </w:rPr>
              <w:t>公司</w:t>
            </w:r>
            <w:r w:rsidRPr="00A92E94">
              <w:rPr>
                <w:rFonts w:ascii="Times New Roman" w:hAnsiTheme="minorEastAsia" w:cs="Times New Roman" w:hint="eastAsia"/>
                <w:szCs w:val="21"/>
              </w:rPr>
              <w:t>处理</w:t>
            </w:r>
          </w:p>
        </w:tc>
        <w:tc>
          <w:tcPr>
            <w:tcW w:w="1379" w:type="pct"/>
            <w:vMerge/>
            <w:tcBorders>
              <w:left w:val="single" w:sz="4" w:space="0" w:color="auto"/>
              <w:right w:val="single" w:sz="8" w:space="0" w:color="auto"/>
            </w:tcBorders>
            <w:vAlign w:val="center"/>
          </w:tcPr>
          <w:p w:rsidR="00C56576" w:rsidRPr="00A92E94" w:rsidRDefault="00C56576" w:rsidP="000F1BA8">
            <w:pPr>
              <w:jc w:val="center"/>
              <w:rPr>
                <w:rFonts w:ascii="Times New Roman" w:hAnsiTheme="minorEastAsia" w:cs="Times New Roman"/>
                <w:szCs w:val="21"/>
              </w:rPr>
            </w:pPr>
          </w:p>
        </w:tc>
      </w:tr>
      <w:tr w:rsidR="00C56576" w:rsidRPr="00A92E94" w:rsidTr="00A92E94">
        <w:trPr>
          <w:trHeight w:val="129"/>
          <w:jc w:val="center"/>
        </w:trPr>
        <w:tc>
          <w:tcPr>
            <w:tcW w:w="358" w:type="pct"/>
            <w:vMerge/>
            <w:tcBorders>
              <w:left w:val="single" w:sz="8" w:space="0" w:color="auto"/>
              <w:right w:val="single" w:sz="4" w:space="0" w:color="auto"/>
            </w:tcBorders>
            <w:vAlign w:val="center"/>
          </w:tcPr>
          <w:p w:rsidR="00C56576" w:rsidRPr="00A92E94" w:rsidRDefault="00C56576">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C56576" w:rsidRPr="00A92E94" w:rsidRDefault="00C56576" w:rsidP="008F4495">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沉淀池沉渣污泥</w:t>
            </w:r>
          </w:p>
        </w:tc>
        <w:tc>
          <w:tcPr>
            <w:tcW w:w="949" w:type="pct"/>
            <w:tcBorders>
              <w:top w:val="single" w:sz="4" w:space="0" w:color="auto"/>
              <w:left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沉淀池沉渣污泥</w:t>
            </w:r>
          </w:p>
        </w:tc>
        <w:tc>
          <w:tcPr>
            <w:tcW w:w="1424" w:type="pct"/>
            <w:tcBorders>
              <w:top w:val="single" w:sz="4" w:space="0" w:color="auto"/>
              <w:left w:val="single" w:sz="4" w:space="0" w:color="auto"/>
              <w:right w:val="single" w:sz="4" w:space="0" w:color="auto"/>
            </w:tcBorders>
            <w:vAlign w:val="center"/>
          </w:tcPr>
          <w:p w:rsidR="00C56576" w:rsidRPr="00A92E94" w:rsidRDefault="00C56576" w:rsidP="00626EC6">
            <w:pPr>
              <w:jc w:val="center"/>
              <w:rPr>
                <w:rFonts w:ascii="Times New Roman" w:hAnsiTheme="minorEastAsia" w:cs="Times New Roman"/>
                <w:szCs w:val="21"/>
              </w:rPr>
            </w:pPr>
            <w:r w:rsidRPr="00A92E94">
              <w:rPr>
                <w:rFonts w:ascii="Times New Roman" w:hAnsi="Times New Roman" w:cs="Times New Roman" w:hint="eastAsia"/>
                <w:color w:val="000000"/>
                <w:szCs w:val="21"/>
              </w:rPr>
              <w:t>外售给制砖厂</w:t>
            </w:r>
          </w:p>
        </w:tc>
        <w:tc>
          <w:tcPr>
            <w:tcW w:w="1379" w:type="pct"/>
            <w:vMerge/>
            <w:tcBorders>
              <w:left w:val="single" w:sz="4" w:space="0" w:color="auto"/>
              <w:right w:val="single" w:sz="8" w:space="0" w:color="auto"/>
            </w:tcBorders>
            <w:vAlign w:val="center"/>
          </w:tcPr>
          <w:p w:rsidR="00C56576" w:rsidRPr="00A92E94" w:rsidRDefault="00C56576" w:rsidP="000F1BA8">
            <w:pPr>
              <w:jc w:val="center"/>
              <w:rPr>
                <w:rFonts w:ascii="Times New Roman" w:hAnsiTheme="minorEastAsia" w:cs="Times New Roman"/>
                <w:szCs w:val="21"/>
              </w:rPr>
            </w:pPr>
          </w:p>
        </w:tc>
      </w:tr>
      <w:tr w:rsidR="00C56576" w:rsidRPr="00A92E94" w:rsidTr="00A92E94">
        <w:trPr>
          <w:trHeight w:val="249"/>
          <w:jc w:val="center"/>
        </w:trPr>
        <w:tc>
          <w:tcPr>
            <w:tcW w:w="358" w:type="pct"/>
            <w:vMerge/>
            <w:tcBorders>
              <w:left w:val="single" w:sz="8" w:space="0" w:color="auto"/>
              <w:right w:val="single" w:sz="4" w:space="0" w:color="auto"/>
            </w:tcBorders>
            <w:vAlign w:val="center"/>
          </w:tcPr>
          <w:p w:rsidR="00C56576" w:rsidRPr="00A92E94" w:rsidRDefault="00C56576">
            <w:pPr>
              <w:jc w:val="center"/>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C56576" w:rsidRPr="00A92E94" w:rsidRDefault="00C56576">
            <w:pPr>
              <w:jc w:val="center"/>
              <w:rPr>
                <w:rFonts w:ascii="Times New Roman" w:hAnsiTheme="minorEastAsia" w:cs="Times New Roman"/>
                <w:szCs w:val="21"/>
              </w:rPr>
            </w:pPr>
          </w:p>
        </w:tc>
        <w:tc>
          <w:tcPr>
            <w:tcW w:w="590" w:type="pct"/>
            <w:tcBorders>
              <w:top w:val="single" w:sz="4" w:space="0" w:color="auto"/>
              <w:left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职工</w:t>
            </w:r>
          </w:p>
        </w:tc>
        <w:tc>
          <w:tcPr>
            <w:tcW w:w="949" w:type="pct"/>
            <w:tcBorders>
              <w:top w:val="single" w:sz="4" w:space="0" w:color="auto"/>
              <w:left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生活垃圾</w:t>
            </w:r>
          </w:p>
        </w:tc>
        <w:tc>
          <w:tcPr>
            <w:tcW w:w="1424" w:type="pct"/>
            <w:vMerge w:val="restart"/>
            <w:tcBorders>
              <w:top w:val="single" w:sz="4" w:space="0" w:color="auto"/>
              <w:left w:val="single" w:sz="4" w:space="0" w:color="auto"/>
              <w:right w:val="single" w:sz="4" w:space="0" w:color="auto"/>
            </w:tcBorders>
            <w:vAlign w:val="center"/>
          </w:tcPr>
          <w:p w:rsidR="00C56576" w:rsidRPr="00A92E94" w:rsidRDefault="00C56576" w:rsidP="00626EC6">
            <w:pPr>
              <w:jc w:val="center"/>
              <w:rPr>
                <w:rFonts w:ascii="Times New Roman" w:hAnsi="Times New Roman" w:cs="Times New Roman"/>
                <w:color w:val="000000"/>
                <w:szCs w:val="21"/>
              </w:rPr>
            </w:pPr>
            <w:r w:rsidRPr="00A92E94">
              <w:rPr>
                <w:rFonts w:ascii="Times New Roman" w:hAnsiTheme="minorEastAsia" w:cs="Times New Roman" w:hint="eastAsia"/>
                <w:szCs w:val="21"/>
              </w:rPr>
              <w:t>环卫部门统一清运处理</w:t>
            </w:r>
          </w:p>
        </w:tc>
        <w:tc>
          <w:tcPr>
            <w:tcW w:w="1379" w:type="pct"/>
            <w:vMerge/>
            <w:tcBorders>
              <w:left w:val="single" w:sz="4" w:space="0" w:color="auto"/>
              <w:right w:val="single" w:sz="8" w:space="0" w:color="auto"/>
            </w:tcBorders>
            <w:vAlign w:val="center"/>
          </w:tcPr>
          <w:p w:rsidR="00C56576" w:rsidRPr="00A92E94" w:rsidRDefault="00C56576" w:rsidP="000F1BA8">
            <w:pPr>
              <w:jc w:val="center"/>
              <w:rPr>
                <w:rFonts w:ascii="Times New Roman" w:hAnsi="Times New Roman" w:cs="Times New Roman"/>
                <w:color w:val="000000"/>
                <w:szCs w:val="21"/>
              </w:rPr>
            </w:pPr>
          </w:p>
        </w:tc>
      </w:tr>
      <w:tr w:rsidR="00C56576" w:rsidRPr="00A92E94" w:rsidTr="00A92E94">
        <w:trPr>
          <w:trHeight w:val="234"/>
          <w:jc w:val="center"/>
        </w:trPr>
        <w:tc>
          <w:tcPr>
            <w:tcW w:w="358" w:type="pct"/>
            <w:vMerge/>
            <w:tcBorders>
              <w:left w:val="single" w:sz="8" w:space="0" w:color="auto"/>
              <w:right w:val="single" w:sz="4" w:space="0" w:color="auto"/>
            </w:tcBorders>
            <w:vAlign w:val="center"/>
          </w:tcPr>
          <w:p w:rsidR="00C56576" w:rsidRPr="00A92E94" w:rsidRDefault="00C56576">
            <w:pPr>
              <w:widowControl/>
              <w:jc w:val="left"/>
              <w:rPr>
                <w:rFonts w:ascii="Times New Roman" w:hAnsi="Times New Roman" w:cs="Times New Roman"/>
                <w:b/>
                <w:color w:val="000000"/>
                <w:szCs w:val="21"/>
              </w:rPr>
            </w:pPr>
          </w:p>
        </w:tc>
        <w:tc>
          <w:tcPr>
            <w:tcW w:w="300" w:type="pct"/>
            <w:vMerge/>
            <w:tcBorders>
              <w:left w:val="single" w:sz="4" w:space="0" w:color="auto"/>
              <w:right w:val="single" w:sz="4" w:space="0" w:color="auto"/>
            </w:tcBorders>
          </w:tcPr>
          <w:p w:rsidR="00C56576" w:rsidRPr="00A92E94" w:rsidRDefault="00C56576">
            <w:pPr>
              <w:widowControl/>
              <w:jc w:val="left"/>
              <w:rPr>
                <w:rFonts w:ascii="Times New Roman" w:hAnsi="Times New Roman" w:cs="Times New Roman"/>
                <w:color w:val="000000"/>
                <w:szCs w:val="21"/>
              </w:rPr>
            </w:pPr>
          </w:p>
        </w:tc>
        <w:tc>
          <w:tcPr>
            <w:tcW w:w="590" w:type="pct"/>
            <w:tcBorders>
              <w:left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食堂</w:t>
            </w:r>
          </w:p>
        </w:tc>
        <w:tc>
          <w:tcPr>
            <w:tcW w:w="949" w:type="pct"/>
            <w:tcBorders>
              <w:top w:val="single" w:sz="4" w:space="0" w:color="auto"/>
              <w:left w:val="single" w:sz="4" w:space="0" w:color="auto"/>
              <w:bottom w:val="single" w:sz="4" w:space="0" w:color="auto"/>
              <w:right w:val="single" w:sz="4" w:space="0" w:color="auto"/>
            </w:tcBorders>
            <w:vAlign w:val="center"/>
          </w:tcPr>
          <w:p w:rsidR="00C56576" w:rsidRPr="00A92E94" w:rsidRDefault="00C56576" w:rsidP="008F4495">
            <w:pPr>
              <w:jc w:val="center"/>
              <w:rPr>
                <w:rFonts w:ascii="Times New Roman" w:hAnsi="Times New Roman" w:cs="Times New Roman"/>
                <w:color w:val="000000"/>
                <w:szCs w:val="21"/>
              </w:rPr>
            </w:pPr>
            <w:r w:rsidRPr="00A92E94">
              <w:rPr>
                <w:rFonts w:ascii="Times New Roman" w:hAnsi="Times New Roman" w:cs="Times New Roman" w:hint="eastAsia"/>
                <w:color w:val="000000"/>
                <w:szCs w:val="21"/>
              </w:rPr>
              <w:t>餐饮垃圾</w:t>
            </w:r>
          </w:p>
        </w:tc>
        <w:tc>
          <w:tcPr>
            <w:tcW w:w="1424" w:type="pct"/>
            <w:vMerge/>
            <w:tcBorders>
              <w:left w:val="single" w:sz="4" w:space="0" w:color="auto"/>
              <w:bottom w:val="single" w:sz="4" w:space="0" w:color="auto"/>
              <w:right w:val="single" w:sz="4" w:space="0" w:color="auto"/>
            </w:tcBorders>
            <w:vAlign w:val="center"/>
          </w:tcPr>
          <w:p w:rsidR="00C56576" w:rsidRPr="00A92E94" w:rsidRDefault="00C56576">
            <w:pPr>
              <w:jc w:val="center"/>
              <w:rPr>
                <w:rFonts w:ascii="Times New Roman" w:hAnsi="Times New Roman" w:cs="Times New Roman"/>
                <w:color w:val="000000"/>
                <w:szCs w:val="21"/>
              </w:rPr>
            </w:pPr>
          </w:p>
        </w:tc>
        <w:tc>
          <w:tcPr>
            <w:tcW w:w="1379" w:type="pct"/>
            <w:vMerge/>
            <w:tcBorders>
              <w:left w:val="single" w:sz="4" w:space="0" w:color="auto"/>
              <w:right w:val="single" w:sz="8" w:space="0" w:color="auto"/>
            </w:tcBorders>
            <w:vAlign w:val="center"/>
          </w:tcPr>
          <w:p w:rsidR="00C56576" w:rsidRPr="00A92E94" w:rsidRDefault="00C56576">
            <w:pPr>
              <w:widowControl/>
              <w:jc w:val="left"/>
              <w:rPr>
                <w:rFonts w:ascii="Times New Roman" w:hAnsi="Times New Roman" w:cs="Times New Roman"/>
                <w:color w:val="000000"/>
                <w:szCs w:val="21"/>
              </w:rPr>
            </w:pPr>
          </w:p>
        </w:tc>
      </w:tr>
      <w:tr w:rsidR="002D3798" w:rsidRPr="00A92E94" w:rsidTr="00A92E94">
        <w:trPr>
          <w:trHeight w:val="433"/>
          <w:jc w:val="center"/>
        </w:trPr>
        <w:tc>
          <w:tcPr>
            <w:tcW w:w="358" w:type="pct"/>
            <w:tcBorders>
              <w:top w:val="single" w:sz="4" w:space="0" w:color="auto"/>
              <w:left w:val="single" w:sz="8" w:space="0" w:color="auto"/>
              <w:bottom w:val="single" w:sz="4" w:space="0" w:color="auto"/>
              <w:right w:val="single" w:sz="4" w:space="0" w:color="auto"/>
            </w:tcBorders>
            <w:vAlign w:val="center"/>
          </w:tcPr>
          <w:p w:rsidR="002D3798" w:rsidRPr="00A92E94" w:rsidRDefault="002D3798">
            <w:pPr>
              <w:jc w:val="center"/>
              <w:rPr>
                <w:rFonts w:ascii="Times New Roman" w:hAnsi="Times New Roman" w:cs="Times New Roman"/>
                <w:b/>
                <w:color w:val="000000"/>
                <w:szCs w:val="21"/>
              </w:rPr>
            </w:pPr>
            <w:r w:rsidRPr="00A92E94">
              <w:rPr>
                <w:rFonts w:ascii="Times New Roman" w:hAnsiTheme="minorEastAsia" w:cs="Times New Roman" w:hint="eastAsia"/>
                <w:b/>
                <w:szCs w:val="21"/>
              </w:rPr>
              <w:t>噪声</w:t>
            </w:r>
          </w:p>
        </w:tc>
        <w:tc>
          <w:tcPr>
            <w:tcW w:w="4642" w:type="pct"/>
            <w:gridSpan w:val="5"/>
            <w:tcBorders>
              <w:top w:val="single" w:sz="4" w:space="0" w:color="auto"/>
              <w:left w:val="single" w:sz="4" w:space="0" w:color="auto"/>
              <w:bottom w:val="single" w:sz="4" w:space="0" w:color="auto"/>
              <w:right w:val="single" w:sz="8" w:space="0" w:color="auto"/>
            </w:tcBorders>
          </w:tcPr>
          <w:p w:rsidR="002D3798" w:rsidRPr="00A92E94" w:rsidRDefault="002D3798" w:rsidP="008C67EA">
            <w:pPr>
              <w:spacing w:line="360" w:lineRule="auto"/>
              <w:rPr>
                <w:rFonts w:ascii="Times New Roman" w:hAnsiTheme="minorEastAsia" w:cs="Times New Roman"/>
                <w:szCs w:val="21"/>
              </w:rPr>
            </w:pPr>
            <w:r w:rsidRPr="00A92E94">
              <w:rPr>
                <w:rFonts w:ascii="Times New Roman" w:hAnsiTheme="minorEastAsia" w:cs="Times New Roman" w:hint="eastAsia"/>
                <w:szCs w:val="21"/>
              </w:rPr>
              <w:t>施工期：选用低噪设备；加强管理，严格执行《建筑施工场界环境噪声排放标准》（</w:t>
            </w:r>
            <w:r w:rsidRPr="00A92E94">
              <w:rPr>
                <w:rFonts w:ascii="Times New Roman" w:hAnsiTheme="minorEastAsia" w:cs="Times New Roman" w:hint="eastAsia"/>
                <w:szCs w:val="21"/>
              </w:rPr>
              <w:t>GB12523</w:t>
            </w:r>
            <w:r w:rsidRPr="00A92E94">
              <w:rPr>
                <w:rFonts w:ascii="Times New Roman" w:hAnsiTheme="minorEastAsia" w:cs="Times New Roman" w:hint="eastAsia"/>
                <w:szCs w:val="21"/>
              </w:rPr>
              <w:t>—</w:t>
            </w:r>
            <w:r w:rsidRPr="00A92E94">
              <w:rPr>
                <w:rFonts w:ascii="Times New Roman" w:hAnsiTheme="minorEastAsia" w:cs="Times New Roman" w:hint="eastAsia"/>
                <w:szCs w:val="21"/>
              </w:rPr>
              <w:t>2011</w:t>
            </w:r>
            <w:r w:rsidRPr="00A92E94">
              <w:rPr>
                <w:rFonts w:ascii="Times New Roman" w:hAnsiTheme="minorEastAsia" w:cs="Times New Roman" w:hint="eastAsia"/>
                <w:szCs w:val="21"/>
              </w:rPr>
              <w:t>）有关规定。运营期：①</w:t>
            </w:r>
            <w:r w:rsidRPr="00A92E94">
              <w:rPr>
                <w:rFonts w:ascii="Times New Roman" w:hAnsiTheme="minorEastAsia" w:cs="Times New Roman" w:hint="eastAsia"/>
                <w:szCs w:val="21"/>
              </w:rPr>
              <w:t xml:space="preserve"> </w:t>
            </w:r>
            <w:r w:rsidRPr="00A92E94">
              <w:rPr>
                <w:rFonts w:ascii="Times New Roman" w:hAnsiTheme="minorEastAsia" w:cs="Times New Roman" w:hint="eastAsia"/>
                <w:szCs w:val="21"/>
              </w:rPr>
              <w:t>选择低噪声设备；②设备安装时，进行适当减震措施；③</w:t>
            </w:r>
            <w:r w:rsidRPr="00A92E94">
              <w:rPr>
                <w:rFonts w:ascii="Times New Roman" w:hAnsiTheme="minorEastAsia" w:cs="Times New Roman"/>
                <w:szCs w:val="21"/>
              </w:rPr>
              <w:t>厂房隔声、距离衰减后，</w:t>
            </w:r>
            <w:r w:rsidR="0034439F" w:rsidRPr="00A92E94">
              <w:rPr>
                <w:rFonts w:ascii="Times New Roman" w:hAnsiTheme="minorEastAsia" w:cs="Times New Roman"/>
                <w:szCs w:val="21"/>
              </w:rPr>
              <w:fldChar w:fldCharType="begin"/>
            </w:r>
            <w:r w:rsidRPr="00A92E94">
              <w:rPr>
                <w:rFonts w:ascii="Times New Roman" w:hAnsiTheme="minorEastAsia" w:cs="Times New Roman"/>
                <w:szCs w:val="21"/>
              </w:rPr>
              <w:instrText xml:space="preserve"> </w:instrText>
            </w:r>
            <w:r w:rsidRPr="00A92E94">
              <w:rPr>
                <w:rFonts w:ascii="Times New Roman" w:hAnsiTheme="minorEastAsia" w:cs="Times New Roman" w:hint="eastAsia"/>
                <w:szCs w:val="21"/>
              </w:rPr>
              <w:instrText>= 4 \* GB3</w:instrText>
            </w:r>
            <w:r w:rsidRPr="00A92E94">
              <w:rPr>
                <w:rFonts w:ascii="Times New Roman" w:hAnsiTheme="minorEastAsia" w:cs="Times New Roman"/>
                <w:szCs w:val="21"/>
              </w:rPr>
              <w:instrText xml:space="preserve"> </w:instrText>
            </w:r>
            <w:r w:rsidR="0034439F" w:rsidRPr="00A92E94">
              <w:rPr>
                <w:rFonts w:ascii="Times New Roman" w:hAnsiTheme="minorEastAsia" w:cs="Times New Roman"/>
                <w:szCs w:val="21"/>
              </w:rPr>
              <w:fldChar w:fldCharType="separate"/>
            </w:r>
            <w:r w:rsidRPr="00A92E94">
              <w:rPr>
                <w:rFonts w:ascii="Times New Roman" w:hAnsiTheme="minorEastAsia" w:cs="Times New Roman" w:hint="eastAsia"/>
                <w:noProof/>
                <w:szCs w:val="21"/>
              </w:rPr>
              <w:t>④</w:t>
            </w:r>
            <w:r w:rsidR="0034439F" w:rsidRPr="00A92E94">
              <w:rPr>
                <w:rFonts w:ascii="Times New Roman" w:hAnsiTheme="minorEastAsia" w:cs="Times New Roman"/>
                <w:szCs w:val="21"/>
              </w:rPr>
              <w:fldChar w:fldCharType="end"/>
            </w:r>
            <w:r w:rsidRPr="00A92E94">
              <w:rPr>
                <w:rFonts w:ascii="Times New Roman" w:hAnsiTheme="minorEastAsia" w:cs="Times New Roman" w:hint="eastAsia"/>
                <w:szCs w:val="21"/>
              </w:rPr>
              <w:t>进行厂区绿化。</w:t>
            </w:r>
            <w:r w:rsidRPr="001D5B1E">
              <w:rPr>
                <w:rFonts w:ascii="Times New Roman" w:hAnsiTheme="minorEastAsia" w:cs="Times New Roman" w:hint="eastAsia"/>
                <w:szCs w:val="21"/>
              </w:rPr>
              <w:t>项目厂界噪声可达到《工业企业厂界环境噪声排放标准》（</w:t>
            </w:r>
            <w:r w:rsidRPr="001D5B1E">
              <w:rPr>
                <w:rFonts w:ascii="Times New Roman" w:hAnsiTheme="minorEastAsia" w:cs="Times New Roman" w:hint="eastAsia"/>
                <w:szCs w:val="21"/>
              </w:rPr>
              <w:t>GB12348</w:t>
            </w:r>
            <w:r w:rsidRPr="001D5B1E">
              <w:rPr>
                <w:rFonts w:ascii="Times New Roman" w:hAnsiTheme="minorEastAsia" w:cs="Times New Roman" w:hint="eastAsia"/>
                <w:szCs w:val="21"/>
              </w:rPr>
              <w:t>－</w:t>
            </w:r>
            <w:r w:rsidRPr="001D5B1E">
              <w:rPr>
                <w:rFonts w:ascii="Times New Roman" w:hAnsiTheme="minorEastAsia" w:cs="Times New Roman" w:hint="eastAsia"/>
                <w:szCs w:val="21"/>
              </w:rPr>
              <w:t>2008</w:t>
            </w:r>
            <w:r w:rsidRPr="001D5B1E">
              <w:rPr>
                <w:rFonts w:ascii="Times New Roman" w:hAnsiTheme="minorEastAsia" w:cs="Times New Roman" w:hint="eastAsia"/>
                <w:szCs w:val="21"/>
              </w:rPr>
              <w:t>）</w:t>
            </w:r>
            <w:r w:rsidR="008C67EA" w:rsidRPr="001D5B1E">
              <w:rPr>
                <w:rFonts w:ascii="Times New Roman" w:hAnsiTheme="minorEastAsia" w:cs="Times New Roman" w:hint="eastAsia"/>
                <w:szCs w:val="21"/>
              </w:rPr>
              <w:t>1</w:t>
            </w:r>
            <w:r w:rsidRPr="001D5B1E">
              <w:rPr>
                <w:rFonts w:ascii="Times New Roman" w:hAnsiTheme="minorEastAsia" w:cs="Times New Roman" w:hint="eastAsia"/>
                <w:szCs w:val="21"/>
              </w:rPr>
              <w:t xml:space="preserve"> </w:t>
            </w:r>
            <w:r w:rsidRPr="001D5B1E">
              <w:rPr>
                <w:rFonts w:ascii="Times New Roman" w:hAnsiTheme="minorEastAsia" w:cs="Times New Roman" w:hint="eastAsia"/>
                <w:szCs w:val="21"/>
              </w:rPr>
              <w:t>类</w:t>
            </w:r>
            <w:r w:rsidR="00580527" w:rsidRPr="001D5B1E">
              <w:rPr>
                <w:rFonts w:ascii="Times New Roman" w:hAnsiTheme="minorEastAsia" w:cs="Times New Roman" w:hint="eastAsia"/>
                <w:szCs w:val="21"/>
              </w:rPr>
              <w:t>和</w:t>
            </w:r>
            <w:r w:rsidR="001D5B1E" w:rsidRPr="001D5B1E">
              <w:rPr>
                <w:rFonts w:ascii="Times New Roman" w:hAnsiTheme="minorEastAsia" w:cs="Times New Roman" w:hint="eastAsia"/>
                <w:szCs w:val="21"/>
              </w:rPr>
              <w:t>西侧</w:t>
            </w:r>
            <w:r w:rsidR="00580527" w:rsidRPr="001D5B1E">
              <w:rPr>
                <w:rFonts w:ascii="Times New Roman" w:hAnsiTheme="minorEastAsia" w:cs="Times New Roman" w:hint="eastAsia"/>
                <w:szCs w:val="21"/>
              </w:rPr>
              <w:t>4a</w:t>
            </w:r>
            <w:r w:rsidR="00580527" w:rsidRPr="001D5B1E">
              <w:rPr>
                <w:rFonts w:ascii="Times New Roman" w:hAnsiTheme="minorEastAsia" w:cs="Times New Roman" w:hint="eastAsia"/>
                <w:szCs w:val="21"/>
              </w:rPr>
              <w:t>类</w:t>
            </w:r>
            <w:r w:rsidRPr="001D5B1E">
              <w:rPr>
                <w:rFonts w:ascii="Times New Roman" w:hAnsiTheme="minorEastAsia" w:cs="Times New Roman" w:hint="eastAsia"/>
                <w:szCs w:val="21"/>
              </w:rPr>
              <w:t>标准。</w:t>
            </w:r>
          </w:p>
        </w:tc>
      </w:tr>
      <w:tr w:rsidR="00C56576" w:rsidRPr="00A92E94" w:rsidTr="00A92E94">
        <w:trPr>
          <w:trHeight w:val="7651"/>
          <w:jc w:val="center"/>
        </w:trPr>
        <w:tc>
          <w:tcPr>
            <w:tcW w:w="5000" w:type="pct"/>
            <w:gridSpan w:val="6"/>
            <w:tcBorders>
              <w:top w:val="single" w:sz="4" w:space="0" w:color="auto"/>
              <w:left w:val="single" w:sz="8" w:space="0" w:color="auto"/>
              <w:bottom w:val="single" w:sz="8" w:space="0" w:color="auto"/>
              <w:right w:val="single" w:sz="8" w:space="0" w:color="auto"/>
            </w:tcBorders>
          </w:tcPr>
          <w:p w:rsidR="00C56576" w:rsidRPr="00A92E94" w:rsidRDefault="00C56576" w:rsidP="00AC0689">
            <w:pPr>
              <w:spacing w:beforeLines="50" w:line="360" w:lineRule="auto"/>
              <w:rPr>
                <w:rFonts w:ascii="Times New Roman" w:hAnsi="Times New Roman" w:cs="Times New Roman"/>
                <w:b/>
                <w:color w:val="000000"/>
                <w:szCs w:val="21"/>
              </w:rPr>
            </w:pPr>
            <w:r w:rsidRPr="00A92E94">
              <w:rPr>
                <w:rFonts w:ascii="Times New Roman" w:hAnsiTheme="minorEastAsia" w:cs="Times New Roman"/>
                <w:b/>
                <w:szCs w:val="21"/>
              </w:rPr>
              <w:t>生态保护措施及预期效果：</w:t>
            </w:r>
          </w:p>
          <w:p w:rsidR="00781BF4" w:rsidRPr="00A92E94" w:rsidRDefault="008C67EA" w:rsidP="00781BF4">
            <w:pPr>
              <w:spacing w:line="360" w:lineRule="auto"/>
              <w:ind w:firstLineChars="200" w:firstLine="396"/>
              <w:rPr>
                <w:rFonts w:ascii="Times New Roman" w:hAnsiTheme="minorEastAsia" w:cs="Times New Roman"/>
                <w:szCs w:val="21"/>
                <w:lang w:bidi="en-US"/>
              </w:rPr>
            </w:pPr>
            <w:r>
              <w:rPr>
                <w:rFonts w:ascii="Times New Roman" w:hAnsi="Times New Roman" w:cs="Times New Roman" w:hint="eastAsia"/>
                <w:szCs w:val="21"/>
                <w:lang w:bidi="en-US"/>
              </w:rPr>
              <w:t>无</w:t>
            </w:r>
          </w:p>
          <w:p w:rsidR="00781BF4" w:rsidRPr="00A92E94" w:rsidRDefault="00781BF4" w:rsidP="00781BF4">
            <w:pPr>
              <w:spacing w:line="360" w:lineRule="auto"/>
              <w:rPr>
                <w:rFonts w:ascii="Times New Roman" w:hAnsiTheme="minorEastAsia" w:cs="Times New Roman"/>
                <w:szCs w:val="21"/>
                <w:lang w:bidi="en-US"/>
              </w:rPr>
            </w:pPr>
          </w:p>
          <w:p w:rsidR="003C7408" w:rsidRPr="00A92E94" w:rsidRDefault="003C7408" w:rsidP="00781BF4">
            <w:pPr>
              <w:spacing w:line="360" w:lineRule="auto"/>
              <w:rPr>
                <w:rFonts w:ascii="Times New Roman" w:hAnsi="Times New Roman" w:cs="Times New Roman"/>
                <w:szCs w:val="21"/>
                <w:lang w:bidi="en-US"/>
              </w:rPr>
            </w:pPr>
          </w:p>
          <w:p w:rsidR="00BA4B13" w:rsidRPr="00A92E94" w:rsidRDefault="00BA4B13" w:rsidP="00781BF4">
            <w:pPr>
              <w:spacing w:line="360" w:lineRule="auto"/>
              <w:rPr>
                <w:rFonts w:ascii="Times New Roman" w:hAnsi="Times New Roman" w:cs="Times New Roman"/>
                <w:szCs w:val="21"/>
                <w:lang w:bidi="en-US"/>
              </w:rPr>
            </w:pPr>
          </w:p>
          <w:p w:rsidR="00BA4B13" w:rsidRDefault="00BA4B13" w:rsidP="00781BF4">
            <w:pPr>
              <w:spacing w:line="360" w:lineRule="auto"/>
              <w:rPr>
                <w:rFonts w:ascii="Times New Roman" w:hAnsi="Times New Roman" w:cs="Times New Roman"/>
                <w:szCs w:val="21"/>
                <w:lang w:bidi="en-US"/>
              </w:rPr>
            </w:pPr>
          </w:p>
          <w:p w:rsidR="003F62C8" w:rsidRDefault="003F62C8" w:rsidP="00781BF4">
            <w:pPr>
              <w:spacing w:line="360" w:lineRule="auto"/>
              <w:rPr>
                <w:rFonts w:ascii="Times New Roman" w:hAnsi="Times New Roman" w:cs="Times New Roman"/>
                <w:szCs w:val="21"/>
                <w:lang w:bidi="en-US"/>
              </w:rPr>
            </w:pPr>
          </w:p>
          <w:p w:rsidR="003F62C8" w:rsidRDefault="003F62C8" w:rsidP="00781BF4">
            <w:pPr>
              <w:spacing w:line="360" w:lineRule="auto"/>
              <w:rPr>
                <w:rFonts w:ascii="Times New Roman" w:hAnsi="Times New Roman" w:cs="Times New Roman"/>
                <w:szCs w:val="21"/>
                <w:lang w:bidi="en-US"/>
              </w:rPr>
            </w:pPr>
          </w:p>
          <w:p w:rsidR="003F62C8" w:rsidRDefault="003F62C8"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Default="008C67EA" w:rsidP="00781BF4">
            <w:pPr>
              <w:spacing w:line="360" w:lineRule="auto"/>
              <w:rPr>
                <w:rFonts w:ascii="Times New Roman" w:hAnsi="Times New Roman" w:cs="Times New Roman"/>
                <w:szCs w:val="21"/>
                <w:lang w:bidi="en-US"/>
              </w:rPr>
            </w:pPr>
          </w:p>
          <w:p w:rsidR="008C67EA" w:rsidRPr="00A92E94" w:rsidRDefault="008C67EA" w:rsidP="00781BF4">
            <w:pPr>
              <w:spacing w:line="360" w:lineRule="auto"/>
              <w:rPr>
                <w:rFonts w:ascii="Times New Roman" w:hAnsi="Times New Roman" w:cs="Times New Roman"/>
                <w:szCs w:val="21"/>
                <w:lang w:bidi="en-US"/>
              </w:rPr>
            </w:pPr>
          </w:p>
        </w:tc>
      </w:tr>
    </w:tbl>
    <w:p w:rsidR="00964F84" w:rsidRDefault="00AC5A59">
      <w:pPr>
        <w:adjustRightInd w:val="0"/>
        <w:snapToGrid w:val="0"/>
        <w:spacing w:line="520" w:lineRule="exact"/>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结论与建议</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565613">
        <w:trPr>
          <w:trHeight w:val="1550"/>
        </w:trPr>
        <w:tc>
          <w:tcPr>
            <w:tcW w:w="5000" w:type="pct"/>
          </w:tcPr>
          <w:p w:rsidR="00964F84" w:rsidRDefault="00AC5A59">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rsidR="00964F84" w:rsidRDefault="00AC5A59" w:rsidP="006E14E7">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w:t>
            </w:r>
            <w:r w:rsidR="00F23178">
              <w:rPr>
                <w:rFonts w:ascii="Times New Roman" w:hAnsi="Times New Roman" w:cs="Times New Roman"/>
                <w:b/>
                <w:color w:val="000000"/>
                <w:sz w:val="24"/>
              </w:rPr>
              <w:t>项目概况</w:t>
            </w:r>
          </w:p>
          <w:p w:rsidR="0018227C" w:rsidRPr="00B05ABB" w:rsidRDefault="00BA3446" w:rsidP="00B05ABB">
            <w:pPr>
              <w:spacing w:line="360" w:lineRule="auto"/>
              <w:ind w:firstLineChars="200" w:firstLine="456"/>
              <w:rPr>
                <w:rFonts w:ascii="Times New Roman" w:hAnsiTheme="minorEastAsia" w:cs="Times New Roman"/>
                <w:sz w:val="24"/>
                <w:szCs w:val="24"/>
              </w:rPr>
            </w:pPr>
            <w:r w:rsidRPr="00BA3446">
              <w:rPr>
                <w:rFonts w:ascii="Times New Roman" w:hAnsiTheme="minorEastAsia" w:cs="Times New Roman" w:hint="eastAsia"/>
                <w:sz w:val="24"/>
                <w:szCs w:val="24"/>
              </w:rPr>
              <w:t>本项目主要生产商品混凝土</w:t>
            </w:r>
            <w:r>
              <w:rPr>
                <w:rFonts w:ascii="Times New Roman" w:hAnsiTheme="minorEastAsia" w:cs="Times New Roman" w:hint="eastAsia"/>
                <w:sz w:val="24"/>
                <w:szCs w:val="24"/>
              </w:rPr>
              <w:t>，厂址</w:t>
            </w:r>
            <w:r w:rsidR="0053598B" w:rsidRPr="00A465BE">
              <w:rPr>
                <w:rFonts w:ascii="Times New Roman" w:hAnsiTheme="minorEastAsia" w:cs="Times New Roman"/>
                <w:sz w:val="24"/>
                <w:szCs w:val="24"/>
              </w:rPr>
              <w:t>位于</w:t>
            </w:r>
            <w:r w:rsidR="00306118">
              <w:rPr>
                <w:rFonts w:ascii="Times New Roman" w:hAnsiTheme="minorEastAsia" w:cs="Times New Roman"/>
                <w:sz w:val="24"/>
                <w:szCs w:val="24"/>
              </w:rPr>
              <w:t>平顶山市叶县龚店乡小辛庄村三组</w:t>
            </w:r>
            <w:r w:rsidR="0053598B" w:rsidRPr="00A465BE">
              <w:rPr>
                <w:rFonts w:ascii="Times New Roman" w:hAnsiTheme="minorEastAsia" w:cs="Times New Roman"/>
                <w:sz w:val="24"/>
                <w:szCs w:val="24"/>
              </w:rPr>
              <w:t>，占地面积</w:t>
            </w:r>
            <w:r w:rsidR="007A72AE">
              <w:rPr>
                <w:rFonts w:ascii="Times New Roman" w:hAnsi="Times New Roman" w:cs="Times New Roman" w:hint="eastAsia"/>
                <w:sz w:val="24"/>
                <w:szCs w:val="24"/>
              </w:rPr>
              <w:t>17333</w:t>
            </w:r>
            <w:r w:rsidR="0053598B" w:rsidRPr="00A465BE">
              <w:rPr>
                <w:rFonts w:ascii="Times New Roman" w:hAnsi="Times New Roman" w:cs="Times New Roman"/>
                <w:sz w:val="24"/>
                <w:szCs w:val="24"/>
              </w:rPr>
              <w:t>m</w:t>
            </w:r>
            <w:r w:rsidR="0053598B" w:rsidRPr="0053598B">
              <w:rPr>
                <w:rFonts w:ascii="Times New Roman" w:hAnsi="Times New Roman" w:cs="Times New Roman"/>
                <w:sz w:val="24"/>
                <w:szCs w:val="24"/>
                <w:vertAlign w:val="superscript"/>
              </w:rPr>
              <w:t>2</w:t>
            </w:r>
            <w:r w:rsidR="0053598B" w:rsidRPr="00A465BE">
              <w:rPr>
                <w:rFonts w:ascii="Times New Roman" w:hAnsiTheme="minorEastAsia" w:cs="Times New Roman"/>
                <w:sz w:val="24"/>
                <w:szCs w:val="24"/>
              </w:rPr>
              <w:t>，建筑面积</w:t>
            </w:r>
            <w:r>
              <w:rPr>
                <w:rFonts w:ascii="Times New Roman" w:hAnsi="Times New Roman" w:cs="Times New Roman" w:hint="eastAsia"/>
                <w:sz w:val="24"/>
                <w:szCs w:val="24"/>
              </w:rPr>
              <w:t>1</w:t>
            </w:r>
            <w:r w:rsidR="007A72AE">
              <w:rPr>
                <w:rFonts w:ascii="Times New Roman" w:hAnsi="Times New Roman" w:cs="Times New Roman" w:hint="eastAsia"/>
                <w:sz w:val="24"/>
                <w:szCs w:val="24"/>
              </w:rPr>
              <w:t>1</w:t>
            </w:r>
            <w:r>
              <w:rPr>
                <w:rFonts w:ascii="Times New Roman" w:hAnsi="Times New Roman" w:cs="Times New Roman" w:hint="eastAsia"/>
                <w:sz w:val="24"/>
                <w:szCs w:val="24"/>
              </w:rPr>
              <w:t>200</w:t>
            </w:r>
            <w:r w:rsidR="0053598B" w:rsidRPr="00A465BE">
              <w:rPr>
                <w:rFonts w:ascii="Times New Roman" w:hAnsi="Times New Roman" w:cs="Times New Roman"/>
                <w:sz w:val="24"/>
                <w:szCs w:val="24"/>
              </w:rPr>
              <w:t>m</w:t>
            </w:r>
            <w:r w:rsidR="0053598B" w:rsidRPr="0053598B">
              <w:rPr>
                <w:rFonts w:ascii="Times New Roman" w:hAnsi="Times New Roman" w:cs="Times New Roman"/>
                <w:sz w:val="24"/>
                <w:szCs w:val="24"/>
                <w:vertAlign w:val="superscript"/>
              </w:rPr>
              <w:t>2</w:t>
            </w:r>
            <w:r w:rsidR="0053598B" w:rsidRPr="00A465BE">
              <w:rPr>
                <w:rFonts w:ascii="Times New Roman" w:hAnsiTheme="minorEastAsia" w:cs="Times New Roman"/>
                <w:sz w:val="24"/>
                <w:szCs w:val="24"/>
              </w:rPr>
              <w:t>，总投资</w:t>
            </w:r>
            <w:r>
              <w:rPr>
                <w:rFonts w:ascii="Times New Roman" w:hAnsi="Times New Roman" w:cs="Times New Roman" w:hint="eastAsia"/>
                <w:sz w:val="24"/>
                <w:szCs w:val="24"/>
              </w:rPr>
              <w:t>1</w:t>
            </w:r>
            <w:r w:rsidR="007A72AE">
              <w:rPr>
                <w:rFonts w:ascii="Times New Roman" w:hAnsi="Times New Roman" w:cs="Times New Roman" w:hint="eastAsia"/>
                <w:sz w:val="24"/>
                <w:szCs w:val="24"/>
              </w:rPr>
              <w:t>5</w:t>
            </w:r>
            <w:r>
              <w:rPr>
                <w:rFonts w:ascii="Times New Roman" w:hAnsi="Times New Roman" w:cs="Times New Roman" w:hint="eastAsia"/>
                <w:sz w:val="24"/>
                <w:szCs w:val="24"/>
              </w:rPr>
              <w:t>00</w:t>
            </w:r>
            <w:r w:rsidR="0053598B" w:rsidRPr="00A465BE">
              <w:rPr>
                <w:rFonts w:ascii="Times New Roman" w:hAnsiTheme="minorEastAsia" w:cs="Times New Roman"/>
                <w:sz w:val="24"/>
                <w:szCs w:val="24"/>
              </w:rPr>
              <w:t>万元，环保投资</w:t>
            </w:r>
            <w:r w:rsidR="00B0485D" w:rsidRPr="00B0485D">
              <w:rPr>
                <w:rFonts w:ascii="Times New Roman" w:hAnsi="Times New Roman" w:cs="Times New Roman" w:hint="eastAsia"/>
                <w:sz w:val="24"/>
                <w:szCs w:val="24"/>
              </w:rPr>
              <w:t>353</w:t>
            </w:r>
            <w:r w:rsidR="0053598B" w:rsidRPr="00A465BE">
              <w:rPr>
                <w:rFonts w:ascii="Times New Roman" w:hAnsiTheme="minorEastAsia" w:cs="Times New Roman"/>
                <w:sz w:val="24"/>
                <w:szCs w:val="24"/>
              </w:rPr>
              <w:t>万元</w:t>
            </w:r>
            <w:r>
              <w:rPr>
                <w:rFonts w:ascii="Times New Roman" w:hAnsiTheme="minorEastAsia" w:cs="Times New Roman" w:hint="eastAsia"/>
                <w:sz w:val="24"/>
                <w:szCs w:val="24"/>
              </w:rPr>
              <w:t>。</w:t>
            </w:r>
            <w:r w:rsidR="00B05ABB" w:rsidRPr="00B05ABB">
              <w:rPr>
                <w:rFonts w:ascii="Times New Roman" w:hAnsiTheme="minorEastAsia" w:cs="Times New Roman" w:hint="eastAsia"/>
                <w:sz w:val="24"/>
                <w:szCs w:val="24"/>
              </w:rPr>
              <w:t>本项目主要建设</w:t>
            </w:r>
            <w:r w:rsidR="00C80C63" w:rsidRPr="00C80C63">
              <w:rPr>
                <w:rFonts w:ascii="Times New Roman" w:hAnsiTheme="minorEastAsia" w:cs="Times New Roman" w:hint="eastAsia"/>
                <w:sz w:val="24"/>
                <w:szCs w:val="24"/>
              </w:rPr>
              <w:t>2</w:t>
            </w:r>
            <w:r w:rsidR="00C80C63" w:rsidRPr="00C80C63">
              <w:rPr>
                <w:rFonts w:ascii="Times New Roman" w:hAnsiTheme="minorEastAsia" w:cs="Times New Roman" w:hint="eastAsia"/>
                <w:sz w:val="24"/>
                <w:szCs w:val="24"/>
              </w:rPr>
              <w:t>条</w:t>
            </w:r>
            <w:r w:rsidR="00B05ABB" w:rsidRPr="00B05ABB">
              <w:rPr>
                <w:rFonts w:ascii="Times New Roman" w:hAnsiTheme="minorEastAsia" w:cs="Times New Roman" w:hint="eastAsia"/>
                <w:sz w:val="24"/>
                <w:szCs w:val="24"/>
              </w:rPr>
              <w:t>商品混凝土搅拌站生产线，总设计规模为年产</w:t>
            </w:r>
            <w:r w:rsidR="007A72AE">
              <w:rPr>
                <w:rFonts w:ascii="Times New Roman" w:hAnsiTheme="minorEastAsia" w:cs="Times New Roman" w:hint="eastAsia"/>
                <w:sz w:val="24"/>
                <w:szCs w:val="24"/>
              </w:rPr>
              <w:t>9</w:t>
            </w:r>
            <w:r w:rsidR="00B05ABB">
              <w:rPr>
                <w:rFonts w:ascii="Times New Roman" w:hAnsiTheme="minorEastAsia" w:cs="Times New Roman" w:hint="eastAsia"/>
                <w:sz w:val="24"/>
                <w:szCs w:val="24"/>
              </w:rPr>
              <w:t>0</w:t>
            </w:r>
            <w:r w:rsidR="00B05ABB" w:rsidRPr="00B05ABB">
              <w:rPr>
                <w:rFonts w:ascii="Times New Roman" w:hAnsiTheme="minorEastAsia" w:cs="Times New Roman" w:hint="eastAsia"/>
                <w:sz w:val="24"/>
                <w:szCs w:val="24"/>
              </w:rPr>
              <w:t>万</w:t>
            </w:r>
            <w:r w:rsidR="00B05ABB" w:rsidRPr="00B05ABB">
              <w:rPr>
                <w:rFonts w:ascii="Times New Roman" w:hAnsiTheme="minorEastAsia" w:cs="Times New Roman" w:hint="eastAsia"/>
                <w:sz w:val="24"/>
                <w:szCs w:val="24"/>
              </w:rPr>
              <w:t>m</w:t>
            </w:r>
            <w:r w:rsidR="00B05ABB" w:rsidRPr="00B05ABB">
              <w:rPr>
                <w:rFonts w:ascii="Times New Roman" w:hAnsiTheme="minorEastAsia" w:cs="Times New Roman" w:hint="eastAsia"/>
                <w:sz w:val="24"/>
                <w:szCs w:val="24"/>
              </w:rPr>
              <w:t>³吨商品混凝土</w:t>
            </w:r>
            <w:r w:rsidR="00B05ABB">
              <w:rPr>
                <w:rFonts w:ascii="Times New Roman" w:hAnsi="Times New Roman" w:cs="Times New Roman" w:hint="eastAsia"/>
                <w:sz w:val="24"/>
                <w:szCs w:val="24"/>
              </w:rPr>
              <w:t>。</w:t>
            </w:r>
          </w:p>
          <w:p w:rsidR="001F5B3D" w:rsidRDefault="00A1186B" w:rsidP="00A1186B">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2</w:t>
            </w:r>
            <w:r w:rsidR="001F5B3D">
              <w:rPr>
                <w:rFonts w:ascii="Times New Roman" w:hAnsi="Times New Roman" w:cs="Times New Roman"/>
                <w:b/>
                <w:color w:val="000000"/>
                <w:sz w:val="24"/>
              </w:rPr>
              <w:t>、产业政策可行性</w:t>
            </w:r>
          </w:p>
          <w:p w:rsidR="00964F84" w:rsidRDefault="00AC5A59" w:rsidP="006E14E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szCs w:val="24"/>
              </w:rPr>
              <w:t>经比对《产业结构调整指导目录（</w:t>
            </w:r>
            <w:r>
              <w:rPr>
                <w:rFonts w:ascii="Times New Roman" w:hAnsi="Times New Roman" w:cs="Times New Roman"/>
                <w:sz w:val="24"/>
                <w:szCs w:val="24"/>
              </w:rPr>
              <w:t>201</w:t>
            </w:r>
            <w:r w:rsidR="00B72625">
              <w:rPr>
                <w:rFonts w:ascii="Times New Roman" w:hAnsi="Times New Roman" w:cs="Times New Roman" w:hint="eastAsia"/>
                <w:sz w:val="24"/>
                <w:szCs w:val="24"/>
              </w:rPr>
              <w:t>9</w:t>
            </w:r>
            <w:r>
              <w:rPr>
                <w:rFonts w:ascii="Times New Roman" w:hAnsi="Times New Roman" w:cs="Times New Roman"/>
                <w:sz w:val="24"/>
                <w:szCs w:val="24"/>
              </w:rPr>
              <w:t>年本）》，项目不属于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w:t>
            </w:r>
            <w:r w:rsidR="00AC0689" w:rsidRPr="00AC0689">
              <w:rPr>
                <w:rFonts w:ascii="Times New Roman" w:hAnsi="Times New Roman" w:cs="Times New Roman" w:hint="eastAsia"/>
                <w:sz w:val="24"/>
                <w:szCs w:val="24"/>
              </w:rPr>
              <w:t>且项目已在叶县发展和改革委员会备案，备案证明编号为：</w:t>
            </w:r>
            <w:r w:rsidR="00AC0689" w:rsidRPr="00AC0689">
              <w:rPr>
                <w:rFonts w:ascii="Times New Roman" w:hAnsi="Times New Roman" w:cs="Times New Roman" w:hint="eastAsia"/>
                <w:sz w:val="24"/>
                <w:szCs w:val="24"/>
              </w:rPr>
              <w:t>2020-410422-30-03-001026</w:t>
            </w:r>
            <w:r w:rsidR="00AC0689" w:rsidRPr="00AC0689">
              <w:rPr>
                <w:rFonts w:ascii="Times New Roman" w:hAnsi="Times New Roman" w:cs="Times New Roman" w:hint="eastAsia"/>
                <w:sz w:val="24"/>
                <w:szCs w:val="24"/>
              </w:rPr>
              <w:t>（见附件</w:t>
            </w:r>
            <w:r w:rsidR="00AC0689" w:rsidRPr="00AC0689">
              <w:rPr>
                <w:rFonts w:ascii="Times New Roman" w:hAnsi="Times New Roman" w:cs="Times New Roman" w:hint="eastAsia"/>
                <w:sz w:val="24"/>
                <w:szCs w:val="24"/>
              </w:rPr>
              <w:t>2</w:t>
            </w:r>
            <w:r w:rsidR="00AC0689" w:rsidRPr="00AC0689">
              <w:rPr>
                <w:rFonts w:ascii="Times New Roman" w:hAnsi="Times New Roman" w:cs="Times New Roman" w:hint="eastAsia"/>
                <w:sz w:val="24"/>
                <w:szCs w:val="24"/>
              </w:rPr>
              <w:t>），</w:t>
            </w:r>
            <w:r>
              <w:rPr>
                <w:rFonts w:ascii="Times New Roman" w:hAnsi="Times New Roman" w:cs="Times New Roman"/>
                <w:sz w:val="24"/>
                <w:szCs w:val="24"/>
              </w:rPr>
              <w:t>项目建设符合国家当前产业政策。</w:t>
            </w:r>
          </w:p>
          <w:p w:rsidR="00964F84" w:rsidRDefault="00A1186B" w:rsidP="006E14E7">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3</w:t>
            </w:r>
            <w:r w:rsidR="00AC5A59">
              <w:rPr>
                <w:rFonts w:ascii="Times New Roman" w:hAnsi="Times New Roman" w:cs="Times New Roman"/>
                <w:b/>
                <w:color w:val="000000"/>
                <w:sz w:val="24"/>
              </w:rPr>
              <w:t>、选址可行性</w:t>
            </w:r>
          </w:p>
          <w:p w:rsidR="00580527" w:rsidRDefault="00580527" w:rsidP="00580527">
            <w:pPr>
              <w:spacing w:line="360" w:lineRule="auto"/>
              <w:ind w:firstLineChars="200" w:firstLine="456"/>
              <w:rPr>
                <w:rFonts w:ascii="Times New Roman" w:cs="Times New Roman"/>
                <w:sz w:val="24"/>
              </w:rPr>
            </w:pPr>
            <w:r w:rsidRPr="00580527">
              <w:rPr>
                <w:rFonts w:ascii="Times New Roman" w:cs="Times New Roman" w:hint="eastAsia"/>
                <w:sz w:val="24"/>
              </w:rPr>
              <w:t>本项目位于平顶山市平顶山市叶县龚店乡小辛庄村三组，选址位于原厂区，无新增占地，利用现有空地只建一个拌合楼。厂区的土地手续齐全，根据叶县国土资源局对本项目用地选址意见可知，本项目用地为规划的建设用地，符合叶县土地利用总体规划（</w:t>
            </w:r>
            <w:r w:rsidRPr="00580527">
              <w:rPr>
                <w:rFonts w:ascii="Times New Roman" w:cs="Times New Roman" w:hint="eastAsia"/>
                <w:sz w:val="24"/>
              </w:rPr>
              <w:t>2006-2020</w:t>
            </w:r>
            <w:r w:rsidRPr="00580527">
              <w:rPr>
                <w:rFonts w:ascii="Times New Roman" w:cs="Times New Roman" w:hint="eastAsia"/>
                <w:sz w:val="24"/>
              </w:rPr>
              <w:t>）。（见附件</w:t>
            </w:r>
            <w:r w:rsidRPr="00580527">
              <w:rPr>
                <w:rFonts w:ascii="Times New Roman" w:cs="Times New Roman" w:hint="eastAsia"/>
                <w:sz w:val="24"/>
              </w:rPr>
              <w:t>3</w:t>
            </w:r>
            <w:r w:rsidRPr="00580527">
              <w:rPr>
                <w:rFonts w:ascii="Times New Roman" w:cs="Times New Roman" w:hint="eastAsia"/>
                <w:sz w:val="24"/>
              </w:rPr>
              <w:t>）。</w:t>
            </w:r>
          </w:p>
          <w:p w:rsidR="00964F84" w:rsidRDefault="00E5592F" w:rsidP="00580527">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由</w:t>
            </w:r>
            <w:r w:rsidR="00AC5A59">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rsidR="00964F84" w:rsidRDefault="00AC5A59" w:rsidP="006E14E7">
            <w:pPr>
              <w:pStyle w:val="aa"/>
              <w:spacing w:line="360" w:lineRule="auto"/>
              <w:ind w:firstLineChars="200" w:firstLine="456"/>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rsidR="00964F84" w:rsidRDefault="00A1186B" w:rsidP="006E14E7">
            <w:pPr>
              <w:tabs>
                <w:tab w:val="left" w:pos="960"/>
              </w:tabs>
              <w:adjustRightInd w:val="0"/>
              <w:snapToGrid w:val="0"/>
              <w:spacing w:line="360" w:lineRule="auto"/>
              <w:ind w:firstLineChars="200" w:firstLine="458"/>
              <w:rPr>
                <w:rFonts w:ascii="Times New Roman" w:hAnsi="Times New Roman" w:cs="Times New Roman"/>
                <w:b/>
                <w:bCs/>
                <w:color w:val="000000"/>
                <w:sz w:val="24"/>
              </w:rPr>
            </w:pPr>
            <w:r>
              <w:rPr>
                <w:rFonts w:ascii="Times New Roman" w:hAnsi="Times New Roman" w:cs="Times New Roman" w:hint="eastAsia"/>
                <w:b/>
                <w:bCs/>
                <w:color w:val="000000"/>
                <w:sz w:val="24"/>
              </w:rPr>
              <w:t>4</w:t>
            </w:r>
            <w:r w:rsidR="00AC5A59">
              <w:rPr>
                <w:rFonts w:ascii="Times New Roman" w:hAnsi="Times New Roman" w:cs="Times New Roman"/>
                <w:b/>
                <w:bCs/>
                <w:color w:val="000000"/>
                <w:sz w:val="24"/>
              </w:rPr>
              <w:t>、环境质量现状评价结论</w:t>
            </w:r>
          </w:p>
          <w:p w:rsidR="00964F84" w:rsidRDefault="00AC5A59" w:rsidP="006E14E7">
            <w:pPr>
              <w:pStyle w:val="aff0"/>
              <w:spacing w:line="360" w:lineRule="auto"/>
              <w:ind w:firstLine="456"/>
              <w:outlineLvl w:val="0"/>
              <w:rPr>
                <w:bCs/>
                <w:sz w:val="24"/>
              </w:rPr>
            </w:pPr>
            <w:r>
              <w:rPr>
                <w:bCs/>
                <w:sz w:val="24"/>
                <w:szCs w:val="24"/>
              </w:rPr>
              <w:t>（</w:t>
            </w:r>
            <w:r>
              <w:rPr>
                <w:bCs/>
                <w:sz w:val="24"/>
                <w:szCs w:val="24"/>
              </w:rPr>
              <w:t>1</w:t>
            </w:r>
            <w:r>
              <w:rPr>
                <w:bCs/>
                <w:sz w:val="24"/>
                <w:szCs w:val="24"/>
              </w:rPr>
              <w:t>）</w:t>
            </w:r>
            <w:r>
              <w:rPr>
                <w:bCs/>
                <w:sz w:val="24"/>
              </w:rPr>
              <w:t>环境空气质量现状</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color w:val="000000"/>
                <w:sz w:val="24"/>
              </w:rPr>
              <w:t>本项目位于</w:t>
            </w:r>
            <w:r w:rsidR="00306118">
              <w:rPr>
                <w:rFonts w:ascii="Times New Roman" w:hAnsi="Times New Roman" w:cs="Times New Roman"/>
                <w:sz w:val="24"/>
              </w:rPr>
              <w:t>平顶山市叶县龚店乡小辛庄村三组</w:t>
            </w:r>
            <w:r>
              <w:rPr>
                <w:rFonts w:ascii="Times New Roman" w:hAnsi="Times New Roman" w:cs="Times New Roman"/>
                <w:bCs/>
                <w:sz w:val="24"/>
                <w:szCs w:val="24"/>
              </w:rPr>
              <w:t>，根据环境空气质量功能区划分，项目所在地为二类功能区。周边环境空气质量良好，可以满足《环境空气质量标准》（</w:t>
            </w:r>
            <w:r>
              <w:rPr>
                <w:rFonts w:ascii="Times New Roman" w:hAnsi="Times New Roman" w:cs="Times New Roman"/>
                <w:bCs/>
                <w:sz w:val="24"/>
                <w:szCs w:val="24"/>
              </w:rPr>
              <w:t>GB3095-2012</w:t>
            </w:r>
            <w:r>
              <w:rPr>
                <w:rFonts w:ascii="Times New Roman" w:hAnsi="Times New Roman" w:cs="Times New Roman"/>
                <w:bCs/>
                <w:sz w:val="24"/>
                <w:szCs w:val="24"/>
              </w:rPr>
              <w:t>）二级标准。</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）水环境质量现状</w:t>
            </w:r>
          </w:p>
          <w:p w:rsidR="00964F84" w:rsidRDefault="00AC5A59" w:rsidP="006E14E7">
            <w:pPr>
              <w:adjustRightInd w:val="0"/>
              <w:snapToGrid w:val="0"/>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距离项目最近的河流为项目</w:t>
            </w:r>
            <w:r w:rsidR="0033710E">
              <w:rPr>
                <w:rFonts w:ascii="Times New Roman" w:hAnsi="Times New Roman" w:cs="Times New Roman" w:hint="eastAsia"/>
                <w:bCs/>
                <w:sz w:val="24"/>
              </w:rPr>
              <w:t>西</w:t>
            </w:r>
            <w:r>
              <w:rPr>
                <w:rFonts w:ascii="Times New Roman" w:hAnsiTheme="minorEastAsia" w:cs="Times New Roman" w:hint="eastAsia"/>
                <w:sz w:val="24"/>
                <w:szCs w:val="24"/>
              </w:rPr>
              <w:t>侧</w:t>
            </w:r>
            <w:r w:rsidR="0033710E">
              <w:rPr>
                <w:rFonts w:ascii="Times New Roman" w:hAnsi="Times New Roman" w:cs="Times New Roman" w:hint="eastAsia"/>
                <w:sz w:val="24"/>
                <w:szCs w:val="24"/>
              </w:rPr>
              <w:t>550</w:t>
            </w:r>
            <w:r>
              <w:rPr>
                <w:rFonts w:ascii="Times New Roman" w:hAnsi="Times New Roman" w:cs="Times New Roman"/>
                <w:sz w:val="24"/>
                <w:szCs w:val="24"/>
              </w:rPr>
              <w:t>m</w:t>
            </w:r>
            <w:r>
              <w:rPr>
                <w:rFonts w:ascii="Times New Roman" w:hAnsiTheme="minorEastAsia" w:cs="Times New Roman" w:hint="eastAsia"/>
                <w:sz w:val="24"/>
                <w:szCs w:val="24"/>
              </w:rPr>
              <w:t>的</w:t>
            </w:r>
            <w:r w:rsidR="003D726B">
              <w:rPr>
                <w:rFonts w:ascii="Times New Roman" w:hAnsi="Times New Roman" w:cs="Times New Roman" w:hint="eastAsia"/>
                <w:bCs/>
                <w:sz w:val="24"/>
              </w:rPr>
              <w:t>沙</w:t>
            </w:r>
            <w:r>
              <w:rPr>
                <w:rFonts w:ascii="Times New Roman" w:hAnsiTheme="minorEastAsia" w:cs="Times New Roman" w:hint="eastAsia"/>
                <w:sz w:val="24"/>
                <w:szCs w:val="24"/>
              </w:rPr>
              <w:t>河，根据水环境功能区划，</w:t>
            </w:r>
            <w:r w:rsidR="003D726B" w:rsidRPr="003D726B">
              <w:rPr>
                <w:rFonts w:ascii="Times New Roman" w:hAnsiTheme="minorEastAsia" w:cs="Times New Roman" w:hint="eastAsia"/>
                <w:sz w:val="24"/>
                <w:szCs w:val="24"/>
              </w:rPr>
              <w:t>沙河</w:t>
            </w:r>
            <w:r>
              <w:rPr>
                <w:rFonts w:ascii="Times New Roman" w:hAnsiTheme="minorEastAsia" w:cs="Times New Roman" w:hint="eastAsia"/>
                <w:sz w:val="24"/>
                <w:szCs w:val="24"/>
              </w:rPr>
              <w:t>应执行《地表水环境质量标准》（</w:t>
            </w:r>
            <w:r>
              <w:rPr>
                <w:rFonts w:ascii="Times New Roman" w:hAnsi="Times New Roman" w:cs="Times New Roman"/>
                <w:sz w:val="24"/>
                <w:szCs w:val="24"/>
              </w:rPr>
              <w:t>GB 3838-2002</w:t>
            </w:r>
            <w:r>
              <w:rPr>
                <w:rFonts w:ascii="Times New Roman" w:hAnsiTheme="minorEastAsia" w:cs="Times New Roman" w:hint="eastAsia"/>
                <w:sz w:val="24"/>
                <w:szCs w:val="24"/>
              </w:rPr>
              <w:t>）</w:t>
            </w:r>
            <w:r w:rsidR="003D726B" w:rsidRPr="003D726B">
              <w:rPr>
                <w:rFonts w:ascii="Times New Roman" w:hAnsi="Times New Roman" w:cs="Times New Roman"/>
                <w:sz w:val="24"/>
                <w:szCs w:val="24"/>
              </w:rPr>
              <w:t>III</w:t>
            </w:r>
            <w:r>
              <w:rPr>
                <w:rFonts w:ascii="Times New Roman" w:hAnsiTheme="minorEastAsia" w:cs="Times New Roman" w:hint="eastAsia"/>
                <w:sz w:val="24"/>
                <w:szCs w:val="24"/>
              </w:rPr>
              <w:t>类标准。</w:t>
            </w:r>
            <w:r>
              <w:rPr>
                <w:rFonts w:ascii="Times New Roman" w:hAnsi="Times New Roman" w:cs="Times New Roman"/>
                <w:sz w:val="24"/>
              </w:rPr>
              <w:t>由</w:t>
            </w:r>
            <w:r>
              <w:rPr>
                <w:rFonts w:ascii="Times New Roman" w:hAnsi="Times New Roman" w:cs="Times New Roman" w:hint="eastAsia"/>
                <w:sz w:val="24"/>
              </w:rPr>
              <w:t>检</w:t>
            </w:r>
            <w:r>
              <w:rPr>
                <w:rFonts w:ascii="Times New Roman" w:hAnsi="Times New Roman" w:cs="Times New Roman"/>
                <w:sz w:val="24"/>
              </w:rPr>
              <w:t>测数据可知，</w:t>
            </w:r>
            <w:r w:rsidR="0033710E" w:rsidRPr="0033710E">
              <w:rPr>
                <w:rFonts w:ascii="Times New Roman" w:hAnsi="Times New Roman" w:cs="Times New Roman" w:hint="eastAsia"/>
                <w:sz w:val="24"/>
              </w:rPr>
              <w:t>沙</w:t>
            </w:r>
            <w:r w:rsidR="00DF4860" w:rsidRPr="00DF4860">
              <w:rPr>
                <w:rFonts w:ascii="Times New Roman" w:hAnsi="Times New Roman" w:cs="Times New Roman" w:hint="eastAsia"/>
                <w:sz w:val="24"/>
              </w:rPr>
              <w:t>河</w:t>
            </w:r>
            <w:r>
              <w:rPr>
                <w:rFonts w:ascii="Times New Roman" w:hAnsi="Times New Roman" w:cs="Times New Roman" w:hint="eastAsia"/>
                <w:sz w:val="24"/>
              </w:rPr>
              <w:t>主要污染因子</w:t>
            </w:r>
            <w:r>
              <w:rPr>
                <w:rFonts w:ascii="Times New Roman" w:hAnsi="Times New Roman" w:cs="Times New Roman"/>
                <w:sz w:val="24"/>
              </w:rPr>
              <w:t>COD</w:t>
            </w:r>
            <w:r>
              <w:rPr>
                <w:rFonts w:ascii="Times New Roman" w:hAnsi="Times New Roman" w:cs="Times New Roman"/>
                <w:sz w:val="24"/>
              </w:rPr>
              <w:t>、氨氮、</w:t>
            </w:r>
            <w:r>
              <w:rPr>
                <w:rFonts w:ascii="Times New Roman" w:hAnsi="Times New Roman" w:cs="Times New Roman" w:hint="eastAsia"/>
                <w:sz w:val="24"/>
              </w:rPr>
              <w:t>总磷现状值能</w:t>
            </w:r>
            <w:r>
              <w:rPr>
                <w:rFonts w:ascii="Times New Roman" w:hAnsi="Times New Roman" w:cs="Times New Roman"/>
                <w:sz w:val="24"/>
              </w:rPr>
              <w:t>满足《地表水环境质量标准》（</w:t>
            </w:r>
            <w:r>
              <w:rPr>
                <w:rFonts w:ascii="Times New Roman" w:hAnsi="Times New Roman" w:cs="Times New Roman"/>
                <w:sz w:val="24"/>
              </w:rPr>
              <w:t>GB3838-2002</w:t>
            </w:r>
            <w:r>
              <w:rPr>
                <w:rFonts w:ascii="Times New Roman" w:hAnsi="Times New Roman" w:cs="Times New Roman"/>
                <w:sz w:val="24"/>
              </w:rPr>
              <w:t>）</w:t>
            </w:r>
            <w:r w:rsidR="003D726B" w:rsidRPr="003D726B">
              <w:rPr>
                <w:rFonts w:ascii="Times New Roman" w:hAnsi="Times New Roman" w:cs="Times New Roman"/>
                <w:sz w:val="24"/>
                <w:szCs w:val="24"/>
              </w:rPr>
              <w:t>III</w:t>
            </w:r>
            <w:r>
              <w:rPr>
                <w:rFonts w:ascii="Times New Roman" w:hAnsi="Times New Roman" w:cs="Times New Roman"/>
                <w:sz w:val="24"/>
              </w:rPr>
              <w:t>类</w:t>
            </w:r>
            <w:r>
              <w:rPr>
                <w:rFonts w:ascii="Times New Roman" w:hAnsi="Times New Roman" w:cs="Times New Roman" w:hint="eastAsia"/>
                <w:sz w:val="24"/>
              </w:rPr>
              <w:t>水质要求</w:t>
            </w:r>
            <w:r>
              <w:rPr>
                <w:rFonts w:ascii="Times New Roman" w:hAnsi="Times New Roman" w:cs="Times New Roman"/>
                <w:sz w:val="24"/>
              </w:rPr>
              <w:t>。</w:t>
            </w:r>
          </w:p>
          <w:p w:rsidR="00964F84" w:rsidRDefault="00AC5A59" w:rsidP="006E14E7">
            <w:pPr>
              <w:spacing w:line="360" w:lineRule="auto"/>
              <w:ind w:firstLineChars="200" w:firstLine="456"/>
              <w:outlineLvl w:val="0"/>
              <w:rPr>
                <w:rFonts w:ascii="Times New Roman" w:hAnsi="Times New Roman" w:cs="Times New Roman"/>
                <w:sz w:val="24"/>
                <w:szCs w:val="24"/>
              </w:rPr>
            </w:pPr>
            <w:r>
              <w:rPr>
                <w:rFonts w:ascii="Times New Roman" w:hAnsi="Times New Roman" w:cs="Times New Roman"/>
                <w:sz w:val="24"/>
                <w:szCs w:val="24"/>
              </w:rPr>
              <w:lastRenderedPageBreak/>
              <w:t>本项目位于</w:t>
            </w:r>
            <w:r w:rsidR="00306118">
              <w:rPr>
                <w:rFonts w:ascii="Times New Roman" w:hAnsi="Times New Roman" w:cs="Times New Roman"/>
                <w:sz w:val="24"/>
                <w:szCs w:val="24"/>
              </w:rPr>
              <w:t>平顶山市叶县龚店乡小辛庄村三组</w:t>
            </w:r>
            <w:r>
              <w:rPr>
                <w:rFonts w:ascii="Times New Roman" w:hAnsi="Times New Roman" w:cs="Times New Roman"/>
                <w:sz w:val="24"/>
                <w:szCs w:val="24"/>
              </w:rPr>
              <w:t>，地下水质量良好，可以满足《地下水质量标准》（</w:t>
            </w:r>
            <w:r>
              <w:rPr>
                <w:rFonts w:ascii="Times New Roman" w:hAnsi="Times New Roman" w:cs="Times New Roman"/>
                <w:sz w:val="24"/>
                <w:szCs w:val="24"/>
              </w:rPr>
              <w:t>GBT14848-2017</w:t>
            </w:r>
            <w:r>
              <w:rPr>
                <w:rFonts w:ascii="Times New Roman" w:hAnsi="Times New Roman" w:cs="Times New Roman"/>
                <w:sz w:val="24"/>
                <w:szCs w:val="24"/>
              </w:rPr>
              <w:t>）中</w:t>
            </w:r>
            <w:r>
              <w:rPr>
                <w:rFonts w:ascii="Times New Roman" w:hAnsi="Times New Roman" w:cs="Times New Roman"/>
                <w:sz w:val="24"/>
                <w:szCs w:val="24"/>
              </w:rPr>
              <w:t>III</w:t>
            </w:r>
            <w:r>
              <w:rPr>
                <w:rFonts w:ascii="Times New Roman" w:hAnsi="Times New Roman" w:cs="Times New Roman"/>
                <w:sz w:val="24"/>
                <w:szCs w:val="24"/>
              </w:rPr>
              <w:t>类标准的要求。</w:t>
            </w:r>
          </w:p>
          <w:p w:rsidR="00964F84" w:rsidRDefault="00AC5A59" w:rsidP="006E14E7">
            <w:pPr>
              <w:spacing w:line="360" w:lineRule="auto"/>
              <w:ind w:firstLineChars="200" w:firstLine="456"/>
              <w:outlineLvl w:val="0"/>
              <w:rPr>
                <w:rFonts w:ascii="Times New Roman" w:hAnsi="Times New Roman" w:cs="Times New Roman"/>
                <w:b/>
                <w:sz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）声环境现状</w:t>
            </w:r>
          </w:p>
          <w:p w:rsidR="00964F84" w:rsidRPr="001D5B1E" w:rsidRDefault="00AC5A59" w:rsidP="006E14E7">
            <w:pPr>
              <w:spacing w:line="360" w:lineRule="auto"/>
              <w:ind w:firstLineChars="200" w:firstLine="456"/>
              <w:outlineLvl w:val="0"/>
              <w:rPr>
                <w:rFonts w:ascii="Times New Roman" w:hAnsi="Times New Roman" w:cs="Times New Roman"/>
                <w:snapToGrid w:val="0"/>
                <w:kern w:val="0"/>
                <w:sz w:val="24"/>
              </w:rPr>
            </w:pPr>
            <w:r w:rsidRPr="001D5B1E">
              <w:rPr>
                <w:rFonts w:ascii="Times New Roman" w:hAnsi="Times New Roman" w:cs="Times New Roman"/>
                <w:snapToGrid w:val="0"/>
                <w:kern w:val="0"/>
                <w:sz w:val="24"/>
              </w:rPr>
              <w:t>根据现场</w:t>
            </w:r>
            <w:r w:rsidR="0071470E" w:rsidRPr="001D5B1E">
              <w:rPr>
                <w:rFonts w:ascii="Times New Roman" w:hAnsi="Times New Roman" w:cs="Times New Roman" w:hint="eastAsia"/>
                <w:snapToGrid w:val="0"/>
                <w:kern w:val="0"/>
                <w:sz w:val="24"/>
              </w:rPr>
              <w:t>检</w:t>
            </w:r>
            <w:r w:rsidRPr="001D5B1E">
              <w:rPr>
                <w:rFonts w:ascii="Times New Roman" w:hAnsi="Times New Roman" w:cs="Times New Roman"/>
                <w:snapToGrid w:val="0"/>
                <w:kern w:val="0"/>
                <w:sz w:val="24"/>
              </w:rPr>
              <w:t>测，区域内声环境质量现状能满足《声环境质量标准》（</w:t>
            </w:r>
            <w:r w:rsidRPr="001D5B1E">
              <w:rPr>
                <w:rFonts w:ascii="Times New Roman" w:hAnsi="Times New Roman" w:cs="Times New Roman"/>
                <w:snapToGrid w:val="0"/>
                <w:kern w:val="0"/>
                <w:sz w:val="24"/>
              </w:rPr>
              <w:t>GB3096-2008</w:t>
            </w:r>
            <w:r w:rsidRPr="001D5B1E">
              <w:rPr>
                <w:rFonts w:ascii="Times New Roman" w:hAnsi="Times New Roman" w:cs="Times New Roman"/>
                <w:snapToGrid w:val="0"/>
                <w:kern w:val="0"/>
                <w:sz w:val="24"/>
              </w:rPr>
              <w:t>）</w:t>
            </w:r>
            <w:r w:rsidR="0033710E" w:rsidRPr="001D5B1E">
              <w:rPr>
                <w:rFonts w:ascii="Times New Roman" w:hAnsi="Times New Roman" w:cs="Times New Roman" w:hint="eastAsia"/>
                <w:snapToGrid w:val="0"/>
                <w:kern w:val="0"/>
                <w:sz w:val="24"/>
              </w:rPr>
              <w:t>1</w:t>
            </w:r>
            <w:r w:rsidRPr="001D5B1E">
              <w:rPr>
                <w:rFonts w:ascii="Times New Roman" w:hAnsi="Times New Roman" w:cs="Times New Roman"/>
                <w:snapToGrid w:val="0"/>
                <w:kern w:val="0"/>
                <w:sz w:val="24"/>
              </w:rPr>
              <w:t>类标准要求。</w:t>
            </w:r>
            <w:r w:rsidR="00B0485D" w:rsidRPr="001D5B1E">
              <w:rPr>
                <w:rFonts w:ascii="Times New Roman" w:hAnsi="Times New Roman" w:cs="Times New Roman" w:hint="eastAsia"/>
                <w:snapToGrid w:val="0"/>
                <w:kern w:val="0"/>
                <w:sz w:val="24"/>
              </w:rPr>
              <w:t>西侧能满足《声环境质量标准》（</w:t>
            </w:r>
            <w:r w:rsidR="00B0485D" w:rsidRPr="001D5B1E">
              <w:rPr>
                <w:rFonts w:ascii="Times New Roman" w:hAnsi="Times New Roman" w:cs="Times New Roman" w:hint="eastAsia"/>
                <w:snapToGrid w:val="0"/>
                <w:kern w:val="0"/>
                <w:sz w:val="24"/>
              </w:rPr>
              <w:t>GB3096-2008</w:t>
            </w:r>
            <w:r w:rsidR="00B0485D" w:rsidRPr="001D5B1E">
              <w:rPr>
                <w:rFonts w:ascii="Times New Roman" w:hAnsi="Times New Roman" w:cs="Times New Roman" w:hint="eastAsia"/>
                <w:snapToGrid w:val="0"/>
                <w:kern w:val="0"/>
                <w:sz w:val="24"/>
              </w:rPr>
              <w:t>）</w:t>
            </w:r>
            <w:r w:rsidR="00B0485D" w:rsidRPr="001D5B1E">
              <w:rPr>
                <w:rFonts w:ascii="Times New Roman" w:hAnsi="Times New Roman" w:cs="Times New Roman" w:hint="eastAsia"/>
                <w:snapToGrid w:val="0"/>
                <w:kern w:val="0"/>
                <w:sz w:val="24"/>
              </w:rPr>
              <w:t>4a</w:t>
            </w:r>
            <w:r w:rsidR="00B0485D" w:rsidRPr="001D5B1E">
              <w:rPr>
                <w:rFonts w:ascii="Times New Roman" w:hAnsi="Times New Roman" w:cs="Times New Roman" w:hint="eastAsia"/>
                <w:snapToGrid w:val="0"/>
                <w:kern w:val="0"/>
                <w:sz w:val="24"/>
              </w:rPr>
              <w:t>类标准要求。</w:t>
            </w:r>
          </w:p>
          <w:p w:rsidR="00964F84" w:rsidRDefault="00AC5A59" w:rsidP="006E14E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）生态环境现状</w:t>
            </w:r>
            <w:r>
              <w:rPr>
                <w:rFonts w:ascii="Times New Roman" w:hAnsi="Times New Roman" w:cs="Times New Roman" w:hint="eastAsia"/>
                <w:bCs/>
                <w:sz w:val="24"/>
                <w:szCs w:val="24"/>
              </w:rPr>
              <w:t>`</w:t>
            </w:r>
          </w:p>
          <w:p w:rsidR="003D726B" w:rsidRDefault="00AC5A59" w:rsidP="006E14E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项目区位于</w:t>
            </w:r>
            <w:r w:rsidR="00306118">
              <w:rPr>
                <w:rFonts w:ascii="Times New Roman" w:hAnsi="Times New Roman" w:cs="Times New Roman"/>
                <w:sz w:val="24"/>
                <w:szCs w:val="24"/>
              </w:rPr>
              <w:t>平顶山市叶县龚店乡小辛庄村三组</w:t>
            </w:r>
            <w:r>
              <w:rPr>
                <w:rFonts w:ascii="Times New Roman" w:hAnsi="Times New Roman" w:cs="Times New Roman"/>
                <w:sz w:val="24"/>
                <w:szCs w:val="24"/>
              </w:rPr>
              <w:t>，人类活动较为频繁，区域内无野生植被、大型野生动物及受国家保护的动植物种类。</w:t>
            </w:r>
          </w:p>
          <w:p w:rsidR="003D726B" w:rsidRPr="00133C00" w:rsidRDefault="003D726B" w:rsidP="00133C00">
            <w:pPr>
              <w:spacing w:line="360" w:lineRule="auto"/>
              <w:ind w:firstLineChars="200" w:firstLine="458"/>
              <w:rPr>
                <w:rFonts w:ascii="Times New Roman" w:hAnsi="Times New Roman" w:cs="Times New Roman"/>
                <w:b/>
                <w:sz w:val="24"/>
                <w:szCs w:val="24"/>
              </w:rPr>
            </w:pPr>
            <w:r w:rsidRPr="00133C00">
              <w:rPr>
                <w:rFonts w:ascii="Times New Roman" w:hAnsi="Times New Roman" w:cs="Times New Roman" w:hint="eastAsia"/>
                <w:b/>
                <w:sz w:val="24"/>
                <w:szCs w:val="24"/>
              </w:rPr>
              <w:t>5</w:t>
            </w:r>
            <w:r w:rsidRPr="00133C00">
              <w:rPr>
                <w:rFonts w:ascii="Times New Roman" w:hAnsi="Times New Roman" w:cs="Times New Roman" w:hint="eastAsia"/>
                <w:b/>
                <w:sz w:val="24"/>
                <w:szCs w:val="24"/>
              </w:rPr>
              <w:t>、</w:t>
            </w:r>
            <w:r w:rsidR="00133C00" w:rsidRPr="00133C00">
              <w:rPr>
                <w:rFonts w:ascii="Times New Roman" w:hAnsi="Times New Roman" w:cs="Times New Roman" w:hint="eastAsia"/>
                <w:b/>
                <w:sz w:val="24"/>
                <w:szCs w:val="24"/>
              </w:rPr>
              <w:t>施工期</w:t>
            </w:r>
            <w:r w:rsidRPr="00133C00">
              <w:rPr>
                <w:rFonts w:ascii="Times New Roman" w:hAnsi="Times New Roman" w:cs="Times New Roman" w:hint="eastAsia"/>
                <w:b/>
                <w:sz w:val="24"/>
                <w:szCs w:val="24"/>
              </w:rPr>
              <w:t>环境影响评价结论</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Pr>
                <w:rFonts w:ascii="Times New Roman" w:hAnsi="Times New Roman" w:cs="Times New Roman"/>
                <w:sz w:val="24"/>
                <w:szCs w:val="24"/>
              </w:rPr>
              <w:t>1</w:t>
            </w:r>
            <w:r w:rsidRPr="00133C00">
              <w:rPr>
                <w:rFonts w:ascii="Times New Roman" w:hAnsiTheme="minorEastAsia" w:cs="Times New Roman"/>
                <w:sz w:val="24"/>
                <w:szCs w:val="24"/>
              </w:rPr>
              <w:t>）大气环境</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施工过程产生扬尘影响，施工现场修建临时围墙或围挡，高度不低于</w:t>
            </w:r>
            <w:r w:rsidRPr="00133C00">
              <w:rPr>
                <w:rFonts w:ascii="Times New Roman" w:hAnsi="Times New Roman" w:cs="Times New Roman"/>
                <w:sz w:val="24"/>
                <w:szCs w:val="24"/>
              </w:rPr>
              <w:t>2.5m</w:t>
            </w:r>
            <w:r w:rsidRPr="00133C00">
              <w:rPr>
                <w:rFonts w:ascii="Times New Roman" w:hAnsiTheme="minorEastAsia" w:cs="Times New Roman"/>
                <w:sz w:val="24"/>
                <w:szCs w:val="24"/>
              </w:rPr>
              <w:t>。建筑材料堆放中采取减少露天堆放、减少裸露地面、保证堆场表面和裸露地面一定的含水率等措施。对于来自于汽车在含尘路面行驶产生的扬尘，采取限速行驶、每天洒水</w:t>
            </w:r>
            <w:r w:rsidRPr="00133C00">
              <w:rPr>
                <w:rFonts w:ascii="Times New Roman" w:hAnsi="Times New Roman" w:cs="Times New Roman"/>
                <w:sz w:val="24"/>
                <w:szCs w:val="24"/>
              </w:rPr>
              <w:t>4</w:t>
            </w:r>
            <w:r w:rsidRPr="00133C00">
              <w:rPr>
                <w:rFonts w:ascii="Times New Roman" w:hAnsiTheme="minorEastAsia" w:cs="Times New Roman"/>
                <w:sz w:val="24"/>
                <w:szCs w:val="24"/>
              </w:rPr>
              <w:t>～</w:t>
            </w:r>
            <w:r>
              <w:rPr>
                <w:rFonts w:ascii="Times New Roman" w:hAnsi="Times New Roman" w:cs="Times New Roman"/>
                <w:sz w:val="24"/>
                <w:szCs w:val="24"/>
              </w:rPr>
              <w:t>5</w:t>
            </w:r>
            <w:r w:rsidRPr="00133C00">
              <w:rPr>
                <w:rFonts w:ascii="Times New Roman" w:hAnsiTheme="minorEastAsia" w:cs="Times New Roman"/>
                <w:sz w:val="24"/>
                <w:szCs w:val="24"/>
              </w:rPr>
              <w:t>次，可有效减少汽车扬尘。</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Pr>
                <w:rFonts w:ascii="Times New Roman" w:hAnsi="Times New Roman" w:cs="Times New Roman"/>
                <w:sz w:val="24"/>
                <w:szCs w:val="24"/>
              </w:rPr>
              <w:t>2</w:t>
            </w:r>
            <w:r w:rsidRPr="00133C00">
              <w:rPr>
                <w:rFonts w:ascii="Times New Roman" w:hAnsiTheme="minorEastAsia" w:cs="Times New Roman"/>
                <w:sz w:val="24"/>
                <w:szCs w:val="24"/>
              </w:rPr>
              <w:t>）水环境</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本项目施工废水产生量约</w:t>
            </w:r>
            <w:r w:rsidRPr="00133C00">
              <w:rPr>
                <w:rFonts w:ascii="Times New Roman" w:hAnsi="Times New Roman" w:cs="Times New Roman"/>
                <w:sz w:val="24"/>
                <w:szCs w:val="24"/>
              </w:rPr>
              <w:t>1.5m³/d</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SS </w:t>
            </w:r>
            <w:r w:rsidRPr="00133C00">
              <w:rPr>
                <w:rFonts w:ascii="Times New Roman" w:hAnsiTheme="minorEastAsia" w:cs="Times New Roman"/>
                <w:sz w:val="24"/>
                <w:szCs w:val="24"/>
              </w:rPr>
              <w:t>浓度</w:t>
            </w:r>
            <w:r>
              <w:rPr>
                <w:rFonts w:ascii="Times New Roman" w:hAnsi="Times New Roman" w:cs="Times New Roman"/>
                <w:sz w:val="24"/>
                <w:szCs w:val="24"/>
              </w:rPr>
              <w:t xml:space="preserve"> </w:t>
            </w:r>
            <w:r w:rsidRPr="00133C00">
              <w:rPr>
                <w:rFonts w:ascii="Times New Roman" w:hAnsi="Times New Roman" w:cs="Times New Roman"/>
                <w:sz w:val="24"/>
                <w:szCs w:val="24"/>
              </w:rPr>
              <w:t>500mg/L</w:t>
            </w:r>
            <w:r w:rsidRPr="00133C00">
              <w:rPr>
                <w:rFonts w:ascii="Times New Roman" w:hAnsiTheme="minorEastAsia" w:cs="Times New Roman"/>
                <w:sz w:val="24"/>
                <w:szCs w:val="24"/>
              </w:rPr>
              <w:t>，施工现场通过修建临时简易沉淀池，集中收集施工废水，静置后使废水中的悬浮物浓度低于</w:t>
            </w:r>
            <w:r w:rsidRPr="00133C00">
              <w:rPr>
                <w:rFonts w:ascii="Times New Roman" w:hAnsi="Times New Roman" w:cs="Times New Roman"/>
                <w:sz w:val="24"/>
                <w:szCs w:val="24"/>
              </w:rPr>
              <w:t>70mg/L</w:t>
            </w:r>
            <w:r w:rsidRPr="00133C00">
              <w:rPr>
                <w:rFonts w:ascii="Times New Roman" w:hAnsiTheme="minorEastAsia" w:cs="Times New Roman"/>
                <w:sz w:val="24"/>
                <w:szCs w:val="24"/>
              </w:rPr>
              <w:t>，全部回用于施工中，不外排，对周围水环境影响较小。施工人员均为附近居民，不在施工场地生活，无生活污水产生。</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3 </w:t>
            </w:r>
            <w:r w:rsidRPr="00133C00">
              <w:rPr>
                <w:rFonts w:ascii="Times New Roman" w:hAnsiTheme="minorEastAsia" w:cs="Times New Roman"/>
                <w:sz w:val="24"/>
                <w:szCs w:val="24"/>
              </w:rPr>
              <w:t>）声环境</w:t>
            </w:r>
          </w:p>
          <w:p w:rsidR="00133C00" w:rsidRPr="00133C00"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施工噪声主要为机械噪声、施工作业噪声和施工车辆噪声，为了减小施工期噪声的影响，应选用低噪声施工设备，合理安排施工时间，合理布局施工现场。在临近敏感点区域，必要时应设置移动声障墙。严格执行《建筑施工场界环境噪声排放标准》（</w:t>
            </w:r>
            <w:r w:rsidRPr="00133C00">
              <w:rPr>
                <w:rFonts w:ascii="Times New Roman" w:hAnsi="Times New Roman" w:cs="Times New Roman"/>
                <w:sz w:val="24"/>
                <w:szCs w:val="24"/>
              </w:rPr>
              <w:t>GB12523-2011</w:t>
            </w:r>
            <w:r w:rsidRPr="00133C00">
              <w:rPr>
                <w:rFonts w:ascii="Times New Roman" w:hAnsiTheme="minorEastAsia" w:cs="Times New Roman"/>
                <w:sz w:val="24"/>
                <w:szCs w:val="24"/>
              </w:rPr>
              <w:t>）的有关规定，特别是在晚上</w:t>
            </w:r>
            <w:r w:rsidRPr="00133C00">
              <w:rPr>
                <w:rFonts w:ascii="Times New Roman" w:hAnsi="Times New Roman" w:cs="Times New Roman"/>
                <w:sz w:val="24"/>
                <w:szCs w:val="24"/>
              </w:rPr>
              <w:t xml:space="preserve"> 22</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00 </w:t>
            </w:r>
            <w:r w:rsidRPr="00133C00">
              <w:rPr>
                <w:rFonts w:ascii="Times New Roman" w:hAnsiTheme="minorEastAsia" w:cs="Times New Roman"/>
                <w:sz w:val="24"/>
                <w:szCs w:val="24"/>
              </w:rPr>
              <w:t>时～次日</w:t>
            </w:r>
            <w:r w:rsidRPr="00133C00">
              <w:rPr>
                <w:rFonts w:ascii="Times New Roman" w:hAnsi="Times New Roman" w:cs="Times New Roman"/>
                <w:sz w:val="24"/>
                <w:szCs w:val="24"/>
              </w:rPr>
              <w:t xml:space="preserve"> 6</w:t>
            </w:r>
            <w:r w:rsidRPr="00133C00">
              <w:rPr>
                <w:rFonts w:ascii="Times New Roman" w:hAnsiTheme="minorEastAsia" w:cs="Times New Roman"/>
                <w:sz w:val="24"/>
                <w:szCs w:val="24"/>
              </w:rPr>
              <w:t>：</w:t>
            </w:r>
            <w:r w:rsidRPr="00133C00">
              <w:rPr>
                <w:rFonts w:ascii="Times New Roman" w:hAnsi="Times New Roman" w:cs="Times New Roman"/>
                <w:sz w:val="24"/>
                <w:szCs w:val="24"/>
              </w:rPr>
              <w:t xml:space="preserve">00 </w:t>
            </w:r>
            <w:r w:rsidRPr="00133C00">
              <w:rPr>
                <w:rFonts w:ascii="Times New Roman" w:hAnsiTheme="minorEastAsia" w:cs="Times New Roman"/>
                <w:sz w:val="24"/>
                <w:szCs w:val="24"/>
              </w:rPr>
              <w:t>时，禁止施工，禁止使用强噪声设备。如有特殊情况必须夜间施工，需申报环保主管部门，获得批准后方可施工，并须公告附近居民。</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00F748DC">
              <w:rPr>
                <w:rFonts w:ascii="Times New Roman" w:hAnsi="Times New Roman" w:cs="Times New Roman"/>
                <w:sz w:val="24"/>
                <w:szCs w:val="24"/>
              </w:rPr>
              <w:t>4</w:t>
            </w:r>
            <w:r w:rsidRPr="00133C00">
              <w:rPr>
                <w:rFonts w:ascii="Times New Roman" w:hAnsiTheme="minorEastAsia" w:cs="Times New Roman"/>
                <w:sz w:val="24"/>
                <w:szCs w:val="24"/>
              </w:rPr>
              <w:t>）固体废弃物</w:t>
            </w:r>
          </w:p>
          <w:p w:rsidR="00133C00" w:rsidRPr="00133C00"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lastRenderedPageBreak/>
              <w:t>此次工程不涉及拆迁，施工现场不设施工营地，施工期产生的固体废弃物主要为建筑垃圾，全部用于场区内回填与道路铺设，金属废弃物进行回收利用。</w:t>
            </w:r>
          </w:p>
          <w:p w:rsidR="00133C00" w:rsidRPr="00133C00" w:rsidRDefault="00133C00" w:rsidP="00133C00">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w:t>
            </w:r>
            <w:r w:rsidR="00F748DC">
              <w:rPr>
                <w:rFonts w:ascii="Times New Roman" w:hAnsi="Times New Roman" w:cs="Times New Roman"/>
                <w:sz w:val="24"/>
                <w:szCs w:val="24"/>
              </w:rPr>
              <w:t>5</w:t>
            </w:r>
            <w:r w:rsidRPr="00133C00">
              <w:rPr>
                <w:rFonts w:ascii="Times New Roman" w:hAnsiTheme="minorEastAsia" w:cs="Times New Roman"/>
                <w:sz w:val="24"/>
                <w:szCs w:val="24"/>
              </w:rPr>
              <w:t>）生态环境</w:t>
            </w:r>
          </w:p>
          <w:p w:rsidR="00964F84" w:rsidRDefault="00133C00" w:rsidP="00F748DC">
            <w:pPr>
              <w:spacing w:line="360" w:lineRule="auto"/>
              <w:ind w:firstLineChars="200" w:firstLine="456"/>
              <w:rPr>
                <w:rFonts w:ascii="Times New Roman" w:hAnsi="Times New Roman" w:cs="Times New Roman"/>
                <w:sz w:val="24"/>
                <w:szCs w:val="24"/>
              </w:rPr>
            </w:pPr>
            <w:r w:rsidRPr="00133C00">
              <w:rPr>
                <w:rFonts w:ascii="Times New Roman" w:hAnsiTheme="minorEastAsia" w:cs="Times New Roman"/>
                <w:sz w:val="24"/>
                <w:szCs w:val="24"/>
              </w:rPr>
              <w:t>避免高填深埋，做到少取土，少弃土，少占地，搞好挖填土方平衡，最大限度的减少临时用地。合理安排施工时序，尽量缩短施工工期，减少疏松地面的裸露时间；尽量避开雨季施工，适时开挖，减轻施工期造成的水土流失。施工结束后，通过采用乔、灌、草立体绿化、美化等措施防治水土流失，美化项目区环境，使景观得到优化，环境得到改善。</w:t>
            </w:r>
          </w:p>
          <w:p w:rsidR="00964F84" w:rsidRDefault="00133C00" w:rsidP="00A35FAB">
            <w:pPr>
              <w:spacing w:line="360" w:lineRule="auto"/>
              <w:ind w:firstLineChars="200" w:firstLine="458"/>
              <w:outlineLvl w:val="0"/>
              <w:rPr>
                <w:rFonts w:ascii="Times New Roman" w:hAnsi="Times New Roman" w:cs="Times New Roman"/>
                <w:b/>
                <w:sz w:val="24"/>
                <w:szCs w:val="24"/>
              </w:rPr>
            </w:pPr>
            <w:r>
              <w:rPr>
                <w:rFonts w:ascii="Times New Roman" w:hAnsi="Times New Roman" w:cs="Times New Roman" w:hint="eastAsia"/>
                <w:b/>
                <w:sz w:val="24"/>
                <w:szCs w:val="24"/>
              </w:rPr>
              <w:t>6</w:t>
            </w:r>
            <w:r w:rsidR="00AC5A59">
              <w:rPr>
                <w:rFonts w:ascii="Times New Roman" w:hAnsi="Times New Roman" w:cs="Times New Roman"/>
                <w:b/>
                <w:sz w:val="24"/>
                <w:szCs w:val="24"/>
              </w:rPr>
              <w:t>、运营期环境影响评价结论</w:t>
            </w:r>
          </w:p>
          <w:p w:rsidR="00964F84" w:rsidRDefault="00AC5A59" w:rsidP="00A35FAB">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）大气环境影响分析</w:t>
            </w:r>
          </w:p>
          <w:p w:rsidR="003E1A8E" w:rsidRDefault="003E1A8E" w:rsidP="00A35FAB">
            <w:pPr>
              <w:spacing w:line="360" w:lineRule="auto"/>
              <w:ind w:firstLineChars="200" w:firstLine="456"/>
              <w:rPr>
                <w:rFonts w:ascii="Times New Roman" w:hAnsi="Times New Roman" w:cs="Times New Roman"/>
                <w:sz w:val="24"/>
                <w:szCs w:val="24"/>
              </w:rPr>
            </w:pPr>
            <w:r w:rsidRPr="003E1A8E">
              <w:rPr>
                <w:rFonts w:ascii="Times New Roman" w:hAnsi="Times New Roman" w:cs="Times New Roman" w:hint="eastAsia"/>
                <w:sz w:val="24"/>
                <w:szCs w:val="24"/>
              </w:rPr>
              <w:t>本项目营运期大气污染物主要为粉尘及食堂油烟废气。粉尘成分主要为水泥、矿粉粉尘。</w:t>
            </w:r>
          </w:p>
          <w:p w:rsidR="0071144B" w:rsidRDefault="0034439F" w:rsidP="00A35FAB">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snapToGrid w:val="0"/>
                <w:sz w:val="24"/>
                <w:szCs w:val="24"/>
              </w:rPr>
              <w:fldChar w:fldCharType="begin"/>
            </w:r>
            <w:r w:rsidR="003E1A8E">
              <w:rPr>
                <w:rFonts w:ascii="Times New Roman" w:hAnsi="Times New Roman" w:cs="Times New Roman"/>
                <w:snapToGrid w:val="0"/>
                <w:sz w:val="24"/>
                <w:szCs w:val="24"/>
              </w:rPr>
              <w:instrText xml:space="preserve"> </w:instrText>
            </w:r>
            <w:r w:rsidR="003E1A8E">
              <w:rPr>
                <w:rFonts w:ascii="Times New Roman" w:hAnsi="Times New Roman" w:cs="Times New Roman" w:hint="eastAsia"/>
                <w:snapToGrid w:val="0"/>
                <w:sz w:val="24"/>
                <w:szCs w:val="24"/>
              </w:rPr>
              <w:instrText>= 1 \* GB3</w:instrText>
            </w:r>
            <w:r w:rsidR="003E1A8E">
              <w:rPr>
                <w:rFonts w:ascii="Times New Roman" w:hAnsi="Times New Roman" w:cs="Times New Roman"/>
                <w:snapToGrid w:val="0"/>
                <w:sz w:val="24"/>
                <w:szCs w:val="24"/>
              </w:rPr>
              <w:instrText xml:space="preserve"> </w:instrText>
            </w:r>
            <w:r>
              <w:rPr>
                <w:rFonts w:ascii="Times New Roman" w:hAnsi="Times New Roman" w:cs="Times New Roman"/>
                <w:snapToGrid w:val="0"/>
                <w:sz w:val="24"/>
                <w:szCs w:val="24"/>
              </w:rPr>
              <w:fldChar w:fldCharType="separate"/>
            </w:r>
            <w:r w:rsidR="003E1A8E">
              <w:rPr>
                <w:rFonts w:ascii="Times New Roman" w:hAnsi="Times New Roman" w:cs="Times New Roman" w:hint="eastAsia"/>
                <w:noProof/>
                <w:snapToGrid w:val="0"/>
                <w:sz w:val="24"/>
                <w:szCs w:val="24"/>
              </w:rPr>
              <w:t>①</w:t>
            </w:r>
            <w:r>
              <w:rPr>
                <w:rFonts w:ascii="Times New Roman" w:hAnsi="Times New Roman" w:cs="Times New Roman"/>
                <w:snapToGrid w:val="0"/>
                <w:sz w:val="24"/>
                <w:szCs w:val="24"/>
              </w:rPr>
              <w:fldChar w:fldCharType="end"/>
            </w:r>
            <w:r w:rsidR="003E1A8E" w:rsidRPr="009169AE">
              <w:rPr>
                <w:rFonts w:ascii="宋体" w:eastAsia="宋体" w:hAnsi="宋体" w:cs="宋体" w:hint="eastAsia"/>
                <w:sz w:val="24"/>
                <w:szCs w:val="24"/>
              </w:rPr>
              <w:t>原料输送、计量、投料粉尘</w:t>
            </w:r>
          </w:p>
          <w:p w:rsidR="00964F84" w:rsidRDefault="003E1A8E" w:rsidP="00A35FAB">
            <w:pPr>
              <w:spacing w:line="360" w:lineRule="auto"/>
              <w:ind w:firstLineChars="200" w:firstLine="456"/>
              <w:rPr>
                <w:rFonts w:ascii="Times New Roman" w:hAnsi="Times New Roman" w:cs="Times New Roman"/>
                <w:sz w:val="24"/>
              </w:rPr>
            </w:pPr>
            <w:r w:rsidRPr="003E1A8E">
              <w:rPr>
                <w:rFonts w:ascii="Times New Roman" w:hAnsi="Times New Roman" w:cs="Times New Roman" w:hint="eastAsia"/>
                <w:sz w:val="24"/>
              </w:rPr>
              <w:t>原料输送、计量、投料采用封闭式工序，产生的粉尘量非常小，对环境影响较小；</w:t>
            </w:r>
            <w:r>
              <w:rPr>
                <w:rFonts w:ascii="Times New Roman" w:hAnsi="Times New Roman" w:cs="Times New Roman"/>
                <w:sz w:val="24"/>
              </w:rPr>
              <w:t xml:space="preserve"> </w:t>
            </w:r>
          </w:p>
          <w:p w:rsidR="00826D5B" w:rsidRDefault="00826D5B" w:rsidP="00A35FAB">
            <w:pPr>
              <w:spacing w:line="360" w:lineRule="auto"/>
              <w:ind w:firstLineChars="200" w:firstLine="456"/>
              <w:rPr>
                <w:rFonts w:ascii="宋体" w:eastAsia="宋体" w:hAnsi="宋体" w:cs="宋体"/>
                <w:sz w:val="24"/>
                <w:szCs w:val="24"/>
              </w:rPr>
            </w:pPr>
            <w:r w:rsidRPr="009169AE">
              <w:rPr>
                <w:rFonts w:ascii="宋体" w:eastAsia="宋体" w:hAnsi="宋体" w:cs="宋体" w:hint="eastAsia"/>
                <w:sz w:val="24"/>
                <w:szCs w:val="24"/>
              </w:rPr>
              <w:t>②筒仓顶呼吸孔及库底粉尘</w:t>
            </w:r>
          </w:p>
          <w:p w:rsidR="00826D5B" w:rsidRDefault="00826D5B" w:rsidP="00A35FAB">
            <w:pPr>
              <w:spacing w:line="360" w:lineRule="auto"/>
              <w:ind w:firstLineChars="200" w:firstLine="456"/>
              <w:rPr>
                <w:rFonts w:ascii="Times New Roman" w:hAnsi="Times New Roman" w:cs="Times New Roman"/>
                <w:sz w:val="24"/>
              </w:rPr>
            </w:pPr>
            <w:r w:rsidRPr="00826D5B">
              <w:rPr>
                <w:rFonts w:ascii="Times New Roman" w:hAnsi="Times New Roman" w:cs="Times New Roman" w:hint="eastAsia"/>
                <w:sz w:val="24"/>
              </w:rPr>
              <w:t>筒仓顶呼吸孔及库底粉尘</w:t>
            </w:r>
            <w:r>
              <w:rPr>
                <w:rFonts w:ascii="Times New Roman" w:hAnsi="Times New Roman" w:cs="Times New Roman" w:hint="eastAsia"/>
                <w:sz w:val="24"/>
              </w:rPr>
              <w:t>，</w:t>
            </w:r>
            <w:r w:rsidRPr="00826D5B">
              <w:rPr>
                <w:rFonts w:ascii="Times New Roman" w:hAnsi="Times New Roman" w:cs="Times New Roman" w:hint="eastAsia"/>
                <w:sz w:val="24"/>
              </w:rPr>
              <w:t>评价要求库底采用负压吸风收尘装置，每个筒库呼吸口各设置一台除尘效率达到</w:t>
            </w:r>
            <w:r w:rsidRPr="00826D5B">
              <w:rPr>
                <w:rFonts w:ascii="Times New Roman" w:hAnsi="Times New Roman" w:cs="Times New Roman" w:hint="eastAsia"/>
                <w:sz w:val="24"/>
              </w:rPr>
              <w:t xml:space="preserve"> 99.8%</w:t>
            </w:r>
            <w:r w:rsidRPr="00826D5B">
              <w:rPr>
                <w:rFonts w:ascii="Times New Roman" w:hAnsi="Times New Roman" w:cs="Times New Roman" w:hint="eastAsia"/>
                <w:sz w:val="24"/>
              </w:rPr>
              <w:t>以上的布袋除尘器，采取上述措施后，粉尘的排放浓度可以达到《水泥工业大气污染物排放标准》（</w:t>
            </w:r>
            <w:r w:rsidRPr="00826D5B">
              <w:rPr>
                <w:rFonts w:ascii="Times New Roman" w:hAnsi="Times New Roman" w:cs="Times New Roman" w:hint="eastAsia"/>
                <w:sz w:val="24"/>
              </w:rPr>
              <w:t>GB4915-2013</w:t>
            </w:r>
            <w:r w:rsidRPr="00826D5B">
              <w:rPr>
                <w:rFonts w:ascii="Times New Roman" w:hAnsi="Times New Roman" w:cs="Times New Roman" w:hint="eastAsia"/>
                <w:sz w:val="24"/>
              </w:rPr>
              <w:t>）标准，</w:t>
            </w:r>
            <w:r w:rsidRPr="00826D5B">
              <w:rPr>
                <w:rFonts w:ascii="Times New Roman" w:hAnsi="Times New Roman" w:cs="Times New Roman" w:hint="eastAsia"/>
                <w:sz w:val="24"/>
              </w:rPr>
              <w:t xml:space="preserve">TSP </w:t>
            </w:r>
            <w:r w:rsidRPr="00826D5B">
              <w:rPr>
                <w:rFonts w:ascii="Times New Roman" w:hAnsi="Times New Roman" w:cs="Times New Roman" w:hint="eastAsia"/>
                <w:sz w:val="24"/>
              </w:rPr>
              <w:t>浓度≤</w:t>
            </w:r>
            <w:r w:rsidRPr="00826D5B">
              <w:rPr>
                <w:rFonts w:ascii="Times New Roman" w:hAnsi="Times New Roman" w:cs="Times New Roman" w:hint="eastAsia"/>
                <w:sz w:val="24"/>
              </w:rPr>
              <w:t>20mg/m</w:t>
            </w:r>
            <w:r w:rsidRPr="00826D5B">
              <w:rPr>
                <w:rFonts w:ascii="Times New Roman" w:hAnsi="Times New Roman" w:cs="Times New Roman" w:hint="eastAsia"/>
                <w:sz w:val="24"/>
              </w:rPr>
              <w:t>³，对大气环境影响较小。</w:t>
            </w:r>
          </w:p>
          <w:p w:rsidR="004468F5" w:rsidRDefault="004468F5" w:rsidP="00A35FAB">
            <w:pPr>
              <w:spacing w:line="360" w:lineRule="auto"/>
              <w:ind w:firstLineChars="200" w:firstLine="456"/>
              <w:rPr>
                <w:rFonts w:ascii="Times New Roman" w:hAnsi="Times New Roman" w:cs="Times New Roman"/>
                <w:sz w:val="24"/>
              </w:rPr>
            </w:pPr>
            <w:r w:rsidRPr="009169AE">
              <w:rPr>
                <w:rFonts w:ascii="宋体" w:eastAsia="宋体" w:hAnsi="宋体" w:cs="宋体" w:hint="eastAsia"/>
                <w:sz w:val="24"/>
                <w:szCs w:val="24"/>
              </w:rPr>
              <w:t>③搅拌机配料时产生粉尘</w:t>
            </w:r>
          </w:p>
          <w:p w:rsidR="00A35FAB" w:rsidRPr="00A35FAB" w:rsidRDefault="004468F5" w:rsidP="00A35FAB">
            <w:pPr>
              <w:adjustRightInd w:val="0"/>
              <w:snapToGrid w:val="0"/>
              <w:spacing w:line="360" w:lineRule="auto"/>
              <w:ind w:firstLineChars="200" w:firstLine="456"/>
              <w:rPr>
                <w:rFonts w:ascii="Times New Roman" w:hAnsi="Times New Roman" w:cs="Times New Roman"/>
                <w:sz w:val="24"/>
              </w:rPr>
            </w:pPr>
            <w:r w:rsidRPr="00A35FAB">
              <w:rPr>
                <w:rFonts w:ascii="Times New Roman" w:hAnsi="Times New Roman" w:cs="Times New Roman"/>
                <w:sz w:val="24"/>
              </w:rPr>
              <w:t>搅拌机配料时产生粉尘</w:t>
            </w:r>
            <w:r w:rsidR="00A35FAB">
              <w:rPr>
                <w:rFonts w:ascii="Times New Roman" w:hAnsi="Times New Roman" w:cs="Times New Roman" w:hint="eastAsia"/>
                <w:sz w:val="24"/>
              </w:rPr>
              <w:t>，</w:t>
            </w:r>
            <w:r w:rsidRPr="00A35FAB">
              <w:rPr>
                <w:rFonts w:ascii="Times New Roman" w:hAnsi="Times New Roman" w:cs="Times New Roman"/>
                <w:sz w:val="24"/>
              </w:rPr>
              <w:t>配备</w:t>
            </w:r>
            <w:r w:rsidR="00BC19C3">
              <w:rPr>
                <w:rFonts w:ascii="Times New Roman" w:hAnsi="Times New Roman" w:cs="Times New Roman" w:hint="eastAsia"/>
                <w:sz w:val="24"/>
              </w:rPr>
              <w:t>1</w:t>
            </w:r>
            <w:r w:rsidRPr="00A35FAB">
              <w:rPr>
                <w:rFonts w:ascii="Times New Roman" w:hAnsi="Times New Roman" w:cs="Times New Roman"/>
                <w:sz w:val="24"/>
              </w:rPr>
              <w:t>套袋式除尘器，搅拌装置全密闭。原料在搅拌过程中产生的粉尘经袋式除尘器处理后通过</w:t>
            </w:r>
            <w:r w:rsidRPr="00A35FAB">
              <w:rPr>
                <w:rFonts w:ascii="Times New Roman" w:hAnsi="Times New Roman" w:cs="Times New Roman"/>
                <w:sz w:val="24"/>
              </w:rPr>
              <w:t>1</w:t>
            </w:r>
            <w:r w:rsidRPr="00A35FAB">
              <w:rPr>
                <w:rFonts w:ascii="Times New Roman" w:hAnsi="Times New Roman" w:cs="Times New Roman"/>
                <w:sz w:val="24"/>
              </w:rPr>
              <w:t>根不低于</w:t>
            </w:r>
            <w:r w:rsidRPr="00A35FAB">
              <w:rPr>
                <w:rFonts w:ascii="Times New Roman" w:hAnsi="Times New Roman" w:cs="Times New Roman"/>
                <w:sz w:val="24"/>
              </w:rPr>
              <w:t>15m</w:t>
            </w:r>
            <w:r w:rsidRPr="00A35FAB">
              <w:rPr>
                <w:rFonts w:ascii="Times New Roman" w:hAnsi="Times New Roman" w:cs="Times New Roman"/>
                <w:sz w:val="24"/>
              </w:rPr>
              <w:t>高的排气筒外排</w:t>
            </w:r>
            <w:r w:rsidR="00A35FAB" w:rsidRPr="00A35FAB">
              <w:rPr>
                <w:rFonts w:ascii="Times New Roman" w:hAnsi="Times New Roman" w:cs="Times New Roman"/>
                <w:sz w:val="24"/>
              </w:rPr>
              <w:t>。可以</w:t>
            </w:r>
            <w:r w:rsidR="00A35FAB" w:rsidRPr="00A35FAB">
              <w:rPr>
                <w:rFonts w:ascii="Times New Roman" w:cs="Times New Roman"/>
                <w:sz w:val="24"/>
              </w:rPr>
              <w:t>满足《水泥工业大气污染物排放标准》（</w:t>
            </w:r>
            <w:r w:rsidR="00A35FAB" w:rsidRPr="00A35FAB">
              <w:rPr>
                <w:rFonts w:ascii="Times New Roman" w:hAnsi="Times New Roman" w:cs="Times New Roman"/>
                <w:sz w:val="24"/>
              </w:rPr>
              <w:t>GB4915-2013</w:t>
            </w:r>
            <w:r w:rsidR="00A35FAB" w:rsidRPr="00A35FAB">
              <w:rPr>
                <w:rFonts w:ascii="Times New Roman" w:cs="Times New Roman"/>
                <w:sz w:val="24"/>
              </w:rPr>
              <w:t>）表</w:t>
            </w:r>
            <w:r w:rsidR="00A35FAB" w:rsidRPr="00A35FAB">
              <w:rPr>
                <w:rFonts w:ascii="Times New Roman" w:hAnsi="Times New Roman" w:cs="Times New Roman"/>
                <w:sz w:val="24"/>
              </w:rPr>
              <w:t>1</w:t>
            </w:r>
            <w:r w:rsidR="00A35FAB" w:rsidRPr="00A35FAB">
              <w:rPr>
                <w:rFonts w:ascii="Times New Roman" w:cs="Times New Roman"/>
                <w:sz w:val="24"/>
              </w:rPr>
              <w:t>标准要求（颗粒物排放浓度</w:t>
            </w:r>
            <w:r w:rsidR="00A35FAB" w:rsidRPr="00A35FAB">
              <w:rPr>
                <w:rFonts w:ascii="Times New Roman" w:hAnsi="Times New Roman" w:cs="Times New Roman"/>
                <w:sz w:val="24"/>
              </w:rPr>
              <w:t>≤20mg/m</w:t>
            </w:r>
            <w:r w:rsidR="00A35FAB" w:rsidRPr="00A35FAB">
              <w:rPr>
                <w:rFonts w:ascii="Times New Roman" w:hAnsi="Times New Roman" w:cs="Times New Roman"/>
                <w:sz w:val="24"/>
                <w:vertAlign w:val="superscript"/>
              </w:rPr>
              <w:t>3</w:t>
            </w:r>
            <w:r w:rsidR="00A35FAB" w:rsidRPr="00A35FAB">
              <w:rPr>
                <w:rFonts w:ascii="Times New Roman" w:cs="Times New Roman"/>
                <w:sz w:val="24"/>
              </w:rPr>
              <w:t>）。</w:t>
            </w:r>
          </w:p>
          <w:p w:rsidR="004468F5" w:rsidRPr="00A35FAB" w:rsidRDefault="00A35FAB" w:rsidP="00A35FAB">
            <w:pPr>
              <w:spacing w:line="360" w:lineRule="auto"/>
              <w:ind w:firstLineChars="200" w:firstLine="456"/>
              <w:rPr>
                <w:rFonts w:ascii="Times New Roman" w:hAnsi="Times New Roman" w:cs="Times New Roman"/>
                <w:sz w:val="24"/>
              </w:rPr>
            </w:pPr>
            <w:r w:rsidRPr="009169AE">
              <w:rPr>
                <w:rFonts w:ascii="宋体" w:eastAsia="宋体" w:hAnsi="宋体" w:cs="宋体" w:hint="eastAsia"/>
                <w:sz w:val="24"/>
                <w:szCs w:val="24"/>
              </w:rPr>
              <w:t>④筒仓放空口产生的粉尘</w:t>
            </w:r>
          </w:p>
          <w:p w:rsidR="004468F5" w:rsidRDefault="00A35FAB" w:rsidP="00A35FAB">
            <w:pPr>
              <w:spacing w:line="360" w:lineRule="auto"/>
              <w:ind w:firstLineChars="200" w:firstLine="456"/>
              <w:rPr>
                <w:rFonts w:ascii="Times New Roman" w:hAnsi="Times New Roman" w:cs="Times New Roman"/>
                <w:sz w:val="24"/>
              </w:rPr>
            </w:pPr>
            <w:r w:rsidRPr="00A35FAB">
              <w:rPr>
                <w:rFonts w:ascii="Times New Roman" w:hAnsi="Times New Roman" w:cs="Times New Roman" w:hint="eastAsia"/>
                <w:sz w:val="24"/>
              </w:rPr>
              <w:t>筒仓放空口在抽料时有粉尘产生，该粉尘可通过在筒仓放空口处安装自动衔接输料口，加强放料过程管理，可将粉尘产生量将减少约</w:t>
            </w:r>
            <w:r w:rsidRPr="00A35FAB">
              <w:rPr>
                <w:rFonts w:ascii="Times New Roman" w:hAnsi="Times New Roman" w:cs="Times New Roman" w:hint="eastAsia"/>
                <w:sz w:val="24"/>
              </w:rPr>
              <w:t xml:space="preserve"> </w:t>
            </w:r>
            <w:r w:rsidR="003F62C8">
              <w:rPr>
                <w:rFonts w:ascii="Times New Roman" w:hAnsi="Times New Roman" w:cs="Times New Roman" w:hint="eastAsia"/>
                <w:sz w:val="24"/>
              </w:rPr>
              <w:t>9</w:t>
            </w:r>
            <w:r w:rsidRPr="00A35FAB">
              <w:rPr>
                <w:rFonts w:ascii="Times New Roman" w:hAnsi="Times New Roman" w:cs="Times New Roman" w:hint="eastAsia"/>
                <w:sz w:val="24"/>
              </w:rPr>
              <w:t>0%</w:t>
            </w:r>
            <w:r w:rsidRPr="00A35FAB">
              <w:rPr>
                <w:rFonts w:ascii="Times New Roman" w:hAnsi="Times New Roman" w:cs="Times New Roman" w:hint="eastAsia"/>
                <w:sz w:val="24"/>
              </w:rPr>
              <w:t>，</w:t>
            </w:r>
            <w:r w:rsidRPr="00A35FAB">
              <w:rPr>
                <w:rFonts w:ascii="Times New Roman" w:hAnsi="Times New Roman" w:cs="Times New Roman" w:hint="eastAsia"/>
                <w:sz w:val="24"/>
              </w:rPr>
              <w:t xml:space="preserve"> </w:t>
            </w:r>
            <w:r w:rsidRPr="00A35FAB">
              <w:rPr>
                <w:rFonts w:ascii="Times New Roman" w:hAnsi="Times New Roman" w:cs="Times New Roman" w:hint="eastAsia"/>
                <w:sz w:val="24"/>
              </w:rPr>
              <w:t>对大气环境影响较小。</w:t>
            </w:r>
          </w:p>
          <w:p w:rsidR="00A35FAB" w:rsidRDefault="00BC19C3" w:rsidP="00BC19C3">
            <w:pPr>
              <w:spacing w:line="360" w:lineRule="auto"/>
              <w:ind w:firstLineChars="200" w:firstLine="456"/>
              <w:rPr>
                <w:rFonts w:ascii="宋体" w:eastAsia="宋体" w:hAnsi="宋体" w:cs="宋体"/>
                <w:sz w:val="24"/>
                <w:szCs w:val="24"/>
              </w:rPr>
            </w:pPr>
            <w:r w:rsidRPr="00BC19C3">
              <w:rPr>
                <w:rFonts w:ascii="宋体" w:eastAsia="宋体" w:hAnsi="宋体" w:cs="宋体" w:hint="eastAsia"/>
                <w:sz w:val="24"/>
                <w:szCs w:val="24"/>
              </w:rPr>
              <w:t>⑤</w:t>
            </w:r>
            <w:r w:rsidR="00A35FAB" w:rsidRPr="009169AE">
              <w:rPr>
                <w:rFonts w:ascii="宋体" w:eastAsia="宋体" w:hAnsi="宋体" w:cs="宋体" w:hint="eastAsia"/>
                <w:sz w:val="24"/>
                <w:szCs w:val="24"/>
              </w:rPr>
              <w:t>堆场（原料堆场）起尘</w:t>
            </w:r>
          </w:p>
          <w:p w:rsidR="00A35FAB" w:rsidRDefault="00A35FAB" w:rsidP="00A24E0A">
            <w:pPr>
              <w:spacing w:line="360" w:lineRule="auto"/>
              <w:ind w:firstLineChars="200" w:firstLine="456"/>
              <w:rPr>
                <w:rFonts w:ascii="Times New Roman" w:hAnsi="Times New Roman" w:cs="Times New Roman"/>
                <w:sz w:val="24"/>
              </w:rPr>
            </w:pPr>
            <w:r w:rsidRPr="00A35FAB">
              <w:rPr>
                <w:rFonts w:ascii="Times New Roman" w:hAnsi="Times New Roman" w:cs="Times New Roman" w:hint="eastAsia"/>
                <w:sz w:val="24"/>
              </w:rPr>
              <w:lastRenderedPageBreak/>
              <w:t>本项目料场主要为砂子堆场、石子</w:t>
            </w:r>
            <w:r w:rsidR="00A24E0A">
              <w:rPr>
                <w:rFonts w:ascii="Times New Roman" w:hAnsi="Times New Roman" w:cs="Times New Roman" w:hint="eastAsia"/>
                <w:sz w:val="24"/>
              </w:rPr>
              <w:t>、</w:t>
            </w:r>
            <w:r w:rsidRPr="00A35FAB">
              <w:rPr>
                <w:rFonts w:ascii="Times New Roman" w:hAnsi="Times New Roman" w:cs="Times New Roman" w:hint="eastAsia"/>
                <w:sz w:val="24"/>
              </w:rPr>
              <w:t>堆场</w:t>
            </w:r>
            <w:r w:rsidR="00A24E0A">
              <w:rPr>
                <w:rFonts w:ascii="Times New Roman" w:hAnsi="Times New Roman" w:cs="Times New Roman" w:hint="eastAsia"/>
                <w:sz w:val="24"/>
              </w:rPr>
              <w:t>建筑垃圾</w:t>
            </w:r>
            <w:r w:rsidRPr="00A35FAB">
              <w:rPr>
                <w:rFonts w:ascii="Times New Roman" w:hAnsi="Times New Roman" w:cs="Times New Roman" w:hint="eastAsia"/>
                <w:sz w:val="24"/>
              </w:rPr>
              <w:t>等，产生的粉尘为无组织排放。对项目的砂子堆场、拌和区设置封闭式钢架棚</w:t>
            </w:r>
            <w:r w:rsidR="003F62C8">
              <w:rPr>
                <w:rFonts w:ascii="Times New Roman" w:hAnsi="Times New Roman" w:cs="Times New Roman" w:hint="eastAsia"/>
                <w:sz w:val="24"/>
              </w:rPr>
              <w:t>并喷干雾抑尘</w:t>
            </w:r>
            <w:r w:rsidRPr="00A35FAB">
              <w:rPr>
                <w:rFonts w:ascii="Times New Roman" w:hAnsi="Times New Roman" w:cs="Times New Roman" w:hint="eastAsia"/>
                <w:sz w:val="24"/>
              </w:rPr>
              <w:t>；厂区内地面经常</w:t>
            </w:r>
            <w:r w:rsidR="003F62C8">
              <w:rPr>
                <w:rFonts w:ascii="Times New Roman" w:hAnsi="Times New Roman" w:cs="Times New Roman" w:hint="eastAsia"/>
                <w:sz w:val="24"/>
              </w:rPr>
              <w:t>用移动式洒水车</w:t>
            </w:r>
            <w:r w:rsidRPr="00A35FAB">
              <w:rPr>
                <w:rFonts w:ascii="Times New Roman" w:hAnsi="Times New Roman" w:cs="Times New Roman" w:hint="eastAsia"/>
                <w:sz w:val="24"/>
              </w:rPr>
              <w:t>进行洒水喷淋，采取上述措施后可使厂界外粉尘浓度达到《水泥工业大气污染物排放标准》（</w:t>
            </w:r>
            <w:r w:rsidRPr="00A35FAB">
              <w:rPr>
                <w:rFonts w:ascii="Times New Roman" w:hAnsi="Times New Roman" w:cs="Times New Roman" w:hint="eastAsia"/>
                <w:sz w:val="24"/>
              </w:rPr>
              <w:t>GB4915-2013</w:t>
            </w:r>
            <w:r w:rsidRPr="00A35FAB">
              <w:rPr>
                <w:rFonts w:ascii="Times New Roman" w:hAnsi="Times New Roman" w:cs="Times New Roman" w:hint="eastAsia"/>
                <w:sz w:val="24"/>
              </w:rPr>
              <w:t>）无组织排放监控点限值要求。对大气环境影响较小。</w:t>
            </w:r>
          </w:p>
          <w:p w:rsidR="00A24E0A" w:rsidRDefault="00BC19C3" w:rsidP="00BC19C3">
            <w:pPr>
              <w:spacing w:line="360" w:lineRule="auto"/>
              <w:ind w:firstLineChars="200" w:firstLine="456"/>
              <w:rPr>
                <w:rFonts w:ascii="宋体" w:eastAsia="宋体" w:hAnsi="宋体" w:cs="宋体"/>
                <w:sz w:val="24"/>
                <w:szCs w:val="24"/>
              </w:rPr>
            </w:pPr>
            <w:r w:rsidRPr="00BC19C3">
              <w:rPr>
                <w:rFonts w:ascii="宋体" w:eastAsia="宋体" w:hAnsi="宋体" w:cs="宋体" w:hint="eastAsia"/>
                <w:sz w:val="24"/>
                <w:szCs w:val="24"/>
              </w:rPr>
              <w:t>⑥</w:t>
            </w:r>
            <w:r w:rsidR="00A24E0A" w:rsidRPr="009169AE">
              <w:rPr>
                <w:rFonts w:ascii="宋体" w:eastAsia="宋体" w:hAnsi="宋体" w:cs="宋体" w:hint="eastAsia"/>
                <w:sz w:val="24"/>
                <w:szCs w:val="24"/>
              </w:rPr>
              <w:t>运输车辆扬尘</w:t>
            </w:r>
          </w:p>
          <w:p w:rsidR="00A24E0A" w:rsidRDefault="00A24E0A" w:rsidP="00A24E0A">
            <w:pPr>
              <w:spacing w:line="360" w:lineRule="auto"/>
              <w:ind w:firstLineChars="200" w:firstLine="456"/>
              <w:rPr>
                <w:rFonts w:ascii="Times New Roman" w:hAnsi="Times New Roman" w:cs="Times New Roman"/>
                <w:sz w:val="24"/>
              </w:rPr>
            </w:pPr>
            <w:r w:rsidRPr="00A24E0A">
              <w:rPr>
                <w:rFonts w:ascii="Times New Roman" w:hAnsi="Times New Roman" w:cs="Times New Roman" w:hint="eastAsia"/>
                <w:sz w:val="24"/>
              </w:rPr>
              <w:t>运输车辆扬尘由运输车辆的行驶产生，一般情况下道路在自然风作用下产生的扬尘影响范围在</w:t>
            </w:r>
            <w:r>
              <w:rPr>
                <w:rFonts w:ascii="Times New Roman" w:hAnsi="Times New Roman" w:cs="Times New Roman" w:hint="eastAsia"/>
                <w:sz w:val="24"/>
              </w:rPr>
              <w:t>100m</w:t>
            </w:r>
            <w:r w:rsidRPr="00A24E0A">
              <w:rPr>
                <w:rFonts w:ascii="Times New Roman" w:hAnsi="Times New Roman" w:cs="Times New Roman" w:hint="eastAsia"/>
                <w:sz w:val="24"/>
              </w:rPr>
              <w:t>以内，项目采取车辆限速行驶、</w:t>
            </w:r>
            <w:r w:rsidR="003F62C8" w:rsidRPr="003F62C8">
              <w:rPr>
                <w:rFonts w:ascii="Times New Roman" w:hAnsi="Times New Roman" w:cs="Times New Roman" w:hint="eastAsia"/>
                <w:sz w:val="24"/>
              </w:rPr>
              <w:t>进出厂车辆自动冲洗</w:t>
            </w:r>
            <w:r w:rsidR="003F62C8">
              <w:rPr>
                <w:rFonts w:ascii="Times New Roman" w:hAnsi="Times New Roman" w:cs="Times New Roman" w:hint="eastAsia"/>
                <w:sz w:val="24"/>
              </w:rPr>
              <w:t>、</w:t>
            </w:r>
            <w:r w:rsidRPr="00A24E0A">
              <w:rPr>
                <w:rFonts w:ascii="Times New Roman" w:hAnsi="Times New Roman" w:cs="Times New Roman" w:hint="eastAsia"/>
                <w:sz w:val="24"/>
              </w:rPr>
              <w:t>路面实施洒水抑尘等措施，可将</w:t>
            </w:r>
            <w:r>
              <w:rPr>
                <w:rFonts w:ascii="Times New Roman" w:hAnsi="Times New Roman" w:cs="Times New Roman" w:hint="eastAsia"/>
                <w:sz w:val="24"/>
              </w:rPr>
              <w:t>TSP</w:t>
            </w:r>
            <w:r w:rsidRPr="00A24E0A">
              <w:rPr>
                <w:rFonts w:ascii="Times New Roman" w:hAnsi="Times New Roman" w:cs="Times New Roman" w:hint="eastAsia"/>
                <w:sz w:val="24"/>
              </w:rPr>
              <w:t>污染距离缩小到</w:t>
            </w:r>
            <w:r>
              <w:rPr>
                <w:rFonts w:ascii="Times New Roman" w:hAnsi="Times New Roman" w:cs="Times New Roman" w:hint="eastAsia"/>
                <w:sz w:val="24"/>
              </w:rPr>
              <w:t>50m</w:t>
            </w:r>
            <w:r w:rsidRPr="00A24E0A">
              <w:rPr>
                <w:rFonts w:ascii="Times New Roman" w:hAnsi="Times New Roman" w:cs="Times New Roman" w:hint="eastAsia"/>
                <w:sz w:val="24"/>
              </w:rPr>
              <w:t>范围内，对周围大气环境影响较小。</w:t>
            </w:r>
          </w:p>
          <w:p w:rsidR="0071144B" w:rsidRPr="0071144B" w:rsidRDefault="00BC19C3" w:rsidP="00BC19C3">
            <w:pPr>
              <w:spacing w:line="360" w:lineRule="auto"/>
              <w:ind w:firstLineChars="200" w:firstLine="456"/>
              <w:rPr>
                <w:rFonts w:ascii="Times New Roman" w:hAnsi="Times New Roman" w:cs="Times New Roman"/>
                <w:sz w:val="24"/>
              </w:rPr>
            </w:pPr>
            <w:r w:rsidRPr="00BC19C3">
              <w:rPr>
                <w:rFonts w:ascii="宋体" w:eastAsia="宋体" w:hAnsi="宋体" w:cs="宋体" w:hint="eastAsia"/>
                <w:sz w:val="24"/>
                <w:szCs w:val="24"/>
              </w:rPr>
              <w:t>⑦</w:t>
            </w:r>
            <w:r w:rsidR="0071144B" w:rsidRPr="0071144B">
              <w:rPr>
                <w:rFonts w:ascii="Times New Roman" w:hAnsi="Times New Roman" w:cs="Times New Roman" w:hint="eastAsia"/>
                <w:sz w:val="24"/>
              </w:rPr>
              <w:t>职工食堂产生的油烟</w:t>
            </w:r>
          </w:p>
          <w:p w:rsidR="0071144B" w:rsidRPr="002C3214" w:rsidRDefault="0071144B" w:rsidP="002C3214">
            <w:pPr>
              <w:adjustRightInd w:val="0"/>
              <w:snapToGrid w:val="0"/>
              <w:spacing w:line="360" w:lineRule="auto"/>
              <w:ind w:firstLineChars="200" w:firstLine="456"/>
              <w:rPr>
                <w:rFonts w:ascii="Times New Roman" w:hAnsi="Times New Roman" w:cs="Times New Roman"/>
                <w:sz w:val="24"/>
                <w:szCs w:val="24"/>
              </w:rPr>
            </w:pPr>
            <w:r w:rsidRPr="0071144B">
              <w:rPr>
                <w:rFonts w:ascii="Times New Roman" w:hAnsi="Times New Roman" w:cs="Times New Roman" w:hint="eastAsia"/>
                <w:bCs/>
                <w:sz w:val="24"/>
              </w:rPr>
              <w:t>项目职工食堂产生的油烟废气。经油烟净化装置处理后由专设烟道达标排放。</w:t>
            </w:r>
            <w:r w:rsidRPr="0071144B">
              <w:rPr>
                <w:rFonts w:ascii="Times New Roman" w:cs="Times New Roman"/>
                <w:sz w:val="24"/>
                <w:szCs w:val="24"/>
              </w:rPr>
              <w:t>油烟排放可满足《餐饮业油烟污染物排放标准》</w:t>
            </w:r>
            <w:r w:rsidRPr="0071144B">
              <w:rPr>
                <w:rFonts w:ascii="Times New Roman" w:hAnsi="Times New Roman" w:cs="Times New Roman"/>
                <w:sz w:val="24"/>
                <w:szCs w:val="24"/>
              </w:rPr>
              <w:t>(DB41/1604-2018)</w:t>
            </w:r>
            <w:r w:rsidRPr="0071144B">
              <w:rPr>
                <w:rFonts w:ascii="Times New Roman" w:cs="Times New Roman"/>
                <w:sz w:val="24"/>
                <w:szCs w:val="24"/>
              </w:rPr>
              <w:t>中油烟浓度限值</w:t>
            </w:r>
            <w:r w:rsidRPr="0071144B">
              <w:rPr>
                <w:rFonts w:ascii="Times New Roman" w:hAnsi="Times New Roman" w:cs="Times New Roman"/>
                <w:sz w:val="24"/>
                <w:szCs w:val="24"/>
              </w:rPr>
              <w:t>1.5mg/m</w:t>
            </w:r>
            <w:r w:rsidRPr="0071144B">
              <w:rPr>
                <w:rFonts w:ascii="Times New Roman" w:hAnsi="Times New Roman" w:cs="Times New Roman"/>
                <w:sz w:val="24"/>
                <w:szCs w:val="24"/>
                <w:vertAlign w:val="superscript"/>
              </w:rPr>
              <w:t>3</w:t>
            </w:r>
            <w:r w:rsidRPr="0071144B">
              <w:rPr>
                <w:rFonts w:ascii="Times New Roman" w:cs="Times New Roman"/>
                <w:sz w:val="24"/>
                <w:szCs w:val="24"/>
              </w:rPr>
              <w:t>的要求。</w:t>
            </w:r>
          </w:p>
          <w:p w:rsidR="00964F84" w:rsidRDefault="00AC5A59">
            <w:pPr>
              <w:pStyle w:val="aff4"/>
              <w:snapToGrid w:val="0"/>
              <w:spacing w:line="360" w:lineRule="auto"/>
              <w:ind w:firstLineChars="0" w:firstLine="482"/>
              <w:rPr>
                <w:szCs w:val="22"/>
              </w:rPr>
            </w:pPr>
            <w:r>
              <w:rPr>
                <w:rFonts w:hint="eastAsia"/>
                <w:szCs w:val="22"/>
              </w:rPr>
              <w:t>综上所述，按照上述措施，本项目营运期产生的废气可以得到妥善处理，对周围环境的影响较小。</w:t>
            </w:r>
          </w:p>
          <w:p w:rsidR="00964F84" w:rsidRDefault="00AC5A59" w:rsidP="006E14E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水环境影响分析</w:t>
            </w:r>
          </w:p>
          <w:p w:rsidR="00133C00" w:rsidRDefault="00133C00" w:rsidP="00133C00">
            <w:pPr>
              <w:spacing w:line="360" w:lineRule="auto"/>
              <w:ind w:firstLineChars="200" w:firstLine="456"/>
              <w:rPr>
                <w:rFonts w:ascii="Times New Roman" w:hAnsiTheme="minorEastAsia" w:cs="Times New Roman"/>
                <w:sz w:val="24"/>
                <w:szCs w:val="24"/>
              </w:rPr>
            </w:pPr>
            <w:r w:rsidRPr="000C6C1E">
              <w:rPr>
                <w:rFonts w:ascii="Times New Roman" w:hAnsiTheme="minorEastAsia" w:cs="Times New Roman"/>
                <w:sz w:val="24"/>
                <w:szCs w:val="24"/>
              </w:rPr>
              <w:t>项目废水主要为设备冲洗废水</w:t>
            </w:r>
            <w:r w:rsidR="00746AA9">
              <w:rPr>
                <w:rFonts w:ascii="Times New Roman" w:hAnsiTheme="minorEastAsia" w:cs="Times New Roman" w:hint="eastAsia"/>
                <w:sz w:val="24"/>
                <w:szCs w:val="24"/>
              </w:rPr>
              <w:t>、车辆冲洗废水</w:t>
            </w:r>
            <w:r w:rsidRPr="000C6C1E">
              <w:rPr>
                <w:rFonts w:ascii="Times New Roman" w:hAnsiTheme="minorEastAsia" w:cs="Times New Roman"/>
                <w:sz w:val="24"/>
                <w:szCs w:val="24"/>
              </w:rPr>
              <w:t>、职工生活污水、食堂餐饮废水等。</w:t>
            </w:r>
          </w:p>
          <w:p w:rsidR="00133C00" w:rsidRDefault="00133C00" w:rsidP="00133C00">
            <w:pPr>
              <w:spacing w:line="360" w:lineRule="auto"/>
              <w:ind w:firstLineChars="200" w:firstLine="456"/>
              <w:rPr>
                <w:rFonts w:ascii="Times New Roman" w:hAnsiTheme="minorEastAsia" w:cs="Times New Roman"/>
                <w:color w:val="000000"/>
                <w:sz w:val="24"/>
                <w:szCs w:val="24"/>
              </w:rPr>
            </w:pPr>
            <w:r w:rsidRPr="000C6C1E">
              <w:rPr>
                <w:rFonts w:ascii="Times New Roman" w:hAnsiTheme="minorEastAsia" w:cs="Times New Roman"/>
                <w:sz w:val="24"/>
                <w:szCs w:val="24"/>
              </w:rPr>
              <w:t>设备冲洗废水</w:t>
            </w:r>
            <w:r w:rsidR="00C76CF1">
              <w:rPr>
                <w:rFonts w:ascii="Times New Roman" w:hAnsiTheme="minorEastAsia" w:cs="Times New Roman" w:hint="eastAsia"/>
                <w:sz w:val="24"/>
                <w:szCs w:val="24"/>
              </w:rPr>
              <w:t>和</w:t>
            </w:r>
            <w:r w:rsidR="00C76CF1" w:rsidRPr="00C76CF1">
              <w:rPr>
                <w:rFonts w:ascii="Times New Roman" w:hAnsiTheme="minorEastAsia" w:cs="Times New Roman" w:hint="eastAsia"/>
                <w:sz w:val="24"/>
                <w:szCs w:val="24"/>
              </w:rPr>
              <w:t>车辆冲洗废水</w:t>
            </w:r>
            <w:r w:rsidRPr="000C6C1E">
              <w:rPr>
                <w:rFonts w:ascii="Times New Roman" w:hAnsiTheme="minorEastAsia" w:cs="Times New Roman"/>
                <w:sz w:val="24"/>
                <w:szCs w:val="24"/>
              </w:rPr>
              <w:t>全部经沉淀池处理后循环利用，即回用于生产</w:t>
            </w:r>
            <w:r>
              <w:rPr>
                <w:rFonts w:ascii="Times New Roman" w:hAnsiTheme="minorEastAsia" w:cs="Times New Roman" w:hint="eastAsia"/>
                <w:sz w:val="24"/>
                <w:szCs w:val="24"/>
              </w:rPr>
              <w:t>混凝</w:t>
            </w:r>
            <w:r w:rsidRPr="000C6C1E">
              <w:rPr>
                <w:rFonts w:ascii="Times New Roman" w:hAnsiTheme="minorEastAsia" w:cs="Times New Roman"/>
                <w:sz w:val="24"/>
                <w:szCs w:val="24"/>
              </w:rPr>
              <w:t>土搅拌生产，不排放</w:t>
            </w:r>
            <w:r>
              <w:rPr>
                <w:rFonts w:ascii="Times New Roman" w:hAnsiTheme="minorEastAsia" w:cs="Times New Roman" w:hint="eastAsia"/>
                <w:sz w:val="24"/>
                <w:szCs w:val="24"/>
              </w:rPr>
              <w:t>；</w:t>
            </w:r>
            <w:r w:rsidRPr="000C6C1E">
              <w:rPr>
                <w:rFonts w:ascii="Times New Roman" w:hAnsiTheme="minorEastAsia" w:cs="Times New Roman"/>
                <w:bCs/>
                <w:color w:val="000000"/>
                <w:sz w:val="24"/>
              </w:rPr>
              <w:t>生</w:t>
            </w:r>
            <w:r w:rsidRPr="000C6C1E">
              <w:rPr>
                <w:rFonts w:ascii="Times New Roman" w:hAnsiTheme="minorEastAsia" w:cs="Times New Roman"/>
                <w:sz w:val="24"/>
                <w:szCs w:val="24"/>
              </w:rPr>
              <w:t>活污水经化粪池处理后，定期清运作为农肥使用，不外排，</w:t>
            </w:r>
            <w:r w:rsidRPr="000C6C1E">
              <w:rPr>
                <w:rFonts w:ascii="Times New Roman" w:hAnsiTheme="minorEastAsia" w:cs="Times New Roman"/>
                <w:sz w:val="24"/>
                <w:szCs w:val="28"/>
              </w:rPr>
              <w:t>对环境影响较小</w:t>
            </w:r>
            <w:r w:rsidRPr="000C6C1E">
              <w:rPr>
                <w:rFonts w:ascii="Times New Roman" w:hAnsiTheme="minorEastAsia" w:cs="Times New Roman"/>
                <w:color w:val="000000"/>
                <w:sz w:val="24"/>
                <w:szCs w:val="24"/>
              </w:rPr>
              <w:t>。</w:t>
            </w:r>
          </w:p>
          <w:p w:rsidR="00964F84" w:rsidRDefault="00AC5A59" w:rsidP="006E14E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）噪声环境影响分析</w:t>
            </w:r>
          </w:p>
          <w:p w:rsidR="00964F84" w:rsidRPr="007A3E7B" w:rsidRDefault="00AC5A59" w:rsidP="006E14E7">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color w:val="000000"/>
                <w:sz w:val="24"/>
                <w:szCs w:val="24"/>
              </w:rPr>
              <w:t>噪声经减振基础、</w:t>
            </w:r>
            <w:r w:rsidRPr="007A3E7B">
              <w:rPr>
                <w:rFonts w:ascii="Times New Roman" w:hAnsi="Times New Roman" w:cs="Times New Roman" w:hint="eastAsia"/>
                <w:sz w:val="24"/>
                <w:szCs w:val="24"/>
              </w:rPr>
              <w:t>厂房隔声措施和距离衰减后，各厂界的噪声贡献值均能满足《工业企业厂界环境噪声排放标准》</w:t>
            </w:r>
            <w:r w:rsidR="006243B8" w:rsidRPr="007A3E7B">
              <w:rPr>
                <w:rFonts w:ascii="Times New Roman" w:hAnsi="Times New Roman" w:cs="Times New Roman" w:hint="eastAsia"/>
                <w:sz w:val="24"/>
                <w:szCs w:val="24"/>
              </w:rPr>
              <w:t>（</w:t>
            </w:r>
            <w:r w:rsidR="006243B8" w:rsidRPr="007A3E7B">
              <w:rPr>
                <w:rFonts w:ascii="Times New Roman" w:hAnsi="Times New Roman" w:cs="Times New Roman" w:hint="eastAsia"/>
                <w:sz w:val="24"/>
                <w:szCs w:val="24"/>
              </w:rPr>
              <w:t>GB12348-2008</w:t>
            </w:r>
            <w:r w:rsidR="006243B8" w:rsidRPr="007A3E7B">
              <w:rPr>
                <w:rFonts w:ascii="Times New Roman" w:hAnsi="Times New Roman" w:cs="Times New Roman" w:hint="eastAsia"/>
                <w:sz w:val="24"/>
                <w:szCs w:val="24"/>
              </w:rPr>
              <w:t>）中</w:t>
            </w:r>
            <w:r w:rsidR="009233FB" w:rsidRPr="007A3E7B">
              <w:rPr>
                <w:rFonts w:ascii="Times New Roman" w:hAnsi="Times New Roman" w:cs="Times New Roman" w:hint="eastAsia"/>
                <w:sz w:val="24"/>
                <w:szCs w:val="24"/>
              </w:rPr>
              <w:t>1</w:t>
            </w:r>
            <w:r w:rsidR="006243B8" w:rsidRPr="007A3E7B">
              <w:rPr>
                <w:rFonts w:ascii="Times New Roman" w:hAnsi="Times New Roman" w:cs="Times New Roman" w:hint="eastAsia"/>
                <w:sz w:val="24"/>
                <w:szCs w:val="24"/>
              </w:rPr>
              <w:t>类标准</w:t>
            </w:r>
            <w:r w:rsidRPr="007A3E7B">
              <w:rPr>
                <w:rFonts w:ascii="Times New Roman" w:hAnsi="Times New Roman" w:cs="Times New Roman" w:hint="eastAsia"/>
                <w:sz w:val="24"/>
                <w:szCs w:val="24"/>
              </w:rPr>
              <w:t>要求，</w:t>
            </w:r>
            <w:r w:rsidR="009233FB" w:rsidRPr="007A3E7B">
              <w:rPr>
                <w:rFonts w:ascii="Times New Roman" w:hAnsi="Times New Roman" w:cs="Times New Roman" w:hint="eastAsia"/>
                <w:sz w:val="24"/>
                <w:szCs w:val="24"/>
              </w:rPr>
              <w:t>西侧能满足《声环境质量标准》（</w:t>
            </w:r>
            <w:r w:rsidR="009233FB" w:rsidRPr="007A3E7B">
              <w:rPr>
                <w:rFonts w:ascii="Times New Roman" w:hAnsi="Times New Roman" w:cs="Times New Roman" w:hint="eastAsia"/>
                <w:sz w:val="24"/>
                <w:szCs w:val="24"/>
              </w:rPr>
              <w:t>GB3096-2008</w:t>
            </w:r>
            <w:r w:rsidR="009233FB" w:rsidRPr="007A3E7B">
              <w:rPr>
                <w:rFonts w:ascii="Times New Roman" w:hAnsi="Times New Roman" w:cs="Times New Roman" w:hint="eastAsia"/>
                <w:sz w:val="24"/>
                <w:szCs w:val="24"/>
              </w:rPr>
              <w:t>）</w:t>
            </w:r>
            <w:r w:rsidR="009233FB" w:rsidRPr="007A3E7B">
              <w:rPr>
                <w:rFonts w:ascii="Times New Roman" w:hAnsi="Times New Roman" w:cs="Times New Roman" w:hint="eastAsia"/>
                <w:sz w:val="24"/>
                <w:szCs w:val="24"/>
              </w:rPr>
              <w:t>4a</w:t>
            </w:r>
            <w:r w:rsidR="009233FB" w:rsidRPr="007A3E7B">
              <w:rPr>
                <w:rFonts w:ascii="Times New Roman" w:hAnsi="Times New Roman" w:cs="Times New Roman" w:hint="eastAsia"/>
                <w:sz w:val="24"/>
                <w:szCs w:val="24"/>
              </w:rPr>
              <w:t>类标准要求，</w:t>
            </w:r>
            <w:r w:rsidRPr="007A3E7B">
              <w:rPr>
                <w:rFonts w:ascii="Times New Roman" w:hAnsi="Times New Roman" w:cs="Times New Roman"/>
                <w:sz w:val="24"/>
                <w:szCs w:val="24"/>
              </w:rPr>
              <w:t>对周边环境影响不大。</w:t>
            </w:r>
          </w:p>
          <w:p w:rsidR="00964F84" w:rsidRDefault="00AC5A59" w:rsidP="006E14E7">
            <w:pPr>
              <w:spacing w:line="360" w:lineRule="auto"/>
              <w:ind w:firstLineChars="200" w:firstLine="456"/>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）固体废物环境影响分析</w:t>
            </w:r>
          </w:p>
          <w:p w:rsidR="00133C00" w:rsidRDefault="00133C00" w:rsidP="00133C00">
            <w:pPr>
              <w:spacing w:line="360" w:lineRule="auto"/>
              <w:ind w:firstLineChars="200" w:firstLine="456"/>
              <w:rPr>
                <w:rFonts w:ascii="Times New Roman" w:hAnsi="Times New Roman" w:cs="Times New Roman"/>
                <w:bCs/>
                <w:color w:val="000000"/>
                <w:sz w:val="24"/>
              </w:rPr>
            </w:pPr>
            <w:r w:rsidRPr="00E95CDE">
              <w:rPr>
                <w:rFonts w:ascii="Times New Roman" w:hAnsi="Times New Roman" w:cs="Times New Roman" w:hint="eastAsia"/>
                <w:bCs/>
                <w:color w:val="000000"/>
                <w:sz w:val="24"/>
              </w:rPr>
              <w:t>本项目主要产生的固体废物有</w:t>
            </w:r>
            <w:r w:rsidRPr="004671A6">
              <w:rPr>
                <w:rFonts w:ascii="Times New Roman" w:hAnsi="Times New Roman" w:cs="Times New Roman" w:hint="eastAsia"/>
                <w:bCs/>
                <w:color w:val="000000"/>
                <w:sz w:val="24"/>
              </w:rPr>
              <w:t>收尘器回收粉尘、</w:t>
            </w:r>
            <w:r w:rsidR="00C76CF1" w:rsidRPr="00C76CF1">
              <w:rPr>
                <w:rFonts w:ascii="Times New Roman" w:hAnsi="Times New Roman" w:cs="Times New Roman" w:hint="eastAsia"/>
                <w:bCs/>
                <w:color w:val="000000"/>
                <w:sz w:val="24"/>
              </w:rPr>
              <w:t>实验室废料及试块</w:t>
            </w:r>
            <w:r w:rsidRPr="00E95CDE">
              <w:rPr>
                <w:rFonts w:ascii="Times New Roman" w:hAnsi="Times New Roman" w:cs="Times New Roman" w:hint="eastAsia"/>
                <w:bCs/>
                <w:color w:val="000000"/>
                <w:sz w:val="24"/>
              </w:rPr>
              <w:t>、沉淀池沉渣</w:t>
            </w:r>
            <w:r>
              <w:rPr>
                <w:rFonts w:ascii="Times New Roman" w:hAnsi="Times New Roman" w:cs="Times New Roman" w:hint="eastAsia"/>
                <w:bCs/>
                <w:color w:val="000000"/>
                <w:sz w:val="24"/>
              </w:rPr>
              <w:t>污泥</w:t>
            </w:r>
            <w:r w:rsidRPr="00E95CDE">
              <w:rPr>
                <w:rFonts w:ascii="Times New Roman" w:hAnsi="Times New Roman" w:cs="Times New Roman" w:hint="eastAsia"/>
                <w:bCs/>
                <w:color w:val="000000"/>
                <w:sz w:val="24"/>
              </w:rPr>
              <w:t>、生活垃圾</w:t>
            </w:r>
            <w:r>
              <w:rPr>
                <w:rFonts w:ascii="Times New Roman" w:hAnsi="Times New Roman" w:cs="Times New Roman" w:hint="eastAsia"/>
                <w:bCs/>
                <w:color w:val="000000"/>
                <w:sz w:val="24"/>
              </w:rPr>
              <w:t>、</w:t>
            </w:r>
            <w:r w:rsidRPr="00E95CDE">
              <w:rPr>
                <w:rFonts w:ascii="Times New Roman" w:hAnsi="Times New Roman" w:cs="Times New Roman" w:hint="eastAsia"/>
                <w:bCs/>
                <w:color w:val="000000"/>
                <w:sz w:val="24"/>
              </w:rPr>
              <w:t>食堂餐饮垃圾等。</w:t>
            </w:r>
          </w:p>
          <w:p w:rsidR="00133C00" w:rsidRDefault="00133C00" w:rsidP="00133C00">
            <w:pPr>
              <w:spacing w:line="360" w:lineRule="auto"/>
              <w:ind w:firstLineChars="200" w:firstLine="456"/>
              <w:rPr>
                <w:rFonts w:ascii="Times New Roman" w:hAnsi="Times New Roman" w:cs="Times New Roman"/>
                <w:bCs/>
                <w:color w:val="000000"/>
                <w:sz w:val="24"/>
              </w:rPr>
            </w:pPr>
            <w:r w:rsidRPr="00B7094A">
              <w:rPr>
                <w:rFonts w:ascii="Times New Roman" w:hAnsi="Times New Roman" w:cs="Times New Roman" w:hint="eastAsia"/>
                <w:bCs/>
                <w:color w:val="000000"/>
                <w:sz w:val="24"/>
              </w:rPr>
              <w:t>①</w:t>
            </w:r>
            <w:r w:rsidRPr="004671A6">
              <w:rPr>
                <w:rFonts w:ascii="Times New Roman" w:hAnsi="Times New Roman" w:cs="Times New Roman" w:hint="eastAsia"/>
                <w:bCs/>
                <w:color w:val="000000"/>
                <w:sz w:val="24"/>
              </w:rPr>
              <w:t>收尘器回收粉尘全部返回生产工序中循环利用，不排放。</w:t>
            </w:r>
          </w:p>
          <w:p w:rsidR="00133C00" w:rsidRDefault="00133C00" w:rsidP="00133C00">
            <w:pPr>
              <w:spacing w:line="360" w:lineRule="auto"/>
              <w:ind w:firstLineChars="200" w:firstLine="456"/>
              <w:rPr>
                <w:rFonts w:ascii="Times New Roman" w:hAnsi="Times New Roman" w:cs="Times New Roman"/>
                <w:bCs/>
                <w:color w:val="000000"/>
                <w:sz w:val="24"/>
              </w:rPr>
            </w:pPr>
            <w:r w:rsidRPr="00A6237D">
              <w:rPr>
                <w:rFonts w:ascii="Times New Roman" w:hAnsi="Times New Roman" w:cs="Times New Roman" w:hint="eastAsia"/>
                <w:bCs/>
                <w:color w:val="000000"/>
                <w:sz w:val="24"/>
              </w:rPr>
              <w:lastRenderedPageBreak/>
              <w:t>②</w:t>
            </w:r>
            <w:r w:rsidR="00C76CF1" w:rsidRPr="00C76CF1">
              <w:rPr>
                <w:rFonts w:ascii="Times New Roman" w:hAnsi="Times New Roman" w:cs="Times New Roman" w:hint="eastAsia"/>
                <w:bCs/>
                <w:color w:val="000000"/>
                <w:sz w:val="24"/>
              </w:rPr>
              <w:t>实验室废料及试块</w:t>
            </w:r>
            <w:r w:rsidRPr="00A6237D">
              <w:rPr>
                <w:rFonts w:ascii="Times New Roman" w:hAnsi="Times New Roman" w:cs="Times New Roman" w:hint="eastAsia"/>
                <w:bCs/>
                <w:color w:val="000000"/>
                <w:sz w:val="24"/>
              </w:rPr>
              <w:t>全部委托</w:t>
            </w:r>
            <w:r w:rsidR="00C76CF1">
              <w:rPr>
                <w:rFonts w:ascii="Times New Roman" w:hAnsi="Times New Roman" w:cs="Times New Roman" w:hint="eastAsia"/>
                <w:bCs/>
                <w:color w:val="000000"/>
                <w:sz w:val="24"/>
              </w:rPr>
              <w:t>建筑材料公司</w:t>
            </w:r>
            <w:r w:rsidRPr="00A6237D">
              <w:rPr>
                <w:rFonts w:ascii="Times New Roman" w:hAnsi="Times New Roman" w:cs="Times New Roman" w:hint="eastAsia"/>
                <w:bCs/>
                <w:color w:val="000000"/>
                <w:sz w:val="24"/>
              </w:rPr>
              <w:t>处理</w:t>
            </w:r>
            <w:r>
              <w:rPr>
                <w:rFonts w:ascii="Times New Roman" w:hAnsi="Times New Roman" w:cs="Times New Roman" w:hint="eastAsia"/>
                <w:bCs/>
                <w:color w:val="000000"/>
                <w:sz w:val="24"/>
              </w:rPr>
              <w:t>。</w:t>
            </w:r>
          </w:p>
          <w:p w:rsidR="00133C00" w:rsidRDefault="00133C00" w:rsidP="00133C00">
            <w:pPr>
              <w:spacing w:line="360" w:lineRule="auto"/>
              <w:ind w:firstLineChars="200" w:firstLine="456"/>
              <w:rPr>
                <w:rFonts w:ascii="Times New Roman" w:hAnsi="Times New Roman" w:cs="Times New Roman"/>
                <w:bCs/>
                <w:color w:val="000000"/>
                <w:sz w:val="24"/>
              </w:rPr>
            </w:pPr>
            <w:r w:rsidRPr="00194EC0">
              <w:rPr>
                <w:rFonts w:ascii="Times New Roman" w:hAnsi="Times New Roman" w:cs="Times New Roman" w:hint="eastAsia"/>
                <w:bCs/>
                <w:color w:val="000000"/>
                <w:sz w:val="24"/>
              </w:rPr>
              <w:t>③</w:t>
            </w:r>
            <w:r w:rsidRPr="00A6237D">
              <w:rPr>
                <w:rFonts w:ascii="Times New Roman" w:hAnsi="Times New Roman" w:cs="Times New Roman" w:hint="eastAsia"/>
                <w:bCs/>
                <w:color w:val="000000"/>
                <w:sz w:val="24"/>
              </w:rPr>
              <w:t>沉淀池沉渣</w:t>
            </w:r>
            <w:r w:rsidRPr="00194EC0">
              <w:rPr>
                <w:rFonts w:ascii="Times New Roman" w:hAnsi="Times New Roman" w:cs="Times New Roman" w:hint="eastAsia"/>
                <w:bCs/>
                <w:color w:val="000000"/>
                <w:sz w:val="24"/>
              </w:rPr>
              <w:t>污泥</w:t>
            </w:r>
            <w:r>
              <w:rPr>
                <w:rFonts w:ascii="Times New Roman" w:hAnsi="Times New Roman" w:cs="Times New Roman" w:hint="eastAsia"/>
                <w:bCs/>
                <w:color w:val="000000"/>
                <w:sz w:val="24"/>
              </w:rPr>
              <w:t>外售给</w:t>
            </w:r>
            <w:r w:rsidRPr="00A6237D">
              <w:rPr>
                <w:rFonts w:ascii="Times New Roman" w:hAnsi="Times New Roman" w:cs="Times New Roman" w:hint="eastAsia"/>
                <w:bCs/>
                <w:color w:val="000000"/>
                <w:sz w:val="24"/>
              </w:rPr>
              <w:t>制砖</w:t>
            </w:r>
            <w:r>
              <w:rPr>
                <w:rFonts w:ascii="Times New Roman" w:hAnsi="Times New Roman" w:cs="Times New Roman" w:hint="eastAsia"/>
                <w:bCs/>
                <w:color w:val="000000"/>
                <w:sz w:val="24"/>
              </w:rPr>
              <w:t>厂</w:t>
            </w:r>
            <w:r w:rsidRPr="00A6237D">
              <w:rPr>
                <w:rFonts w:ascii="Times New Roman" w:hAnsi="Times New Roman" w:cs="Times New Roman" w:hint="eastAsia"/>
                <w:bCs/>
                <w:color w:val="000000"/>
                <w:sz w:val="24"/>
              </w:rPr>
              <w:t>。</w:t>
            </w:r>
          </w:p>
          <w:p w:rsidR="00133C00" w:rsidRPr="00BE5AA0" w:rsidRDefault="00C76CF1" w:rsidP="00C76CF1">
            <w:pPr>
              <w:spacing w:line="360" w:lineRule="auto"/>
              <w:ind w:firstLineChars="200" w:firstLine="456"/>
              <w:rPr>
                <w:rFonts w:ascii="Times New Roman" w:hAnsi="Times New Roman" w:cs="Times New Roman"/>
                <w:bCs/>
                <w:color w:val="000000"/>
                <w:sz w:val="24"/>
              </w:rPr>
            </w:pPr>
            <w:r w:rsidRPr="00C76CF1">
              <w:rPr>
                <w:rFonts w:ascii="Times New Roman" w:hAnsi="Times New Roman" w:cs="Times New Roman" w:hint="eastAsia"/>
                <w:bCs/>
                <w:color w:val="000000"/>
                <w:sz w:val="24"/>
              </w:rPr>
              <w:t>④</w:t>
            </w:r>
            <w:r w:rsidR="00133C00" w:rsidRPr="00133C00">
              <w:rPr>
                <w:rFonts w:ascii="Times New Roman" w:hAnsi="Times New Roman" w:cs="Times New Roman" w:hint="eastAsia"/>
                <w:bCs/>
                <w:color w:val="000000"/>
                <w:sz w:val="24"/>
              </w:rPr>
              <w:t>生活垃圾分类收集，委托当地环卫部门统一清运至城市生活垃圾填埋场处理</w:t>
            </w:r>
            <w:r w:rsidR="00133C00">
              <w:rPr>
                <w:rFonts w:ascii="Times New Roman" w:hAnsiTheme="minorEastAsia" w:cs="Times New Roman" w:hint="eastAsia"/>
                <w:bCs/>
                <w:color w:val="000000"/>
                <w:sz w:val="24"/>
              </w:rPr>
              <w:t>。</w:t>
            </w:r>
          </w:p>
          <w:p w:rsidR="00964F84" w:rsidRDefault="00AC5A59" w:rsidP="006E14E7">
            <w:pPr>
              <w:adjustRightInd w:val="0"/>
              <w:snapToGrid w:val="0"/>
              <w:spacing w:line="360" w:lineRule="auto"/>
              <w:ind w:firstLineChars="200" w:firstLine="456"/>
              <w:rPr>
                <w:rFonts w:ascii="Times New Roman" w:hAnsi="Times New Roman"/>
                <w:color w:val="000000"/>
                <w:sz w:val="24"/>
                <w:szCs w:val="24"/>
              </w:rPr>
            </w:pPr>
            <w:r>
              <w:rPr>
                <w:rFonts w:ascii="宋体" w:hAnsi="宋体"/>
                <w:color w:val="000000"/>
                <w:sz w:val="24"/>
                <w:szCs w:val="24"/>
              </w:rPr>
              <w:t>综上所述，评价认为本项目生产固废和生活垃圾处理措施可行，在采取以上治理措施后对外环境影响很小。</w:t>
            </w:r>
          </w:p>
          <w:p w:rsidR="00964F84" w:rsidRDefault="00133C00" w:rsidP="006E14E7">
            <w:pPr>
              <w:spacing w:line="360" w:lineRule="auto"/>
              <w:ind w:firstLineChars="200" w:firstLine="458"/>
              <w:jc w:val="left"/>
              <w:rPr>
                <w:rFonts w:ascii="Times New Roman" w:hAnsi="Times New Roman" w:cs="Times New Roman"/>
                <w:b/>
                <w:bCs/>
                <w:sz w:val="24"/>
                <w:szCs w:val="24"/>
              </w:rPr>
            </w:pPr>
            <w:r>
              <w:rPr>
                <w:rFonts w:ascii="Times New Roman" w:hAnsi="Times New Roman" w:cs="Times New Roman" w:hint="eastAsia"/>
                <w:b/>
                <w:bCs/>
                <w:sz w:val="24"/>
                <w:szCs w:val="24"/>
              </w:rPr>
              <w:t>7</w:t>
            </w:r>
            <w:r w:rsidR="00AC5A59">
              <w:rPr>
                <w:rFonts w:ascii="Times New Roman" w:hAnsi="Times New Roman" w:cs="Times New Roman"/>
                <w:b/>
                <w:bCs/>
                <w:sz w:val="24"/>
                <w:szCs w:val="24"/>
              </w:rPr>
              <w:t>、总量控制指标分析</w:t>
            </w:r>
          </w:p>
          <w:p w:rsidR="004114F3" w:rsidRPr="009233FB" w:rsidRDefault="005D31FD" w:rsidP="004114F3">
            <w:pPr>
              <w:spacing w:line="360" w:lineRule="auto"/>
              <w:ind w:firstLineChars="200" w:firstLine="456"/>
              <w:rPr>
                <w:rFonts w:ascii="Times New Roman" w:hAnsiTheme="minorEastAsia" w:cs="Times New Roman"/>
                <w:sz w:val="24"/>
                <w:szCs w:val="24"/>
              </w:rPr>
            </w:pPr>
            <w:r w:rsidRPr="009233FB">
              <w:rPr>
                <w:rFonts w:ascii="Times New Roman" w:hAnsiTheme="minorEastAsia" w:cs="Times New Roman" w:hint="eastAsia"/>
                <w:sz w:val="24"/>
                <w:szCs w:val="24"/>
              </w:rPr>
              <w:t>根据国家“十三五”环保规划，建议总量控制指标</w:t>
            </w:r>
            <w:r w:rsidR="004114F3" w:rsidRPr="009233FB">
              <w:rPr>
                <w:rFonts w:ascii="Times New Roman" w:hAnsiTheme="minorEastAsia" w:cs="Times New Roman" w:hint="eastAsia"/>
                <w:sz w:val="24"/>
                <w:szCs w:val="24"/>
              </w:rPr>
              <w:t>颗粒物</w:t>
            </w:r>
            <w:r w:rsidR="004114F3" w:rsidRPr="009233FB">
              <w:rPr>
                <w:rFonts w:ascii="Times New Roman" w:hAnsiTheme="minorEastAsia" w:cs="Times New Roman"/>
                <w:sz w:val="24"/>
                <w:szCs w:val="24"/>
              </w:rPr>
              <w:t>：</w:t>
            </w:r>
            <w:r w:rsidR="00A92E94" w:rsidRPr="009233FB">
              <w:rPr>
                <w:rFonts w:ascii="Times New Roman" w:hAnsiTheme="minorEastAsia" w:cs="Times New Roman" w:hint="eastAsia"/>
                <w:sz w:val="24"/>
                <w:szCs w:val="24"/>
              </w:rPr>
              <w:t>1.2</w:t>
            </w:r>
            <w:r w:rsidR="00F47BAA" w:rsidRPr="009233FB">
              <w:rPr>
                <w:rFonts w:ascii="Times New Roman" w:hAnsiTheme="minorEastAsia" w:cs="Times New Roman" w:hint="eastAsia"/>
                <w:sz w:val="24"/>
                <w:szCs w:val="24"/>
              </w:rPr>
              <w:t>8</w:t>
            </w:r>
            <w:r w:rsidR="00A613CC" w:rsidRPr="009233FB">
              <w:rPr>
                <w:rFonts w:ascii="Times New Roman" w:hAnsiTheme="minorEastAsia" w:cs="Times New Roman" w:hint="eastAsia"/>
                <w:sz w:val="24"/>
                <w:szCs w:val="24"/>
              </w:rPr>
              <w:t>3</w:t>
            </w:r>
            <w:r w:rsidR="004114F3" w:rsidRPr="009233FB">
              <w:rPr>
                <w:rFonts w:ascii="Times New Roman" w:hAnsiTheme="minorEastAsia" w:cs="Times New Roman"/>
                <w:sz w:val="24"/>
                <w:szCs w:val="24"/>
              </w:rPr>
              <w:t>t/a</w:t>
            </w:r>
            <w:r w:rsidR="004114F3" w:rsidRPr="009233FB">
              <w:rPr>
                <w:rFonts w:ascii="Times New Roman" w:hAnsiTheme="minorEastAsia" w:cs="Times New Roman"/>
                <w:sz w:val="24"/>
                <w:szCs w:val="24"/>
              </w:rPr>
              <w:t>。</w:t>
            </w:r>
          </w:p>
          <w:p w:rsidR="00964F84" w:rsidRPr="009233FB" w:rsidRDefault="00133C00" w:rsidP="005D31FD">
            <w:pPr>
              <w:pStyle w:val="a0"/>
              <w:spacing w:line="360" w:lineRule="auto"/>
              <w:ind w:firstLineChars="200" w:firstLine="458"/>
              <w:rPr>
                <w:b/>
                <w:sz w:val="24"/>
              </w:rPr>
            </w:pPr>
            <w:r w:rsidRPr="009233FB">
              <w:rPr>
                <w:rFonts w:hint="eastAsia"/>
                <w:b/>
                <w:sz w:val="24"/>
              </w:rPr>
              <w:t>8</w:t>
            </w:r>
            <w:r w:rsidR="00AC5A59" w:rsidRPr="009233FB">
              <w:rPr>
                <w:b/>
                <w:sz w:val="24"/>
              </w:rPr>
              <w:t>、环保投资</w:t>
            </w:r>
          </w:p>
          <w:p w:rsidR="00964F84" w:rsidRPr="009233FB" w:rsidRDefault="00AC5A59" w:rsidP="006E14E7">
            <w:pPr>
              <w:spacing w:line="360" w:lineRule="auto"/>
              <w:ind w:firstLineChars="200" w:firstLine="456"/>
              <w:rPr>
                <w:rFonts w:ascii="Times New Roman" w:hAnsi="Times New Roman" w:cs="Times New Roman"/>
                <w:sz w:val="24"/>
                <w:szCs w:val="24"/>
              </w:rPr>
            </w:pPr>
            <w:r w:rsidRPr="009233FB">
              <w:rPr>
                <w:rFonts w:ascii="Times New Roman" w:hAnsi="Times New Roman" w:cs="Times New Roman"/>
                <w:sz w:val="24"/>
                <w:szCs w:val="24"/>
              </w:rPr>
              <w:t>项目总投资为</w:t>
            </w:r>
            <w:r w:rsidR="00133C00" w:rsidRPr="009233FB">
              <w:rPr>
                <w:rFonts w:ascii="Times New Roman" w:hAnsi="Times New Roman" w:cs="Times New Roman" w:hint="eastAsia"/>
                <w:sz w:val="24"/>
                <w:szCs w:val="24"/>
              </w:rPr>
              <w:t>1</w:t>
            </w:r>
            <w:r w:rsidR="00D92E67" w:rsidRPr="009233FB">
              <w:rPr>
                <w:rFonts w:ascii="Times New Roman" w:hAnsi="Times New Roman" w:cs="Times New Roman" w:hint="eastAsia"/>
                <w:sz w:val="24"/>
                <w:szCs w:val="24"/>
              </w:rPr>
              <w:t>5</w:t>
            </w:r>
            <w:r w:rsidR="00133C00" w:rsidRPr="009233FB">
              <w:rPr>
                <w:rFonts w:ascii="Times New Roman" w:hAnsi="Times New Roman" w:cs="Times New Roman" w:hint="eastAsia"/>
                <w:sz w:val="24"/>
                <w:szCs w:val="24"/>
              </w:rPr>
              <w:t>00</w:t>
            </w:r>
            <w:r w:rsidRPr="009233FB">
              <w:rPr>
                <w:rFonts w:ascii="Times New Roman" w:hAnsi="Times New Roman" w:cs="Times New Roman"/>
                <w:sz w:val="24"/>
                <w:szCs w:val="24"/>
              </w:rPr>
              <w:t>万元，其中环保投资</w:t>
            </w:r>
            <w:r w:rsidR="002D03B3" w:rsidRPr="009233FB">
              <w:rPr>
                <w:rFonts w:ascii="Times New Roman" w:hAnsi="Times New Roman" w:cs="Times New Roman" w:hint="eastAsia"/>
                <w:sz w:val="24"/>
                <w:szCs w:val="24"/>
              </w:rPr>
              <w:t>3</w:t>
            </w:r>
            <w:r w:rsidR="00546ABF" w:rsidRPr="009233FB">
              <w:rPr>
                <w:rFonts w:ascii="Times New Roman" w:hAnsi="Times New Roman" w:cs="Times New Roman" w:hint="eastAsia"/>
                <w:sz w:val="24"/>
                <w:szCs w:val="24"/>
              </w:rPr>
              <w:t>53</w:t>
            </w:r>
            <w:r w:rsidRPr="009233FB">
              <w:rPr>
                <w:rFonts w:ascii="Times New Roman" w:hAnsi="Times New Roman" w:cs="Times New Roman"/>
                <w:sz w:val="24"/>
                <w:szCs w:val="24"/>
              </w:rPr>
              <w:t>万元，占总投资</w:t>
            </w:r>
            <w:r w:rsidR="009233FB" w:rsidRPr="009233FB">
              <w:rPr>
                <w:rFonts w:ascii="Times New Roman" w:hAnsi="Times New Roman" w:cs="Times New Roman" w:hint="eastAsia"/>
                <w:sz w:val="24"/>
                <w:szCs w:val="24"/>
              </w:rPr>
              <w:t>23.5</w:t>
            </w:r>
            <w:r w:rsidRPr="009233FB">
              <w:rPr>
                <w:rFonts w:ascii="Times New Roman" w:hAnsi="Times New Roman" w:cs="Times New Roman"/>
                <w:sz w:val="24"/>
                <w:szCs w:val="24"/>
              </w:rPr>
              <w:t>%</w:t>
            </w:r>
            <w:r w:rsidRPr="009233FB">
              <w:rPr>
                <w:rFonts w:ascii="Times New Roman" w:hAnsi="Times New Roman" w:cs="Times New Roman"/>
                <w:sz w:val="24"/>
                <w:szCs w:val="24"/>
              </w:rPr>
              <w:t>。</w:t>
            </w:r>
          </w:p>
          <w:p w:rsidR="00964F84" w:rsidRDefault="00133C00" w:rsidP="006E14E7">
            <w:pPr>
              <w:spacing w:line="360" w:lineRule="auto"/>
              <w:ind w:firstLineChars="200" w:firstLine="458"/>
              <w:jc w:val="left"/>
              <w:rPr>
                <w:rFonts w:ascii="Times New Roman" w:hAnsi="Times New Roman" w:cs="Times New Roman"/>
                <w:b/>
                <w:sz w:val="24"/>
                <w:szCs w:val="24"/>
              </w:rPr>
            </w:pPr>
            <w:r>
              <w:rPr>
                <w:rFonts w:ascii="Times New Roman" w:hAnsi="Times New Roman" w:cs="Times New Roman" w:hint="eastAsia"/>
                <w:b/>
                <w:sz w:val="24"/>
                <w:szCs w:val="24"/>
              </w:rPr>
              <w:t>9</w:t>
            </w:r>
            <w:r w:rsidR="00AC5A59">
              <w:rPr>
                <w:rFonts w:ascii="Times New Roman" w:hAnsi="Times New Roman" w:cs="Times New Roman"/>
                <w:b/>
                <w:sz w:val="24"/>
                <w:szCs w:val="24"/>
              </w:rPr>
              <w:t>、评价结论</w:t>
            </w:r>
          </w:p>
          <w:p w:rsidR="00964F84" w:rsidRDefault="00917616" w:rsidP="006E14E7">
            <w:pPr>
              <w:spacing w:line="360" w:lineRule="auto"/>
              <w:ind w:firstLineChars="200" w:firstLine="456"/>
              <w:jc w:val="left"/>
              <w:rPr>
                <w:rFonts w:ascii="Times New Roman" w:hAnsi="Times New Roman" w:cs="Times New Roman"/>
                <w:b/>
                <w:sz w:val="24"/>
                <w:szCs w:val="24"/>
              </w:rPr>
            </w:pPr>
            <w:r>
              <w:rPr>
                <w:rFonts w:ascii="Times New Roman" w:hAnsi="Times New Roman" w:cs="Times New Roman"/>
                <w:sz w:val="24"/>
                <w:szCs w:val="24"/>
              </w:rPr>
              <w:t>平顶山市昊泰混凝土有限公司年产</w:t>
            </w:r>
            <w:r>
              <w:rPr>
                <w:rFonts w:ascii="Times New Roman" w:hAnsi="Times New Roman" w:cs="Times New Roman"/>
                <w:sz w:val="24"/>
                <w:szCs w:val="24"/>
              </w:rPr>
              <w:t>90</w:t>
            </w:r>
            <w:r>
              <w:rPr>
                <w:rFonts w:ascii="Times New Roman" w:hAnsi="Times New Roman" w:cs="Times New Roman"/>
                <w:sz w:val="24"/>
                <w:szCs w:val="24"/>
              </w:rPr>
              <w:t>万立方米混凝土设备</w:t>
            </w:r>
            <w:r w:rsidR="00D4364E">
              <w:rPr>
                <w:rFonts w:ascii="Times New Roman" w:hAnsi="Times New Roman" w:cs="Times New Roman"/>
                <w:sz w:val="24"/>
                <w:szCs w:val="24"/>
              </w:rPr>
              <w:t>升级改造</w:t>
            </w:r>
            <w:r>
              <w:rPr>
                <w:rFonts w:ascii="Times New Roman" w:hAnsi="Times New Roman" w:cs="Times New Roman"/>
                <w:sz w:val="24"/>
                <w:szCs w:val="24"/>
              </w:rPr>
              <w:t>项目</w:t>
            </w:r>
            <w:r w:rsidR="00AC5A59">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w:t>
            </w:r>
            <w:r w:rsidR="00AC5A59">
              <w:rPr>
                <w:rFonts w:ascii="Times New Roman" w:hAnsi="Times New Roman" w:cs="Times New Roman"/>
                <w:sz w:val="24"/>
                <w:szCs w:val="24"/>
              </w:rPr>
              <w:t>“</w:t>
            </w:r>
            <w:r w:rsidR="00AC5A59">
              <w:rPr>
                <w:rFonts w:ascii="Times New Roman" w:hAnsi="Times New Roman" w:cs="Times New Roman"/>
                <w:sz w:val="24"/>
                <w:szCs w:val="24"/>
              </w:rPr>
              <w:t>三同时</w:t>
            </w:r>
            <w:r w:rsidR="00AC5A59">
              <w:rPr>
                <w:rFonts w:ascii="Times New Roman" w:hAnsi="Times New Roman" w:cs="Times New Roman"/>
                <w:sz w:val="24"/>
                <w:szCs w:val="24"/>
              </w:rPr>
              <w:t>”</w:t>
            </w:r>
            <w:r w:rsidR="00AC5A59">
              <w:rPr>
                <w:rFonts w:ascii="Times New Roman" w:hAnsi="Times New Roman" w:cs="Times New Roman"/>
                <w:sz w:val="24"/>
                <w:szCs w:val="24"/>
              </w:rPr>
              <w:t>制度，落实本报告提出的各项污染防治措施，加强内部环境管理，满足各项环保标准的要求，则从环保的角度分析，该项目的建设是可行的。</w:t>
            </w:r>
          </w:p>
          <w:p w:rsidR="00964F84" w:rsidRDefault="00AC5A59">
            <w:pPr>
              <w:adjustRightInd w:val="0"/>
              <w:snapToGrid w:val="0"/>
              <w:spacing w:line="360" w:lineRule="auto"/>
              <w:jc w:val="left"/>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rsidR="00964F84" w:rsidRPr="007B5CC9" w:rsidRDefault="00AC5A59" w:rsidP="007B5CC9">
            <w:pPr>
              <w:spacing w:line="360" w:lineRule="auto"/>
              <w:ind w:firstLineChars="200" w:firstLine="456"/>
              <w:jc w:val="left"/>
              <w:rPr>
                <w:rFonts w:ascii="Times New Roman" w:hAnsi="Times New Roman" w:cs="Times New Roman"/>
                <w:color w:val="000000"/>
                <w:sz w:val="24"/>
                <w:szCs w:val="24"/>
              </w:rPr>
            </w:pPr>
            <w:r w:rsidRPr="007B5CC9">
              <w:rPr>
                <w:rFonts w:ascii="Times New Roman" w:hAnsi="Times New Roman" w:cs="Times New Roman"/>
                <w:color w:val="000000"/>
                <w:sz w:val="24"/>
                <w:szCs w:val="24"/>
              </w:rPr>
              <w:t>1</w:t>
            </w:r>
            <w:r w:rsidRPr="007B5CC9">
              <w:rPr>
                <w:rFonts w:ascii="Times New Roman" w:hAnsiTheme="minorEastAsia" w:cs="Times New Roman"/>
                <w:color w:val="000000"/>
                <w:sz w:val="24"/>
                <w:szCs w:val="24"/>
              </w:rPr>
              <w:t>、评价建议项目建设单位严格落实环保</w:t>
            </w:r>
            <w:r w:rsidRPr="007B5CC9">
              <w:rPr>
                <w:rFonts w:ascii="Times New Roman" w:hAnsi="Times New Roman" w:cs="Times New Roman"/>
                <w:color w:val="000000"/>
                <w:sz w:val="24"/>
                <w:szCs w:val="24"/>
              </w:rPr>
              <w:t>“</w:t>
            </w:r>
            <w:r w:rsidRPr="007B5CC9">
              <w:rPr>
                <w:rFonts w:ascii="Times New Roman" w:hAnsiTheme="minorEastAsia" w:cs="Times New Roman"/>
                <w:color w:val="000000"/>
                <w:sz w:val="24"/>
                <w:szCs w:val="24"/>
              </w:rPr>
              <w:t>三同时</w:t>
            </w:r>
            <w:r w:rsidRPr="007B5CC9">
              <w:rPr>
                <w:rFonts w:ascii="Times New Roman" w:hAnsi="Times New Roman" w:cs="Times New Roman"/>
                <w:color w:val="000000"/>
                <w:sz w:val="24"/>
                <w:szCs w:val="24"/>
              </w:rPr>
              <w:t>”</w:t>
            </w:r>
            <w:r w:rsidRPr="007B5CC9">
              <w:rPr>
                <w:rFonts w:ascii="Times New Roman" w:hAnsiTheme="minorEastAsia" w:cs="Times New Roman"/>
                <w:color w:val="000000"/>
                <w:sz w:val="24"/>
                <w:szCs w:val="24"/>
              </w:rPr>
              <w:t>制度，须各项污染防治措施建成，再申请试生产，试生产期满及时申请建设项目竣工环境保护验收。</w:t>
            </w:r>
          </w:p>
          <w:p w:rsidR="00964F84" w:rsidRPr="007B5CC9" w:rsidRDefault="00AC5A59" w:rsidP="007B5CC9">
            <w:pPr>
              <w:spacing w:line="360" w:lineRule="auto"/>
              <w:ind w:firstLineChars="200" w:firstLine="456"/>
              <w:jc w:val="left"/>
              <w:rPr>
                <w:rFonts w:ascii="Times New Roman" w:hAnsi="Times New Roman" w:cs="Times New Roman"/>
                <w:color w:val="000000"/>
                <w:sz w:val="24"/>
                <w:szCs w:val="24"/>
              </w:rPr>
            </w:pPr>
            <w:r w:rsidRPr="007B5CC9">
              <w:rPr>
                <w:rFonts w:ascii="Times New Roman" w:hAnsi="Times New Roman" w:cs="Times New Roman"/>
                <w:color w:val="000000"/>
                <w:sz w:val="24"/>
                <w:szCs w:val="24"/>
              </w:rPr>
              <w:t>2</w:t>
            </w:r>
            <w:r w:rsidRPr="007B5CC9">
              <w:rPr>
                <w:rFonts w:ascii="Times New Roman" w:hAnsiTheme="minorEastAsia" w:cs="Times New Roman"/>
                <w:color w:val="000000"/>
                <w:sz w:val="24"/>
                <w:szCs w:val="24"/>
              </w:rPr>
              <w:t>、加强环境意识教育，制定环保设施操作管理规程，建立健全各项环保岗位责任制。</w:t>
            </w:r>
          </w:p>
          <w:p w:rsidR="00964F84" w:rsidRPr="007B5CC9" w:rsidRDefault="00AC5A59" w:rsidP="007B5CC9">
            <w:pPr>
              <w:spacing w:line="360" w:lineRule="auto"/>
              <w:ind w:firstLineChars="200" w:firstLine="456"/>
              <w:jc w:val="left"/>
              <w:rPr>
                <w:rFonts w:ascii="Times New Roman" w:hAnsi="Times New Roman" w:cs="Times New Roman"/>
                <w:color w:val="000000"/>
                <w:sz w:val="24"/>
                <w:szCs w:val="24"/>
              </w:rPr>
            </w:pPr>
            <w:r w:rsidRPr="007B5CC9">
              <w:rPr>
                <w:rFonts w:ascii="Times New Roman" w:hAnsi="Times New Roman" w:cs="Times New Roman"/>
                <w:color w:val="000000"/>
                <w:sz w:val="24"/>
                <w:szCs w:val="24"/>
              </w:rPr>
              <w:t>3</w:t>
            </w:r>
            <w:r w:rsidRPr="007B5CC9">
              <w:rPr>
                <w:rFonts w:ascii="Times New Roman" w:hAnsiTheme="minorEastAsia" w:cs="Times New Roman"/>
                <w:color w:val="000000"/>
                <w:sz w:val="24"/>
                <w:szCs w:val="24"/>
              </w:rPr>
              <w:t>、加强职工操作培训，提高职工技术水平和安全环保意识，建立健全的各项规章制度，注意正确的操作规程。避免因操作失误造成的安全事故和环境影响。</w:t>
            </w:r>
            <w:r w:rsidR="007B5CC9" w:rsidRPr="007B5CC9">
              <w:rPr>
                <w:rFonts w:ascii="Times New Roman" w:hAnsiTheme="minorEastAsia" w:cs="Times New Roman" w:hint="eastAsia"/>
                <w:color w:val="000000"/>
                <w:sz w:val="24"/>
                <w:szCs w:val="24"/>
              </w:rPr>
              <w:t>加强对员工的节能意识教育，制定各项节能措施，杜绝设备空机运行、“跑、冒、滴、漏”等现象的发生。</w:t>
            </w:r>
          </w:p>
          <w:p w:rsidR="00964F84" w:rsidRPr="007B5CC9" w:rsidRDefault="00964F84" w:rsidP="007B5CC9">
            <w:pPr>
              <w:pStyle w:val="a0"/>
              <w:spacing w:line="360" w:lineRule="auto"/>
              <w:rPr>
                <w:rFonts w:eastAsiaTheme="minorEastAsia"/>
                <w:color w:val="000000"/>
                <w:sz w:val="24"/>
                <w:szCs w:val="24"/>
              </w:rPr>
            </w:pPr>
          </w:p>
          <w:p w:rsidR="004114F3" w:rsidRDefault="004114F3">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C76CF1" w:rsidRDefault="00C76CF1">
            <w:pPr>
              <w:pStyle w:val="a0"/>
              <w:rPr>
                <w:color w:val="000000"/>
                <w:sz w:val="21"/>
                <w:szCs w:val="21"/>
              </w:rPr>
            </w:pPr>
          </w:p>
          <w:p w:rsidR="00D92E67" w:rsidRDefault="00D92E67">
            <w:pPr>
              <w:pStyle w:val="a0"/>
              <w:rPr>
                <w:color w:val="000000"/>
                <w:sz w:val="21"/>
                <w:szCs w:val="21"/>
              </w:rPr>
            </w:pPr>
          </w:p>
        </w:tc>
      </w:tr>
    </w:tbl>
    <w:p w:rsidR="00964F84" w:rsidRDefault="00964F84">
      <w:pPr>
        <w:pStyle w:val="a0"/>
        <w:adjustRightInd w:val="0"/>
        <w:snapToGrid w:val="0"/>
        <w:spacing w:line="0" w:lineRule="atLeast"/>
        <w:rPr>
          <w:color w:val="000000"/>
          <w:sz w:val="15"/>
          <w:szCs w:val="15"/>
          <w:lang w:val="da-DK"/>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964F84" w:rsidTr="000C29DA">
        <w:trPr>
          <w:trHeight w:val="6300"/>
        </w:trPr>
        <w:tc>
          <w:tcPr>
            <w:tcW w:w="5000" w:type="pct"/>
          </w:tcPr>
          <w:p w:rsidR="00964F84" w:rsidRDefault="00AC5A59">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6300"/>
        </w:trPr>
        <w:tc>
          <w:tcPr>
            <w:tcW w:w="5000" w:type="pct"/>
          </w:tcPr>
          <w:p w:rsidR="00964F84" w:rsidRDefault="00964F84">
            <w:pPr>
              <w:jc w:val="left"/>
              <w:rPr>
                <w:rFonts w:ascii="Times New Roman" w:hAnsi="Times New Roman" w:cs="Times New Roman"/>
                <w:b/>
                <w:bCs/>
                <w:color w:val="000000"/>
                <w:sz w:val="24"/>
              </w:rPr>
            </w:pPr>
          </w:p>
          <w:p w:rsidR="00964F84" w:rsidRDefault="00AC5A59">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b/>
                <w:bCs/>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12565"/>
        </w:trPr>
        <w:tc>
          <w:tcPr>
            <w:tcW w:w="5000" w:type="pct"/>
          </w:tcPr>
          <w:p w:rsidR="00964F84" w:rsidRDefault="00964F84">
            <w:pPr>
              <w:jc w:val="left"/>
              <w:rPr>
                <w:rFonts w:ascii="Times New Roman" w:hAnsi="Times New Roman" w:cs="Times New Roman"/>
                <w:b/>
                <w:bCs/>
                <w:color w:val="000000"/>
                <w:sz w:val="24"/>
              </w:rPr>
            </w:pPr>
          </w:p>
          <w:p w:rsidR="00964F84" w:rsidRDefault="00AC5A59">
            <w:pPr>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审批意见</w:t>
            </w: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b/>
                <w:bCs/>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jc w:val="left"/>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964F84">
            <w:pPr>
              <w:rPr>
                <w:rFonts w:ascii="Times New Roman" w:hAnsi="Times New Roman" w:cs="Times New Roman"/>
                <w:color w:val="000000"/>
                <w:sz w:val="24"/>
              </w:rPr>
            </w:pPr>
          </w:p>
          <w:p w:rsidR="00964F84" w:rsidRDefault="00AC5A59">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964F84" w:rsidRDefault="00964F84">
            <w:pPr>
              <w:rPr>
                <w:rFonts w:ascii="Times New Roman" w:hAnsi="Times New Roman" w:cs="Times New Roman"/>
                <w:color w:val="000000"/>
                <w:sz w:val="24"/>
              </w:rPr>
            </w:pPr>
          </w:p>
          <w:p w:rsidR="00964F84" w:rsidRDefault="00AC5A59" w:rsidP="005065BF">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964F84" w:rsidTr="000C29DA">
        <w:trPr>
          <w:trHeight w:val="12565"/>
        </w:trPr>
        <w:tc>
          <w:tcPr>
            <w:tcW w:w="5000" w:type="pct"/>
          </w:tcPr>
          <w:p w:rsidR="00964F84" w:rsidRDefault="00AC5A59">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注</w:t>
            </w:r>
            <w:r>
              <w:rPr>
                <w:rFonts w:ascii="Times New Roman" w:hAnsi="Times New Roman" w:cs="Times New Roman"/>
                <w:b/>
                <w:bCs/>
                <w:color w:val="000000"/>
                <w:sz w:val="36"/>
                <w:szCs w:val="36"/>
              </w:rPr>
              <w:t xml:space="preserve">    </w:t>
            </w:r>
            <w:r>
              <w:rPr>
                <w:rFonts w:ascii="Times New Roman" w:hAnsi="Times New Roman" w:cs="Times New Roman"/>
                <w:b/>
                <w:bCs/>
                <w:color w:val="000000"/>
                <w:sz w:val="36"/>
                <w:szCs w:val="36"/>
              </w:rPr>
              <w:t>释</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一、本报告表应附以下附件、附图：</w:t>
            </w:r>
          </w:p>
          <w:p w:rsidR="00964F84" w:rsidRDefault="00AC5A59" w:rsidP="005065BF">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附图：</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附图</w:t>
            </w:r>
            <w:r>
              <w:rPr>
                <w:rFonts w:ascii="Times New Roman" w:hAnsi="Times New Roman" w:cs="Times New Roman"/>
                <w:sz w:val="24"/>
              </w:rPr>
              <w:t xml:space="preserve">1  </w:t>
            </w:r>
            <w:r>
              <w:rPr>
                <w:rFonts w:ascii="Times New Roman" w:hAnsi="Times New Roman" w:cs="Times New Roman"/>
                <w:sz w:val="24"/>
              </w:rPr>
              <w:t>项目地理位置图</w:t>
            </w:r>
          </w:p>
          <w:p w:rsidR="007C2715" w:rsidRDefault="00E17F7D" w:rsidP="00BA3B63">
            <w:pPr>
              <w:adjustRightInd w:val="0"/>
              <w:snapToGrid w:val="0"/>
              <w:spacing w:line="360" w:lineRule="auto"/>
              <w:ind w:firstLineChars="250" w:firstLine="570"/>
              <w:jc w:val="left"/>
              <w:outlineLvl w:val="0"/>
              <w:rPr>
                <w:rFonts w:ascii="Times New Roman" w:hAnsi="Times New Roman" w:cs="Times New Roman"/>
                <w:bCs/>
                <w:sz w:val="24"/>
              </w:rPr>
            </w:pPr>
            <w:r w:rsidRPr="00E17F7D">
              <w:rPr>
                <w:rFonts w:ascii="Times New Roman" w:hAnsi="Times New Roman" w:cs="Times New Roman" w:hint="eastAsia"/>
                <w:sz w:val="24"/>
              </w:rPr>
              <w:t>附图</w:t>
            </w:r>
            <w:r w:rsidRPr="00E17F7D">
              <w:rPr>
                <w:rFonts w:ascii="Times New Roman" w:hAnsi="Times New Roman" w:cs="Times New Roman" w:hint="eastAsia"/>
                <w:sz w:val="24"/>
              </w:rPr>
              <w:t xml:space="preserve">2  </w:t>
            </w:r>
            <w:r w:rsidR="007C2715" w:rsidRPr="007C2715">
              <w:rPr>
                <w:rFonts w:ascii="Times New Roman" w:hAnsi="Times New Roman" w:cs="Times New Roman" w:hint="eastAsia"/>
                <w:bCs/>
                <w:sz w:val="24"/>
              </w:rPr>
              <w:t>项目周边环境卫星图及卫生防护距离图</w:t>
            </w:r>
          </w:p>
          <w:p w:rsidR="007C2715" w:rsidRDefault="00E17F7D" w:rsidP="005065BF">
            <w:pPr>
              <w:adjustRightInd w:val="0"/>
              <w:snapToGrid w:val="0"/>
              <w:spacing w:line="360" w:lineRule="auto"/>
              <w:ind w:firstLineChars="250" w:firstLine="570"/>
              <w:jc w:val="left"/>
              <w:outlineLvl w:val="0"/>
              <w:rPr>
                <w:rFonts w:ascii="Times New Roman" w:hAnsi="Times New Roman" w:cs="Times New Roman"/>
                <w:bCs/>
                <w:sz w:val="24"/>
              </w:rPr>
            </w:pPr>
            <w:r w:rsidRPr="00E17F7D">
              <w:rPr>
                <w:rFonts w:ascii="Times New Roman" w:hAnsi="Times New Roman" w:cs="Times New Roman" w:hint="eastAsia"/>
                <w:sz w:val="24"/>
              </w:rPr>
              <w:t>附图</w:t>
            </w:r>
            <w:r>
              <w:rPr>
                <w:rFonts w:ascii="Times New Roman" w:hAnsi="Times New Roman" w:cs="Times New Roman" w:hint="eastAsia"/>
                <w:sz w:val="24"/>
              </w:rPr>
              <w:t>3</w:t>
            </w:r>
            <w:r w:rsidRPr="00E17F7D">
              <w:rPr>
                <w:rFonts w:ascii="Times New Roman" w:hAnsi="Times New Roman" w:cs="Times New Roman" w:hint="eastAsia"/>
                <w:sz w:val="24"/>
              </w:rPr>
              <w:t xml:space="preserve">  </w:t>
            </w:r>
            <w:r w:rsidR="007C2715" w:rsidRPr="007C2715">
              <w:rPr>
                <w:rFonts w:ascii="Times New Roman" w:hAnsi="Times New Roman" w:cs="Times New Roman" w:hint="eastAsia"/>
                <w:bCs/>
                <w:sz w:val="24"/>
              </w:rPr>
              <w:t>项目车间平面布置图</w:t>
            </w:r>
          </w:p>
          <w:p w:rsidR="000C4246" w:rsidRPr="00E74EFB" w:rsidRDefault="000C4246" w:rsidP="00E74EFB">
            <w:pPr>
              <w:adjustRightInd w:val="0"/>
              <w:snapToGrid w:val="0"/>
              <w:spacing w:line="360" w:lineRule="auto"/>
              <w:jc w:val="left"/>
              <w:outlineLvl w:val="0"/>
              <w:rPr>
                <w:rFonts w:ascii="Times New Roman" w:hAnsi="Times New Roman" w:cs="Times New Roman"/>
                <w:sz w:val="24"/>
              </w:rPr>
            </w:pPr>
          </w:p>
          <w:p w:rsidR="00964F84" w:rsidRDefault="00AC5A59" w:rsidP="005065BF">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附件：</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1  </w:t>
            </w:r>
            <w:r>
              <w:rPr>
                <w:rFonts w:ascii="Times New Roman" w:hAnsi="Times New Roman" w:cs="Times New Roman"/>
                <w:sz w:val="24"/>
              </w:rPr>
              <w:t>委托书</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2 </w:t>
            </w:r>
            <w:r w:rsidR="001562DB">
              <w:rPr>
                <w:rFonts w:ascii="Times New Roman" w:hAnsi="Times New Roman" w:cs="Times New Roman" w:hint="eastAsia"/>
                <w:sz w:val="24"/>
              </w:rPr>
              <w:t xml:space="preserve"> </w:t>
            </w:r>
            <w:r>
              <w:rPr>
                <w:rFonts w:ascii="Times New Roman" w:hAnsi="Times New Roman" w:cs="Times New Roman"/>
                <w:sz w:val="24"/>
              </w:rPr>
              <w:t>备案</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3  </w:t>
            </w:r>
            <w:r>
              <w:rPr>
                <w:rFonts w:ascii="Times New Roman" w:hAnsi="Times New Roman" w:cs="Times New Roman"/>
                <w:sz w:val="24"/>
              </w:rPr>
              <w:t>土地文件</w:t>
            </w:r>
          </w:p>
          <w:p w:rsidR="003219D8" w:rsidRDefault="003219D8" w:rsidP="003219D8">
            <w:pPr>
              <w:adjustRightInd w:val="0"/>
              <w:snapToGrid w:val="0"/>
              <w:spacing w:line="360" w:lineRule="auto"/>
              <w:ind w:firstLineChars="250" w:firstLine="570"/>
              <w:jc w:val="left"/>
              <w:outlineLvl w:val="0"/>
              <w:rPr>
                <w:rFonts w:ascii="Times New Roman" w:hAnsi="Times New Roman" w:cs="Times New Roman"/>
                <w:sz w:val="24"/>
              </w:rPr>
            </w:pPr>
            <w:r w:rsidRPr="003219D8">
              <w:rPr>
                <w:rFonts w:ascii="Times New Roman" w:hAnsi="Times New Roman" w:cs="Times New Roman" w:hint="eastAsia"/>
                <w:sz w:val="24"/>
              </w:rPr>
              <w:t>附件</w:t>
            </w:r>
            <w:r w:rsidRPr="003219D8">
              <w:rPr>
                <w:rFonts w:ascii="Times New Roman" w:hAnsi="Times New Roman" w:cs="Times New Roman" w:hint="eastAsia"/>
                <w:sz w:val="24"/>
              </w:rPr>
              <w:t xml:space="preserve">4  </w:t>
            </w:r>
            <w:r>
              <w:rPr>
                <w:rFonts w:ascii="Times New Roman" w:hAnsi="Times New Roman" w:cs="Times New Roman" w:hint="eastAsia"/>
                <w:sz w:val="24"/>
              </w:rPr>
              <w:t>安全协议</w:t>
            </w:r>
          </w:p>
          <w:p w:rsidR="00964F84" w:rsidRDefault="00AC5A59" w:rsidP="005065BF">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sidR="003219D8">
              <w:rPr>
                <w:rFonts w:ascii="Times New Roman" w:hAnsi="Times New Roman" w:cs="Times New Roman" w:hint="eastAsia"/>
                <w:sz w:val="24"/>
              </w:rPr>
              <w:t>5</w:t>
            </w:r>
            <w:r>
              <w:rPr>
                <w:rFonts w:ascii="Times New Roman" w:hAnsi="Times New Roman" w:cs="Times New Roman" w:hint="eastAsia"/>
                <w:sz w:val="24"/>
              </w:rPr>
              <w:t xml:space="preserve">  </w:t>
            </w:r>
            <w:r>
              <w:rPr>
                <w:rFonts w:ascii="Times New Roman" w:hAnsi="Times New Roman" w:cs="Times New Roman" w:hint="eastAsia"/>
                <w:sz w:val="24"/>
              </w:rPr>
              <w:t>监测报告</w:t>
            </w:r>
          </w:p>
          <w:p w:rsidR="007E3787" w:rsidRDefault="007E3787" w:rsidP="007E3787">
            <w:pPr>
              <w:adjustRightInd w:val="0"/>
              <w:snapToGrid w:val="0"/>
              <w:spacing w:line="360" w:lineRule="auto"/>
              <w:ind w:firstLineChars="250" w:firstLine="570"/>
              <w:jc w:val="left"/>
              <w:outlineLvl w:val="0"/>
              <w:rPr>
                <w:rFonts w:ascii="Times New Roman" w:hAnsi="Times New Roman" w:cs="Times New Roman"/>
                <w:sz w:val="24"/>
              </w:rPr>
            </w:pPr>
            <w:r w:rsidRPr="007E3787">
              <w:rPr>
                <w:rFonts w:ascii="Times New Roman" w:hAnsi="Times New Roman" w:cs="Times New Roman" w:hint="eastAsia"/>
                <w:sz w:val="24"/>
              </w:rPr>
              <w:t>附件</w:t>
            </w:r>
            <w:r w:rsidR="003219D8">
              <w:rPr>
                <w:rFonts w:ascii="Times New Roman" w:hAnsi="Times New Roman" w:cs="Times New Roman" w:hint="eastAsia"/>
                <w:sz w:val="24"/>
              </w:rPr>
              <w:t>6</w:t>
            </w:r>
            <w:r w:rsidRPr="007E3787">
              <w:rPr>
                <w:rFonts w:ascii="Times New Roman" w:hAnsi="Times New Roman" w:cs="Times New Roman" w:hint="eastAsia"/>
                <w:sz w:val="24"/>
              </w:rPr>
              <w:t xml:space="preserve">  </w:t>
            </w:r>
            <w:r>
              <w:rPr>
                <w:rFonts w:ascii="Times New Roman" w:hAnsi="Times New Roman" w:cs="Times New Roman" w:hint="eastAsia"/>
                <w:sz w:val="24"/>
              </w:rPr>
              <w:t>营业执照</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w:t>
            </w:r>
            <w:r>
              <w:rPr>
                <w:rFonts w:ascii="Times New Roman" w:hAnsi="Times New Roman" w:cs="Times New Roman"/>
                <w:color w:val="000000"/>
                <w:sz w:val="24"/>
                <w:szCs w:val="24"/>
              </w:rPr>
              <w:t>1-2</w:t>
            </w:r>
            <w:r>
              <w:rPr>
                <w:rFonts w:ascii="Times New Roman" w:hAnsi="Times New Roman" w:cs="Times New Roman"/>
                <w:color w:val="000000"/>
                <w:sz w:val="24"/>
                <w:szCs w:val="24"/>
              </w:rPr>
              <w:t>项进行专项评价。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、大气环境影响专项评价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、水环境影响专项评价（包括地表水和地下水）</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、生态影响专项评价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、声环境专项评价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、土壤影响专项评价</w:t>
            </w:r>
          </w:p>
          <w:p w:rsidR="00964F84" w:rsidRDefault="00AC5A59" w:rsidP="005065BF">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、固定废物影响专项评价</w:t>
            </w:r>
          </w:p>
          <w:p w:rsidR="00907724" w:rsidRDefault="00AC5A59" w:rsidP="00D47EC4">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rsidR="005C23E3" w:rsidRDefault="005C23E3" w:rsidP="00D47EC4">
            <w:pPr>
              <w:adjustRightInd w:val="0"/>
              <w:snapToGrid w:val="0"/>
              <w:spacing w:line="360" w:lineRule="auto"/>
              <w:jc w:val="left"/>
              <w:rPr>
                <w:rFonts w:ascii="Times New Roman" w:hAnsi="Times New Roman" w:cs="Times New Roman"/>
                <w:color w:val="000000"/>
                <w:sz w:val="24"/>
                <w:szCs w:val="24"/>
              </w:rPr>
            </w:pPr>
          </w:p>
          <w:p w:rsidR="004B1A64" w:rsidRDefault="004B1A64" w:rsidP="00D47EC4">
            <w:pPr>
              <w:adjustRightInd w:val="0"/>
              <w:snapToGrid w:val="0"/>
              <w:spacing w:line="360" w:lineRule="auto"/>
              <w:jc w:val="left"/>
              <w:rPr>
                <w:rFonts w:ascii="Times New Roman" w:hAnsi="Times New Roman" w:cs="Times New Roman"/>
                <w:color w:val="000000"/>
                <w:sz w:val="24"/>
                <w:szCs w:val="24"/>
              </w:rPr>
            </w:pPr>
          </w:p>
          <w:p w:rsidR="003219D8" w:rsidRPr="00C1157D" w:rsidRDefault="003219D8" w:rsidP="00D47EC4">
            <w:pPr>
              <w:adjustRightInd w:val="0"/>
              <w:snapToGrid w:val="0"/>
              <w:spacing w:line="360" w:lineRule="auto"/>
              <w:jc w:val="left"/>
              <w:rPr>
                <w:rFonts w:ascii="Times New Roman" w:hAnsi="Times New Roman" w:cs="Times New Roman"/>
                <w:color w:val="000000"/>
                <w:sz w:val="24"/>
                <w:szCs w:val="24"/>
              </w:rPr>
            </w:pPr>
          </w:p>
        </w:tc>
      </w:tr>
    </w:tbl>
    <w:p w:rsidR="00964F84" w:rsidRDefault="00964F84">
      <w:pPr>
        <w:spacing w:line="240" w:lineRule="exact"/>
        <w:jc w:val="left"/>
        <w:rPr>
          <w:rFonts w:ascii="Times New Roman" w:hAnsi="Times New Roman" w:cs="Times New Roman"/>
          <w:color w:val="000000"/>
        </w:rPr>
      </w:pPr>
    </w:p>
    <w:sectPr w:rsidR="00964F84" w:rsidSect="00207D9E">
      <w:pgSz w:w="11906" w:h="16838"/>
      <w:pgMar w:top="1797" w:right="1440" w:bottom="1967" w:left="1440" w:header="1134" w:footer="1247" w:gutter="284"/>
      <w:pgNumType w:start="1"/>
      <w:cols w:space="720"/>
      <w:titlePg/>
      <w:docGrid w:type="linesAndChars" w:linePitch="536" w:charSpace="-2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4D" w:rsidRDefault="006E244D" w:rsidP="00964F84">
      <w:r>
        <w:separator/>
      </w:r>
    </w:p>
  </w:endnote>
  <w:endnote w:type="continuationSeparator" w:id="1">
    <w:p w:rsidR="006E244D" w:rsidRDefault="006E244D" w:rsidP="00964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07" w:rsidRDefault="0034439F">
    <w:pPr>
      <w:pStyle w:val="ad"/>
      <w:framePr w:wrap="around" w:vAnchor="text" w:hAnchor="margin" w:xAlign="center" w:y="1"/>
      <w:rPr>
        <w:rStyle w:val="af2"/>
      </w:rPr>
    </w:pPr>
    <w:r>
      <w:fldChar w:fldCharType="begin"/>
    </w:r>
    <w:r w:rsidR="00937A07">
      <w:rPr>
        <w:rStyle w:val="af2"/>
      </w:rPr>
      <w:instrText xml:space="preserve">PAGE  </w:instrText>
    </w:r>
    <w:r>
      <w:fldChar w:fldCharType="end"/>
    </w:r>
  </w:p>
  <w:p w:rsidR="00937A07" w:rsidRDefault="00937A07">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07" w:rsidRDefault="0034439F">
    <w:pPr>
      <w:pStyle w:val="ad"/>
      <w:framePr w:wrap="around" w:vAnchor="text" w:hAnchor="margin" w:xAlign="center" w:y="1"/>
      <w:rPr>
        <w:rStyle w:val="af2"/>
        <w:sz w:val="21"/>
        <w:szCs w:val="21"/>
      </w:rPr>
    </w:pPr>
    <w:r>
      <w:rPr>
        <w:sz w:val="21"/>
        <w:szCs w:val="21"/>
      </w:rPr>
      <w:fldChar w:fldCharType="begin"/>
    </w:r>
    <w:r w:rsidR="00937A07">
      <w:rPr>
        <w:rStyle w:val="af2"/>
        <w:sz w:val="21"/>
        <w:szCs w:val="21"/>
      </w:rPr>
      <w:instrText xml:space="preserve">PAGE  </w:instrText>
    </w:r>
    <w:r>
      <w:rPr>
        <w:sz w:val="21"/>
        <w:szCs w:val="21"/>
      </w:rPr>
      <w:fldChar w:fldCharType="separate"/>
    </w:r>
    <w:r w:rsidR="00B411C6">
      <w:rPr>
        <w:rStyle w:val="af2"/>
        <w:noProof/>
        <w:sz w:val="21"/>
        <w:szCs w:val="21"/>
      </w:rPr>
      <w:t>68</w:t>
    </w:r>
    <w:r>
      <w:rPr>
        <w:sz w:val="21"/>
        <w:szCs w:val="21"/>
      </w:rPr>
      <w:fldChar w:fldCharType="end"/>
    </w:r>
  </w:p>
  <w:p w:rsidR="00937A07" w:rsidRDefault="00937A07">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829"/>
      <w:docPartObj>
        <w:docPartGallery w:val="Page Numbers (Bottom of Page)"/>
        <w:docPartUnique/>
      </w:docPartObj>
    </w:sdtPr>
    <w:sdtContent>
      <w:p w:rsidR="00937A07" w:rsidRDefault="0034439F">
        <w:pPr>
          <w:pStyle w:val="ad"/>
          <w:jc w:val="center"/>
        </w:pPr>
        <w:fldSimple w:instr=" PAGE   \* MERGEFORMAT ">
          <w:r w:rsidR="009C2145" w:rsidRPr="009C2145">
            <w:rPr>
              <w:noProof/>
              <w:lang w:val="zh-CN"/>
            </w:rPr>
            <w:t>1</w:t>
          </w:r>
        </w:fldSimple>
      </w:p>
    </w:sdtContent>
  </w:sdt>
  <w:p w:rsidR="00937A07" w:rsidRDefault="00937A0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4D" w:rsidRDefault="006E244D" w:rsidP="00964F84">
      <w:r>
        <w:separator/>
      </w:r>
    </w:p>
  </w:footnote>
  <w:footnote w:type="continuationSeparator" w:id="1">
    <w:p w:rsidR="006E244D" w:rsidRDefault="006E244D" w:rsidP="00964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07" w:rsidRDefault="00937A07">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2E"/>
    <w:multiLevelType w:val="hybridMultilevel"/>
    <w:tmpl w:val="47F4AE2A"/>
    <w:lvl w:ilvl="0" w:tplc="935C935A">
      <w:start w:val="1"/>
      <w:numFmt w:val="decimal"/>
      <w:lvlText w:val="（%1）"/>
      <w:lvlJc w:val="left"/>
      <w:pPr>
        <w:ind w:left="1200" w:hanging="720"/>
      </w:pPr>
    </w:lvl>
    <w:lvl w:ilvl="1" w:tplc="90EC20F8">
      <w:start w:val="1"/>
      <w:numFmt w:val="decimal"/>
      <w:lvlText w:val="%2."/>
      <w:lvlJc w:val="left"/>
      <w:pPr>
        <w:tabs>
          <w:tab w:val="num" w:pos="1440"/>
        </w:tabs>
        <w:ind w:left="1440" w:hanging="360"/>
      </w:pPr>
    </w:lvl>
    <w:lvl w:ilvl="2" w:tplc="4DC25ADE">
      <w:start w:val="1"/>
      <w:numFmt w:val="decimal"/>
      <w:lvlText w:val="%3."/>
      <w:lvlJc w:val="left"/>
      <w:pPr>
        <w:tabs>
          <w:tab w:val="num" w:pos="2160"/>
        </w:tabs>
        <w:ind w:left="2160" w:hanging="360"/>
      </w:pPr>
    </w:lvl>
    <w:lvl w:ilvl="3" w:tplc="6EE84CA6">
      <w:start w:val="1"/>
      <w:numFmt w:val="decimal"/>
      <w:lvlText w:val="%4."/>
      <w:lvlJc w:val="left"/>
      <w:pPr>
        <w:tabs>
          <w:tab w:val="num" w:pos="2880"/>
        </w:tabs>
        <w:ind w:left="2880" w:hanging="360"/>
      </w:pPr>
    </w:lvl>
    <w:lvl w:ilvl="4" w:tplc="03A412FC">
      <w:start w:val="1"/>
      <w:numFmt w:val="decimal"/>
      <w:lvlText w:val="%5."/>
      <w:lvlJc w:val="left"/>
      <w:pPr>
        <w:tabs>
          <w:tab w:val="num" w:pos="3600"/>
        </w:tabs>
        <w:ind w:left="3600" w:hanging="360"/>
      </w:pPr>
    </w:lvl>
    <w:lvl w:ilvl="5" w:tplc="B0486728">
      <w:start w:val="1"/>
      <w:numFmt w:val="decimal"/>
      <w:lvlText w:val="%6."/>
      <w:lvlJc w:val="left"/>
      <w:pPr>
        <w:tabs>
          <w:tab w:val="num" w:pos="4320"/>
        </w:tabs>
        <w:ind w:left="4320" w:hanging="360"/>
      </w:pPr>
    </w:lvl>
    <w:lvl w:ilvl="6" w:tplc="F9222882">
      <w:start w:val="1"/>
      <w:numFmt w:val="decimal"/>
      <w:lvlText w:val="%7."/>
      <w:lvlJc w:val="left"/>
      <w:pPr>
        <w:tabs>
          <w:tab w:val="num" w:pos="5040"/>
        </w:tabs>
        <w:ind w:left="5040" w:hanging="360"/>
      </w:pPr>
    </w:lvl>
    <w:lvl w:ilvl="7" w:tplc="5CC8FFB8">
      <w:start w:val="1"/>
      <w:numFmt w:val="decimal"/>
      <w:lvlText w:val="%8."/>
      <w:lvlJc w:val="left"/>
      <w:pPr>
        <w:tabs>
          <w:tab w:val="num" w:pos="5760"/>
        </w:tabs>
        <w:ind w:left="5760" w:hanging="360"/>
      </w:pPr>
    </w:lvl>
    <w:lvl w:ilvl="8" w:tplc="E0EC5904">
      <w:start w:val="1"/>
      <w:numFmt w:val="decimal"/>
      <w:lvlText w:val="%9."/>
      <w:lvlJc w:val="left"/>
      <w:pPr>
        <w:tabs>
          <w:tab w:val="num" w:pos="6480"/>
        </w:tabs>
        <w:ind w:left="6480" w:hanging="360"/>
      </w:pPr>
    </w:lvl>
  </w:abstractNum>
  <w:abstractNum w:abstractNumId="1">
    <w:nsid w:val="11897733"/>
    <w:multiLevelType w:val="multilevel"/>
    <w:tmpl w:val="1189773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9B1661"/>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22D04418"/>
    <w:multiLevelType w:val="multilevel"/>
    <w:tmpl w:val="22D0441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ADB48"/>
    <w:multiLevelType w:val="singleLevel"/>
    <w:tmpl w:val="59FADB48"/>
    <w:lvl w:ilvl="0">
      <w:start w:val="1"/>
      <w:numFmt w:val="decimal"/>
      <w:suff w:val="nothing"/>
      <w:lvlText w:val="%1、"/>
      <w:lvlJc w:val="left"/>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54"/>
  <w:drawingGridHorizontalSpacing w:val="99"/>
  <w:drawingGridVerticalSpacing w:val="268"/>
  <w:displayHorizontalDrawingGridEvery w:val="0"/>
  <w:displayVerticalDrawingGridEvery w:val="0"/>
  <w:doNotShadeFormData/>
  <w:characterSpacingControl w:val="compressPunctuation"/>
  <w:doNotValidateAgainstSchema/>
  <w:doNotDemarcateInvalidXml/>
  <w:hdrShapeDefaults>
    <o:shapedefaults v:ext="edit" spidmax="118786" style="v-text-anchor:middle" fill="f" fillcolor="white" strokecolor="none [3213]">
      <v:fill color="white" on="f"/>
      <v:stroke color="none [3213]"/>
      <v:textbox inset="0,0,0,0"/>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8F4"/>
    <w:rsid w:val="000029F4"/>
    <w:rsid w:val="00002A87"/>
    <w:rsid w:val="00002B9E"/>
    <w:rsid w:val="00002BBF"/>
    <w:rsid w:val="00002C6C"/>
    <w:rsid w:val="00002CB6"/>
    <w:rsid w:val="00002D26"/>
    <w:rsid w:val="00002DB0"/>
    <w:rsid w:val="00002E9F"/>
    <w:rsid w:val="00002F1C"/>
    <w:rsid w:val="00002F3E"/>
    <w:rsid w:val="00002F54"/>
    <w:rsid w:val="00003069"/>
    <w:rsid w:val="0000306D"/>
    <w:rsid w:val="00003160"/>
    <w:rsid w:val="0000322D"/>
    <w:rsid w:val="000032D3"/>
    <w:rsid w:val="000033D3"/>
    <w:rsid w:val="00003696"/>
    <w:rsid w:val="00003749"/>
    <w:rsid w:val="0000397A"/>
    <w:rsid w:val="000039CD"/>
    <w:rsid w:val="00003A61"/>
    <w:rsid w:val="00003AE0"/>
    <w:rsid w:val="00003C20"/>
    <w:rsid w:val="00003CF7"/>
    <w:rsid w:val="00003D32"/>
    <w:rsid w:val="00003FAB"/>
    <w:rsid w:val="000044C7"/>
    <w:rsid w:val="00004619"/>
    <w:rsid w:val="000049FE"/>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3C2"/>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DF4"/>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5DB"/>
    <w:rsid w:val="00025619"/>
    <w:rsid w:val="000256AD"/>
    <w:rsid w:val="000256DC"/>
    <w:rsid w:val="000257F7"/>
    <w:rsid w:val="0002585D"/>
    <w:rsid w:val="00025B57"/>
    <w:rsid w:val="00025E40"/>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CFA"/>
    <w:rsid w:val="00031DF0"/>
    <w:rsid w:val="00032004"/>
    <w:rsid w:val="00032455"/>
    <w:rsid w:val="00032692"/>
    <w:rsid w:val="0003270D"/>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B17"/>
    <w:rsid w:val="00035C75"/>
    <w:rsid w:val="00035EB3"/>
    <w:rsid w:val="000361A7"/>
    <w:rsid w:val="000361DB"/>
    <w:rsid w:val="0003627C"/>
    <w:rsid w:val="00036388"/>
    <w:rsid w:val="000363AE"/>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65D"/>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302A"/>
    <w:rsid w:val="000430C8"/>
    <w:rsid w:val="0004326D"/>
    <w:rsid w:val="000432F7"/>
    <w:rsid w:val="00043528"/>
    <w:rsid w:val="00043594"/>
    <w:rsid w:val="000435C5"/>
    <w:rsid w:val="00043787"/>
    <w:rsid w:val="000438DB"/>
    <w:rsid w:val="000438F8"/>
    <w:rsid w:val="00043CE9"/>
    <w:rsid w:val="00044053"/>
    <w:rsid w:val="00044071"/>
    <w:rsid w:val="00044093"/>
    <w:rsid w:val="000445A4"/>
    <w:rsid w:val="000445D3"/>
    <w:rsid w:val="0004461D"/>
    <w:rsid w:val="00044630"/>
    <w:rsid w:val="000446A2"/>
    <w:rsid w:val="000449AB"/>
    <w:rsid w:val="00044B41"/>
    <w:rsid w:val="00044C5B"/>
    <w:rsid w:val="00044D25"/>
    <w:rsid w:val="00044DE5"/>
    <w:rsid w:val="00044F24"/>
    <w:rsid w:val="00044FDC"/>
    <w:rsid w:val="00045050"/>
    <w:rsid w:val="000454B2"/>
    <w:rsid w:val="000455DC"/>
    <w:rsid w:val="000456E0"/>
    <w:rsid w:val="000456E8"/>
    <w:rsid w:val="00045781"/>
    <w:rsid w:val="000457C3"/>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8B3"/>
    <w:rsid w:val="00047C23"/>
    <w:rsid w:val="0005004D"/>
    <w:rsid w:val="000500EC"/>
    <w:rsid w:val="00050111"/>
    <w:rsid w:val="00050474"/>
    <w:rsid w:val="00050533"/>
    <w:rsid w:val="0005061D"/>
    <w:rsid w:val="000509C9"/>
    <w:rsid w:val="000509D8"/>
    <w:rsid w:val="00050A0F"/>
    <w:rsid w:val="00050EDB"/>
    <w:rsid w:val="00050F14"/>
    <w:rsid w:val="00050FAE"/>
    <w:rsid w:val="000511A6"/>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5B"/>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5D9"/>
    <w:rsid w:val="0005793B"/>
    <w:rsid w:val="00057A69"/>
    <w:rsid w:val="00057BE1"/>
    <w:rsid w:val="00057BEA"/>
    <w:rsid w:val="00057C02"/>
    <w:rsid w:val="00057DAB"/>
    <w:rsid w:val="00057E73"/>
    <w:rsid w:val="000600D4"/>
    <w:rsid w:val="0006019D"/>
    <w:rsid w:val="0006026A"/>
    <w:rsid w:val="00060494"/>
    <w:rsid w:val="00060513"/>
    <w:rsid w:val="00060584"/>
    <w:rsid w:val="00060654"/>
    <w:rsid w:val="00060895"/>
    <w:rsid w:val="000609A2"/>
    <w:rsid w:val="00060D31"/>
    <w:rsid w:val="000612EE"/>
    <w:rsid w:val="0006141E"/>
    <w:rsid w:val="00061429"/>
    <w:rsid w:val="0006147D"/>
    <w:rsid w:val="00061480"/>
    <w:rsid w:val="000615FA"/>
    <w:rsid w:val="0006160A"/>
    <w:rsid w:val="00061798"/>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4B8"/>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12AF"/>
    <w:rsid w:val="000712F2"/>
    <w:rsid w:val="000713F8"/>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91E"/>
    <w:rsid w:val="00072B1C"/>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5F37"/>
    <w:rsid w:val="00076436"/>
    <w:rsid w:val="00076594"/>
    <w:rsid w:val="00076686"/>
    <w:rsid w:val="0007685B"/>
    <w:rsid w:val="00076A77"/>
    <w:rsid w:val="00076B9F"/>
    <w:rsid w:val="00076D61"/>
    <w:rsid w:val="00076E53"/>
    <w:rsid w:val="00076F26"/>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5D7"/>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CFD"/>
    <w:rsid w:val="00082D95"/>
    <w:rsid w:val="00082FE7"/>
    <w:rsid w:val="000830DA"/>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27"/>
    <w:rsid w:val="00085AE7"/>
    <w:rsid w:val="00085C57"/>
    <w:rsid w:val="00085C97"/>
    <w:rsid w:val="00085CE9"/>
    <w:rsid w:val="00085E3B"/>
    <w:rsid w:val="00085E4D"/>
    <w:rsid w:val="00085FA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85"/>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834"/>
    <w:rsid w:val="00093939"/>
    <w:rsid w:val="00093FA5"/>
    <w:rsid w:val="00094023"/>
    <w:rsid w:val="000940F6"/>
    <w:rsid w:val="000941A3"/>
    <w:rsid w:val="000942C8"/>
    <w:rsid w:val="00094300"/>
    <w:rsid w:val="00094303"/>
    <w:rsid w:val="00094327"/>
    <w:rsid w:val="00094523"/>
    <w:rsid w:val="000946AC"/>
    <w:rsid w:val="00094979"/>
    <w:rsid w:val="00094B1E"/>
    <w:rsid w:val="00094C61"/>
    <w:rsid w:val="00094CBB"/>
    <w:rsid w:val="00094E2D"/>
    <w:rsid w:val="00094F5B"/>
    <w:rsid w:val="00094FB2"/>
    <w:rsid w:val="00094FE2"/>
    <w:rsid w:val="000950A5"/>
    <w:rsid w:val="000950E8"/>
    <w:rsid w:val="00095219"/>
    <w:rsid w:val="0009522A"/>
    <w:rsid w:val="000956DD"/>
    <w:rsid w:val="0009571F"/>
    <w:rsid w:val="00095895"/>
    <w:rsid w:val="0009590C"/>
    <w:rsid w:val="00095ABA"/>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988"/>
    <w:rsid w:val="00097AE4"/>
    <w:rsid w:val="00097BC6"/>
    <w:rsid w:val="000A0134"/>
    <w:rsid w:val="000A0556"/>
    <w:rsid w:val="000A07BE"/>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7C"/>
    <w:rsid w:val="000A29A7"/>
    <w:rsid w:val="000A2A1C"/>
    <w:rsid w:val="000A2B79"/>
    <w:rsid w:val="000A2BDE"/>
    <w:rsid w:val="000A2D7C"/>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F6"/>
    <w:rsid w:val="000A4A4D"/>
    <w:rsid w:val="000A4BC5"/>
    <w:rsid w:val="000A4CCC"/>
    <w:rsid w:val="000A4DD5"/>
    <w:rsid w:val="000A4F75"/>
    <w:rsid w:val="000A4FF1"/>
    <w:rsid w:val="000A5040"/>
    <w:rsid w:val="000A53BF"/>
    <w:rsid w:val="000A5500"/>
    <w:rsid w:val="000A5673"/>
    <w:rsid w:val="000A56C3"/>
    <w:rsid w:val="000A5809"/>
    <w:rsid w:val="000A5982"/>
    <w:rsid w:val="000A598B"/>
    <w:rsid w:val="000A5BEF"/>
    <w:rsid w:val="000A5D2A"/>
    <w:rsid w:val="000A5DF8"/>
    <w:rsid w:val="000A5FF3"/>
    <w:rsid w:val="000A6037"/>
    <w:rsid w:val="000A60AC"/>
    <w:rsid w:val="000A637E"/>
    <w:rsid w:val="000A643B"/>
    <w:rsid w:val="000A645C"/>
    <w:rsid w:val="000A64E7"/>
    <w:rsid w:val="000A6528"/>
    <w:rsid w:val="000A6613"/>
    <w:rsid w:val="000A668D"/>
    <w:rsid w:val="000A676C"/>
    <w:rsid w:val="000A68E9"/>
    <w:rsid w:val="000A68FE"/>
    <w:rsid w:val="000A6AA7"/>
    <w:rsid w:val="000A6EB2"/>
    <w:rsid w:val="000A6EE8"/>
    <w:rsid w:val="000A70CE"/>
    <w:rsid w:val="000A710F"/>
    <w:rsid w:val="000A729A"/>
    <w:rsid w:val="000A7617"/>
    <w:rsid w:val="000A778E"/>
    <w:rsid w:val="000A7A7A"/>
    <w:rsid w:val="000A7A9D"/>
    <w:rsid w:val="000A7ADA"/>
    <w:rsid w:val="000A7BBB"/>
    <w:rsid w:val="000A7DC5"/>
    <w:rsid w:val="000A7EB9"/>
    <w:rsid w:val="000A7EE0"/>
    <w:rsid w:val="000A7EEA"/>
    <w:rsid w:val="000B0140"/>
    <w:rsid w:val="000B03FC"/>
    <w:rsid w:val="000B057D"/>
    <w:rsid w:val="000B05EA"/>
    <w:rsid w:val="000B05F1"/>
    <w:rsid w:val="000B0704"/>
    <w:rsid w:val="000B0B48"/>
    <w:rsid w:val="000B10BB"/>
    <w:rsid w:val="000B10C4"/>
    <w:rsid w:val="000B13D6"/>
    <w:rsid w:val="000B147B"/>
    <w:rsid w:val="000B1775"/>
    <w:rsid w:val="000B17A2"/>
    <w:rsid w:val="000B17D3"/>
    <w:rsid w:val="000B180E"/>
    <w:rsid w:val="000B1A11"/>
    <w:rsid w:val="000B1A32"/>
    <w:rsid w:val="000B1D65"/>
    <w:rsid w:val="000B1E7F"/>
    <w:rsid w:val="000B1F88"/>
    <w:rsid w:val="000B2050"/>
    <w:rsid w:val="000B2413"/>
    <w:rsid w:val="000B24A4"/>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37E"/>
    <w:rsid w:val="000B353B"/>
    <w:rsid w:val="000B35A1"/>
    <w:rsid w:val="000B38B1"/>
    <w:rsid w:val="000B3BE4"/>
    <w:rsid w:val="000B3D34"/>
    <w:rsid w:val="000B3E92"/>
    <w:rsid w:val="000B3ECD"/>
    <w:rsid w:val="000B3F5C"/>
    <w:rsid w:val="000B414E"/>
    <w:rsid w:val="000B41D1"/>
    <w:rsid w:val="000B41D5"/>
    <w:rsid w:val="000B4467"/>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6D"/>
    <w:rsid w:val="000B5B74"/>
    <w:rsid w:val="000B5DB8"/>
    <w:rsid w:val="000B5F21"/>
    <w:rsid w:val="000B6186"/>
    <w:rsid w:val="000B6213"/>
    <w:rsid w:val="000B623E"/>
    <w:rsid w:val="000B62C7"/>
    <w:rsid w:val="000B6461"/>
    <w:rsid w:val="000B651C"/>
    <w:rsid w:val="000B6872"/>
    <w:rsid w:val="000B6D83"/>
    <w:rsid w:val="000B71AD"/>
    <w:rsid w:val="000B71B5"/>
    <w:rsid w:val="000B71CE"/>
    <w:rsid w:val="000B73B0"/>
    <w:rsid w:val="000B73E4"/>
    <w:rsid w:val="000B74EA"/>
    <w:rsid w:val="000B756B"/>
    <w:rsid w:val="000B759E"/>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B0"/>
    <w:rsid w:val="000C540B"/>
    <w:rsid w:val="000C5652"/>
    <w:rsid w:val="000C5864"/>
    <w:rsid w:val="000C58B0"/>
    <w:rsid w:val="000C5930"/>
    <w:rsid w:val="000C5B05"/>
    <w:rsid w:val="000C5B96"/>
    <w:rsid w:val="000C5D72"/>
    <w:rsid w:val="000C5EF4"/>
    <w:rsid w:val="000C5F27"/>
    <w:rsid w:val="000C604B"/>
    <w:rsid w:val="000C60C3"/>
    <w:rsid w:val="000C62A4"/>
    <w:rsid w:val="000C6637"/>
    <w:rsid w:val="000C664B"/>
    <w:rsid w:val="000C6746"/>
    <w:rsid w:val="000C676A"/>
    <w:rsid w:val="000C6A16"/>
    <w:rsid w:val="000C6ADE"/>
    <w:rsid w:val="000C6AE6"/>
    <w:rsid w:val="000C6C1E"/>
    <w:rsid w:val="000C6CB8"/>
    <w:rsid w:val="000C6D90"/>
    <w:rsid w:val="000C70B3"/>
    <w:rsid w:val="000C7218"/>
    <w:rsid w:val="000C72D0"/>
    <w:rsid w:val="000C72EA"/>
    <w:rsid w:val="000C740C"/>
    <w:rsid w:val="000C74E8"/>
    <w:rsid w:val="000C757F"/>
    <w:rsid w:val="000C7592"/>
    <w:rsid w:val="000C75F6"/>
    <w:rsid w:val="000C788D"/>
    <w:rsid w:val="000C7A13"/>
    <w:rsid w:val="000C7A2A"/>
    <w:rsid w:val="000C7AEC"/>
    <w:rsid w:val="000C7B15"/>
    <w:rsid w:val="000C7B35"/>
    <w:rsid w:val="000C7E51"/>
    <w:rsid w:val="000C7ECB"/>
    <w:rsid w:val="000D03FC"/>
    <w:rsid w:val="000D04B3"/>
    <w:rsid w:val="000D0604"/>
    <w:rsid w:val="000D06E4"/>
    <w:rsid w:val="000D0706"/>
    <w:rsid w:val="000D08FD"/>
    <w:rsid w:val="000D0A3A"/>
    <w:rsid w:val="000D0AA9"/>
    <w:rsid w:val="000D0D7F"/>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64C"/>
    <w:rsid w:val="000D26F8"/>
    <w:rsid w:val="000D29DA"/>
    <w:rsid w:val="000D2AF6"/>
    <w:rsid w:val="000D2B56"/>
    <w:rsid w:val="000D2BB7"/>
    <w:rsid w:val="000D2D51"/>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EC6"/>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6CC"/>
    <w:rsid w:val="000D7751"/>
    <w:rsid w:val="000D7829"/>
    <w:rsid w:val="000D7A85"/>
    <w:rsid w:val="000D7AAF"/>
    <w:rsid w:val="000D7F81"/>
    <w:rsid w:val="000D7FF1"/>
    <w:rsid w:val="000E00FC"/>
    <w:rsid w:val="000E0127"/>
    <w:rsid w:val="000E01C6"/>
    <w:rsid w:val="000E0399"/>
    <w:rsid w:val="000E03A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305"/>
    <w:rsid w:val="000E17D8"/>
    <w:rsid w:val="000E184B"/>
    <w:rsid w:val="000E1A1C"/>
    <w:rsid w:val="000E1C03"/>
    <w:rsid w:val="000E1D74"/>
    <w:rsid w:val="000E1D82"/>
    <w:rsid w:val="000E1E8F"/>
    <w:rsid w:val="000E2027"/>
    <w:rsid w:val="000E22C1"/>
    <w:rsid w:val="000E22D5"/>
    <w:rsid w:val="000E2302"/>
    <w:rsid w:val="000E2811"/>
    <w:rsid w:val="000E2C3B"/>
    <w:rsid w:val="000E2CA8"/>
    <w:rsid w:val="000E2CDF"/>
    <w:rsid w:val="000E2DBF"/>
    <w:rsid w:val="000E2F5F"/>
    <w:rsid w:val="000E30CB"/>
    <w:rsid w:val="000E3161"/>
    <w:rsid w:val="000E34CE"/>
    <w:rsid w:val="000E355C"/>
    <w:rsid w:val="000E399D"/>
    <w:rsid w:val="000E39BB"/>
    <w:rsid w:val="000E3B9D"/>
    <w:rsid w:val="000E3DF0"/>
    <w:rsid w:val="000E3F12"/>
    <w:rsid w:val="000E3F91"/>
    <w:rsid w:val="000E3FDD"/>
    <w:rsid w:val="000E401A"/>
    <w:rsid w:val="000E411D"/>
    <w:rsid w:val="000E414E"/>
    <w:rsid w:val="000E441C"/>
    <w:rsid w:val="000E4509"/>
    <w:rsid w:val="000E461A"/>
    <w:rsid w:val="000E4AF7"/>
    <w:rsid w:val="000E4B03"/>
    <w:rsid w:val="000E4DAF"/>
    <w:rsid w:val="000E4E36"/>
    <w:rsid w:val="000E4F09"/>
    <w:rsid w:val="000E5045"/>
    <w:rsid w:val="000E504A"/>
    <w:rsid w:val="000E5267"/>
    <w:rsid w:val="000E533E"/>
    <w:rsid w:val="000E53A7"/>
    <w:rsid w:val="000E55B9"/>
    <w:rsid w:val="000E568D"/>
    <w:rsid w:val="000E589F"/>
    <w:rsid w:val="000E5D65"/>
    <w:rsid w:val="000E5E17"/>
    <w:rsid w:val="000E5FD7"/>
    <w:rsid w:val="000E6123"/>
    <w:rsid w:val="000E6153"/>
    <w:rsid w:val="000E6500"/>
    <w:rsid w:val="000E652E"/>
    <w:rsid w:val="000E6597"/>
    <w:rsid w:val="000E661E"/>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466"/>
    <w:rsid w:val="000F17BD"/>
    <w:rsid w:val="000F191F"/>
    <w:rsid w:val="000F1990"/>
    <w:rsid w:val="000F1A32"/>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685"/>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AD7"/>
    <w:rsid w:val="000F5B90"/>
    <w:rsid w:val="000F5C9A"/>
    <w:rsid w:val="000F5CF4"/>
    <w:rsid w:val="000F5EC9"/>
    <w:rsid w:val="000F5EDC"/>
    <w:rsid w:val="000F5EEB"/>
    <w:rsid w:val="000F5F5F"/>
    <w:rsid w:val="000F6289"/>
    <w:rsid w:val="000F62E3"/>
    <w:rsid w:val="000F635A"/>
    <w:rsid w:val="000F638C"/>
    <w:rsid w:val="000F643D"/>
    <w:rsid w:val="000F6503"/>
    <w:rsid w:val="000F65EB"/>
    <w:rsid w:val="000F670B"/>
    <w:rsid w:val="000F674B"/>
    <w:rsid w:val="000F6822"/>
    <w:rsid w:val="000F68F2"/>
    <w:rsid w:val="000F6AE5"/>
    <w:rsid w:val="000F6B21"/>
    <w:rsid w:val="000F6E52"/>
    <w:rsid w:val="000F6F31"/>
    <w:rsid w:val="000F700C"/>
    <w:rsid w:val="000F7426"/>
    <w:rsid w:val="000F757F"/>
    <w:rsid w:val="000F79CB"/>
    <w:rsid w:val="000F7A3C"/>
    <w:rsid w:val="000F7AF9"/>
    <w:rsid w:val="000F7B06"/>
    <w:rsid w:val="000F7B07"/>
    <w:rsid w:val="000F7D6A"/>
    <w:rsid w:val="001000E6"/>
    <w:rsid w:val="001001DB"/>
    <w:rsid w:val="001002D0"/>
    <w:rsid w:val="001005C3"/>
    <w:rsid w:val="00100BF3"/>
    <w:rsid w:val="00100DF8"/>
    <w:rsid w:val="00100FB1"/>
    <w:rsid w:val="0010107E"/>
    <w:rsid w:val="00101191"/>
    <w:rsid w:val="00101207"/>
    <w:rsid w:val="0010134F"/>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5B6"/>
    <w:rsid w:val="001045D5"/>
    <w:rsid w:val="00104A91"/>
    <w:rsid w:val="00104BDE"/>
    <w:rsid w:val="00104CA1"/>
    <w:rsid w:val="00104D2F"/>
    <w:rsid w:val="00104D8D"/>
    <w:rsid w:val="00104DA1"/>
    <w:rsid w:val="00104F5C"/>
    <w:rsid w:val="00104F9C"/>
    <w:rsid w:val="0010554F"/>
    <w:rsid w:val="0010564A"/>
    <w:rsid w:val="001057C2"/>
    <w:rsid w:val="0010587D"/>
    <w:rsid w:val="00105929"/>
    <w:rsid w:val="00105B35"/>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7D1"/>
    <w:rsid w:val="00110BF7"/>
    <w:rsid w:val="00110F3D"/>
    <w:rsid w:val="00111127"/>
    <w:rsid w:val="001112BE"/>
    <w:rsid w:val="0011173B"/>
    <w:rsid w:val="00111754"/>
    <w:rsid w:val="00111874"/>
    <w:rsid w:val="001119E1"/>
    <w:rsid w:val="00111A83"/>
    <w:rsid w:val="00111A87"/>
    <w:rsid w:val="00111B0E"/>
    <w:rsid w:val="00111BD4"/>
    <w:rsid w:val="00111C13"/>
    <w:rsid w:val="00111E68"/>
    <w:rsid w:val="00111E84"/>
    <w:rsid w:val="00111FD2"/>
    <w:rsid w:val="001124FC"/>
    <w:rsid w:val="001127F3"/>
    <w:rsid w:val="0011289D"/>
    <w:rsid w:val="001128A0"/>
    <w:rsid w:val="00112948"/>
    <w:rsid w:val="00112A29"/>
    <w:rsid w:val="00112AC2"/>
    <w:rsid w:val="00112D07"/>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04"/>
    <w:rsid w:val="001154B5"/>
    <w:rsid w:val="00115581"/>
    <w:rsid w:val="00115771"/>
    <w:rsid w:val="00115AE4"/>
    <w:rsid w:val="00115D38"/>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8CE"/>
    <w:rsid w:val="001209FD"/>
    <w:rsid w:val="00120AF0"/>
    <w:rsid w:val="00120BC4"/>
    <w:rsid w:val="00120C76"/>
    <w:rsid w:val="00120D07"/>
    <w:rsid w:val="00120F7B"/>
    <w:rsid w:val="001212D5"/>
    <w:rsid w:val="001213BF"/>
    <w:rsid w:val="00121487"/>
    <w:rsid w:val="001218E0"/>
    <w:rsid w:val="00121AE8"/>
    <w:rsid w:val="00121C47"/>
    <w:rsid w:val="00121D90"/>
    <w:rsid w:val="00121E4D"/>
    <w:rsid w:val="00122125"/>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CD8"/>
    <w:rsid w:val="00127E94"/>
    <w:rsid w:val="00127FC0"/>
    <w:rsid w:val="001300A3"/>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D06"/>
    <w:rsid w:val="00131D7C"/>
    <w:rsid w:val="00131DCD"/>
    <w:rsid w:val="00131E5C"/>
    <w:rsid w:val="00132477"/>
    <w:rsid w:val="00132545"/>
    <w:rsid w:val="00132976"/>
    <w:rsid w:val="00132983"/>
    <w:rsid w:val="00132988"/>
    <w:rsid w:val="00132B9E"/>
    <w:rsid w:val="00132D41"/>
    <w:rsid w:val="00132E19"/>
    <w:rsid w:val="00132E80"/>
    <w:rsid w:val="001332D9"/>
    <w:rsid w:val="0013331E"/>
    <w:rsid w:val="00133482"/>
    <w:rsid w:val="00133489"/>
    <w:rsid w:val="00133595"/>
    <w:rsid w:val="001335AA"/>
    <w:rsid w:val="00133826"/>
    <w:rsid w:val="00133A2C"/>
    <w:rsid w:val="00133AC2"/>
    <w:rsid w:val="00133BF0"/>
    <w:rsid w:val="00133C0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609"/>
    <w:rsid w:val="00135894"/>
    <w:rsid w:val="00135961"/>
    <w:rsid w:val="00135A01"/>
    <w:rsid w:val="00135BF7"/>
    <w:rsid w:val="00135CC7"/>
    <w:rsid w:val="00135E19"/>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E1E"/>
    <w:rsid w:val="00137EDB"/>
    <w:rsid w:val="0014001D"/>
    <w:rsid w:val="001400B8"/>
    <w:rsid w:val="00140166"/>
    <w:rsid w:val="00140169"/>
    <w:rsid w:val="00140331"/>
    <w:rsid w:val="00140664"/>
    <w:rsid w:val="00140770"/>
    <w:rsid w:val="001408A9"/>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C"/>
    <w:rsid w:val="001457F2"/>
    <w:rsid w:val="00145A61"/>
    <w:rsid w:val="00145A72"/>
    <w:rsid w:val="00145AA5"/>
    <w:rsid w:val="00145AC7"/>
    <w:rsid w:val="00145B2F"/>
    <w:rsid w:val="00145B6C"/>
    <w:rsid w:val="00145DD6"/>
    <w:rsid w:val="00145EE4"/>
    <w:rsid w:val="00145F9A"/>
    <w:rsid w:val="0014600A"/>
    <w:rsid w:val="00146089"/>
    <w:rsid w:val="001460E2"/>
    <w:rsid w:val="00146397"/>
    <w:rsid w:val="001463DE"/>
    <w:rsid w:val="001466FF"/>
    <w:rsid w:val="00146966"/>
    <w:rsid w:val="00146997"/>
    <w:rsid w:val="00146B3D"/>
    <w:rsid w:val="00146C40"/>
    <w:rsid w:val="00146CD9"/>
    <w:rsid w:val="00146D66"/>
    <w:rsid w:val="00146DF6"/>
    <w:rsid w:val="00146E10"/>
    <w:rsid w:val="00146E5A"/>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946"/>
    <w:rsid w:val="00156BBD"/>
    <w:rsid w:val="00156BEA"/>
    <w:rsid w:val="00156C8D"/>
    <w:rsid w:val="00156D0A"/>
    <w:rsid w:val="00156ECB"/>
    <w:rsid w:val="00157041"/>
    <w:rsid w:val="00157181"/>
    <w:rsid w:val="0015719B"/>
    <w:rsid w:val="00157A0D"/>
    <w:rsid w:val="00157B4C"/>
    <w:rsid w:val="00160025"/>
    <w:rsid w:val="00160192"/>
    <w:rsid w:val="00160390"/>
    <w:rsid w:val="001603BB"/>
    <w:rsid w:val="00160493"/>
    <w:rsid w:val="0016054D"/>
    <w:rsid w:val="0016060B"/>
    <w:rsid w:val="001606FA"/>
    <w:rsid w:val="001607ED"/>
    <w:rsid w:val="001609A6"/>
    <w:rsid w:val="00160DB4"/>
    <w:rsid w:val="00160DF8"/>
    <w:rsid w:val="00160E48"/>
    <w:rsid w:val="00160FC3"/>
    <w:rsid w:val="0016116E"/>
    <w:rsid w:val="001614C2"/>
    <w:rsid w:val="00161645"/>
    <w:rsid w:val="0016169D"/>
    <w:rsid w:val="001618C4"/>
    <w:rsid w:val="00161915"/>
    <w:rsid w:val="0016195D"/>
    <w:rsid w:val="00161BF0"/>
    <w:rsid w:val="00161C1F"/>
    <w:rsid w:val="00161CB0"/>
    <w:rsid w:val="00162123"/>
    <w:rsid w:val="00162156"/>
    <w:rsid w:val="0016261F"/>
    <w:rsid w:val="00162630"/>
    <w:rsid w:val="00162B50"/>
    <w:rsid w:val="001632FD"/>
    <w:rsid w:val="001633EA"/>
    <w:rsid w:val="00163528"/>
    <w:rsid w:val="00163655"/>
    <w:rsid w:val="00163660"/>
    <w:rsid w:val="0016367C"/>
    <w:rsid w:val="0016378A"/>
    <w:rsid w:val="00163807"/>
    <w:rsid w:val="00163972"/>
    <w:rsid w:val="00163F7A"/>
    <w:rsid w:val="001641D4"/>
    <w:rsid w:val="0016453E"/>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3C"/>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178"/>
    <w:rsid w:val="00172222"/>
    <w:rsid w:val="001722B6"/>
    <w:rsid w:val="00172A27"/>
    <w:rsid w:val="00172A9B"/>
    <w:rsid w:val="00172AD4"/>
    <w:rsid w:val="00172B25"/>
    <w:rsid w:val="00172BA1"/>
    <w:rsid w:val="00172EAA"/>
    <w:rsid w:val="00172F21"/>
    <w:rsid w:val="001731F9"/>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4D9"/>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E"/>
    <w:rsid w:val="00181D76"/>
    <w:rsid w:val="00181E3C"/>
    <w:rsid w:val="0018227C"/>
    <w:rsid w:val="001822CD"/>
    <w:rsid w:val="001822E6"/>
    <w:rsid w:val="001822FE"/>
    <w:rsid w:val="001823D1"/>
    <w:rsid w:val="00182586"/>
    <w:rsid w:val="001825C8"/>
    <w:rsid w:val="00182633"/>
    <w:rsid w:val="001829BF"/>
    <w:rsid w:val="00182AEC"/>
    <w:rsid w:val="0018300D"/>
    <w:rsid w:val="001831C1"/>
    <w:rsid w:val="001831D4"/>
    <w:rsid w:val="001834BE"/>
    <w:rsid w:val="0018367C"/>
    <w:rsid w:val="001836BA"/>
    <w:rsid w:val="0018379E"/>
    <w:rsid w:val="001838FB"/>
    <w:rsid w:val="00183B6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391"/>
    <w:rsid w:val="00185461"/>
    <w:rsid w:val="00185503"/>
    <w:rsid w:val="00185684"/>
    <w:rsid w:val="00185708"/>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BCD"/>
    <w:rsid w:val="00190F30"/>
    <w:rsid w:val="001912FA"/>
    <w:rsid w:val="00191451"/>
    <w:rsid w:val="00191608"/>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EFC"/>
    <w:rsid w:val="00192F93"/>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EC0"/>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39"/>
    <w:rsid w:val="00196CF1"/>
    <w:rsid w:val="00196D86"/>
    <w:rsid w:val="00196E6B"/>
    <w:rsid w:val="00196E81"/>
    <w:rsid w:val="0019719D"/>
    <w:rsid w:val="001972C8"/>
    <w:rsid w:val="00197355"/>
    <w:rsid w:val="00197589"/>
    <w:rsid w:val="001975B8"/>
    <w:rsid w:val="00197693"/>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C93"/>
    <w:rsid w:val="001A1FB5"/>
    <w:rsid w:val="001A20ED"/>
    <w:rsid w:val="001A21EC"/>
    <w:rsid w:val="001A2267"/>
    <w:rsid w:val="001A28BA"/>
    <w:rsid w:val="001A28C0"/>
    <w:rsid w:val="001A2AA1"/>
    <w:rsid w:val="001A2C1F"/>
    <w:rsid w:val="001A2CA2"/>
    <w:rsid w:val="001A2E1B"/>
    <w:rsid w:val="001A2EA0"/>
    <w:rsid w:val="001A2FA2"/>
    <w:rsid w:val="001A3174"/>
    <w:rsid w:val="001A32F0"/>
    <w:rsid w:val="001A34EB"/>
    <w:rsid w:val="001A3576"/>
    <w:rsid w:val="001A35BC"/>
    <w:rsid w:val="001A370D"/>
    <w:rsid w:val="001A3848"/>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6E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2B"/>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B7FB8"/>
    <w:rsid w:val="001C0049"/>
    <w:rsid w:val="001C010B"/>
    <w:rsid w:val="001C0411"/>
    <w:rsid w:val="001C0494"/>
    <w:rsid w:val="001C058B"/>
    <w:rsid w:val="001C065F"/>
    <w:rsid w:val="001C06A1"/>
    <w:rsid w:val="001C0756"/>
    <w:rsid w:val="001C08D2"/>
    <w:rsid w:val="001C09F5"/>
    <w:rsid w:val="001C0A72"/>
    <w:rsid w:val="001C0F08"/>
    <w:rsid w:val="001C0F5C"/>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E28"/>
    <w:rsid w:val="001C4177"/>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1EA"/>
    <w:rsid w:val="001D2387"/>
    <w:rsid w:val="001D23AF"/>
    <w:rsid w:val="001D2569"/>
    <w:rsid w:val="001D261C"/>
    <w:rsid w:val="001D2725"/>
    <w:rsid w:val="001D27D8"/>
    <w:rsid w:val="001D27E8"/>
    <w:rsid w:val="001D282B"/>
    <w:rsid w:val="001D28B1"/>
    <w:rsid w:val="001D2975"/>
    <w:rsid w:val="001D29AD"/>
    <w:rsid w:val="001D2A45"/>
    <w:rsid w:val="001D2BDB"/>
    <w:rsid w:val="001D2C10"/>
    <w:rsid w:val="001D30AB"/>
    <w:rsid w:val="001D32BB"/>
    <w:rsid w:val="001D346B"/>
    <w:rsid w:val="001D350E"/>
    <w:rsid w:val="001D364E"/>
    <w:rsid w:val="001D36B4"/>
    <w:rsid w:val="001D3E09"/>
    <w:rsid w:val="001D3E48"/>
    <w:rsid w:val="001D413D"/>
    <w:rsid w:val="001D416C"/>
    <w:rsid w:val="001D417B"/>
    <w:rsid w:val="001D433F"/>
    <w:rsid w:val="001D4489"/>
    <w:rsid w:val="001D464E"/>
    <w:rsid w:val="001D4900"/>
    <w:rsid w:val="001D4966"/>
    <w:rsid w:val="001D500A"/>
    <w:rsid w:val="001D501F"/>
    <w:rsid w:val="001D5059"/>
    <w:rsid w:val="001D50D1"/>
    <w:rsid w:val="001D5163"/>
    <w:rsid w:val="001D517C"/>
    <w:rsid w:val="001D51B3"/>
    <w:rsid w:val="001D5265"/>
    <w:rsid w:val="001D52EF"/>
    <w:rsid w:val="001D535F"/>
    <w:rsid w:val="001D59B7"/>
    <w:rsid w:val="001D5B1E"/>
    <w:rsid w:val="001D5D1D"/>
    <w:rsid w:val="001D5FB2"/>
    <w:rsid w:val="001D6016"/>
    <w:rsid w:val="001D605B"/>
    <w:rsid w:val="001D618B"/>
    <w:rsid w:val="001D6680"/>
    <w:rsid w:val="001D6857"/>
    <w:rsid w:val="001D68CD"/>
    <w:rsid w:val="001D68FD"/>
    <w:rsid w:val="001D6B01"/>
    <w:rsid w:val="001D6B2B"/>
    <w:rsid w:val="001D6C3F"/>
    <w:rsid w:val="001D6CD3"/>
    <w:rsid w:val="001D6E51"/>
    <w:rsid w:val="001D6F3E"/>
    <w:rsid w:val="001D709F"/>
    <w:rsid w:val="001D71A9"/>
    <w:rsid w:val="001D72F6"/>
    <w:rsid w:val="001D7682"/>
    <w:rsid w:val="001D76A8"/>
    <w:rsid w:val="001D77C7"/>
    <w:rsid w:val="001D77DA"/>
    <w:rsid w:val="001D780D"/>
    <w:rsid w:val="001D78B7"/>
    <w:rsid w:val="001D7A6A"/>
    <w:rsid w:val="001D7E54"/>
    <w:rsid w:val="001D7F30"/>
    <w:rsid w:val="001E001C"/>
    <w:rsid w:val="001E01AF"/>
    <w:rsid w:val="001E061F"/>
    <w:rsid w:val="001E06A4"/>
    <w:rsid w:val="001E06A7"/>
    <w:rsid w:val="001E0888"/>
    <w:rsid w:val="001E0922"/>
    <w:rsid w:val="001E09F7"/>
    <w:rsid w:val="001E0A18"/>
    <w:rsid w:val="001E0A58"/>
    <w:rsid w:val="001E0C2C"/>
    <w:rsid w:val="001E0CCF"/>
    <w:rsid w:val="001E0E1F"/>
    <w:rsid w:val="001E0F56"/>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29"/>
    <w:rsid w:val="001E2BC4"/>
    <w:rsid w:val="001E2C97"/>
    <w:rsid w:val="001E2CF9"/>
    <w:rsid w:val="001E2F27"/>
    <w:rsid w:val="001E2FBB"/>
    <w:rsid w:val="001E33BE"/>
    <w:rsid w:val="001E3813"/>
    <w:rsid w:val="001E387A"/>
    <w:rsid w:val="001E38E3"/>
    <w:rsid w:val="001E39C6"/>
    <w:rsid w:val="001E39E8"/>
    <w:rsid w:val="001E3B6D"/>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BA2"/>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99"/>
    <w:rsid w:val="00200074"/>
    <w:rsid w:val="00200340"/>
    <w:rsid w:val="00200357"/>
    <w:rsid w:val="00200759"/>
    <w:rsid w:val="002007E7"/>
    <w:rsid w:val="0020084F"/>
    <w:rsid w:val="002008C0"/>
    <w:rsid w:val="00200A7B"/>
    <w:rsid w:val="00200A89"/>
    <w:rsid w:val="00200D20"/>
    <w:rsid w:val="002011DD"/>
    <w:rsid w:val="00201218"/>
    <w:rsid w:val="002012A4"/>
    <w:rsid w:val="002012EE"/>
    <w:rsid w:val="00201363"/>
    <w:rsid w:val="00201592"/>
    <w:rsid w:val="00201A5E"/>
    <w:rsid w:val="00201A70"/>
    <w:rsid w:val="00201D80"/>
    <w:rsid w:val="00201F37"/>
    <w:rsid w:val="00202051"/>
    <w:rsid w:val="0020206D"/>
    <w:rsid w:val="002025A1"/>
    <w:rsid w:val="0020283B"/>
    <w:rsid w:val="00202909"/>
    <w:rsid w:val="00202B47"/>
    <w:rsid w:val="00202BA5"/>
    <w:rsid w:val="00202BF6"/>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9A"/>
    <w:rsid w:val="002056D6"/>
    <w:rsid w:val="00205773"/>
    <w:rsid w:val="002057A6"/>
    <w:rsid w:val="00205851"/>
    <w:rsid w:val="002059FE"/>
    <w:rsid w:val="00205BF8"/>
    <w:rsid w:val="00205C94"/>
    <w:rsid w:val="00205E80"/>
    <w:rsid w:val="00205F6E"/>
    <w:rsid w:val="002061E5"/>
    <w:rsid w:val="00206205"/>
    <w:rsid w:val="002065AC"/>
    <w:rsid w:val="002066D9"/>
    <w:rsid w:val="0020675E"/>
    <w:rsid w:val="00206CEE"/>
    <w:rsid w:val="00206D05"/>
    <w:rsid w:val="00206DCC"/>
    <w:rsid w:val="00206FC3"/>
    <w:rsid w:val="002072CB"/>
    <w:rsid w:val="00207388"/>
    <w:rsid w:val="00207395"/>
    <w:rsid w:val="002073AA"/>
    <w:rsid w:val="00207514"/>
    <w:rsid w:val="002076B8"/>
    <w:rsid w:val="002076E7"/>
    <w:rsid w:val="00207832"/>
    <w:rsid w:val="002079B7"/>
    <w:rsid w:val="00207C29"/>
    <w:rsid w:val="00207D9E"/>
    <w:rsid w:val="00207DDC"/>
    <w:rsid w:val="00207DFB"/>
    <w:rsid w:val="00207F2D"/>
    <w:rsid w:val="00210003"/>
    <w:rsid w:val="0021005C"/>
    <w:rsid w:val="00210182"/>
    <w:rsid w:val="002101A9"/>
    <w:rsid w:val="00210484"/>
    <w:rsid w:val="002105EA"/>
    <w:rsid w:val="00210660"/>
    <w:rsid w:val="00210896"/>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151"/>
    <w:rsid w:val="002122D1"/>
    <w:rsid w:val="0021238B"/>
    <w:rsid w:val="002123EF"/>
    <w:rsid w:val="0021265A"/>
    <w:rsid w:val="00212689"/>
    <w:rsid w:val="0021269F"/>
    <w:rsid w:val="00212A04"/>
    <w:rsid w:val="00212CF9"/>
    <w:rsid w:val="00212EE8"/>
    <w:rsid w:val="002132D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B48"/>
    <w:rsid w:val="00215D0D"/>
    <w:rsid w:val="00215D2C"/>
    <w:rsid w:val="00215DCA"/>
    <w:rsid w:val="00215E12"/>
    <w:rsid w:val="002161D8"/>
    <w:rsid w:val="00216252"/>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6C"/>
    <w:rsid w:val="00225276"/>
    <w:rsid w:val="00225382"/>
    <w:rsid w:val="00225653"/>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F1"/>
    <w:rsid w:val="002311F1"/>
    <w:rsid w:val="00231254"/>
    <w:rsid w:val="00231547"/>
    <w:rsid w:val="00231663"/>
    <w:rsid w:val="002317AE"/>
    <w:rsid w:val="00231B23"/>
    <w:rsid w:val="00231B58"/>
    <w:rsid w:val="00231D19"/>
    <w:rsid w:val="00231E12"/>
    <w:rsid w:val="00231F4D"/>
    <w:rsid w:val="00231F7F"/>
    <w:rsid w:val="002320C7"/>
    <w:rsid w:val="002320EC"/>
    <w:rsid w:val="00232244"/>
    <w:rsid w:val="00232293"/>
    <w:rsid w:val="002322AF"/>
    <w:rsid w:val="002322BF"/>
    <w:rsid w:val="00232391"/>
    <w:rsid w:val="00232415"/>
    <w:rsid w:val="002324B9"/>
    <w:rsid w:val="002327BA"/>
    <w:rsid w:val="00232831"/>
    <w:rsid w:val="002328AB"/>
    <w:rsid w:val="00232A54"/>
    <w:rsid w:val="00232A63"/>
    <w:rsid w:val="00232B31"/>
    <w:rsid w:val="00232E17"/>
    <w:rsid w:val="00232E35"/>
    <w:rsid w:val="002330C6"/>
    <w:rsid w:val="00233228"/>
    <w:rsid w:val="00233320"/>
    <w:rsid w:val="0023340D"/>
    <w:rsid w:val="00233581"/>
    <w:rsid w:val="00233777"/>
    <w:rsid w:val="00233898"/>
    <w:rsid w:val="00233CE1"/>
    <w:rsid w:val="00233D19"/>
    <w:rsid w:val="00233E45"/>
    <w:rsid w:val="00234056"/>
    <w:rsid w:val="00234230"/>
    <w:rsid w:val="0023461F"/>
    <w:rsid w:val="00234998"/>
    <w:rsid w:val="00234BC7"/>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862"/>
    <w:rsid w:val="00237C70"/>
    <w:rsid w:val="00237EB3"/>
    <w:rsid w:val="0024001C"/>
    <w:rsid w:val="00240067"/>
    <w:rsid w:val="0024011D"/>
    <w:rsid w:val="00240298"/>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53"/>
    <w:rsid w:val="00242567"/>
    <w:rsid w:val="00242755"/>
    <w:rsid w:val="002427B0"/>
    <w:rsid w:val="0024280E"/>
    <w:rsid w:val="00242A2D"/>
    <w:rsid w:val="00242A41"/>
    <w:rsid w:val="00242AE1"/>
    <w:rsid w:val="00242B53"/>
    <w:rsid w:val="00242C58"/>
    <w:rsid w:val="00242C5C"/>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36C"/>
    <w:rsid w:val="00251419"/>
    <w:rsid w:val="002514C5"/>
    <w:rsid w:val="00251776"/>
    <w:rsid w:val="0025194E"/>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3033"/>
    <w:rsid w:val="00253236"/>
    <w:rsid w:val="002532A4"/>
    <w:rsid w:val="00253619"/>
    <w:rsid w:val="00253690"/>
    <w:rsid w:val="002536FE"/>
    <w:rsid w:val="002537BC"/>
    <w:rsid w:val="00253919"/>
    <w:rsid w:val="00253BF5"/>
    <w:rsid w:val="00253DFC"/>
    <w:rsid w:val="00253EC5"/>
    <w:rsid w:val="0025407F"/>
    <w:rsid w:val="00254115"/>
    <w:rsid w:val="00254618"/>
    <w:rsid w:val="002548AE"/>
    <w:rsid w:val="00254B76"/>
    <w:rsid w:val="00254C16"/>
    <w:rsid w:val="00254C23"/>
    <w:rsid w:val="00254C70"/>
    <w:rsid w:val="00254D45"/>
    <w:rsid w:val="00254D88"/>
    <w:rsid w:val="002550DE"/>
    <w:rsid w:val="002550E5"/>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889"/>
    <w:rsid w:val="00257ACE"/>
    <w:rsid w:val="00257AFD"/>
    <w:rsid w:val="00257C72"/>
    <w:rsid w:val="00257D8C"/>
    <w:rsid w:val="00257D93"/>
    <w:rsid w:val="0026000E"/>
    <w:rsid w:val="00260307"/>
    <w:rsid w:val="002607FE"/>
    <w:rsid w:val="002609E7"/>
    <w:rsid w:val="00260AF5"/>
    <w:rsid w:val="00260CEB"/>
    <w:rsid w:val="00260DF6"/>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8D"/>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20"/>
    <w:rsid w:val="00266D86"/>
    <w:rsid w:val="00267041"/>
    <w:rsid w:val="00267196"/>
    <w:rsid w:val="00267356"/>
    <w:rsid w:val="0026736B"/>
    <w:rsid w:val="00267372"/>
    <w:rsid w:val="00267429"/>
    <w:rsid w:val="002674CD"/>
    <w:rsid w:val="00267624"/>
    <w:rsid w:val="00267671"/>
    <w:rsid w:val="00267794"/>
    <w:rsid w:val="002677EA"/>
    <w:rsid w:val="0026780E"/>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D9"/>
    <w:rsid w:val="00271E89"/>
    <w:rsid w:val="00271EB8"/>
    <w:rsid w:val="00272114"/>
    <w:rsid w:val="0027212B"/>
    <w:rsid w:val="00272167"/>
    <w:rsid w:val="002721BE"/>
    <w:rsid w:val="002722BA"/>
    <w:rsid w:val="002722CF"/>
    <w:rsid w:val="00272555"/>
    <w:rsid w:val="00272804"/>
    <w:rsid w:val="00272CC5"/>
    <w:rsid w:val="00272F2D"/>
    <w:rsid w:val="0027307E"/>
    <w:rsid w:val="00273445"/>
    <w:rsid w:val="0027353B"/>
    <w:rsid w:val="00273772"/>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F8C"/>
    <w:rsid w:val="002760F4"/>
    <w:rsid w:val="002762DC"/>
    <w:rsid w:val="0027643D"/>
    <w:rsid w:val="00276547"/>
    <w:rsid w:val="002765F3"/>
    <w:rsid w:val="00276616"/>
    <w:rsid w:val="00276640"/>
    <w:rsid w:val="0027666A"/>
    <w:rsid w:val="002768DF"/>
    <w:rsid w:val="002768F1"/>
    <w:rsid w:val="002769AC"/>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C04"/>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6B3"/>
    <w:rsid w:val="00285726"/>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91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E0"/>
    <w:rsid w:val="0029391A"/>
    <w:rsid w:val="00294044"/>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0F8"/>
    <w:rsid w:val="00296123"/>
    <w:rsid w:val="002961EA"/>
    <w:rsid w:val="00296229"/>
    <w:rsid w:val="0029631E"/>
    <w:rsid w:val="002964FE"/>
    <w:rsid w:val="00296598"/>
    <w:rsid w:val="002966E6"/>
    <w:rsid w:val="00296904"/>
    <w:rsid w:val="0029693E"/>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83C"/>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079"/>
    <w:rsid w:val="002B1201"/>
    <w:rsid w:val="002B1275"/>
    <w:rsid w:val="002B12E6"/>
    <w:rsid w:val="002B1399"/>
    <w:rsid w:val="002B1800"/>
    <w:rsid w:val="002B1AEC"/>
    <w:rsid w:val="002B1B0A"/>
    <w:rsid w:val="002B207B"/>
    <w:rsid w:val="002B20EC"/>
    <w:rsid w:val="002B22A9"/>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6E1"/>
    <w:rsid w:val="002B473E"/>
    <w:rsid w:val="002B48CD"/>
    <w:rsid w:val="002B499A"/>
    <w:rsid w:val="002B4AF9"/>
    <w:rsid w:val="002B4BB1"/>
    <w:rsid w:val="002B4CC9"/>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C0304"/>
    <w:rsid w:val="002C04EB"/>
    <w:rsid w:val="002C05A2"/>
    <w:rsid w:val="002C06D5"/>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8E"/>
    <w:rsid w:val="002C3E60"/>
    <w:rsid w:val="002C3EB9"/>
    <w:rsid w:val="002C3FD0"/>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6012"/>
    <w:rsid w:val="002C60E4"/>
    <w:rsid w:val="002C6336"/>
    <w:rsid w:val="002C63C7"/>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3B3"/>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798"/>
    <w:rsid w:val="002D399B"/>
    <w:rsid w:val="002D3B20"/>
    <w:rsid w:val="002D3C23"/>
    <w:rsid w:val="002D3C4A"/>
    <w:rsid w:val="002D3C56"/>
    <w:rsid w:val="002D3CEA"/>
    <w:rsid w:val="002D3D28"/>
    <w:rsid w:val="002D3EBC"/>
    <w:rsid w:val="002D3F9A"/>
    <w:rsid w:val="002D4154"/>
    <w:rsid w:val="002D41BB"/>
    <w:rsid w:val="002D4327"/>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7C4"/>
    <w:rsid w:val="002D5802"/>
    <w:rsid w:val="002D59BE"/>
    <w:rsid w:val="002D59EA"/>
    <w:rsid w:val="002D5A1E"/>
    <w:rsid w:val="002D5B1B"/>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778"/>
    <w:rsid w:val="002D793D"/>
    <w:rsid w:val="002D7DA9"/>
    <w:rsid w:val="002D7F6B"/>
    <w:rsid w:val="002D7FEA"/>
    <w:rsid w:val="002E00A1"/>
    <w:rsid w:val="002E00AF"/>
    <w:rsid w:val="002E013C"/>
    <w:rsid w:val="002E04BA"/>
    <w:rsid w:val="002E062E"/>
    <w:rsid w:val="002E0C0D"/>
    <w:rsid w:val="002E0D95"/>
    <w:rsid w:val="002E0E2D"/>
    <w:rsid w:val="002E0F2F"/>
    <w:rsid w:val="002E10C8"/>
    <w:rsid w:val="002E1588"/>
    <w:rsid w:val="002E164C"/>
    <w:rsid w:val="002E16F3"/>
    <w:rsid w:val="002E199B"/>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A3D"/>
    <w:rsid w:val="002E7B36"/>
    <w:rsid w:val="002E7E17"/>
    <w:rsid w:val="002E7EE2"/>
    <w:rsid w:val="002F02AD"/>
    <w:rsid w:val="002F0429"/>
    <w:rsid w:val="002F0AA1"/>
    <w:rsid w:val="002F0CE9"/>
    <w:rsid w:val="002F0E10"/>
    <w:rsid w:val="002F0F99"/>
    <w:rsid w:val="002F1017"/>
    <w:rsid w:val="002F103F"/>
    <w:rsid w:val="002F1148"/>
    <w:rsid w:val="002F1894"/>
    <w:rsid w:val="002F18CF"/>
    <w:rsid w:val="002F1AFA"/>
    <w:rsid w:val="002F1B97"/>
    <w:rsid w:val="002F1BE6"/>
    <w:rsid w:val="002F203D"/>
    <w:rsid w:val="002F222C"/>
    <w:rsid w:val="002F2333"/>
    <w:rsid w:val="002F25BD"/>
    <w:rsid w:val="002F2636"/>
    <w:rsid w:val="002F2653"/>
    <w:rsid w:val="002F2668"/>
    <w:rsid w:val="002F274B"/>
    <w:rsid w:val="002F27DA"/>
    <w:rsid w:val="002F286E"/>
    <w:rsid w:val="002F2A10"/>
    <w:rsid w:val="002F2A8E"/>
    <w:rsid w:val="002F2AF9"/>
    <w:rsid w:val="002F2B28"/>
    <w:rsid w:val="002F2C11"/>
    <w:rsid w:val="002F2D4C"/>
    <w:rsid w:val="002F2E0B"/>
    <w:rsid w:val="002F2E8E"/>
    <w:rsid w:val="002F2ED3"/>
    <w:rsid w:val="002F2F46"/>
    <w:rsid w:val="002F2F60"/>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4D2"/>
    <w:rsid w:val="0030157D"/>
    <w:rsid w:val="0030175D"/>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3F71"/>
    <w:rsid w:val="0030401C"/>
    <w:rsid w:val="003040D5"/>
    <w:rsid w:val="003042C9"/>
    <w:rsid w:val="0030464D"/>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118"/>
    <w:rsid w:val="0030669D"/>
    <w:rsid w:val="0030671F"/>
    <w:rsid w:val="003067F9"/>
    <w:rsid w:val="003069DD"/>
    <w:rsid w:val="003069F9"/>
    <w:rsid w:val="00306D5A"/>
    <w:rsid w:val="00307102"/>
    <w:rsid w:val="003072EA"/>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DF7"/>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09D"/>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9D8"/>
    <w:rsid w:val="00321A55"/>
    <w:rsid w:val="00321B19"/>
    <w:rsid w:val="00321C27"/>
    <w:rsid w:val="00321CF5"/>
    <w:rsid w:val="00321DA2"/>
    <w:rsid w:val="00321DD6"/>
    <w:rsid w:val="00321F74"/>
    <w:rsid w:val="00321F9F"/>
    <w:rsid w:val="0032207E"/>
    <w:rsid w:val="003220EC"/>
    <w:rsid w:val="00322114"/>
    <w:rsid w:val="003223C3"/>
    <w:rsid w:val="003223C4"/>
    <w:rsid w:val="00322529"/>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3FE"/>
    <w:rsid w:val="003266F3"/>
    <w:rsid w:val="0032674F"/>
    <w:rsid w:val="0032683E"/>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80A"/>
    <w:rsid w:val="003308AA"/>
    <w:rsid w:val="00330AC1"/>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557"/>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10E"/>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A90"/>
    <w:rsid w:val="00340C12"/>
    <w:rsid w:val="00340E96"/>
    <w:rsid w:val="00340EF7"/>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268"/>
    <w:rsid w:val="003432E0"/>
    <w:rsid w:val="0034333E"/>
    <w:rsid w:val="003433DC"/>
    <w:rsid w:val="00343404"/>
    <w:rsid w:val="003434D5"/>
    <w:rsid w:val="003436F3"/>
    <w:rsid w:val="003438AB"/>
    <w:rsid w:val="00343ABB"/>
    <w:rsid w:val="00343B61"/>
    <w:rsid w:val="00343BB6"/>
    <w:rsid w:val="00343CC8"/>
    <w:rsid w:val="00343DD9"/>
    <w:rsid w:val="0034420E"/>
    <w:rsid w:val="00344271"/>
    <w:rsid w:val="0034439F"/>
    <w:rsid w:val="003443C8"/>
    <w:rsid w:val="003444FD"/>
    <w:rsid w:val="00344587"/>
    <w:rsid w:val="00344693"/>
    <w:rsid w:val="003446CC"/>
    <w:rsid w:val="00344820"/>
    <w:rsid w:val="003449C7"/>
    <w:rsid w:val="003449E3"/>
    <w:rsid w:val="00344A3C"/>
    <w:rsid w:val="00344AFF"/>
    <w:rsid w:val="00344C17"/>
    <w:rsid w:val="00344D03"/>
    <w:rsid w:val="00344D25"/>
    <w:rsid w:val="00344E3A"/>
    <w:rsid w:val="00344F33"/>
    <w:rsid w:val="00344F89"/>
    <w:rsid w:val="0034527C"/>
    <w:rsid w:val="00345707"/>
    <w:rsid w:val="0034579B"/>
    <w:rsid w:val="003458EF"/>
    <w:rsid w:val="00345991"/>
    <w:rsid w:val="003459B7"/>
    <w:rsid w:val="00345BB1"/>
    <w:rsid w:val="00345D4C"/>
    <w:rsid w:val="00345E0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2AB"/>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3F93"/>
    <w:rsid w:val="003541A8"/>
    <w:rsid w:val="0035435B"/>
    <w:rsid w:val="003543E6"/>
    <w:rsid w:val="003545E2"/>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717"/>
    <w:rsid w:val="0035674E"/>
    <w:rsid w:val="00356880"/>
    <w:rsid w:val="003568F1"/>
    <w:rsid w:val="00356907"/>
    <w:rsid w:val="00356A4B"/>
    <w:rsid w:val="00356F3E"/>
    <w:rsid w:val="00356F54"/>
    <w:rsid w:val="003570D0"/>
    <w:rsid w:val="003577C5"/>
    <w:rsid w:val="003577E3"/>
    <w:rsid w:val="00357A31"/>
    <w:rsid w:val="00357A8C"/>
    <w:rsid w:val="00357AC7"/>
    <w:rsid w:val="00357C94"/>
    <w:rsid w:val="00357CFC"/>
    <w:rsid w:val="00357D41"/>
    <w:rsid w:val="00357F54"/>
    <w:rsid w:val="00357F89"/>
    <w:rsid w:val="003601E6"/>
    <w:rsid w:val="0036041A"/>
    <w:rsid w:val="0036048B"/>
    <w:rsid w:val="003604F7"/>
    <w:rsid w:val="00360A3F"/>
    <w:rsid w:val="00360ABF"/>
    <w:rsid w:val="00360ADB"/>
    <w:rsid w:val="00360ADD"/>
    <w:rsid w:val="00360BEB"/>
    <w:rsid w:val="00360C15"/>
    <w:rsid w:val="00360D64"/>
    <w:rsid w:val="00360DC9"/>
    <w:rsid w:val="0036107D"/>
    <w:rsid w:val="003612F1"/>
    <w:rsid w:val="00361415"/>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4D2"/>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86"/>
    <w:rsid w:val="00365050"/>
    <w:rsid w:val="0036570B"/>
    <w:rsid w:val="00365869"/>
    <w:rsid w:val="003658B6"/>
    <w:rsid w:val="003658F0"/>
    <w:rsid w:val="00365932"/>
    <w:rsid w:val="00365EC5"/>
    <w:rsid w:val="00366397"/>
    <w:rsid w:val="0036644A"/>
    <w:rsid w:val="0036682A"/>
    <w:rsid w:val="00366A4C"/>
    <w:rsid w:val="00366AC0"/>
    <w:rsid w:val="00366AFF"/>
    <w:rsid w:val="00366E3F"/>
    <w:rsid w:val="0036708E"/>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7F2"/>
    <w:rsid w:val="00371869"/>
    <w:rsid w:val="00371C85"/>
    <w:rsid w:val="003720EC"/>
    <w:rsid w:val="00372211"/>
    <w:rsid w:val="003725B3"/>
    <w:rsid w:val="00372615"/>
    <w:rsid w:val="0037262B"/>
    <w:rsid w:val="0037279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0E3"/>
    <w:rsid w:val="0037710B"/>
    <w:rsid w:val="00377149"/>
    <w:rsid w:val="0037725B"/>
    <w:rsid w:val="00377448"/>
    <w:rsid w:val="003774A1"/>
    <w:rsid w:val="0037780E"/>
    <w:rsid w:val="0037787B"/>
    <w:rsid w:val="003778FF"/>
    <w:rsid w:val="00377B5B"/>
    <w:rsid w:val="00377B5F"/>
    <w:rsid w:val="00377C24"/>
    <w:rsid w:val="00380395"/>
    <w:rsid w:val="00380468"/>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DCC"/>
    <w:rsid w:val="00381E46"/>
    <w:rsid w:val="00381EBA"/>
    <w:rsid w:val="00381EC7"/>
    <w:rsid w:val="00382117"/>
    <w:rsid w:val="00382309"/>
    <w:rsid w:val="0038230D"/>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C0D"/>
    <w:rsid w:val="00383D1A"/>
    <w:rsid w:val="00383D90"/>
    <w:rsid w:val="00383EDD"/>
    <w:rsid w:val="003842F7"/>
    <w:rsid w:val="0038445A"/>
    <w:rsid w:val="003844D1"/>
    <w:rsid w:val="003846D3"/>
    <w:rsid w:val="0038491B"/>
    <w:rsid w:val="00384AB3"/>
    <w:rsid w:val="00384BFC"/>
    <w:rsid w:val="00384C5F"/>
    <w:rsid w:val="00384D3D"/>
    <w:rsid w:val="00384E6D"/>
    <w:rsid w:val="00385053"/>
    <w:rsid w:val="003851FC"/>
    <w:rsid w:val="0038535E"/>
    <w:rsid w:val="00385362"/>
    <w:rsid w:val="00385914"/>
    <w:rsid w:val="0038594E"/>
    <w:rsid w:val="00385A54"/>
    <w:rsid w:val="00385C4A"/>
    <w:rsid w:val="00385C91"/>
    <w:rsid w:val="00385EB8"/>
    <w:rsid w:val="00386155"/>
    <w:rsid w:val="00386179"/>
    <w:rsid w:val="0038621E"/>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CAF"/>
    <w:rsid w:val="00387D0A"/>
    <w:rsid w:val="0039025B"/>
    <w:rsid w:val="003903FE"/>
    <w:rsid w:val="00390449"/>
    <w:rsid w:val="00390622"/>
    <w:rsid w:val="00390658"/>
    <w:rsid w:val="00390764"/>
    <w:rsid w:val="0039098F"/>
    <w:rsid w:val="003909A7"/>
    <w:rsid w:val="00390BA8"/>
    <w:rsid w:val="00390F88"/>
    <w:rsid w:val="0039126E"/>
    <w:rsid w:val="00391313"/>
    <w:rsid w:val="00391332"/>
    <w:rsid w:val="00391366"/>
    <w:rsid w:val="003913B5"/>
    <w:rsid w:val="0039140F"/>
    <w:rsid w:val="00391473"/>
    <w:rsid w:val="0039154B"/>
    <w:rsid w:val="00391638"/>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D35"/>
    <w:rsid w:val="00392DE9"/>
    <w:rsid w:val="00392E2B"/>
    <w:rsid w:val="00392FE3"/>
    <w:rsid w:val="0039310C"/>
    <w:rsid w:val="003931C5"/>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957"/>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134"/>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E65"/>
    <w:rsid w:val="00397F4B"/>
    <w:rsid w:val="00397FF2"/>
    <w:rsid w:val="003A0063"/>
    <w:rsid w:val="003A0076"/>
    <w:rsid w:val="003A0248"/>
    <w:rsid w:val="003A033B"/>
    <w:rsid w:val="003A0607"/>
    <w:rsid w:val="003A06DF"/>
    <w:rsid w:val="003A0980"/>
    <w:rsid w:val="003A0AF0"/>
    <w:rsid w:val="003A0DB6"/>
    <w:rsid w:val="003A0E55"/>
    <w:rsid w:val="003A14E6"/>
    <w:rsid w:val="003A150A"/>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A8"/>
    <w:rsid w:val="003A31E0"/>
    <w:rsid w:val="003A353F"/>
    <w:rsid w:val="003A38D0"/>
    <w:rsid w:val="003A38D4"/>
    <w:rsid w:val="003A3955"/>
    <w:rsid w:val="003A3BDD"/>
    <w:rsid w:val="003A3DB9"/>
    <w:rsid w:val="003A3F72"/>
    <w:rsid w:val="003A4052"/>
    <w:rsid w:val="003A41C5"/>
    <w:rsid w:val="003A42AA"/>
    <w:rsid w:val="003A439D"/>
    <w:rsid w:val="003A46BE"/>
    <w:rsid w:val="003A46C9"/>
    <w:rsid w:val="003A46D3"/>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57"/>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0D72"/>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BA1"/>
    <w:rsid w:val="003B5C75"/>
    <w:rsid w:val="003B5CC4"/>
    <w:rsid w:val="003B5D07"/>
    <w:rsid w:val="003B5E0F"/>
    <w:rsid w:val="003B5E4A"/>
    <w:rsid w:val="003B61F3"/>
    <w:rsid w:val="003B6346"/>
    <w:rsid w:val="003B64F4"/>
    <w:rsid w:val="003B65EA"/>
    <w:rsid w:val="003B6754"/>
    <w:rsid w:val="003B6862"/>
    <w:rsid w:val="003B6919"/>
    <w:rsid w:val="003B6AFF"/>
    <w:rsid w:val="003B6B42"/>
    <w:rsid w:val="003B6F05"/>
    <w:rsid w:val="003B6F5E"/>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2E36"/>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08"/>
    <w:rsid w:val="003C7447"/>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E21"/>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21D"/>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61F"/>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DD2"/>
    <w:rsid w:val="003D6E5F"/>
    <w:rsid w:val="003D726B"/>
    <w:rsid w:val="003D727E"/>
    <w:rsid w:val="003D72AA"/>
    <w:rsid w:val="003D757D"/>
    <w:rsid w:val="003D7878"/>
    <w:rsid w:val="003D7AE9"/>
    <w:rsid w:val="003D7BB8"/>
    <w:rsid w:val="003D7E3B"/>
    <w:rsid w:val="003D7FC0"/>
    <w:rsid w:val="003D7FD5"/>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8E"/>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2FD"/>
    <w:rsid w:val="003F0329"/>
    <w:rsid w:val="003F0419"/>
    <w:rsid w:val="003F045F"/>
    <w:rsid w:val="003F04DF"/>
    <w:rsid w:val="003F051A"/>
    <w:rsid w:val="003F0552"/>
    <w:rsid w:val="003F057A"/>
    <w:rsid w:val="003F07B0"/>
    <w:rsid w:val="003F0847"/>
    <w:rsid w:val="003F089E"/>
    <w:rsid w:val="003F0AF3"/>
    <w:rsid w:val="003F0B73"/>
    <w:rsid w:val="003F0BA3"/>
    <w:rsid w:val="003F0C9D"/>
    <w:rsid w:val="003F0F22"/>
    <w:rsid w:val="003F0F84"/>
    <w:rsid w:val="003F10A4"/>
    <w:rsid w:val="003F1152"/>
    <w:rsid w:val="003F115F"/>
    <w:rsid w:val="003F12C7"/>
    <w:rsid w:val="003F13CA"/>
    <w:rsid w:val="003F13CF"/>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3B7"/>
    <w:rsid w:val="003F5728"/>
    <w:rsid w:val="003F57A2"/>
    <w:rsid w:val="003F582B"/>
    <w:rsid w:val="003F59F2"/>
    <w:rsid w:val="003F5A5B"/>
    <w:rsid w:val="003F5A76"/>
    <w:rsid w:val="003F5C96"/>
    <w:rsid w:val="003F5CC7"/>
    <w:rsid w:val="003F5E2F"/>
    <w:rsid w:val="003F614D"/>
    <w:rsid w:val="003F6166"/>
    <w:rsid w:val="003F61D5"/>
    <w:rsid w:val="003F61E0"/>
    <w:rsid w:val="003F62C8"/>
    <w:rsid w:val="003F66C9"/>
    <w:rsid w:val="003F6840"/>
    <w:rsid w:val="003F69F0"/>
    <w:rsid w:val="003F6ACD"/>
    <w:rsid w:val="003F6BA3"/>
    <w:rsid w:val="003F6BC3"/>
    <w:rsid w:val="003F6C08"/>
    <w:rsid w:val="003F6D2E"/>
    <w:rsid w:val="003F6EFD"/>
    <w:rsid w:val="003F6F71"/>
    <w:rsid w:val="003F70CB"/>
    <w:rsid w:val="003F7272"/>
    <w:rsid w:val="003F739F"/>
    <w:rsid w:val="003F73F3"/>
    <w:rsid w:val="003F740F"/>
    <w:rsid w:val="003F7733"/>
    <w:rsid w:val="003F7827"/>
    <w:rsid w:val="003F78AE"/>
    <w:rsid w:val="003F7CF4"/>
    <w:rsid w:val="0040026C"/>
    <w:rsid w:val="00400403"/>
    <w:rsid w:val="00400535"/>
    <w:rsid w:val="0040061F"/>
    <w:rsid w:val="004008C4"/>
    <w:rsid w:val="00400AC2"/>
    <w:rsid w:val="00400D84"/>
    <w:rsid w:val="00400E74"/>
    <w:rsid w:val="00400EE5"/>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A0"/>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54"/>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B43"/>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685"/>
    <w:rsid w:val="00413DC6"/>
    <w:rsid w:val="00413DEA"/>
    <w:rsid w:val="00413E31"/>
    <w:rsid w:val="0041434B"/>
    <w:rsid w:val="0041445A"/>
    <w:rsid w:val="004148D8"/>
    <w:rsid w:val="004149B5"/>
    <w:rsid w:val="004149E2"/>
    <w:rsid w:val="004149EC"/>
    <w:rsid w:val="00414C0C"/>
    <w:rsid w:val="00414C89"/>
    <w:rsid w:val="00414CB0"/>
    <w:rsid w:val="00414CE3"/>
    <w:rsid w:val="00414E69"/>
    <w:rsid w:val="00414EBC"/>
    <w:rsid w:val="00414F47"/>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D14"/>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4F99"/>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35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E5"/>
    <w:rsid w:val="00433BF3"/>
    <w:rsid w:val="00433D7A"/>
    <w:rsid w:val="00433EBA"/>
    <w:rsid w:val="00433FEF"/>
    <w:rsid w:val="004341EE"/>
    <w:rsid w:val="00434336"/>
    <w:rsid w:val="0043435B"/>
    <w:rsid w:val="00434453"/>
    <w:rsid w:val="004347B7"/>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8F5"/>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7A5"/>
    <w:rsid w:val="004538B1"/>
    <w:rsid w:val="00453AC2"/>
    <w:rsid w:val="00453B9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E6"/>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94C"/>
    <w:rsid w:val="00460EAF"/>
    <w:rsid w:val="00460FAF"/>
    <w:rsid w:val="004610C3"/>
    <w:rsid w:val="00461169"/>
    <w:rsid w:val="00461224"/>
    <w:rsid w:val="00461771"/>
    <w:rsid w:val="00461934"/>
    <w:rsid w:val="00461AD6"/>
    <w:rsid w:val="00461BC3"/>
    <w:rsid w:val="00461C6A"/>
    <w:rsid w:val="00461D71"/>
    <w:rsid w:val="00461EE1"/>
    <w:rsid w:val="0046209D"/>
    <w:rsid w:val="0046237F"/>
    <w:rsid w:val="004623CB"/>
    <w:rsid w:val="00462445"/>
    <w:rsid w:val="004624D4"/>
    <w:rsid w:val="0046250E"/>
    <w:rsid w:val="0046261F"/>
    <w:rsid w:val="004628E6"/>
    <w:rsid w:val="00462986"/>
    <w:rsid w:val="00462B42"/>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6EB7"/>
    <w:rsid w:val="004671A6"/>
    <w:rsid w:val="00467340"/>
    <w:rsid w:val="0046737E"/>
    <w:rsid w:val="00467520"/>
    <w:rsid w:val="00467526"/>
    <w:rsid w:val="00467986"/>
    <w:rsid w:val="00467C32"/>
    <w:rsid w:val="00467DA2"/>
    <w:rsid w:val="00467FAE"/>
    <w:rsid w:val="004700DE"/>
    <w:rsid w:val="00470175"/>
    <w:rsid w:val="00470632"/>
    <w:rsid w:val="00470856"/>
    <w:rsid w:val="00470896"/>
    <w:rsid w:val="004708EC"/>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86C"/>
    <w:rsid w:val="00472901"/>
    <w:rsid w:val="0047295D"/>
    <w:rsid w:val="00472AFC"/>
    <w:rsid w:val="00472B26"/>
    <w:rsid w:val="00472BA7"/>
    <w:rsid w:val="00472C7F"/>
    <w:rsid w:val="00472D14"/>
    <w:rsid w:val="00472E64"/>
    <w:rsid w:val="00472EEC"/>
    <w:rsid w:val="00472F66"/>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0"/>
    <w:rsid w:val="00474347"/>
    <w:rsid w:val="00474995"/>
    <w:rsid w:val="00474B69"/>
    <w:rsid w:val="00474D17"/>
    <w:rsid w:val="00474D65"/>
    <w:rsid w:val="00474E4D"/>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5B6"/>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4D84"/>
    <w:rsid w:val="00484DC1"/>
    <w:rsid w:val="00485070"/>
    <w:rsid w:val="0048521A"/>
    <w:rsid w:val="004852A1"/>
    <w:rsid w:val="004852AD"/>
    <w:rsid w:val="00485423"/>
    <w:rsid w:val="004854BA"/>
    <w:rsid w:val="0048561A"/>
    <w:rsid w:val="00485683"/>
    <w:rsid w:val="004858D2"/>
    <w:rsid w:val="00485C2C"/>
    <w:rsid w:val="00485CD9"/>
    <w:rsid w:val="00485CF0"/>
    <w:rsid w:val="00485CFA"/>
    <w:rsid w:val="00485EC5"/>
    <w:rsid w:val="00485EE9"/>
    <w:rsid w:val="00485F63"/>
    <w:rsid w:val="004863BC"/>
    <w:rsid w:val="00486840"/>
    <w:rsid w:val="0048689C"/>
    <w:rsid w:val="004868C3"/>
    <w:rsid w:val="00486940"/>
    <w:rsid w:val="0048695B"/>
    <w:rsid w:val="004869FA"/>
    <w:rsid w:val="00486BE0"/>
    <w:rsid w:val="00486C04"/>
    <w:rsid w:val="00486DED"/>
    <w:rsid w:val="00486FC8"/>
    <w:rsid w:val="0048707A"/>
    <w:rsid w:val="004870DF"/>
    <w:rsid w:val="00487115"/>
    <w:rsid w:val="004873BC"/>
    <w:rsid w:val="004874F3"/>
    <w:rsid w:val="00487A5D"/>
    <w:rsid w:val="00487ABC"/>
    <w:rsid w:val="00487AEF"/>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0B7F"/>
    <w:rsid w:val="0049106E"/>
    <w:rsid w:val="004910D9"/>
    <w:rsid w:val="00491188"/>
    <w:rsid w:val="00491377"/>
    <w:rsid w:val="00491379"/>
    <w:rsid w:val="0049148C"/>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97A"/>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403"/>
    <w:rsid w:val="0049781B"/>
    <w:rsid w:val="00497917"/>
    <w:rsid w:val="00497924"/>
    <w:rsid w:val="00497929"/>
    <w:rsid w:val="00497993"/>
    <w:rsid w:val="00497AAA"/>
    <w:rsid w:val="00497D49"/>
    <w:rsid w:val="004A0112"/>
    <w:rsid w:val="004A0153"/>
    <w:rsid w:val="004A0159"/>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10C"/>
    <w:rsid w:val="004A5127"/>
    <w:rsid w:val="004A52DA"/>
    <w:rsid w:val="004A5756"/>
    <w:rsid w:val="004A583F"/>
    <w:rsid w:val="004A5889"/>
    <w:rsid w:val="004A597E"/>
    <w:rsid w:val="004A5AA4"/>
    <w:rsid w:val="004A5BC3"/>
    <w:rsid w:val="004A5C9E"/>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552"/>
    <w:rsid w:val="004B15ED"/>
    <w:rsid w:val="004B16A7"/>
    <w:rsid w:val="004B16CD"/>
    <w:rsid w:val="004B16E5"/>
    <w:rsid w:val="004B1839"/>
    <w:rsid w:val="004B1859"/>
    <w:rsid w:val="004B193A"/>
    <w:rsid w:val="004B1A56"/>
    <w:rsid w:val="004B1A64"/>
    <w:rsid w:val="004B1CE6"/>
    <w:rsid w:val="004B1DB7"/>
    <w:rsid w:val="004B1E9F"/>
    <w:rsid w:val="004B1F65"/>
    <w:rsid w:val="004B211C"/>
    <w:rsid w:val="004B224C"/>
    <w:rsid w:val="004B22A4"/>
    <w:rsid w:val="004B22B7"/>
    <w:rsid w:val="004B22FF"/>
    <w:rsid w:val="004B23CB"/>
    <w:rsid w:val="004B2562"/>
    <w:rsid w:val="004B269A"/>
    <w:rsid w:val="004B345F"/>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27"/>
    <w:rsid w:val="004C0436"/>
    <w:rsid w:val="004C060E"/>
    <w:rsid w:val="004C0662"/>
    <w:rsid w:val="004C09BB"/>
    <w:rsid w:val="004C0C2F"/>
    <w:rsid w:val="004C10CC"/>
    <w:rsid w:val="004C10E5"/>
    <w:rsid w:val="004C1276"/>
    <w:rsid w:val="004C13D9"/>
    <w:rsid w:val="004C15AF"/>
    <w:rsid w:val="004C1704"/>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0CE"/>
    <w:rsid w:val="004C532B"/>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C33"/>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8A0"/>
    <w:rsid w:val="004D3952"/>
    <w:rsid w:val="004D3A3F"/>
    <w:rsid w:val="004D3D43"/>
    <w:rsid w:val="004D3D4C"/>
    <w:rsid w:val="004D3D9E"/>
    <w:rsid w:val="004D3E43"/>
    <w:rsid w:val="004D3FEE"/>
    <w:rsid w:val="004D4027"/>
    <w:rsid w:val="004D40C2"/>
    <w:rsid w:val="004D41D6"/>
    <w:rsid w:val="004D438E"/>
    <w:rsid w:val="004D4432"/>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5F75"/>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B50"/>
    <w:rsid w:val="004D7DE2"/>
    <w:rsid w:val="004D7F99"/>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485"/>
    <w:rsid w:val="004E153E"/>
    <w:rsid w:val="004E1650"/>
    <w:rsid w:val="004E165F"/>
    <w:rsid w:val="004E1843"/>
    <w:rsid w:val="004E1B9C"/>
    <w:rsid w:val="004E1C16"/>
    <w:rsid w:val="004E1CF0"/>
    <w:rsid w:val="004E1D68"/>
    <w:rsid w:val="004E1FC5"/>
    <w:rsid w:val="004E2021"/>
    <w:rsid w:val="004E20E6"/>
    <w:rsid w:val="004E214F"/>
    <w:rsid w:val="004E22AE"/>
    <w:rsid w:val="004E253F"/>
    <w:rsid w:val="004E263C"/>
    <w:rsid w:val="004E2750"/>
    <w:rsid w:val="004E28FC"/>
    <w:rsid w:val="004E2D98"/>
    <w:rsid w:val="004E2DA8"/>
    <w:rsid w:val="004E2E0C"/>
    <w:rsid w:val="004E30AE"/>
    <w:rsid w:val="004E30E3"/>
    <w:rsid w:val="004E30F9"/>
    <w:rsid w:val="004E30FF"/>
    <w:rsid w:val="004E313E"/>
    <w:rsid w:val="004E32BE"/>
    <w:rsid w:val="004E3410"/>
    <w:rsid w:val="004E3912"/>
    <w:rsid w:val="004E3CAE"/>
    <w:rsid w:val="004E3DAE"/>
    <w:rsid w:val="004E3E01"/>
    <w:rsid w:val="004E3E72"/>
    <w:rsid w:val="004E3EF5"/>
    <w:rsid w:val="004E3F19"/>
    <w:rsid w:val="004E41D6"/>
    <w:rsid w:val="004E43F5"/>
    <w:rsid w:val="004E4516"/>
    <w:rsid w:val="004E488B"/>
    <w:rsid w:val="004E4977"/>
    <w:rsid w:val="004E49EC"/>
    <w:rsid w:val="004E4C5E"/>
    <w:rsid w:val="004E4E0A"/>
    <w:rsid w:val="004E5073"/>
    <w:rsid w:val="004E5112"/>
    <w:rsid w:val="004E51A5"/>
    <w:rsid w:val="004E52DC"/>
    <w:rsid w:val="004E5315"/>
    <w:rsid w:val="004E5430"/>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5A4"/>
    <w:rsid w:val="004F467B"/>
    <w:rsid w:val="004F475E"/>
    <w:rsid w:val="004F4868"/>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5E53"/>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5D8"/>
    <w:rsid w:val="00501662"/>
    <w:rsid w:val="0050179C"/>
    <w:rsid w:val="0050181E"/>
    <w:rsid w:val="0050199B"/>
    <w:rsid w:val="005019EA"/>
    <w:rsid w:val="00501C07"/>
    <w:rsid w:val="00501FA5"/>
    <w:rsid w:val="00502468"/>
    <w:rsid w:val="00502677"/>
    <w:rsid w:val="005026A2"/>
    <w:rsid w:val="005027C0"/>
    <w:rsid w:val="005027CE"/>
    <w:rsid w:val="00502DD4"/>
    <w:rsid w:val="00502F25"/>
    <w:rsid w:val="00503268"/>
    <w:rsid w:val="0050338A"/>
    <w:rsid w:val="00503569"/>
    <w:rsid w:val="005036F1"/>
    <w:rsid w:val="0050377C"/>
    <w:rsid w:val="005037D8"/>
    <w:rsid w:val="00503809"/>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627"/>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86A"/>
    <w:rsid w:val="005118E5"/>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2E"/>
    <w:rsid w:val="00514A74"/>
    <w:rsid w:val="00514D04"/>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9C4"/>
    <w:rsid w:val="00520AA7"/>
    <w:rsid w:val="00520C5E"/>
    <w:rsid w:val="00520D0D"/>
    <w:rsid w:val="0052133D"/>
    <w:rsid w:val="005213B6"/>
    <w:rsid w:val="00521A47"/>
    <w:rsid w:val="00521AB3"/>
    <w:rsid w:val="00521C70"/>
    <w:rsid w:val="00522296"/>
    <w:rsid w:val="0052257C"/>
    <w:rsid w:val="005229F5"/>
    <w:rsid w:val="00522BCD"/>
    <w:rsid w:val="00522E87"/>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90B"/>
    <w:rsid w:val="00525C1F"/>
    <w:rsid w:val="00525CBB"/>
    <w:rsid w:val="00525E5D"/>
    <w:rsid w:val="00525E7B"/>
    <w:rsid w:val="00526068"/>
    <w:rsid w:val="00526221"/>
    <w:rsid w:val="00526225"/>
    <w:rsid w:val="0052641C"/>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281"/>
    <w:rsid w:val="005302C9"/>
    <w:rsid w:val="0053037E"/>
    <w:rsid w:val="00530513"/>
    <w:rsid w:val="005305BB"/>
    <w:rsid w:val="00530606"/>
    <w:rsid w:val="005306DE"/>
    <w:rsid w:val="005307DB"/>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AE3"/>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6B"/>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1BB"/>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ABF"/>
    <w:rsid w:val="00546B10"/>
    <w:rsid w:val="00546C53"/>
    <w:rsid w:val="00546D34"/>
    <w:rsid w:val="00546E90"/>
    <w:rsid w:val="00546F61"/>
    <w:rsid w:val="00546F85"/>
    <w:rsid w:val="00546F9C"/>
    <w:rsid w:val="00547064"/>
    <w:rsid w:val="0054712E"/>
    <w:rsid w:val="005471E2"/>
    <w:rsid w:val="005474AF"/>
    <w:rsid w:val="0054778F"/>
    <w:rsid w:val="00547792"/>
    <w:rsid w:val="005477D6"/>
    <w:rsid w:val="005478CC"/>
    <w:rsid w:val="00547B84"/>
    <w:rsid w:val="00547CD4"/>
    <w:rsid w:val="00547D20"/>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309"/>
    <w:rsid w:val="0055246C"/>
    <w:rsid w:val="005525EC"/>
    <w:rsid w:val="00552633"/>
    <w:rsid w:val="005526DF"/>
    <w:rsid w:val="005529DE"/>
    <w:rsid w:val="00552AF5"/>
    <w:rsid w:val="00552E90"/>
    <w:rsid w:val="005531AA"/>
    <w:rsid w:val="00553326"/>
    <w:rsid w:val="0055358D"/>
    <w:rsid w:val="005535B0"/>
    <w:rsid w:val="00553678"/>
    <w:rsid w:val="0055388E"/>
    <w:rsid w:val="00553A82"/>
    <w:rsid w:val="00553AB2"/>
    <w:rsid w:val="00553CC3"/>
    <w:rsid w:val="00554138"/>
    <w:rsid w:val="0055421C"/>
    <w:rsid w:val="0055453D"/>
    <w:rsid w:val="005546B5"/>
    <w:rsid w:val="00554745"/>
    <w:rsid w:val="00554788"/>
    <w:rsid w:val="005547CE"/>
    <w:rsid w:val="00554879"/>
    <w:rsid w:val="005548F1"/>
    <w:rsid w:val="0055496A"/>
    <w:rsid w:val="00554C77"/>
    <w:rsid w:val="00554D70"/>
    <w:rsid w:val="00554D79"/>
    <w:rsid w:val="00554DA2"/>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52"/>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E36"/>
    <w:rsid w:val="00565251"/>
    <w:rsid w:val="00565318"/>
    <w:rsid w:val="00565613"/>
    <w:rsid w:val="0056574C"/>
    <w:rsid w:val="005657B3"/>
    <w:rsid w:val="00565823"/>
    <w:rsid w:val="005659D7"/>
    <w:rsid w:val="00565A2F"/>
    <w:rsid w:val="00565AC9"/>
    <w:rsid w:val="00565B86"/>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81F"/>
    <w:rsid w:val="005719B3"/>
    <w:rsid w:val="00571A5B"/>
    <w:rsid w:val="00571A61"/>
    <w:rsid w:val="00571B1A"/>
    <w:rsid w:val="00571CD4"/>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26A"/>
    <w:rsid w:val="00574692"/>
    <w:rsid w:val="00574934"/>
    <w:rsid w:val="00574A16"/>
    <w:rsid w:val="00574AA9"/>
    <w:rsid w:val="00574ACF"/>
    <w:rsid w:val="00574D13"/>
    <w:rsid w:val="00574D3C"/>
    <w:rsid w:val="00574D96"/>
    <w:rsid w:val="00574F16"/>
    <w:rsid w:val="0057534B"/>
    <w:rsid w:val="0057549C"/>
    <w:rsid w:val="00575B15"/>
    <w:rsid w:val="00575C87"/>
    <w:rsid w:val="00575CA5"/>
    <w:rsid w:val="00575CB1"/>
    <w:rsid w:val="00575D1D"/>
    <w:rsid w:val="0057607A"/>
    <w:rsid w:val="0057608C"/>
    <w:rsid w:val="00576111"/>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27"/>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53"/>
    <w:rsid w:val="00583B81"/>
    <w:rsid w:val="00583CD2"/>
    <w:rsid w:val="00583E85"/>
    <w:rsid w:val="0058427C"/>
    <w:rsid w:val="0058433C"/>
    <w:rsid w:val="0058436B"/>
    <w:rsid w:val="005843F0"/>
    <w:rsid w:val="00584407"/>
    <w:rsid w:val="0058440A"/>
    <w:rsid w:val="00584439"/>
    <w:rsid w:val="00584581"/>
    <w:rsid w:val="005846C4"/>
    <w:rsid w:val="005846EC"/>
    <w:rsid w:val="005848B9"/>
    <w:rsid w:val="00584A2D"/>
    <w:rsid w:val="00584AAD"/>
    <w:rsid w:val="00584C0C"/>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3E1D"/>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719"/>
    <w:rsid w:val="005958E5"/>
    <w:rsid w:val="005959BB"/>
    <w:rsid w:val="00595A54"/>
    <w:rsid w:val="00595B11"/>
    <w:rsid w:val="00595B73"/>
    <w:rsid w:val="00595D37"/>
    <w:rsid w:val="00595EE8"/>
    <w:rsid w:val="00595EF4"/>
    <w:rsid w:val="0059607F"/>
    <w:rsid w:val="0059626E"/>
    <w:rsid w:val="005962B7"/>
    <w:rsid w:val="00596499"/>
    <w:rsid w:val="005965EC"/>
    <w:rsid w:val="00596643"/>
    <w:rsid w:val="00596889"/>
    <w:rsid w:val="005968A0"/>
    <w:rsid w:val="00596C94"/>
    <w:rsid w:val="00596D38"/>
    <w:rsid w:val="00596D79"/>
    <w:rsid w:val="00596DC0"/>
    <w:rsid w:val="00597620"/>
    <w:rsid w:val="005978AF"/>
    <w:rsid w:val="00597A25"/>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587"/>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E13"/>
    <w:rsid w:val="005A5F18"/>
    <w:rsid w:val="005A5FB3"/>
    <w:rsid w:val="005A6160"/>
    <w:rsid w:val="005A645F"/>
    <w:rsid w:val="005A6532"/>
    <w:rsid w:val="005A65AB"/>
    <w:rsid w:val="005A6790"/>
    <w:rsid w:val="005A67A5"/>
    <w:rsid w:val="005A68BE"/>
    <w:rsid w:val="005A6B21"/>
    <w:rsid w:val="005A6D92"/>
    <w:rsid w:val="005A6E07"/>
    <w:rsid w:val="005A6FF1"/>
    <w:rsid w:val="005A710C"/>
    <w:rsid w:val="005A71C1"/>
    <w:rsid w:val="005A77C0"/>
    <w:rsid w:val="005A7845"/>
    <w:rsid w:val="005A788D"/>
    <w:rsid w:val="005A7A58"/>
    <w:rsid w:val="005A7AD7"/>
    <w:rsid w:val="005A7B9D"/>
    <w:rsid w:val="005A7C24"/>
    <w:rsid w:val="005A7D34"/>
    <w:rsid w:val="005A7E02"/>
    <w:rsid w:val="005A7F3B"/>
    <w:rsid w:val="005B00B8"/>
    <w:rsid w:val="005B00FB"/>
    <w:rsid w:val="005B03EE"/>
    <w:rsid w:val="005B044D"/>
    <w:rsid w:val="005B046F"/>
    <w:rsid w:val="005B0A1E"/>
    <w:rsid w:val="005B0A4F"/>
    <w:rsid w:val="005B0AC8"/>
    <w:rsid w:val="005B0B2E"/>
    <w:rsid w:val="005B0B3C"/>
    <w:rsid w:val="005B0CA3"/>
    <w:rsid w:val="005B0E0D"/>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3BB"/>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354"/>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CA7"/>
    <w:rsid w:val="005C1DB3"/>
    <w:rsid w:val="005C1EB0"/>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E5A"/>
    <w:rsid w:val="005C3F55"/>
    <w:rsid w:val="005C3F84"/>
    <w:rsid w:val="005C4026"/>
    <w:rsid w:val="005C40E7"/>
    <w:rsid w:val="005C4486"/>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B4A"/>
    <w:rsid w:val="005C5B62"/>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588"/>
    <w:rsid w:val="005C7692"/>
    <w:rsid w:val="005C771E"/>
    <w:rsid w:val="005C775D"/>
    <w:rsid w:val="005C7793"/>
    <w:rsid w:val="005C7829"/>
    <w:rsid w:val="005C7AB0"/>
    <w:rsid w:val="005C7BBC"/>
    <w:rsid w:val="005C7BC1"/>
    <w:rsid w:val="005C7D27"/>
    <w:rsid w:val="005C7DE2"/>
    <w:rsid w:val="005C7F7E"/>
    <w:rsid w:val="005C7FBB"/>
    <w:rsid w:val="005D0034"/>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B86"/>
    <w:rsid w:val="005D5BC8"/>
    <w:rsid w:val="005D5D06"/>
    <w:rsid w:val="005D5D09"/>
    <w:rsid w:val="005D5EEA"/>
    <w:rsid w:val="005D6325"/>
    <w:rsid w:val="005D6419"/>
    <w:rsid w:val="005D64FA"/>
    <w:rsid w:val="005D65B8"/>
    <w:rsid w:val="005D66AB"/>
    <w:rsid w:val="005D6811"/>
    <w:rsid w:val="005D6888"/>
    <w:rsid w:val="005D6BDC"/>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237"/>
    <w:rsid w:val="005E6384"/>
    <w:rsid w:val="005E653E"/>
    <w:rsid w:val="005E6617"/>
    <w:rsid w:val="005E66B7"/>
    <w:rsid w:val="005E6851"/>
    <w:rsid w:val="005E68AF"/>
    <w:rsid w:val="005E68CC"/>
    <w:rsid w:val="005E6AA5"/>
    <w:rsid w:val="005E6B34"/>
    <w:rsid w:val="005E6BCD"/>
    <w:rsid w:val="005E7006"/>
    <w:rsid w:val="005E7032"/>
    <w:rsid w:val="005E7592"/>
    <w:rsid w:val="005E76CD"/>
    <w:rsid w:val="005E7801"/>
    <w:rsid w:val="005E782C"/>
    <w:rsid w:val="005E797B"/>
    <w:rsid w:val="005E7C2B"/>
    <w:rsid w:val="005E7E18"/>
    <w:rsid w:val="005E7EFE"/>
    <w:rsid w:val="005E7F3A"/>
    <w:rsid w:val="005F01D5"/>
    <w:rsid w:val="005F01F1"/>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3F"/>
    <w:rsid w:val="005F2181"/>
    <w:rsid w:val="005F2183"/>
    <w:rsid w:val="005F2186"/>
    <w:rsid w:val="005F2310"/>
    <w:rsid w:val="005F24B2"/>
    <w:rsid w:val="005F24D1"/>
    <w:rsid w:val="005F25D3"/>
    <w:rsid w:val="005F288F"/>
    <w:rsid w:val="005F2A5E"/>
    <w:rsid w:val="005F2A86"/>
    <w:rsid w:val="005F2CBB"/>
    <w:rsid w:val="005F2D49"/>
    <w:rsid w:val="005F2D7B"/>
    <w:rsid w:val="005F2E35"/>
    <w:rsid w:val="005F2F19"/>
    <w:rsid w:val="005F2FE6"/>
    <w:rsid w:val="005F324D"/>
    <w:rsid w:val="005F33DA"/>
    <w:rsid w:val="005F34FA"/>
    <w:rsid w:val="005F3694"/>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8B5"/>
    <w:rsid w:val="005F49D3"/>
    <w:rsid w:val="005F4BE1"/>
    <w:rsid w:val="005F4E9F"/>
    <w:rsid w:val="005F4F80"/>
    <w:rsid w:val="005F532B"/>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076"/>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68E"/>
    <w:rsid w:val="0060797B"/>
    <w:rsid w:val="00607A18"/>
    <w:rsid w:val="00607A34"/>
    <w:rsid w:val="00607A9F"/>
    <w:rsid w:val="00607B02"/>
    <w:rsid w:val="00607CF4"/>
    <w:rsid w:val="00607E54"/>
    <w:rsid w:val="0061030B"/>
    <w:rsid w:val="00610491"/>
    <w:rsid w:val="00610785"/>
    <w:rsid w:val="006108C0"/>
    <w:rsid w:val="00610A98"/>
    <w:rsid w:val="00610B75"/>
    <w:rsid w:val="00610D08"/>
    <w:rsid w:val="00610E0C"/>
    <w:rsid w:val="0061107A"/>
    <w:rsid w:val="006110CD"/>
    <w:rsid w:val="0061112B"/>
    <w:rsid w:val="006112C4"/>
    <w:rsid w:val="006114A1"/>
    <w:rsid w:val="0061173F"/>
    <w:rsid w:val="006117D3"/>
    <w:rsid w:val="00611957"/>
    <w:rsid w:val="00611961"/>
    <w:rsid w:val="00611AA2"/>
    <w:rsid w:val="00611B4E"/>
    <w:rsid w:val="00611CD5"/>
    <w:rsid w:val="00611CDF"/>
    <w:rsid w:val="00611D36"/>
    <w:rsid w:val="00611DDF"/>
    <w:rsid w:val="0061211A"/>
    <w:rsid w:val="00612261"/>
    <w:rsid w:val="00612418"/>
    <w:rsid w:val="006126B6"/>
    <w:rsid w:val="0061286E"/>
    <w:rsid w:val="006128DF"/>
    <w:rsid w:val="00612C93"/>
    <w:rsid w:val="00612D4C"/>
    <w:rsid w:val="00612F0B"/>
    <w:rsid w:val="00613015"/>
    <w:rsid w:val="00613048"/>
    <w:rsid w:val="006130EC"/>
    <w:rsid w:val="006130F7"/>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C1"/>
    <w:rsid w:val="006152F1"/>
    <w:rsid w:val="006153D4"/>
    <w:rsid w:val="0061544B"/>
    <w:rsid w:val="006154E8"/>
    <w:rsid w:val="006155D1"/>
    <w:rsid w:val="006158BF"/>
    <w:rsid w:val="00615A4A"/>
    <w:rsid w:val="00615D9B"/>
    <w:rsid w:val="00615F04"/>
    <w:rsid w:val="00615F4A"/>
    <w:rsid w:val="0061606F"/>
    <w:rsid w:val="00616911"/>
    <w:rsid w:val="006169D3"/>
    <w:rsid w:val="00616A17"/>
    <w:rsid w:val="00616AF8"/>
    <w:rsid w:val="00616AFA"/>
    <w:rsid w:val="00616B0A"/>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FB6"/>
    <w:rsid w:val="0062035F"/>
    <w:rsid w:val="0062059E"/>
    <w:rsid w:val="0062060D"/>
    <w:rsid w:val="006206CF"/>
    <w:rsid w:val="006206DF"/>
    <w:rsid w:val="00620AA3"/>
    <w:rsid w:val="00620FB2"/>
    <w:rsid w:val="00620FDE"/>
    <w:rsid w:val="0062110C"/>
    <w:rsid w:val="00621181"/>
    <w:rsid w:val="0062120A"/>
    <w:rsid w:val="00621633"/>
    <w:rsid w:val="00621651"/>
    <w:rsid w:val="00621731"/>
    <w:rsid w:val="00621B42"/>
    <w:rsid w:val="00621C4D"/>
    <w:rsid w:val="00621D29"/>
    <w:rsid w:val="00621EBF"/>
    <w:rsid w:val="00621FD0"/>
    <w:rsid w:val="00622088"/>
    <w:rsid w:val="006220F1"/>
    <w:rsid w:val="00622100"/>
    <w:rsid w:val="006222EC"/>
    <w:rsid w:val="006224FD"/>
    <w:rsid w:val="0062280A"/>
    <w:rsid w:val="00622958"/>
    <w:rsid w:val="00622C5D"/>
    <w:rsid w:val="00622D10"/>
    <w:rsid w:val="00622D60"/>
    <w:rsid w:val="00622F39"/>
    <w:rsid w:val="00622F62"/>
    <w:rsid w:val="00622FD9"/>
    <w:rsid w:val="00623107"/>
    <w:rsid w:val="00623332"/>
    <w:rsid w:val="00623340"/>
    <w:rsid w:val="00623409"/>
    <w:rsid w:val="006235AC"/>
    <w:rsid w:val="00623B73"/>
    <w:rsid w:val="00623BC8"/>
    <w:rsid w:val="00623C32"/>
    <w:rsid w:val="00623CEF"/>
    <w:rsid w:val="00623E4D"/>
    <w:rsid w:val="00623F8B"/>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4B"/>
    <w:rsid w:val="006269C6"/>
    <w:rsid w:val="00626AE1"/>
    <w:rsid w:val="00626D7A"/>
    <w:rsid w:val="00626E62"/>
    <w:rsid w:val="00626EC6"/>
    <w:rsid w:val="006274DE"/>
    <w:rsid w:val="006275EF"/>
    <w:rsid w:val="0062769C"/>
    <w:rsid w:val="00627880"/>
    <w:rsid w:val="006278AE"/>
    <w:rsid w:val="0062791C"/>
    <w:rsid w:val="006279F9"/>
    <w:rsid w:val="00627AD9"/>
    <w:rsid w:val="00627EC6"/>
    <w:rsid w:val="006300DF"/>
    <w:rsid w:val="006301DF"/>
    <w:rsid w:val="0063020D"/>
    <w:rsid w:val="00630225"/>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685"/>
    <w:rsid w:val="0063593A"/>
    <w:rsid w:val="00635ED7"/>
    <w:rsid w:val="00636154"/>
    <w:rsid w:val="0063627B"/>
    <w:rsid w:val="006364E1"/>
    <w:rsid w:val="006364FE"/>
    <w:rsid w:val="00636535"/>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ED"/>
    <w:rsid w:val="006424B6"/>
    <w:rsid w:val="00642935"/>
    <w:rsid w:val="00642A50"/>
    <w:rsid w:val="00642B94"/>
    <w:rsid w:val="00642F8A"/>
    <w:rsid w:val="006431BD"/>
    <w:rsid w:val="00643291"/>
    <w:rsid w:val="006433F3"/>
    <w:rsid w:val="0064341F"/>
    <w:rsid w:val="006434CA"/>
    <w:rsid w:val="0064370C"/>
    <w:rsid w:val="00643760"/>
    <w:rsid w:val="00643855"/>
    <w:rsid w:val="0064390C"/>
    <w:rsid w:val="00643A71"/>
    <w:rsid w:val="00643AD7"/>
    <w:rsid w:val="00643AF0"/>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CE7"/>
    <w:rsid w:val="00650E46"/>
    <w:rsid w:val="006510CF"/>
    <w:rsid w:val="00651129"/>
    <w:rsid w:val="006517AB"/>
    <w:rsid w:val="0065187E"/>
    <w:rsid w:val="00651B0E"/>
    <w:rsid w:val="00651BE8"/>
    <w:rsid w:val="00651C14"/>
    <w:rsid w:val="00651C5E"/>
    <w:rsid w:val="00651D02"/>
    <w:rsid w:val="00651D22"/>
    <w:rsid w:val="00652159"/>
    <w:rsid w:val="00652476"/>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D3C"/>
    <w:rsid w:val="00653D60"/>
    <w:rsid w:val="00653EB5"/>
    <w:rsid w:val="00653F4B"/>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FD1"/>
    <w:rsid w:val="006561CD"/>
    <w:rsid w:val="006561D0"/>
    <w:rsid w:val="00656280"/>
    <w:rsid w:val="00656346"/>
    <w:rsid w:val="00656365"/>
    <w:rsid w:val="0065661E"/>
    <w:rsid w:val="006567B9"/>
    <w:rsid w:val="00656828"/>
    <w:rsid w:val="00656999"/>
    <w:rsid w:val="00656C21"/>
    <w:rsid w:val="00656E24"/>
    <w:rsid w:val="0065709A"/>
    <w:rsid w:val="00657135"/>
    <w:rsid w:val="00657137"/>
    <w:rsid w:val="006572C1"/>
    <w:rsid w:val="006572F5"/>
    <w:rsid w:val="0065737B"/>
    <w:rsid w:val="00657505"/>
    <w:rsid w:val="00657595"/>
    <w:rsid w:val="006575FA"/>
    <w:rsid w:val="0065776A"/>
    <w:rsid w:val="00657989"/>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F10"/>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7C"/>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548"/>
    <w:rsid w:val="00666650"/>
    <w:rsid w:val="0066672B"/>
    <w:rsid w:val="00666910"/>
    <w:rsid w:val="00666B8E"/>
    <w:rsid w:val="00666C85"/>
    <w:rsid w:val="00666DE3"/>
    <w:rsid w:val="00666E10"/>
    <w:rsid w:val="00666EB7"/>
    <w:rsid w:val="00667012"/>
    <w:rsid w:val="006671AE"/>
    <w:rsid w:val="00667257"/>
    <w:rsid w:val="00667312"/>
    <w:rsid w:val="00667545"/>
    <w:rsid w:val="00667637"/>
    <w:rsid w:val="00667660"/>
    <w:rsid w:val="006676F6"/>
    <w:rsid w:val="006676F7"/>
    <w:rsid w:val="00667B13"/>
    <w:rsid w:val="00667B93"/>
    <w:rsid w:val="00667BA2"/>
    <w:rsid w:val="00667CFD"/>
    <w:rsid w:val="00670080"/>
    <w:rsid w:val="006700E9"/>
    <w:rsid w:val="00670215"/>
    <w:rsid w:val="0067028B"/>
    <w:rsid w:val="00670431"/>
    <w:rsid w:val="0067048D"/>
    <w:rsid w:val="00670513"/>
    <w:rsid w:val="00670B0B"/>
    <w:rsid w:val="00670BA5"/>
    <w:rsid w:val="00670BFB"/>
    <w:rsid w:val="00670C25"/>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11E"/>
    <w:rsid w:val="006733A3"/>
    <w:rsid w:val="00673426"/>
    <w:rsid w:val="006735C2"/>
    <w:rsid w:val="0067372F"/>
    <w:rsid w:val="00673C68"/>
    <w:rsid w:val="00673CAB"/>
    <w:rsid w:val="00673EB7"/>
    <w:rsid w:val="0067426E"/>
    <w:rsid w:val="006742DA"/>
    <w:rsid w:val="00674636"/>
    <w:rsid w:val="006746FB"/>
    <w:rsid w:val="00674740"/>
    <w:rsid w:val="00674A6B"/>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35"/>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CD0"/>
    <w:rsid w:val="00681E82"/>
    <w:rsid w:val="00681EF3"/>
    <w:rsid w:val="00681F28"/>
    <w:rsid w:val="006822F6"/>
    <w:rsid w:val="0068231C"/>
    <w:rsid w:val="00682336"/>
    <w:rsid w:val="00682401"/>
    <w:rsid w:val="0068256A"/>
    <w:rsid w:val="00682628"/>
    <w:rsid w:val="006827EB"/>
    <w:rsid w:val="00682833"/>
    <w:rsid w:val="0068286E"/>
    <w:rsid w:val="00682884"/>
    <w:rsid w:val="00682887"/>
    <w:rsid w:val="0068290D"/>
    <w:rsid w:val="00682958"/>
    <w:rsid w:val="00682B2A"/>
    <w:rsid w:val="00682B40"/>
    <w:rsid w:val="00682C8E"/>
    <w:rsid w:val="00682E2B"/>
    <w:rsid w:val="00683099"/>
    <w:rsid w:val="0068309B"/>
    <w:rsid w:val="00683337"/>
    <w:rsid w:val="0068338C"/>
    <w:rsid w:val="00683492"/>
    <w:rsid w:val="00683967"/>
    <w:rsid w:val="0068414B"/>
    <w:rsid w:val="00684551"/>
    <w:rsid w:val="00684876"/>
    <w:rsid w:val="006848F4"/>
    <w:rsid w:val="00684E07"/>
    <w:rsid w:val="00685027"/>
    <w:rsid w:val="0068570D"/>
    <w:rsid w:val="006857C2"/>
    <w:rsid w:val="00685830"/>
    <w:rsid w:val="006859ED"/>
    <w:rsid w:val="00685B38"/>
    <w:rsid w:val="00685B54"/>
    <w:rsid w:val="0068603E"/>
    <w:rsid w:val="006866FF"/>
    <w:rsid w:val="006869A3"/>
    <w:rsid w:val="006869C0"/>
    <w:rsid w:val="00686FAA"/>
    <w:rsid w:val="006871D1"/>
    <w:rsid w:val="00687241"/>
    <w:rsid w:val="00687696"/>
    <w:rsid w:val="0068769A"/>
    <w:rsid w:val="00687831"/>
    <w:rsid w:val="006878FA"/>
    <w:rsid w:val="00687BBC"/>
    <w:rsid w:val="00687CF3"/>
    <w:rsid w:val="00687D56"/>
    <w:rsid w:val="00687DA6"/>
    <w:rsid w:val="00690137"/>
    <w:rsid w:val="00690617"/>
    <w:rsid w:val="00690851"/>
    <w:rsid w:val="00690DE6"/>
    <w:rsid w:val="00690E0C"/>
    <w:rsid w:val="00690EE8"/>
    <w:rsid w:val="00690F7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6B"/>
    <w:rsid w:val="0069448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5F"/>
    <w:rsid w:val="00696592"/>
    <w:rsid w:val="006966F4"/>
    <w:rsid w:val="0069698E"/>
    <w:rsid w:val="006969BE"/>
    <w:rsid w:val="00696A50"/>
    <w:rsid w:val="00696C93"/>
    <w:rsid w:val="00696EFC"/>
    <w:rsid w:val="00696FC2"/>
    <w:rsid w:val="00697254"/>
    <w:rsid w:val="006972D9"/>
    <w:rsid w:val="0069764F"/>
    <w:rsid w:val="0069765F"/>
    <w:rsid w:val="006976FE"/>
    <w:rsid w:val="00697779"/>
    <w:rsid w:val="006979BA"/>
    <w:rsid w:val="00697A72"/>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BF"/>
    <w:rsid w:val="006A48C5"/>
    <w:rsid w:val="006A4C4D"/>
    <w:rsid w:val="006A4E3C"/>
    <w:rsid w:val="006A4EBA"/>
    <w:rsid w:val="006A549F"/>
    <w:rsid w:val="006A54B4"/>
    <w:rsid w:val="006A5630"/>
    <w:rsid w:val="006A564D"/>
    <w:rsid w:val="006A571E"/>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1B5"/>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28"/>
    <w:rsid w:val="006B30EC"/>
    <w:rsid w:val="006B318F"/>
    <w:rsid w:val="006B326B"/>
    <w:rsid w:val="006B3326"/>
    <w:rsid w:val="006B33C1"/>
    <w:rsid w:val="006B34B8"/>
    <w:rsid w:val="006B36E8"/>
    <w:rsid w:val="006B373C"/>
    <w:rsid w:val="006B37DA"/>
    <w:rsid w:val="006B3816"/>
    <w:rsid w:val="006B3C52"/>
    <w:rsid w:val="006B3D0E"/>
    <w:rsid w:val="006B3D72"/>
    <w:rsid w:val="006B3DF9"/>
    <w:rsid w:val="006B4101"/>
    <w:rsid w:val="006B4258"/>
    <w:rsid w:val="006B439C"/>
    <w:rsid w:val="006B452A"/>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95C"/>
    <w:rsid w:val="006B799E"/>
    <w:rsid w:val="006B7A60"/>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0F1"/>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25E"/>
    <w:rsid w:val="006C7539"/>
    <w:rsid w:val="006C763E"/>
    <w:rsid w:val="006C797A"/>
    <w:rsid w:val="006C7B17"/>
    <w:rsid w:val="006C7B1C"/>
    <w:rsid w:val="006C7B8E"/>
    <w:rsid w:val="006C7C1D"/>
    <w:rsid w:val="006D0518"/>
    <w:rsid w:val="006D0741"/>
    <w:rsid w:val="006D0775"/>
    <w:rsid w:val="006D0818"/>
    <w:rsid w:val="006D088D"/>
    <w:rsid w:val="006D09FA"/>
    <w:rsid w:val="006D0A62"/>
    <w:rsid w:val="006D0A65"/>
    <w:rsid w:val="006D0B8F"/>
    <w:rsid w:val="006D0BA2"/>
    <w:rsid w:val="006D0D13"/>
    <w:rsid w:val="006D0DBA"/>
    <w:rsid w:val="006D0F9A"/>
    <w:rsid w:val="006D10D0"/>
    <w:rsid w:val="006D117B"/>
    <w:rsid w:val="006D121C"/>
    <w:rsid w:val="006D12B7"/>
    <w:rsid w:val="006D15FC"/>
    <w:rsid w:val="006D167B"/>
    <w:rsid w:val="006D1760"/>
    <w:rsid w:val="006D1916"/>
    <w:rsid w:val="006D1BBA"/>
    <w:rsid w:val="006D1D62"/>
    <w:rsid w:val="006D1FED"/>
    <w:rsid w:val="006D2164"/>
    <w:rsid w:val="006D25A2"/>
    <w:rsid w:val="006D27E4"/>
    <w:rsid w:val="006D2A00"/>
    <w:rsid w:val="006D2A0F"/>
    <w:rsid w:val="006D2D9D"/>
    <w:rsid w:val="006D2DE7"/>
    <w:rsid w:val="006D2F98"/>
    <w:rsid w:val="006D307B"/>
    <w:rsid w:val="006D30D6"/>
    <w:rsid w:val="006D30E9"/>
    <w:rsid w:val="006D339A"/>
    <w:rsid w:val="006D370F"/>
    <w:rsid w:val="006D3818"/>
    <w:rsid w:val="006D3A8D"/>
    <w:rsid w:val="006D3CF0"/>
    <w:rsid w:val="006D3DCE"/>
    <w:rsid w:val="006D406D"/>
    <w:rsid w:val="006D42A6"/>
    <w:rsid w:val="006D4379"/>
    <w:rsid w:val="006D4460"/>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F8A"/>
    <w:rsid w:val="006E04CB"/>
    <w:rsid w:val="006E0630"/>
    <w:rsid w:val="006E067D"/>
    <w:rsid w:val="006E07A8"/>
    <w:rsid w:val="006E0874"/>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44D"/>
    <w:rsid w:val="006E260E"/>
    <w:rsid w:val="006E282E"/>
    <w:rsid w:val="006E28AC"/>
    <w:rsid w:val="006E28E5"/>
    <w:rsid w:val="006E2975"/>
    <w:rsid w:val="006E2B33"/>
    <w:rsid w:val="006E2BBD"/>
    <w:rsid w:val="006E2BEB"/>
    <w:rsid w:val="006E2F8C"/>
    <w:rsid w:val="006E3105"/>
    <w:rsid w:val="006E31E4"/>
    <w:rsid w:val="006E3256"/>
    <w:rsid w:val="006E326B"/>
    <w:rsid w:val="006E368F"/>
    <w:rsid w:val="006E381A"/>
    <w:rsid w:val="006E3A22"/>
    <w:rsid w:val="006E3A8D"/>
    <w:rsid w:val="006E3B04"/>
    <w:rsid w:val="006E3B24"/>
    <w:rsid w:val="006E3BAB"/>
    <w:rsid w:val="006E3C26"/>
    <w:rsid w:val="006E3D00"/>
    <w:rsid w:val="006E3D3D"/>
    <w:rsid w:val="006E3E41"/>
    <w:rsid w:val="006E3F57"/>
    <w:rsid w:val="006E3F6D"/>
    <w:rsid w:val="006E3FB7"/>
    <w:rsid w:val="006E3FF8"/>
    <w:rsid w:val="006E40B4"/>
    <w:rsid w:val="006E41EB"/>
    <w:rsid w:val="006E4400"/>
    <w:rsid w:val="006E447E"/>
    <w:rsid w:val="006E454F"/>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28"/>
    <w:rsid w:val="006E5C52"/>
    <w:rsid w:val="006E600F"/>
    <w:rsid w:val="006E6688"/>
    <w:rsid w:val="006E6699"/>
    <w:rsid w:val="006E6851"/>
    <w:rsid w:val="006E6895"/>
    <w:rsid w:val="006E69A4"/>
    <w:rsid w:val="006E6B46"/>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871"/>
    <w:rsid w:val="006F091C"/>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4E95"/>
    <w:rsid w:val="006F5310"/>
    <w:rsid w:val="006F553C"/>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0A"/>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DF5"/>
    <w:rsid w:val="00703F06"/>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EC"/>
    <w:rsid w:val="00706DA2"/>
    <w:rsid w:val="00706DAF"/>
    <w:rsid w:val="0070701C"/>
    <w:rsid w:val="00707068"/>
    <w:rsid w:val="00707188"/>
    <w:rsid w:val="007073A4"/>
    <w:rsid w:val="007074CC"/>
    <w:rsid w:val="007075CA"/>
    <w:rsid w:val="0070772B"/>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C2C"/>
    <w:rsid w:val="00710D36"/>
    <w:rsid w:val="00710DB0"/>
    <w:rsid w:val="00710E52"/>
    <w:rsid w:val="00710E83"/>
    <w:rsid w:val="0071109F"/>
    <w:rsid w:val="007110FF"/>
    <w:rsid w:val="007112FC"/>
    <w:rsid w:val="007113EE"/>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503C"/>
    <w:rsid w:val="00725047"/>
    <w:rsid w:val="007253FE"/>
    <w:rsid w:val="0072554C"/>
    <w:rsid w:val="0072554F"/>
    <w:rsid w:val="007256DC"/>
    <w:rsid w:val="00725705"/>
    <w:rsid w:val="0072582D"/>
    <w:rsid w:val="00725A7C"/>
    <w:rsid w:val="00725BD9"/>
    <w:rsid w:val="00725C70"/>
    <w:rsid w:val="00725C7B"/>
    <w:rsid w:val="00725F41"/>
    <w:rsid w:val="00725FD2"/>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B56"/>
    <w:rsid w:val="00730C3B"/>
    <w:rsid w:val="00730DB0"/>
    <w:rsid w:val="0073111A"/>
    <w:rsid w:val="007312C1"/>
    <w:rsid w:val="00731526"/>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1F3"/>
    <w:rsid w:val="0073424E"/>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5C9"/>
    <w:rsid w:val="00737834"/>
    <w:rsid w:val="0073791F"/>
    <w:rsid w:val="00737ABE"/>
    <w:rsid w:val="00737B43"/>
    <w:rsid w:val="00737C21"/>
    <w:rsid w:val="00737EF2"/>
    <w:rsid w:val="00740110"/>
    <w:rsid w:val="007401A7"/>
    <w:rsid w:val="00740682"/>
    <w:rsid w:val="007406F7"/>
    <w:rsid w:val="00740862"/>
    <w:rsid w:val="0074086F"/>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C89"/>
    <w:rsid w:val="00742CDF"/>
    <w:rsid w:val="00742DDE"/>
    <w:rsid w:val="00742FCB"/>
    <w:rsid w:val="00743054"/>
    <w:rsid w:val="007431A8"/>
    <w:rsid w:val="007431D5"/>
    <w:rsid w:val="00743390"/>
    <w:rsid w:val="007433D1"/>
    <w:rsid w:val="0074340F"/>
    <w:rsid w:val="00743450"/>
    <w:rsid w:val="007434AF"/>
    <w:rsid w:val="007434EA"/>
    <w:rsid w:val="007435D4"/>
    <w:rsid w:val="007436B2"/>
    <w:rsid w:val="00743854"/>
    <w:rsid w:val="00743862"/>
    <w:rsid w:val="0074394C"/>
    <w:rsid w:val="00743D1B"/>
    <w:rsid w:val="00744032"/>
    <w:rsid w:val="0074409E"/>
    <w:rsid w:val="007441D3"/>
    <w:rsid w:val="007442D0"/>
    <w:rsid w:val="00744492"/>
    <w:rsid w:val="00744841"/>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431"/>
    <w:rsid w:val="00746596"/>
    <w:rsid w:val="0074663B"/>
    <w:rsid w:val="00746747"/>
    <w:rsid w:val="00746AA6"/>
    <w:rsid w:val="00746AA9"/>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4E8"/>
    <w:rsid w:val="0075053D"/>
    <w:rsid w:val="007507FE"/>
    <w:rsid w:val="0075083D"/>
    <w:rsid w:val="0075086B"/>
    <w:rsid w:val="0075089A"/>
    <w:rsid w:val="00750A36"/>
    <w:rsid w:val="00750D9A"/>
    <w:rsid w:val="007510BD"/>
    <w:rsid w:val="00751154"/>
    <w:rsid w:val="0075132A"/>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80"/>
    <w:rsid w:val="00754A65"/>
    <w:rsid w:val="00754BD5"/>
    <w:rsid w:val="00754C3C"/>
    <w:rsid w:val="00754D67"/>
    <w:rsid w:val="00754F0A"/>
    <w:rsid w:val="00755262"/>
    <w:rsid w:val="00755537"/>
    <w:rsid w:val="0075563A"/>
    <w:rsid w:val="00755792"/>
    <w:rsid w:val="0075583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7EB"/>
    <w:rsid w:val="0076080D"/>
    <w:rsid w:val="00760926"/>
    <w:rsid w:val="007609C1"/>
    <w:rsid w:val="0076100B"/>
    <w:rsid w:val="0076128A"/>
    <w:rsid w:val="007612EE"/>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3E"/>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176"/>
    <w:rsid w:val="00764217"/>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6B8"/>
    <w:rsid w:val="00766749"/>
    <w:rsid w:val="0076675C"/>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1C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567"/>
    <w:rsid w:val="00780BDD"/>
    <w:rsid w:val="00780BE0"/>
    <w:rsid w:val="00780CE5"/>
    <w:rsid w:val="00780EED"/>
    <w:rsid w:val="00780F23"/>
    <w:rsid w:val="00780F69"/>
    <w:rsid w:val="0078105C"/>
    <w:rsid w:val="00781068"/>
    <w:rsid w:val="00781109"/>
    <w:rsid w:val="0078114B"/>
    <w:rsid w:val="007811B3"/>
    <w:rsid w:val="00781443"/>
    <w:rsid w:val="0078154D"/>
    <w:rsid w:val="007815FB"/>
    <w:rsid w:val="00781747"/>
    <w:rsid w:val="007817A2"/>
    <w:rsid w:val="007818FD"/>
    <w:rsid w:val="00781B6A"/>
    <w:rsid w:val="00781BF4"/>
    <w:rsid w:val="00781C0F"/>
    <w:rsid w:val="00781CA4"/>
    <w:rsid w:val="00781CE8"/>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E1"/>
    <w:rsid w:val="0078614D"/>
    <w:rsid w:val="007863A8"/>
    <w:rsid w:val="007863E5"/>
    <w:rsid w:val="007865FD"/>
    <w:rsid w:val="0078677A"/>
    <w:rsid w:val="00786ABC"/>
    <w:rsid w:val="00786AED"/>
    <w:rsid w:val="007870E7"/>
    <w:rsid w:val="007872A1"/>
    <w:rsid w:val="0078736F"/>
    <w:rsid w:val="007874DA"/>
    <w:rsid w:val="0078765B"/>
    <w:rsid w:val="00787AD1"/>
    <w:rsid w:val="00787BD2"/>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64"/>
    <w:rsid w:val="0079108F"/>
    <w:rsid w:val="0079147C"/>
    <w:rsid w:val="00791CB9"/>
    <w:rsid w:val="00791CF1"/>
    <w:rsid w:val="00791D37"/>
    <w:rsid w:val="00791D5F"/>
    <w:rsid w:val="00791D8F"/>
    <w:rsid w:val="00791DC7"/>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96C"/>
    <w:rsid w:val="007A1C69"/>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5F2"/>
    <w:rsid w:val="007A36B0"/>
    <w:rsid w:val="007A3937"/>
    <w:rsid w:val="007A3AB2"/>
    <w:rsid w:val="007A3B36"/>
    <w:rsid w:val="007A3B65"/>
    <w:rsid w:val="007A3BEE"/>
    <w:rsid w:val="007A3C06"/>
    <w:rsid w:val="007A3E7B"/>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AE"/>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3D3"/>
    <w:rsid w:val="007B0511"/>
    <w:rsid w:val="007B0BE3"/>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3E"/>
    <w:rsid w:val="007B5455"/>
    <w:rsid w:val="007B5465"/>
    <w:rsid w:val="007B5629"/>
    <w:rsid w:val="007B562E"/>
    <w:rsid w:val="007B5759"/>
    <w:rsid w:val="007B587C"/>
    <w:rsid w:val="007B58CD"/>
    <w:rsid w:val="007B5A59"/>
    <w:rsid w:val="007B5A98"/>
    <w:rsid w:val="007B5CAA"/>
    <w:rsid w:val="007B5CC9"/>
    <w:rsid w:val="007B5CCF"/>
    <w:rsid w:val="007B5DD0"/>
    <w:rsid w:val="007B5E88"/>
    <w:rsid w:val="007B5EF4"/>
    <w:rsid w:val="007B5FA1"/>
    <w:rsid w:val="007B6637"/>
    <w:rsid w:val="007B676B"/>
    <w:rsid w:val="007B67D3"/>
    <w:rsid w:val="007B6991"/>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91D"/>
    <w:rsid w:val="007C1B1D"/>
    <w:rsid w:val="007C1C8D"/>
    <w:rsid w:val="007C1DC5"/>
    <w:rsid w:val="007C1F5B"/>
    <w:rsid w:val="007C1FC3"/>
    <w:rsid w:val="007C20C1"/>
    <w:rsid w:val="007C20D4"/>
    <w:rsid w:val="007C21B5"/>
    <w:rsid w:val="007C22F5"/>
    <w:rsid w:val="007C2330"/>
    <w:rsid w:val="007C2461"/>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0FB"/>
    <w:rsid w:val="007C6729"/>
    <w:rsid w:val="007C6818"/>
    <w:rsid w:val="007C69BC"/>
    <w:rsid w:val="007C6AAE"/>
    <w:rsid w:val="007C6DAE"/>
    <w:rsid w:val="007C708E"/>
    <w:rsid w:val="007C70B7"/>
    <w:rsid w:val="007C70E4"/>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D4F"/>
    <w:rsid w:val="007E1E1A"/>
    <w:rsid w:val="007E1E94"/>
    <w:rsid w:val="007E1E99"/>
    <w:rsid w:val="007E229F"/>
    <w:rsid w:val="007E24AF"/>
    <w:rsid w:val="007E24FA"/>
    <w:rsid w:val="007E2632"/>
    <w:rsid w:val="007E263E"/>
    <w:rsid w:val="007E27EF"/>
    <w:rsid w:val="007E295B"/>
    <w:rsid w:val="007E2AA7"/>
    <w:rsid w:val="007E2C59"/>
    <w:rsid w:val="007E2D8F"/>
    <w:rsid w:val="007E2DA2"/>
    <w:rsid w:val="007E2E0A"/>
    <w:rsid w:val="007E3001"/>
    <w:rsid w:val="007E30E8"/>
    <w:rsid w:val="007E31DE"/>
    <w:rsid w:val="007E32E2"/>
    <w:rsid w:val="007E3392"/>
    <w:rsid w:val="007E349F"/>
    <w:rsid w:val="007E3551"/>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322"/>
    <w:rsid w:val="007E54B1"/>
    <w:rsid w:val="007E54EB"/>
    <w:rsid w:val="007E5680"/>
    <w:rsid w:val="007E5789"/>
    <w:rsid w:val="007E5AA8"/>
    <w:rsid w:val="007E5AB2"/>
    <w:rsid w:val="007E5C07"/>
    <w:rsid w:val="007E5C4E"/>
    <w:rsid w:val="007E5D1C"/>
    <w:rsid w:val="007E5E18"/>
    <w:rsid w:val="007E62B5"/>
    <w:rsid w:val="007E63AA"/>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FE"/>
    <w:rsid w:val="007F2440"/>
    <w:rsid w:val="007F2506"/>
    <w:rsid w:val="007F25E4"/>
    <w:rsid w:val="007F265A"/>
    <w:rsid w:val="007F29D5"/>
    <w:rsid w:val="007F2A95"/>
    <w:rsid w:val="007F2C11"/>
    <w:rsid w:val="007F2DD1"/>
    <w:rsid w:val="007F2E5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AD7"/>
    <w:rsid w:val="007F7B13"/>
    <w:rsid w:val="007F7B4C"/>
    <w:rsid w:val="007F7C6D"/>
    <w:rsid w:val="007F7EAC"/>
    <w:rsid w:val="007F7F70"/>
    <w:rsid w:val="00800040"/>
    <w:rsid w:val="00800288"/>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83E"/>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1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2B"/>
    <w:rsid w:val="00811D9E"/>
    <w:rsid w:val="00811DB2"/>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FBB"/>
    <w:rsid w:val="00813112"/>
    <w:rsid w:val="0081328C"/>
    <w:rsid w:val="008136E4"/>
    <w:rsid w:val="00813726"/>
    <w:rsid w:val="00813841"/>
    <w:rsid w:val="00813B19"/>
    <w:rsid w:val="00813B29"/>
    <w:rsid w:val="00813C09"/>
    <w:rsid w:val="00813EED"/>
    <w:rsid w:val="00813F10"/>
    <w:rsid w:val="00814165"/>
    <w:rsid w:val="00814316"/>
    <w:rsid w:val="0081442F"/>
    <w:rsid w:val="0081446B"/>
    <w:rsid w:val="0081454A"/>
    <w:rsid w:val="0081484D"/>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5D27"/>
    <w:rsid w:val="00816083"/>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A4D"/>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1F91"/>
    <w:rsid w:val="00821FBD"/>
    <w:rsid w:val="0082265A"/>
    <w:rsid w:val="008226AC"/>
    <w:rsid w:val="00822763"/>
    <w:rsid w:val="008228C5"/>
    <w:rsid w:val="008229C8"/>
    <w:rsid w:val="00822A18"/>
    <w:rsid w:val="00822BA9"/>
    <w:rsid w:val="00822C1E"/>
    <w:rsid w:val="00822CFD"/>
    <w:rsid w:val="00822D66"/>
    <w:rsid w:val="00822E0B"/>
    <w:rsid w:val="00822EB7"/>
    <w:rsid w:val="00823079"/>
    <w:rsid w:val="00823447"/>
    <w:rsid w:val="0082347D"/>
    <w:rsid w:val="0082351C"/>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411"/>
    <w:rsid w:val="008255A8"/>
    <w:rsid w:val="008255E1"/>
    <w:rsid w:val="008258A2"/>
    <w:rsid w:val="008259D7"/>
    <w:rsid w:val="00825ACD"/>
    <w:rsid w:val="00825B8C"/>
    <w:rsid w:val="00825D02"/>
    <w:rsid w:val="00825E42"/>
    <w:rsid w:val="00825EEE"/>
    <w:rsid w:val="00826079"/>
    <w:rsid w:val="00826352"/>
    <w:rsid w:val="0082667A"/>
    <w:rsid w:val="008266E7"/>
    <w:rsid w:val="008267BF"/>
    <w:rsid w:val="0082686F"/>
    <w:rsid w:val="008268A9"/>
    <w:rsid w:val="008269F1"/>
    <w:rsid w:val="00826C52"/>
    <w:rsid w:val="00826D5B"/>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14"/>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C28"/>
    <w:rsid w:val="00837EED"/>
    <w:rsid w:val="008400E9"/>
    <w:rsid w:val="00840460"/>
    <w:rsid w:val="0084062D"/>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3F"/>
    <w:rsid w:val="00841B56"/>
    <w:rsid w:val="00841B6D"/>
    <w:rsid w:val="00841C37"/>
    <w:rsid w:val="00841F64"/>
    <w:rsid w:val="008421E9"/>
    <w:rsid w:val="0084236E"/>
    <w:rsid w:val="0084240E"/>
    <w:rsid w:val="008425FA"/>
    <w:rsid w:val="0084277F"/>
    <w:rsid w:val="00842885"/>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D39"/>
    <w:rsid w:val="00851E00"/>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CB8"/>
    <w:rsid w:val="00853D94"/>
    <w:rsid w:val="00853F07"/>
    <w:rsid w:val="00853FB1"/>
    <w:rsid w:val="00854115"/>
    <w:rsid w:val="0085418C"/>
    <w:rsid w:val="00854399"/>
    <w:rsid w:val="008543E6"/>
    <w:rsid w:val="008546BB"/>
    <w:rsid w:val="0085483B"/>
    <w:rsid w:val="008548C4"/>
    <w:rsid w:val="00854A61"/>
    <w:rsid w:val="00854A7E"/>
    <w:rsid w:val="00854B72"/>
    <w:rsid w:val="00854DE9"/>
    <w:rsid w:val="008550B6"/>
    <w:rsid w:val="0085532D"/>
    <w:rsid w:val="00855408"/>
    <w:rsid w:val="00855755"/>
    <w:rsid w:val="008558BC"/>
    <w:rsid w:val="00855BDB"/>
    <w:rsid w:val="00855CDF"/>
    <w:rsid w:val="00855E1D"/>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AFC"/>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82"/>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AAA"/>
    <w:rsid w:val="00865C00"/>
    <w:rsid w:val="00865C32"/>
    <w:rsid w:val="00865DA9"/>
    <w:rsid w:val="00866188"/>
    <w:rsid w:val="00866270"/>
    <w:rsid w:val="00866362"/>
    <w:rsid w:val="00866441"/>
    <w:rsid w:val="008664E4"/>
    <w:rsid w:val="00866505"/>
    <w:rsid w:val="008666B1"/>
    <w:rsid w:val="00866A42"/>
    <w:rsid w:val="00866B4E"/>
    <w:rsid w:val="00866C56"/>
    <w:rsid w:val="00866EB2"/>
    <w:rsid w:val="00866EF2"/>
    <w:rsid w:val="00866FDE"/>
    <w:rsid w:val="00867071"/>
    <w:rsid w:val="0086710E"/>
    <w:rsid w:val="00867166"/>
    <w:rsid w:val="0086718B"/>
    <w:rsid w:val="00867425"/>
    <w:rsid w:val="0086746A"/>
    <w:rsid w:val="008674C9"/>
    <w:rsid w:val="008674EC"/>
    <w:rsid w:val="00867525"/>
    <w:rsid w:val="0086752D"/>
    <w:rsid w:val="008675E8"/>
    <w:rsid w:val="00867AE2"/>
    <w:rsid w:val="00867B2E"/>
    <w:rsid w:val="00867CD6"/>
    <w:rsid w:val="00867CF0"/>
    <w:rsid w:val="00870086"/>
    <w:rsid w:val="00870161"/>
    <w:rsid w:val="008701AA"/>
    <w:rsid w:val="00870303"/>
    <w:rsid w:val="00870431"/>
    <w:rsid w:val="008704FD"/>
    <w:rsid w:val="00870604"/>
    <w:rsid w:val="0087060C"/>
    <w:rsid w:val="008708DC"/>
    <w:rsid w:val="008709AC"/>
    <w:rsid w:val="00870F1B"/>
    <w:rsid w:val="008710D3"/>
    <w:rsid w:val="00871296"/>
    <w:rsid w:val="00871559"/>
    <w:rsid w:val="008716F3"/>
    <w:rsid w:val="00871A79"/>
    <w:rsid w:val="00871BBE"/>
    <w:rsid w:val="00871C17"/>
    <w:rsid w:val="00871E4E"/>
    <w:rsid w:val="00871F53"/>
    <w:rsid w:val="00871F76"/>
    <w:rsid w:val="00872294"/>
    <w:rsid w:val="00872436"/>
    <w:rsid w:val="008724AC"/>
    <w:rsid w:val="00872520"/>
    <w:rsid w:val="008725DE"/>
    <w:rsid w:val="00872821"/>
    <w:rsid w:val="00872952"/>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E4"/>
    <w:rsid w:val="00873CAE"/>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41"/>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BF6"/>
    <w:rsid w:val="00881C0D"/>
    <w:rsid w:val="00881FAC"/>
    <w:rsid w:val="008820AA"/>
    <w:rsid w:val="0088222E"/>
    <w:rsid w:val="0088238C"/>
    <w:rsid w:val="008823CD"/>
    <w:rsid w:val="008825D1"/>
    <w:rsid w:val="008826C2"/>
    <w:rsid w:val="0088275F"/>
    <w:rsid w:val="008827AA"/>
    <w:rsid w:val="00882917"/>
    <w:rsid w:val="00882955"/>
    <w:rsid w:val="00882C52"/>
    <w:rsid w:val="00882CF7"/>
    <w:rsid w:val="00882D5B"/>
    <w:rsid w:val="00882D98"/>
    <w:rsid w:val="00882DD3"/>
    <w:rsid w:val="00882DF9"/>
    <w:rsid w:val="00882F0E"/>
    <w:rsid w:val="00883029"/>
    <w:rsid w:val="008830AC"/>
    <w:rsid w:val="00883283"/>
    <w:rsid w:val="0088337D"/>
    <w:rsid w:val="008833D5"/>
    <w:rsid w:val="00883443"/>
    <w:rsid w:val="00883743"/>
    <w:rsid w:val="008837BD"/>
    <w:rsid w:val="00883897"/>
    <w:rsid w:val="00883B15"/>
    <w:rsid w:val="008840C2"/>
    <w:rsid w:val="00884233"/>
    <w:rsid w:val="008845B1"/>
    <w:rsid w:val="008845B6"/>
    <w:rsid w:val="0088473B"/>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537"/>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95C"/>
    <w:rsid w:val="008A0FCA"/>
    <w:rsid w:val="008A1101"/>
    <w:rsid w:val="008A1313"/>
    <w:rsid w:val="008A15A3"/>
    <w:rsid w:val="008A1728"/>
    <w:rsid w:val="008A1784"/>
    <w:rsid w:val="008A1985"/>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06"/>
    <w:rsid w:val="008B6D3F"/>
    <w:rsid w:val="008B6EB9"/>
    <w:rsid w:val="008B71E4"/>
    <w:rsid w:val="008B71E7"/>
    <w:rsid w:val="008B7234"/>
    <w:rsid w:val="008B739C"/>
    <w:rsid w:val="008B7428"/>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947"/>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4B6"/>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7B7"/>
    <w:rsid w:val="008C4B76"/>
    <w:rsid w:val="008C4CB5"/>
    <w:rsid w:val="008C4CDC"/>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7EA"/>
    <w:rsid w:val="008C68E7"/>
    <w:rsid w:val="008C6927"/>
    <w:rsid w:val="008C6BF8"/>
    <w:rsid w:val="008C6C9A"/>
    <w:rsid w:val="008C6D55"/>
    <w:rsid w:val="008C7360"/>
    <w:rsid w:val="008C777B"/>
    <w:rsid w:val="008C782D"/>
    <w:rsid w:val="008C7ADE"/>
    <w:rsid w:val="008C7B07"/>
    <w:rsid w:val="008C7BFA"/>
    <w:rsid w:val="008D0060"/>
    <w:rsid w:val="008D01B4"/>
    <w:rsid w:val="008D0308"/>
    <w:rsid w:val="008D05BC"/>
    <w:rsid w:val="008D0605"/>
    <w:rsid w:val="008D071C"/>
    <w:rsid w:val="008D092F"/>
    <w:rsid w:val="008D09D1"/>
    <w:rsid w:val="008D0A47"/>
    <w:rsid w:val="008D0B15"/>
    <w:rsid w:val="008D0B20"/>
    <w:rsid w:val="008D0CD1"/>
    <w:rsid w:val="008D0E39"/>
    <w:rsid w:val="008D15E4"/>
    <w:rsid w:val="008D16EE"/>
    <w:rsid w:val="008D17BF"/>
    <w:rsid w:val="008D1981"/>
    <w:rsid w:val="008D1A67"/>
    <w:rsid w:val="008D1CF4"/>
    <w:rsid w:val="008D1EB0"/>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2FB"/>
    <w:rsid w:val="008D434B"/>
    <w:rsid w:val="008D4439"/>
    <w:rsid w:val="008D48A0"/>
    <w:rsid w:val="008D4927"/>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1D2"/>
    <w:rsid w:val="008E324D"/>
    <w:rsid w:val="008E3275"/>
    <w:rsid w:val="008E3304"/>
    <w:rsid w:val="008E3384"/>
    <w:rsid w:val="008E3583"/>
    <w:rsid w:val="008E36CB"/>
    <w:rsid w:val="008E381F"/>
    <w:rsid w:val="008E3851"/>
    <w:rsid w:val="008E385B"/>
    <w:rsid w:val="008E38E2"/>
    <w:rsid w:val="008E3917"/>
    <w:rsid w:val="008E3C2B"/>
    <w:rsid w:val="008E40AC"/>
    <w:rsid w:val="008E411E"/>
    <w:rsid w:val="008E4261"/>
    <w:rsid w:val="008E444D"/>
    <w:rsid w:val="008E44E9"/>
    <w:rsid w:val="008E47E9"/>
    <w:rsid w:val="008E4807"/>
    <w:rsid w:val="008E496F"/>
    <w:rsid w:val="008E49B7"/>
    <w:rsid w:val="008E4A18"/>
    <w:rsid w:val="008E4BC9"/>
    <w:rsid w:val="008E4C60"/>
    <w:rsid w:val="008E4CE4"/>
    <w:rsid w:val="008E4E41"/>
    <w:rsid w:val="008E4ECD"/>
    <w:rsid w:val="008E51A4"/>
    <w:rsid w:val="008E52EC"/>
    <w:rsid w:val="008E568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99D"/>
    <w:rsid w:val="008F0B0D"/>
    <w:rsid w:val="008F0B40"/>
    <w:rsid w:val="008F0BE0"/>
    <w:rsid w:val="008F0D97"/>
    <w:rsid w:val="008F1009"/>
    <w:rsid w:val="008F1274"/>
    <w:rsid w:val="008F12DE"/>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495"/>
    <w:rsid w:val="008F453C"/>
    <w:rsid w:val="008F4590"/>
    <w:rsid w:val="008F46BA"/>
    <w:rsid w:val="008F46C3"/>
    <w:rsid w:val="008F46D5"/>
    <w:rsid w:val="008F49A7"/>
    <w:rsid w:val="008F4ACF"/>
    <w:rsid w:val="008F4C58"/>
    <w:rsid w:val="008F4C97"/>
    <w:rsid w:val="008F4EB1"/>
    <w:rsid w:val="008F5276"/>
    <w:rsid w:val="008F540E"/>
    <w:rsid w:val="008F594C"/>
    <w:rsid w:val="008F5A1B"/>
    <w:rsid w:val="008F5DDF"/>
    <w:rsid w:val="008F5F92"/>
    <w:rsid w:val="008F6271"/>
    <w:rsid w:val="008F62A2"/>
    <w:rsid w:val="008F64CA"/>
    <w:rsid w:val="008F65F9"/>
    <w:rsid w:val="008F6634"/>
    <w:rsid w:val="008F68C8"/>
    <w:rsid w:val="008F69C0"/>
    <w:rsid w:val="008F69D3"/>
    <w:rsid w:val="008F6A92"/>
    <w:rsid w:val="008F6CE5"/>
    <w:rsid w:val="008F6D0D"/>
    <w:rsid w:val="008F6E49"/>
    <w:rsid w:val="008F6E6B"/>
    <w:rsid w:val="008F6E9B"/>
    <w:rsid w:val="008F6EE8"/>
    <w:rsid w:val="008F6F09"/>
    <w:rsid w:val="008F70C0"/>
    <w:rsid w:val="008F710A"/>
    <w:rsid w:val="008F7183"/>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5EA"/>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B2D"/>
    <w:rsid w:val="00903BE1"/>
    <w:rsid w:val="00903D9B"/>
    <w:rsid w:val="00903E19"/>
    <w:rsid w:val="00903E70"/>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6185"/>
    <w:rsid w:val="009061E8"/>
    <w:rsid w:val="0090634C"/>
    <w:rsid w:val="00906357"/>
    <w:rsid w:val="00906397"/>
    <w:rsid w:val="009063AB"/>
    <w:rsid w:val="00906477"/>
    <w:rsid w:val="009064E5"/>
    <w:rsid w:val="00906814"/>
    <w:rsid w:val="00906A29"/>
    <w:rsid w:val="00906B44"/>
    <w:rsid w:val="00906D30"/>
    <w:rsid w:val="0090716F"/>
    <w:rsid w:val="0090723D"/>
    <w:rsid w:val="00907400"/>
    <w:rsid w:val="00907419"/>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05F"/>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AE"/>
    <w:rsid w:val="009169D6"/>
    <w:rsid w:val="00916A96"/>
    <w:rsid w:val="00916AB0"/>
    <w:rsid w:val="00916B6C"/>
    <w:rsid w:val="00916BF9"/>
    <w:rsid w:val="00916ECF"/>
    <w:rsid w:val="0091705C"/>
    <w:rsid w:val="009171DA"/>
    <w:rsid w:val="00917216"/>
    <w:rsid w:val="00917275"/>
    <w:rsid w:val="00917297"/>
    <w:rsid w:val="009172D1"/>
    <w:rsid w:val="009173B3"/>
    <w:rsid w:val="00917459"/>
    <w:rsid w:val="009174B6"/>
    <w:rsid w:val="0091761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470"/>
    <w:rsid w:val="00922513"/>
    <w:rsid w:val="009225A9"/>
    <w:rsid w:val="0092260D"/>
    <w:rsid w:val="0092273F"/>
    <w:rsid w:val="00922907"/>
    <w:rsid w:val="00922B21"/>
    <w:rsid w:val="00922B6D"/>
    <w:rsid w:val="00922D21"/>
    <w:rsid w:val="00922E33"/>
    <w:rsid w:val="00922EA0"/>
    <w:rsid w:val="00922F0C"/>
    <w:rsid w:val="00922F30"/>
    <w:rsid w:val="009230F1"/>
    <w:rsid w:val="00923135"/>
    <w:rsid w:val="009232DE"/>
    <w:rsid w:val="009233DE"/>
    <w:rsid w:val="009233F7"/>
    <w:rsid w:val="009233FB"/>
    <w:rsid w:val="009235E2"/>
    <w:rsid w:val="0092367F"/>
    <w:rsid w:val="009239A7"/>
    <w:rsid w:val="00923A89"/>
    <w:rsid w:val="00923CE2"/>
    <w:rsid w:val="00923F1B"/>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7FF"/>
    <w:rsid w:val="00925831"/>
    <w:rsid w:val="0092583B"/>
    <w:rsid w:val="0092596C"/>
    <w:rsid w:val="00925A96"/>
    <w:rsid w:val="00925C40"/>
    <w:rsid w:val="00925C89"/>
    <w:rsid w:val="00925CE9"/>
    <w:rsid w:val="0092608A"/>
    <w:rsid w:val="009260E7"/>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CF"/>
    <w:rsid w:val="0092786C"/>
    <w:rsid w:val="009279AB"/>
    <w:rsid w:val="00927A0C"/>
    <w:rsid w:val="00927A74"/>
    <w:rsid w:val="00927D6C"/>
    <w:rsid w:val="00927DDB"/>
    <w:rsid w:val="0093005D"/>
    <w:rsid w:val="009300ED"/>
    <w:rsid w:val="009302EA"/>
    <w:rsid w:val="0093032E"/>
    <w:rsid w:val="009309BD"/>
    <w:rsid w:val="009309BE"/>
    <w:rsid w:val="00930A82"/>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3F7F"/>
    <w:rsid w:val="009340C7"/>
    <w:rsid w:val="009340C9"/>
    <w:rsid w:val="009340D2"/>
    <w:rsid w:val="0093419E"/>
    <w:rsid w:val="00934239"/>
    <w:rsid w:val="009342AC"/>
    <w:rsid w:val="00934325"/>
    <w:rsid w:val="0093447A"/>
    <w:rsid w:val="009345E8"/>
    <w:rsid w:val="00934753"/>
    <w:rsid w:val="009347C4"/>
    <w:rsid w:val="00934823"/>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10E"/>
    <w:rsid w:val="00936198"/>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A07"/>
    <w:rsid w:val="00937B26"/>
    <w:rsid w:val="00937BD2"/>
    <w:rsid w:val="00937DB1"/>
    <w:rsid w:val="00937DBC"/>
    <w:rsid w:val="00940059"/>
    <w:rsid w:val="009400F5"/>
    <w:rsid w:val="009401B3"/>
    <w:rsid w:val="0094022A"/>
    <w:rsid w:val="00940498"/>
    <w:rsid w:val="0094055F"/>
    <w:rsid w:val="009405B6"/>
    <w:rsid w:val="00940644"/>
    <w:rsid w:val="0094079F"/>
    <w:rsid w:val="009407BB"/>
    <w:rsid w:val="00940881"/>
    <w:rsid w:val="00940AA8"/>
    <w:rsid w:val="00941007"/>
    <w:rsid w:val="00941131"/>
    <w:rsid w:val="00941143"/>
    <w:rsid w:val="0094117E"/>
    <w:rsid w:val="00941386"/>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EAB"/>
    <w:rsid w:val="00944FFE"/>
    <w:rsid w:val="0094501F"/>
    <w:rsid w:val="009455D8"/>
    <w:rsid w:val="00945861"/>
    <w:rsid w:val="009459A2"/>
    <w:rsid w:val="00945BA7"/>
    <w:rsid w:val="00945BAF"/>
    <w:rsid w:val="00945BC4"/>
    <w:rsid w:val="00945EA7"/>
    <w:rsid w:val="00945EF7"/>
    <w:rsid w:val="00945FA1"/>
    <w:rsid w:val="009461EA"/>
    <w:rsid w:val="0094637F"/>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3F7"/>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A84"/>
    <w:rsid w:val="00953B2C"/>
    <w:rsid w:val="00953B59"/>
    <w:rsid w:val="00953CB6"/>
    <w:rsid w:val="00953D8D"/>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660"/>
    <w:rsid w:val="009566F0"/>
    <w:rsid w:val="00956748"/>
    <w:rsid w:val="0095678E"/>
    <w:rsid w:val="0095696E"/>
    <w:rsid w:val="009569B3"/>
    <w:rsid w:val="00956D88"/>
    <w:rsid w:val="00956FA9"/>
    <w:rsid w:val="0095706E"/>
    <w:rsid w:val="009570BE"/>
    <w:rsid w:val="0095718B"/>
    <w:rsid w:val="00957301"/>
    <w:rsid w:val="009574C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5ED"/>
    <w:rsid w:val="00963831"/>
    <w:rsid w:val="009639A6"/>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F20"/>
    <w:rsid w:val="00970FAE"/>
    <w:rsid w:val="009718DE"/>
    <w:rsid w:val="009719A9"/>
    <w:rsid w:val="00971A53"/>
    <w:rsid w:val="00971AFD"/>
    <w:rsid w:val="00971B26"/>
    <w:rsid w:val="00971CD5"/>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593"/>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C"/>
    <w:rsid w:val="0098203E"/>
    <w:rsid w:val="00982105"/>
    <w:rsid w:val="009821D3"/>
    <w:rsid w:val="00982233"/>
    <w:rsid w:val="00982297"/>
    <w:rsid w:val="009824AA"/>
    <w:rsid w:val="0098250F"/>
    <w:rsid w:val="00982628"/>
    <w:rsid w:val="009827C8"/>
    <w:rsid w:val="009829C0"/>
    <w:rsid w:val="009829F8"/>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08D"/>
    <w:rsid w:val="0098716D"/>
    <w:rsid w:val="00987462"/>
    <w:rsid w:val="009875A3"/>
    <w:rsid w:val="009875E5"/>
    <w:rsid w:val="00987630"/>
    <w:rsid w:val="00987909"/>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1004"/>
    <w:rsid w:val="00991130"/>
    <w:rsid w:val="00991261"/>
    <w:rsid w:val="0099133F"/>
    <w:rsid w:val="0099150E"/>
    <w:rsid w:val="00991558"/>
    <w:rsid w:val="009916A5"/>
    <w:rsid w:val="009917E3"/>
    <w:rsid w:val="009919A4"/>
    <w:rsid w:val="00991A23"/>
    <w:rsid w:val="00991EFB"/>
    <w:rsid w:val="00992068"/>
    <w:rsid w:val="009921F0"/>
    <w:rsid w:val="00992255"/>
    <w:rsid w:val="0099234B"/>
    <w:rsid w:val="009925BD"/>
    <w:rsid w:val="00992AD4"/>
    <w:rsid w:val="00992B49"/>
    <w:rsid w:val="00992BF2"/>
    <w:rsid w:val="00992E45"/>
    <w:rsid w:val="00992FC7"/>
    <w:rsid w:val="00993136"/>
    <w:rsid w:val="009932DC"/>
    <w:rsid w:val="00993383"/>
    <w:rsid w:val="00993388"/>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527A"/>
    <w:rsid w:val="009953E7"/>
    <w:rsid w:val="00995899"/>
    <w:rsid w:val="00995D20"/>
    <w:rsid w:val="00995E37"/>
    <w:rsid w:val="00995E94"/>
    <w:rsid w:val="00995F5D"/>
    <w:rsid w:val="00995FAF"/>
    <w:rsid w:val="00995FBE"/>
    <w:rsid w:val="00996027"/>
    <w:rsid w:val="00996188"/>
    <w:rsid w:val="009961B3"/>
    <w:rsid w:val="00996217"/>
    <w:rsid w:val="009962E5"/>
    <w:rsid w:val="00996375"/>
    <w:rsid w:val="009964EC"/>
    <w:rsid w:val="009966C4"/>
    <w:rsid w:val="00996775"/>
    <w:rsid w:val="00996A39"/>
    <w:rsid w:val="00996B7A"/>
    <w:rsid w:val="00996D7B"/>
    <w:rsid w:val="00996E04"/>
    <w:rsid w:val="00996E18"/>
    <w:rsid w:val="00996F35"/>
    <w:rsid w:val="00996F3E"/>
    <w:rsid w:val="0099707C"/>
    <w:rsid w:val="009971A5"/>
    <w:rsid w:val="009974F1"/>
    <w:rsid w:val="00997552"/>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94D"/>
    <w:rsid w:val="009A1975"/>
    <w:rsid w:val="009A1A7E"/>
    <w:rsid w:val="009A1BCA"/>
    <w:rsid w:val="009A1C7C"/>
    <w:rsid w:val="009A1D5A"/>
    <w:rsid w:val="009A1E35"/>
    <w:rsid w:val="009A1EEB"/>
    <w:rsid w:val="009A20DB"/>
    <w:rsid w:val="009A228C"/>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98E"/>
    <w:rsid w:val="009A39F9"/>
    <w:rsid w:val="009A3B1A"/>
    <w:rsid w:val="009A3B8D"/>
    <w:rsid w:val="009A3CC8"/>
    <w:rsid w:val="009A3F31"/>
    <w:rsid w:val="009A4059"/>
    <w:rsid w:val="009A4065"/>
    <w:rsid w:val="009A409C"/>
    <w:rsid w:val="009A4244"/>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5E"/>
    <w:rsid w:val="009A64AC"/>
    <w:rsid w:val="009A65B0"/>
    <w:rsid w:val="009A6694"/>
    <w:rsid w:val="009A6789"/>
    <w:rsid w:val="009A6878"/>
    <w:rsid w:val="009A6987"/>
    <w:rsid w:val="009A6A64"/>
    <w:rsid w:val="009A6AE3"/>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3CF"/>
    <w:rsid w:val="009B0541"/>
    <w:rsid w:val="009B073A"/>
    <w:rsid w:val="009B0833"/>
    <w:rsid w:val="009B0E5F"/>
    <w:rsid w:val="009B112A"/>
    <w:rsid w:val="009B14A2"/>
    <w:rsid w:val="009B14B6"/>
    <w:rsid w:val="009B153F"/>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4E9"/>
    <w:rsid w:val="009B2805"/>
    <w:rsid w:val="009B2A09"/>
    <w:rsid w:val="009B2A52"/>
    <w:rsid w:val="009B2C21"/>
    <w:rsid w:val="009B2DF7"/>
    <w:rsid w:val="009B2FCB"/>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04"/>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145"/>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8C"/>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13B"/>
    <w:rsid w:val="009C62A7"/>
    <w:rsid w:val="009C633F"/>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70D"/>
    <w:rsid w:val="009C7979"/>
    <w:rsid w:val="009C7B5D"/>
    <w:rsid w:val="009C7BF0"/>
    <w:rsid w:val="009C7BF6"/>
    <w:rsid w:val="009D039A"/>
    <w:rsid w:val="009D04F3"/>
    <w:rsid w:val="009D07A2"/>
    <w:rsid w:val="009D08DD"/>
    <w:rsid w:val="009D0A0E"/>
    <w:rsid w:val="009D0A86"/>
    <w:rsid w:val="009D0ACB"/>
    <w:rsid w:val="009D0C1A"/>
    <w:rsid w:val="009D0EA6"/>
    <w:rsid w:val="009D1121"/>
    <w:rsid w:val="009D1312"/>
    <w:rsid w:val="009D1472"/>
    <w:rsid w:val="009D14DA"/>
    <w:rsid w:val="009D1502"/>
    <w:rsid w:val="009D16F0"/>
    <w:rsid w:val="009D1713"/>
    <w:rsid w:val="009D1729"/>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5F87"/>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F5"/>
    <w:rsid w:val="009D76D9"/>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626"/>
    <w:rsid w:val="009F5725"/>
    <w:rsid w:val="009F5BC6"/>
    <w:rsid w:val="009F5EEC"/>
    <w:rsid w:val="009F61F8"/>
    <w:rsid w:val="009F622A"/>
    <w:rsid w:val="009F6743"/>
    <w:rsid w:val="009F67FB"/>
    <w:rsid w:val="009F6873"/>
    <w:rsid w:val="009F68FD"/>
    <w:rsid w:val="009F699A"/>
    <w:rsid w:val="009F6A05"/>
    <w:rsid w:val="009F6C95"/>
    <w:rsid w:val="009F6FAE"/>
    <w:rsid w:val="009F70A5"/>
    <w:rsid w:val="009F70D3"/>
    <w:rsid w:val="009F7184"/>
    <w:rsid w:val="009F7243"/>
    <w:rsid w:val="009F7555"/>
    <w:rsid w:val="009F7680"/>
    <w:rsid w:val="009F7696"/>
    <w:rsid w:val="009F7789"/>
    <w:rsid w:val="009F7799"/>
    <w:rsid w:val="009F783C"/>
    <w:rsid w:val="009F7913"/>
    <w:rsid w:val="009F79FE"/>
    <w:rsid w:val="009F7B65"/>
    <w:rsid w:val="00A00000"/>
    <w:rsid w:val="00A00295"/>
    <w:rsid w:val="00A00352"/>
    <w:rsid w:val="00A004DB"/>
    <w:rsid w:val="00A00779"/>
    <w:rsid w:val="00A00C8A"/>
    <w:rsid w:val="00A00ED3"/>
    <w:rsid w:val="00A0125A"/>
    <w:rsid w:val="00A0125E"/>
    <w:rsid w:val="00A012AE"/>
    <w:rsid w:val="00A012D8"/>
    <w:rsid w:val="00A0136C"/>
    <w:rsid w:val="00A01370"/>
    <w:rsid w:val="00A0157C"/>
    <w:rsid w:val="00A0172A"/>
    <w:rsid w:val="00A01760"/>
    <w:rsid w:val="00A01886"/>
    <w:rsid w:val="00A01C67"/>
    <w:rsid w:val="00A01FFF"/>
    <w:rsid w:val="00A02394"/>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48B"/>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9D7"/>
    <w:rsid w:val="00A07A40"/>
    <w:rsid w:val="00A07C0B"/>
    <w:rsid w:val="00A07C9D"/>
    <w:rsid w:val="00A07CD3"/>
    <w:rsid w:val="00A07D0E"/>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81B"/>
    <w:rsid w:val="00A1186B"/>
    <w:rsid w:val="00A118F0"/>
    <w:rsid w:val="00A11D87"/>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2A"/>
    <w:rsid w:val="00A1376D"/>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05B"/>
    <w:rsid w:val="00A2321F"/>
    <w:rsid w:val="00A234EB"/>
    <w:rsid w:val="00A234FD"/>
    <w:rsid w:val="00A2356D"/>
    <w:rsid w:val="00A235D8"/>
    <w:rsid w:val="00A235FE"/>
    <w:rsid w:val="00A23663"/>
    <w:rsid w:val="00A2368E"/>
    <w:rsid w:val="00A23C5A"/>
    <w:rsid w:val="00A23D30"/>
    <w:rsid w:val="00A23FE0"/>
    <w:rsid w:val="00A241A5"/>
    <w:rsid w:val="00A24245"/>
    <w:rsid w:val="00A24436"/>
    <w:rsid w:val="00A24533"/>
    <w:rsid w:val="00A24697"/>
    <w:rsid w:val="00A24B31"/>
    <w:rsid w:val="00A24BBD"/>
    <w:rsid w:val="00A24BC5"/>
    <w:rsid w:val="00A24CCA"/>
    <w:rsid w:val="00A24D0C"/>
    <w:rsid w:val="00A24E0A"/>
    <w:rsid w:val="00A24E61"/>
    <w:rsid w:val="00A24F17"/>
    <w:rsid w:val="00A25080"/>
    <w:rsid w:val="00A2511D"/>
    <w:rsid w:val="00A251B0"/>
    <w:rsid w:val="00A251E4"/>
    <w:rsid w:val="00A25695"/>
    <w:rsid w:val="00A25765"/>
    <w:rsid w:val="00A25830"/>
    <w:rsid w:val="00A2585A"/>
    <w:rsid w:val="00A25923"/>
    <w:rsid w:val="00A25A60"/>
    <w:rsid w:val="00A25AC6"/>
    <w:rsid w:val="00A25B06"/>
    <w:rsid w:val="00A25B84"/>
    <w:rsid w:val="00A25C3D"/>
    <w:rsid w:val="00A26035"/>
    <w:rsid w:val="00A260FE"/>
    <w:rsid w:val="00A2625E"/>
    <w:rsid w:val="00A265DB"/>
    <w:rsid w:val="00A266E7"/>
    <w:rsid w:val="00A2675F"/>
    <w:rsid w:val="00A26819"/>
    <w:rsid w:val="00A2683C"/>
    <w:rsid w:val="00A268B6"/>
    <w:rsid w:val="00A26BB7"/>
    <w:rsid w:val="00A26D37"/>
    <w:rsid w:val="00A26E07"/>
    <w:rsid w:val="00A271D8"/>
    <w:rsid w:val="00A271E1"/>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C4E"/>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77"/>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5FAB"/>
    <w:rsid w:val="00A3617A"/>
    <w:rsid w:val="00A36210"/>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C2A"/>
    <w:rsid w:val="00A37CA2"/>
    <w:rsid w:val="00A37CB5"/>
    <w:rsid w:val="00A37CD4"/>
    <w:rsid w:val="00A37D59"/>
    <w:rsid w:val="00A37EEF"/>
    <w:rsid w:val="00A4032E"/>
    <w:rsid w:val="00A4044B"/>
    <w:rsid w:val="00A4054D"/>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432"/>
    <w:rsid w:val="00A44504"/>
    <w:rsid w:val="00A4479F"/>
    <w:rsid w:val="00A44A3B"/>
    <w:rsid w:val="00A44A4A"/>
    <w:rsid w:val="00A44B2C"/>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4F"/>
    <w:rsid w:val="00A53B85"/>
    <w:rsid w:val="00A53DBA"/>
    <w:rsid w:val="00A53EF3"/>
    <w:rsid w:val="00A53F43"/>
    <w:rsid w:val="00A53F6B"/>
    <w:rsid w:val="00A54089"/>
    <w:rsid w:val="00A5415F"/>
    <w:rsid w:val="00A54510"/>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3CC"/>
    <w:rsid w:val="00A616E4"/>
    <w:rsid w:val="00A61731"/>
    <w:rsid w:val="00A61770"/>
    <w:rsid w:val="00A61920"/>
    <w:rsid w:val="00A61D57"/>
    <w:rsid w:val="00A61DD4"/>
    <w:rsid w:val="00A61FC0"/>
    <w:rsid w:val="00A62012"/>
    <w:rsid w:val="00A6213B"/>
    <w:rsid w:val="00A62152"/>
    <w:rsid w:val="00A6237D"/>
    <w:rsid w:val="00A623DC"/>
    <w:rsid w:val="00A623FE"/>
    <w:rsid w:val="00A62509"/>
    <w:rsid w:val="00A625B8"/>
    <w:rsid w:val="00A6268F"/>
    <w:rsid w:val="00A62801"/>
    <w:rsid w:val="00A62BE6"/>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7D9"/>
    <w:rsid w:val="00A708A0"/>
    <w:rsid w:val="00A70912"/>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D39"/>
    <w:rsid w:val="00A72E9D"/>
    <w:rsid w:val="00A73014"/>
    <w:rsid w:val="00A7324C"/>
    <w:rsid w:val="00A7331B"/>
    <w:rsid w:val="00A7339B"/>
    <w:rsid w:val="00A73553"/>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272"/>
    <w:rsid w:val="00A752CD"/>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4C2"/>
    <w:rsid w:val="00A90525"/>
    <w:rsid w:val="00A90632"/>
    <w:rsid w:val="00A9068C"/>
    <w:rsid w:val="00A90723"/>
    <w:rsid w:val="00A90771"/>
    <w:rsid w:val="00A9096F"/>
    <w:rsid w:val="00A909B7"/>
    <w:rsid w:val="00A90CA9"/>
    <w:rsid w:val="00A90DBB"/>
    <w:rsid w:val="00A912E9"/>
    <w:rsid w:val="00A9131E"/>
    <w:rsid w:val="00A91351"/>
    <w:rsid w:val="00A91452"/>
    <w:rsid w:val="00A91464"/>
    <w:rsid w:val="00A914D6"/>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2E94"/>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A12"/>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1D2"/>
    <w:rsid w:val="00AA0364"/>
    <w:rsid w:val="00AA036E"/>
    <w:rsid w:val="00AA04B3"/>
    <w:rsid w:val="00AA054D"/>
    <w:rsid w:val="00AA0841"/>
    <w:rsid w:val="00AA099D"/>
    <w:rsid w:val="00AA09AC"/>
    <w:rsid w:val="00AA09B7"/>
    <w:rsid w:val="00AA0D32"/>
    <w:rsid w:val="00AA0D35"/>
    <w:rsid w:val="00AA0E82"/>
    <w:rsid w:val="00AA0F6C"/>
    <w:rsid w:val="00AA1175"/>
    <w:rsid w:val="00AA11E3"/>
    <w:rsid w:val="00AA1516"/>
    <w:rsid w:val="00AA167F"/>
    <w:rsid w:val="00AA172A"/>
    <w:rsid w:val="00AA1764"/>
    <w:rsid w:val="00AA177E"/>
    <w:rsid w:val="00AA1A49"/>
    <w:rsid w:val="00AA1CF0"/>
    <w:rsid w:val="00AA1D81"/>
    <w:rsid w:val="00AA1F9C"/>
    <w:rsid w:val="00AA2109"/>
    <w:rsid w:val="00AA21EC"/>
    <w:rsid w:val="00AA2231"/>
    <w:rsid w:val="00AA223E"/>
    <w:rsid w:val="00AA2396"/>
    <w:rsid w:val="00AA2456"/>
    <w:rsid w:val="00AA2530"/>
    <w:rsid w:val="00AA25F3"/>
    <w:rsid w:val="00AA2703"/>
    <w:rsid w:val="00AA2867"/>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E6"/>
    <w:rsid w:val="00AA38A0"/>
    <w:rsid w:val="00AA3AB3"/>
    <w:rsid w:val="00AA3BD5"/>
    <w:rsid w:val="00AA3D9D"/>
    <w:rsid w:val="00AA3DFB"/>
    <w:rsid w:val="00AA3EF4"/>
    <w:rsid w:val="00AA4393"/>
    <w:rsid w:val="00AA47FA"/>
    <w:rsid w:val="00AA4868"/>
    <w:rsid w:val="00AA52B9"/>
    <w:rsid w:val="00AA5388"/>
    <w:rsid w:val="00AA562E"/>
    <w:rsid w:val="00AA5749"/>
    <w:rsid w:val="00AA5880"/>
    <w:rsid w:val="00AA5881"/>
    <w:rsid w:val="00AA5950"/>
    <w:rsid w:val="00AA5ACA"/>
    <w:rsid w:val="00AA5BA9"/>
    <w:rsid w:val="00AA5DB4"/>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8B8"/>
    <w:rsid w:val="00AB18D0"/>
    <w:rsid w:val="00AB199B"/>
    <w:rsid w:val="00AB1A60"/>
    <w:rsid w:val="00AB1AC6"/>
    <w:rsid w:val="00AB1B10"/>
    <w:rsid w:val="00AB1C1B"/>
    <w:rsid w:val="00AB1D25"/>
    <w:rsid w:val="00AB1FED"/>
    <w:rsid w:val="00AB2003"/>
    <w:rsid w:val="00AB2021"/>
    <w:rsid w:val="00AB2102"/>
    <w:rsid w:val="00AB28C9"/>
    <w:rsid w:val="00AB2AEE"/>
    <w:rsid w:val="00AB2CCE"/>
    <w:rsid w:val="00AB2DC5"/>
    <w:rsid w:val="00AB2DC7"/>
    <w:rsid w:val="00AB2F94"/>
    <w:rsid w:val="00AB3235"/>
    <w:rsid w:val="00AB326E"/>
    <w:rsid w:val="00AB340D"/>
    <w:rsid w:val="00AB3415"/>
    <w:rsid w:val="00AB3479"/>
    <w:rsid w:val="00AB34E2"/>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508"/>
    <w:rsid w:val="00AB5528"/>
    <w:rsid w:val="00AB5826"/>
    <w:rsid w:val="00AB5A67"/>
    <w:rsid w:val="00AB5AAD"/>
    <w:rsid w:val="00AB5D6F"/>
    <w:rsid w:val="00AB5E84"/>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DA6"/>
    <w:rsid w:val="00AB6E0B"/>
    <w:rsid w:val="00AB6E63"/>
    <w:rsid w:val="00AB6FC1"/>
    <w:rsid w:val="00AB70A4"/>
    <w:rsid w:val="00AB7300"/>
    <w:rsid w:val="00AB74C0"/>
    <w:rsid w:val="00AB74F6"/>
    <w:rsid w:val="00AB7A0B"/>
    <w:rsid w:val="00AB7F13"/>
    <w:rsid w:val="00AC0429"/>
    <w:rsid w:val="00AC05D4"/>
    <w:rsid w:val="00AC0654"/>
    <w:rsid w:val="00AC0689"/>
    <w:rsid w:val="00AC0711"/>
    <w:rsid w:val="00AC0879"/>
    <w:rsid w:val="00AC0B1C"/>
    <w:rsid w:val="00AC0CCA"/>
    <w:rsid w:val="00AC0D23"/>
    <w:rsid w:val="00AC0DA0"/>
    <w:rsid w:val="00AC135D"/>
    <w:rsid w:val="00AC13DB"/>
    <w:rsid w:val="00AC15BD"/>
    <w:rsid w:val="00AC1646"/>
    <w:rsid w:val="00AC16E9"/>
    <w:rsid w:val="00AC1865"/>
    <w:rsid w:val="00AC18E7"/>
    <w:rsid w:val="00AC1913"/>
    <w:rsid w:val="00AC1BBB"/>
    <w:rsid w:val="00AC1C13"/>
    <w:rsid w:val="00AC1D11"/>
    <w:rsid w:val="00AC1D1D"/>
    <w:rsid w:val="00AC1EDE"/>
    <w:rsid w:val="00AC2232"/>
    <w:rsid w:val="00AC229A"/>
    <w:rsid w:val="00AC23D3"/>
    <w:rsid w:val="00AC26CE"/>
    <w:rsid w:val="00AC272F"/>
    <w:rsid w:val="00AC27BD"/>
    <w:rsid w:val="00AC2C1C"/>
    <w:rsid w:val="00AC2C95"/>
    <w:rsid w:val="00AC2CF5"/>
    <w:rsid w:val="00AC2CF6"/>
    <w:rsid w:val="00AC2EF1"/>
    <w:rsid w:val="00AC3120"/>
    <w:rsid w:val="00AC3257"/>
    <w:rsid w:val="00AC3493"/>
    <w:rsid w:val="00AC3535"/>
    <w:rsid w:val="00AC358D"/>
    <w:rsid w:val="00AC363D"/>
    <w:rsid w:val="00AC3ABA"/>
    <w:rsid w:val="00AC3BBB"/>
    <w:rsid w:val="00AC437D"/>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9C0"/>
    <w:rsid w:val="00AD2A35"/>
    <w:rsid w:val="00AD2B3F"/>
    <w:rsid w:val="00AD2D47"/>
    <w:rsid w:val="00AD2F73"/>
    <w:rsid w:val="00AD31B3"/>
    <w:rsid w:val="00AD31B5"/>
    <w:rsid w:val="00AD34FE"/>
    <w:rsid w:val="00AD360F"/>
    <w:rsid w:val="00AD37D3"/>
    <w:rsid w:val="00AD3965"/>
    <w:rsid w:val="00AD39EE"/>
    <w:rsid w:val="00AD3CF0"/>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5B"/>
    <w:rsid w:val="00AF187F"/>
    <w:rsid w:val="00AF19F0"/>
    <w:rsid w:val="00AF1B37"/>
    <w:rsid w:val="00AF1B5D"/>
    <w:rsid w:val="00AF1C9B"/>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6A8"/>
    <w:rsid w:val="00AF69B9"/>
    <w:rsid w:val="00AF6A40"/>
    <w:rsid w:val="00AF6B5C"/>
    <w:rsid w:val="00AF6BF5"/>
    <w:rsid w:val="00AF6C1E"/>
    <w:rsid w:val="00AF6C40"/>
    <w:rsid w:val="00AF6C9A"/>
    <w:rsid w:val="00AF6D9A"/>
    <w:rsid w:val="00AF6FB1"/>
    <w:rsid w:val="00AF70E8"/>
    <w:rsid w:val="00AF7106"/>
    <w:rsid w:val="00AF72BA"/>
    <w:rsid w:val="00AF72CD"/>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85D"/>
    <w:rsid w:val="00B049A2"/>
    <w:rsid w:val="00B04A3A"/>
    <w:rsid w:val="00B04A8D"/>
    <w:rsid w:val="00B04BBE"/>
    <w:rsid w:val="00B04F0D"/>
    <w:rsid w:val="00B04FEB"/>
    <w:rsid w:val="00B0505C"/>
    <w:rsid w:val="00B050AB"/>
    <w:rsid w:val="00B051C3"/>
    <w:rsid w:val="00B051D0"/>
    <w:rsid w:val="00B057C9"/>
    <w:rsid w:val="00B059FC"/>
    <w:rsid w:val="00B05A18"/>
    <w:rsid w:val="00B05A4E"/>
    <w:rsid w:val="00B05A6D"/>
    <w:rsid w:val="00B05ABB"/>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8A"/>
    <w:rsid w:val="00B06F96"/>
    <w:rsid w:val="00B071FD"/>
    <w:rsid w:val="00B07255"/>
    <w:rsid w:val="00B072C1"/>
    <w:rsid w:val="00B072C7"/>
    <w:rsid w:val="00B072CB"/>
    <w:rsid w:val="00B07555"/>
    <w:rsid w:val="00B07887"/>
    <w:rsid w:val="00B079DA"/>
    <w:rsid w:val="00B07A0D"/>
    <w:rsid w:val="00B07B1B"/>
    <w:rsid w:val="00B07CA4"/>
    <w:rsid w:val="00B07D70"/>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3EA"/>
    <w:rsid w:val="00B16509"/>
    <w:rsid w:val="00B165F7"/>
    <w:rsid w:val="00B167C1"/>
    <w:rsid w:val="00B1684B"/>
    <w:rsid w:val="00B16A21"/>
    <w:rsid w:val="00B16CA9"/>
    <w:rsid w:val="00B16F35"/>
    <w:rsid w:val="00B171B1"/>
    <w:rsid w:val="00B17298"/>
    <w:rsid w:val="00B1729A"/>
    <w:rsid w:val="00B172BA"/>
    <w:rsid w:val="00B1783D"/>
    <w:rsid w:val="00B178D7"/>
    <w:rsid w:val="00B17A07"/>
    <w:rsid w:val="00B17CAE"/>
    <w:rsid w:val="00B17D00"/>
    <w:rsid w:val="00B17E7A"/>
    <w:rsid w:val="00B17F03"/>
    <w:rsid w:val="00B17F1A"/>
    <w:rsid w:val="00B17F46"/>
    <w:rsid w:val="00B20033"/>
    <w:rsid w:val="00B203FF"/>
    <w:rsid w:val="00B204C8"/>
    <w:rsid w:val="00B204CE"/>
    <w:rsid w:val="00B20775"/>
    <w:rsid w:val="00B207F9"/>
    <w:rsid w:val="00B20BC3"/>
    <w:rsid w:val="00B20C85"/>
    <w:rsid w:val="00B20E53"/>
    <w:rsid w:val="00B20F56"/>
    <w:rsid w:val="00B2101B"/>
    <w:rsid w:val="00B21130"/>
    <w:rsid w:val="00B214AE"/>
    <w:rsid w:val="00B216BA"/>
    <w:rsid w:val="00B21A95"/>
    <w:rsid w:val="00B21BB4"/>
    <w:rsid w:val="00B21BBC"/>
    <w:rsid w:val="00B21C22"/>
    <w:rsid w:val="00B21D19"/>
    <w:rsid w:val="00B21EDE"/>
    <w:rsid w:val="00B21EF5"/>
    <w:rsid w:val="00B21FF1"/>
    <w:rsid w:val="00B22150"/>
    <w:rsid w:val="00B2232E"/>
    <w:rsid w:val="00B22357"/>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977"/>
    <w:rsid w:val="00B23C4A"/>
    <w:rsid w:val="00B23CA6"/>
    <w:rsid w:val="00B23CBC"/>
    <w:rsid w:val="00B23F8D"/>
    <w:rsid w:val="00B24181"/>
    <w:rsid w:val="00B24507"/>
    <w:rsid w:val="00B245B5"/>
    <w:rsid w:val="00B246A7"/>
    <w:rsid w:val="00B24868"/>
    <w:rsid w:val="00B248B8"/>
    <w:rsid w:val="00B248FD"/>
    <w:rsid w:val="00B24BC3"/>
    <w:rsid w:val="00B24C08"/>
    <w:rsid w:val="00B24C2C"/>
    <w:rsid w:val="00B24C64"/>
    <w:rsid w:val="00B24D32"/>
    <w:rsid w:val="00B24F8F"/>
    <w:rsid w:val="00B25060"/>
    <w:rsid w:val="00B252CD"/>
    <w:rsid w:val="00B25339"/>
    <w:rsid w:val="00B25514"/>
    <w:rsid w:val="00B25691"/>
    <w:rsid w:val="00B256CD"/>
    <w:rsid w:val="00B256F6"/>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F0C"/>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AE3"/>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1C6"/>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704"/>
    <w:rsid w:val="00B43780"/>
    <w:rsid w:val="00B4398A"/>
    <w:rsid w:val="00B43A63"/>
    <w:rsid w:val="00B43A9A"/>
    <w:rsid w:val="00B43C31"/>
    <w:rsid w:val="00B43CB5"/>
    <w:rsid w:val="00B43D00"/>
    <w:rsid w:val="00B43DA6"/>
    <w:rsid w:val="00B43DC1"/>
    <w:rsid w:val="00B43EBC"/>
    <w:rsid w:val="00B44052"/>
    <w:rsid w:val="00B447C5"/>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CD"/>
    <w:rsid w:val="00B47F13"/>
    <w:rsid w:val="00B47FBC"/>
    <w:rsid w:val="00B47FEC"/>
    <w:rsid w:val="00B5018C"/>
    <w:rsid w:val="00B5030C"/>
    <w:rsid w:val="00B503F8"/>
    <w:rsid w:val="00B504EE"/>
    <w:rsid w:val="00B505D9"/>
    <w:rsid w:val="00B507E3"/>
    <w:rsid w:val="00B508AF"/>
    <w:rsid w:val="00B50C61"/>
    <w:rsid w:val="00B51027"/>
    <w:rsid w:val="00B51363"/>
    <w:rsid w:val="00B51705"/>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9E5"/>
    <w:rsid w:val="00B52A04"/>
    <w:rsid w:val="00B52A8A"/>
    <w:rsid w:val="00B52BC6"/>
    <w:rsid w:val="00B52DCD"/>
    <w:rsid w:val="00B52EA4"/>
    <w:rsid w:val="00B52EFB"/>
    <w:rsid w:val="00B531CE"/>
    <w:rsid w:val="00B53AA2"/>
    <w:rsid w:val="00B53C5B"/>
    <w:rsid w:val="00B53C71"/>
    <w:rsid w:val="00B53DAF"/>
    <w:rsid w:val="00B54045"/>
    <w:rsid w:val="00B540A4"/>
    <w:rsid w:val="00B54682"/>
    <w:rsid w:val="00B546A5"/>
    <w:rsid w:val="00B54A00"/>
    <w:rsid w:val="00B54A8A"/>
    <w:rsid w:val="00B54CAC"/>
    <w:rsid w:val="00B54CD4"/>
    <w:rsid w:val="00B55171"/>
    <w:rsid w:val="00B552F6"/>
    <w:rsid w:val="00B555B4"/>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76"/>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30"/>
    <w:rsid w:val="00B6156B"/>
    <w:rsid w:val="00B6161E"/>
    <w:rsid w:val="00B616AE"/>
    <w:rsid w:val="00B61800"/>
    <w:rsid w:val="00B619A5"/>
    <w:rsid w:val="00B61E61"/>
    <w:rsid w:val="00B61F15"/>
    <w:rsid w:val="00B622AD"/>
    <w:rsid w:val="00B623DF"/>
    <w:rsid w:val="00B6288F"/>
    <w:rsid w:val="00B62A73"/>
    <w:rsid w:val="00B62A7C"/>
    <w:rsid w:val="00B62B24"/>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59"/>
    <w:rsid w:val="00B63CE3"/>
    <w:rsid w:val="00B63DDB"/>
    <w:rsid w:val="00B63F3F"/>
    <w:rsid w:val="00B63F8C"/>
    <w:rsid w:val="00B63FD4"/>
    <w:rsid w:val="00B63FF6"/>
    <w:rsid w:val="00B6469C"/>
    <w:rsid w:val="00B648BE"/>
    <w:rsid w:val="00B64960"/>
    <w:rsid w:val="00B649B8"/>
    <w:rsid w:val="00B64C34"/>
    <w:rsid w:val="00B64C81"/>
    <w:rsid w:val="00B64CFB"/>
    <w:rsid w:val="00B64E92"/>
    <w:rsid w:val="00B64EAC"/>
    <w:rsid w:val="00B651BC"/>
    <w:rsid w:val="00B6535A"/>
    <w:rsid w:val="00B6539F"/>
    <w:rsid w:val="00B65577"/>
    <w:rsid w:val="00B65629"/>
    <w:rsid w:val="00B65630"/>
    <w:rsid w:val="00B6563F"/>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839"/>
    <w:rsid w:val="00B668C5"/>
    <w:rsid w:val="00B66965"/>
    <w:rsid w:val="00B66AEF"/>
    <w:rsid w:val="00B66B1E"/>
    <w:rsid w:val="00B66C93"/>
    <w:rsid w:val="00B66D21"/>
    <w:rsid w:val="00B66DE4"/>
    <w:rsid w:val="00B66E39"/>
    <w:rsid w:val="00B66F89"/>
    <w:rsid w:val="00B66FBB"/>
    <w:rsid w:val="00B67109"/>
    <w:rsid w:val="00B67114"/>
    <w:rsid w:val="00B6711F"/>
    <w:rsid w:val="00B671D8"/>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767"/>
    <w:rsid w:val="00B73AD7"/>
    <w:rsid w:val="00B73D79"/>
    <w:rsid w:val="00B73EEF"/>
    <w:rsid w:val="00B7407F"/>
    <w:rsid w:val="00B74134"/>
    <w:rsid w:val="00B741DA"/>
    <w:rsid w:val="00B741F8"/>
    <w:rsid w:val="00B7420D"/>
    <w:rsid w:val="00B74239"/>
    <w:rsid w:val="00B74320"/>
    <w:rsid w:val="00B74322"/>
    <w:rsid w:val="00B74356"/>
    <w:rsid w:val="00B74394"/>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478"/>
    <w:rsid w:val="00B80522"/>
    <w:rsid w:val="00B8059F"/>
    <w:rsid w:val="00B807D6"/>
    <w:rsid w:val="00B808C2"/>
    <w:rsid w:val="00B80908"/>
    <w:rsid w:val="00B809AB"/>
    <w:rsid w:val="00B80A0A"/>
    <w:rsid w:val="00B80A7C"/>
    <w:rsid w:val="00B80BC0"/>
    <w:rsid w:val="00B80C87"/>
    <w:rsid w:val="00B80D2E"/>
    <w:rsid w:val="00B80E3B"/>
    <w:rsid w:val="00B80EFA"/>
    <w:rsid w:val="00B814F5"/>
    <w:rsid w:val="00B81857"/>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BDF"/>
    <w:rsid w:val="00B87C71"/>
    <w:rsid w:val="00B87DCE"/>
    <w:rsid w:val="00B87E22"/>
    <w:rsid w:val="00B9014D"/>
    <w:rsid w:val="00B9046D"/>
    <w:rsid w:val="00B905C3"/>
    <w:rsid w:val="00B907F6"/>
    <w:rsid w:val="00B9093D"/>
    <w:rsid w:val="00B90A6B"/>
    <w:rsid w:val="00B90AEF"/>
    <w:rsid w:val="00B90E5A"/>
    <w:rsid w:val="00B90E80"/>
    <w:rsid w:val="00B91021"/>
    <w:rsid w:val="00B91183"/>
    <w:rsid w:val="00B918D1"/>
    <w:rsid w:val="00B918ED"/>
    <w:rsid w:val="00B91A0F"/>
    <w:rsid w:val="00B91A87"/>
    <w:rsid w:val="00B91AFA"/>
    <w:rsid w:val="00B91C4C"/>
    <w:rsid w:val="00B91C72"/>
    <w:rsid w:val="00B920E2"/>
    <w:rsid w:val="00B9215A"/>
    <w:rsid w:val="00B92283"/>
    <w:rsid w:val="00B922C4"/>
    <w:rsid w:val="00B9256C"/>
    <w:rsid w:val="00B9263C"/>
    <w:rsid w:val="00B926E6"/>
    <w:rsid w:val="00B92763"/>
    <w:rsid w:val="00B92787"/>
    <w:rsid w:val="00B928B7"/>
    <w:rsid w:val="00B929E1"/>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2C3"/>
    <w:rsid w:val="00B94643"/>
    <w:rsid w:val="00B946FA"/>
    <w:rsid w:val="00B94D43"/>
    <w:rsid w:val="00B94F00"/>
    <w:rsid w:val="00B95089"/>
    <w:rsid w:val="00B9529F"/>
    <w:rsid w:val="00B95336"/>
    <w:rsid w:val="00B955EC"/>
    <w:rsid w:val="00B95613"/>
    <w:rsid w:val="00B956C2"/>
    <w:rsid w:val="00B95872"/>
    <w:rsid w:val="00B95DA3"/>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2BC"/>
    <w:rsid w:val="00BA040E"/>
    <w:rsid w:val="00BA083F"/>
    <w:rsid w:val="00BA0960"/>
    <w:rsid w:val="00BA09DD"/>
    <w:rsid w:val="00BA0B06"/>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C42"/>
    <w:rsid w:val="00BA2F58"/>
    <w:rsid w:val="00BA2FEA"/>
    <w:rsid w:val="00BA30F6"/>
    <w:rsid w:val="00BA3359"/>
    <w:rsid w:val="00BA3446"/>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B13"/>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C8"/>
    <w:rsid w:val="00BA7545"/>
    <w:rsid w:val="00BA77F6"/>
    <w:rsid w:val="00BA7A56"/>
    <w:rsid w:val="00BA7AAA"/>
    <w:rsid w:val="00BA7B16"/>
    <w:rsid w:val="00BA7B6E"/>
    <w:rsid w:val="00BA7C18"/>
    <w:rsid w:val="00BA7C9A"/>
    <w:rsid w:val="00BA7CBA"/>
    <w:rsid w:val="00BA7D8B"/>
    <w:rsid w:val="00BB00A5"/>
    <w:rsid w:val="00BB00BA"/>
    <w:rsid w:val="00BB0915"/>
    <w:rsid w:val="00BB0A7E"/>
    <w:rsid w:val="00BB0BA0"/>
    <w:rsid w:val="00BB0F90"/>
    <w:rsid w:val="00BB1465"/>
    <w:rsid w:val="00BB1497"/>
    <w:rsid w:val="00BB1576"/>
    <w:rsid w:val="00BB1669"/>
    <w:rsid w:val="00BB1BD5"/>
    <w:rsid w:val="00BB1C0A"/>
    <w:rsid w:val="00BB1C4D"/>
    <w:rsid w:val="00BB1C8E"/>
    <w:rsid w:val="00BB1E09"/>
    <w:rsid w:val="00BB21F4"/>
    <w:rsid w:val="00BB23CF"/>
    <w:rsid w:val="00BB2575"/>
    <w:rsid w:val="00BB257F"/>
    <w:rsid w:val="00BB269B"/>
    <w:rsid w:val="00BB29CC"/>
    <w:rsid w:val="00BB2B8B"/>
    <w:rsid w:val="00BB2DA3"/>
    <w:rsid w:val="00BB2E42"/>
    <w:rsid w:val="00BB2F73"/>
    <w:rsid w:val="00BB303E"/>
    <w:rsid w:val="00BB337A"/>
    <w:rsid w:val="00BB3438"/>
    <w:rsid w:val="00BB34D9"/>
    <w:rsid w:val="00BB37FE"/>
    <w:rsid w:val="00BB3856"/>
    <w:rsid w:val="00BB3871"/>
    <w:rsid w:val="00BB392C"/>
    <w:rsid w:val="00BB3B19"/>
    <w:rsid w:val="00BB3C8C"/>
    <w:rsid w:val="00BB3E24"/>
    <w:rsid w:val="00BB3E2C"/>
    <w:rsid w:val="00BB3F75"/>
    <w:rsid w:val="00BB4024"/>
    <w:rsid w:val="00BB42CC"/>
    <w:rsid w:val="00BB4317"/>
    <w:rsid w:val="00BB43D6"/>
    <w:rsid w:val="00BB43DD"/>
    <w:rsid w:val="00BB4A4B"/>
    <w:rsid w:val="00BB4B7D"/>
    <w:rsid w:val="00BB4B95"/>
    <w:rsid w:val="00BB4BF7"/>
    <w:rsid w:val="00BB4E48"/>
    <w:rsid w:val="00BB4F5E"/>
    <w:rsid w:val="00BB5046"/>
    <w:rsid w:val="00BB505F"/>
    <w:rsid w:val="00BB510E"/>
    <w:rsid w:val="00BB5113"/>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9C3"/>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68B"/>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5FC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10C4"/>
    <w:rsid w:val="00BD1243"/>
    <w:rsid w:val="00BD12CF"/>
    <w:rsid w:val="00BD1310"/>
    <w:rsid w:val="00BD183F"/>
    <w:rsid w:val="00BD1B93"/>
    <w:rsid w:val="00BD1C5E"/>
    <w:rsid w:val="00BD1C62"/>
    <w:rsid w:val="00BD1F46"/>
    <w:rsid w:val="00BD1F5C"/>
    <w:rsid w:val="00BD2060"/>
    <w:rsid w:val="00BD20A5"/>
    <w:rsid w:val="00BD2235"/>
    <w:rsid w:val="00BD241B"/>
    <w:rsid w:val="00BD2434"/>
    <w:rsid w:val="00BD244D"/>
    <w:rsid w:val="00BD26FE"/>
    <w:rsid w:val="00BD27A3"/>
    <w:rsid w:val="00BD296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9A"/>
    <w:rsid w:val="00BD7CA6"/>
    <w:rsid w:val="00BD7D4F"/>
    <w:rsid w:val="00BD7E67"/>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1C7"/>
    <w:rsid w:val="00BE529B"/>
    <w:rsid w:val="00BE5446"/>
    <w:rsid w:val="00BE54FE"/>
    <w:rsid w:val="00BE570C"/>
    <w:rsid w:val="00BE57BB"/>
    <w:rsid w:val="00BE5961"/>
    <w:rsid w:val="00BE59A1"/>
    <w:rsid w:val="00BE5AA0"/>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7FF"/>
    <w:rsid w:val="00BE6859"/>
    <w:rsid w:val="00BE6DB4"/>
    <w:rsid w:val="00BE6E23"/>
    <w:rsid w:val="00BE6E2E"/>
    <w:rsid w:val="00BE6F32"/>
    <w:rsid w:val="00BE6F88"/>
    <w:rsid w:val="00BE71B1"/>
    <w:rsid w:val="00BE71EB"/>
    <w:rsid w:val="00BE728F"/>
    <w:rsid w:val="00BE72BF"/>
    <w:rsid w:val="00BE7304"/>
    <w:rsid w:val="00BE7374"/>
    <w:rsid w:val="00BE745B"/>
    <w:rsid w:val="00BE7538"/>
    <w:rsid w:val="00BE75B5"/>
    <w:rsid w:val="00BE76A0"/>
    <w:rsid w:val="00BE774F"/>
    <w:rsid w:val="00BE7915"/>
    <w:rsid w:val="00BE79CC"/>
    <w:rsid w:val="00BE7A67"/>
    <w:rsid w:val="00BE7AEC"/>
    <w:rsid w:val="00BE7B30"/>
    <w:rsid w:val="00BE7BC5"/>
    <w:rsid w:val="00BE7DE9"/>
    <w:rsid w:val="00BE7F32"/>
    <w:rsid w:val="00BE7FF9"/>
    <w:rsid w:val="00BF02EA"/>
    <w:rsid w:val="00BF0312"/>
    <w:rsid w:val="00BF0426"/>
    <w:rsid w:val="00BF05E4"/>
    <w:rsid w:val="00BF08FF"/>
    <w:rsid w:val="00BF0A8F"/>
    <w:rsid w:val="00BF0C5D"/>
    <w:rsid w:val="00BF0EC9"/>
    <w:rsid w:val="00BF0FAB"/>
    <w:rsid w:val="00BF114B"/>
    <w:rsid w:val="00BF12AC"/>
    <w:rsid w:val="00BF1528"/>
    <w:rsid w:val="00BF1632"/>
    <w:rsid w:val="00BF16AC"/>
    <w:rsid w:val="00BF18BD"/>
    <w:rsid w:val="00BF1954"/>
    <w:rsid w:val="00BF1A5F"/>
    <w:rsid w:val="00BF1AE5"/>
    <w:rsid w:val="00BF1C36"/>
    <w:rsid w:val="00BF1D15"/>
    <w:rsid w:val="00BF1D70"/>
    <w:rsid w:val="00BF1D87"/>
    <w:rsid w:val="00BF1E7F"/>
    <w:rsid w:val="00BF2096"/>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C70"/>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BA"/>
    <w:rsid w:val="00C02A83"/>
    <w:rsid w:val="00C02BF3"/>
    <w:rsid w:val="00C02C0F"/>
    <w:rsid w:val="00C02C89"/>
    <w:rsid w:val="00C02D23"/>
    <w:rsid w:val="00C03261"/>
    <w:rsid w:val="00C032AC"/>
    <w:rsid w:val="00C03375"/>
    <w:rsid w:val="00C03376"/>
    <w:rsid w:val="00C03465"/>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5085"/>
    <w:rsid w:val="00C0509F"/>
    <w:rsid w:val="00C051EE"/>
    <w:rsid w:val="00C05371"/>
    <w:rsid w:val="00C054FF"/>
    <w:rsid w:val="00C0573F"/>
    <w:rsid w:val="00C058B5"/>
    <w:rsid w:val="00C0590A"/>
    <w:rsid w:val="00C05AA0"/>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1C4E"/>
    <w:rsid w:val="00C1210B"/>
    <w:rsid w:val="00C12159"/>
    <w:rsid w:val="00C12333"/>
    <w:rsid w:val="00C12347"/>
    <w:rsid w:val="00C12472"/>
    <w:rsid w:val="00C1252A"/>
    <w:rsid w:val="00C1276F"/>
    <w:rsid w:val="00C127C8"/>
    <w:rsid w:val="00C12A75"/>
    <w:rsid w:val="00C12DC4"/>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B33"/>
    <w:rsid w:val="00C16CD3"/>
    <w:rsid w:val="00C16E15"/>
    <w:rsid w:val="00C16F80"/>
    <w:rsid w:val="00C170BC"/>
    <w:rsid w:val="00C17117"/>
    <w:rsid w:val="00C1729D"/>
    <w:rsid w:val="00C172CE"/>
    <w:rsid w:val="00C172EC"/>
    <w:rsid w:val="00C1749D"/>
    <w:rsid w:val="00C17515"/>
    <w:rsid w:val="00C175E5"/>
    <w:rsid w:val="00C17604"/>
    <w:rsid w:val="00C17AEC"/>
    <w:rsid w:val="00C17B07"/>
    <w:rsid w:val="00C17BBA"/>
    <w:rsid w:val="00C17C42"/>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340"/>
    <w:rsid w:val="00C213B2"/>
    <w:rsid w:val="00C214DA"/>
    <w:rsid w:val="00C21556"/>
    <w:rsid w:val="00C21622"/>
    <w:rsid w:val="00C21781"/>
    <w:rsid w:val="00C217A9"/>
    <w:rsid w:val="00C217BC"/>
    <w:rsid w:val="00C2180A"/>
    <w:rsid w:val="00C21B94"/>
    <w:rsid w:val="00C21C66"/>
    <w:rsid w:val="00C21C86"/>
    <w:rsid w:val="00C220E2"/>
    <w:rsid w:val="00C22126"/>
    <w:rsid w:val="00C22177"/>
    <w:rsid w:val="00C22371"/>
    <w:rsid w:val="00C226F9"/>
    <w:rsid w:val="00C228D8"/>
    <w:rsid w:val="00C22C1E"/>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52"/>
    <w:rsid w:val="00C27D70"/>
    <w:rsid w:val="00C27E68"/>
    <w:rsid w:val="00C27EBA"/>
    <w:rsid w:val="00C3002F"/>
    <w:rsid w:val="00C300DB"/>
    <w:rsid w:val="00C301A8"/>
    <w:rsid w:val="00C30758"/>
    <w:rsid w:val="00C308AA"/>
    <w:rsid w:val="00C3096A"/>
    <w:rsid w:val="00C30AB2"/>
    <w:rsid w:val="00C30E12"/>
    <w:rsid w:val="00C310AD"/>
    <w:rsid w:val="00C312F0"/>
    <w:rsid w:val="00C31821"/>
    <w:rsid w:val="00C31BE4"/>
    <w:rsid w:val="00C31C1D"/>
    <w:rsid w:val="00C31FF1"/>
    <w:rsid w:val="00C321A6"/>
    <w:rsid w:val="00C323D8"/>
    <w:rsid w:val="00C327EB"/>
    <w:rsid w:val="00C32A61"/>
    <w:rsid w:val="00C32C9E"/>
    <w:rsid w:val="00C32CBD"/>
    <w:rsid w:val="00C32D34"/>
    <w:rsid w:val="00C32EBE"/>
    <w:rsid w:val="00C32F89"/>
    <w:rsid w:val="00C3302E"/>
    <w:rsid w:val="00C3326E"/>
    <w:rsid w:val="00C332CA"/>
    <w:rsid w:val="00C33A11"/>
    <w:rsid w:val="00C33AA7"/>
    <w:rsid w:val="00C33B95"/>
    <w:rsid w:val="00C33BC9"/>
    <w:rsid w:val="00C33BF2"/>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A84"/>
    <w:rsid w:val="00C36BCC"/>
    <w:rsid w:val="00C36C1C"/>
    <w:rsid w:val="00C36C7B"/>
    <w:rsid w:val="00C36D9A"/>
    <w:rsid w:val="00C36DB5"/>
    <w:rsid w:val="00C36EFB"/>
    <w:rsid w:val="00C36F76"/>
    <w:rsid w:val="00C36FFC"/>
    <w:rsid w:val="00C372A8"/>
    <w:rsid w:val="00C37326"/>
    <w:rsid w:val="00C3733E"/>
    <w:rsid w:val="00C373D6"/>
    <w:rsid w:val="00C378EB"/>
    <w:rsid w:val="00C37970"/>
    <w:rsid w:val="00C379EB"/>
    <w:rsid w:val="00C37A25"/>
    <w:rsid w:val="00C37A89"/>
    <w:rsid w:val="00C37B3C"/>
    <w:rsid w:val="00C37B79"/>
    <w:rsid w:val="00C37B7C"/>
    <w:rsid w:val="00C37B83"/>
    <w:rsid w:val="00C37C3A"/>
    <w:rsid w:val="00C37E4E"/>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29D"/>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705"/>
    <w:rsid w:val="00C5270A"/>
    <w:rsid w:val="00C5271A"/>
    <w:rsid w:val="00C527DA"/>
    <w:rsid w:val="00C52AE6"/>
    <w:rsid w:val="00C52FC5"/>
    <w:rsid w:val="00C532CF"/>
    <w:rsid w:val="00C53301"/>
    <w:rsid w:val="00C5367A"/>
    <w:rsid w:val="00C536D7"/>
    <w:rsid w:val="00C53779"/>
    <w:rsid w:val="00C538C8"/>
    <w:rsid w:val="00C53B13"/>
    <w:rsid w:val="00C53C53"/>
    <w:rsid w:val="00C53C67"/>
    <w:rsid w:val="00C53CEF"/>
    <w:rsid w:val="00C53DEB"/>
    <w:rsid w:val="00C53E44"/>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8E4"/>
    <w:rsid w:val="00C55E89"/>
    <w:rsid w:val="00C562B8"/>
    <w:rsid w:val="00C5642B"/>
    <w:rsid w:val="00C5649F"/>
    <w:rsid w:val="00C56576"/>
    <w:rsid w:val="00C566F9"/>
    <w:rsid w:val="00C56928"/>
    <w:rsid w:val="00C56EB6"/>
    <w:rsid w:val="00C56F10"/>
    <w:rsid w:val="00C56F6C"/>
    <w:rsid w:val="00C570B7"/>
    <w:rsid w:val="00C57158"/>
    <w:rsid w:val="00C571DA"/>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A4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15"/>
    <w:rsid w:val="00C65D36"/>
    <w:rsid w:val="00C65E3E"/>
    <w:rsid w:val="00C65EE8"/>
    <w:rsid w:val="00C6622D"/>
    <w:rsid w:val="00C6629C"/>
    <w:rsid w:val="00C66376"/>
    <w:rsid w:val="00C66469"/>
    <w:rsid w:val="00C66471"/>
    <w:rsid w:val="00C6650C"/>
    <w:rsid w:val="00C6670C"/>
    <w:rsid w:val="00C6687D"/>
    <w:rsid w:val="00C66921"/>
    <w:rsid w:val="00C669FD"/>
    <w:rsid w:val="00C66B22"/>
    <w:rsid w:val="00C66E87"/>
    <w:rsid w:val="00C66E8C"/>
    <w:rsid w:val="00C66F85"/>
    <w:rsid w:val="00C66FC0"/>
    <w:rsid w:val="00C671F5"/>
    <w:rsid w:val="00C6720C"/>
    <w:rsid w:val="00C67244"/>
    <w:rsid w:val="00C672D7"/>
    <w:rsid w:val="00C673E5"/>
    <w:rsid w:val="00C674BA"/>
    <w:rsid w:val="00C67778"/>
    <w:rsid w:val="00C6783F"/>
    <w:rsid w:val="00C6791C"/>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5AB"/>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2D85"/>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134"/>
    <w:rsid w:val="00C7524F"/>
    <w:rsid w:val="00C754E2"/>
    <w:rsid w:val="00C7558B"/>
    <w:rsid w:val="00C75670"/>
    <w:rsid w:val="00C757E0"/>
    <w:rsid w:val="00C7586C"/>
    <w:rsid w:val="00C75905"/>
    <w:rsid w:val="00C7591A"/>
    <w:rsid w:val="00C75AC7"/>
    <w:rsid w:val="00C75B17"/>
    <w:rsid w:val="00C75F9A"/>
    <w:rsid w:val="00C75FD3"/>
    <w:rsid w:val="00C76035"/>
    <w:rsid w:val="00C76120"/>
    <w:rsid w:val="00C76128"/>
    <w:rsid w:val="00C761C7"/>
    <w:rsid w:val="00C76474"/>
    <w:rsid w:val="00C764A4"/>
    <w:rsid w:val="00C768D0"/>
    <w:rsid w:val="00C76CF1"/>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C63"/>
    <w:rsid w:val="00C80D67"/>
    <w:rsid w:val="00C80D7B"/>
    <w:rsid w:val="00C80FF9"/>
    <w:rsid w:val="00C8100A"/>
    <w:rsid w:val="00C810BE"/>
    <w:rsid w:val="00C813FD"/>
    <w:rsid w:val="00C81476"/>
    <w:rsid w:val="00C8150E"/>
    <w:rsid w:val="00C815F2"/>
    <w:rsid w:val="00C81715"/>
    <w:rsid w:val="00C81940"/>
    <w:rsid w:val="00C8198E"/>
    <w:rsid w:val="00C819D8"/>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A20"/>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52C"/>
    <w:rsid w:val="00C965F5"/>
    <w:rsid w:val="00C9668D"/>
    <w:rsid w:val="00C967B1"/>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DA6"/>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C4A"/>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A62"/>
    <w:rsid w:val="00CA3A85"/>
    <w:rsid w:val="00CA3AB9"/>
    <w:rsid w:val="00CA3E6A"/>
    <w:rsid w:val="00CA44DA"/>
    <w:rsid w:val="00CA477A"/>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BF"/>
    <w:rsid w:val="00CA7ADF"/>
    <w:rsid w:val="00CB00F4"/>
    <w:rsid w:val="00CB016D"/>
    <w:rsid w:val="00CB026E"/>
    <w:rsid w:val="00CB03C7"/>
    <w:rsid w:val="00CB04E2"/>
    <w:rsid w:val="00CB05DF"/>
    <w:rsid w:val="00CB075A"/>
    <w:rsid w:val="00CB0CAE"/>
    <w:rsid w:val="00CB0CB0"/>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7E"/>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2A9"/>
    <w:rsid w:val="00CC63EC"/>
    <w:rsid w:val="00CC642C"/>
    <w:rsid w:val="00CC6488"/>
    <w:rsid w:val="00CC6497"/>
    <w:rsid w:val="00CC66A0"/>
    <w:rsid w:val="00CC6986"/>
    <w:rsid w:val="00CC6AB4"/>
    <w:rsid w:val="00CC6F0F"/>
    <w:rsid w:val="00CC6F6D"/>
    <w:rsid w:val="00CC706D"/>
    <w:rsid w:val="00CC72BE"/>
    <w:rsid w:val="00CC733D"/>
    <w:rsid w:val="00CC7538"/>
    <w:rsid w:val="00CC7579"/>
    <w:rsid w:val="00CC7742"/>
    <w:rsid w:val="00CC783D"/>
    <w:rsid w:val="00CC7BBF"/>
    <w:rsid w:val="00CC7C5B"/>
    <w:rsid w:val="00CC7D9A"/>
    <w:rsid w:val="00CC7E13"/>
    <w:rsid w:val="00CC7E4A"/>
    <w:rsid w:val="00CC7EA4"/>
    <w:rsid w:val="00CC7EA9"/>
    <w:rsid w:val="00CC7EEE"/>
    <w:rsid w:val="00CC7F1E"/>
    <w:rsid w:val="00CD02E0"/>
    <w:rsid w:val="00CD03C0"/>
    <w:rsid w:val="00CD0762"/>
    <w:rsid w:val="00CD07CC"/>
    <w:rsid w:val="00CD0828"/>
    <w:rsid w:val="00CD096C"/>
    <w:rsid w:val="00CD099D"/>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72B"/>
    <w:rsid w:val="00CD5785"/>
    <w:rsid w:val="00CD59FC"/>
    <w:rsid w:val="00CD5A57"/>
    <w:rsid w:val="00CD5B00"/>
    <w:rsid w:val="00CD5B13"/>
    <w:rsid w:val="00CD5B5F"/>
    <w:rsid w:val="00CD5E07"/>
    <w:rsid w:val="00CD60BA"/>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CF5"/>
    <w:rsid w:val="00CD7D21"/>
    <w:rsid w:val="00CD7E33"/>
    <w:rsid w:val="00CD7F6E"/>
    <w:rsid w:val="00CE02FC"/>
    <w:rsid w:val="00CE036B"/>
    <w:rsid w:val="00CE05A9"/>
    <w:rsid w:val="00CE0776"/>
    <w:rsid w:val="00CE08F8"/>
    <w:rsid w:val="00CE1027"/>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BCC"/>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2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1B1"/>
    <w:rsid w:val="00CE624E"/>
    <w:rsid w:val="00CE6383"/>
    <w:rsid w:val="00CE65CF"/>
    <w:rsid w:val="00CE65E5"/>
    <w:rsid w:val="00CE687F"/>
    <w:rsid w:val="00CE689C"/>
    <w:rsid w:val="00CE69DF"/>
    <w:rsid w:val="00CE6ADB"/>
    <w:rsid w:val="00CE6C82"/>
    <w:rsid w:val="00CE6D65"/>
    <w:rsid w:val="00CE72B4"/>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6F2E"/>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5B2"/>
    <w:rsid w:val="00D10860"/>
    <w:rsid w:val="00D10CA8"/>
    <w:rsid w:val="00D10EE1"/>
    <w:rsid w:val="00D111B3"/>
    <w:rsid w:val="00D112E3"/>
    <w:rsid w:val="00D11391"/>
    <w:rsid w:val="00D11399"/>
    <w:rsid w:val="00D114E4"/>
    <w:rsid w:val="00D11517"/>
    <w:rsid w:val="00D1162F"/>
    <w:rsid w:val="00D1185B"/>
    <w:rsid w:val="00D118C7"/>
    <w:rsid w:val="00D118F7"/>
    <w:rsid w:val="00D11976"/>
    <w:rsid w:val="00D119B4"/>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8F1"/>
    <w:rsid w:val="00D139DA"/>
    <w:rsid w:val="00D13A5A"/>
    <w:rsid w:val="00D13BAA"/>
    <w:rsid w:val="00D13BD0"/>
    <w:rsid w:val="00D13FE8"/>
    <w:rsid w:val="00D14024"/>
    <w:rsid w:val="00D1402A"/>
    <w:rsid w:val="00D14063"/>
    <w:rsid w:val="00D143E1"/>
    <w:rsid w:val="00D1443B"/>
    <w:rsid w:val="00D144DF"/>
    <w:rsid w:val="00D1456D"/>
    <w:rsid w:val="00D14831"/>
    <w:rsid w:val="00D14EE2"/>
    <w:rsid w:val="00D150F6"/>
    <w:rsid w:val="00D151A3"/>
    <w:rsid w:val="00D1526D"/>
    <w:rsid w:val="00D15395"/>
    <w:rsid w:val="00D154B7"/>
    <w:rsid w:val="00D1593C"/>
    <w:rsid w:val="00D15B07"/>
    <w:rsid w:val="00D15BAF"/>
    <w:rsid w:val="00D15BB6"/>
    <w:rsid w:val="00D15BC1"/>
    <w:rsid w:val="00D15C52"/>
    <w:rsid w:val="00D15DBF"/>
    <w:rsid w:val="00D15FA6"/>
    <w:rsid w:val="00D162F5"/>
    <w:rsid w:val="00D1644E"/>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D95"/>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77C"/>
    <w:rsid w:val="00D20A41"/>
    <w:rsid w:val="00D20BB3"/>
    <w:rsid w:val="00D20CD6"/>
    <w:rsid w:val="00D20D5A"/>
    <w:rsid w:val="00D20FB0"/>
    <w:rsid w:val="00D21081"/>
    <w:rsid w:val="00D210D4"/>
    <w:rsid w:val="00D21356"/>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0A"/>
    <w:rsid w:val="00D25734"/>
    <w:rsid w:val="00D25928"/>
    <w:rsid w:val="00D259EE"/>
    <w:rsid w:val="00D25A28"/>
    <w:rsid w:val="00D25ADB"/>
    <w:rsid w:val="00D25C22"/>
    <w:rsid w:val="00D25C2C"/>
    <w:rsid w:val="00D25D86"/>
    <w:rsid w:val="00D25D95"/>
    <w:rsid w:val="00D26103"/>
    <w:rsid w:val="00D26367"/>
    <w:rsid w:val="00D265CD"/>
    <w:rsid w:val="00D265DE"/>
    <w:rsid w:val="00D2695A"/>
    <w:rsid w:val="00D26C6B"/>
    <w:rsid w:val="00D27094"/>
    <w:rsid w:val="00D270D5"/>
    <w:rsid w:val="00D272F9"/>
    <w:rsid w:val="00D275AD"/>
    <w:rsid w:val="00D27700"/>
    <w:rsid w:val="00D2785D"/>
    <w:rsid w:val="00D2797B"/>
    <w:rsid w:val="00D27F73"/>
    <w:rsid w:val="00D30009"/>
    <w:rsid w:val="00D30031"/>
    <w:rsid w:val="00D3040E"/>
    <w:rsid w:val="00D30410"/>
    <w:rsid w:val="00D30446"/>
    <w:rsid w:val="00D30567"/>
    <w:rsid w:val="00D306F9"/>
    <w:rsid w:val="00D30804"/>
    <w:rsid w:val="00D30865"/>
    <w:rsid w:val="00D30B01"/>
    <w:rsid w:val="00D30B1A"/>
    <w:rsid w:val="00D30B6C"/>
    <w:rsid w:val="00D30EE0"/>
    <w:rsid w:val="00D31051"/>
    <w:rsid w:val="00D31209"/>
    <w:rsid w:val="00D313B9"/>
    <w:rsid w:val="00D315BA"/>
    <w:rsid w:val="00D3169D"/>
    <w:rsid w:val="00D317BD"/>
    <w:rsid w:val="00D317C6"/>
    <w:rsid w:val="00D317F1"/>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2C3F"/>
    <w:rsid w:val="00D33371"/>
    <w:rsid w:val="00D3371C"/>
    <w:rsid w:val="00D338F6"/>
    <w:rsid w:val="00D33CCF"/>
    <w:rsid w:val="00D33DC1"/>
    <w:rsid w:val="00D33E30"/>
    <w:rsid w:val="00D33F12"/>
    <w:rsid w:val="00D33F2A"/>
    <w:rsid w:val="00D33F41"/>
    <w:rsid w:val="00D33FB8"/>
    <w:rsid w:val="00D34308"/>
    <w:rsid w:val="00D349C4"/>
    <w:rsid w:val="00D35157"/>
    <w:rsid w:val="00D3518A"/>
    <w:rsid w:val="00D351B8"/>
    <w:rsid w:val="00D3528D"/>
    <w:rsid w:val="00D353CE"/>
    <w:rsid w:val="00D355E4"/>
    <w:rsid w:val="00D357B1"/>
    <w:rsid w:val="00D35A4F"/>
    <w:rsid w:val="00D35B57"/>
    <w:rsid w:val="00D35C21"/>
    <w:rsid w:val="00D35D74"/>
    <w:rsid w:val="00D36198"/>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05C"/>
    <w:rsid w:val="00D401C9"/>
    <w:rsid w:val="00D4034B"/>
    <w:rsid w:val="00D40362"/>
    <w:rsid w:val="00D40450"/>
    <w:rsid w:val="00D40527"/>
    <w:rsid w:val="00D40650"/>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64E"/>
    <w:rsid w:val="00D43A69"/>
    <w:rsid w:val="00D43BD2"/>
    <w:rsid w:val="00D43C92"/>
    <w:rsid w:val="00D43D0C"/>
    <w:rsid w:val="00D43DB7"/>
    <w:rsid w:val="00D43DE2"/>
    <w:rsid w:val="00D43F20"/>
    <w:rsid w:val="00D4408F"/>
    <w:rsid w:val="00D44141"/>
    <w:rsid w:val="00D44328"/>
    <w:rsid w:val="00D44AE6"/>
    <w:rsid w:val="00D44B33"/>
    <w:rsid w:val="00D44C18"/>
    <w:rsid w:val="00D44C36"/>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D8"/>
    <w:rsid w:val="00D4743E"/>
    <w:rsid w:val="00D475E8"/>
    <w:rsid w:val="00D4788E"/>
    <w:rsid w:val="00D4798D"/>
    <w:rsid w:val="00D47A14"/>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1C8"/>
    <w:rsid w:val="00D5133D"/>
    <w:rsid w:val="00D514CF"/>
    <w:rsid w:val="00D51544"/>
    <w:rsid w:val="00D5174C"/>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62"/>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B43"/>
    <w:rsid w:val="00D55D18"/>
    <w:rsid w:val="00D55D29"/>
    <w:rsid w:val="00D55D5A"/>
    <w:rsid w:val="00D55F85"/>
    <w:rsid w:val="00D56319"/>
    <w:rsid w:val="00D56514"/>
    <w:rsid w:val="00D566A2"/>
    <w:rsid w:val="00D56718"/>
    <w:rsid w:val="00D567B8"/>
    <w:rsid w:val="00D568FD"/>
    <w:rsid w:val="00D56AE9"/>
    <w:rsid w:val="00D56B26"/>
    <w:rsid w:val="00D56BBA"/>
    <w:rsid w:val="00D56D71"/>
    <w:rsid w:val="00D56DC8"/>
    <w:rsid w:val="00D56E5D"/>
    <w:rsid w:val="00D570A6"/>
    <w:rsid w:val="00D572FC"/>
    <w:rsid w:val="00D574B4"/>
    <w:rsid w:val="00D57729"/>
    <w:rsid w:val="00D57860"/>
    <w:rsid w:val="00D5789A"/>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19"/>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623C"/>
    <w:rsid w:val="00D66396"/>
    <w:rsid w:val="00D6646F"/>
    <w:rsid w:val="00D6647D"/>
    <w:rsid w:val="00D6660B"/>
    <w:rsid w:val="00D667B3"/>
    <w:rsid w:val="00D667B5"/>
    <w:rsid w:val="00D66804"/>
    <w:rsid w:val="00D668A6"/>
    <w:rsid w:val="00D66925"/>
    <w:rsid w:val="00D66A6D"/>
    <w:rsid w:val="00D66D8A"/>
    <w:rsid w:val="00D66FF1"/>
    <w:rsid w:val="00D6701C"/>
    <w:rsid w:val="00D67165"/>
    <w:rsid w:val="00D6742A"/>
    <w:rsid w:val="00D67458"/>
    <w:rsid w:val="00D6770E"/>
    <w:rsid w:val="00D677F5"/>
    <w:rsid w:val="00D67B6B"/>
    <w:rsid w:val="00D67BCE"/>
    <w:rsid w:val="00D67D85"/>
    <w:rsid w:val="00D7029A"/>
    <w:rsid w:val="00D70407"/>
    <w:rsid w:val="00D7058E"/>
    <w:rsid w:val="00D70721"/>
    <w:rsid w:val="00D70AA0"/>
    <w:rsid w:val="00D70AB1"/>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F"/>
    <w:rsid w:val="00D7247E"/>
    <w:rsid w:val="00D724FC"/>
    <w:rsid w:val="00D72664"/>
    <w:rsid w:val="00D72767"/>
    <w:rsid w:val="00D72A7B"/>
    <w:rsid w:val="00D72B7F"/>
    <w:rsid w:val="00D72C32"/>
    <w:rsid w:val="00D72D43"/>
    <w:rsid w:val="00D72DAA"/>
    <w:rsid w:val="00D72DB3"/>
    <w:rsid w:val="00D730DA"/>
    <w:rsid w:val="00D731D6"/>
    <w:rsid w:val="00D7337A"/>
    <w:rsid w:val="00D733D3"/>
    <w:rsid w:val="00D733DF"/>
    <w:rsid w:val="00D734A3"/>
    <w:rsid w:val="00D73521"/>
    <w:rsid w:val="00D735AC"/>
    <w:rsid w:val="00D73870"/>
    <w:rsid w:val="00D738F7"/>
    <w:rsid w:val="00D73A58"/>
    <w:rsid w:val="00D73A72"/>
    <w:rsid w:val="00D73AA8"/>
    <w:rsid w:val="00D73E49"/>
    <w:rsid w:val="00D73F3E"/>
    <w:rsid w:val="00D73F70"/>
    <w:rsid w:val="00D74251"/>
    <w:rsid w:val="00D74464"/>
    <w:rsid w:val="00D7474E"/>
    <w:rsid w:val="00D7493F"/>
    <w:rsid w:val="00D749F0"/>
    <w:rsid w:val="00D74A00"/>
    <w:rsid w:val="00D74B8C"/>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461"/>
    <w:rsid w:val="00D76559"/>
    <w:rsid w:val="00D768AC"/>
    <w:rsid w:val="00D76F58"/>
    <w:rsid w:val="00D77144"/>
    <w:rsid w:val="00D771B4"/>
    <w:rsid w:val="00D77338"/>
    <w:rsid w:val="00D7734C"/>
    <w:rsid w:val="00D77367"/>
    <w:rsid w:val="00D774DD"/>
    <w:rsid w:val="00D774FE"/>
    <w:rsid w:val="00D775E7"/>
    <w:rsid w:val="00D77603"/>
    <w:rsid w:val="00D77748"/>
    <w:rsid w:val="00D7789E"/>
    <w:rsid w:val="00D778D5"/>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A"/>
    <w:rsid w:val="00D8354A"/>
    <w:rsid w:val="00D83A1B"/>
    <w:rsid w:val="00D83D10"/>
    <w:rsid w:val="00D83F18"/>
    <w:rsid w:val="00D84197"/>
    <w:rsid w:val="00D842A7"/>
    <w:rsid w:val="00D84531"/>
    <w:rsid w:val="00D845BC"/>
    <w:rsid w:val="00D846D0"/>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BB6"/>
    <w:rsid w:val="00D86FB1"/>
    <w:rsid w:val="00D870A2"/>
    <w:rsid w:val="00D870B8"/>
    <w:rsid w:val="00D870D7"/>
    <w:rsid w:val="00D871FC"/>
    <w:rsid w:val="00D877E0"/>
    <w:rsid w:val="00D8792B"/>
    <w:rsid w:val="00D87D58"/>
    <w:rsid w:val="00D87E84"/>
    <w:rsid w:val="00D9002F"/>
    <w:rsid w:val="00D9008A"/>
    <w:rsid w:val="00D90212"/>
    <w:rsid w:val="00D90214"/>
    <w:rsid w:val="00D9022A"/>
    <w:rsid w:val="00D90512"/>
    <w:rsid w:val="00D90586"/>
    <w:rsid w:val="00D9077A"/>
    <w:rsid w:val="00D907B2"/>
    <w:rsid w:val="00D9089B"/>
    <w:rsid w:val="00D908C7"/>
    <w:rsid w:val="00D90939"/>
    <w:rsid w:val="00D90B91"/>
    <w:rsid w:val="00D90BB2"/>
    <w:rsid w:val="00D90C71"/>
    <w:rsid w:val="00D90E7F"/>
    <w:rsid w:val="00D9100D"/>
    <w:rsid w:val="00D9102C"/>
    <w:rsid w:val="00D91139"/>
    <w:rsid w:val="00D91159"/>
    <w:rsid w:val="00D9149E"/>
    <w:rsid w:val="00D91689"/>
    <w:rsid w:val="00D91796"/>
    <w:rsid w:val="00D91893"/>
    <w:rsid w:val="00D91919"/>
    <w:rsid w:val="00D91A1C"/>
    <w:rsid w:val="00D91A87"/>
    <w:rsid w:val="00D91C2E"/>
    <w:rsid w:val="00D91C39"/>
    <w:rsid w:val="00D91E39"/>
    <w:rsid w:val="00D9212B"/>
    <w:rsid w:val="00D9228C"/>
    <w:rsid w:val="00D92312"/>
    <w:rsid w:val="00D92740"/>
    <w:rsid w:val="00D92793"/>
    <w:rsid w:val="00D9283C"/>
    <w:rsid w:val="00D92934"/>
    <w:rsid w:val="00D92BD0"/>
    <w:rsid w:val="00D92C1F"/>
    <w:rsid w:val="00D92C5A"/>
    <w:rsid w:val="00D92E67"/>
    <w:rsid w:val="00D93201"/>
    <w:rsid w:val="00D93464"/>
    <w:rsid w:val="00D9351B"/>
    <w:rsid w:val="00D936F0"/>
    <w:rsid w:val="00D93798"/>
    <w:rsid w:val="00D938D6"/>
    <w:rsid w:val="00D93E94"/>
    <w:rsid w:val="00D93E9B"/>
    <w:rsid w:val="00D93F14"/>
    <w:rsid w:val="00D94307"/>
    <w:rsid w:val="00D943E3"/>
    <w:rsid w:val="00D9446E"/>
    <w:rsid w:val="00D944A4"/>
    <w:rsid w:val="00D944F2"/>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3E0"/>
    <w:rsid w:val="00DA33FA"/>
    <w:rsid w:val="00DA345D"/>
    <w:rsid w:val="00DA37F3"/>
    <w:rsid w:val="00DA3951"/>
    <w:rsid w:val="00DA39F4"/>
    <w:rsid w:val="00DA3A10"/>
    <w:rsid w:val="00DA3B1A"/>
    <w:rsid w:val="00DA3C28"/>
    <w:rsid w:val="00DA40EE"/>
    <w:rsid w:val="00DA430E"/>
    <w:rsid w:val="00DA43CA"/>
    <w:rsid w:val="00DA44B2"/>
    <w:rsid w:val="00DA4654"/>
    <w:rsid w:val="00DA480F"/>
    <w:rsid w:val="00DA4971"/>
    <w:rsid w:val="00DA4A6C"/>
    <w:rsid w:val="00DA4B17"/>
    <w:rsid w:val="00DA4C0E"/>
    <w:rsid w:val="00DA4CD4"/>
    <w:rsid w:val="00DA4CE4"/>
    <w:rsid w:val="00DA4DC5"/>
    <w:rsid w:val="00DA508C"/>
    <w:rsid w:val="00DA519B"/>
    <w:rsid w:val="00DA542A"/>
    <w:rsid w:val="00DA5514"/>
    <w:rsid w:val="00DA5F0E"/>
    <w:rsid w:val="00DA5F92"/>
    <w:rsid w:val="00DA6165"/>
    <w:rsid w:val="00DA6208"/>
    <w:rsid w:val="00DA62E0"/>
    <w:rsid w:val="00DA63EF"/>
    <w:rsid w:val="00DA6470"/>
    <w:rsid w:val="00DA6476"/>
    <w:rsid w:val="00DA64BF"/>
    <w:rsid w:val="00DA64EC"/>
    <w:rsid w:val="00DA6526"/>
    <w:rsid w:val="00DA65F5"/>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DD3"/>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9F1"/>
    <w:rsid w:val="00DB7A24"/>
    <w:rsid w:val="00DB7C41"/>
    <w:rsid w:val="00DC015D"/>
    <w:rsid w:val="00DC036E"/>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BC9"/>
    <w:rsid w:val="00DD0C78"/>
    <w:rsid w:val="00DD132A"/>
    <w:rsid w:val="00DD132D"/>
    <w:rsid w:val="00DD133A"/>
    <w:rsid w:val="00DD1522"/>
    <w:rsid w:val="00DD1617"/>
    <w:rsid w:val="00DD16CD"/>
    <w:rsid w:val="00DD178F"/>
    <w:rsid w:val="00DD1979"/>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043"/>
    <w:rsid w:val="00DD622A"/>
    <w:rsid w:val="00DD622D"/>
    <w:rsid w:val="00DD6682"/>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62F"/>
    <w:rsid w:val="00DE1676"/>
    <w:rsid w:val="00DE1A37"/>
    <w:rsid w:val="00DE1AD1"/>
    <w:rsid w:val="00DE1BB0"/>
    <w:rsid w:val="00DE1C97"/>
    <w:rsid w:val="00DE22AA"/>
    <w:rsid w:val="00DE239F"/>
    <w:rsid w:val="00DE24C7"/>
    <w:rsid w:val="00DE251E"/>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931"/>
    <w:rsid w:val="00DE4976"/>
    <w:rsid w:val="00DE498B"/>
    <w:rsid w:val="00DE4A24"/>
    <w:rsid w:val="00DE4A2A"/>
    <w:rsid w:val="00DE4B55"/>
    <w:rsid w:val="00DE4D5C"/>
    <w:rsid w:val="00DE4E09"/>
    <w:rsid w:val="00DE4FD1"/>
    <w:rsid w:val="00DE4FEA"/>
    <w:rsid w:val="00DE501A"/>
    <w:rsid w:val="00DE53D2"/>
    <w:rsid w:val="00DE55A2"/>
    <w:rsid w:val="00DE5658"/>
    <w:rsid w:val="00DE570F"/>
    <w:rsid w:val="00DE579D"/>
    <w:rsid w:val="00DE58CF"/>
    <w:rsid w:val="00DE59FE"/>
    <w:rsid w:val="00DE5B20"/>
    <w:rsid w:val="00DE5B44"/>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32E"/>
    <w:rsid w:val="00DF145A"/>
    <w:rsid w:val="00DF14FC"/>
    <w:rsid w:val="00DF1662"/>
    <w:rsid w:val="00DF1763"/>
    <w:rsid w:val="00DF1A46"/>
    <w:rsid w:val="00DF1A85"/>
    <w:rsid w:val="00DF1B30"/>
    <w:rsid w:val="00DF1B8E"/>
    <w:rsid w:val="00DF1BFE"/>
    <w:rsid w:val="00DF1C36"/>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607"/>
    <w:rsid w:val="00DF3752"/>
    <w:rsid w:val="00DF38E5"/>
    <w:rsid w:val="00DF394E"/>
    <w:rsid w:val="00DF3A32"/>
    <w:rsid w:val="00DF3A59"/>
    <w:rsid w:val="00DF3B22"/>
    <w:rsid w:val="00DF3BE6"/>
    <w:rsid w:val="00DF3DB8"/>
    <w:rsid w:val="00DF4164"/>
    <w:rsid w:val="00DF4220"/>
    <w:rsid w:val="00DF436D"/>
    <w:rsid w:val="00DF43A7"/>
    <w:rsid w:val="00DF4407"/>
    <w:rsid w:val="00DF442D"/>
    <w:rsid w:val="00DF4436"/>
    <w:rsid w:val="00DF453C"/>
    <w:rsid w:val="00DF45A0"/>
    <w:rsid w:val="00DF4731"/>
    <w:rsid w:val="00DF4860"/>
    <w:rsid w:val="00DF4985"/>
    <w:rsid w:val="00DF49BB"/>
    <w:rsid w:val="00DF4A48"/>
    <w:rsid w:val="00DF4ACF"/>
    <w:rsid w:val="00DF4B82"/>
    <w:rsid w:val="00DF4CD8"/>
    <w:rsid w:val="00DF4CFE"/>
    <w:rsid w:val="00DF4D0C"/>
    <w:rsid w:val="00DF4D1F"/>
    <w:rsid w:val="00DF5064"/>
    <w:rsid w:val="00DF5322"/>
    <w:rsid w:val="00DF5379"/>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EE1"/>
    <w:rsid w:val="00DF6FEC"/>
    <w:rsid w:val="00DF7154"/>
    <w:rsid w:val="00DF725B"/>
    <w:rsid w:val="00DF72BC"/>
    <w:rsid w:val="00DF72F1"/>
    <w:rsid w:val="00DF741E"/>
    <w:rsid w:val="00DF7677"/>
    <w:rsid w:val="00DF77E8"/>
    <w:rsid w:val="00DF7AB8"/>
    <w:rsid w:val="00DF7B0A"/>
    <w:rsid w:val="00DF7C09"/>
    <w:rsid w:val="00DF7D1C"/>
    <w:rsid w:val="00DF7E6E"/>
    <w:rsid w:val="00DF7FFE"/>
    <w:rsid w:val="00E00012"/>
    <w:rsid w:val="00E00188"/>
    <w:rsid w:val="00E001CB"/>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A4D"/>
    <w:rsid w:val="00E01EB7"/>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866"/>
    <w:rsid w:val="00E06AC6"/>
    <w:rsid w:val="00E06E9F"/>
    <w:rsid w:val="00E06EC0"/>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0ED"/>
    <w:rsid w:val="00E12187"/>
    <w:rsid w:val="00E1227A"/>
    <w:rsid w:val="00E12598"/>
    <w:rsid w:val="00E129C4"/>
    <w:rsid w:val="00E129FA"/>
    <w:rsid w:val="00E12CAC"/>
    <w:rsid w:val="00E12D46"/>
    <w:rsid w:val="00E12F17"/>
    <w:rsid w:val="00E12FE5"/>
    <w:rsid w:val="00E13035"/>
    <w:rsid w:val="00E13047"/>
    <w:rsid w:val="00E13054"/>
    <w:rsid w:val="00E1312B"/>
    <w:rsid w:val="00E131E8"/>
    <w:rsid w:val="00E13224"/>
    <w:rsid w:val="00E1337D"/>
    <w:rsid w:val="00E133A7"/>
    <w:rsid w:val="00E13448"/>
    <w:rsid w:val="00E13468"/>
    <w:rsid w:val="00E1354D"/>
    <w:rsid w:val="00E13729"/>
    <w:rsid w:val="00E13808"/>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5B"/>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70B"/>
    <w:rsid w:val="00E23765"/>
    <w:rsid w:val="00E238E0"/>
    <w:rsid w:val="00E23BAD"/>
    <w:rsid w:val="00E23D74"/>
    <w:rsid w:val="00E242D1"/>
    <w:rsid w:val="00E2453B"/>
    <w:rsid w:val="00E2478C"/>
    <w:rsid w:val="00E24E0D"/>
    <w:rsid w:val="00E24E82"/>
    <w:rsid w:val="00E24F1E"/>
    <w:rsid w:val="00E251DD"/>
    <w:rsid w:val="00E25301"/>
    <w:rsid w:val="00E2533B"/>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82A"/>
    <w:rsid w:val="00E30891"/>
    <w:rsid w:val="00E30A64"/>
    <w:rsid w:val="00E30C02"/>
    <w:rsid w:val="00E30CF2"/>
    <w:rsid w:val="00E30ED7"/>
    <w:rsid w:val="00E30F3F"/>
    <w:rsid w:val="00E3108A"/>
    <w:rsid w:val="00E3149F"/>
    <w:rsid w:val="00E314CB"/>
    <w:rsid w:val="00E314CD"/>
    <w:rsid w:val="00E314F9"/>
    <w:rsid w:val="00E3153B"/>
    <w:rsid w:val="00E3177F"/>
    <w:rsid w:val="00E317F0"/>
    <w:rsid w:val="00E3181D"/>
    <w:rsid w:val="00E31859"/>
    <w:rsid w:val="00E31975"/>
    <w:rsid w:val="00E3199A"/>
    <w:rsid w:val="00E31B99"/>
    <w:rsid w:val="00E31CB5"/>
    <w:rsid w:val="00E31EA3"/>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5F"/>
    <w:rsid w:val="00E33C8A"/>
    <w:rsid w:val="00E33D0A"/>
    <w:rsid w:val="00E33F7A"/>
    <w:rsid w:val="00E34087"/>
    <w:rsid w:val="00E340A1"/>
    <w:rsid w:val="00E3415E"/>
    <w:rsid w:val="00E342E4"/>
    <w:rsid w:val="00E34513"/>
    <w:rsid w:val="00E3457A"/>
    <w:rsid w:val="00E34693"/>
    <w:rsid w:val="00E346F9"/>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1D14"/>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0C"/>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4EC2"/>
    <w:rsid w:val="00E450B1"/>
    <w:rsid w:val="00E45259"/>
    <w:rsid w:val="00E4531F"/>
    <w:rsid w:val="00E457B2"/>
    <w:rsid w:val="00E45A8B"/>
    <w:rsid w:val="00E45B20"/>
    <w:rsid w:val="00E45B34"/>
    <w:rsid w:val="00E45B72"/>
    <w:rsid w:val="00E45CBB"/>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22"/>
    <w:rsid w:val="00E52780"/>
    <w:rsid w:val="00E52856"/>
    <w:rsid w:val="00E528FF"/>
    <w:rsid w:val="00E52AE3"/>
    <w:rsid w:val="00E52C5D"/>
    <w:rsid w:val="00E52CD3"/>
    <w:rsid w:val="00E530BD"/>
    <w:rsid w:val="00E53185"/>
    <w:rsid w:val="00E5324C"/>
    <w:rsid w:val="00E5340D"/>
    <w:rsid w:val="00E5346D"/>
    <w:rsid w:val="00E5347A"/>
    <w:rsid w:val="00E53517"/>
    <w:rsid w:val="00E53563"/>
    <w:rsid w:val="00E5356F"/>
    <w:rsid w:val="00E53655"/>
    <w:rsid w:val="00E537BF"/>
    <w:rsid w:val="00E53847"/>
    <w:rsid w:val="00E53D37"/>
    <w:rsid w:val="00E53D83"/>
    <w:rsid w:val="00E53E26"/>
    <w:rsid w:val="00E53ECA"/>
    <w:rsid w:val="00E53F10"/>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18"/>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57DD0"/>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B5A"/>
    <w:rsid w:val="00E60C01"/>
    <w:rsid w:val="00E61298"/>
    <w:rsid w:val="00E612AE"/>
    <w:rsid w:val="00E613C7"/>
    <w:rsid w:val="00E61499"/>
    <w:rsid w:val="00E614BA"/>
    <w:rsid w:val="00E614DB"/>
    <w:rsid w:val="00E615BC"/>
    <w:rsid w:val="00E616DE"/>
    <w:rsid w:val="00E61B1B"/>
    <w:rsid w:val="00E61CEF"/>
    <w:rsid w:val="00E61DE4"/>
    <w:rsid w:val="00E61E1E"/>
    <w:rsid w:val="00E61ED2"/>
    <w:rsid w:val="00E61F78"/>
    <w:rsid w:val="00E62146"/>
    <w:rsid w:val="00E62215"/>
    <w:rsid w:val="00E6230D"/>
    <w:rsid w:val="00E62357"/>
    <w:rsid w:val="00E6235F"/>
    <w:rsid w:val="00E62889"/>
    <w:rsid w:val="00E62922"/>
    <w:rsid w:val="00E62A45"/>
    <w:rsid w:val="00E62B00"/>
    <w:rsid w:val="00E62B9F"/>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52F"/>
    <w:rsid w:val="00E645EB"/>
    <w:rsid w:val="00E64603"/>
    <w:rsid w:val="00E64702"/>
    <w:rsid w:val="00E64826"/>
    <w:rsid w:val="00E648FE"/>
    <w:rsid w:val="00E64A9C"/>
    <w:rsid w:val="00E64B7A"/>
    <w:rsid w:val="00E64BD9"/>
    <w:rsid w:val="00E64ECD"/>
    <w:rsid w:val="00E64FF2"/>
    <w:rsid w:val="00E65060"/>
    <w:rsid w:val="00E65066"/>
    <w:rsid w:val="00E652BA"/>
    <w:rsid w:val="00E652BB"/>
    <w:rsid w:val="00E6540C"/>
    <w:rsid w:val="00E654A8"/>
    <w:rsid w:val="00E6558A"/>
    <w:rsid w:val="00E655BA"/>
    <w:rsid w:val="00E655FF"/>
    <w:rsid w:val="00E65723"/>
    <w:rsid w:val="00E65922"/>
    <w:rsid w:val="00E65B34"/>
    <w:rsid w:val="00E65DEA"/>
    <w:rsid w:val="00E65E69"/>
    <w:rsid w:val="00E65F31"/>
    <w:rsid w:val="00E65FC7"/>
    <w:rsid w:val="00E66066"/>
    <w:rsid w:val="00E662AD"/>
    <w:rsid w:val="00E66457"/>
    <w:rsid w:val="00E66745"/>
    <w:rsid w:val="00E66985"/>
    <w:rsid w:val="00E66B87"/>
    <w:rsid w:val="00E66D71"/>
    <w:rsid w:val="00E66F5D"/>
    <w:rsid w:val="00E671A8"/>
    <w:rsid w:val="00E673C7"/>
    <w:rsid w:val="00E6741E"/>
    <w:rsid w:val="00E67530"/>
    <w:rsid w:val="00E67646"/>
    <w:rsid w:val="00E67687"/>
    <w:rsid w:val="00E6773C"/>
    <w:rsid w:val="00E677F5"/>
    <w:rsid w:val="00E67AB6"/>
    <w:rsid w:val="00E67B1B"/>
    <w:rsid w:val="00E67F7B"/>
    <w:rsid w:val="00E7004B"/>
    <w:rsid w:val="00E700CD"/>
    <w:rsid w:val="00E7037D"/>
    <w:rsid w:val="00E70639"/>
    <w:rsid w:val="00E70701"/>
    <w:rsid w:val="00E707A2"/>
    <w:rsid w:val="00E70961"/>
    <w:rsid w:val="00E70997"/>
    <w:rsid w:val="00E70A07"/>
    <w:rsid w:val="00E70A4E"/>
    <w:rsid w:val="00E70C7E"/>
    <w:rsid w:val="00E70EC9"/>
    <w:rsid w:val="00E70FCA"/>
    <w:rsid w:val="00E71082"/>
    <w:rsid w:val="00E7151A"/>
    <w:rsid w:val="00E71604"/>
    <w:rsid w:val="00E716D8"/>
    <w:rsid w:val="00E716E9"/>
    <w:rsid w:val="00E7177A"/>
    <w:rsid w:val="00E71795"/>
    <w:rsid w:val="00E717B1"/>
    <w:rsid w:val="00E71AF6"/>
    <w:rsid w:val="00E71B06"/>
    <w:rsid w:val="00E71BA5"/>
    <w:rsid w:val="00E71ECA"/>
    <w:rsid w:val="00E72348"/>
    <w:rsid w:val="00E7234A"/>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913"/>
    <w:rsid w:val="00E759D0"/>
    <w:rsid w:val="00E75D9A"/>
    <w:rsid w:val="00E75E74"/>
    <w:rsid w:val="00E761AD"/>
    <w:rsid w:val="00E7620B"/>
    <w:rsid w:val="00E7626D"/>
    <w:rsid w:val="00E763EB"/>
    <w:rsid w:val="00E76444"/>
    <w:rsid w:val="00E768DC"/>
    <w:rsid w:val="00E768EF"/>
    <w:rsid w:val="00E7694A"/>
    <w:rsid w:val="00E76A68"/>
    <w:rsid w:val="00E76B52"/>
    <w:rsid w:val="00E76B57"/>
    <w:rsid w:val="00E76B9E"/>
    <w:rsid w:val="00E76C08"/>
    <w:rsid w:val="00E76D6C"/>
    <w:rsid w:val="00E77003"/>
    <w:rsid w:val="00E77280"/>
    <w:rsid w:val="00E772FC"/>
    <w:rsid w:val="00E776F0"/>
    <w:rsid w:val="00E77773"/>
    <w:rsid w:val="00E777AB"/>
    <w:rsid w:val="00E7782B"/>
    <w:rsid w:val="00E77969"/>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E83"/>
    <w:rsid w:val="00E81F51"/>
    <w:rsid w:val="00E820E7"/>
    <w:rsid w:val="00E821F8"/>
    <w:rsid w:val="00E82336"/>
    <w:rsid w:val="00E823F7"/>
    <w:rsid w:val="00E82630"/>
    <w:rsid w:val="00E8275B"/>
    <w:rsid w:val="00E82DBC"/>
    <w:rsid w:val="00E83106"/>
    <w:rsid w:val="00E83260"/>
    <w:rsid w:val="00E8329C"/>
    <w:rsid w:val="00E83361"/>
    <w:rsid w:val="00E83642"/>
    <w:rsid w:val="00E836B2"/>
    <w:rsid w:val="00E83793"/>
    <w:rsid w:val="00E839E3"/>
    <w:rsid w:val="00E83B20"/>
    <w:rsid w:val="00E83D44"/>
    <w:rsid w:val="00E83DC7"/>
    <w:rsid w:val="00E83E66"/>
    <w:rsid w:val="00E83E9C"/>
    <w:rsid w:val="00E83F78"/>
    <w:rsid w:val="00E841D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E2"/>
    <w:rsid w:val="00E86FB1"/>
    <w:rsid w:val="00E870BB"/>
    <w:rsid w:val="00E872AF"/>
    <w:rsid w:val="00E873B7"/>
    <w:rsid w:val="00E87597"/>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61B"/>
    <w:rsid w:val="00E93961"/>
    <w:rsid w:val="00E939BA"/>
    <w:rsid w:val="00E93C0A"/>
    <w:rsid w:val="00E93D8D"/>
    <w:rsid w:val="00E93DF1"/>
    <w:rsid w:val="00E93E50"/>
    <w:rsid w:val="00E94088"/>
    <w:rsid w:val="00E941C9"/>
    <w:rsid w:val="00E94320"/>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5CDE"/>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0DC"/>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4E2"/>
    <w:rsid w:val="00EA26E2"/>
    <w:rsid w:val="00EA291A"/>
    <w:rsid w:val="00EA293A"/>
    <w:rsid w:val="00EA29B1"/>
    <w:rsid w:val="00EA2A41"/>
    <w:rsid w:val="00EA2B82"/>
    <w:rsid w:val="00EA2C20"/>
    <w:rsid w:val="00EA2F1F"/>
    <w:rsid w:val="00EA2F66"/>
    <w:rsid w:val="00EA35F7"/>
    <w:rsid w:val="00EA3666"/>
    <w:rsid w:val="00EA383E"/>
    <w:rsid w:val="00EA394A"/>
    <w:rsid w:val="00EA3950"/>
    <w:rsid w:val="00EA3968"/>
    <w:rsid w:val="00EA3B34"/>
    <w:rsid w:val="00EA3B6B"/>
    <w:rsid w:val="00EA3BB5"/>
    <w:rsid w:val="00EA3C10"/>
    <w:rsid w:val="00EA3C3C"/>
    <w:rsid w:val="00EA3F8F"/>
    <w:rsid w:val="00EA4075"/>
    <w:rsid w:val="00EA4084"/>
    <w:rsid w:val="00EA40B1"/>
    <w:rsid w:val="00EA41DA"/>
    <w:rsid w:val="00EA429E"/>
    <w:rsid w:val="00EA4383"/>
    <w:rsid w:val="00EA43D6"/>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30"/>
    <w:rsid w:val="00EA5712"/>
    <w:rsid w:val="00EA5714"/>
    <w:rsid w:val="00EA58A3"/>
    <w:rsid w:val="00EA5AF5"/>
    <w:rsid w:val="00EA5B5C"/>
    <w:rsid w:val="00EA5C0D"/>
    <w:rsid w:val="00EA5D54"/>
    <w:rsid w:val="00EA5D67"/>
    <w:rsid w:val="00EA5E10"/>
    <w:rsid w:val="00EA5E8F"/>
    <w:rsid w:val="00EA5ED0"/>
    <w:rsid w:val="00EA5ED8"/>
    <w:rsid w:val="00EA5F49"/>
    <w:rsid w:val="00EA6274"/>
    <w:rsid w:val="00EA690F"/>
    <w:rsid w:val="00EA6935"/>
    <w:rsid w:val="00EA695C"/>
    <w:rsid w:val="00EA6B6B"/>
    <w:rsid w:val="00EA6DD4"/>
    <w:rsid w:val="00EA6EB1"/>
    <w:rsid w:val="00EA6F82"/>
    <w:rsid w:val="00EA7195"/>
    <w:rsid w:val="00EA7296"/>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007"/>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BCF"/>
    <w:rsid w:val="00EB3CAB"/>
    <w:rsid w:val="00EB3CC9"/>
    <w:rsid w:val="00EB3DC9"/>
    <w:rsid w:val="00EB3F16"/>
    <w:rsid w:val="00EB3F1D"/>
    <w:rsid w:val="00EB40A7"/>
    <w:rsid w:val="00EB4206"/>
    <w:rsid w:val="00EB423A"/>
    <w:rsid w:val="00EB4367"/>
    <w:rsid w:val="00EB4462"/>
    <w:rsid w:val="00EB4502"/>
    <w:rsid w:val="00EB45FD"/>
    <w:rsid w:val="00EB460F"/>
    <w:rsid w:val="00EB48A2"/>
    <w:rsid w:val="00EB490C"/>
    <w:rsid w:val="00EB4950"/>
    <w:rsid w:val="00EB495F"/>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C60"/>
    <w:rsid w:val="00EB7D5A"/>
    <w:rsid w:val="00EB7DD8"/>
    <w:rsid w:val="00EB7F92"/>
    <w:rsid w:val="00EC0007"/>
    <w:rsid w:val="00EC03C8"/>
    <w:rsid w:val="00EC03E3"/>
    <w:rsid w:val="00EC04EF"/>
    <w:rsid w:val="00EC05C9"/>
    <w:rsid w:val="00EC073C"/>
    <w:rsid w:val="00EC0740"/>
    <w:rsid w:val="00EC082A"/>
    <w:rsid w:val="00EC0A8F"/>
    <w:rsid w:val="00EC0ACB"/>
    <w:rsid w:val="00EC0F34"/>
    <w:rsid w:val="00EC126B"/>
    <w:rsid w:val="00EC12C1"/>
    <w:rsid w:val="00EC1536"/>
    <w:rsid w:val="00EC16D6"/>
    <w:rsid w:val="00EC18DA"/>
    <w:rsid w:val="00EC1A1C"/>
    <w:rsid w:val="00EC1ACD"/>
    <w:rsid w:val="00EC1C47"/>
    <w:rsid w:val="00EC1F21"/>
    <w:rsid w:val="00EC2179"/>
    <w:rsid w:val="00EC22DD"/>
    <w:rsid w:val="00EC255C"/>
    <w:rsid w:val="00EC2909"/>
    <w:rsid w:val="00EC2BAD"/>
    <w:rsid w:val="00EC2DAF"/>
    <w:rsid w:val="00EC2E98"/>
    <w:rsid w:val="00EC2EDA"/>
    <w:rsid w:val="00EC2F53"/>
    <w:rsid w:val="00EC2F88"/>
    <w:rsid w:val="00EC3180"/>
    <w:rsid w:val="00EC3402"/>
    <w:rsid w:val="00EC35C3"/>
    <w:rsid w:val="00EC3637"/>
    <w:rsid w:val="00EC368F"/>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E7"/>
    <w:rsid w:val="00EC5361"/>
    <w:rsid w:val="00EC5380"/>
    <w:rsid w:val="00EC5406"/>
    <w:rsid w:val="00EC5478"/>
    <w:rsid w:val="00EC5592"/>
    <w:rsid w:val="00EC5723"/>
    <w:rsid w:val="00EC5B4D"/>
    <w:rsid w:val="00EC5B91"/>
    <w:rsid w:val="00EC5C50"/>
    <w:rsid w:val="00EC5C79"/>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CE"/>
    <w:rsid w:val="00ED0F9D"/>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B19"/>
    <w:rsid w:val="00ED3B1C"/>
    <w:rsid w:val="00ED3B87"/>
    <w:rsid w:val="00ED3C05"/>
    <w:rsid w:val="00ED3DD5"/>
    <w:rsid w:val="00ED4299"/>
    <w:rsid w:val="00ED42CE"/>
    <w:rsid w:val="00ED4546"/>
    <w:rsid w:val="00ED4791"/>
    <w:rsid w:val="00ED48B5"/>
    <w:rsid w:val="00ED4CB2"/>
    <w:rsid w:val="00ED4DA4"/>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70F2"/>
    <w:rsid w:val="00ED747E"/>
    <w:rsid w:val="00ED74F2"/>
    <w:rsid w:val="00ED7670"/>
    <w:rsid w:val="00ED7775"/>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B39"/>
    <w:rsid w:val="00EE1DF8"/>
    <w:rsid w:val="00EE2408"/>
    <w:rsid w:val="00EE25B8"/>
    <w:rsid w:val="00EE2806"/>
    <w:rsid w:val="00EE282A"/>
    <w:rsid w:val="00EE294D"/>
    <w:rsid w:val="00EE2F61"/>
    <w:rsid w:val="00EE308E"/>
    <w:rsid w:val="00EE3106"/>
    <w:rsid w:val="00EE32B0"/>
    <w:rsid w:val="00EE3346"/>
    <w:rsid w:val="00EE3A4C"/>
    <w:rsid w:val="00EE3C41"/>
    <w:rsid w:val="00EE3C54"/>
    <w:rsid w:val="00EE3D1E"/>
    <w:rsid w:val="00EE3E18"/>
    <w:rsid w:val="00EE3FFE"/>
    <w:rsid w:val="00EE411D"/>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42B"/>
    <w:rsid w:val="00EE55B1"/>
    <w:rsid w:val="00EE5615"/>
    <w:rsid w:val="00EE568C"/>
    <w:rsid w:val="00EE571C"/>
    <w:rsid w:val="00EE5737"/>
    <w:rsid w:val="00EE585C"/>
    <w:rsid w:val="00EE5B2D"/>
    <w:rsid w:val="00EE5B79"/>
    <w:rsid w:val="00EE5BCF"/>
    <w:rsid w:val="00EE5CD1"/>
    <w:rsid w:val="00EE5DFE"/>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6B"/>
    <w:rsid w:val="00EF3EEB"/>
    <w:rsid w:val="00EF41DE"/>
    <w:rsid w:val="00EF455C"/>
    <w:rsid w:val="00EF465F"/>
    <w:rsid w:val="00EF46BF"/>
    <w:rsid w:val="00EF4780"/>
    <w:rsid w:val="00EF47F6"/>
    <w:rsid w:val="00EF4878"/>
    <w:rsid w:val="00EF48A3"/>
    <w:rsid w:val="00EF4F0E"/>
    <w:rsid w:val="00EF4F1C"/>
    <w:rsid w:val="00EF4F80"/>
    <w:rsid w:val="00EF4FB5"/>
    <w:rsid w:val="00EF504D"/>
    <w:rsid w:val="00EF5353"/>
    <w:rsid w:val="00EF53DB"/>
    <w:rsid w:val="00EF545E"/>
    <w:rsid w:val="00EF575F"/>
    <w:rsid w:val="00EF583A"/>
    <w:rsid w:val="00EF58DA"/>
    <w:rsid w:val="00EF590F"/>
    <w:rsid w:val="00EF5A70"/>
    <w:rsid w:val="00EF5AB1"/>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516"/>
    <w:rsid w:val="00F016BD"/>
    <w:rsid w:val="00F01700"/>
    <w:rsid w:val="00F01882"/>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5052"/>
    <w:rsid w:val="00F05176"/>
    <w:rsid w:val="00F052B5"/>
    <w:rsid w:val="00F0539A"/>
    <w:rsid w:val="00F053DE"/>
    <w:rsid w:val="00F0544A"/>
    <w:rsid w:val="00F0565D"/>
    <w:rsid w:val="00F059E5"/>
    <w:rsid w:val="00F05C80"/>
    <w:rsid w:val="00F05F02"/>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6FAF"/>
    <w:rsid w:val="00F07115"/>
    <w:rsid w:val="00F0714D"/>
    <w:rsid w:val="00F0746B"/>
    <w:rsid w:val="00F07477"/>
    <w:rsid w:val="00F075F5"/>
    <w:rsid w:val="00F0786C"/>
    <w:rsid w:val="00F07A10"/>
    <w:rsid w:val="00F07A82"/>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6C3"/>
    <w:rsid w:val="00F12846"/>
    <w:rsid w:val="00F12AB0"/>
    <w:rsid w:val="00F12AEE"/>
    <w:rsid w:val="00F12C0C"/>
    <w:rsid w:val="00F12C0E"/>
    <w:rsid w:val="00F12D7C"/>
    <w:rsid w:val="00F12EA0"/>
    <w:rsid w:val="00F12F1D"/>
    <w:rsid w:val="00F1324F"/>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15"/>
    <w:rsid w:val="00F152F5"/>
    <w:rsid w:val="00F15337"/>
    <w:rsid w:val="00F154C7"/>
    <w:rsid w:val="00F1555F"/>
    <w:rsid w:val="00F156F4"/>
    <w:rsid w:val="00F158E4"/>
    <w:rsid w:val="00F159BE"/>
    <w:rsid w:val="00F15A2A"/>
    <w:rsid w:val="00F15B48"/>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C13"/>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1F9F"/>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2E5D"/>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DC"/>
    <w:rsid w:val="00F26AC5"/>
    <w:rsid w:val="00F26BCF"/>
    <w:rsid w:val="00F26EFA"/>
    <w:rsid w:val="00F26FFE"/>
    <w:rsid w:val="00F270E1"/>
    <w:rsid w:val="00F273F1"/>
    <w:rsid w:val="00F2750B"/>
    <w:rsid w:val="00F2762C"/>
    <w:rsid w:val="00F276BD"/>
    <w:rsid w:val="00F27BD3"/>
    <w:rsid w:val="00F27C4D"/>
    <w:rsid w:val="00F27CF6"/>
    <w:rsid w:val="00F27E7B"/>
    <w:rsid w:val="00F30174"/>
    <w:rsid w:val="00F30339"/>
    <w:rsid w:val="00F303B0"/>
    <w:rsid w:val="00F30434"/>
    <w:rsid w:val="00F3069F"/>
    <w:rsid w:val="00F3073F"/>
    <w:rsid w:val="00F30885"/>
    <w:rsid w:val="00F30A0D"/>
    <w:rsid w:val="00F30A1A"/>
    <w:rsid w:val="00F30FA7"/>
    <w:rsid w:val="00F31698"/>
    <w:rsid w:val="00F3175B"/>
    <w:rsid w:val="00F319E5"/>
    <w:rsid w:val="00F31A4C"/>
    <w:rsid w:val="00F31C5E"/>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5E"/>
    <w:rsid w:val="00F33F6B"/>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10"/>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C77"/>
    <w:rsid w:val="00F46E04"/>
    <w:rsid w:val="00F46F16"/>
    <w:rsid w:val="00F4701B"/>
    <w:rsid w:val="00F470EC"/>
    <w:rsid w:val="00F47150"/>
    <w:rsid w:val="00F471B1"/>
    <w:rsid w:val="00F4736F"/>
    <w:rsid w:val="00F476E6"/>
    <w:rsid w:val="00F476F4"/>
    <w:rsid w:val="00F477C3"/>
    <w:rsid w:val="00F4785C"/>
    <w:rsid w:val="00F47B3C"/>
    <w:rsid w:val="00F47BAA"/>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556"/>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305C"/>
    <w:rsid w:val="00F530F9"/>
    <w:rsid w:val="00F531F3"/>
    <w:rsid w:val="00F53255"/>
    <w:rsid w:val="00F5334E"/>
    <w:rsid w:val="00F53359"/>
    <w:rsid w:val="00F533D0"/>
    <w:rsid w:val="00F536C3"/>
    <w:rsid w:val="00F536C7"/>
    <w:rsid w:val="00F536CE"/>
    <w:rsid w:val="00F53AF8"/>
    <w:rsid w:val="00F53B65"/>
    <w:rsid w:val="00F53B93"/>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030"/>
    <w:rsid w:val="00F5628C"/>
    <w:rsid w:val="00F562E0"/>
    <w:rsid w:val="00F56926"/>
    <w:rsid w:val="00F56A02"/>
    <w:rsid w:val="00F56AB4"/>
    <w:rsid w:val="00F56C2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1D"/>
    <w:rsid w:val="00F61C91"/>
    <w:rsid w:val="00F61C9B"/>
    <w:rsid w:val="00F61D94"/>
    <w:rsid w:val="00F61EBC"/>
    <w:rsid w:val="00F6200F"/>
    <w:rsid w:val="00F622DA"/>
    <w:rsid w:val="00F62418"/>
    <w:rsid w:val="00F62427"/>
    <w:rsid w:val="00F626C4"/>
    <w:rsid w:val="00F62888"/>
    <w:rsid w:val="00F62994"/>
    <w:rsid w:val="00F62A45"/>
    <w:rsid w:val="00F62E04"/>
    <w:rsid w:val="00F62E0A"/>
    <w:rsid w:val="00F62E82"/>
    <w:rsid w:val="00F62FB3"/>
    <w:rsid w:val="00F63008"/>
    <w:rsid w:val="00F6301E"/>
    <w:rsid w:val="00F6328A"/>
    <w:rsid w:val="00F63325"/>
    <w:rsid w:val="00F63A9C"/>
    <w:rsid w:val="00F63D09"/>
    <w:rsid w:val="00F63E83"/>
    <w:rsid w:val="00F6401A"/>
    <w:rsid w:val="00F6403A"/>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4CD"/>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DB0"/>
    <w:rsid w:val="00F72EC5"/>
    <w:rsid w:val="00F72F65"/>
    <w:rsid w:val="00F731FB"/>
    <w:rsid w:val="00F7331D"/>
    <w:rsid w:val="00F733B1"/>
    <w:rsid w:val="00F733ED"/>
    <w:rsid w:val="00F734CF"/>
    <w:rsid w:val="00F73519"/>
    <w:rsid w:val="00F7351E"/>
    <w:rsid w:val="00F73708"/>
    <w:rsid w:val="00F73732"/>
    <w:rsid w:val="00F7383D"/>
    <w:rsid w:val="00F73E46"/>
    <w:rsid w:val="00F73F05"/>
    <w:rsid w:val="00F73F3C"/>
    <w:rsid w:val="00F73F50"/>
    <w:rsid w:val="00F743D7"/>
    <w:rsid w:val="00F744DC"/>
    <w:rsid w:val="00F744DD"/>
    <w:rsid w:val="00F748DC"/>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CB8"/>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A21"/>
    <w:rsid w:val="00F84A7C"/>
    <w:rsid w:val="00F84AE0"/>
    <w:rsid w:val="00F84B76"/>
    <w:rsid w:val="00F84CC6"/>
    <w:rsid w:val="00F84EA9"/>
    <w:rsid w:val="00F84F6D"/>
    <w:rsid w:val="00F850AF"/>
    <w:rsid w:val="00F8534B"/>
    <w:rsid w:val="00F85373"/>
    <w:rsid w:val="00F854B8"/>
    <w:rsid w:val="00F854CC"/>
    <w:rsid w:val="00F854D3"/>
    <w:rsid w:val="00F85B16"/>
    <w:rsid w:val="00F85B71"/>
    <w:rsid w:val="00F85CA8"/>
    <w:rsid w:val="00F85CB4"/>
    <w:rsid w:val="00F85E1D"/>
    <w:rsid w:val="00F85E4D"/>
    <w:rsid w:val="00F8620D"/>
    <w:rsid w:val="00F8649D"/>
    <w:rsid w:val="00F86889"/>
    <w:rsid w:val="00F86AEC"/>
    <w:rsid w:val="00F86B42"/>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5E9"/>
    <w:rsid w:val="00F97777"/>
    <w:rsid w:val="00F97841"/>
    <w:rsid w:val="00F979A8"/>
    <w:rsid w:val="00F97C09"/>
    <w:rsid w:val="00F97EA9"/>
    <w:rsid w:val="00F97FB4"/>
    <w:rsid w:val="00F97FD1"/>
    <w:rsid w:val="00FA00A4"/>
    <w:rsid w:val="00FA00EC"/>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42A"/>
    <w:rsid w:val="00FA7460"/>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8A"/>
    <w:rsid w:val="00FB0F10"/>
    <w:rsid w:val="00FB0FDA"/>
    <w:rsid w:val="00FB11B7"/>
    <w:rsid w:val="00FB1A8C"/>
    <w:rsid w:val="00FB1AF3"/>
    <w:rsid w:val="00FB1C10"/>
    <w:rsid w:val="00FB1F73"/>
    <w:rsid w:val="00FB2031"/>
    <w:rsid w:val="00FB21F5"/>
    <w:rsid w:val="00FB220B"/>
    <w:rsid w:val="00FB268F"/>
    <w:rsid w:val="00FB2758"/>
    <w:rsid w:val="00FB27EC"/>
    <w:rsid w:val="00FB2886"/>
    <w:rsid w:val="00FB28F0"/>
    <w:rsid w:val="00FB297E"/>
    <w:rsid w:val="00FB2B9E"/>
    <w:rsid w:val="00FB2E45"/>
    <w:rsid w:val="00FB2F5F"/>
    <w:rsid w:val="00FB3089"/>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34"/>
    <w:rsid w:val="00FB6783"/>
    <w:rsid w:val="00FB6809"/>
    <w:rsid w:val="00FB6828"/>
    <w:rsid w:val="00FB6841"/>
    <w:rsid w:val="00FB6A27"/>
    <w:rsid w:val="00FB6D47"/>
    <w:rsid w:val="00FB6E53"/>
    <w:rsid w:val="00FB720A"/>
    <w:rsid w:val="00FB72E4"/>
    <w:rsid w:val="00FB7362"/>
    <w:rsid w:val="00FB75DE"/>
    <w:rsid w:val="00FB7687"/>
    <w:rsid w:val="00FB77C8"/>
    <w:rsid w:val="00FB7822"/>
    <w:rsid w:val="00FB79B1"/>
    <w:rsid w:val="00FB7AEB"/>
    <w:rsid w:val="00FB7E16"/>
    <w:rsid w:val="00FB7E3C"/>
    <w:rsid w:val="00FC013A"/>
    <w:rsid w:val="00FC02B3"/>
    <w:rsid w:val="00FC0498"/>
    <w:rsid w:val="00FC05E2"/>
    <w:rsid w:val="00FC0619"/>
    <w:rsid w:val="00FC0A49"/>
    <w:rsid w:val="00FC0A6A"/>
    <w:rsid w:val="00FC0ADE"/>
    <w:rsid w:val="00FC0CB2"/>
    <w:rsid w:val="00FC0F34"/>
    <w:rsid w:val="00FC1053"/>
    <w:rsid w:val="00FC1194"/>
    <w:rsid w:val="00FC12F3"/>
    <w:rsid w:val="00FC1559"/>
    <w:rsid w:val="00FC160F"/>
    <w:rsid w:val="00FC1693"/>
    <w:rsid w:val="00FC170F"/>
    <w:rsid w:val="00FC17ED"/>
    <w:rsid w:val="00FC196C"/>
    <w:rsid w:val="00FC1B49"/>
    <w:rsid w:val="00FC1E06"/>
    <w:rsid w:val="00FC1E5D"/>
    <w:rsid w:val="00FC1EB8"/>
    <w:rsid w:val="00FC1F07"/>
    <w:rsid w:val="00FC20BA"/>
    <w:rsid w:val="00FC2119"/>
    <w:rsid w:val="00FC2489"/>
    <w:rsid w:val="00FC2645"/>
    <w:rsid w:val="00FC26C8"/>
    <w:rsid w:val="00FC26EC"/>
    <w:rsid w:val="00FC275B"/>
    <w:rsid w:val="00FC2773"/>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C1A"/>
    <w:rsid w:val="00FC4D84"/>
    <w:rsid w:val="00FC4E39"/>
    <w:rsid w:val="00FC514C"/>
    <w:rsid w:val="00FC51BF"/>
    <w:rsid w:val="00FC51C8"/>
    <w:rsid w:val="00FC52CA"/>
    <w:rsid w:val="00FC54DB"/>
    <w:rsid w:val="00FC553D"/>
    <w:rsid w:val="00FC5705"/>
    <w:rsid w:val="00FC57B1"/>
    <w:rsid w:val="00FC582F"/>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57B"/>
    <w:rsid w:val="00FC7804"/>
    <w:rsid w:val="00FC7A02"/>
    <w:rsid w:val="00FC7B46"/>
    <w:rsid w:val="00FC7B7D"/>
    <w:rsid w:val="00FC7F40"/>
    <w:rsid w:val="00FD005E"/>
    <w:rsid w:val="00FD04C1"/>
    <w:rsid w:val="00FD06CA"/>
    <w:rsid w:val="00FD097C"/>
    <w:rsid w:val="00FD0BB6"/>
    <w:rsid w:val="00FD0F12"/>
    <w:rsid w:val="00FD13E0"/>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4BC"/>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ECD"/>
    <w:rsid w:val="00FD4F61"/>
    <w:rsid w:val="00FD512A"/>
    <w:rsid w:val="00FD5136"/>
    <w:rsid w:val="00FD51F8"/>
    <w:rsid w:val="00FD570F"/>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7C"/>
    <w:rsid w:val="00FD748F"/>
    <w:rsid w:val="00FD74E1"/>
    <w:rsid w:val="00FD75D9"/>
    <w:rsid w:val="00FD7606"/>
    <w:rsid w:val="00FD7AD5"/>
    <w:rsid w:val="00FD7C78"/>
    <w:rsid w:val="00FD7D8A"/>
    <w:rsid w:val="00FD7FA0"/>
    <w:rsid w:val="00FE0439"/>
    <w:rsid w:val="00FE0698"/>
    <w:rsid w:val="00FE0780"/>
    <w:rsid w:val="00FE0994"/>
    <w:rsid w:val="00FE0A1C"/>
    <w:rsid w:val="00FE0A6F"/>
    <w:rsid w:val="00FE0B51"/>
    <w:rsid w:val="00FE0CA7"/>
    <w:rsid w:val="00FE11DC"/>
    <w:rsid w:val="00FE11F6"/>
    <w:rsid w:val="00FE145D"/>
    <w:rsid w:val="00FE1518"/>
    <w:rsid w:val="00FE1812"/>
    <w:rsid w:val="00FE1905"/>
    <w:rsid w:val="00FE198F"/>
    <w:rsid w:val="00FE1A0E"/>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533"/>
    <w:rsid w:val="00FF1717"/>
    <w:rsid w:val="00FF1869"/>
    <w:rsid w:val="00FF18BC"/>
    <w:rsid w:val="00FF1AD7"/>
    <w:rsid w:val="00FF206B"/>
    <w:rsid w:val="00FF20E2"/>
    <w:rsid w:val="00FF225B"/>
    <w:rsid w:val="00FF2281"/>
    <w:rsid w:val="00FF2347"/>
    <w:rsid w:val="00FF254C"/>
    <w:rsid w:val="00FF26DB"/>
    <w:rsid w:val="00FF29EA"/>
    <w:rsid w:val="00FF2AB9"/>
    <w:rsid w:val="00FF2B5C"/>
    <w:rsid w:val="00FF2C71"/>
    <w:rsid w:val="00FF2E21"/>
    <w:rsid w:val="00FF2E3C"/>
    <w:rsid w:val="00FF31D6"/>
    <w:rsid w:val="00FF32B9"/>
    <w:rsid w:val="00FF372C"/>
    <w:rsid w:val="00FF3A47"/>
    <w:rsid w:val="00FF3D97"/>
    <w:rsid w:val="00FF3EA0"/>
    <w:rsid w:val="00FF405B"/>
    <w:rsid w:val="00FF4064"/>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AF"/>
    <w:rsid w:val="00FF70F7"/>
    <w:rsid w:val="00FF7191"/>
    <w:rsid w:val="00FF744A"/>
    <w:rsid w:val="00FF7672"/>
    <w:rsid w:val="00FF7673"/>
    <w:rsid w:val="00FF7948"/>
    <w:rsid w:val="00FF7F91"/>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style="v-text-anchor:middle" fill="f" fillcolor="white" strokecolor="none [3213]">
      <v:fill color="white" on="f"/>
      <v:stroke color="none [3213]"/>
      <v:textbox inset="0,0,0,0"/>
    </o:shapedefaults>
    <o:shapelayout v:ext="edit">
      <o:idmap v:ext="edit" data="2"/>
      <o:rules v:ext="edit">
        <o:r id="V:Rule12" type="connector" idref="#_x0000_s2599"/>
        <o:r id="V:Rule13" type="connector" idref="#_x0000_s2600"/>
        <o:r id="V:Rule14" type="connector" idref="#_x0000_s2580"/>
        <o:r id="V:Rule15" type="connector" idref="#_x0000_s2595"/>
        <o:r id="V:Rule16" type="connector" idref="#_x0000_s2582"/>
        <o:r id="V:Rule17" type="connector" idref="#_x0000_s2596"/>
        <o:r id="V:Rule18" type="connector" idref="#_x0000_s2601"/>
        <o:r id="V:Rule19" type="connector" idref="#_x0000_s2579"/>
        <o:r id="V:Rule20" type="connector" idref="#_x0000_s2602"/>
        <o:r id="V:Rule21" type="connector" idref="#_x0000_s2597"/>
        <o:r id="V:Rule22" type="connector" idref="#_x0000_s259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2"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List 1" w:qFormat="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EA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64F84"/>
    <w:pPr>
      <w:keepNext/>
      <w:keepLines/>
      <w:tabs>
        <w:tab w:val="left" w:pos="1230"/>
      </w:tabs>
      <w:spacing w:before="240" w:after="120"/>
      <w:ind w:left="1230" w:hanging="1230"/>
      <w:jc w:val="center"/>
      <w:outlineLvl w:val="0"/>
    </w:pPr>
    <w:rPr>
      <w:rFonts w:ascii="Times New Roman" w:eastAsia="黑体" w:hAnsi="Times New Roman" w:cs="Times New Roman"/>
      <w:b/>
      <w:kern w:val="44"/>
      <w:sz w:val="42"/>
      <w:szCs w:val="20"/>
    </w:rPr>
  </w:style>
  <w:style w:type="paragraph" w:styleId="2">
    <w:name w:val="heading 2"/>
    <w:basedOn w:val="a"/>
    <w:next w:val="a0"/>
    <w:qFormat/>
    <w:rsid w:val="00964F84"/>
    <w:pPr>
      <w:keepNext/>
      <w:keepLines/>
      <w:spacing w:before="240" w:after="120"/>
      <w:outlineLvl w:val="1"/>
    </w:pPr>
    <w:rPr>
      <w:rFonts w:ascii="Arial" w:eastAsia="黑体" w:hAnsi="Arial" w:cs="Times New Roman"/>
      <w:b/>
      <w:sz w:val="28"/>
      <w:szCs w:val="20"/>
    </w:rPr>
  </w:style>
  <w:style w:type="paragraph" w:styleId="3">
    <w:name w:val="heading 3"/>
    <w:basedOn w:val="a"/>
    <w:next w:val="a0"/>
    <w:qFormat/>
    <w:rsid w:val="00964F84"/>
    <w:pPr>
      <w:keepNext/>
      <w:keepLines/>
      <w:spacing w:before="120" w:after="120"/>
      <w:outlineLvl w:val="2"/>
    </w:pPr>
    <w:rPr>
      <w:rFonts w:ascii="Times New Roman" w:eastAsia="宋体" w:hAnsi="Times New Roman" w:cs="Times New Roman"/>
      <w:b/>
      <w:sz w:val="26"/>
      <w:szCs w:val="20"/>
    </w:rPr>
  </w:style>
  <w:style w:type="paragraph" w:styleId="4">
    <w:name w:val="heading 4"/>
    <w:basedOn w:val="a"/>
    <w:next w:val="a"/>
    <w:qFormat/>
    <w:rsid w:val="00964F84"/>
    <w:pPr>
      <w:keepNext/>
      <w:spacing w:line="340" w:lineRule="exact"/>
      <w:jc w:val="center"/>
      <w:outlineLvl w:val="3"/>
    </w:pPr>
    <w:rPr>
      <w:rFonts w:ascii="Times New Roman" w:eastAsia="宋体"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 Char,标题4,表格标题,文本条款,正文（首行缩进两字） Char Char Char Char Char Char Char Char Char Char Char Char Char Char Char Char Char Char Char Char Char Char Char Char C,正文（首行缩进两字） Char Char Char Char Char Char Char,特点,表正文,正文非缩进,段1,正文不缩进,首行缩进两字,正文（首行缩进两字）"/>
    <w:basedOn w:val="a"/>
    <w:link w:val="Char1"/>
    <w:uiPriority w:val="99"/>
    <w:qFormat/>
    <w:rsid w:val="00964F84"/>
    <w:rPr>
      <w:rFonts w:ascii="Times New Roman" w:eastAsia="宋体" w:hAnsi="Times New Roman" w:cs="Times New Roman"/>
      <w:sz w:val="28"/>
      <w:szCs w:val="20"/>
    </w:rPr>
  </w:style>
  <w:style w:type="paragraph" w:styleId="a4">
    <w:name w:val="annotation subject"/>
    <w:basedOn w:val="a5"/>
    <w:next w:val="a5"/>
    <w:qFormat/>
    <w:rsid w:val="00964F84"/>
    <w:rPr>
      <w:b/>
    </w:rPr>
  </w:style>
  <w:style w:type="paragraph" w:styleId="a5">
    <w:name w:val="annotation text"/>
    <w:basedOn w:val="a"/>
    <w:link w:val="Char"/>
    <w:qFormat/>
    <w:rsid w:val="00964F84"/>
    <w:pPr>
      <w:jc w:val="left"/>
    </w:pPr>
    <w:rPr>
      <w:rFonts w:ascii="Times New Roman" w:eastAsia="宋体" w:hAnsi="Times New Roman" w:cs="Times New Roman"/>
      <w:sz w:val="28"/>
      <w:szCs w:val="20"/>
    </w:rPr>
  </w:style>
  <w:style w:type="paragraph" w:styleId="a6">
    <w:name w:val="Document Map"/>
    <w:basedOn w:val="a"/>
    <w:qFormat/>
    <w:rsid w:val="00964F84"/>
    <w:pPr>
      <w:shd w:val="clear" w:color="auto" w:fill="000080"/>
    </w:pPr>
    <w:rPr>
      <w:rFonts w:ascii="Times New Roman" w:eastAsia="宋体" w:hAnsi="Times New Roman" w:cs="Times New Roman"/>
      <w:szCs w:val="20"/>
    </w:rPr>
  </w:style>
  <w:style w:type="paragraph" w:styleId="30">
    <w:name w:val="Body Text 3"/>
    <w:basedOn w:val="a"/>
    <w:qFormat/>
    <w:rsid w:val="00964F84"/>
    <w:pPr>
      <w:spacing w:line="280" w:lineRule="exact"/>
      <w:jc w:val="center"/>
    </w:pPr>
    <w:rPr>
      <w:rFonts w:ascii="Times New Roman" w:eastAsia="宋体" w:hAnsi="Times New Roman" w:cs="Times New Roman"/>
      <w:sz w:val="28"/>
      <w:szCs w:val="20"/>
    </w:rPr>
  </w:style>
  <w:style w:type="paragraph" w:styleId="a7">
    <w:name w:val="Body Text"/>
    <w:basedOn w:val="a"/>
    <w:qFormat/>
    <w:rsid w:val="00964F84"/>
    <w:pPr>
      <w:spacing w:line="360" w:lineRule="auto"/>
      <w:jc w:val="left"/>
    </w:pPr>
    <w:rPr>
      <w:rFonts w:ascii="Times New Roman" w:eastAsia="宋体" w:hAnsi="Times New Roman" w:cs="Times New Roman"/>
      <w:b/>
      <w:sz w:val="24"/>
      <w:szCs w:val="20"/>
    </w:rPr>
  </w:style>
  <w:style w:type="paragraph" w:styleId="a8">
    <w:name w:val="Body Text Indent"/>
    <w:basedOn w:val="a"/>
    <w:link w:val="Char0"/>
    <w:qFormat/>
    <w:rsid w:val="00964F84"/>
    <w:pPr>
      <w:spacing w:line="360" w:lineRule="auto"/>
      <w:ind w:firstLineChars="200" w:firstLine="480"/>
    </w:pPr>
    <w:rPr>
      <w:rFonts w:ascii="Times New Roman" w:eastAsia="宋体" w:hAnsi="Times New Roman" w:cs="Times New Roman"/>
      <w:sz w:val="24"/>
      <w:szCs w:val="20"/>
    </w:rPr>
  </w:style>
  <w:style w:type="paragraph" w:styleId="20">
    <w:name w:val="List 2"/>
    <w:basedOn w:val="a"/>
    <w:unhideWhenUsed/>
    <w:qFormat/>
    <w:rsid w:val="00964F84"/>
    <w:pPr>
      <w:spacing w:line="360" w:lineRule="auto"/>
      <w:ind w:left="840" w:firstLineChars="200" w:hanging="420"/>
    </w:pPr>
    <w:rPr>
      <w:rFonts w:ascii="Times New Roman" w:eastAsia="宋体" w:hAnsi="Times New Roman" w:cs="Times New Roman"/>
      <w:sz w:val="24"/>
      <w:szCs w:val="20"/>
    </w:rPr>
  </w:style>
  <w:style w:type="paragraph" w:styleId="a9">
    <w:name w:val="Block Text"/>
    <w:basedOn w:val="a"/>
    <w:qFormat/>
    <w:rsid w:val="00964F84"/>
    <w:pPr>
      <w:autoSpaceDE w:val="0"/>
      <w:autoSpaceDN w:val="0"/>
      <w:adjustRightInd w:val="0"/>
      <w:spacing w:before="1" w:line="537" w:lineRule="exact"/>
      <w:ind w:left="88" w:right="6"/>
    </w:pPr>
    <w:rPr>
      <w:rFonts w:ascii="Times New Roman" w:eastAsia="宋体" w:hAnsi="Times New Roman" w:cs="Times New Roman"/>
      <w:kern w:val="0"/>
      <w:sz w:val="28"/>
      <w:szCs w:val="20"/>
    </w:rPr>
  </w:style>
  <w:style w:type="paragraph" w:styleId="aa">
    <w:name w:val="Plain Text"/>
    <w:basedOn w:val="a"/>
    <w:link w:val="Char10"/>
    <w:qFormat/>
    <w:rsid w:val="00964F84"/>
    <w:rPr>
      <w:rFonts w:ascii="宋体" w:eastAsia="宋体" w:hAnsi="Courier New" w:cs="Times New Roman"/>
      <w:szCs w:val="20"/>
    </w:rPr>
  </w:style>
  <w:style w:type="paragraph" w:styleId="ab">
    <w:name w:val="Date"/>
    <w:basedOn w:val="a"/>
    <w:next w:val="a"/>
    <w:qFormat/>
    <w:rsid w:val="00964F84"/>
    <w:rPr>
      <w:rFonts w:ascii="方正舒体" w:eastAsia="方正舒体" w:hAnsi="Times New Roman" w:cs="Times New Roman"/>
      <w:b/>
      <w:sz w:val="30"/>
      <w:szCs w:val="20"/>
    </w:rPr>
  </w:style>
  <w:style w:type="paragraph" w:styleId="21">
    <w:name w:val="Body Text Indent 2"/>
    <w:basedOn w:val="a"/>
    <w:qFormat/>
    <w:rsid w:val="00964F84"/>
    <w:pPr>
      <w:spacing w:line="360" w:lineRule="auto"/>
      <w:ind w:firstLine="540"/>
    </w:pPr>
    <w:rPr>
      <w:rFonts w:ascii="Times New Roman" w:eastAsia="宋体" w:hAnsi="Times New Roman" w:cs="Times New Roman"/>
      <w:sz w:val="24"/>
      <w:szCs w:val="20"/>
    </w:rPr>
  </w:style>
  <w:style w:type="paragraph" w:styleId="ac">
    <w:name w:val="Balloon Text"/>
    <w:basedOn w:val="a"/>
    <w:qFormat/>
    <w:rsid w:val="00964F84"/>
    <w:rPr>
      <w:rFonts w:ascii="Times New Roman" w:eastAsia="宋体" w:hAnsi="Times New Roman" w:cs="Times New Roman"/>
      <w:sz w:val="18"/>
      <w:szCs w:val="20"/>
    </w:rPr>
  </w:style>
  <w:style w:type="paragraph" w:styleId="ad">
    <w:name w:val="footer"/>
    <w:basedOn w:val="a"/>
    <w:link w:val="Char2"/>
    <w:uiPriority w:val="99"/>
    <w:qFormat/>
    <w:rsid w:val="00964F84"/>
    <w:pPr>
      <w:tabs>
        <w:tab w:val="center" w:pos="4153"/>
        <w:tab w:val="right" w:pos="8306"/>
      </w:tabs>
      <w:snapToGrid w:val="0"/>
      <w:jc w:val="left"/>
    </w:pPr>
    <w:rPr>
      <w:rFonts w:ascii="Times New Roman" w:eastAsia="宋体" w:hAnsi="Times New Roman" w:cs="Times New Roman"/>
      <w:sz w:val="18"/>
      <w:szCs w:val="20"/>
    </w:rPr>
  </w:style>
  <w:style w:type="paragraph" w:styleId="22">
    <w:name w:val="Body Text First Indent 2"/>
    <w:aliases w:val="正文首行缩进 2 Char Char Char Char Char Char"/>
    <w:basedOn w:val="a8"/>
    <w:link w:val="2Char1"/>
    <w:unhideWhenUsed/>
    <w:qFormat/>
    <w:rsid w:val="00964F84"/>
    <w:pPr>
      <w:spacing w:after="120" w:line="240" w:lineRule="auto"/>
      <w:ind w:leftChars="200" w:left="420" w:firstLine="420"/>
    </w:pPr>
    <w:rPr>
      <w:sz w:val="21"/>
    </w:rPr>
  </w:style>
  <w:style w:type="paragraph" w:styleId="ae">
    <w:name w:val="header"/>
    <w:basedOn w:val="a"/>
    <w:qFormat/>
    <w:rsid w:val="00964F84"/>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qFormat/>
    <w:rsid w:val="00964F84"/>
    <w:pPr>
      <w:tabs>
        <w:tab w:val="left" w:pos="5760"/>
      </w:tabs>
      <w:adjustRightInd w:val="0"/>
      <w:snapToGrid w:val="0"/>
      <w:spacing w:before="24" w:after="24"/>
      <w:jc w:val="center"/>
    </w:pPr>
    <w:rPr>
      <w:rFonts w:ascii="Times New Roman" w:eastAsia="宋体" w:hAnsi="Times New Roman" w:cs="Times New Roman"/>
      <w:szCs w:val="20"/>
    </w:rPr>
  </w:style>
  <w:style w:type="paragraph" w:styleId="31">
    <w:name w:val="Body Text Indent 3"/>
    <w:basedOn w:val="a"/>
    <w:qFormat/>
    <w:rsid w:val="00964F84"/>
    <w:pPr>
      <w:spacing w:line="360" w:lineRule="auto"/>
      <w:ind w:firstLine="465"/>
    </w:pPr>
    <w:rPr>
      <w:rFonts w:ascii="Times New Roman" w:eastAsia="宋体" w:hAnsi="Times New Roman" w:cs="Times New Roman"/>
      <w:spacing w:val="2"/>
      <w:sz w:val="28"/>
      <w:szCs w:val="20"/>
    </w:rPr>
  </w:style>
  <w:style w:type="paragraph" w:styleId="23">
    <w:name w:val="Body Text 2"/>
    <w:basedOn w:val="a"/>
    <w:qFormat/>
    <w:rsid w:val="00964F84"/>
    <w:pPr>
      <w:spacing w:line="360" w:lineRule="auto"/>
      <w:jc w:val="left"/>
    </w:pPr>
    <w:rPr>
      <w:rFonts w:ascii="Times New Roman" w:eastAsia="宋体" w:hAnsi="Times New Roman" w:cs="Times New Roman"/>
      <w:sz w:val="24"/>
      <w:szCs w:val="20"/>
    </w:rPr>
  </w:style>
  <w:style w:type="paragraph" w:styleId="HTML">
    <w:name w:val="HTML Preformatted"/>
    <w:basedOn w:val="a"/>
    <w:qFormat/>
    <w:rsid w:val="00964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
    <w:name w:val="Normal (Web)"/>
    <w:basedOn w:val="a"/>
    <w:uiPriority w:val="99"/>
    <w:qFormat/>
    <w:rsid w:val="00964F84"/>
    <w:pPr>
      <w:widowControl/>
      <w:spacing w:before="100" w:beforeAutospacing="1" w:after="100" w:afterAutospacing="1"/>
      <w:jc w:val="left"/>
    </w:pPr>
    <w:rPr>
      <w:rFonts w:ascii="宋体" w:eastAsia="宋体" w:hAnsi="宋体" w:cs="Times New Roman"/>
      <w:kern w:val="0"/>
      <w:sz w:val="24"/>
      <w:szCs w:val="20"/>
    </w:rPr>
  </w:style>
  <w:style w:type="paragraph" w:styleId="af0">
    <w:name w:val="Title"/>
    <w:basedOn w:val="a"/>
    <w:link w:val="Char3"/>
    <w:qFormat/>
    <w:rsid w:val="00964F84"/>
    <w:pPr>
      <w:spacing w:before="240" w:after="60"/>
      <w:jc w:val="center"/>
      <w:outlineLvl w:val="0"/>
    </w:pPr>
    <w:rPr>
      <w:rFonts w:ascii="Arial" w:eastAsia="宋体" w:hAnsi="Arial" w:cs="Times New Roman"/>
      <w:b/>
      <w:sz w:val="32"/>
      <w:szCs w:val="20"/>
    </w:rPr>
  </w:style>
  <w:style w:type="character" w:styleId="af1">
    <w:name w:val="Strong"/>
    <w:basedOn w:val="a1"/>
    <w:uiPriority w:val="22"/>
    <w:qFormat/>
    <w:rsid w:val="00964F84"/>
    <w:rPr>
      <w:b/>
      <w:bCs/>
    </w:rPr>
  </w:style>
  <w:style w:type="character" w:styleId="af2">
    <w:name w:val="page number"/>
    <w:basedOn w:val="a1"/>
    <w:qFormat/>
    <w:rsid w:val="00964F84"/>
  </w:style>
  <w:style w:type="character" w:styleId="af3">
    <w:name w:val="Hyperlink"/>
    <w:aliases w:val="超级链接"/>
    <w:basedOn w:val="a1"/>
    <w:uiPriority w:val="99"/>
    <w:qFormat/>
    <w:rsid w:val="00964F84"/>
    <w:rPr>
      <w:color w:val="0000FF"/>
      <w:u w:val="single"/>
    </w:rPr>
  </w:style>
  <w:style w:type="character" w:styleId="af4">
    <w:name w:val="annotation reference"/>
    <w:basedOn w:val="a1"/>
    <w:qFormat/>
    <w:rsid w:val="00964F84"/>
    <w:rPr>
      <w:sz w:val="21"/>
    </w:rPr>
  </w:style>
  <w:style w:type="table" w:styleId="af5">
    <w:name w:val="Table Grid"/>
    <w:basedOn w:val="a2"/>
    <w:qFormat/>
    <w:rsid w:val="00964F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2"/>
    <w:qFormat/>
    <w:rsid w:val="00964F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rsid w:val="00964F84"/>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Table Grid 1"/>
    <w:basedOn w:val="a2"/>
    <w:qFormat/>
    <w:rsid w:val="00964F8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ontrow151">
    <w:name w:val="fontrow151"/>
    <w:basedOn w:val="a1"/>
    <w:qFormat/>
    <w:rsid w:val="00964F84"/>
  </w:style>
  <w:style w:type="character" w:customStyle="1" w:styleId="Char4">
    <w:name w:val="纯文本 Char"/>
    <w:qFormat/>
    <w:rsid w:val="00964F84"/>
    <w:rPr>
      <w:rFonts w:ascii="宋体" w:eastAsia="宋体" w:hAnsi="Courier New"/>
      <w:sz w:val="28"/>
      <w:szCs w:val="24"/>
    </w:rPr>
  </w:style>
  <w:style w:type="character" w:customStyle="1" w:styleId="Char1">
    <w:name w:val="正文缩进 Char1"/>
    <w:aliases w:val="正文（首行缩进两字） Char Char,标题4 Char,表格标题 Char,文本条款 Char,正文（首行缩进两字） Char Char Char Char Char Char Char Char Char Char Char Char Char Char Char Char Char Char Char Char Char Char Char Char C Char,正文（首行缩进两字） Char Char Char Char Char Char Char Char"/>
    <w:basedOn w:val="a1"/>
    <w:link w:val="a0"/>
    <w:qFormat/>
    <w:rsid w:val="00964F84"/>
    <w:rPr>
      <w:rFonts w:eastAsia="宋体"/>
      <w:kern w:val="2"/>
      <w:sz w:val="28"/>
      <w:lang w:val="en-US" w:eastAsia="zh-CN" w:bidi="ar-SA"/>
    </w:rPr>
  </w:style>
  <w:style w:type="character" w:customStyle="1" w:styleId="Char0">
    <w:name w:val="正文文本缩进 Char"/>
    <w:link w:val="a8"/>
    <w:qFormat/>
    <w:rsid w:val="00964F84"/>
    <w:rPr>
      <w:rFonts w:eastAsia="宋体"/>
      <w:kern w:val="2"/>
      <w:sz w:val="24"/>
      <w:lang w:val="en-US" w:eastAsia="zh-CN" w:bidi="ar-SA"/>
    </w:rPr>
  </w:style>
  <w:style w:type="character" w:customStyle="1" w:styleId="font121">
    <w:name w:val="font121"/>
    <w:basedOn w:val="a1"/>
    <w:qFormat/>
    <w:rsid w:val="00964F84"/>
    <w:rPr>
      <w:sz w:val="24"/>
    </w:rPr>
  </w:style>
  <w:style w:type="character" w:customStyle="1" w:styleId="textcontents">
    <w:name w:val="textcontents"/>
    <w:basedOn w:val="a1"/>
    <w:qFormat/>
    <w:rsid w:val="00964F84"/>
  </w:style>
  <w:style w:type="character" w:customStyle="1" w:styleId="unnamed11">
    <w:name w:val="unnamed11"/>
    <w:basedOn w:val="a1"/>
    <w:qFormat/>
    <w:rsid w:val="00964F84"/>
    <w:rPr>
      <w:sz w:val="24"/>
      <w:szCs w:val="24"/>
    </w:rPr>
  </w:style>
  <w:style w:type="character" w:customStyle="1" w:styleId="2Char">
    <w:name w:val="正文2 Char"/>
    <w:basedOn w:val="a1"/>
    <w:qFormat/>
    <w:rsid w:val="00964F84"/>
    <w:rPr>
      <w:rFonts w:eastAsia="宋体"/>
      <w:kern w:val="2"/>
      <w:sz w:val="28"/>
      <w:lang w:val="en-US" w:eastAsia="zh-CN" w:bidi="ar-SA"/>
    </w:rPr>
  </w:style>
  <w:style w:type="character" w:customStyle="1" w:styleId="CharChar">
    <w:name w:val="报告表  段 Char Char"/>
    <w:basedOn w:val="a1"/>
    <w:link w:val="af7"/>
    <w:qFormat/>
    <w:rsid w:val="00964F84"/>
    <w:rPr>
      <w:rFonts w:ascii="宋体" w:eastAsia="宋体"/>
      <w:sz w:val="24"/>
      <w:lang w:val="en-US" w:eastAsia="zh-CN" w:bidi="ar-SA"/>
    </w:rPr>
  </w:style>
  <w:style w:type="paragraph" w:customStyle="1" w:styleId="af7">
    <w:name w:val="报告表  段"/>
    <w:basedOn w:val="a"/>
    <w:link w:val="CharChar"/>
    <w:qFormat/>
    <w:rsid w:val="00964F84"/>
    <w:pPr>
      <w:adjustRightInd w:val="0"/>
      <w:spacing w:line="360" w:lineRule="auto"/>
      <w:ind w:firstLine="505"/>
      <w:textAlignment w:val="baseline"/>
    </w:pPr>
    <w:rPr>
      <w:rFonts w:ascii="宋体" w:eastAsia="宋体" w:hAnsi="Times New Roman" w:cs="Times New Roman"/>
      <w:kern w:val="0"/>
      <w:sz w:val="24"/>
      <w:szCs w:val="20"/>
    </w:rPr>
  </w:style>
  <w:style w:type="character" w:customStyle="1" w:styleId="Char5">
    <w:name w:val="正文缩进 Char"/>
    <w:qFormat/>
    <w:rsid w:val="00964F84"/>
    <w:rPr>
      <w:rFonts w:ascii="仿宋_GB2312" w:eastAsia="仿宋_GB2312"/>
      <w:color w:val="000000"/>
      <w:sz w:val="28"/>
      <w:szCs w:val="24"/>
    </w:rPr>
  </w:style>
  <w:style w:type="character" w:customStyle="1" w:styleId="Char10">
    <w:name w:val="纯文本 Char1"/>
    <w:basedOn w:val="a1"/>
    <w:link w:val="aa"/>
    <w:qFormat/>
    <w:rsid w:val="00964F84"/>
    <w:rPr>
      <w:rFonts w:ascii="宋体" w:eastAsia="宋体" w:hAnsi="Courier New"/>
      <w:kern w:val="2"/>
      <w:sz w:val="21"/>
      <w:lang w:val="en-US" w:eastAsia="zh-CN" w:bidi="ar-SA"/>
    </w:rPr>
  </w:style>
  <w:style w:type="character" w:customStyle="1" w:styleId="style51">
    <w:name w:val="style51"/>
    <w:basedOn w:val="a1"/>
    <w:qFormat/>
    <w:rsid w:val="00964F84"/>
    <w:rPr>
      <w:b/>
      <w:bCs/>
      <w:color w:val="FF9900"/>
      <w:sz w:val="21"/>
      <w:szCs w:val="21"/>
    </w:rPr>
  </w:style>
  <w:style w:type="character" w:customStyle="1" w:styleId="CharCharCharCharCharChar">
    <w:name w:val="Char Char Char Char Char Char"/>
    <w:basedOn w:val="a1"/>
    <w:link w:val="CharCharCharChar1"/>
    <w:qFormat/>
    <w:rsid w:val="00964F84"/>
    <w:rPr>
      <w:rFonts w:ascii="Tahoma" w:eastAsia="宋体" w:hAnsi="Tahoma"/>
      <w:kern w:val="2"/>
      <w:sz w:val="28"/>
      <w:lang w:val="en-US" w:eastAsia="zh-CN" w:bidi="ar-SA"/>
    </w:rPr>
  </w:style>
  <w:style w:type="paragraph" w:customStyle="1" w:styleId="CharCharCharChar1">
    <w:name w:val="Char Char Char Char1"/>
    <w:basedOn w:val="a"/>
    <w:link w:val="CharCharCharCharCharChar"/>
    <w:qFormat/>
    <w:rsid w:val="00964F84"/>
    <w:pPr>
      <w:spacing w:before="120" w:after="120" w:line="360" w:lineRule="auto"/>
      <w:ind w:firstLine="420"/>
    </w:pPr>
    <w:rPr>
      <w:rFonts w:ascii="Tahoma" w:eastAsia="宋体" w:hAnsi="Tahoma" w:cs="Times New Roman"/>
      <w:sz w:val="28"/>
      <w:szCs w:val="20"/>
    </w:rPr>
  </w:style>
  <w:style w:type="character" w:customStyle="1" w:styleId="Char2">
    <w:name w:val="页脚 Char"/>
    <w:basedOn w:val="a1"/>
    <w:link w:val="ad"/>
    <w:uiPriority w:val="99"/>
    <w:qFormat/>
    <w:rsid w:val="00964F84"/>
    <w:rPr>
      <w:kern w:val="2"/>
      <w:sz w:val="18"/>
    </w:rPr>
  </w:style>
  <w:style w:type="character" w:customStyle="1" w:styleId="fs">
    <w:name w:val="fs"/>
    <w:basedOn w:val="a1"/>
    <w:qFormat/>
    <w:rsid w:val="00964F84"/>
  </w:style>
  <w:style w:type="character" w:customStyle="1" w:styleId="1Char">
    <w:name w:val="标题 1 Char"/>
    <w:basedOn w:val="a1"/>
    <w:link w:val="1"/>
    <w:qFormat/>
    <w:rsid w:val="00964F84"/>
    <w:rPr>
      <w:rFonts w:eastAsia="黑体"/>
      <w:b/>
      <w:kern w:val="44"/>
      <w:sz w:val="42"/>
      <w:lang w:val="en-US" w:eastAsia="zh-CN" w:bidi="ar-SA"/>
    </w:rPr>
  </w:style>
  <w:style w:type="character" w:customStyle="1" w:styleId="CharChar3">
    <w:name w:val="Char Char3"/>
    <w:basedOn w:val="a1"/>
    <w:qFormat/>
    <w:rsid w:val="00964F84"/>
    <w:rPr>
      <w:rFonts w:ascii="宋体" w:eastAsia="宋体" w:hAnsi="Courier New"/>
      <w:kern w:val="2"/>
      <w:sz w:val="21"/>
      <w:lang w:val="en-US" w:eastAsia="zh-CN" w:bidi="ar-SA"/>
    </w:rPr>
  </w:style>
  <w:style w:type="character" w:customStyle="1" w:styleId="Char3">
    <w:name w:val="标题 Char"/>
    <w:basedOn w:val="a1"/>
    <w:link w:val="af0"/>
    <w:qFormat/>
    <w:rsid w:val="00964F84"/>
    <w:rPr>
      <w:rFonts w:ascii="Arial" w:eastAsia="宋体" w:hAnsi="Arial"/>
      <w:b/>
      <w:kern w:val="2"/>
      <w:sz w:val="32"/>
      <w:lang w:val="en-US" w:eastAsia="zh-CN"/>
    </w:rPr>
  </w:style>
  <w:style w:type="paragraph" w:customStyle="1" w:styleId="CharCharCharChar">
    <w:name w:val="首行缩进两字 Char Char Char Char"/>
    <w:basedOn w:val="a"/>
    <w:qFormat/>
    <w:rsid w:val="00964F84"/>
    <w:pPr>
      <w:ind w:firstLineChars="200" w:firstLine="549"/>
      <w:jc w:val="left"/>
    </w:pPr>
    <w:rPr>
      <w:rFonts w:ascii="宋体" w:eastAsia="宋体" w:hAnsi="宋体" w:cs="Times New Roman"/>
      <w:color w:val="000000"/>
      <w:kern w:val="0"/>
      <w:sz w:val="28"/>
      <w:szCs w:val="20"/>
    </w:rPr>
  </w:style>
  <w:style w:type="paragraph" w:customStyle="1" w:styleId="CharCharChar1CharCharCharChar">
    <w:name w:val="Char Char Char1 Char Char Char Char"/>
    <w:basedOn w:val="a"/>
    <w:qFormat/>
    <w:rsid w:val="00964F84"/>
    <w:pPr>
      <w:snapToGrid w:val="0"/>
      <w:ind w:leftChars="59" w:left="59"/>
    </w:pPr>
    <w:rPr>
      <w:rFonts w:ascii="Times New Roman" w:eastAsia="宋体" w:hAnsi="Times New Roman" w:cs="Times New Roman"/>
      <w:sz w:val="24"/>
      <w:szCs w:val="24"/>
    </w:rPr>
  </w:style>
  <w:style w:type="paragraph" w:customStyle="1" w:styleId="13">
    <w:name w:val="纯文本1"/>
    <w:basedOn w:val="a"/>
    <w:qFormat/>
    <w:rsid w:val="00964F84"/>
    <w:pPr>
      <w:adjustRightInd w:val="0"/>
      <w:jc w:val="center"/>
      <w:textAlignment w:val="baseline"/>
    </w:pPr>
    <w:rPr>
      <w:rFonts w:ascii="宋体" w:eastAsia="宋体" w:hAnsi="Courier New" w:cs="Times New Roman"/>
      <w:sz w:val="24"/>
      <w:szCs w:val="20"/>
    </w:rPr>
  </w:style>
  <w:style w:type="paragraph" w:customStyle="1" w:styleId="d">
    <w:name w:val="d"/>
    <w:basedOn w:val="a"/>
    <w:qFormat/>
    <w:rsid w:val="00964F84"/>
    <w:pPr>
      <w:widowControl/>
      <w:spacing w:before="100" w:beforeAutospacing="1" w:after="100" w:afterAutospacing="1" w:line="300" w:lineRule="atLeast"/>
      <w:jc w:val="left"/>
    </w:pPr>
    <w:rPr>
      <w:rFonts w:ascii="ˎ̥" w:eastAsia="宋体" w:hAnsi="ˎ̥" w:cs="宋体"/>
      <w:color w:val="000000"/>
      <w:kern w:val="0"/>
      <w:szCs w:val="21"/>
    </w:rPr>
  </w:style>
  <w:style w:type="paragraph" w:customStyle="1" w:styleId="14">
    <w:name w:val="修订1"/>
    <w:uiPriority w:val="99"/>
    <w:unhideWhenUsed/>
    <w:qFormat/>
    <w:rsid w:val="00964F84"/>
    <w:rPr>
      <w:kern w:val="2"/>
      <w:sz w:val="28"/>
    </w:rPr>
  </w:style>
  <w:style w:type="paragraph" w:customStyle="1" w:styleId="af8">
    <w:name w:val="表格文字"/>
    <w:basedOn w:val="a"/>
    <w:qFormat/>
    <w:rsid w:val="00964F84"/>
    <w:pPr>
      <w:jc w:val="center"/>
    </w:pPr>
    <w:rPr>
      <w:rFonts w:ascii="仿宋_GB2312" w:eastAsia="仿宋_GB2312" w:hAnsi="Arial Black" w:cs="Times New Roman"/>
      <w:kern w:val="44"/>
      <w:sz w:val="24"/>
      <w:szCs w:val="20"/>
    </w:rPr>
  </w:style>
  <w:style w:type="paragraph" w:customStyle="1" w:styleId="af9">
    <w:name w:val="正文格式"/>
    <w:basedOn w:val="a"/>
    <w:qFormat/>
    <w:rsid w:val="00964F84"/>
    <w:pPr>
      <w:ind w:firstLineChars="200" w:firstLine="560"/>
    </w:pPr>
    <w:rPr>
      <w:rFonts w:ascii="Times New Roman" w:eastAsia="楷体_GB2312" w:hAnsi="Times New Roman" w:cs="Times New Roman"/>
      <w:sz w:val="28"/>
      <w:szCs w:val="24"/>
    </w:rPr>
  </w:style>
  <w:style w:type="paragraph" w:customStyle="1" w:styleId="Char11">
    <w:name w:val="Char1"/>
    <w:basedOn w:val="a"/>
    <w:qFormat/>
    <w:rsid w:val="00964F84"/>
    <w:rPr>
      <w:rFonts w:ascii="Times New Roman" w:eastAsia="宋体" w:hAnsi="Times New Roman" w:cs="Times New Roman"/>
      <w:sz w:val="24"/>
      <w:szCs w:val="24"/>
    </w:rPr>
  </w:style>
  <w:style w:type="paragraph" w:customStyle="1" w:styleId="15">
    <w:name w:val="1表格"/>
    <w:basedOn w:val="a"/>
    <w:qFormat/>
    <w:rsid w:val="00964F84"/>
    <w:pPr>
      <w:snapToGrid w:val="0"/>
      <w:jc w:val="center"/>
    </w:pPr>
    <w:rPr>
      <w:rFonts w:ascii="Times New Roman" w:eastAsia="楷体_GB2312" w:hAnsi="Times New Roman" w:cs="Times New Roman"/>
      <w:szCs w:val="20"/>
    </w:rPr>
  </w:style>
  <w:style w:type="paragraph" w:customStyle="1" w:styleId="afa">
    <w:name w:val="报告书"/>
    <w:basedOn w:val="a"/>
    <w:qFormat/>
    <w:rsid w:val="00964F84"/>
    <w:pPr>
      <w:adjustRightInd w:val="0"/>
      <w:snapToGrid w:val="0"/>
      <w:spacing w:line="440" w:lineRule="atLeast"/>
      <w:ind w:firstLine="482"/>
      <w:textAlignment w:val="baseline"/>
    </w:pPr>
    <w:rPr>
      <w:rFonts w:ascii="宋体" w:eastAsia="宋体" w:hAnsi="Times New Roman" w:cs="Times New Roman"/>
      <w:kern w:val="24"/>
      <w:sz w:val="24"/>
      <w:szCs w:val="20"/>
    </w:rPr>
  </w:style>
  <w:style w:type="paragraph" w:customStyle="1" w:styleId="afb">
    <w:name w:val="表格"/>
    <w:basedOn w:val="a"/>
    <w:qFormat/>
    <w:rsid w:val="00964F84"/>
    <w:pPr>
      <w:jc w:val="center"/>
    </w:pPr>
    <w:rPr>
      <w:rFonts w:ascii="Times New Roman" w:eastAsia="宋体" w:hAnsi="Times New Roman" w:cs="Times New Roman"/>
      <w:sz w:val="24"/>
      <w:szCs w:val="20"/>
    </w:rPr>
  </w:style>
  <w:style w:type="paragraph" w:customStyle="1" w:styleId="afc">
    <w:name w:val="二级无标题条"/>
    <w:basedOn w:val="a"/>
    <w:qFormat/>
    <w:rsid w:val="00964F84"/>
    <w:rPr>
      <w:rFonts w:ascii="Times New Roman" w:eastAsia="宋体" w:hAnsi="Times New Roman" w:cs="Times New Roman"/>
      <w:szCs w:val="24"/>
    </w:rPr>
  </w:style>
  <w:style w:type="paragraph" w:customStyle="1" w:styleId="16">
    <w:name w:val="样式1"/>
    <w:basedOn w:val="a"/>
    <w:qFormat/>
    <w:rsid w:val="00964F84"/>
    <w:pPr>
      <w:adjustRightInd w:val="0"/>
      <w:snapToGrid w:val="0"/>
      <w:spacing w:before="240" w:after="240" w:line="500" w:lineRule="exact"/>
    </w:pPr>
    <w:rPr>
      <w:rFonts w:ascii="Times New Roman" w:eastAsia="宋体" w:hAnsi="Times New Roman" w:cs="Times New Roman"/>
      <w:bCs/>
      <w:sz w:val="30"/>
      <w:szCs w:val="20"/>
    </w:rPr>
  </w:style>
  <w:style w:type="paragraph" w:customStyle="1" w:styleId="CharCharCharChar0">
    <w:name w:val="Char Char Char Char"/>
    <w:basedOn w:val="a"/>
    <w:qFormat/>
    <w:rsid w:val="00964F84"/>
    <w:rPr>
      <w:rFonts w:ascii="Times New Roman" w:eastAsia="宋体" w:hAnsi="Times New Roman" w:cs="Times New Roman"/>
      <w:szCs w:val="24"/>
    </w:rPr>
  </w:style>
  <w:style w:type="paragraph" w:customStyle="1" w:styleId="afd">
    <w:name w:val="表格内容"/>
    <w:qFormat/>
    <w:rsid w:val="00964F84"/>
    <w:pPr>
      <w:jc w:val="center"/>
    </w:pPr>
    <w:rPr>
      <w:sz w:val="21"/>
      <w:szCs w:val="21"/>
    </w:rPr>
  </w:style>
  <w:style w:type="paragraph" w:customStyle="1" w:styleId="xl37">
    <w:name w:val="xl37"/>
    <w:basedOn w:val="a"/>
    <w:qFormat/>
    <w:rsid w:val="00964F84"/>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
    <w:name w:val="Char Char Char Char Char Char Char"/>
    <w:basedOn w:val="a"/>
    <w:qFormat/>
    <w:rsid w:val="00964F84"/>
    <w:rPr>
      <w:rFonts w:ascii="Times New Roman" w:eastAsia="宋体" w:hAnsi="Times New Roman" w:cs="Times New Roman"/>
      <w:szCs w:val="24"/>
    </w:rPr>
  </w:style>
  <w:style w:type="paragraph" w:customStyle="1" w:styleId="17">
    <w:name w:val="段落1"/>
    <w:basedOn w:val="a"/>
    <w:qFormat/>
    <w:rsid w:val="00964F84"/>
    <w:pPr>
      <w:spacing w:line="480" w:lineRule="exact"/>
      <w:ind w:firstLineChars="200" w:firstLine="200"/>
    </w:pPr>
    <w:rPr>
      <w:rFonts w:ascii="Times New Roman" w:eastAsia="楷体_GB2312" w:hAnsi="Times New Roman" w:cs="Times New Roman"/>
      <w:spacing w:val="6"/>
      <w:sz w:val="28"/>
    </w:rPr>
  </w:style>
  <w:style w:type="paragraph" w:customStyle="1" w:styleId="322">
    <w:name w:val="样式 表格 32 + 首行缩进:  2 字符"/>
    <w:basedOn w:val="a"/>
    <w:qFormat/>
    <w:rsid w:val="00964F84"/>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18">
    <w:name w:val="正文1"/>
    <w:basedOn w:val="a"/>
    <w:qFormat/>
    <w:rsid w:val="00964F84"/>
    <w:pPr>
      <w:adjustRightInd w:val="0"/>
    </w:pPr>
    <w:rPr>
      <w:rFonts w:ascii="Times New Roman" w:eastAsia="楷体_GB2312" w:hAnsi="Times New Roman" w:cs="Times New Roman"/>
      <w:sz w:val="24"/>
      <w:szCs w:val="20"/>
    </w:rPr>
  </w:style>
  <w:style w:type="paragraph" w:customStyle="1" w:styleId="afe">
    <w:name w:val="已有表格"/>
    <w:basedOn w:val="a"/>
    <w:qFormat/>
    <w:rsid w:val="00964F84"/>
    <w:pPr>
      <w:adjustRightInd w:val="0"/>
      <w:spacing w:before="40" w:after="40"/>
      <w:jc w:val="center"/>
      <w:textAlignment w:val="baseline"/>
    </w:pPr>
    <w:rPr>
      <w:rFonts w:ascii="Times New Roman" w:eastAsia="宋体" w:hAnsi="Times New Roman" w:cs="Times New Roman"/>
      <w:b/>
      <w:kern w:val="0"/>
      <w:sz w:val="24"/>
      <w:szCs w:val="20"/>
    </w:rPr>
  </w:style>
  <w:style w:type="paragraph" w:customStyle="1" w:styleId="aff">
    <w:name w:val="表头"/>
    <w:next w:val="a"/>
    <w:qFormat/>
    <w:rsid w:val="00964F84"/>
    <w:pPr>
      <w:spacing w:line="360" w:lineRule="auto"/>
      <w:jc w:val="center"/>
    </w:pPr>
    <w:rPr>
      <w:rFonts w:eastAsia="黑体"/>
      <w:sz w:val="24"/>
      <w:szCs w:val="24"/>
    </w:rPr>
  </w:style>
  <w:style w:type="paragraph" w:customStyle="1" w:styleId="32">
    <w:name w:val="样式3"/>
    <w:basedOn w:val="a"/>
    <w:qFormat/>
    <w:rsid w:val="00964F84"/>
    <w:pPr>
      <w:autoSpaceDE w:val="0"/>
      <w:autoSpaceDN w:val="0"/>
      <w:snapToGrid w:val="0"/>
      <w:spacing w:before="120" w:line="460" w:lineRule="atLeast"/>
      <w:jc w:val="center"/>
    </w:pPr>
    <w:rPr>
      <w:rFonts w:ascii="Times New Roman" w:eastAsia="黑体" w:hAnsi="Times New Roman" w:cs="Times New Roman"/>
      <w:sz w:val="28"/>
      <w:szCs w:val="24"/>
    </w:rPr>
  </w:style>
  <w:style w:type="paragraph" w:styleId="aff0">
    <w:name w:val="List Paragraph"/>
    <w:basedOn w:val="a"/>
    <w:uiPriority w:val="34"/>
    <w:qFormat/>
    <w:rsid w:val="00964F84"/>
    <w:pPr>
      <w:ind w:firstLineChars="200" w:firstLine="420"/>
    </w:pPr>
    <w:rPr>
      <w:rFonts w:ascii="Times New Roman" w:eastAsia="宋体" w:hAnsi="Times New Roman" w:cs="Times New Roman"/>
    </w:rPr>
  </w:style>
  <w:style w:type="paragraph" w:customStyle="1" w:styleId="ZwCharCharCharCharCharChar">
    <w:name w:val="Zw Char Char Char Char Char Char"/>
    <w:basedOn w:val="a"/>
    <w:qFormat/>
    <w:rsid w:val="00964F84"/>
    <w:rPr>
      <w:rFonts w:ascii="Times New Roman" w:eastAsia="宋体" w:hAnsi="Times New Roman" w:cs="Times New Roman"/>
      <w:szCs w:val="24"/>
    </w:rPr>
  </w:style>
  <w:style w:type="paragraph" w:customStyle="1" w:styleId="ParaCharCharCharChar">
    <w:name w:val="默认段落字体 Para Char Char Char Char"/>
    <w:basedOn w:val="a"/>
    <w:qFormat/>
    <w:rsid w:val="00964F84"/>
    <w:rPr>
      <w:rFonts w:ascii="Times New Roman" w:eastAsia="宋体" w:hAnsi="Times New Roman" w:cs="Times New Roman"/>
      <w:sz w:val="24"/>
      <w:szCs w:val="24"/>
    </w:rPr>
  </w:style>
  <w:style w:type="paragraph" w:customStyle="1" w:styleId="aff1">
    <w:name w:val="组工"/>
    <w:basedOn w:val="aa"/>
    <w:qFormat/>
    <w:rsid w:val="00964F84"/>
    <w:pPr>
      <w:ind w:firstLine="630"/>
      <w:jc w:val="center"/>
    </w:pPr>
    <w:rPr>
      <w:b/>
      <w:sz w:val="36"/>
      <w:szCs w:val="24"/>
    </w:rPr>
  </w:style>
  <w:style w:type="paragraph" w:customStyle="1" w:styleId="Char6">
    <w:name w:val="Char"/>
    <w:basedOn w:val="a"/>
    <w:qFormat/>
    <w:rsid w:val="00964F84"/>
    <w:rPr>
      <w:rFonts w:ascii="Times New Roman" w:eastAsia="宋体" w:hAnsi="Times New Roman" w:cs="Times New Roman"/>
      <w:szCs w:val="24"/>
    </w:rPr>
  </w:style>
  <w:style w:type="paragraph" w:customStyle="1" w:styleId="Char20">
    <w:name w:val="Char2"/>
    <w:basedOn w:val="a"/>
    <w:qFormat/>
    <w:rsid w:val="00964F84"/>
    <w:rPr>
      <w:rFonts w:ascii="Times New Roman" w:eastAsia="宋体" w:hAnsi="Times New Roman" w:cs="Times New Roman"/>
      <w:sz w:val="28"/>
      <w:szCs w:val="20"/>
    </w:rPr>
  </w:style>
  <w:style w:type="paragraph" w:customStyle="1" w:styleId="210">
    <w:name w:val="表格 21"/>
    <w:qFormat/>
    <w:rsid w:val="00964F84"/>
    <w:pPr>
      <w:widowControl w:val="0"/>
      <w:autoSpaceDE w:val="0"/>
      <w:autoSpaceDN w:val="0"/>
      <w:adjustRightInd w:val="0"/>
      <w:jc w:val="center"/>
      <w:textAlignment w:val="baseline"/>
    </w:pPr>
    <w:rPr>
      <w:rFonts w:eastAsia="仿宋体"/>
      <w:sz w:val="28"/>
    </w:rPr>
  </w:style>
  <w:style w:type="paragraph" w:customStyle="1" w:styleId="aff2">
    <w:name w:val="中文报告书样式"/>
    <w:basedOn w:val="a"/>
    <w:qFormat/>
    <w:rsid w:val="00964F84"/>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font5">
    <w:name w:val="font5"/>
    <w:basedOn w:val="a"/>
    <w:qFormat/>
    <w:rsid w:val="00964F84"/>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aff3">
    <w:name w:val="表中正文"/>
    <w:basedOn w:val="a"/>
    <w:qFormat/>
    <w:rsid w:val="00964F84"/>
    <w:pPr>
      <w:tabs>
        <w:tab w:val="left" w:pos="958"/>
        <w:tab w:val="left" w:pos="7320"/>
        <w:tab w:val="left" w:pos="8160"/>
      </w:tabs>
      <w:adjustRightInd w:val="0"/>
      <w:spacing w:line="360" w:lineRule="atLeast"/>
      <w:ind w:right="113"/>
      <w:jc w:val="center"/>
      <w:textAlignment w:val="baseline"/>
    </w:pPr>
    <w:rPr>
      <w:rFonts w:ascii="宋体" w:eastAsia="宋体" w:hAnsi="宋体" w:cs="Times New Roman"/>
      <w:spacing w:val="6"/>
      <w:kern w:val="20"/>
      <w:szCs w:val="24"/>
    </w:rPr>
  </w:style>
  <w:style w:type="paragraph" w:customStyle="1" w:styleId="24">
    <w:name w:val="样式 小四 行距: 固定值 24 磅"/>
    <w:basedOn w:val="a"/>
    <w:qFormat/>
    <w:rsid w:val="00964F84"/>
    <w:pPr>
      <w:adjustRightInd w:val="0"/>
      <w:snapToGrid w:val="0"/>
      <w:spacing w:line="360" w:lineRule="auto"/>
      <w:ind w:firstLineChars="200" w:firstLine="200"/>
    </w:pPr>
    <w:rPr>
      <w:rFonts w:ascii="Times New Roman" w:eastAsia="宋体" w:hAnsi="Times New Roman" w:cs="宋体"/>
      <w:sz w:val="24"/>
      <w:szCs w:val="20"/>
    </w:rPr>
  </w:style>
  <w:style w:type="table" w:customStyle="1" w:styleId="19">
    <w:name w:val="表格样式1"/>
    <w:basedOn w:val="af5"/>
    <w:qFormat/>
    <w:rsid w:val="00964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964F84"/>
  </w:style>
  <w:style w:type="character" w:customStyle="1" w:styleId="fontstyle01">
    <w:name w:val="fontstyle01"/>
    <w:basedOn w:val="a1"/>
    <w:qFormat/>
    <w:rsid w:val="00964F84"/>
    <w:rPr>
      <w:rFonts w:ascii="宋体" w:eastAsia="宋体" w:hAnsi="宋体" w:hint="eastAsia"/>
      <w:color w:val="000000"/>
      <w:sz w:val="24"/>
      <w:szCs w:val="24"/>
    </w:rPr>
  </w:style>
  <w:style w:type="character" w:customStyle="1" w:styleId="fontstyle21">
    <w:name w:val="fontstyle21"/>
    <w:basedOn w:val="a1"/>
    <w:qFormat/>
    <w:rsid w:val="00964F84"/>
    <w:rPr>
      <w:rFonts w:ascii="TimesNewRomanPSMT" w:hAnsi="TimesNewRomanPSMT" w:hint="default"/>
      <w:color w:val="000000"/>
      <w:sz w:val="24"/>
      <w:szCs w:val="24"/>
    </w:rPr>
  </w:style>
  <w:style w:type="paragraph" w:customStyle="1" w:styleId="aff4">
    <w:name w:val="赵正文"/>
    <w:basedOn w:val="a"/>
    <w:qFormat/>
    <w:rsid w:val="00964F84"/>
    <w:pPr>
      <w:spacing w:line="520" w:lineRule="exact"/>
      <w:ind w:firstLineChars="200" w:firstLine="640"/>
    </w:pPr>
    <w:rPr>
      <w:rFonts w:ascii="Times New Roman" w:eastAsia="宋体" w:hAnsi="Times New Roman" w:cs="Times New Roman"/>
      <w:kern w:val="0"/>
      <w:sz w:val="24"/>
      <w:szCs w:val="24"/>
    </w:rPr>
  </w:style>
  <w:style w:type="paragraph" w:customStyle="1" w:styleId="Default">
    <w:name w:val="Default"/>
    <w:qFormat/>
    <w:rsid w:val="00964F84"/>
    <w:pPr>
      <w:widowControl w:val="0"/>
      <w:autoSpaceDE w:val="0"/>
      <w:autoSpaceDN w:val="0"/>
      <w:adjustRightInd w:val="0"/>
    </w:pPr>
    <w:rPr>
      <w:rFonts w:ascii="仿宋_GB2312" w:eastAsia="仿宋_GB2312" w:cs="仿宋_GB2312"/>
      <w:color w:val="000000"/>
      <w:sz w:val="24"/>
      <w:szCs w:val="24"/>
    </w:rPr>
  </w:style>
  <w:style w:type="paragraph" w:customStyle="1" w:styleId="01">
    <w:name w:val="正文01"/>
    <w:basedOn w:val="a"/>
    <w:qFormat/>
    <w:rsid w:val="00964F84"/>
    <w:pPr>
      <w:adjustRightInd w:val="0"/>
      <w:snapToGrid w:val="0"/>
      <w:spacing w:before="60" w:line="460" w:lineRule="exact"/>
      <w:ind w:firstLineChars="200" w:firstLine="200"/>
    </w:pPr>
    <w:rPr>
      <w:rFonts w:ascii="Times New Roman" w:eastAsia="宋体" w:hAnsi="Times New Roman" w:cs="Times New Roman"/>
      <w:sz w:val="24"/>
      <w:szCs w:val="20"/>
    </w:rPr>
  </w:style>
  <w:style w:type="character" w:customStyle="1" w:styleId="Char">
    <w:name w:val="批注文字 Char"/>
    <w:basedOn w:val="a1"/>
    <w:link w:val="a5"/>
    <w:qFormat/>
    <w:rsid w:val="00964F84"/>
    <w:rPr>
      <w:kern w:val="2"/>
      <w:sz w:val="28"/>
    </w:rPr>
  </w:style>
  <w:style w:type="paragraph" w:customStyle="1" w:styleId="body">
    <w:name w:val="body"/>
    <w:basedOn w:val="a"/>
    <w:uiPriority w:val="99"/>
    <w:qFormat/>
    <w:rsid w:val="00964F84"/>
    <w:pPr>
      <w:spacing w:line="360" w:lineRule="auto"/>
      <w:ind w:firstLineChars="200" w:firstLine="480"/>
    </w:pPr>
    <w:rPr>
      <w:rFonts w:ascii="宋体" w:eastAsia="宋体" w:hAnsi="Times New Roman" w:cs="Times New Roman"/>
      <w:bCs/>
      <w:sz w:val="24"/>
      <w:szCs w:val="24"/>
    </w:rPr>
  </w:style>
  <w:style w:type="character" w:customStyle="1" w:styleId="2Char0">
    <w:name w:val="正文首行缩进 2 Char"/>
    <w:basedOn w:val="Char0"/>
    <w:link w:val="22"/>
    <w:qFormat/>
    <w:rsid w:val="00964F84"/>
    <w:rPr>
      <w:rFonts w:asciiTheme="minorHAnsi" w:eastAsiaTheme="minorEastAsia" w:hAnsiTheme="minorHAnsi" w:cstheme="minorBidi"/>
      <w:sz w:val="21"/>
      <w:szCs w:val="22"/>
    </w:rPr>
  </w:style>
  <w:style w:type="character" w:customStyle="1" w:styleId="2Char1">
    <w:name w:val="正文首行缩进 2 Char1"/>
    <w:aliases w:val="正文首行缩进 2 Char Char Char Char Char Char Char"/>
    <w:basedOn w:val="Char0"/>
    <w:link w:val="22"/>
    <w:qFormat/>
    <w:locked/>
    <w:rsid w:val="00964F84"/>
    <w:rPr>
      <w:sz w:val="21"/>
    </w:rPr>
  </w:style>
  <w:style w:type="paragraph" w:customStyle="1" w:styleId="000">
    <w:name w:val="000"/>
    <w:basedOn w:val="a"/>
    <w:link w:val="000Char"/>
    <w:qFormat/>
    <w:rsid w:val="00491B24"/>
    <w:pPr>
      <w:snapToGrid w:val="0"/>
      <w:spacing w:line="520" w:lineRule="exact"/>
      <w:ind w:firstLineChars="200" w:firstLine="200"/>
    </w:pPr>
    <w:rPr>
      <w:rFonts w:ascii="宋体" w:eastAsia="宋体" w:hAnsi="宋体" w:cs="宋体"/>
      <w:sz w:val="24"/>
      <w:szCs w:val="20"/>
    </w:rPr>
  </w:style>
  <w:style w:type="character" w:customStyle="1" w:styleId="000Char">
    <w:name w:val="000 Char"/>
    <w:link w:val="000"/>
    <w:qFormat/>
    <w:rsid w:val="00491B24"/>
    <w:rPr>
      <w:rFonts w:ascii="宋体" w:hAnsi="宋体" w:cs="宋体"/>
      <w:kern w:val="2"/>
      <w:sz w:val="24"/>
    </w:rPr>
  </w:style>
  <w:style w:type="paragraph" w:customStyle="1" w:styleId="00">
    <w:name w:val="00"/>
    <w:basedOn w:val="a"/>
    <w:link w:val="00Char"/>
    <w:qFormat/>
    <w:rsid w:val="00EE25B8"/>
    <w:pPr>
      <w:spacing w:line="520" w:lineRule="exact"/>
      <w:ind w:firstLineChars="200" w:firstLine="200"/>
    </w:pPr>
    <w:rPr>
      <w:rFonts w:ascii="宋体" w:eastAsia="宋体" w:hAnsi="宋体" w:cs="宋体"/>
      <w:sz w:val="24"/>
      <w:szCs w:val="20"/>
    </w:rPr>
  </w:style>
  <w:style w:type="character" w:customStyle="1" w:styleId="00Char">
    <w:name w:val="00 Char"/>
    <w:basedOn w:val="a1"/>
    <w:link w:val="00"/>
    <w:qFormat/>
    <w:rsid w:val="00330AC1"/>
    <w:rPr>
      <w:rFonts w:ascii="宋体" w:hAnsi="宋体" w:cs="宋体"/>
      <w:kern w:val="2"/>
      <w:sz w:val="24"/>
    </w:rPr>
  </w:style>
  <w:style w:type="paragraph" w:customStyle="1" w:styleId="aff5">
    <w:name w:val="中文报告书"/>
    <w:basedOn w:val="a"/>
    <w:rsid w:val="00330AC1"/>
    <w:pPr>
      <w:adjustRightInd w:val="0"/>
      <w:spacing w:after="80" w:line="420" w:lineRule="atLeast"/>
      <w:jc w:val="left"/>
      <w:textAlignment w:val="baseline"/>
    </w:pPr>
    <w:rPr>
      <w:rFonts w:ascii="Times New Roman" w:eastAsia="宋体" w:hAnsi="Times New Roman" w:cs="Times New Roman"/>
      <w:kern w:val="0"/>
      <w:sz w:val="24"/>
      <w:szCs w:val="20"/>
    </w:rPr>
  </w:style>
  <w:style w:type="paragraph" w:customStyle="1" w:styleId="1a">
    <w:name w:val="列出段落1"/>
    <w:basedOn w:val="a"/>
    <w:qFormat/>
    <w:rsid w:val="003D561F"/>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820545">
      <w:bodyDiv w:val="1"/>
      <w:marLeft w:val="0"/>
      <w:marRight w:val="0"/>
      <w:marTop w:val="0"/>
      <w:marBottom w:val="0"/>
      <w:divBdr>
        <w:top w:val="none" w:sz="0" w:space="0" w:color="auto"/>
        <w:left w:val="none" w:sz="0" w:space="0" w:color="auto"/>
        <w:bottom w:val="none" w:sz="0" w:space="0" w:color="auto"/>
        <w:right w:val="none" w:sz="0" w:space="0" w:color="auto"/>
      </w:divBdr>
    </w:div>
    <w:div w:id="53551944">
      <w:bodyDiv w:val="1"/>
      <w:marLeft w:val="0"/>
      <w:marRight w:val="0"/>
      <w:marTop w:val="0"/>
      <w:marBottom w:val="0"/>
      <w:divBdr>
        <w:top w:val="none" w:sz="0" w:space="0" w:color="auto"/>
        <w:left w:val="none" w:sz="0" w:space="0" w:color="auto"/>
        <w:bottom w:val="none" w:sz="0" w:space="0" w:color="auto"/>
        <w:right w:val="none" w:sz="0" w:space="0" w:color="auto"/>
      </w:divBdr>
    </w:div>
    <w:div w:id="74203362">
      <w:bodyDiv w:val="1"/>
      <w:marLeft w:val="0"/>
      <w:marRight w:val="0"/>
      <w:marTop w:val="0"/>
      <w:marBottom w:val="0"/>
      <w:divBdr>
        <w:top w:val="none" w:sz="0" w:space="0" w:color="auto"/>
        <w:left w:val="none" w:sz="0" w:space="0" w:color="auto"/>
        <w:bottom w:val="none" w:sz="0" w:space="0" w:color="auto"/>
        <w:right w:val="none" w:sz="0" w:space="0" w:color="auto"/>
      </w:divBdr>
    </w:div>
    <w:div w:id="128209264">
      <w:bodyDiv w:val="1"/>
      <w:marLeft w:val="0"/>
      <w:marRight w:val="0"/>
      <w:marTop w:val="0"/>
      <w:marBottom w:val="0"/>
      <w:divBdr>
        <w:top w:val="none" w:sz="0" w:space="0" w:color="auto"/>
        <w:left w:val="none" w:sz="0" w:space="0" w:color="auto"/>
        <w:bottom w:val="none" w:sz="0" w:space="0" w:color="auto"/>
        <w:right w:val="none" w:sz="0" w:space="0" w:color="auto"/>
      </w:divBdr>
    </w:div>
    <w:div w:id="139156942">
      <w:bodyDiv w:val="1"/>
      <w:marLeft w:val="0"/>
      <w:marRight w:val="0"/>
      <w:marTop w:val="0"/>
      <w:marBottom w:val="0"/>
      <w:divBdr>
        <w:top w:val="none" w:sz="0" w:space="0" w:color="auto"/>
        <w:left w:val="none" w:sz="0" w:space="0" w:color="auto"/>
        <w:bottom w:val="none" w:sz="0" w:space="0" w:color="auto"/>
        <w:right w:val="none" w:sz="0" w:space="0" w:color="auto"/>
      </w:divBdr>
    </w:div>
    <w:div w:id="165370552">
      <w:bodyDiv w:val="1"/>
      <w:marLeft w:val="0"/>
      <w:marRight w:val="0"/>
      <w:marTop w:val="0"/>
      <w:marBottom w:val="0"/>
      <w:divBdr>
        <w:top w:val="none" w:sz="0" w:space="0" w:color="auto"/>
        <w:left w:val="none" w:sz="0" w:space="0" w:color="auto"/>
        <w:bottom w:val="none" w:sz="0" w:space="0" w:color="auto"/>
        <w:right w:val="none" w:sz="0" w:space="0" w:color="auto"/>
      </w:divBdr>
    </w:div>
    <w:div w:id="166941302">
      <w:bodyDiv w:val="1"/>
      <w:marLeft w:val="0"/>
      <w:marRight w:val="0"/>
      <w:marTop w:val="0"/>
      <w:marBottom w:val="0"/>
      <w:divBdr>
        <w:top w:val="none" w:sz="0" w:space="0" w:color="auto"/>
        <w:left w:val="none" w:sz="0" w:space="0" w:color="auto"/>
        <w:bottom w:val="none" w:sz="0" w:space="0" w:color="auto"/>
        <w:right w:val="none" w:sz="0" w:space="0" w:color="auto"/>
      </w:divBdr>
    </w:div>
    <w:div w:id="170141852">
      <w:bodyDiv w:val="1"/>
      <w:marLeft w:val="0"/>
      <w:marRight w:val="0"/>
      <w:marTop w:val="0"/>
      <w:marBottom w:val="0"/>
      <w:divBdr>
        <w:top w:val="none" w:sz="0" w:space="0" w:color="auto"/>
        <w:left w:val="none" w:sz="0" w:space="0" w:color="auto"/>
        <w:bottom w:val="none" w:sz="0" w:space="0" w:color="auto"/>
        <w:right w:val="none" w:sz="0" w:space="0" w:color="auto"/>
      </w:divBdr>
    </w:div>
    <w:div w:id="237322567">
      <w:bodyDiv w:val="1"/>
      <w:marLeft w:val="0"/>
      <w:marRight w:val="0"/>
      <w:marTop w:val="0"/>
      <w:marBottom w:val="0"/>
      <w:divBdr>
        <w:top w:val="none" w:sz="0" w:space="0" w:color="auto"/>
        <w:left w:val="none" w:sz="0" w:space="0" w:color="auto"/>
        <w:bottom w:val="none" w:sz="0" w:space="0" w:color="auto"/>
        <w:right w:val="none" w:sz="0" w:space="0" w:color="auto"/>
      </w:divBdr>
    </w:div>
    <w:div w:id="324431246">
      <w:bodyDiv w:val="1"/>
      <w:marLeft w:val="0"/>
      <w:marRight w:val="0"/>
      <w:marTop w:val="0"/>
      <w:marBottom w:val="0"/>
      <w:divBdr>
        <w:top w:val="none" w:sz="0" w:space="0" w:color="auto"/>
        <w:left w:val="none" w:sz="0" w:space="0" w:color="auto"/>
        <w:bottom w:val="none" w:sz="0" w:space="0" w:color="auto"/>
        <w:right w:val="none" w:sz="0" w:space="0" w:color="auto"/>
      </w:divBdr>
    </w:div>
    <w:div w:id="398328442">
      <w:bodyDiv w:val="1"/>
      <w:marLeft w:val="0"/>
      <w:marRight w:val="0"/>
      <w:marTop w:val="0"/>
      <w:marBottom w:val="0"/>
      <w:divBdr>
        <w:top w:val="none" w:sz="0" w:space="0" w:color="auto"/>
        <w:left w:val="none" w:sz="0" w:space="0" w:color="auto"/>
        <w:bottom w:val="none" w:sz="0" w:space="0" w:color="auto"/>
        <w:right w:val="none" w:sz="0" w:space="0" w:color="auto"/>
      </w:divBdr>
    </w:div>
    <w:div w:id="435366095">
      <w:bodyDiv w:val="1"/>
      <w:marLeft w:val="0"/>
      <w:marRight w:val="0"/>
      <w:marTop w:val="0"/>
      <w:marBottom w:val="0"/>
      <w:divBdr>
        <w:top w:val="none" w:sz="0" w:space="0" w:color="auto"/>
        <w:left w:val="none" w:sz="0" w:space="0" w:color="auto"/>
        <w:bottom w:val="none" w:sz="0" w:space="0" w:color="auto"/>
        <w:right w:val="none" w:sz="0" w:space="0" w:color="auto"/>
      </w:divBdr>
    </w:div>
    <w:div w:id="447087118">
      <w:bodyDiv w:val="1"/>
      <w:marLeft w:val="0"/>
      <w:marRight w:val="0"/>
      <w:marTop w:val="0"/>
      <w:marBottom w:val="0"/>
      <w:divBdr>
        <w:top w:val="none" w:sz="0" w:space="0" w:color="auto"/>
        <w:left w:val="none" w:sz="0" w:space="0" w:color="auto"/>
        <w:bottom w:val="none" w:sz="0" w:space="0" w:color="auto"/>
        <w:right w:val="none" w:sz="0" w:space="0" w:color="auto"/>
      </w:divBdr>
    </w:div>
    <w:div w:id="455179821">
      <w:bodyDiv w:val="1"/>
      <w:marLeft w:val="0"/>
      <w:marRight w:val="0"/>
      <w:marTop w:val="0"/>
      <w:marBottom w:val="0"/>
      <w:divBdr>
        <w:top w:val="none" w:sz="0" w:space="0" w:color="auto"/>
        <w:left w:val="none" w:sz="0" w:space="0" w:color="auto"/>
        <w:bottom w:val="none" w:sz="0" w:space="0" w:color="auto"/>
        <w:right w:val="none" w:sz="0" w:space="0" w:color="auto"/>
      </w:divBdr>
    </w:div>
    <w:div w:id="594479097">
      <w:bodyDiv w:val="1"/>
      <w:marLeft w:val="0"/>
      <w:marRight w:val="0"/>
      <w:marTop w:val="0"/>
      <w:marBottom w:val="0"/>
      <w:divBdr>
        <w:top w:val="none" w:sz="0" w:space="0" w:color="auto"/>
        <w:left w:val="none" w:sz="0" w:space="0" w:color="auto"/>
        <w:bottom w:val="none" w:sz="0" w:space="0" w:color="auto"/>
        <w:right w:val="none" w:sz="0" w:space="0" w:color="auto"/>
      </w:divBdr>
    </w:div>
    <w:div w:id="609162773">
      <w:bodyDiv w:val="1"/>
      <w:marLeft w:val="0"/>
      <w:marRight w:val="0"/>
      <w:marTop w:val="0"/>
      <w:marBottom w:val="0"/>
      <w:divBdr>
        <w:top w:val="none" w:sz="0" w:space="0" w:color="auto"/>
        <w:left w:val="none" w:sz="0" w:space="0" w:color="auto"/>
        <w:bottom w:val="none" w:sz="0" w:space="0" w:color="auto"/>
        <w:right w:val="none" w:sz="0" w:space="0" w:color="auto"/>
      </w:divBdr>
    </w:div>
    <w:div w:id="644773942">
      <w:bodyDiv w:val="1"/>
      <w:marLeft w:val="0"/>
      <w:marRight w:val="0"/>
      <w:marTop w:val="0"/>
      <w:marBottom w:val="0"/>
      <w:divBdr>
        <w:top w:val="none" w:sz="0" w:space="0" w:color="auto"/>
        <w:left w:val="none" w:sz="0" w:space="0" w:color="auto"/>
        <w:bottom w:val="none" w:sz="0" w:space="0" w:color="auto"/>
        <w:right w:val="none" w:sz="0" w:space="0" w:color="auto"/>
      </w:divBdr>
    </w:div>
    <w:div w:id="731269849">
      <w:bodyDiv w:val="1"/>
      <w:marLeft w:val="0"/>
      <w:marRight w:val="0"/>
      <w:marTop w:val="0"/>
      <w:marBottom w:val="0"/>
      <w:divBdr>
        <w:top w:val="none" w:sz="0" w:space="0" w:color="auto"/>
        <w:left w:val="none" w:sz="0" w:space="0" w:color="auto"/>
        <w:bottom w:val="none" w:sz="0" w:space="0" w:color="auto"/>
        <w:right w:val="none" w:sz="0" w:space="0" w:color="auto"/>
      </w:divBdr>
    </w:div>
    <w:div w:id="799418837">
      <w:bodyDiv w:val="1"/>
      <w:marLeft w:val="0"/>
      <w:marRight w:val="0"/>
      <w:marTop w:val="0"/>
      <w:marBottom w:val="0"/>
      <w:divBdr>
        <w:top w:val="none" w:sz="0" w:space="0" w:color="auto"/>
        <w:left w:val="none" w:sz="0" w:space="0" w:color="auto"/>
        <w:bottom w:val="none" w:sz="0" w:space="0" w:color="auto"/>
        <w:right w:val="none" w:sz="0" w:space="0" w:color="auto"/>
      </w:divBdr>
    </w:div>
    <w:div w:id="846141039">
      <w:bodyDiv w:val="1"/>
      <w:marLeft w:val="0"/>
      <w:marRight w:val="0"/>
      <w:marTop w:val="0"/>
      <w:marBottom w:val="0"/>
      <w:divBdr>
        <w:top w:val="none" w:sz="0" w:space="0" w:color="auto"/>
        <w:left w:val="none" w:sz="0" w:space="0" w:color="auto"/>
        <w:bottom w:val="none" w:sz="0" w:space="0" w:color="auto"/>
        <w:right w:val="none" w:sz="0" w:space="0" w:color="auto"/>
      </w:divBdr>
    </w:div>
    <w:div w:id="864757114">
      <w:bodyDiv w:val="1"/>
      <w:marLeft w:val="0"/>
      <w:marRight w:val="0"/>
      <w:marTop w:val="0"/>
      <w:marBottom w:val="0"/>
      <w:divBdr>
        <w:top w:val="none" w:sz="0" w:space="0" w:color="auto"/>
        <w:left w:val="none" w:sz="0" w:space="0" w:color="auto"/>
        <w:bottom w:val="none" w:sz="0" w:space="0" w:color="auto"/>
        <w:right w:val="none" w:sz="0" w:space="0" w:color="auto"/>
      </w:divBdr>
    </w:div>
    <w:div w:id="869150935">
      <w:bodyDiv w:val="1"/>
      <w:marLeft w:val="0"/>
      <w:marRight w:val="0"/>
      <w:marTop w:val="0"/>
      <w:marBottom w:val="0"/>
      <w:divBdr>
        <w:top w:val="none" w:sz="0" w:space="0" w:color="auto"/>
        <w:left w:val="none" w:sz="0" w:space="0" w:color="auto"/>
        <w:bottom w:val="none" w:sz="0" w:space="0" w:color="auto"/>
        <w:right w:val="none" w:sz="0" w:space="0" w:color="auto"/>
      </w:divBdr>
    </w:div>
    <w:div w:id="878934859">
      <w:bodyDiv w:val="1"/>
      <w:marLeft w:val="0"/>
      <w:marRight w:val="0"/>
      <w:marTop w:val="0"/>
      <w:marBottom w:val="0"/>
      <w:divBdr>
        <w:top w:val="none" w:sz="0" w:space="0" w:color="auto"/>
        <w:left w:val="none" w:sz="0" w:space="0" w:color="auto"/>
        <w:bottom w:val="none" w:sz="0" w:space="0" w:color="auto"/>
        <w:right w:val="none" w:sz="0" w:space="0" w:color="auto"/>
      </w:divBdr>
    </w:div>
    <w:div w:id="979651489">
      <w:bodyDiv w:val="1"/>
      <w:marLeft w:val="0"/>
      <w:marRight w:val="0"/>
      <w:marTop w:val="0"/>
      <w:marBottom w:val="0"/>
      <w:divBdr>
        <w:top w:val="none" w:sz="0" w:space="0" w:color="auto"/>
        <w:left w:val="none" w:sz="0" w:space="0" w:color="auto"/>
        <w:bottom w:val="none" w:sz="0" w:space="0" w:color="auto"/>
        <w:right w:val="none" w:sz="0" w:space="0" w:color="auto"/>
      </w:divBdr>
    </w:div>
    <w:div w:id="990408196">
      <w:bodyDiv w:val="1"/>
      <w:marLeft w:val="0"/>
      <w:marRight w:val="0"/>
      <w:marTop w:val="0"/>
      <w:marBottom w:val="0"/>
      <w:divBdr>
        <w:top w:val="none" w:sz="0" w:space="0" w:color="auto"/>
        <w:left w:val="none" w:sz="0" w:space="0" w:color="auto"/>
        <w:bottom w:val="none" w:sz="0" w:space="0" w:color="auto"/>
        <w:right w:val="none" w:sz="0" w:space="0" w:color="auto"/>
      </w:divBdr>
    </w:div>
    <w:div w:id="1070075241">
      <w:bodyDiv w:val="1"/>
      <w:marLeft w:val="0"/>
      <w:marRight w:val="0"/>
      <w:marTop w:val="0"/>
      <w:marBottom w:val="0"/>
      <w:divBdr>
        <w:top w:val="none" w:sz="0" w:space="0" w:color="auto"/>
        <w:left w:val="none" w:sz="0" w:space="0" w:color="auto"/>
        <w:bottom w:val="none" w:sz="0" w:space="0" w:color="auto"/>
        <w:right w:val="none" w:sz="0" w:space="0" w:color="auto"/>
      </w:divBdr>
    </w:div>
    <w:div w:id="1150055085">
      <w:bodyDiv w:val="1"/>
      <w:marLeft w:val="0"/>
      <w:marRight w:val="0"/>
      <w:marTop w:val="0"/>
      <w:marBottom w:val="0"/>
      <w:divBdr>
        <w:top w:val="none" w:sz="0" w:space="0" w:color="auto"/>
        <w:left w:val="none" w:sz="0" w:space="0" w:color="auto"/>
        <w:bottom w:val="none" w:sz="0" w:space="0" w:color="auto"/>
        <w:right w:val="none" w:sz="0" w:space="0" w:color="auto"/>
      </w:divBdr>
    </w:div>
    <w:div w:id="1198160090">
      <w:bodyDiv w:val="1"/>
      <w:marLeft w:val="0"/>
      <w:marRight w:val="0"/>
      <w:marTop w:val="0"/>
      <w:marBottom w:val="0"/>
      <w:divBdr>
        <w:top w:val="none" w:sz="0" w:space="0" w:color="auto"/>
        <w:left w:val="none" w:sz="0" w:space="0" w:color="auto"/>
        <w:bottom w:val="none" w:sz="0" w:space="0" w:color="auto"/>
        <w:right w:val="none" w:sz="0" w:space="0" w:color="auto"/>
      </w:divBdr>
    </w:div>
    <w:div w:id="1208836304">
      <w:bodyDiv w:val="1"/>
      <w:marLeft w:val="0"/>
      <w:marRight w:val="0"/>
      <w:marTop w:val="0"/>
      <w:marBottom w:val="0"/>
      <w:divBdr>
        <w:top w:val="none" w:sz="0" w:space="0" w:color="auto"/>
        <w:left w:val="none" w:sz="0" w:space="0" w:color="auto"/>
        <w:bottom w:val="none" w:sz="0" w:space="0" w:color="auto"/>
        <w:right w:val="none" w:sz="0" w:space="0" w:color="auto"/>
      </w:divBdr>
    </w:div>
    <w:div w:id="1261067607">
      <w:bodyDiv w:val="1"/>
      <w:marLeft w:val="0"/>
      <w:marRight w:val="0"/>
      <w:marTop w:val="0"/>
      <w:marBottom w:val="0"/>
      <w:divBdr>
        <w:top w:val="none" w:sz="0" w:space="0" w:color="auto"/>
        <w:left w:val="none" w:sz="0" w:space="0" w:color="auto"/>
        <w:bottom w:val="none" w:sz="0" w:space="0" w:color="auto"/>
        <w:right w:val="none" w:sz="0" w:space="0" w:color="auto"/>
      </w:divBdr>
    </w:div>
    <w:div w:id="1283803674">
      <w:bodyDiv w:val="1"/>
      <w:marLeft w:val="0"/>
      <w:marRight w:val="0"/>
      <w:marTop w:val="0"/>
      <w:marBottom w:val="0"/>
      <w:divBdr>
        <w:top w:val="none" w:sz="0" w:space="0" w:color="auto"/>
        <w:left w:val="none" w:sz="0" w:space="0" w:color="auto"/>
        <w:bottom w:val="none" w:sz="0" w:space="0" w:color="auto"/>
        <w:right w:val="none" w:sz="0" w:space="0" w:color="auto"/>
      </w:divBdr>
    </w:div>
    <w:div w:id="1421760218">
      <w:bodyDiv w:val="1"/>
      <w:marLeft w:val="0"/>
      <w:marRight w:val="0"/>
      <w:marTop w:val="0"/>
      <w:marBottom w:val="0"/>
      <w:divBdr>
        <w:top w:val="none" w:sz="0" w:space="0" w:color="auto"/>
        <w:left w:val="none" w:sz="0" w:space="0" w:color="auto"/>
        <w:bottom w:val="none" w:sz="0" w:space="0" w:color="auto"/>
        <w:right w:val="none" w:sz="0" w:space="0" w:color="auto"/>
      </w:divBdr>
    </w:div>
    <w:div w:id="1430348632">
      <w:bodyDiv w:val="1"/>
      <w:marLeft w:val="0"/>
      <w:marRight w:val="0"/>
      <w:marTop w:val="0"/>
      <w:marBottom w:val="0"/>
      <w:divBdr>
        <w:top w:val="none" w:sz="0" w:space="0" w:color="auto"/>
        <w:left w:val="none" w:sz="0" w:space="0" w:color="auto"/>
        <w:bottom w:val="none" w:sz="0" w:space="0" w:color="auto"/>
        <w:right w:val="none" w:sz="0" w:space="0" w:color="auto"/>
      </w:divBdr>
    </w:div>
    <w:div w:id="1642686778">
      <w:bodyDiv w:val="1"/>
      <w:marLeft w:val="0"/>
      <w:marRight w:val="0"/>
      <w:marTop w:val="0"/>
      <w:marBottom w:val="0"/>
      <w:divBdr>
        <w:top w:val="none" w:sz="0" w:space="0" w:color="auto"/>
        <w:left w:val="none" w:sz="0" w:space="0" w:color="auto"/>
        <w:bottom w:val="none" w:sz="0" w:space="0" w:color="auto"/>
        <w:right w:val="none" w:sz="0" w:space="0" w:color="auto"/>
      </w:divBdr>
    </w:div>
    <w:div w:id="1728526082">
      <w:bodyDiv w:val="1"/>
      <w:marLeft w:val="0"/>
      <w:marRight w:val="0"/>
      <w:marTop w:val="0"/>
      <w:marBottom w:val="0"/>
      <w:divBdr>
        <w:top w:val="none" w:sz="0" w:space="0" w:color="auto"/>
        <w:left w:val="none" w:sz="0" w:space="0" w:color="auto"/>
        <w:bottom w:val="none" w:sz="0" w:space="0" w:color="auto"/>
        <w:right w:val="none" w:sz="0" w:space="0" w:color="auto"/>
      </w:divBdr>
    </w:div>
    <w:div w:id="1788427190">
      <w:bodyDiv w:val="1"/>
      <w:marLeft w:val="0"/>
      <w:marRight w:val="0"/>
      <w:marTop w:val="0"/>
      <w:marBottom w:val="0"/>
      <w:divBdr>
        <w:top w:val="none" w:sz="0" w:space="0" w:color="auto"/>
        <w:left w:val="none" w:sz="0" w:space="0" w:color="auto"/>
        <w:bottom w:val="none" w:sz="0" w:space="0" w:color="auto"/>
        <w:right w:val="none" w:sz="0" w:space="0" w:color="auto"/>
      </w:divBdr>
    </w:div>
    <w:div w:id="1807818205">
      <w:bodyDiv w:val="1"/>
      <w:marLeft w:val="0"/>
      <w:marRight w:val="0"/>
      <w:marTop w:val="0"/>
      <w:marBottom w:val="0"/>
      <w:divBdr>
        <w:top w:val="none" w:sz="0" w:space="0" w:color="auto"/>
        <w:left w:val="none" w:sz="0" w:space="0" w:color="auto"/>
        <w:bottom w:val="none" w:sz="0" w:space="0" w:color="auto"/>
        <w:right w:val="none" w:sz="0" w:space="0" w:color="auto"/>
      </w:divBdr>
    </w:div>
    <w:div w:id="1815366055">
      <w:bodyDiv w:val="1"/>
      <w:marLeft w:val="0"/>
      <w:marRight w:val="0"/>
      <w:marTop w:val="0"/>
      <w:marBottom w:val="0"/>
      <w:divBdr>
        <w:top w:val="none" w:sz="0" w:space="0" w:color="auto"/>
        <w:left w:val="none" w:sz="0" w:space="0" w:color="auto"/>
        <w:bottom w:val="none" w:sz="0" w:space="0" w:color="auto"/>
        <w:right w:val="none" w:sz="0" w:space="0" w:color="auto"/>
      </w:divBdr>
    </w:div>
    <w:div w:id="1869098201">
      <w:bodyDiv w:val="1"/>
      <w:marLeft w:val="0"/>
      <w:marRight w:val="0"/>
      <w:marTop w:val="0"/>
      <w:marBottom w:val="0"/>
      <w:divBdr>
        <w:top w:val="none" w:sz="0" w:space="0" w:color="auto"/>
        <w:left w:val="none" w:sz="0" w:space="0" w:color="auto"/>
        <w:bottom w:val="none" w:sz="0" w:space="0" w:color="auto"/>
        <w:right w:val="none" w:sz="0" w:space="0" w:color="auto"/>
      </w:divBdr>
    </w:div>
    <w:div w:id="2003191714">
      <w:bodyDiv w:val="1"/>
      <w:marLeft w:val="0"/>
      <w:marRight w:val="0"/>
      <w:marTop w:val="0"/>
      <w:marBottom w:val="0"/>
      <w:divBdr>
        <w:top w:val="none" w:sz="0" w:space="0" w:color="auto"/>
        <w:left w:val="none" w:sz="0" w:space="0" w:color="auto"/>
        <w:bottom w:val="none" w:sz="0" w:space="0" w:color="auto"/>
        <w:right w:val="none" w:sz="0" w:space="0" w:color="auto"/>
      </w:divBdr>
    </w:div>
    <w:div w:id="2009823306">
      <w:bodyDiv w:val="1"/>
      <w:marLeft w:val="0"/>
      <w:marRight w:val="0"/>
      <w:marTop w:val="0"/>
      <w:marBottom w:val="0"/>
      <w:divBdr>
        <w:top w:val="none" w:sz="0" w:space="0" w:color="auto"/>
        <w:left w:val="none" w:sz="0" w:space="0" w:color="auto"/>
        <w:bottom w:val="none" w:sz="0" w:space="0" w:color="auto"/>
        <w:right w:val="none" w:sz="0" w:space="0" w:color="auto"/>
      </w:divBdr>
    </w:div>
    <w:div w:id="2042315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baike.so.com/doc/4288175-4491576.html"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so.com/doc/1596095-1687568.html" TargetMode="External"/><Relationship Id="rId2" Type="http://schemas.openxmlformats.org/officeDocument/2006/relationships/customXml" Target="../customXml/item2.xml"/><Relationship Id="rId16" Type="http://schemas.openxmlformats.org/officeDocument/2006/relationships/hyperlink" Target="https://baike.so.com/doc/5655975-5868626.html" TargetMode="External"/><Relationship Id="rId20" Type="http://schemas.openxmlformats.org/officeDocument/2006/relationships/hyperlink" Target="https://baike.so.com/doc/5715493-592821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so.com/doc/5336803-5572242.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aike.so.com/doc/5824257-603707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view/1404914.htm" TargetMode="External"/><Relationship Id="rId22"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64"/>
    <customShpInfo spid="_x0000_s2050"/>
    <customShpInfo spid="_x0000_s2052"/>
    <customShpInfo spid="_x0000_s2059"/>
    <customShpInfo spid="_x0000_s2061"/>
    <customShpInfo spid="_x0000_s2055"/>
    <customShpInfo spid="_x0000_s2057"/>
    <customShpInfo spid="_x0000_s2062"/>
    <customShpInfo spid="_x0000_s2056"/>
    <customShpInfo spid="_x0000_s2067"/>
    <customShpInfo spid="_x0000_s2066"/>
    <customShpInfo spid="_x0000_s2058"/>
    <customShpInfo spid="_x0000_s2208"/>
    <customShpInfo spid="_x0000_s2101"/>
    <customShpInfo spid="_x0000_s2206"/>
    <customShpInfo spid="_x0000_s2194"/>
    <customShpInfo spid="_x0000_s2156"/>
    <customShpInfo spid="_x0000_s2157"/>
    <customShpInfo spid="_x0000_s2076"/>
    <customShpInfo spid="_x0000_s2290"/>
    <customShpInfo spid="_x0000_s2205"/>
    <customShpInfo spid="_x0000_s2232"/>
    <customShpInfo spid="_x0000_s2160"/>
    <customShpInfo spid="_x0000_s2231"/>
    <customShpInfo spid="_x0000_s2204"/>
    <customShpInfo spid="_x0000_s2082"/>
    <customShpInfo spid="_x0000_s2202"/>
    <customShpInfo spid="_x0000_s2196"/>
    <customShpInfo spid="_x0000_s2288"/>
    <customShpInfo spid="_x0000_s2200"/>
    <customShpInfo spid="_x0000_s2198"/>
    <customShpInfo spid="_x0000_s2084"/>
    <customShpInfo spid="_x0000_s2199"/>
    <customShpInfo spid="_x0000_s2197"/>
    <customShpInfo spid="_x0000_s2091"/>
    <customShpInfo spid="_x0000_s2203"/>
    <customShpInfo spid="_x0000_s2080"/>
    <customShpInfo spid="_x0000_s2073"/>
    <customShpInfo spid="_x0000_s2096"/>
    <customShpInfo spid="_x0000_s2293"/>
    <customShpInfo spid="_x0000_s2086"/>
    <customShpInfo spid="_x0000_s2083"/>
    <customShpInfo spid="_x0000_s2078"/>
    <customShpInfo spid="_x0000_s2289"/>
    <customShpInfo spid="_x0000_s2088"/>
    <customShpInfo spid="_x0000_s2089"/>
    <customShpInfo spid="_x0000_s2097"/>
    <customShpInfo spid="_x0000_s2092"/>
    <customShpInfo spid="_x0000_s2094"/>
    <customShpInfo spid="_x0000_s2296"/>
    <customShpInfo spid="_x0000_s2095"/>
    <customShpInfo spid="_x0000_s2295"/>
    <customShpInfo spid="_x0000_s2294"/>
    <customShpInfo spid="_x0000_s2099"/>
    <customShpInfo spid="_x0000_s2093"/>
    <customShpInfo spid="_x0000_s2158"/>
    <customShpInfo spid="_x0000_s2100"/>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18"/>
    <customShpInfo spid="_x0000_s2286"/>
  </customShpExts>
</s:customData>
</file>

<file path=customXml/itemProps1.xml><?xml version="1.0" encoding="utf-8"?>
<ds:datastoreItem xmlns:ds="http://schemas.openxmlformats.org/officeDocument/2006/customXml" ds:itemID="{FAD50C7D-863A-46F9-9D5D-906BA64DD9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19961</TotalTime>
  <Pages>69</Pages>
  <Words>7164</Words>
  <Characters>40841</Characters>
  <Application>Microsoft Office Word</Application>
  <DocSecurity>0</DocSecurity>
  <Lines>340</Lines>
  <Paragraphs>95</Paragraphs>
  <ScaleCrop>false</ScaleCrop>
  <Company>nyqjsc</Company>
  <LinksUpToDate>false</LinksUpToDate>
  <CharactersWithSpaces>47910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工程分析</dc:title>
  <dc:creator>Administrator</dc:creator>
  <cp:lastModifiedBy>china</cp:lastModifiedBy>
  <cp:revision>26110</cp:revision>
  <cp:lastPrinted>2018-06-29T08:32:00Z</cp:lastPrinted>
  <dcterms:created xsi:type="dcterms:W3CDTF">2015-12-11T02:38:00Z</dcterms:created>
  <dcterms:modified xsi:type="dcterms:W3CDTF">2020-08-08T17:26:00Z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