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出让类建设用地规划许可服务指南</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适用范围</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法人</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事项类型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行政许可</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设立依据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1.《中华人民共和国城乡规划法》（2007年10月28日公布 中华人民共和国主席令第74号）第三十八条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以出让方式取得国有土地使用权的建设项目，在签订国有土地使用权出让合同后，建设单位应当持建设项目的批准、核准、备案文件和国有土地使用权出让合同，向城市、县人民政府城乡规划主管部门领取建设用地规划许可证。城市、县人民政府城乡规划主管部门不得在建设用地规划许可证中，擅自改变作为国有土地使用权出让合同组成部分的规划条件。第四十四条　在城市、镇规划区内进行临时建设的，应当经城市、县人民政府城乡规划主管部门批准。临时建设影响近期建设规划或者控制性详细规划的实施以及交通、市容、安全等的，不得批准。临时建设应当在批准的使用期限内自行拆除。临时建设和临时用地规划管理的具体办法，由省、自治区、直辖市人民政府制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2.《河南省实施&lt;中华人民共和国城乡规划法&gt;办法》（2010年7月30日河南省第十一届人民代表大会常务委员会第十六次会议通过</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2010年7月30日河南省第十一届人民代表大会常务委员会公告第34号公布  自2010年12月1日起施行） 第四十条 在城市、镇规划区内以出让方式提供国有土地使用权的建设项目，在签订含有城乡规划主管部门提出的规划条件的国有土地使用权出让合同后，建设单位应当持下列材料向城市、县人民政府城乡规划主管部门申请核发建设用地规划许可证：</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（一）建设用地规划许可申请书；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（二）建设项目审批、核准或者备案文件；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（三）国有土地使用权出让合同；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（四）标绘有建设项目拟用地位置的规定比例尺的地形图；</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（五）法律、法规规定的其他材料。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经审查符合规划要求的，城市、县人民政府城乡规划主管部门应当在法定期限内核发建设用地规划许可证。对不符合规划要求的，不予核发建设用地规划许可证并书面说明理由。城市、县人民政府城乡规划主管部门不得在建设用地规划许可证中，擅自改变作为国有土地使用权出让合同组成部分的规划条件。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受理机构</w:t>
      </w:r>
    </w:p>
    <w:p>
      <w:pPr>
        <w:widowControl w:val="0"/>
        <w:numPr>
          <w:ilvl w:val="0"/>
          <w:numId w:val="0"/>
        </w:numPr>
        <w:wordWrap/>
        <w:adjustRightInd/>
        <w:snapToGrid/>
        <w:ind w:leftChars="0" w:firstLine="420" w:firstLineChars="200"/>
        <w:jc w:val="left"/>
        <w:textAlignment w:val="auto"/>
        <w:outlineLvl w:val="9"/>
        <w:rPr>
          <w:rFonts w:hint="eastAsia" w:ascii="宋体" w:hAnsi="宋体" w:cs="宋体"/>
          <w:b w:val="0"/>
          <w:bCs w:val="0"/>
          <w:color w:val="auto"/>
          <w:sz w:val="21"/>
          <w:szCs w:val="21"/>
          <w:lang w:val="en-US" w:eastAsia="zh-CN"/>
        </w:rPr>
      </w:pPr>
      <w:r>
        <w:rPr>
          <w:rFonts w:hint="eastAsia" w:ascii="宋体" w:hAnsi="宋体" w:eastAsia="宋体" w:cs="宋体"/>
          <w:color w:val="auto"/>
          <w:sz w:val="21"/>
          <w:szCs w:val="21"/>
          <w:lang w:val="en-US" w:eastAsia="zh-CN"/>
        </w:rPr>
        <w:t>平顶山市行政审批服务中心五楼</w:t>
      </w:r>
      <w:r>
        <w:rPr>
          <w:rFonts w:hint="eastAsia" w:ascii="宋体" w:hAnsi="宋体" w:cs="宋体"/>
          <w:color w:val="auto"/>
          <w:sz w:val="21"/>
          <w:szCs w:val="21"/>
          <w:lang w:val="en-US" w:eastAsia="zh-CN"/>
        </w:rPr>
        <w:t>自然资源和</w:t>
      </w:r>
      <w:r>
        <w:rPr>
          <w:rFonts w:hint="eastAsia" w:ascii="宋体" w:hAnsi="宋体" w:eastAsia="宋体" w:cs="宋体"/>
          <w:color w:val="auto"/>
          <w:sz w:val="21"/>
          <w:szCs w:val="21"/>
          <w:lang w:val="en-US" w:eastAsia="zh-CN"/>
        </w:rPr>
        <w:t>规划</w:t>
      </w:r>
      <w:r>
        <w:rPr>
          <w:rFonts w:hint="eastAsia" w:ascii="宋体" w:hAnsi="宋体" w:cs="宋体"/>
          <w:color w:val="auto"/>
          <w:sz w:val="21"/>
          <w:szCs w:val="21"/>
          <w:lang w:val="en-US" w:eastAsia="zh-CN"/>
        </w:rPr>
        <w:t>局</w:t>
      </w:r>
      <w:r>
        <w:rPr>
          <w:rFonts w:hint="eastAsia" w:ascii="宋体" w:hAnsi="宋体" w:eastAsia="宋体" w:cs="宋体"/>
          <w:color w:val="auto"/>
          <w:sz w:val="21"/>
          <w:szCs w:val="21"/>
          <w:lang w:val="en-US" w:eastAsia="zh-CN"/>
        </w:rPr>
        <w:t>业务窗口</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决定机构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宋体" w:hAnsi="宋体" w:cs="宋体"/>
          <w:color w:val="auto"/>
          <w:szCs w:val="21"/>
        </w:rPr>
        <w:t>平顶山市</w:t>
      </w:r>
      <w:r>
        <w:rPr>
          <w:rFonts w:hint="eastAsia" w:ascii="宋体" w:hAnsi="宋体" w:cs="宋体"/>
          <w:color w:val="auto"/>
          <w:szCs w:val="21"/>
          <w:lang w:eastAsia="zh-CN"/>
        </w:rPr>
        <w:t>自然资源和</w:t>
      </w:r>
      <w:r>
        <w:rPr>
          <w:rFonts w:hint="eastAsia" w:ascii="宋体" w:hAnsi="宋体" w:cs="宋体"/>
          <w:color w:val="auto"/>
          <w:szCs w:val="21"/>
        </w:rPr>
        <w:t>规划局</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办理条件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（一）准予批准的条件：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1.建设项目用地方式为出让类用地的建设单位；</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2.申请材料齐全、规范的。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（二）不准予批准的条件：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1.建设项目用地方式不是出让类用地的建设单位；</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2.申请材料不齐全的。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（三）其它需说明的情形：</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申办材料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申办材料应符合以下要求：</w:t>
      </w:r>
    </w:p>
    <w:tbl>
      <w:tblPr>
        <w:tblStyle w:val="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430"/>
        <w:gridCol w:w="1458"/>
        <w:gridCol w:w="822"/>
        <w:gridCol w:w="1560"/>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序号</w:t>
            </w:r>
          </w:p>
        </w:tc>
        <w:tc>
          <w:tcPr>
            <w:tcW w:w="24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提交材料名称</w:t>
            </w:r>
          </w:p>
        </w:tc>
        <w:tc>
          <w:tcPr>
            <w:tcW w:w="14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原件/复印件</w:t>
            </w:r>
          </w:p>
        </w:tc>
        <w:tc>
          <w:tcPr>
            <w:tcW w:w="8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份数</w:t>
            </w:r>
          </w:p>
        </w:tc>
        <w:tc>
          <w:tcPr>
            <w:tcW w:w="1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纸质/电子版</w:t>
            </w:r>
          </w:p>
        </w:tc>
        <w:tc>
          <w:tcPr>
            <w:tcW w:w="21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1</w:t>
            </w:r>
          </w:p>
        </w:tc>
        <w:tc>
          <w:tcPr>
            <w:tcW w:w="243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建设用地规划许可申请书（原件一份）</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营业执照或事业单位法人证书或组织机构代码证（复印件一份，核原件）</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授权委托书（原件一份）和受委托人身份证（复印件一份，核原件）</w:t>
            </w:r>
          </w:p>
        </w:tc>
        <w:tc>
          <w:tcPr>
            <w:tcW w:w="14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原件</w:t>
            </w:r>
          </w:p>
        </w:tc>
        <w:tc>
          <w:tcPr>
            <w:tcW w:w="8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1</w:t>
            </w:r>
          </w:p>
        </w:tc>
        <w:tc>
          <w:tcPr>
            <w:tcW w:w="1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纸质</w:t>
            </w:r>
          </w:p>
        </w:tc>
        <w:tc>
          <w:tcPr>
            <w:tcW w:w="21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申请书</w:t>
            </w:r>
            <w:r>
              <w:rPr>
                <w:rFonts w:hint="eastAsia" w:asciiTheme="minorEastAsia" w:hAnsiTheme="minorEastAsia" w:eastAsiaTheme="minorEastAsia" w:cstheme="minorEastAsia"/>
                <w:b w:val="0"/>
                <w:bCs w:val="0"/>
                <w:sz w:val="18"/>
                <w:szCs w:val="18"/>
                <w:vertAlign w:val="baseline"/>
                <w:lang w:val="en-US" w:eastAsia="zh-CN"/>
              </w:rPr>
              <w:t>需加盖使用单位公章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2</w:t>
            </w:r>
          </w:p>
        </w:tc>
        <w:tc>
          <w:tcPr>
            <w:tcW w:w="24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国有土地使用权出让合同（原件一份）</w:t>
            </w:r>
          </w:p>
        </w:tc>
        <w:tc>
          <w:tcPr>
            <w:tcW w:w="14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原件和复印件</w:t>
            </w:r>
          </w:p>
        </w:tc>
        <w:tc>
          <w:tcPr>
            <w:tcW w:w="8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sz w:val="18"/>
                <w:szCs w:val="18"/>
                <w:vertAlign w:val="baseline"/>
                <w:lang w:val="en-US" w:eastAsia="zh-CN"/>
              </w:rPr>
              <w:t>1</w:t>
            </w:r>
          </w:p>
        </w:tc>
        <w:tc>
          <w:tcPr>
            <w:tcW w:w="1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sz w:val="18"/>
                <w:szCs w:val="18"/>
                <w:vertAlign w:val="baseline"/>
                <w:lang w:val="en-US" w:eastAsia="zh-CN"/>
              </w:rPr>
              <w:t>纸质</w:t>
            </w:r>
          </w:p>
        </w:tc>
        <w:tc>
          <w:tcPr>
            <w:tcW w:w="21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原件一份，如因特殊原因不能留原件，需审核原件，留存复印件，并加盖申请单位公章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3</w:t>
            </w:r>
          </w:p>
        </w:tc>
        <w:tc>
          <w:tcPr>
            <w:tcW w:w="24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建设项目审批、核准或者备案文件（复印件一份，核原件）</w:t>
            </w:r>
          </w:p>
        </w:tc>
        <w:tc>
          <w:tcPr>
            <w:tcW w:w="14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原件和复印件</w:t>
            </w:r>
          </w:p>
        </w:tc>
        <w:tc>
          <w:tcPr>
            <w:tcW w:w="8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1</w:t>
            </w:r>
          </w:p>
        </w:tc>
        <w:tc>
          <w:tcPr>
            <w:tcW w:w="1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sz w:val="18"/>
                <w:szCs w:val="18"/>
                <w:vertAlign w:val="baseline"/>
                <w:lang w:val="en-US" w:eastAsia="zh-CN"/>
              </w:rPr>
              <w:t>纸质</w:t>
            </w:r>
          </w:p>
        </w:tc>
        <w:tc>
          <w:tcPr>
            <w:tcW w:w="21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sz w:val="18"/>
                <w:szCs w:val="18"/>
                <w:vertAlign w:val="baseline"/>
                <w:lang w:val="en-US" w:eastAsia="zh-CN"/>
              </w:rPr>
              <w:t>审核原件，留存复印件；</w:t>
            </w:r>
            <w:r>
              <w:rPr>
                <w:rFonts w:hint="eastAsia" w:asciiTheme="minorEastAsia" w:hAnsiTheme="minorEastAsia" w:cstheme="minorEastAsia"/>
                <w:sz w:val="18"/>
                <w:szCs w:val="18"/>
              </w:rPr>
              <w:t>如因特殊原因</w:t>
            </w:r>
            <w:r>
              <w:rPr>
                <w:rFonts w:hint="eastAsia" w:asciiTheme="minorEastAsia" w:hAnsiTheme="minorEastAsia" w:cstheme="minorEastAsia"/>
                <w:sz w:val="18"/>
                <w:szCs w:val="18"/>
                <w:lang w:eastAsia="zh-CN"/>
              </w:rPr>
              <w:t>可</w:t>
            </w:r>
            <w:r>
              <w:rPr>
                <w:rFonts w:hint="eastAsia" w:asciiTheme="minorEastAsia" w:hAnsiTheme="minorEastAsia" w:cstheme="minorEastAsia"/>
                <w:sz w:val="18"/>
                <w:szCs w:val="18"/>
              </w:rPr>
              <w:t>留原件</w:t>
            </w:r>
            <w:r>
              <w:rPr>
                <w:rFonts w:hint="eastAsia" w:asciiTheme="minorEastAsia" w:hAnsiTheme="minorEastAsia" w:cstheme="minorEastAsia"/>
                <w:sz w:val="18"/>
                <w:szCs w:val="18"/>
                <w:lang w:eastAsia="zh-CN"/>
              </w:rPr>
              <w:t>（项目的首次审批办理）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4</w:t>
            </w:r>
          </w:p>
        </w:tc>
        <w:tc>
          <w:tcPr>
            <w:tcW w:w="24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标绘有建设项目拟用地位置的规定比例尺的地形图（原件</w:t>
            </w:r>
            <w:r>
              <w:rPr>
                <w:rFonts w:hint="eastAsia" w:asciiTheme="minorEastAsia" w:hAnsiTheme="minorEastAsia" w:cstheme="minorEastAsia"/>
                <w:i w:val="0"/>
                <w:color w:val="000000"/>
                <w:kern w:val="0"/>
                <w:sz w:val="18"/>
                <w:szCs w:val="18"/>
                <w:u w:val="none"/>
                <w:lang w:val="en-US" w:eastAsia="zh-CN" w:bidi="ar"/>
              </w:rPr>
              <w:t>俩</w:t>
            </w:r>
            <w:r>
              <w:rPr>
                <w:rFonts w:hint="eastAsia" w:asciiTheme="minorEastAsia" w:hAnsiTheme="minorEastAsia" w:eastAsiaTheme="minorEastAsia" w:cstheme="minorEastAsia"/>
                <w:i w:val="0"/>
                <w:color w:val="000000"/>
                <w:kern w:val="0"/>
                <w:sz w:val="18"/>
                <w:szCs w:val="18"/>
                <w:u w:val="none"/>
                <w:lang w:val="en-US" w:eastAsia="zh-CN" w:bidi="ar"/>
              </w:rPr>
              <w:t>份）。</w:t>
            </w:r>
          </w:p>
        </w:tc>
        <w:tc>
          <w:tcPr>
            <w:tcW w:w="14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原件</w:t>
            </w:r>
          </w:p>
        </w:tc>
        <w:tc>
          <w:tcPr>
            <w:tcW w:w="8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2</w:t>
            </w:r>
          </w:p>
        </w:tc>
        <w:tc>
          <w:tcPr>
            <w:tcW w:w="1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sz w:val="18"/>
                <w:szCs w:val="18"/>
                <w:vertAlign w:val="baseline"/>
                <w:lang w:val="en-US" w:eastAsia="zh-CN"/>
              </w:rPr>
              <w:t>纸质</w:t>
            </w:r>
          </w:p>
        </w:tc>
        <w:tc>
          <w:tcPr>
            <w:tcW w:w="21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sz w:val="18"/>
                <w:szCs w:val="18"/>
                <w:vertAlign w:val="baseline"/>
                <w:lang w:val="en-US" w:eastAsia="zh-CN"/>
              </w:rPr>
              <w:t>原件俩份，加盖测绘单位公章；</w:t>
            </w:r>
            <w:r>
              <w:rPr>
                <w:rFonts w:hint="eastAsia" w:asciiTheme="minorEastAsia" w:hAnsiTheme="minorEastAsia" w:cstheme="minorEastAsia"/>
                <w:b w:val="0"/>
                <w:bCs w:val="0"/>
                <w:sz w:val="18"/>
                <w:szCs w:val="18"/>
                <w:vertAlign w:val="baseline"/>
                <w:lang w:val="en-US" w:eastAsia="zh-CN"/>
              </w:rPr>
              <w:t>地形图</w:t>
            </w:r>
            <w:r>
              <w:rPr>
                <w:rFonts w:hint="eastAsia" w:asciiTheme="minorEastAsia" w:hAnsiTheme="minorEastAsia" w:eastAsiaTheme="minorEastAsia" w:cstheme="minorEastAsia"/>
                <w:b w:val="0"/>
                <w:bCs w:val="0"/>
                <w:sz w:val="18"/>
                <w:szCs w:val="18"/>
                <w:vertAlign w:val="baseline"/>
                <w:lang w:val="en-US" w:eastAsia="zh-CN"/>
              </w:rPr>
              <w:t>比例</w:t>
            </w:r>
            <w:r>
              <w:rPr>
                <w:rFonts w:hint="eastAsia" w:asciiTheme="minorEastAsia" w:hAnsiTheme="minorEastAsia" w:cstheme="minorEastAsia"/>
                <w:b w:val="0"/>
                <w:bCs w:val="0"/>
                <w:sz w:val="18"/>
                <w:szCs w:val="18"/>
                <w:vertAlign w:val="baseline"/>
                <w:lang w:val="en-US" w:eastAsia="zh-CN"/>
              </w:rPr>
              <w:t>宜为</w:t>
            </w:r>
            <w:r>
              <w:rPr>
                <w:rFonts w:hint="eastAsia" w:asciiTheme="minorEastAsia" w:hAnsiTheme="minorEastAsia" w:eastAsiaTheme="minorEastAsia" w:cstheme="minorEastAsia"/>
                <w:b w:val="0"/>
                <w:bCs w:val="0"/>
                <w:sz w:val="18"/>
                <w:szCs w:val="18"/>
                <w:vertAlign w:val="baseline"/>
                <w:lang w:val="en-US" w:eastAsia="zh-CN"/>
              </w:rPr>
              <w:t>为1:1000，面幅</w:t>
            </w:r>
            <w:r>
              <w:rPr>
                <w:rFonts w:hint="eastAsia" w:asciiTheme="minorEastAsia" w:hAnsiTheme="minorEastAsia" w:cstheme="minorEastAsia"/>
                <w:b w:val="0"/>
                <w:bCs w:val="0"/>
                <w:sz w:val="18"/>
                <w:szCs w:val="18"/>
                <w:vertAlign w:val="baseline"/>
                <w:lang w:val="en-US" w:eastAsia="zh-CN"/>
              </w:rPr>
              <w:t>宜</w:t>
            </w:r>
            <w:r>
              <w:rPr>
                <w:rFonts w:hint="eastAsia" w:asciiTheme="minorEastAsia" w:hAnsiTheme="minorEastAsia" w:eastAsiaTheme="minorEastAsia" w:cstheme="minorEastAsia"/>
                <w:b w:val="0"/>
                <w:bCs w:val="0"/>
                <w:sz w:val="18"/>
                <w:szCs w:val="18"/>
                <w:vertAlign w:val="baseline"/>
                <w:lang w:val="en-US" w:eastAsia="zh-CN"/>
              </w:rPr>
              <w:t>为500mm×500mm</w:t>
            </w:r>
          </w:p>
        </w:tc>
      </w:tr>
    </w:tbl>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受理方式</w:t>
      </w:r>
    </w:p>
    <w:p>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窗口受理：直接到</w:t>
      </w:r>
      <w:r>
        <w:rPr>
          <w:rFonts w:hint="eastAsia" w:ascii="宋体" w:hAnsi="宋体" w:cs="宋体"/>
          <w:b w:val="0"/>
          <w:bCs w:val="0"/>
          <w:sz w:val="21"/>
          <w:szCs w:val="21"/>
          <w:lang w:val="en-US" w:eastAsia="zh-CN"/>
        </w:rPr>
        <w:t>平顶山市行政审批服务中心五楼</w:t>
      </w:r>
      <w:r>
        <w:rPr>
          <w:rFonts w:hint="eastAsia" w:ascii="宋体" w:hAnsi="宋体" w:cs="宋体"/>
          <w:color w:val="auto"/>
          <w:sz w:val="21"/>
          <w:szCs w:val="21"/>
          <w:lang w:val="en-US" w:eastAsia="zh-CN"/>
        </w:rPr>
        <w:t>自然资源和</w:t>
      </w:r>
      <w:r>
        <w:rPr>
          <w:rFonts w:hint="eastAsia" w:ascii="宋体" w:hAnsi="宋体" w:eastAsia="宋体" w:cs="宋体"/>
          <w:color w:val="auto"/>
          <w:sz w:val="21"/>
          <w:szCs w:val="21"/>
          <w:lang w:val="en-US" w:eastAsia="zh-CN"/>
        </w:rPr>
        <w:t>规划</w:t>
      </w:r>
      <w:r>
        <w:rPr>
          <w:rFonts w:hint="eastAsia" w:ascii="宋体" w:hAnsi="宋体" w:cs="宋体"/>
          <w:color w:val="auto"/>
          <w:sz w:val="21"/>
          <w:szCs w:val="21"/>
          <w:lang w:val="en-US" w:eastAsia="zh-CN"/>
        </w:rPr>
        <w:t>局</w:t>
      </w:r>
      <w:r>
        <w:rPr>
          <w:rFonts w:hint="eastAsia" w:ascii="宋体" w:hAnsi="宋体" w:eastAsia="宋体" w:cs="宋体"/>
          <w:color w:val="auto"/>
          <w:sz w:val="21"/>
          <w:szCs w:val="21"/>
          <w:lang w:val="en-US" w:eastAsia="zh-CN"/>
        </w:rPr>
        <w:t>业务窗口</w:t>
      </w:r>
      <w:r>
        <w:rPr>
          <w:rFonts w:hint="eastAsia" w:asciiTheme="minorEastAsia" w:hAnsiTheme="minorEastAsia" w:cstheme="minorEastAsia"/>
          <w:b w:val="0"/>
          <w:bCs w:val="0"/>
          <w:sz w:val="21"/>
          <w:szCs w:val="21"/>
          <w:lang w:val="en-US" w:eastAsia="zh-CN"/>
        </w:rPr>
        <w:t>提交申办材料。</w:t>
      </w:r>
    </w:p>
    <w:p>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网上申报：进入河南政务服务网（http://www.hnzwfw.gov.cn）按照提示进行网上申报。</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办理流程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（一）申请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申请单位应按照要求,准备相关申请村料，按照许可权限，向许可机关提出许可申请。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（二）受理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许可机关对申请材料进行审查。申请村料齐全、规范的,许可机关予以受理,出具《受理通知书》。申请材料不齐全的,应一次告知申请人需要补正的全部内容,出具《行政许可申请材料补正告知书。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（三）审查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根据法定条件和程序,申请材料受理后,行政许可机关应当指派2名以上工作人员对申请材料的内容进行审查，对申请单位项目现场进行实地踏勘，并将审查情况和现场踏勘情况报局主管领导审批。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（四）决定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申请材料符合法定条件的,现场核查无误的,许可机关填写行政许可决定审批表,经审定,依法制发《建设用地规划许可证》；申请材料不实、不符合法定条件的,行政许可机关做出《不予受理决定书》。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（五）送达</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《建设用地规划许可证》或《不予受理决定书》作出后直接送达当事人或以邮寄的方式送达当事人。</w:t>
      </w: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办理时限</w:t>
      </w:r>
    </w:p>
    <w:p>
      <w:pPr>
        <w:keepNext w:val="0"/>
        <w:keepLines w:val="0"/>
        <w:pageBreakBefore w:val="0"/>
        <w:widowControl w:val="0"/>
        <w:numPr>
          <w:ilvl w:val="0"/>
          <w:numId w:val="3"/>
        </w:numPr>
        <w:kinsoku/>
        <w:wordWrap/>
        <w:overflowPunct/>
        <w:topLinePunct w:val="0"/>
        <w:autoSpaceDE/>
        <w:autoSpaceDN/>
        <w:bidi w:val="0"/>
        <w:adjustRightInd/>
        <w:snapToGrid/>
        <w:ind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法定时限</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自受理之日起20个工作日（20个工作日内不能作出决定的，经本行政机关负责人批准，可延长10个工作日，并应当将延长期限的理由告知申请人）。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 xml:space="preserve">（二）承诺时限 </w:t>
      </w:r>
    </w:p>
    <w:p>
      <w:pPr>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自受理之日起</w:t>
      </w: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个工作日（承诺时间不包含特殊环节时限，例如专家论证、专家评审、公示、现场踏勘等所需要的时间）。</w:t>
      </w: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收费依据及标准</w:t>
      </w:r>
    </w:p>
    <w:p>
      <w:pPr>
        <w:widowControl w:val="0"/>
        <w:numPr>
          <w:ilvl w:val="0"/>
          <w:numId w:val="0"/>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无</w:t>
      </w: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结果送达</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color w:val="auto"/>
          <w:szCs w:val="21"/>
        </w:rPr>
        <w:t>直接送达或邮递送达</w:t>
      </w:r>
      <w:r>
        <w:rPr>
          <w:rFonts w:hint="eastAsia" w:ascii="宋体" w:hAnsi="宋体" w:cs="宋体"/>
          <w:color w:val="auto"/>
          <w:szCs w:val="21"/>
          <w:lang w:eastAsia="zh-CN"/>
        </w:rPr>
        <w:t>。</w:t>
      </w: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咨询方式、投诉方式</w:t>
      </w:r>
    </w:p>
    <w:p>
      <w:pPr>
        <w:widowControl w:val="0"/>
        <w:numPr>
          <w:ilvl w:val="0"/>
          <w:numId w:val="4"/>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现场咨询：平顶山市行政审批服务中心五楼规划业务窗口</w:t>
      </w:r>
    </w:p>
    <w:p>
      <w:pPr>
        <w:widowControl w:val="0"/>
        <w:numPr>
          <w:ilvl w:val="0"/>
          <w:numId w:val="4"/>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电话咨询：0375</w:t>
      </w: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2692186</w:t>
      </w:r>
    </w:p>
    <w:p>
      <w:pPr>
        <w:widowControl w:val="0"/>
        <w:numPr>
          <w:ilvl w:val="0"/>
          <w:numId w:val="4"/>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现场监督投诉：平顶山市行政审批服务中心督查科</w:t>
      </w:r>
    </w:p>
    <w:p>
      <w:pPr>
        <w:widowControl w:val="0"/>
        <w:numPr>
          <w:ilvl w:val="0"/>
          <w:numId w:val="4"/>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电话监督投诉</w:t>
      </w:r>
      <w:r>
        <w:rPr>
          <w:rFonts w:hint="eastAsia" w:ascii="宋体" w:hAnsi="宋体" w:cs="宋体"/>
          <w:color w:val="auto"/>
          <w:szCs w:val="21"/>
          <w:lang w:eastAsia="zh-CN"/>
        </w:rPr>
        <w:t>：</w:t>
      </w:r>
      <w:r>
        <w:rPr>
          <w:rFonts w:hint="eastAsia" w:ascii="宋体" w:hAnsi="宋体" w:cs="宋体"/>
          <w:color w:val="auto"/>
          <w:szCs w:val="21"/>
          <w:lang w:val="en-US" w:eastAsia="zh-CN"/>
        </w:rPr>
        <w:t xml:space="preserve">0375-2692260  </w:t>
      </w: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办理地址和时间</w:t>
      </w:r>
    </w:p>
    <w:p>
      <w:pPr>
        <w:widowControl w:val="0"/>
        <w:numPr>
          <w:ilvl w:val="0"/>
          <w:numId w:val="0"/>
        </w:numPr>
        <w:wordWrap/>
        <w:adjustRightInd/>
        <w:snapToGrid/>
        <w:ind w:leftChars="0"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办理</w:t>
      </w:r>
      <w:r>
        <w:rPr>
          <w:rFonts w:hint="eastAsia" w:ascii="宋体" w:hAnsi="宋体" w:eastAsia="宋体" w:cs="宋体"/>
          <w:b w:val="0"/>
          <w:bCs w:val="0"/>
          <w:sz w:val="21"/>
          <w:szCs w:val="21"/>
          <w:lang w:val="en-US" w:eastAsia="zh-CN"/>
        </w:rPr>
        <w:t>地址：</w:t>
      </w:r>
      <w:r>
        <w:rPr>
          <w:rFonts w:hint="eastAsia" w:ascii="宋体" w:hAnsi="宋体" w:cs="宋体"/>
          <w:b w:val="0"/>
          <w:bCs w:val="0"/>
          <w:sz w:val="21"/>
          <w:szCs w:val="21"/>
          <w:lang w:val="en-US" w:eastAsia="zh-CN"/>
        </w:rPr>
        <w:t>平顶山市新城区湖滨路街道清风路与兴平路交叉口行政审批服务中心五楼</w:t>
      </w:r>
      <w:r>
        <w:rPr>
          <w:rFonts w:hint="eastAsia" w:ascii="宋体" w:hAnsi="宋体" w:cs="宋体"/>
          <w:color w:val="auto"/>
          <w:sz w:val="21"/>
          <w:szCs w:val="21"/>
          <w:lang w:val="en-US" w:eastAsia="zh-CN"/>
        </w:rPr>
        <w:t>自然资源和</w:t>
      </w:r>
      <w:r>
        <w:rPr>
          <w:rFonts w:hint="eastAsia" w:ascii="宋体" w:hAnsi="宋体" w:eastAsia="宋体" w:cs="宋体"/>
          <w:color w:val="auto"/>
          <w:sz w:val="21"/>
          <w:szCs w:val="21"/>
          <w:lang w:val="en-US" w:eastAsia="zh-CN"/>
        </w:rPr>
        <w:t>规划</w:t>
      </w:r>
      <w:r>
        <w:rPr>
          <w:rFonts w:hint="eastAsia" w:ascii="宋体" w:hAnsi="宋体" w:cs="宋体"/>
          <w:color w:val="auto"/>
          <w:sz w:val="21"/>
          <w:szCs w:val="21"/>
          <w:lang w:val="en-US" w:eastAsia="zh-CN"/>
        </w:rPr>
        <w:t>局</w:t>
      </w:r>
      <w:r>
        <w:rPr>
          <w:rFonts w:hint="eastAsia" w:ascii="宋体" w:hAnsi="宋体" w:eastAsia="宋体" w:cs="宋体"/>
          <w:color w:val="auto"/>
          <w:sz w:val="21"/>
          <w:szCs w:val="21"/>
          <w:lang w:val="en-US" w:eastAsia="zh-CN"/>
        </w:rPr>
        <w:t>业务窗口</w:t>
      </w:r>
    </w:p>
    <w:p>
      <w:pPr>
        <w:widowControl w:val="0"/>
        <w:numPr>
          <w:ilvl w:val="0"/>
          <w:numId w:val="0"/>
        </w:numPr>
        <w:wordWrap/>
        <w:adjustRightInd/>
        <w:snapToGrid/>
        <w:ind w:leftChars="0"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时间：周一至周五 上午9:00-12:00 下午1</w:t>
      </w:r>
      <w:r>
        <w:rPr>
          <w:rFonts w:hint="eastAsia" w:ascii="宋体" w:hAnsi="宋体" w:eastAsia="宋体" w:cs="宋体"/>
          <w:b w:val="0"/>
          <w:bCs w:val="0"/>
          <w:color w:val="auto"/>
          <w:sz w:val="21"/>
          <w:szCs w:val="21"/>
          <w:lang w:val="en-US" w:eastAsia="zh-CN"/>
        </w:rPr>
        <w:t>3:00-17:00</w:t>
      </w:r>
      <w:r>
        <w:rPr>
          <w:rFonts w:hint="eastAsia" w:ascii="宋体" w:hAnsi="宋体" w:eastAsia="宋体" w:cs="宋体"/>
          <w:color w:val="auto"/>
          <w:spacing w:val="-11"/>
          <w:sz w:val="21"/>
          <w:szCs w:val="21"/>
          <w:lang w:val="en-US" w:eastAsia="zh-CN"/>
        </w:rPr>
        <w:t>（</w:t>
      </w:r>
      <w:r>
        <w:rPr>
          <w:rFonts w:hint="eastAsia" w:ascii="宋体" w:hAnsi="宋体" w:cs="宋体"/>
          <w:color w:val="auto"/>
          <w:spacing w:val="-11"/>
          <w:sz w:val="21"/>
          <w:szCs w:val="21"/>
          <w:lang w:val="en-US" w:eastAsia="zh-CN"/>
        </w:rPr>
        <w:t>法定节假日除外</w:t>
      </w:r>
      <w:r>
        <w:rPr>
          <w:rFonts w:hint="eastAsia" w:ascii="宋体" w:hAnsi="宋体" w:eastAsia="宋体" w:cs="宋体"/>
          <w:color w:val="auto"/>
          <w:spacing w:val="-11"/>
          <w:sz w:val="21"/>
          <w:szCs w:val="21"/>
          <w:lang w:val="en-US" w:eastAsia="zh-CN"/>
        </w:rPr>
        <w:t>）</w:t>
      </w: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办理进程和结果查询</w:t>
      </w:r>
    </w:p>
    <w:p>
      <w:pPr>
        <w:widowControl w:val="0"/>
        <w:numPr>
          <w:ilvl w:val="0"/>
          <w:numId w:val="0"/>
        </w:numPr>
        <w:wordWrap/>
        <w:adjustRightInd/>
        <w:snapToGrid/>
        <w:ind w:left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（一）</w:t>
      </w:r>
      <w:r>
        <w:rPr>
          <w:rFonts w:hint="eastAsia" w:ascii="宋体" w:hAnsi="宋体" w:eastAsia="宋体" w:cs="宋体"/>
          <w:b w:val="0"/>
          <w:bCs w:val="0"/>
          <w:sz w:val="21"/>
          <w:szCs w:val="21"/>
          <w:lang w:val="en-US" w:eastAsia="zh-CN"/>
        </w:rPr>
        <w:t>办理进程查询方式</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现场查询</w:t>
      </w:r>
      <w:r>
        <w:rPr>
          <w:rFonts w:hint="eastAsia" w:ascii="宋体" w:hAnsi="宋体" w:cs="宋体"/>
          <w:b w:val="0"/>
          <w:bCs w:val="0"/>
          <w:sz w:val="21"/>
          <w:szCs w:val="21"/>
          <w:lang w:val="en-US" w:eastAsia="zh-CN"/>
        </w:rPr>
        <w:t>：平顶山市行政审批服务中心五楼规划业务窗口</w:t>
      </w:r>
    </w:p>
    <w:p>
      <w:pPr>
        <w:widowControl w:val="0"/>
        <w:numPr>
          <w:ilvl w:val="0"/>
          <w:numId w:val="0"/>
        </w:numPr>
        <w:wordWrap/>
        <w:adjustRightInd/>
        <w:snapToGrid/>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2.电话查询：</w:t>
      </w:r>
      <w:r>
        <w:rPr>
          <w:rFonts w:hint="eastAsia" w:ascii="宋体" w:hAnsi="宋体" w:eastAsia="宋体" w:cs="宋体"/>
          <w:b w:val="0"/>
          <w:bCs w:val="0"/>
          <w:sz w:val="21"/>
          <w:szCs w:val="21"/>
          <w:lang w:val="en-US" w:eastAsia="zh-CN"/>
        </w:rPr>
        <w:t>0375－2692186</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lang w:val="en-US" w:eastAsia="zh-CN"/>
        </w:rPr>
        <w:t>网上查询</w:t>
      </w:r>
      <w:r>
        <w:rPr>
          <w:rFonts w:hint="eastAsia" w:ascii="宋体" w:hAnsi="宋体" w:cs="宋体"/>
          <w:b w:val="0"/>
          <w:bCs w:val="0"/>
          <w:sz w:val="21"/>
          <w:szCs w:val="21"/>
          <w:lang w:val="en-US" w:eastAsia="zh-CN"/>
        </w:rPr>
        <w:t>：</w:t>
      </w:r>
      <w:r>
        <w:rPr>
          <w:rFonts w:hint="eastAsia" w:ascii="宋体" w:hAnsi="宋体" w:cs="宋体"/>
          <w:b w:val="0"/>
          <w:bCs w:val="0"/>
          <w:sz w:val="21"/>
          <w:szCs w:val="21"/>
          <w:lang w:val="en-US" w:eastAsia="zh-CN"/>
        </w:rPr>
        <w:fldChar w:fldCharType="begin"/>
      </w:r>
      <w:r>
        <w:rPr>
          <w:rFonts w:hint="eastAsia" w:ascii="宋体" w:hAnsi="宋体" w:cs="宋体"/>
          <w:b w:val="0"/>
          <w:bCs w:val="0"/>
          <w:sz w:val="21"/>
          <w:szCs w:val="21"/>
          <w:lang w:val="en-US" w:eastAsia="zh-CN"/>
        </w:rPr>
        <w:instrText xml:space="preserve"> HYPERLINK "http://www.hnzwfw。gov.cn" </w:instrText>
      </w:r>
      <w:r>
        <w:rPr>
          <w:rFonts w:hint="eastAsia" w:ascii="宋体" w:hAnsi="宋体" w:cs="宋体"/>
          <w:b w:val="0"/>
          <w:bCs w:val="0"/>
          <w:sz w:val="21"/>
          <w:szCs w:val="21"/>
          <w:lang w:val="en-US" w:eastAsia="zh-CN"/>
        </w:rPr>
        <w:fldChar w:fldCharType="separate"/>
      </w:r>
      <w:r>
        <w:rPr>
          <w:rStyle w:val="9"/>
          <w:rFonts w:hint="eastAsia" w:ascii="宋体" w:hAnsi="宋体" w:cs="宋体"/>
          <w:b w:val="0"/>
          <w:bCs w:val="0"/>
          <w:sz w:val="21"/>
          <w:szCs w:val="21"/>
          <w:lang w:val="en-US" w:eastAsia="zh-CN"/>
        </w:rPr>
        <w:t>http://www.hnzwfw.gov.cn</w:t>
      </w:r>
      <w:r>
        <w:rPr>
          <w:rFonts w:hint="eastAsia" w:ascii="宋体" w:hAnsi="宋体" w:cs="宋体"/>
          <w:b w:val="0"/>
          <w:bCs w:val="0"/>
          <w:sz w:val="21"/>
          <w:szCs w:val="21"/>
          <w:lang w:val="en-US" w:eastAsia="zh-CN"/>
        </w:rPr>
        <w:fldChar w:fldCharType="end"/>
      </w:r>
    </w:p>
    <w:p>
      <w:pPr>
        <w:widowControl w:val="0"/>
        <w:numPr>
          <w:ilvl w:val="0"/>
          <w:numId w:val="0"/>
        </w:numPr>
        <w:wordWrap/>
        <w:adjustRightInd/>
        <w:snapToGrid/>
        <w:ind w:left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（二）</w:t>
      </w:r>
      <w:r>
        <w:rPr>
          <w:rFonts w:hint="eastAsia" w:ascii="宋体" w:hAnsi="宋体" w:eastAsia="宋体" w:cs="宋体"/>
          <w:b w:val="0"/>
          <w:bCs w:val="0"/>
          <w:sz w:val="21"/>
          <w:szCs w:val="21"/>
          <w:lang w:val="en-US" w:eastAsia="zh-CN"/>
        </w:rPr>
        <w:t>结果公开查询方式</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现场查询</w:t>
      </w:r>
      <w:r>
        <w:rPr>
          <w:rFonts w:hint="eastAsia" w:ascii="宋体" w:hAnsi="宋体" w:cs="宋体"/>
          <w:b w:val="0"/>
          <w:bCs w:val="0"/>
          <w:sz w:val="21"/>
          <w:szCs w:val="21"/>
          <w:lang w:val="en-US" w:eastAsia="zh-CN"/>
        </w:rPr>
        <w:t>：平顶山市行政审批服务中心五楼规划业务窗口</w:t>
      </w:r>
    </w:p>
    <w:p>
      <w:pPr>
        <w:widowControl w:val="0"/>
        <w:numPr>
          <w:ilvl w:val="0"/>
          <w:numId w:val="0"/>
        </w:numPr>
        <w:wordWrap/>
        <w:adjustRightInd/>
        <w:snapToGrid/>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2.电话查询：</w:t>
      </w:r>
      <w:r>
        <w:rPr>
          <w:rFonts w:hint="eastAsia" w:ascii="宋体" w:hAnsi="宋体" w:eastAsia="宋体" w:cs="宋体"/>
          <w:b w:val="0"/>
          <w:bCs w:val="0"/>
          <w:sz w:val="21"/>
          <w:szCs w:val="21"/>
          <w:lang w:val="en-US" w:eastAsia="zh-CN"/>
        </w:rPr>
        <w:t>0375－2692186</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lang w:val="en-US" w:eastAsia="zh-CN"/>
        </w:rPr>
        <w:t>网上查询</w:t>
      </w:r>
      <w:r>
        <w:rPr>
          <w:rFonts w:hint="eastAsia" w:ascii="宋体" w:hAnsi="宋体" w:cs="宋体"/>
          <w:b w:val="0"/>
          <w:bCs w:val="0"/>
          <w:sz w:val="21"/>
          <w:szCs w:val="21"/>
          <w:lang w:val="en-US" w:eastAsia="zh-CN"/>
        </w:rPr>
        <w:t>：</w:t>
      </w:r>
      <w:r>
        <w:rPr>
          <w:rFonts w:hint="eastAsia" w:ascii="宋体" w:hAnsi="宋体" w:cs="宋体"/>
          <w:b w:val="0"/>
          <w:bCs w:val="0"/>
          <w:sz w:val="21"/>
          <w:szCs w:val="21"/>
          <w:lang w:val="en-US" w:eastAsia="zh-CN"/>
        </w:rPr>
        <w:fldChar w:fldCharType="begin"/>
      </w:r>
      <w:r>
        <w:rPr>
          <w:rFonts w:hint="eastAsia" w:ascii="宋体" w:hAnsi="宋体" w:cs="宋体"/>
          <w:b w:val="0"/>
          <w:bCs w:val="0"/>
          <w:sz w:val="21"/>
          <w:szCs w:val="21"/>
          <w:lang w:val="en-US" w:eastAsia="zh-CN"/>
        </w:rPr>
        <w:instrText xml:space="preserve"> HYPERLINK "http://www.hnzwfw。gov.cn" </w:instrText>
      </w:r>
      <w:r>
        <w:rPr>
          <w:rFonts w:hint="eastAsia" w:ascii="宋体" w:hAnsi="宋体" w:cs="宋体"/>
          <w:b w:val="0"/>
          <w:bCs w:val="0"/>
          <w:sz w:val="21"/>
          <w:szCs w:val="21"/>
          <w:lang w:val="en-US" w:eastAsia="zh-CN"/>
        </w:rPr>
        <w:fldChar w:fldCharType="separate"/>
      </w:r>
      <w:r>
        <w:rPr>
          <w:rStyle w:val="9"/>
          <w:rFonts w:hint="eastAsia" w:ascii="宋体" w:hAnsi="宋体" w:cs="宋体"/>
          <w:b w:val="0"/>
          <w:bCs w:val="0"/>
          <w:sz w:val="21"/>
          <w:szCs w:val="21"/>
          <w:lang w:val="en-US" w:eastAsia="zh-CN"/>
        </w:rPr>
        <w:t>http://www.hnzwfw.gov.cn</w:t>
      </w:r>
      <w:r>
        <w:rPr>
          <w:rFonts w:hint="eastAsia" w:ascii="宋体" w:hAnsi="宋体" w:cs="宋体"/>
          <w:b w:val="0"/>
          <w:bCs w:val="0"/>
          <w:sz w:val="21"/>
          <w:szCs w:val="21"/>
          <w:lang w:val="en-US" w:eastAsia="zh-CN"/>
        </w:rPr>
        <w:fldChar w:fldCharType="end"/>
      </w:r>
    </w:p>
    <w:p>
      <w:pPr>
        <w:numPr>
          <w:ilvl w:val="0"/>
          <w:numId w:val="0"/>
        </w:numPr>
        <w:jc w:val="left"/>
        <w:rPr>
          <w:rFonts w:hint="eastAsia" w:ascii="黑体" w:hAnsi="黑体" w:eastAsia="黑体" w:cs="黑体"/>
          <w:b/>
          <w:bCs/>
          <w:sz w:val="21"/>
          <w:szCs w:val="21"/>
          <w:lang w:val="en-US" w:eastAsia="zh-CN"/>
        </w:rPr>
      </w:pPr>
      <w:bookmarkStart w:id="0" w:name="_GoBack"/>
      <w:bookmarkEnd w:id="0"/>
    </w:p>
    <w:sectPr>
      <w:headerReference r:id="rId3" w:type="default"/>
      <w:footerReference r:id="rId4" w:type="default"/>
      <w:pgSz w:w="11906" w:h="16838"/>
      <w:pgMar w:top="2098" w:right="1474" w:bottom="1984" w:left="1587" w:header="851" w:footer="992" w:gutter="0"/>
      <w:pgNumType w:fmt="decimal" w:start="7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00" w:usb3="00000000" w:csb0="00040000" w:csb1="00000000"/>
  </w:font>
  <w:font w:name="文星标宋">
    <w:altName w:val="宋体"/>
    <w:panose1 w:val="02010604000101010101"/>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黑体" w:hAnsi="黑体" w:eastAsia="黑体" w:cs="黑体"/>
        <w:b/>
        <w:bCs/>
        <w:sz w:val="21"/>
        <w:szCs w:val="21"/>
        <w:lang w:val="en-US" w:eastAsia="zh-CN"/>
      </w:rPr>
    </w:pPr>
  </w:p>
  <w:p>
    <w:pPr>
      <w:pStyle w:val="4"/>
      <w:jc w:val="right"/>
      <w:rPr>
        <w:rFonts w:hint="eastAsia" w:ascii="黑体" w:hAnsi="黑体" w:eastAsia="黑体" w:cs="黑体"/>
        <w:b/>
        <w:bCs/>
        <w:sz w:val="21"/>
        <w:szCs w:val="21"/>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B408EE"/>
    <w:multiLevelType w:val="singleLevel"/>
    <w:tmpl w:val="8BB408EE"/>
    <w:lvl w:ilvl="0" w:tentative="0">
      <w:start w:val="1"/>
      <w:numFmt w:val="chineseCounting"/>
      <w:suff w:val="nothing"/>
      <w:lvlText w:val="（%1）"/>
      <w:lvlJc w:val="left"/>
      <w:rPr>
        <w:rFonts w:hint="eastAsia"/>
      </w:rPr>
    </w:lvl>
  </w:abstractNum>
  <w:abstractNum w:abstractNumId="1">
    <w:nsid w:val="A20FB4B8"/>
    <w:multiLevelType w:val="singleLevel"/>
    <w:tmpl w:val="A20FB4B8"/>
    <w:lvl w:ilvl="0" w:tentative="0">
      <w:start w:val="1"/>
      <w:numFmt w:val="chineseCounting"/>
      <w:suff w:val="nothing"/>
      <w:lvlText w:val="（%1）"/>
      <w:lvlJc w:val="left"/>
      <w:rPr>
        <w:rFonts w:hint="eastAsia"/>
      </w:rPr>
    </w:lvl>
  </w:abstractNum>
  <w:abstractNum w:abstractNumId="2">
    <w:nsid w:val="FB2CE5E2"/>
    <w:multiLevelType w:val="singleLevel"/>
    <w:tmpl w:val="FB2CE5E2"/>
    <w:lvl w:ilvl="0" w:tentative="0">
      <w:start w:val="1"/>
      <w:numFmt w:val="chineseCounting"/>
      <w:suff w:val="nothing"/>
      <w:lvlText w:val="（%1）"/>
      <w:lvlJc w:val="left"/>
      <w:rPr>
        <w:rFonts w:hint="eastAsia"/>
      </w:rPr>
    </w:lvl>
  </w:abstractNum>
  <w:abstractNum w:abstractNumId="3">
    <w:nsid w:val="1B56132B"/>
    <w:multiLevelType w:val="singleLevel"/>
    <w:tmpl w:val="1B56132B"/>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7061E"/>
    <w:rsid w:val="00507550"/>
    <w:rsid w:val="00AB6179"/>
    <w:rsid w:val="02484A1E"/>
    <w:rsid w:val="036614B6"/>
    <w:rsid w:val="0506403A"/>
    <w:rsid w:val="05CB3D92"/>
    <w:rsid w:val="06672B9A"/>
    <w:rsid w:val="09201146"/>
    <w:rsid w:val="0C9D0D11"/>
    <w:rsid w:val="0CF32B52"/>
    <w:rsid w:val="15F30CB5"/>
    <w:rsid w:val="16493129"/>
    <w:rsid w:val="182F6C66"/>
    <w:rsid w:val="192840DD"/>
    <w:rsid w:val="1B935644"/>
    <w:rsid w:val="1C3001C9"/>
    <w:rsid w:val="21E8166B"/>
    <w:rsid w:val="23806910"/>
    <w:rsid w:val="2BA50C9D"/>
    <w:rsid w:val="2FBA2780"/>
    <w:rsid w:val="2FE0224E"/>
    <w:rsid w:val="2FE57D42"/>
    <w:rsid w:val="300B7E90"/>
    <w:rsid w:val="37531814"/>
    <w:rsid w:val="37A26E6D"/>
    <w:rsid w:val="3A837225"/>
    <w:rsid w:val="3B0B7E88"/>
    <w:rsid w:val="3E6C070E"/>
    <w:rsid w:val="3EA622E4"/>
    <w:rsid w:val="40FD7032"/>
    <w:rsid w:val="41724407"/>
    <w:rsid w:val="4D27061E"/>
    <w:rsid w:val="4FB42E14"/>
    <w:rsid w:val="4FC06ED2"/>
    <w:rsid w:val="51477F55"/>
    <w:rsid w:val="58C65DD0"/>
    <w:rsid w:val="59F6524C"/>
    <w:rsid w:val="5B1E1AC1"/>
    <w:rsid w:val="5BEC3A7F"/>
    <w:rsid w:val="5DD66AB7"/>
    <w:rsid w:val="5E6F7D39"/>
    <w:rsid w:val="5F3B729C"/>
    <w:rsid w:val="618129D2"/>
    <w:rsid w:val="624469C5"/>
    <w:rsid w:val="6461322A"/>
    <w:rsid w:val="65D16D67"/>
    <w:rsid w:val="690D6980"/>
    <w:rsid w:val="6C4C11AA"/>
    <w:rsid w:val="6E773552"/>
    <w:rsid w:val="70091133"/>
    <w:rsid w:val="72FE3596"/>
    <w:rsid w:val="73C60785"/>
    <w:rsid w:val="74DE2465"/>
    <w:rsid w:val="7CA91587"/>
    <w:rsid w:val="7CE10B3E"/>
    <w:rsid w:val="7D834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center"/>
      <w:outlineLvl w:val="0"/>
    </w:pPr>
    <w:rPr>
      <w:rFonts w:ascii="Calibri" w:hAnsi="Calibri" w:eastAsia="宋体"/>
      <w:b/>
      <w:kern w:val="2"/>
      <w:sz w:val="36"/>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rFonts w:ascii="Calibri" w:hAnsi="Calibri" w:eastAsia="宋体" w:cs="Times New Roman"/>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2018-10-19T01:46:00Z</dcterms:created>
  <dc:creator>Administrator</dc:creator>
  <cp:lastModifiedBy>Administrator</cp:lastModifiedBy>
  <cp:lastPrinted>2018-10-19T07:40:00Z</cp:lastPrinted>
  <dcterms:modified xsi:type="dcterms:W3CDTF">2021-03-12T07:46:33Z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