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F1" w:rsidRPr="001F6FB1" w:rsidRDefault="00DF4BF1">
      <w:pPr>
        <w:jc w:val="center"/>
        <w:rPr>
          <w:rFonts w:ascii="宋体" w:cs="黑体"/>
          <w:b/>
          <w:sz w:val="40"/>
          <w:szCs w:val="40"/>
        </w:rPr>
      </w:pPr>
      <w:r w:rsidRPr="00F15B46">
        <w:rPr>
          <w:rFonts w:ascii="宋体" w:hAnsi="宋体" w:cs="黑体" w:hint="eastAsia"/>
          <w:b/>
          <w:bCs/>
          <w:sz w:val="40"/>
          <w:szCs w:val="40"/>
        </w:rPr>
        <w:t>工程建设涉及城市绿地、树木审批</w:t>
      </w:r>
      <w:r w:rsidRPr="001F6FB1">
        <w:rPr>
          <w:rFonts w:ascii="宋体" w:hAnsi="宋体" w:cs="黑体" w:hint="eastAsia"/>
          <w:b/>
          <w:bCs/>
          <w:sz w:val="40"/>
          <w:szCs w:val="40"/>
        </w:rPr>
        <w:t>服务指南</w:t>
      </w:r>
    </w:p>
    <w:p w:rsidR="00DF4BF1" w:rsidRPr="001F6FB1" w:rsidRDefault="00DF4BF1">
      <w:pPr>
        <w:jc w:val="left"/>
        <w:rPr>
          <w:rFonts w:ascii="宋体" w:cs="黑体"/>
          <w:b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一、适用范围</w:t>
      </w:r>
    </w:p>
    <w:p w:rsidR="00DF4BF1" w:rsidRPr="001F6FB1" w:rsidRDefault="00DF4BF1" w:rsidP="00E435C5">
      <w:pPr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企业</w:t>
      </w:r>
      <w:r w:rsidRPr="001F6FB1">
        <w:rPr>
          <w:rFonts w:ascii="宋体" w:hAnsi="宋体" w:cs="宋体" w:hint="eastAsia"/>
          <w:kern w:val="0"/>
          <w:sz w:val="24"/>
        </w:rPr>
        <w:t>法人、</w:t>
      </w:r>
      <w:r>
        <w:rPr>
          <w:rFonts w:ascii="宋体" w:hAnsi="宋体" w:cs="宋体" w:hint="eastAsia"/>
          <w:kern w:val="0"/>
          <w:sz w:val="24"/>
        </w:rPr>
        <w:t>事业法人、行政机关、</w:t>
      </w:r>
      <w:r w:rsidRPr="001F6FB1">
        <w:rPr>
          <w:rFonts w:ascii="宋体" w:hAnsi="宋体" w:cs="宋体" w:hint="eastAsia"/>
          <w:kern w:val="0"/>
          <w:sz w:val="24"/>
        </w:rPr>
        <w:t>其他组织、社会组织法人、非法人企业</w:t>
      </w:r>
    </w:p>
    <w:p w:rsidR="00DF4BF1" w:rsidRPr="001F6FB1" w:rsidRDefault="00DF4BF1">
      <w:pPr>
        <w:jc w:val="left"/>
        <w:rPr>
          <w:rFonts w:ascii="宋体" w:cs="黑体"/>
          <w:b/>
          <w:sz w:val="24"/>
        </w:rPr>
      </w:pPr>
      <w:r w:rsidRPr="001F6FB1">
        <w:rPr>
          <w:rFonts w:ascii="宋体" w:hAnsi="宋体" w:cs="黑体" w:hint="eastAsia"/>
          <w:b/>
          <w:sz w:val="24"/>
        </w:rPr>
        <w:t>二、事项类别</w:t>
      </w:r>
      <w:bookmarkStart w:id="0" w:name="_GoBack"/>
      <w:bookmarkEnd w:id="0"/>
    </w:p>
    <w:p w:rsidR="00DF4BF1" w:rsidRPr="001F6FB1" w:rsidRDefault="00DF4BF1" w:rsidP="00E435C5">
      <w:pPr>
        <w:jc w:val="left"/>
        <w:rPr>
          <w:rFonts w:ascii="宋体" w:cs="宋体"/>
          <w:iCs/>
          <w:sz w:val="24"/>
        </w:rPr>
      </w:pPr>
      <w:r w:rsidRPr="001F6FB1">
        <w:rPr>
          <w:rFonts w:ascii="宋体" w:hAnsi="宋体" w:cs="宋体" w:hint="eastAsia"/>
          <w:iCs/>
          <w:sz w:val="24"/>
        </w:rPr>
        <w:t>行政许可</w:t>
      </w:r>
    </w:p>
    <w:p w:rsidR="00DF4BF1" w:rsidRPr="001F6FB1" w:rsidRDefault="00DF4BF1">
      <w:pPr>
        <w:jc w:val="left"/>
        <w:rPr>
          <w:rFonts w:ascii="宋体" w:cs="黑体"/>
          <w:b/>
          <w:sz w:val="24"/>
        </w:rPr>
      </w:pPr>
      <w:r w:rsidRPr="001F6FB1">
        <w:rPr>
          <w:rFonts w:ascii="宋体" w:hAnsi="宋体" w:cs="黑体" w:hint="eastAsia"/>
          <w:b/>
          <w:sz w:val="24"/>
        </w:rPr>
        <w:t>三、设立依据：</w:t>
      </w:r>
    </w:p>
    <w:p w:rsidR="00DF4BF1" w:rsidRDefault="00DF4BF1" w:rsidP="004F43E9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8"/>
          <w:szCs w:val="28"/>
        </w:rPr>
        <w:t>1.</w:t>
      </w:r>
      <w:r w:rsidRPr="00A444DD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Pr="004F43E9">
        <w:rPr>
          <w:rFonts w:ascii="宋体" w:hAnsi="宋体" w:cs="宋体" w:hint="eastAsia"/>
          <w:kern w:val="0"/>
          <w:sz w:val="24"/>
        </w:rPr>
        <w:t>城市绿化条例》</w:t>
      </w:r>
      <w:r w:rsidRPr="004F43E9">
        <w:rPr>
          <w:rFonts w:ascii="宋体" w:hAnsi="宋体" w:cs="宋体"/>
          <w:kern w:val="0"/>
          <w:sz w:val="24"/>
        </w:rPr>
        <w:t>(1992</w:t>
      </w:r>
      <w:r w:rsidRPr="004F43E9">
        <w:rPr>
          <w:rFonts w:ascii="宋体" w:hAnsi="宋体" w:cs="宋体" w:hint="eastAsia"/>
          <w:kern w:val="0"/>
          <w:sz w:val="24"/>
        </w:rPr>
        <w:t>年</w:t>
      </w:r>
      <w:r w:rsidRPr="004F43E9">
        <w:rPr>
          <w:rFonts w:ascii="宋体" w:hAnsi="宋体" w:cs="宋体"/>
          <w:kern w:val="0"/>
          <w:sz w:val="24"/>
        </w:rPr>
        <w:t>6</w:t>
      </w:r>
      <w:r w:rsidRPr="004F43E9">
        <w:rPr>
          <w:rFonts w:ascii="宋体" w:hAnsi="宋体" w:cs="宋体" w:hint="eastAsia"/>
          <w:kern w:val="0"/>
          <w:sz w:val="24"/>
        </w:rPr>
        <w:t>月</w:t>
      </w:r>
      <w:r w:rsidRPr="004F43E9">
        <w:rPr>
          <w:rFonts w:ascii="宋体" w:hAnsi="宋体" w:cs="宋体"/>
          <w:kern w:val="0"/>
          <w:sz w:val="24"/>
        </w:rPr>
        <w:t>22</w:t>
      </w:r>
      <w:r w:rsidRPr="004F43E9">
        <w:rPr>
          <w:rFonts w:ascii="宋体" w:hAnsi="宋体" w:cs="宋体" w:hint="eastAsia"/>
          <w:kern w:val="0"/>
          <w:sz w:val="24"/>
        </w:rPr>
        <w:t>日中华人民共和国国务院令第</w:t>
      </w:r>
      <w:r w:rsidRPr="004F43E9">
        <w:rPr>
          <w:rFonts w:ascii="宋体" w:hAnsi="宋体" w:cs="宋体"/>
          <w:kern w:val="0"/>
          <w:sz w:val="24"/>
        </w:rPr>
        <w:t>100</w:t>
      </w:r>
      <w:r w:rsidRPr="004F43E9">
        <w:rPr>
          <w:rFonts w:ascii="宋体" w:hAnsi="宋体" w:cs="宋体" w:hint="eastAsia"/>
          <w:kern w:val="0"/>
          <w:sz w:val="24"/>
        </w:rPr>
        <w:t>号公布</w:t>
      </w:r>
      <w:r w:rsidRPr="004F43E9">
        <w:rPr>
          <w:rFonts w:ascii="宋体" w:hAnsi="宋体" w:cs="宋体"/>
          <w:kern w:val="0"/>
          <w:sz w:val="24"/>
        </w:rPr>
        <w:t>)</w:t>
      </w:r>
      <w:r w:rsidRPr="004F43E9">
        <w:rPr>
          <w:rFonts w:ascii="宋体" w:hAnsi="宋体"/>
          <w:sz w:val="24"/>
        </w:rPr>
        <w:t xml:space="preserve"> </w:t>
      </w:r>
      <w:r w:rsidRPr="004F43E9">
        <w:rPr>
          <w:rFonts w:ascii="宋体" w:hAnsi="宋体" w:cs="宋体" w:hint="eastAsia"/>
          <w:kern w:val="0"/>
          <w:sz w:val="24"/>
        </w:rPr>
        <w:t>第十九条　任何单位和个人都不得擅自占用城市绿化用地；占用的城市绿化用地，应当限期归还。因建设或者其他特殊需要临时占用城市绿化用地，须经城市人民政府城市绿化行政主管部门同意，并按照有关规定办理临时用地手续。</w:t>
      </w:r>
    </w:p>
    <w:p w:rsidR="00DF4BF1" w:rsidRPr="004F43E9" w:rsidRDefault="00DF4BF1" w:rsidP="004F43E9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 w:rsidRPr="004F43E9">
        <w:rPr>
          <w:rFonts w:ascii="宋体" w:hAnsi="宋体" w:cs="宋体" w:hint="eastAsia"/>
          <w:kern w:val="0"/>
          <w:sz w:val="24"/>
        </w:rPr>
        <w:t>第二十条　任何单位和个人都不得损坏城市树木花草和绿化设施。砍伐城市树木，必须经城市人民政府城市绿化行政主管部门批准，并按照国家有关规定补植树木或者采取其他补救措施。</w:t>
      </w:r>
    </w:p>
    <w:p w:rsidR="00DF4BF1" w:rsidRPr="001F6FB1" w:rsidRDefault="00DF4BF1">
      <w:pPr>
        <w:widowControl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四、受理机构</w:t>
      </w:r>
    </w:p>
    <w:p w:rsidR="00DF4BF1" w:rsidRPr="001F6FB1" w:rsidRDefault="00DF4BF1">
      <w:pPr>
        <w:pStyle w:val="ListParagraph"/>
        <w:ind w:firstLineChars="0" w:firstLine="0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叶县</w:t>
      </w:r>
      <w:r w:rsidRPr="001F6FB1">
        <w:rPr>
          <w:rFonts w:ascii="宋体" w:hAnsi="宋体" w:cs="宋体" w:hint="eastAsia"/>
          <w:kern w:val="0"/>
          <w:sz w:val="24"/>
        </w:rPr>
        <w:t>行政服务中心</w:t>
      </w:r>
      <w:r>
        <w:rPr>
          <w:rFonts w:ascii="宋体" w:hAnsi="宋体" w:cs="宋体" w:hint="eastAsia"/>
          <w:kern w:val="0"/>
          <w:sz w:val="24"/>
        </w:rPr>
        <w:t>二</w:t>
      </w:r>
      <w:r w:rsidRPr="001F6FB1">
        <w:rPr>
          <w:rFonts w:ascii="宋体" w:hAnsi="宋体" w:cs="宋体" w:hint="eastAsia"/>
          <w:kern w:val="0"/>
          <w:sz w:val="24"/>
        </w:rPr>
        <w:t>楼城市管理局窗口</w:t>
      </w:r>
    </w:p>
    <w:p w:rsidR="00DF4BF1" w:rsidRPr="001F6FB1" w:rsidRDefault="00DF4BF1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五、决定机构</w:t>
      </w:r>
    </w:p>
    <w:p w:rsidR="00DF4BF1" w:rsidRPr="00E435C5" w:rsidRDefault="00DF4BF1" w:rsidP="00E435C5">
      <w:pPr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叶县</w:t>
      </w:r>
      <w:r w:rsidRPr="00E435C5">
        <w:rPr>
          <w:rFonts w:ascii="宋体" w:hAnsi="宋体" w:cs="宋体" w:hint="eastAsia"/>
          <w:kern w:val="0"/>
          <w:sz w:val="24"/>
        </w:rPr>
        <w:t>城市管理局</w:t>
      </w:r>
    </w:p>
    <w:p w:rsidR="00DF4BF1" w:rsidRPr="001F6FB1" w:rsidRDefault="00DF4BF1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六、办理条件</w:t>
      </w:r>
    </w:p>
    <w:p w:rsidR="00DF4BF1" w:rsidRPr="001F6FB1" w:rsidRDefault="00DF4BF1">
      <w:pPr>
        <w:pStyle w:val="ListParagraph"/>
        <w:numPr>
          <w:ilvl w:val="0"/>
          <w:numId w:val="1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准予批准的条件：</w:t>
      </w:r>
    </w:p>
    <w:p w:rsidR="00DF4BF1" w:rsidRPr="001F6FB1" w:rsidRDefault="00DF4BF1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申请单位具有合法的身份（法人和其他组织出示登记证件）；</w:t>
      </w:r>
    </w:p>
    <w:p w:rsidR="00DF4BF1" w:rsidRPr="001F6FB1" w:rsidRDefault="00DF4BF1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申请项目符合</w:t>
      </w:r>
      <w:r w:rsidRPr="00A444DD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Pr="004F43E9">
        <w:rPr>
          <w:rFonts w:ascii="宋体" w:hAnsi="宋体" w:cs="宋体" w:hint="eastAsia"/>
          <w:kern w:val="0"/>
          <w:sz w:val="24"/>
        </w:rPr>
        <w:t>城市绿化条例》</w:t>
      </w:r>
      <w:r>
        <w:rPr>
          <w:rFonts w:ascii="宋体" w:hAnsi="宋体" w:cs="宋体" w:hint="eastAsia"/>
          <w:kern w:val="0"/>
          <w:sz w:val="24"/>
        </w:rPr>
        <w:t>、</w:t>
      </w:r>
      <w:r w:rsidRPr="001F6FB1">
        <w:rPr>
          <w:rFonts w:ascii="宋体" w:hAnsi="宋体" w:cs="宋体" w:hint="eastAsia"/>
          <w:kern w:val="0"/>
          <w:sz w:val="24"/>
        </w:rPr>
        <w:t>《国务院对确需保留的行政审批项目设定行政许可的决定》相关要求；</w:t>
      </w:r>
    </w:p>
    <w:p w:rsidR="00DF4BF1" w:rsidRPr="001F6FB1" w:rsidRDefault="00DF4BF1">
      <w:pPr>
        <w:pStyle w:val="ListParagraph"/>
        <w:numPr>
          <w:ilvl w:val="0"/>
          <w:numId w:val="2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申请材料齐全。</w:t>
      </w:r>
    </w:p>
    <w:p w:rsidR="00DF4BF1" w:rsidRPr="001F6FB1" w:rsidRDefault="00DF4BF1">
      <w:pPr>
        <w:pStyle w:val="ListParagraph"/>
        <w:numPr>
          <w:ilvl w:val="0"/>
          <w:numId w:val="1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不准予批准的情形：</w:t>
      </w:r>
    </w:p>
    <w:p w:rsidR="00DF4BF1" w:rsidRPr="001F6FB1" w:rsidRDefault="00DF4BF1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申请单位不具有合法的身份；</w:t>
      </w:r>
    </w:p>
    <w:p w:rsidR="00DF4BF1" w:rsidRPr="001F6FB1" w:rsidRDefault="00DF4BF1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申请项目不符合</w:t>
      </w:r>
      <w:r w:rsidRPr="00A444DD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Pr="004F43E9">
        <w:rPr>
          <w:rFonts w:ascii="宋体" w:hAnsi="宋体" w:cs="宋体" w:hint="eastAsia"/>
          <w:kern w:val="0"/>
          <w:sz w:val="24"/>
        </w:rPr>
        <w:t>城市绿化条例》</w:t>
      </w:r>
      <w:r>
        <w:rPr>
          <w:rFonts w:ascii="宋体" w:hAnsi="宋体" w:cs="宋体" w:hint="eastAsia"/>
          <w:kern w:val="0"/>
          <w:sz w:val="24"/>
        </w:rPr>
        <w:t>、</w:t>
      </w:r>
      <w:r w:rsidRPr="001F6FB1">
        <w:rPr>
          <w:rFonts w:ascii="宋体" w:hAnsi="宋体" w:cs="宋体" w:hint="eastAsia"/>
          <w:kern w:val="0"/>
          <w:sz w:val="24"/>
        </w:rPr>
        <w:t>《国务院对确需保留的行政审批项目设定行政许可的决定》相关要求；</w:t>
      </w:r>
    </w:p>
    <w:p w:rsidR="00DF4BF1" w:rsidRPr="001F6FB1" w:rsidRDefault="00DF4BF1">
      <w:pPr>
        <w:pStyle w:val="ListParagraph"/>
        <w:numPr>
          <w:ilvl w:val="0"/>
          <w:numId w:val="3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申请材料不齐全。</w:t>
      </w:r>
    </w:p>
    <w:p w:rsidR="00DF4BF1" w:rsidRPr="001F6FB1" w:rsidRDefault="00DF4BF1" w:rsidP="00B741B4">
      <w:pPr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七、申办材料</w:t>
      </w:r>
    </w:p>
    <w:p w:rsidR="00DF4BF1" w:rsidRPr="001F6FB1" w:rsidRDefault="00DF4BF1" w:rsidP="00B741B4">
      <w:pPr>
        <w:ind w:left="720"/>
        <w:jc w:val="left"/>
        <w:rPr>
          <w:rFonts w:ascii="宋体" w:cs="宋体"/>
          <w:kern w:val="0"/>
          <w:sz w:val="24"/>
        </w:rPr>
      </w:pPr>
    </w:p>
    <w:tbl>
      <w:tblPr>
        <w:tblW w:w="8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2649"/>
        <w:gridCol w:w="798"/>
        <w:gridCol w:w="1510"/>
        <w:gridCol w:w="1319"/>
        <w:gridCol w:w="1424"/>
      </w:tblGrid>
      <w:tr w:rsidR="00DF4BF1" w:rsidRPr="001F6FB1" w:rsidTr="00E74890">
        <w:trPr>
          <w:trHeight w:val="564"/>
        </w:trPr>
        <w:tc>
          <w:tcPr>
            <w:tcW w:w="457" w:type="dxa"/>
            <w:vAlign w:val="center"/>
          </w:tcPr>
          <w:p w:rsidR="00DF4BF1" w:rsidRPr="00E74890" w:rsidRDefault="00DF4BF1" w:rsidP="00E74890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E748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49" w:type="dxa"/>
            <w:vAlign w:val="center"/>
          </w:tcPr>
          <w:p w:rsidR="00DF4BF1" w:rsidRPr="00E74890" w:rsidRDefault="00DF4BF1" w:rsidP="00E74890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E748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798" w:type="dxa"/>
            <w:vAlign w:val="center"/>
          </w:tcPr>
          <w:p w:rsidR="00DF4BF1" w:rsidRPr="00E74890" w:rsidRDefault="00DF4BF1" w:rsidP="00E74890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E748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来源渠道</w:t>
            </w:r>
          </w:p>
        </w:tc>
        <w:tc>
          <w:tcPr>
            <w:tcW w:w="1510" w:type="dxa"/>
            <w:vAlign w:val="center"/>
          </w:tcPr>
          <w:p w:rsidR="00DF4BF1" w:rsidRPr="00E74890" w:rsidRDefault="00DF4BF1" w:rsidP="00E74890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E748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来源渠道说明</w:t>
            </w:r>
          </w:p>
        </w:tc>
        <w:tc>
          <w:tcPr>
            <w:tcW w:w="1319" w:type="dxa"/>
            <w:vAlign w:val="center"/>
          </w:tcPr>
          <w:p w:rsidR="00DF4BF1" w:rsidRPr="00E74890" w:rsidRDefault="00DF4BF1" w:rsidP="00E74890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E748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材料类型</w:t>
            </w:r>
          </w:p>
        </w:tc>
        <w:tc>
          <w:tcPr>
            <w:tcW w:w="1424" w:type="dxa"/>
            <w:vAlign w:val="center"/>
          </w:tcPr>
          <w:p w:rsidR="00DF4BF1" w:rsidRPr="00E74890" w:rsidRDefault="00DF4BF1" w:rsidP="00E74890">
            <w:pPr>
              <w:widowControl/>
              <w:jc w:val="center"/>
              <w:rPr>
                <w:rFonts w:ascii="宋体" w:cs="宋体"/>
                <w:b/>
                <w:bCs/>
                <w:sz w:val="24"/>
              </w:rPr>
            </w:pPr>
            <w:r w:rsidRPr="00E7489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收取方式</w:t>
            </w:r>
          </w:p>
        </w:tc>
      </w:tr>
      <w:tr w:rsidR="00DF4BF1" w:rsidRPr="001F6FB1" w:rsidTr="00E74890">
        <w:trPr>
          <w:trHeight w:val="841"/>
        </w:trPr>
        <w:tc>
          <w:tcPr>
            <w:tcW w:w="457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49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hyperlink r:id="rId7" w:history="1">
              <w:r w:rsidRPr="00E74890">
                <w:rPr>
                  <w:rStyle w:val="Hyperlink"/>
                  <w:rFonts w:ascii="宋体" w:hAnsi="宋体" w:hint="eastAsia"/>
                  <w:color w:val="auto"/>
                  <w:sz w:val="24"/>
                  <w:u w:val="none"/>
                  <w:shd w:val="clear" w:color="auto" w:fill="FFFFFF"/>
                </w:rPr>
                <w:t>工程建设涉及城市绿地、树木情况说明材料</w:t>
              </w:r>
            </w:hyperlink>
          </w:p>
        </w:tc>
        <w:tc>
          <w:tcPr>
            <w:tcW w:w="798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E74890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E74890">
              <w:rPr>
                <w:rFonts w:ascii="宋体" w:hAnsi="宋体" w:cs="宋体"/>
                <w:kern w:val="0"/>
                <w:sz w:val="24"/>
              </w:rPr>
              <w:br/>
            </w:r>
            <w:r w:rsidRPr="00E74890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E74890">
              <w:rPr>
                <w:rFonts w:ascii="宋体" w:hAnsi="宋体" w:cs="宋体"/>
                <w:kern w:val="0"/>
                <w:sz w:val="24"/>
              </w:rPr>
              <w:t xml:space="preserve">:0 </w:t>
            </w:r>
          </w:p>
        </w:tc>
        <w:tc>
          <w:tcPr>
            <w:tcW w:w="1424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DF4BF1" w:rsidRPr="001F6FB1" w:rsidTr="00E74890">
        <w:trPr>
          <w:trHeight w:val="841"/>
        </w:trPr>
        <w:tc>
          <w:tcPr>
            <w:tcW w:w="457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49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场地使用权佐证材料</w:t>
            </w:r>
          </w:p>
        </w:tc>
        <w:tc>
          <w:tcPr>
            <w:tcW w:w="798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E74890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E74890">
              <w:rPr>
                <w:rFonts w:ascii="宋体" w:hAnsi="宋体" w:cs="宋体"/>
                <w:kern w:val="0"/>
                <w:sz w:val="24"/>
              </w:rPr>
              <w:br/>
            </w:r>
            <w:r w:rsidRPr="00E74890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E74890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4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DF4BF1" w:rsidRPr="001F6FB1" w:rsidTr="00E74890">
        <w:trPr>
          <w:trHeight w:val="841"/>
        </w:trPr>
        <w:tc>
          <w:tcPr>
            <w:tcW w:w="457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49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hyperlink r:id="rId8" w:history="1">
              <w:r w:rsidRPr="00E74890">
                <w:rPr>
                  <w:rStyle w:val="Hyperlink"/>
                  <w:rFonts w:ascii="宋体" w:hAnsi="宋体" w:hint="eastAsia"/>
                  <w:color w:val="auto"/>
                  <w:sz w:val="24"/>
                  <w:u w:val="none"/>
                  <w:shd w:val="clear" w:color="auto" w:fill="FFFFFF"/>
                </w:rPr>
                <w:t>工程建设涉及城市绿地、树木申请表</w:t>
              </w:r>
            </w:hyperlink>
          </w:p>
        </w:tc>
        <w:tc>
          <w:tcPr>
            <w:tcW w:w="798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E74890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E74890">
              <w:rPr>
                <w:rFonts w:ascii="宋体" w:hAnsi="宋体" w:cs="宋体"/>
                <w:kern w:val="0"/>
                <w:sz w:val="24"/>
              </w:rPr>
              <w:br/>
            </w:r>
            <w:r w:rsidRPr="00E74890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E74890">
              <w:rPr>
                <w:rFonts w:ascii="宋体" w:hAnsi="宋体" w:cs="宋体"/>
                <w:kern w:val="0"/>
                <w:sz w:val="24"/>
              </w:rPr>
              <w:t>:0</w:t>
            </w:r>
          </w:p>
        </w:tc>
        <w:tc>
          <w:tcPr>
            <w:tcW w:w="1424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  <w:tr w:rsidR="00DF4BF1" w:rsidRPr="001F6FB1" w:rsidTr="00E74890">
        <w:trPr>
          <w:trHeight w:val="841"/>
        </w:trPr>
        <w:tc>
          <w:tcPr>
            <w:tcW w:w="457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49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hyperlink r:id="rId9" w:history="1">
              <w:r w:rsidRPr="00E74890">
                <w:rPr>
                  <w:rStyle w:val="Hyperlink"/>
                  <w:rFonts w:ascii="宋体" w:hAnsi="宋体" w:hint="eastAsia"/>
                  <w:color w:val="auto"/>
                  <w:sz w:val="24"/>
                  <w:u w:val="none"/>
                  <w:shd w:val="clear" w:color="auto" w:fill="FFFFFF"/>
                </w:rPr>
                <w:t>工程建设许可材料</w:t>
              </w:r>
            </w:hyperlink>
          </w:p>
        </w:tc>
        <w:tc>
          <w:tcPr>
            <w:tcW w:w="798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510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申请人自备</w:t>
            </w:r>
          </w:p>
        </w:tc>
        <w:tc>
          <w:tcPr>
            <w:tcW w:w="1319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原件</w:t>
            </w:r>
            <w:r w:rsidRPr="00E74890">
              <w:rPr>
                <w:rFonts w:ascii="宋体" w:hAnsi="宋体" w:cs="宋体"/>
                <w:kern w:val="0"/>
                <w:sz w:val="24"/>
              </w:rPr>
              <w:t xml:space="preserve">:1 </w:t>
            </w:r>
            <w:r w:rsidRPr="00E74890">
              <w:rPr>
                <w:rFonts w:ascii="宋体" w:hAnsi="宋体" w:cs="宋体"/>
                <w:kern w:val="0"/>
                <w:sz w:val="24"/>
              </w:rPr>
              <w:br/>
            </w:r>
            <w:r w:rsidRPr="00E74890">
              <w:rPr>
                <w:rFonts w:ascii="宋体" w:hAnsi="宋体" w:cs="宋体" w:hint="eastAsia"/>
                <w:kern w:val="0"/>
                <w:sz w:val="24"/>
              </w:rPr>
              <w:t>复印件</w:t>
            </w:r>
            <w:r w:rsidRPr="00E74890">
              <w:rPr>
                <w:rFonts w:ascii="宋体" w:hAnsi="宋体" w:cs="宋体"/>
                <w:kern w:val="0"/>
                <w:sz w:val="24"/>
              </w:rPr>
              <w:t>:1</w:t>
            </w:r>
          </w:p>
        </w:tc>
        <w:tc>
          <w:tcPr>
            <w:tcW w:w="1424" w:type="dxa"/>
            <w:vAlign w:val="center"/>
          </w:tcPr>
          <w:p w:rsidR="00DF4BF1" w:rsidRPr="00E74890" w:rsidRDefault="00DF4BF1" w:rsidP="00E74890">
            <w:pPr>
              <w:widowControl/>
              <w:jc w:val="left"/>
              <w:rPr>
                <w:rFonts w:ascii="宋体" w:cs="宋体"/>
                <w:sz w:val="24"/>
              </w:rPr>
            </w:pPr>
            <w:r w:rsidRPr="00E74890">
              <w:rPr>
                <w:rFonts w:ascii="宋体" w:hAnsi="宋体" w:cs="宋体" w:hint="eastAsia"/>
                <w:kern w:val="0"/>
                <w:sz w:val="24"/>
              </w:rPr>
              <w:t>收取纸质材料、上传电子文件</w:t>
            </w:r>
          </w:p>
        </w:tc>
      </w:tr>
    </w:tbl>
    <w:p w:rsidR="00DF4BF1" w:rsidRPr="001F6FB1" w:rsidRDefault="00DF4BF1">
      <w:pPr>
        <w:pStyle w:val="ListParagraph"/>
        <w:ind w:firstLineChars="0" w:firstLine="0"/>
        <w:jc w:val="left"/>
        <w:rPr>
          <w:rFonts w:ascii="宋体" w:cs="黑体"/>
          <w:kern w:val="0"/>
          <w:sz w:val="24"/>
        </w:rPr>
      </w:pPr>
    </w:p>
    <w:p w:rsidR="00DF4BF1" w:rsidRPr="001F6FB1" w:rsidRDefault="00DF4BF1" w:rsidP="00B741B4">
      <w:pPr>
        <w:pStyle w:val="ListParagraph"/>
        <w:numPr>
          <w:ilvl w:val="0"/>
          <w:numId w:val="16"/>
        </w:numPr>
        <w:ind w:firstLineChars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受理方式</w:t>
      </w:r>
    </w:p>
    <w:p w:rsidR="00DF4BF1" w:rsidRPr="001F6FB1" w:rsidRDefault="00DF4BF1" w:rsidP="006B0B47">
      <w:pPr>
        <w:pStyle w:val="ListParagraph"/>
        <w:numPr>
          <w:ilvl w:val="0"/>
          <w:numId w:val="15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窗口受理：</w:t>
      </w:r>
      <w:r>
        <w:rPr>
          <w:rFonts w:ascii="宋体" w:hAnsi="宋体" w:cs="宋体" w:hint="eastAsia"/>
          <w:kern w:val="0"/>
          <w:sz w:val="24"/>
        </w:rPr>
        <w:t>叶县</w:t>
      </w:r>
      <w:r w:rsidRPr="001F6FB1">
        <w:rPr>
          <w:rFonts w:ascii="宋体" w:hAnsi="宋体" w:cs="宋体" w:hint="eastAsia"/>
          <w:kern w:val="0"/>
          <w:sz w:val="24"/>
        </w:rPr>
        <w:t>行政服务中心</w:t>
      </w:r>
      <w:r>
        <w:rPr>
          <w:rFonts w:ascii="宋体" w:hAnsi="宋体" w:cs="宋体" w:hint="eastAsia"/>
          <w:kern w:val="0"/>
          <w:sz w:val="24"/>
        </w:rPr>
        <w:t>二</w:t>
      </w:r>
      <w:r w:rsidRPr="001F6FB1">
        <w:rPr>
          <w:rFonts w:ascii="宋体" w:hAnsi="宋体" w:cs="宋体" w:hint="eastAsia"/>
          <w:kern w:val="0"/>
          <w:sz w:val="24"/>
        </w:rPr>
        <w:t>楼城市管理局窗口。</w:t>
      </w:r>
    </w:p>
    <w:p w:rsidR="00DF4BF1" w:rsidRPr="001F6FB1" w:rsidRDefault="00DF4BF1" w:rsidP="006B0B47">
      <w:pPr>
        <w:pStyle w:val="ListParagraph"/>
        <w:numPr>
          <w:ilvl w:val="0"/>
          <w:numId w:val="15"/>
        </w:numPr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网上申报：进入河南政务服务网（</w:t>
      </w:r>
      <w:r w:rsidRPr="00ED45F1">
        <w:t>https://www.hnzwfw.gov.cn/</w:t>
      </w:r>
      <w:r w:rsidRPr="001F6FB1">
        <w:rPr>
          <w:rFonts w:ascii="宋体" w:hAnsi="宋体" w:cs="宋体" w:hint="eastAsia"/>
          <w:kern w:val="0"/>
          <w:sz w:val="24"/>
        </w:rPr>
        <w:t>）按照提示进行网上申报。</w:t>
      </w:r>
    </w:p>
    <w:p w:rsidR="00DF4BF1" w:rsidRPr="001F6FB1" w:rsidRDefault="00DF4BF1" w:rsidP="007B2B4D">
      <w:pPr>
        <w:pStyle w:val="ListParagraph"/>
        <w:numPr>
          <w:ilvl w:val="0"/>
          <w:numId w:val="11"/>
        </w:numPr>
        <w:ind w:firstLineChars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办理流程</w:t>
      </w:r>
    </w:p>
    <w:p w:rsidR="00DF4BF1" w:rsidRPr="001F6FB1" w:rsidRDefault="00DF4BF1" w:rsidP="00CB6705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申请：申请单位应按照要求</w:t>
      </w:r>
      <w:r w:rsidRPr="001F6FB1">
        <w:t>,</w:t>
      </w:r>
      <w:r w:rsidRPr="001F6FB1">
        <w:rPr>
          <w:rFonts w:hint="eastAsia"/>
        </w:rPr>
        <w:t>准备相关申请村料，按照许可权限，向许可机关提出许可申请。</w:t>
      </w:r>
    </w:p>
    <w:p w:rsidR="00DF4BF1" w:rsidRPr="001F6FB1" w:rsidRDefault="00DF4BF1" w:rsidP="00CB6705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受理：许可机关对申请材料进行审查。申请村料齐全、规范的</w:t>
      </w:r>
      <w:r w:rsidRPr="001F6FB1">
        <w:t>,</w:t>
      </w:r>
      <w:r w:rsidRPr="001F6FB1">
        <w:rPr>
          <w:rFonts w:hint="eastAsia"/>
        </w:rPr>
        <w:t>许可机关予以受理</w:t>
      </w:r>
      <w:r w:rsidRPr="001F6FB1">
        <w:t>,</w:t>
      </w:r>
      <w:r w:rsidRPr="001F6FB1">
        <w:rPr>
          <w:rFonts w:hint="eastAsia"/>
        </w:rPr>
        <w:t>出具《受理通知书》。申请材料不齐全的</w:t>
      </w:r>
      <w:r w:rsidRPr="001F6FB1">
        <w:t>,</w:t>
      </w:r>
      <w:r w:rsidRPr="001F6FB1">
        <w:rPr>
          <w:rFonts w:hint="eastAsia"/>
        </w:rPr>
        <w:t>应一次告知申请人需要补正的全部内容</w:t>
      </w:r>
      <w:r w:rsidRPr="001F6FB1">
        <w:t>,</w:t>
      </w:r>
      <w:r w:rsidRPr="001F6FB1">
        <w:rPr>
          <w:rFonts w:hint="eastAsia"/>
        </w:rPr>
        <w:t>出具《行政许可申请材料补正告知书。</w:t>
      </w:r>
    </w:p>
    <w:p w:rsidR="00DF4BF1" w:rsidRPr="001F6FB1" w:rsidRDefault="00DF4BF1" w:rsidP="00CB6705">
      <w:pPr>
        <w:pStyle w:val="NormalWeb"/>
        <w:numPr>
          <w:ilvl w:val="0"/>
          <w:numId w:val="12"/>
        </w:numPr>
        <w:spacing w:before="0" w:beforeAutospacing="0" w:after="0" w:afterAutospacing="0"/>
        <w:ind w:firstLineChars="200" w:firstLine="480"/>
      </w:pPr>
      <w:r w:rsidRPr="001F6FB1">
        <w:rPr>
          <w:rFonts w:hint="eastAsia"/>
        </w:rPr>
        <w:t>审查：根据法定条件和程序</w:t>
      </w:r>
      <w:r w:rsidRPr="001F6FB1">
        <w:t>,</w:t>
      </w:r>
      <w:r w:rsidRPr="001F6FB1">
        <w:rPr>
          <w:rFonts w:hint="eastAsia"/>
        </w:rPr>
        <w:t>申请材料受理后</w:t>
      </w:r>
      <w:r w:rsidRPr="001F6FB1">
        <w:t>,</w:t>
      </w:r>
      <w:r w:rsidRPr="001F6FB1">
        <w:rPr>
          <w:rFonts w:hint="eastAsia"/>
        </w:rPr>
        <w:t>行政许可机关应当指派</w:t>
      </w:r>
      <w:r w:rsidRPr="001F6FB1">
        <w:t>2</w:t>
      </w:r>
      <w:r w:rsidRPr="001F6FB1">
        <w:rPr>
          <w:rFonts w:hint="eastAsia"/>
        </w:rPr>
        <w:t>名以上工作人员对申请材料的实质内容进行实地核查。申请材料不实、不符合法定条件的</w:t>
      </w:r>
      <w:r w:rsidRPr="001F6FB1">
        <w:t>,</w:t>
      </w:r>
      <w:r w:rsidRPr="001F6FB1">
        <w:rPr>
          <w:rFonts w:hint="eastAsia"/>
        </w:rPr>
        <w:t>行政许可机关出具《不予受理决定书》。</w:t>
      </w:r>
    </w:p>
    <w:p w:rsidR="00DF4BF1" w:rsidRPr="001F6FB1" w:rsidRDefault="00DF4BF1" w:rsidP="007B2B4D">
      <w:pPr>
        <w:pStyle w:val="ListParagraph"/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（四）决定：</w:t>
      </w:r>
      <w:r w:rsidRPr="001F6FB1">
        <w:rPr>
          <w:rFonts w:ascii="宋体" w:hAnsi="宋体" w:cs="宋体" w:hint="eastAsia"/>
          <w:sz w:val="24"/>
        </w:rPr>
        <w:t>申请材料符合法定条件的</w:t>
      </w:r>
      <w:r w:rsidRPr="001F6FB1">
        <w:rPr>
          <w:rFonts w:asci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现场核查无误的</w:t>
      </w:r>
      <w:r w:rsidRPr="001F6FB1">
        <w:rPr>
          <w:rFonts w:asci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许可机关填写行政许可决定审批表</w:t>
      </w:r>
      <w:r w:rsidRPr="001F6FB1">
        <w:rPr>
          <w:rFonts w:asci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经初审、复审、审定</w:t>
      </w:r>
      <w:r w:rsidRPr="001F6FB1">
        <w:rPr>
          <w:rFonts w:ascii="宋体" w:cs="宋体"/>
          <w:sz w:val="24"/>
        </w:rPr>
        <w:t>,</w:t>
      </w:r>
      <w:r w:rsidRPr="001F6FB1">
        <w:rPr>
          <w:rFonts w:ascii="宋体" w:hAnsi="宋体" w:cs="宋体" w:hint="eastAsia"/>
          <w:sz w:val="24"/>
        </w:rPr>
        <w:t>依法作出准予行政许可的书面决定。</w:t>
      </w:r>
    </w:p>
    <w:p w:rsidR="00DF4BF1" w:rsidRPr="001F6FB1" w:rsidRDefault="00DF4BF1" w:rsidP="007B2B4D">
      <w:pPr>
        <w:pStyle w:val="ListParagraph"/>
        <w:ind w:firstLineChars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（五）办结送达：出具《准予行政许可决定书》，由申请人取回结果，该事项结束。</w:t>
      </w:r>
    </w:p>
    <w:p w:rsidR="00DF4BF1" w:rsidRPr="001F6FB1" w:rsidRDefault="00DF4BF1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十、办理时限</w:t>
      </w:r>
    </w:p>
    <w:p w:rsidR="00DF4BF1" w:rsidRPr="00B86871" w:rsidRDefault="00DF4BF1" w:rsidP="00475B29">
      <w:pPr>
        <w:pStyle w:val="ListParagraph"/>
        <w:numPr>
          <w:ilvl w:val="0"/>
          <w:numId w:val="17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法定时限：自受理之日起</w:t>
      </w:r>
      <w:r w:rsidRPr="00B86871">
        <w:rPr>
          <w:rFonts w:ascii="宋体" w:hAnsi="宋体" w:cs="宋体"/>
          <w:kern w:val="0"/>
          <w:sz w:val="24"/>
        </w:rPr>
        <w:t>20</w:t>
      </w:r>
      <w:r w:rsidRPr="00B86871">
        <w:rPr>
          <w:rFonts w:ascii="宋体" w:hAnsi="宋体" w:cs="宋体" w:hint="eastAsia"/>
          <w:kern w:val="0"/>
          <w:sz w:val="24"/>
        </w:rPr>
        <w:t>个工作日内。</w:t>
      </w:r>
    </w:p>
    <w:p w:rsidR="00DF4BF1" w:rsidRPr="00B86871" w:rsidRDefault="00DF4BF1" w:rsidP="00475B29">
      <w:pPr>
        <w:pStyle w:val="ListParagraph"/>
        <w:numPr>
          <w:ilvl w:val="0"/>
          <w:numId w:val="17"/>
        </w:numPr>
        <w:ind w:firstLineChars="0"/>
        <w:jc w:val="left"/>
        <w:rPr>
          <w:rFonts w:ascii="宋体" w:cs="宋体"/>
          <w:kern w:val="0"/>
          <w:sz w:val="24"/>
        </w:rPr>
      </w:pPr>
      <w:r w:rsidRPr="00B86871">
        <w:rPr>
          <w:rFonts w:ascii="宋体" w:hAnsi="宋体" w:cs="宋体" w:hint="eastAsia"/>
          <w:kern w:val="0"/>
          <w:sz w:val="24"/>
        </w:rPr>
        <w:t>承诺时限</w:t>
      </w:r>
      <w:r>
        <w:rPr>
          <w:rFonts w:ascii="宋体" w:hAnsi="宋体" w:cs="宋体" w:hint="eastAsia"/>
          <w:kern w:val="0"/>
          <w:sz w:val="24"/>
        </w:rPr>
        <w:t>：</w:t>
      </w:r>
      <w:r w:rsidRPr="00B86871">
        <w:rPr>
          <w:rFonts w:ascii="宋体" w:hAnsi="宋体" w:cs="宋体" w:hint="eastAsia"/>
          <w:kern w:val="0"/>
          <w:sz w:val="24"/>
        </w:rPr>
        <w:t>自受理之日起</w:t>
      </w:r>
      <w:r w:rsidRPr="00B86871">
        <w:rPr>
          <w:rFonts w:ascii="宋体" w:hAnsi="宋体" w:cs="宋体"/>
          <w:kern w:val="0"/>
          <w:sz w:val="24"/>
        </w:rPr>
        <w:t>3</w:t>
      </w:r>
      <w:r w:rsidRPr="00B86871">
        <w:rPr>
          <w:rFonts w:ascii="宋体" w:hAnsi="宋体" w:cs="宋体" w:hint="eastAsia"/>
          <w:kern w:val="0"/>
          <w:sz w:val="24"/>
        </w:rPr>
        <w:t>个工作日内。</w:t>
      </w:r>
    </w:p>
    <w:p w:rsidR="00DF4BF1" w:rsidRPr="001F6FB1" w:rsidRDefault="00DF4BF1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十一、收费依据及标准</w:t>
      </w:r>
    </w:p>
    <w:p w:rsidR="00DF4BF1" w:rsidRPr="001F6FB1" w:rsidRDefault="00DF4BF1" w:rsidP="001F6FB1">
      <w:pPr>
        <w:pStyle w:val="ListParagraph"/>
        <w:ind w:firstLineChars="250" w:firstLine="60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 w:hint="eastAsia"/>
          <w:kern w:val="0"/>
          <w:sz w:val="24"/>
        </w:rPr>
        <w:t>无</w:t>
      </w:r>
    </w:p>
    <w:p w:rsidR="00DF4BF1" w:rsidRPr="001F6FB1" w:rsidRDefault="00DF4BF1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 w:rsidRPr="001F6FB1">
        <w:rPr>
          <w:rFonts w:ascii="宋体" w:hAnsi="宋体" w:cs="黑体" w:hint="eastAsia"/>
          <w:b/>
          <w:kern w:val="0"/>
          <w:sz w:val="24"/>
        </w:rPr>
        <w:t>十二、结果送达</w:t>
      </w:r>
    </w:p>
    <w:p w:rsidR="00DF4BF1" w:rsidRPr="001F6FB1" w:rsidRDefault="00DF4BF1">
      <w:pPr>
        <w:pStyle w:val="ListParagraph"/>
        <w:ind w:firstLineChars="0" w:firstLine="0"/>
        <w:jc w:val="left"/>
        <w:rPr>
          <w:rFonts w:ascii="宋体" w:cs="宋体"/>
          <w:kern w:val="0"/>
          <w:sz w:val="24"/>
        </w:rPr>
      </w:pPr>
      <w:r w:rsidRPr="001F6FB1">
        <w:rPr>
          <w:rFonts w:ascii="宋体" w:hAnsi="宋体" w:cs="宋体"/>
          <w:kern w:val="0"/>
          <w:sz w:val="24"/>
        </w:rPr>
        <w:t xml:space="preserve">     </w:t>
      </w:r>
      <w:r w:rsidRPr="001F6FB1">
        <w:rPr>
          <w:rFonts w:ascii="宋体" w:hAnsi="宋体" w:cs="宋体" w:hint="eastAsia"/>
          <w:kern w:val="0"/>
          <w:sz w:val="24"/>
        </w:rPr>
        <w:t>自受理之日起</w:t>
      </w:r>
      <w:r w:rsidRPr="001F6FB1">
        <w:rPr>
          <w:rFonts w:ascii="宋体" w:hAnsi="宋体" w:cs="宋体"/>
          <w:kern w:val="0"/>
          <w:sz w:val="24"/>
        </w:rPr>
        <w:t>3</w:t>
      </w:r>
      <w:r w:rsidRPr="001F6FB1">
        <w:rPr>
          <w:rFonts w:ascii="宋体" w:hAnsi="宋体" w:cs="宋体" w:hint="eastAsia"/>
          <w:kern w:val="0"/>
          <w:sz w:val="24"/>
        </w:rPr>
        <w:t>个工作日内经由现场取件方式送达。</w:t>
      </w:r>
    </w:p>
    <w:p w:rsidR="00DF4BF1" w:rsidRDefault="00DF4BF1" w:rsidP="00CB6705">
      <w:pPr>
        <w:pStyle w:val="ListParagraph"/>
        <w:ind w:firstLineChars="0" w:firstLine="0"/>
        <w:jc w:val="left"/>
        <w:rPr>
          <w:rFonts w:ascii="宋体" w:cs="黑体"/>
          <w:b/>
          <w:kern w:val="0"/>
          <w:sz w:val="24"/>
        </w:rPr>
      </w:pPr>
      <w:r>
        <w:rPr>
          <w:rFonts w:ascii="宋体" w:hAnsi="宋体" w:cs="黑体" w:hint="eastAsia"/>
          <w:b/>
          <w:kern w:val="0"/>
          <w:sz w:val="24"/>
        </w:rPr>
        <w:t>十三、咨询、投诉方式</w:t>
      </w:r>
    </w:p>
    <w:p w:rsidR="00DF4BF1" w:rsidRDefault="00DF4BF1" w:rsidP="00CB6705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（一）现场咨询</w:t>
      </w:r>
      <w:r>
        <w:rPr>
          <w:rFonts w:ascii="宋体" w:hAnsi="宋体" w:cs="宋体"/>
          <w:sz w:val="24"/>
        </w:rPr>
        <w:t>:</w:t>
      </w:r>
      <w:r>
        <w:rPr>
          <w:rFonts w:ascii="宋体" w:hAnsi="宋体" w:cs="宋体" w:hint="eastAsia"/>
          <w:sz w:val="24"/>
        </w:rPr>
        <w:t>叶县行政服务中心二楼城市管理局窗口</w:t>
      </w:r>
    </w:p>
    <w:p w:rsidR="00DF4BF1" w:rsidRDefault="00DF4BF1" w:rsidP="00CB6705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（二）电话咨询</w:t>
      </w:r>
      <w:r>
        <w:rPr>
          <w:rFonts w:ascii="宋体" w:hAnsi="宋体" w:cs="宋体"/>
          <w:sz w:val="24"/>
        </w:rPr>
        <w:t>:0375-</w:t>
      </w:r>
    </w:p>
    <w:p w:rsidR="00DF4BF1" w:rsidRDefault="00DF4BF1" w:rsidP="00CB6705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（三）现场监督投诉</w:t>
      </w:r>
      <w:r>
        <w:rPr>
          <w:rFonts w:ascii="宋体" w:hAnsi="宋体" w:cs="宋体"/>
          <w:sz w:val="24"/>
        </w:rPr>
        <w:t xml:space="preserve">: </w:t>
      </w:r>
      <w:r>
        <w:rPr>
          <w:rFonts w:ascii="宋体" w:hAnsi="宋体" w:cs="宋体" w:hint="eastAsia"/>
          <w:sz w:val="24"/>
        </w:rPr>
        <w:t>叶县行政服务中心</w:t>
      </w:r>
    </w:p>
    <w:p w:rsidR="00DF4BF1" w:rsidRDefault="00DF4BF1" w:rsidP="00CB6705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（四）电话监督投诉</w:t>
      </w:r>
      <w:r>
        <w:rPr>
          <w:rFonts w:ascii="宋体" w:hAnsi="宋体" w:cs="宋体"/>
          <w:sz w:val="24"/>
        </w:rPr>
        <w:t>:0375-</w:t>
      </w:r>
    </w:p>
    <w:p w:rsidR="00DF4BF1" w:rsidRDefault="00DF4BF1" w:rsidP="00CB6705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十四、办理地址和时间</w:t>
      </w:r>
    </w:p>
    <w:p w:rsidR="00DF4BF1" w:rsidRDefault="00DF4BF1" w:rsidP="00CB6705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办理地址：叶县昆大道与亿联大道路交叉口向东</w:t>
      </w:r>
      <w:r>
        <w:rPr>
          <w:rFonts w:ascii="宋体" w:hAnsi="宋体" w:cs="宋体"/>
          <w:sz w:val="24"/>
        </w:rPr>
        <w:t>50</w:t>
      </w:r>
      <w:r>
        <w:rPr>
          <w:rFonts w:ascii="宋体" w:hAnsi="宋体" w:cs="宋体" w:hint="eastAsia"/>
          <w:sz w:val="24"/>
        </w:rPr>
        <w:t>米叶县行政服务中心下楼城市管理局窗口</w:t>
      </w:r>
    </w:p>
    <w:p w:rsidR="00DF4BF1" w:rsidRDefault="00DF4BF1" w:rsidP="00CB6705">
      <w:pPr>
        <w:pStyle w:val="NormalWeb"/>
        <w:spacing w:before="0" w:beforeAutospacing="0" w:after="0" w:afterAutospacing="0"/>
        <w:ind w:firstLineChars="200" w:firstLine="480"/>
        <w:rPr>
          <w:kern w:val="2"/>
        </w:rPr>
      </w:pPr>
      <w:r>
        <w:rPr>
          <w:rFonts w:hint="eastAsia"/>
        </w:rPr>
        <w:t>办理时间：</w:t>
      </w:r>
      <w:r>
        <w:rPr>
          <w:rFonts w:hint="eastAsia"/>
          <w:kern w:val="2"/>
        </w:rPr>
        <w:t>周一至周五，</w:t>
      </w:r>
      <w:r>
        <w:rPr>
          <w:kern w:val="2"/>
        </w:rPr>
        <w:t xml:space="preserve"> </w:t>
      </w:r>
      <w:r>
        <w:rPr>
          <w:rFonts w:hint="eastAsia"/>
          <w:kern w:val="2"/>
        </w:rPr>
        <w:t>法定节假日除外</w:t>
      </w:r>
      <w:r>
        <w:rPr>
          <w:kern w:val="2"/>
        </w:rPr>
        <w:t xml:space="preserve"> </w:t>
      </w:r>
      <w:r>
        <w:rPr>
          <w:rFonts w:hint="eastAsia"/>
          <w:kern w:val="2"/>
        </w:rPr>
        <w:t>。</w:t>
      </w:r>
      <w:r>
        <w:rPr>
          <w:kern w:val="2"/>
        </w:rPr>
        <w:t xml:space="preserve"> </w:t>
      </w:r>
      <w:r>
        <w:rPr>
          <w:rFonts w:hint="eastAsia"/>
          <w:kern w:val="2"/>
        </w:rPr>
        <w:t>夏季：上午</w:t>
      </w:r>
      <w:r>
        <w:rPr>
          <w:kern w:val="2"/>
        </w:rPr>
        <w:t xml:space="preserve">09:00-12:00 </w:t>
      </w:r>
      <w:r>
        <w:rPr>
          <w:rFonts w:hint="eastAsia"/>
          <w:kern w:val="2"/>
        </w:rPr>
        <w:t>下午</w:t>
      </w:r>
      <w:r>
        <w:rPr>
          <w:kern w:val="2"/>
        </w:rPr>
        <w:t xml:space="preserve"> 13:00-17:00</w:t>
      </w:r>
      <w:r>
        <w:rPr>
          <w:rFonts w:hint="eastAsia"/>
          <w:kern w:val="2"/>
        </w:rPr>
        <w:t>；</w:t>
      </w:r>
      <w:r>
        <w:rPr>
          <w:kern w:val="2"/>
        </w:rPr>
        <w:t xml:space="preserve"> </w:t>
      </w:r>
      <w:r>
        <w:rPr>
          <w:rFonts w:hint="eastAsia"/>
          <w:kern w:val="2"/>
        </w:rPr>
        <w:t>冬季：上午</w:t>
      </w:r>
      <w:r>
        <w:rPr>
          <w:kern w:val="2"/>
        </w:rPr>
        <w:t xml:space="preserve">09:00-12:00 </w:t>
      </w:r>
      <w:r>
        <w:rPr>
          <w:rFonts w:hint="eastAsia"/>
          <w:kern w:val="2"/>
        </w:rPr>
        <w:t>下午</w:t>
      </w:r>
      <w:r>
        <w:rPr>
          <w:kern w:val="2"/>
        </w:rPr>
        <w:t xml:space="preserve"> 13:00-17:00</w:t>
      </w:r>
    </w:p>
    <w:p w:rsidR="00DF4BF1" w:rsidRDefault="00DF4BF1" w:rsidP="00CB6705">
      <w:pPr>
        <w:rPr>
          <w:rFonts w:asci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十五、办理进程和结果查询</w:t>
      </w:r>
    </w:p>
    <w:p w:rsidR="00DF4BF1" w:rsidRDefault="00DF4BF1" w:rsidP="00CB6705">
      <w:pPr>
        <w:pStyle w:val="NormalWeb"/>
        <w:spacing w:before="0" w:beforeAutospacing="0" w:after="0" w:afterAutospacing="0"/>
        <w:ind w:firstLineChars="200" w:firstLine="480"/>
      </w:pPr>
      <w:r>
        <w:rPr>
          <w:rFonts w:hint="eastAsia"/>
        </w:rPr>
        <w:t>办理进程查询方式</w:t>
      </w:r>
    </w:p>
    <w:p w:rsidR="00DF4BF1" w:rsidRDefault="00DF4BF1" w:rsidP="00CB6705">
      <w:pPr>
        <w:pStyle w:val="NormalWeb"/>
        <w:spacing w:before="0" w:beforeAutospacing="0" w:after="0" w:afterAutospacing="0"/>
        <w:ind w:firstLineChars="200" w:firstLine="480"/>
      </w:pPr>
      <w:r>
        <w:t>1.</w:t>
      </w:r>
      <w:r>
        <w:rPr>
          <w:rFonts w:hint="eastAsia"/>
        </w:rPr>
        <w:t>现场查询：叶县行政服务中心二楼城市管理局窗口</w:t>
      </w:r>
    </w:p>
    <w:p w:rsidR="00DF4BF1" w:rsidRDefault="00DF4BF1" w:rsidP="00CB6705">
      <w:pPr>
        <w:pStyle w:val="NormalWeb"/>
        <w:spacing w:before="0" w:beforeAutospacing="0" w:after="0" w:afterAutospacing="0"/>
        <w:ind w:firstLineChars="200" w:firstLine="480"/>
      </w:pPr>
      <w:r>
        <w:t>2.</w:t>
      </w:r>
      <w:r>
        <w:rPr>
          <w:rFonts w:hint="eastAsia"/>
        </w:rPr>
        <w:t>电话查询：</w:t>
      </w:r>
      <w:r>
        <w:t>0375-</w:t>
      </w:r>
    </w:p>
    <w:p w:rsidR="00DF4BF1" w:rsidRDefault="00DF4BF1" w:rsidP="00CB6705">
      <w:pPr>
        <w:pStyle w:val="NormalWeb"/>
        <w:spacing w:before="0" w:beforeAutospacing="0" w:after="0" w:afterAutospacing="0"/>
        <w:ind w:firstLineChars="200" w:firstLine="480"/>
      </w:pPr>
      <w:r>
        <w:t>3.</w:t>
      </w:r>
      <w:r>
        <w:rPr>
          <w:rFonts w:hint="eastAsia"/>
        </w:rPr>
        <w:t>网上查询：进入河南政务服务网（</w:t>
      </w:r>
      <w:r>
        <w:t>https://www.hnzwfw.gov.cn/</w:t>
      </w:r>
      <w:r>
        <w:rPr>
          <w:rFonts w:hint="eastAsia"/>
        </w:rPr>
        <w:t>）</w:t>
      </w:r>
    </w:p>
    <w:p w:rsidR="00DF4BF1" w:rsidRDefault="00DF4BF1" w:rsidP="00CB6705">
      <w:pPr>
        <w:pStyle w:val="NormalWeb"/>
        <w:spacing w:before="0" w:beforeAutospacing="0" w:after="0" w:afterAutospacing="0"/>
        <w:ind w:firstLineChars="200" w:firstLine="480"/>
      </w:pPr>
      <w:r>
        <w:rPr>
          <w:rFonts w:hint="eastAsia"/>
        </w:rPr>
        <w:t>（二）结果公开查询方式</w:t>
      </w:r>
    </w:p>
    <w:p w:rsidR="00DF4BF1" w:rsidRDefault="00DF4BF1" w:rsidP="00CB6705">
      <w:pPr>
        <w:pStyle w:val="NormalWeb"/>
        <w:spacing w:before="0" w:beforeAutospacing="0" w:after="0" w:afterAutospacing="0"/>
        <w:ind w:firstLineChars="200" w:firstLine="480"/>
      </w:pPr>
      <w:r>
        <w:t>1</w:t>
      </w:r>
      <w:r>
        <w:rPr>
          <w:rFonts w:hint="eastAsia"/>
        </w:rPr>
        <w:t>、现场查询：叶县行政服务中心二楼城市管理局窗口</w:t>
      </w:r>
    </w:p>
    <w:p w:rsidR="00DF4BF1" w:rsidRDefault="00DF4BF1" w:rsidP="00CB6705">
      <w:pPr>
        <w:pStyle w:val="NormalWeb"/>
        <w:spacing w:before="0" w:beforeAutospacing="0" w:after="0" w:afterAutospacing="0"/>
        <w:ind w:firstLineChars="200" w:firstLine="480"/>
      </w:pPr>
      <w:r>
        <w:t>2</w:t>
      </w:r>
      <w:r>
        <w:rPr>
          <w:rFonts w:hint="eastAsia"/>
        </w:rPr>
        <w:t>、电话查询</w:t>
      </w:r>
      <w:r>
        <w:t xml:space="preserve"> </w:t>
      </w:r>
      <w:r>
        <w:rPr>
          <w:rFonts w:hint="eastAsia"/>
        </w:rPr>
        <w:t>：</w:t>
      </w:r>
      <w:r>
        <w:t>0375-</w:t>
      </w:r>
    </w:p>
    <w:p w:rsidR="00DF4BF1" w:rsidRDefault="00DF4BF1" w:rsidP="00CB6705">
      <w:pPr>
        <w:pStyle w:val="NormalWeb"/>
        <w:spacing w:before="0" w:beforeAutospacing="0" w:after="0" w:afterAutospacing="0"/>
        <w:ind w:firstLineChars="200" w:firstLine="480"/>
      </w:pPr>
      <w:r>
        <w:t>3</w:t>
      </w:r>
      <w:r>
        <w:rPr>
          <w:rFonts w:hint="eastAsia"/>
        </w:rPr>
        <w:t>、网上查询：进入河南政务服务网（</w:t>
      </w:r>
      <w:r>
        <w:t>https://www.hnzwfw.gov.cn/</w:t>
      </w:r>
      <w:r>
        <w:rPr>
          <w:rFonts w:hint="eastAsia"/>
        </w:rPr>
        <w:t>）进入叶县城市管理局页面</w:t>
      </w:r>
    </w:p>
    <w:p w:rsidR="00DF4BF1" w:rsidRDefault="00DF4BF1" w:rsidP="00CB6705">
      <w:pPr>
        <w:pStyle w:val="ListParagraph"/>
        <w:ind w:firstLineChars="0" w:firstLine="0"/>
        <w:jc w:val="left"/>
      </w:pPr>
    </w:p>
    <w:p w:rsidR="00DF4BF1" w:rsidRPr="00CB6705" w:rsidRDefault="00DF4BF1" w:rsidP="00CB6705">
      <w:pPr>
        <w:pStyle w:val="ListParagraph"/>
        <w:ind w:firstLineChars="0" w:firstLine="0"/>
        <w:jc w:val="left"/>
      </w:pPr>
    </w:p>
    <w:sectPr w:rsidR="00DF4BF1" w:rsidRPr="00CB67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F1" w:rsidRDefault="00DF4BF1" w:rsidP="007B2B4D">
      <w:r>
        <w:separator/>
      </w:r>
    </w:p>
  </w:endnote>
  <w:endnote w:type="continuationSeparator" w:id="0">
    <w:p w:rsidR="00DF4BF1" w:rsidRDefault="00DF4BF1" w:rsidP="007B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F1" w:rsidRDefault="00DF4B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F1" w:rsidRDefault="00DF4B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F1" w:rsidRDefault="00DF4B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F1" w:rsidRDefault="00DF4BF1" w:rsidP="007B2B4D">
      <w:r>
        <w:separator/>
      </w:r>
    </w:p>
  </w:footnote>
  <w:footnote w:type="continuationSeparator" w:id="0">
    <w:p w:rsidR="00DF4BF1" w:rsidRDefault="00DF4BF1" w:rsidP="007B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F1" w:rsidRDefault="00DF4B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F1" w:rsidRDefault="00DF4BF1" w:rsidP="00CB670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F1" w:rsidRDefault="00DF4B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japaneseCounting"/>
      <w:lvlText w:val="（%1）"/>
      <w:lvlJc w:val="left"/>
      <w:pPr>
        <w:ind w:left="1512" w:hanging="79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0000000C"/>
    <w:multiLevelType w:val="multilevel"/>
    <w:tmpl w:val="0000000C"/>
    <w:lvl w:ilvl="0">
      <w:start w:val="1"/>
      <w:numFmt w:val="japaneseCounting"/>
      <w:lvlText w:val="（%1）"/>
      <w:lvlJc w:val="left"/>
      <w:pPr>
        <w:ind w:left="158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7">
    <w:nsid w:val="00000011"/>
    <w:multiLevelType w:val="multilevel"/>
    <w:tmpl w:val="00000011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00000012"/>
    <w:multiLevelType w:val="multilevel"/>
    <w:tmpl w:val="00000012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00000013"/>
    <w:multiLevelType w:val="multilevel"/>
    <w:tmpl w:val="00000013"/>
    <w:lvl w:ilvl="0">
      <w:start w:val="1"/>
      <w:numFmt w:val="japaneseCounting"/>
      <w:lvlText w:val="（%1）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00C2FDA1"/>
    <w:multiLevelType w:val="singleLevel"/>
    <w:tmpl w:val="00C2FDA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1">
    <w:nsid w:val="09194128"/>
    <w:multiLevelType w:val="hybridMultilevel"/>
    <w:tmpl w:val="278A44CC"/>
    <w:lvl w:ilvl="0" w:tplc="863879E8">
      <w:start w:val="9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1BAB1A7E"/>
    <w:multiLevelType w:val="hybridMultilevel"/>
    <w:tmpl w:val="A48C07B2"/>
    <w:lvl w:ilvl="0" w:tplc="AE36D352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9DF626E"/>
    <w:multiLevelType w:val="hybridMultilevel"/>
    <w:tmpl w:val="45A0720A"/>
    <w:lvl w:ilvl="0" w:tplc="A04057A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3A674EAC"/>
    <w:multiLevelType w:val="hybridMultilevel"/>
    <w:tmpl w:val="8430A7D8"/>
    <w:lvl w:ilvl="0" w:tplc="D1C4EDC0">
      <w:start w:val="8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2FD9981"/>
    <w:multiLevelType w:val="singleLevel"/>
    <w:tmpl w:val="42FD9981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6">
    <w:nsid w:val="6FB968DC"/>
    <w:multiLevelType w:val="hybridMultilevel"/>
    <w:tmpl w:val="D7C06D76"/>
    <w:lvl w:ilvl="0" w:tplc="1ED67BAC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15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211E"/>
    <w:rsid w:val="001520B2"/>
    <w:rsid w:val="00172A27"/>
    <w:rsid w:val="00180472"/>
    <w:rsid w:val="001F6FB1"/>
    <w:rsid w:val="00215B9A"/>
    <w:rsid w:val="00232D05"/>
    <w:rsid w:val="00274126"/>
    <w:rsid w:val="002A51AD"/>
    <w:rsid w:val="002D7555"/>
    <w:rsid w:val="003C62B5"/>
    <w:rsid w:val="003D5DC6"/>
    <w:rsid w:val="003F4323"/>
    <w:rsid w:val="00472708"/>
    <w:rsid w:val="00475B29"/>
    <w:rsid w:val="004F43E9"/>
    <w:rsid w:val="0051447F"/>
    <w:rsid w:val="0056383D"/>
    <w:rsid w:val="005A2A67"/>
    <w:rsid w:val="006B0B47"/>
    <w:rsid w:val="006C4C09"/>
    <w:rsid w:val="006D7FC4"/>
    <w:rsid w:val="00715B3E"/>
    <w:rsid w:val="00726519"/>
    <w:rsid w:val="0076508B"/>
    <w:rsid w:val="007741F7"/>
    <w:rsid w:val="007B2B4D"/>
    <w:rsid w:val="00862F21"/>
    <w:rsid w:val="009078A7"/>
    <w:rsid w:val="00943669"/>
    <w:rsid w:val="0099207E"/>
    <w:rsid w:val="00A444DD"/>
    <w:rsid w:val="00B741B4"/>
    <w:rsid w:val="00B86871"/>
    <w:rsid w:val="00BA13EB"/>
    <w:rsid w:val="00C20378"/>
    <w:rsid w:val="00C779BC"/>
    <w:rsid w:val="00C95E00"/>
    <w:rsid w:val="00CB6705"/>
    <w:rsid w:val="00D2473A"/>
    <w:rsid w:val="00D26F2F"/>
    <w:rsid w:val="00D916AC"/>
    <w:rsid w:val="00DA2BC4"/>
    <w:rsid w:val="00DB47CB"/>
    <w:rsid w:val="00DD6B23"/>
    <w:rsid w:val="00DE080B"/>
    <w:rsid w:val="00DF4BF1"/>
    <w:rsid w:val="00E05665"/>
    <w:rsid w:val="00E435C5"/>
    <w:rsid w:val="00E65352"/>
    <w:rsid w:val="00E74890"/>
    <w:rsid w:val="00ED45F1"/>
    <w:rsid w:val="00F15B46"/>
    <w:rsid w:val="00F6352A"/>
    <w:rsid w:val="00FC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2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6B23"/>
    <w:rPr>
      <w:rFonts w:cs="Times New Roman"/>
      <w:color w:val="0000FF"/>
      <w:u w:val="single"/>
    </w:rPr>
  </w:style>
  <w:style w:type="character" w:customStyle="1" w:styleId="HeaderChar">
    <w:name w:val="Header Char"/>
    <w:uiPriority w:val="99"/>
    <w:locked/>
    <w:rsid w:val="00DD6B23"/>
    <w:rPr>
      <w:kern w:val="2"/>
      <w:sz w:val="18"/>
    </w:rPr>
  </w:style>
  <w:style w:type="character" w:customStyle="1" w:styleId="FooterChar">
    <w:name w:val="Footer Char"/>
    <w:uiPriority w:val="99"/>
    <w:locked/>
    <w:rsid w:val="00DD6B23"/>
    <w:rPr>
      <w:kern w:val="2"/>
      <w:sz w:val="18"/>
    </w:rPr>
  </w:style>
  <w:style w:type="paragraph" w:styleId="Footer">
    <w:name w:val="footer"/>
    <w:basedOn w:val="Normal"/>
    <w:link w:val="FooterChar1"/>
    <w:uiPriority w:val="99"/>
    <w:rsid w:val="00DD6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43669"/>
    <w:rPr>
      <w:rFonts w:cs="Times New Roman"/>
      <w:sz w:val="18"/>
      <w:szCs w:val="18"/>
    </w:rPr>
  </w:style>
  <w:style w:type="paragraph" w:styleId="Header">
    <w:name w:val="header"/>
    <w:basedOn w:val="Normal"/>
    <w:link w:val="HeaderChar1"/>
    <w:uiPriority w:val="99"/>
    <w:rsid w:val="00DD6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6B0B4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DD6B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DD6B23"/>
    <w:pPr>
      <w:ind w:firstLineChars="200" w:firstLine="420"/>
    </w:pPr>
  </w:style>
  <w:style w:type="table" w:styleId="TableGrid">
    <w:name w:val="Table Grid"/>
    <w:basedOn w:val="TableNormal"/>
    <w:uiPriority w:val="99"/>
    <w:rsid w:val="00B741B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1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9.207.104.2:8060/smp/asmp/jsp/service/service_edit.jsp?unid=236D9943323E071C65D8B83EC3BC8E33&amp;parentunid=undefined&amp;deptunid=001003014002057&amp;savelogo=1&amp;dialogId=2E43A79F6428539CDCB3501D91AED5D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59.207.104.2:8060/smp/asmp/jsp/service/service_edit.jsp?unid=236D9943323E071C65D8B83EC3BC8E33&amp;parentunid=undefined&amp;deptunid=001003014002057&amp;savelogo=1&amp;dialogId=2E43A79F6428539CDCB3501D91AED5D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59.207.104.2:8060/smp/asmp/jsp/service/service_edit.jsp?unid=236D9943323E071C65D8B83EC3BC8E33&amp;parentunid=undefined&amp;deptunid=001003014002057&amp;savelogo=1&amp;dialogId=2E43A79F6428539CDCB3501D91AED5D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357</Words>
  <Characters>2035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建筑垃圾清运许可服务指南</dc:title>
  <dc:subject/>
  <dc:creator>Administrator</dc:creator>
  <cp:keywords/>
  <dc:description/>
  <cp:lastModifiedBy>User</cp:lastModifiedBy>
  <cp:revision>6</cp:revision>
  <dcterms:created xsi:type="dcterms:W3CDTF">2021-12-03T01:58:00Z</dcterms:created>
  <dcterms:modified xsi:type="dcterms:W3CDTF">2021-12-03T03:16:00Z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