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CA" w:rsidRPr="00B86871" w:rsidRDefault="006B03CA">
      <w:pPr>
        <w:jc w:val="center"/>
        <w:rPr>
          <w:rFonts w:ascii="宋体" w:cs="黑体"/>
          <w:b/>
          <w:sz w:val="40"/>
          <w:szCs w:val="40"/>
        </w:rPr>
      </w:pPr>
      <w:r w:rsidRPr="00B86871">
        <w:rPr>
          <w:rFonts w:ascii="宋体" w:hAnsi="宋体" w:cs="黑体" w:hint="eastAsia"/>
          <w:b/>
          <w:bCs/>
          <w:sz w:val="40"/>
          <w:szCs w:val="40"/>
        </w:rPr>
        <w:t>城镇污水排入排水管网许可服务指南</w:t>
      </w:r>
    </w:p>
    <w:p w:rsidR="006B03CA" w:rsidRPr="00B86871" w:rsidRDefault="006B03CA">
      <w:pPr>
        <w:jc w:val="left"/>
        <w:rPr>
          <w:rFonts w:ascii="宋体" w:cs="黑体"/>
          <w:b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一、适用范围</w:t>
      </w:r>
    </w:p>
    <w:p w:rsidR="006B03CA" w:rsidRPr="00B86871" w:rsidRDefault="006B03CA" w:rsidP="00B86871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企业</w:t>
      </w:r>
      <w:r w:rsidRPr="00B86871">
        <w:rPr>
          <w:rFonts w:ascii="宋体" w:hAnsi="宋体" w:cs="宋体" w:hint="eastAsia"/>
          <w:kern w:val="0"/>
          <w:sz w:val="24"/>
        </w:rPr>
        <w:t>法人、事业法人、其他组织、社会组织法人、非法人企业</w:t>
      </w:r>
    </w:p>
    <w:p w:rsidR="006B03CA" w:rsidRPr="00B86871" w:rsidRDefault="006B03CA">
      <w:pPr>
        <w:jc w:val="left"/>
        <w:rPr>
          <w:rFonts w:ascii="宋体" w:cs="黑体"/>
          <w:b/>
          <w:sz w:val="24"/>
        </w:rPr>
      </w:pPr>
      <w:r w:rsidRPr="00B86871">
        <w:rPr>
          <w:rFonts w:ascii="宋体" w:hAnsi="宋体" w:cs="黑体" w:hint="eastAsia"/>
          <w:b/>
          <w:sz w:val="24"/>
        </w:rPr>
        <w:t>二、事项类别</w:t>
      </w:r>
      <w:bookmarkStart w:id="0" w:name="_GoBack"/>
      <w:bookmarkEnd w:id="0"/>
    </w:p>
    <w:p w:rsidR="006B03CA" w:rsidRPr="00B86871" w:rsidRDefault="006B03CA" w:rsidP="00B86871">
      <w:pPr>
        <w:jc w:val="left"/>
        <w:rPr>
          <w:rFonts w:ascii="宋体" w:cs="宋体"/>
          <w:iCs/>
          <w:sz w:val="24"/>
        </w:rPr>
      </w:pPr>
      <w:r w:rsidRPr="00B86871">
        <w:rPr>
          <w:rFonts w:ascii="宋体" w:hAnsi="宋体" w:cs="宋体" w:hint="eastAsia"/>
          <w:iCs/>
          <w:sz w:val="24"/>
        </w:rPr>
        <w:t>行政许可</w:t>
      </w:r>
    </w:p>
    <w:p w:rsidR="006B03CA" w:rsidRPr="00B86871" w:rsidRDefault="006B03CA">
      <w:pPr>
        <w:jc w:val="left"/>
        <w:rPr>
          <w:rFonts w:ascii="宋体" w:cs="黑体"/>
          <w:b/>
          <w:sz w:val="24"/>
        </w:rPr>
      </w:pPr>
      <w:r w:rsidRPr="00B86871">
        <w:rPr>
          <w:rFonts w:ascii="宋体" w:hAnsi="宋体" w:cs="黑体" w:hint="eastAsia"/>
          <w:b/>
          <w:sz w:val="24"/>
        </w:rPr>
        <w:t>三、设立依据</w:t>
      </w:r>
    </w:p>
    <w:p w:rsidR="006B03CA" w:rsidRPr="00B86871" w:rsidRDefault="006B03CA" w:rsidP="00B86871">
      <w:pPr>
        <w:widowControl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/>
          <w:kern w:val="0"/>
          <w:sz w:val="24"/>
        </w:rPr>
        <w:t>1.</w:t>
      </w:r>
      <w:r w:rsidRPr="00B86871">
        <w:rPr>
          <w:rFonts w:ascii="宋体" w:hAnsi="宋体" w:hint="eastAsia"/>
          <w:kern w:val="0"/>
          <w:sz w:val="24"/>
        </w:rPr>
        <w:t>《城镇排水与污水处理条例》（</w:t>
      </w:r>
      <w:r w:rsidRPr="00B86871">
        <w:rPr>
          <w:rFonts w:ascii="宋体" w:hAnsi="宋体"/>
          <w:kern w:val="0"/>
          <w:sz w:val="24"/>
        </w:rPr>
        <w:t>2013</w:t>
      </w:r>
      <w:r w:rsidRPr="00B86871">
        <w:rPr>
          <w:rFonts w:ascii="宋体" w:hAnsi="宋体" w:hint="eastAsia"/>
          <w:kern w:val="0"/>
          <w:sz w:val="24"/>
        </w:rPr>
        <w:t>年</w:t>
      </w:r>
      <w:r w:rsidRPr="00B86871">
        <w:rPr>
          <w:rFonts w:ascii="宋体" w:hAnsi="宋体"/>
          <w:kern w:val="0"/>
          <w:sz w:val="24"/>
        </w:rPr>
        <w:t>10</w:t>
      </w:r>
      <w:r w:rsidRPr="00B86871">
        <w:rPr>
          <w:rFonts w:ascii="宋体" w:hAnsi="宋体" w:hint="eastAsia"/>
          <w:kern w:val="0"/>
          <w:sz w:val="24"/>
        </w:rPr>
        <w:t>月</w:t>
      </w:r>
      <w:r w:rsidRPr="00B86871">
        <w:rPr>
          <w:rFonts w:ascii="宋体" w:hAnsi="宋体"/>
          <w:kern w:val="0"/>
          <w:sz w:val="24"/>
        </w:rPr>
        <w:t>2</w:t>
      </w:r>
      <w:r w:rsidRPr="00B86871">
        <w:rPr>
          <w:rFonts w:ascii="宋体" w:hAnsi="宋体" w:hint="eastAsia"/>
          <w:kern w:val="0"/>
          <w:sz w:val="24"/>
        </w:rPr>
        <w:t>日国务院令第</w:t>
      </w:r>
      <w:r w:rsidRPr="00B86871">
        <w:rPr>
          <w:rFonts w:ascii="宋体" w:hAnsi="宋体"/>
          <w:kern w:val="0"/>
          <w:sz w:val="24"/>
        </w:rPr>
        <w:t>641</w:t>
      </w:r>
      <w:r w:rsidRPr="00B86871">
        <w:rPr>
          <w:rFonts w:ascii="宋体" w:hAnsi="宋体" w:hint="eastAsia"/>
          <w:kern w:val="0"/>
          <w:sz w:val="24"/>
        </w:rPr>
        <w:t>号）第二十一条：从事工业、建筑、餐饮、医疗等活动的企业事业单位、个体工商户（以下称排水户）向城镇排水设施排放污水的，应当向城镇排水主管部门申请领取污水排入排水管网许可证。城镇排水主管部门应当按照国家有关标准，重点对影响城镇排水与污水处理设施安全运行的事项进行审查。排水户应当按照污水排入排水管网许可证的要求排放污水。</w:t>
      </w:r>
    </w:p>
    <w:p w:rsidR="006B03CA" w:rsidRDefault="006B03CA" w:rsidP="00B86871">
      <w:pPr>
        <w:widowControl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/>
          <w:kern w:val="0"/>
          <w:sz w:val="24"/>
        </w:rPr>
        <w:t>2.</w:t>
      </w:r>
      <w:r w:rsidRPr="00B86871">
        <w:rPr>
          <w:rFonts w:ascii="宋体" w:hAnsi="宋体" w:hint="eastAsia"/>
          <w:kern w:val="0"/>
          <w:sz w:val="24"/>
        </w:rPr>
        <w:t>《城镇污水排入排水管网许可管理办法》第三条：直辖市、市、县人民政府城镇排水与污水处理主管部门（以下简称城镇排水主管部门）负责本行政区域内排水许可证书的颁发和监督管理。</w:t>
      </w:r>
    </w:p>
    <w:p w:rsidR="006B03CA" w:rsidRPr="00B86871" w:rsidRDefault="006B03CA" w:rsidP="00B86871">
      <w:pPr>
        <w:widowControl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四、受理机构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B8687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B86871">
        <w:rPr>
          <w:rFonts w:ascii="宋体" w:hAnsi="宋体" w:cs="宋体" w:hint="eastAsia"/>
          <w:kern w:val="0"/>
          <w:sz w:val="24"/>
        </w:rPr>
        <w:t>楼城市管理局窗口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五、决定机构</w:t>
      </w:r>
    </w:p>
    <w:p w:rsidR="006B03CA" w:rsidRPr="00B86871" w:rsidRDefault="006B03CA" w:rsidP="00B86871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B86871">
        <w:rPr>
          <w:rFonts w:ascii="宋体" w:hAnsi="宋体" w:cs="宋体" w:hint="eastAsia"/>
          <w:kern w:val="0"/>
          <w:sz w:val="24"/>
        </w:rPr>
        <w:t>城市管理局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六、办理条件</w:t>
      </w:r>
    </w:p>
    <w:p w:rsidR="006B03CA" w:rsidRPr="00B86871" w:rsidRDefault="006B03CA" w:rsidP="008119BE">
      <w:pPr>
        <w:pStyle w:val="ListParagraph"/>
        <w:numPr>
          <w:ilvl w:val="0"/>
          <w:numId w:val="6"/>
        </w:numPr>
        <w:ind w:left="1431" w:firstLineChars="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 w:hint="eastAsia"/>
          <w:kern w:val="0"/>
          <w:sz w:val="24"/>
        </w:rPr>
        <w:t>准予批准的条件：</w:t>
      </w:r>
    </w:p>
    <w:p w:rsidR="006B03CA" w:rsidRPr="00B86871" w:rsidRDefault="006B03CA" w:rsidP="008119BE">
      <w:pPr>
        <w:pStyle w:val="ListParagraph"/>
        <w:numPr>
          <w:ilvl w:val="0"/>
          <w:numId w:val="17"/>
        </w:numPr>
        <w:ind w:firstLineChars="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 w:hint="eastAsia"/>
          <w:kern w:val="0"/>
          <w:sz w:val="24"/>
        </w:rPr>
        <w:t>申请单位具有合法的身份（法人和其他组织出示登记证件）；</w:t>
      </w:r>
    </w:p>
    <w:p w:rsidR="006B03CA" w:rsidRPr="00B86871" w:rsidRDefault="006B03CA" w:rsidP="00B86871">
      <w:pPr>
        <w:pStyle w:val="ListParagraph"/>
        <w:ind w:left="357" w:firstLineChars="150" w:firstLine="36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/>
          <w:kern w:val="0"/>
          <w:sz w:val="24"/>
        </w:rPr>
        <w:t>2.</w:t>
      </w:r>
      <w:r w:rsidRPr="00B86871">
        <w:rPr>
          <w:rFonts w:ascii="宋体" w:hAnsi="宋体" w:hint="eastAsia"/>
          <w:kern w:val="0"/>
          <w:sz w:val="24"/>
        </w:rPr>
        <w:t>申请项目符合《城镇排水与污水处理条例》、《国务院对确需保留的行政审批项目设定行政许可的决定》、《城镇污水排入排水管网许可管理办法》相关要求；</w:t>
      </w:r>
    </w:p>
    <w:p w:rsidR="006B03CA" w:rsidRPr="00B86871" w:rsidRDefault="006B03CA" w:rsidP="008119BE">
      <w:pPr>
        <w:pStyle w:val="ListParagraph"/>
        <w:numPr>
          <w:ilvl w:val="0"/>
          <w:numId w:val="6"/>
        </w:numPr>
        <w:ind w:left="1431" w:firstLineChars="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 w:hint="eastAsia"/>
          <w:kern w:val="0"/>
          <w:sz w:val="24"/>
        </w:rPr>
        <w:t>不准予批准的情形：</w:t>
      </w:r>
    </w:p>
    <w:p w:rsidR="006B03CA" w:rsidRPr="00B86871" w:rsidRDefault="006B03CA" w:rsidP="008119BE">
      <w:pPr>
        <w:pStyle w:val="ListParagraph"/>
        <w:numPr>
          <w:ilvl w:val="0"/>
          <w:numId w:val="18"/>
        </w:numPr>
        <w:ind w:firstLineChars="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 w:hint="eastAsia"/>
          <w:kern w:val="0"/>
          <w:sz w:val="24"/>
        </w:rPr>
        <w:t>申请单位不具有合法的身份；</w:t>
      </w:r>
    </w:p>
    <w:p w:rsidR="006B03CA" w:rsidRPr="00B86871" w:rsidRDefault="006B03CA" w:rsidP="00B86871">
      <w:pPr>
        <w:pStyle w:val="ListParagraph"/>
        <w:ind w:left="357" w:firstLineChars="150" w:firstLine="36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/>
          <w:kern w:val="0"/>
          <w:sz w:val="24"/>
        </w:rPr>
        <w:t>2.</w:t>
      </w:r>
      <w:r w:rsidRPr="00B86871">
        <w:rPr>
          <w:rFonts w:ascii="宋体" w:hAnsi="宋体" w:hint="eastAsia"/>
          <w:kern w:val="0"/>
          <w:sz w:val="24"/>
        </w:rPr>
        <w:t>申请项目不符合《城镇排水与污水处理条例》、《国务院对确需保留的行政审批项目设定行政许可的决定》、《城镇污水排入排水管网许可管理办法》相关要求；</w:t>
      </w:r>
    </w:p>
    <w:p w:rsidR="006B03CA" w:rsidRPr="00B86871" w:rsidRDefault="006B03CA" w:rsidP="008119BE">
      <w:pPr>
        <w:pStyle w:val="ListParagraph"/>
        <w:ind w:left="720" w:firstLineChars="0" w:firstLine="0"/>
        <w:jc w:val="left"/>
        <w:rPr>
          <w:rFonts w:ascii="宋体"/>
          <w:kern w:val="0"/>
          <w:sz w:val="24"/>
        </w:rPr>
      </w:pPr>
      <w:r w:rsidRPr="00B86871">
        <w:rPr>
          <w:rFonts w:ascii="宋体" w:hAnsi="宋体"/>
          <w:kern w:val="0"/>
          <w:sz w:val="24"/>
        </w:rPr>
        <w:t>3.</w:t>
      </w:r>
      <w:r w:rsidRPr="00B86871">
        <w:rPr>
          <w:rFonts w:ascii="宋体" w:hAnsi="宋体" w:hint="eastAsia"/>
          <w:kern w:val="0"/>
          <w:sz w:val="24"/>
        </w:rPr>
        <w:t>申请材料不齐全。</w:t>
      </w:r>
    </w:p>
    <w:p w:rsidR="006B03CA" w:rsidRPr="00B86871" w:rsidRDefault="006B03CA" w:rsidP="00B86871">
      <w:pPr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七、申办材料</w:t>
      </w: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649"/>
        <w:gridCol w:w="798"/>
        <w:gridCol w:w="1510"/>
        <w:gridCol w:w="1319"/>
        <w:gridCol w:w="1424"/>
      </w:tblGrid>
      <w:tr w:rsidR="006B03CA" w:rsidRPr="00B86871" w:rsidTr="004434CF">
        <w:trPr>
          <w:trHeight w:val="564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4434C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sz w:val="24"/>
              </w:rPr>
              <w:t>排水户内部排水管网、专用检测井、污水排放口位置和口径的图纸及说明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:2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:0 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营业执照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:2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按规定建设污水预处理设施的材料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:2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排水检测机构出具的水质、水量检测报告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:2 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城镇污水排入排水管网许可申请表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:2 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排水隐蔽工程竣工报告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:2 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6B03CA" w:rsidRPr="00B86871" w:rsidTr="004434CF">
        <w:trPr>
          <w:trHeight w:val="841"/>
        </w:trPr>
        <w:tc>
          <w:tcPr>
            <w:tcW w:w="457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4CF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排水口水质检测证明</w:t>
            </w:r>
          </w:p>
        </w:tc>
        <w:tc>
          <w:tcPr>
            <w:tcW w:w="798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4434CF">
              <w:rPr>
                <w:rFonts w:ascii="宋体" w:hAnsi="宋体" w:cs="宋体"/>
                <w:kern w:val="0"/>
                <w:sz w:val="24"/>
              </w:rPr>
              <w:t xml:space="preserve">:2 </w:t>
            </w:r>
            <w:r w:rsidRPr="004434CF">
              <w:rPr>
                <w:rFonts w:ascii="宋体" w:hAnsi="宋体" w:cs="宋体"/>
                <w:kern w:val="0"/>
                <w:sz w:val="24"/>
              </w:rPr>
              <w:br/>
            </w:r>
            <w:r w:rsidRPr="004434CF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4434CF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6B03CA" w:rsidRPr="004434CF" w:rsidRDefault="006B03CA" w:rsidP="004434CF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4434CF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6B03CA" w:rsidRPr="00B86871" w:rsidRDefault="006B03CA" w:rsidP="00B86871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八、受理方式</w:t>
      </w:r>
    </w:p>
    <w:p w:rsidR="006B03CA" w:rsidRPr="00B86871" w:rsidRDefault="006B03CA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窗口受理：</w:t>
      </w:r>
      <w:r>
        <w:rPr>
          <w:rFonts w:ascii="宋体" w:hAnsi="宋体" w:cs="宋体" w:hint="eastAsia"/>
          <w:kern w:val="0"/>
          <w:sz w:val="24"/>
        </w:rPr>
        <w:t>叶县</w:t>
      </w:r>
      <w:r w:rsidRPr="00B8687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B86871">
        <w:rPr>
          <w:rFonts w:ascii="宋体" w:hAnsi="宋体" w:cs="宋体" w:hint="eastAsia"/>
          <w:kern w:val="0"/>
          <w:sz w:val="24"/>
        </w:rPr>
        <w:t>楼城市管理局窗口。</w:t>
      </w:r>
    </w:p>
    <w:p w:rsidR="006B03CA" w:rsidRDefault="006B03CA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网上申报：进入河南政务服务网（</w:t>
      </w:r>
      <w:r w:rsidRPr="00ED45F1">
        <w:t>https://www.hnzwfw.gov.cn/</w:t>
      </w:r>
      <w:r w:rsidRPr="00B86871">
        <w:rPr>
          <w:rFonts w:ascii="宋体" w:hAnsi="宋体" w:cs="宋体" w:hint="eastAsia"/>
          <w:kern w:val="0"/>
          <w:sz w:val="24"/>
        </w:rPr>
        <w:t>）按照提示进行网上申报。</w:t>
      </w:r>
    </w:p>
    <w:p w:rsidR="006B03CA" w:rsidRPr="00B86871" w:rsidRDefault="006B03CA" w:rsidP="00B86871">
      <w:pPr>
        <w:rPr>
          <w:rFonts w:ascii="宋体" w:cs="宋体"/>
          <w:b/>
          <w:bCs/>
          <w:sz w:val="24"/>
        </w:rPr>
      </w:pPr>
      <w:r w:rsidRPr="00B86871">
        <w:rPr>
          <w:rFonts w:ascii="宋体" w:hAnsi="宋体" w:cs="宋体" w:hint="eastAsia"/>
          <w:b/>
          <w:bCs/>
          <w:sz w:val="24"/>
        </w:rPr>
        <w:t>九、办理流程</w:t>
      </w:r>
    </w:p>
    <w:p w:rsidR="006B03CA" w:rsidRPr="00B86871" w:rsidRDefault="006B03CA" w:rsidP="00652669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B86871">
        <w:rPr>
          <w:rFonts w:hint="eastAsia"/>
        </w:rPr>
        <w:t>申请：申请单位应按照要求</w:t>
      </w:r>
      <w:r w:rsidRPr="00B86871">
        <w:t>,</w:t>
      </w:r>
      <w:r w:rsidRPr="00B86871">
        <w:rPr>
          <w:rFonts w:hint="eastAsia"/>
        </w:rPr>
        <w:t>准备相关申请村料，按照许可权限，向许可机关提出许可申请。</w:t>
      </w:r>
    </w:p>
    <w:p w:rsidR="006B03CA" w:rsidRPr="00B86871" w:rsidRDefault="006B03CA" w:rsidP="00652669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B86871">
        <w:rPr>
          <w:rFonts w:hint="eastAsia"/>
        </w:rPr>
        <w:t>受理：许可机关对申请材料进行审查。申请村料齐全、规范的</w:t>
      </w:r>
      <w:r w:rsidRPr="00B86871">
        <w:t>,</w:t>
      </w:r>
      <w:r w:rsidRPr="00B86871">
        <w:rPr>
          <w:rFonts w:hint="eastAsia"/>
        </w:rPr>
        <w:t>许可机关予以受理</w:t>
      </w:r>
      <w:r w:rsidRPr="00B86871">
        <w:t>,</w:t>
      </w:r>
      <w:r w:rsidRPr="00B86871">
        <w:rPr>
          <w:rFonts w:hint="eastAsia"/>
        </w:rPr>
        <w:t>出具《受理通知书》。申请材料不齐全的</w:t>
      </w:r>
      <w:r w:rsidRPr="00B86871">
        <w:t>,</w:t>
      </w:r>
      <w:r w:rsidRPr="00B86871">
        <w:rPr>
          <w:rFonts w:hint="eastAsia"/>
        </w:rPr>
        <w:t>应一次告知申请人需要补正的全部内容</w:t>
      </w:r>
      <w:r w:rsidRPr="00B86871">
        <w:t>,</w:t>
      </w:r>
      <w:r w:rsidRPr="00B86871">
        <w:rPr>
          <w:rFonts w:hint="eastAsia"/>
        </w:rPr>
        <w:t>出具《行政许可申请材料补正告知书》。</w:t>
      </w:r>
    </w:p>
    <w:p w:rsidR="006B03CA" w:rsidRPr="00B86871" w:rsidRDefault="006B03CA" w:rsidP="00652669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B86871">
        <w:rPr>
          <w:rFonts w:hint="eastAsia"/>
        </w:rPr>
        <w:t>审查：根据法定条件和程序</w:t>
      </w:r>
      <w:r w:rsidRPr="00B86871">
        <w:t>,</w:t>
      </w:r>
      <w:r w:rsidRPr="00B86871">
        <w:rPr>
          <w:rFonts w:hint="eastAsia"/>
        </w:rPr>
        <w:t>申请材料受理后</w:t>
      </w:r>
      <w:r w:rsidRPr="00B86871">
        <w:t>,</w:t>
      </w:r>
      <w:r w:rsidRPr="00B86871">
        <w:rPr>
          <w:rFonts w:hint="eastAsia"/>
        </w:rPr>
        <w:t>行政许可机关应当指派</w:t>
      </w:r>
      <w:r w:rsidRPr="00B86871">
        <w:t>2</w:t>
      </w:r>
      <w:r w:rsidRPr="00B86871">
        <w:rPr>
          <w:rFonts w:hint="eastAsia"/>
        </w:rPr>
        <w:t>名以上工作人员对申请材料的实质内容进行实地核查。申请材料不实、不符合法定条件的</w:t>
      </w:r>
      <w:r w:rsidRPr="00B86871">
        <w:t>,</w:t>
      </w:r>
      <w:r w:rsidRPr="00B86871">
        <w:rPr>
          <w:rFonts w:hint="eastAsia"/>
        </w:rPr>
        <w:t>行政许可机关出具《不予受理决定书》。</w:t>
      </w:r>
    </w:p>
    <w:p w:rsidR="006B03CA" w:rsidRPr="00B86871" w:rsidRDefault="006B03CA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（四）决定：</w:t>
      </w:r>
      <w:r w:rsidRPr="00B86871">
        <w:rPr>
          <w:rFonts w:ascii="宋体" w:hAnsi="宋体" w:cs="宋体" w:hint="eastAsia"/>
          <w:sz w:val="24"/>
        </w:rPr>
        <w:t>申请材料符合法定条件的</w:t>
      </w:r>
      <w:r w:rsidRPr="00B86871">
        <w:rPr>
          <w:rFonts w:ascii="宋体" w:cs="宋体"/>
          <w:sz w:val="24"/>
        </w:rPr>
        <w:t>,</w:t>
      </w:r>
      <w:r w:rsidRPr="00B86871">
        <w:rPr>
          <w:rFonts w:ascii="宋体" w:hAnsi="宋体" w:cs="宋体" w:hint="eastAsia"/>
          <w:sz w:val="24"/>
        </w:rPr>
        <w:t>现场核查无误的</w:t>
      </w:r>
      <w:r w:rsidRPr="00B86871">
        <w:rPr>
          <w:rFonts w:ascii="宋体" w:cs="宋体"/>
          <w:sz w:val="24"/>
        </w:rPr>
        <w:t>,</w:t>
      </w:r>
      <w:r w:rsidRPr="00B86871">
        <w:rPr>
          <w:rFonts w:ascii="宋体" w:hAnsi="宋体" w:cs="宋体" w:hint="eastAsia"/>
          <w:sz w:val="24"/>
        </w:rPr>
        <w:t>许可机关填写行政许可决定审批表</w:t>
      </w:r>
      <w:r w:rsidRPr="00B86871">
        <w:rPr>
          <w:rFonts w:ascii="宋体" w:cs="宋体"/>
          <w:sz w:val="24"/>
        </w:rPr>
        <w:t>,</w:t>
      </w:r>
      <w:r w:rsidRPr="00B86871">
        <w:rPr>
          <w:rFonts w:ascii="宋体" w:hAnsi="宋体" w:cs="宋体" w:hint="eastAsia"/>
          <w:sz w:val="24"/>
        </w:rPr>
        <w:t>经初审、复审、审定</w:t>
      </w:r>
      <w:r w:rsidRPr="00B86871">
        <w:rPr>
          <w:rFonts w:ascii="宋体" w:cs="宋体"/>
          <w:sz w:val="24"/>
        </w:rPr>
        <w:t>,</w:t>
      </w:r>
      <w:r w:rsidRPr="00B86871">
        <w:rPr>
          <w:rFonts w:ascii="宋体" w:hAnsi="宋体" w:cs="宋体" w:hint="eastAsia"/>
          <w:sz w:val="24"/>
        </w:rPr>
        <w:t>依法作出准予行政许可的书面决定。</w:t>
      </w:r>
    </w:p>
    <w:p w:rsidR="006B03CA" w:rsidRPr="00B86871" w:rsidRDefault="006B03CA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（五）办结送达：出具《准予行政许可决定书》，由申请人取回结果，该事项结束。</w:t>
      </w:r>
    </w:p>
    <w:p w:rsidR="006B03CA" w:rsidRPr="00B86871" w:rsidRDefault="006B03CA" w:rsidP="00B86871">
      <w:pPr>
        <w:pStyle w:val="ListParagraph"/>
        <w:numPr>
          <w:ilvl w:val="0"/>
          <w:numId w:val="20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办理时限</w:t>
      </w:r>
    </w:p>
    <w:p w:rsidR="006B03CA" w:rsidRPr="00B86871" w:rsidRDefault="006B03CA" w:rsidP="00B86871">
      <w:pPr>
        <w:pStyle w:val="ListParagraph"/>
        <w:numPr>
          <w:ilvl w:val="0"/>
          <w:numId w:val="21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法定时限：自受理之日起</w:t>
      </w:r>
      <w:r w:rsidRPr="00B86871">
        <w:rPr>
          <w:rFonts w:ascii="宋体" w:hAnsi="宋体" w:cs="宋体"/>
          <w:kern w:val="0"/>
          <w:sz w:val="24"/>
        </w:rPr>
        <w:t>20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6B03CA" w:rsidRPr="00B86871" w:rsidRDefault="006B03CA" w:rsidP="00B86871">
      <w:pPr>
        <w:pStyle w:val="ListParagraph"/>
        <w:numPr>
          <w:ilvl w:val="0"/>
          <w:numId w:val="21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承诺时限</w:t>
      </w:r>
      <w:r>
        <w:rPr>
          <w:rFonts w:ascii="宋体" w:hAnsi="宋体" w:cs="宋体" w:hint="eastAsia"/>
          <w:kern w:val="0"/>
          <w:sz w:val="24"/>
        </w:rPr>
        <w:t>：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 w:rsidRPr="00B86871">
        <w:rPr>
          <w:rFonts w:ascii="宋体" w:hAnsi="宋体" w:cs="宋体"/>
          <w:kern w:val="0"/>
          <w:sz w:val="24"/>
        </w:rPr>
        <w:t>3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十一、收费依据及标准</w:t>
      </w:r>
    </w:p>
    <w:p w:rsidR="006B03CA" w:rsidRPr="00B86871" w:rsidRDefault="006B03CA" w:rsidP="00B86871">
      <w:pPr>
        <w:pStyle w:val="ListParagraph"/>
        <w:ind w:firstLineChars="250" w:firstLine="60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无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B86871">
        <w:rPr>
          <w:rFonts w:ascii="宋体" w:hAnsi="宋体" w:cs="黑体" w:hint="eastAsia"/>
          <w:b/>
          <w:kern w:val="0"/>
          <w:sz w:val="24"/>
        </w:rPr>
        <w:t>十二、结果送达</w:t>
      </w:r>
    </w:p>
    <w:p w:rsidR="006B03CA" w:rsidRPr="00B86871" w:rsidRDefault="006B03CA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/>
          <w:kern w:val="0"/>
          <w:sz w:val="24"/>
        </w:rPr>
        <w:t xml:space="preserve">     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 w:rsidRPr="00B86871">
        <w:rPr>
          <w:rFonts w:ascii="宋体" w:hAnsi="宋体" w:cs="宋体"/>
          <w:kern w:val="0"/>
          <w:sz w:val="24"/>
        </w:rPr>
        <w:t>3</w:t>
      </w:r>
      <w:r w:rsidRPr="00B86871">
        <w:rPr>
          <w:rFonts w:ascii="宋体" w:hAnsi="宋体" w:cs="宋体" w:hint="eastAsia"/>
          <w:kern w:val="0"/>
          <w:sz w:val="24"/>
        </w:rPr>
        <w:t>个工作日内经由现场取件方式送达。</w:t>
      </w:r>
    </w:p>
    <w:p w:rsidR="006B03CA" w:rsidRDefault="006B03CA" w:rsidP="0065266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十三、咨询、投诉方式</w:t>
      </w:r>
    </w:p>
    <w:p w:rsidR="006B03CA" w:rsidRDefault="006B03CA" w:rsidP="00652669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（一）现场咨询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叶县行政服务中心二楼城市管理局窗口</w:t>
      </w:r>
    </w:p>
    <w:p w:rsidR="006B03CA" w:rsidRDefault="006B03CA" w:rsidP="0065266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（二）电话咨询</w:t>
      </w:r>
      <w:r>
        <w:rPr>
          <w:rFonts w:ascii="宋体" w:hAnsi="宋体" w:cs="宋体"/>
          <w:sz w:val="24"/>
        </w:rPr>
        <w:t>:0375-</w:t>
      </w:r>
    </w:p>
    <w:p w:rsidR="006B03CA" w:rsidRDefault="006B03CA" w:rsidP="00652669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（三）现场监督投诉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叶县行政服务中心</w:t>
      </w:r>
    </w:p>
    <w:p w:rsidR="006B03CA" w:rsidRDefault="006B03CA" w:rsidP="00652669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（四）电话监督投诉</w:t>
      </w:r>
      <w:r>
        <w:rPr>
          <w:rFonts w:ascii="宋体" w:hAnsi="宋体" w:cs="宋体"/>
          <w:sz w:val="24"/>
        </w:rPr>
        <w:t>:0375-</w:t>
      </w:r>
    </w:p>
    <w:p w:rsidR="006B03CA" w:rsidRDefault="006B03CA" w:rsidP="00652669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十四、办理地址和时间</w:t>
      </w:r>
    </w:p>
    <w:p w:rsidR="006B03CA" w:rsidRDefault="006B03CA" w:rsidP="00652669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办理地址：叶县昆大道与亿联大道路交叉口向东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米叶县行政服务中心下楼城市管理局窗口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  <w:rPr>
          <w:kern w:val="2"/>
        </w:rPr>
      </w:pPr>
      <w:r>
        <w:rPr>
          <w:rFonts w:hint="eastAsia"/>
        </w:rPr>
        <w:t>办理时间：</w:t>
      </w:r>
      <w:r>
        <w:rPr>
          <w:rFonts w:hint="eastAsia"/>
          <w:kern w:val="2"/>
        </w:rPr>
        <w:t>周一至周五，</w:t>
      </w:r>
      <w:r>
        <w:rPr>
          <w:kern w:val="2"/>
        </w:rPr>
        <w:t xml:space="preserve"> </w:t>
      </w:r>
      <w:r>
        <w:rPr>
          <w:rFonts w:hint="eastAsia"/>
          <w:kern w:val="2"/>
        </w:rPr>
        <w:t>法定节假日除外</w:t>
      </w:r>
      <w:r>
        <w:rPr>
          <w:kern w:val="2"/>
        </w:rPr>
        <w:t xml:space="preserve"> </w:t>
      </w:r>
      <w:r>
        <w:rPr>
          <w:rFonts w:hint="eastAsia"/>
          <w:kern w:val="2"/>
        </w:rPr>
        <w:t>。</w:t>
      </w:r>
      <w:r>
        <w:rPr>
          <w:kern w:val="2"/>
        </w:rPr>
        <w:t xml:space="preserve"> </w:t>
      </w:r>
      <w:r>
        <w:rPr>
          <w:rFonts w:hint="eastAsia"/>
          <w:kern w:val="2"/>
        </w:rPr>
        <w:t>夏季：上午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  <w:r>
        <w:rPr>
          <w:rFonts w:hint="eastAsia"/>
          <w:kern w:val="2"/>
        </w:rPr>
        <w:t>；</w:t>
      </w:r>
      <w:r>
        <w:rPr>
          <w:kern w:val="2"/>
        </w:rPr>
        <w:t xml:space="preserve"> </w:t>
      </w:r>
      <w:r>
        <w:rPr>
          <w:rFonts w:hint="eastAsia"/>
          <w:kern w:val="2"/>
        </w:rPr>
        <w:t>冬季：上午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</w:p>
    <w:p w:rsidR="006B03CA" w:rsidRDefault="006B03CA" w:rsidP="00652669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十五、办理进程和结果查询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办理进程查询方式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1.</w:t>
      </w:r>
      <w:r>
        <w:rPr>
          <w:rFonts w:hint="eastAsia"/>
        </w:rPr>
        <w:t>现场查询：叶县行政服务中心二楼城市管理局窗口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2.</w:t>
      </w:r>
      <w:r>
        <w:rPr>
          <w:rFonts w:hint="eastAsia"/>
        </w:rPr>
        <w:t>电话查询：</w:t>
      </w:r>
      <w:r>
        <w:t>0375-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3.</w:t>
      </w:r>
      <w:r>
        <w:rPr>
          <w:rFonts w:hint="eastAsia"/>
        </w:rPr>
        <w:t>网上查询：进入河南政务服务网（</w:t>
      </w:r>
      <w:r>
        <w:t>https://www.hnzwfw.gov.cn/</w:t>
      </w:r>
      <w:r>
        <w:rPr>
          <w:rFonts w:hint="eastAsia"/>
        </w:rPr>
        <w:t>）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（二）结果公开查询方式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1</w:t>
      </w:r>
      <w:r>
        <w:rPr>
          <w:rFonts w:hint="eastAsia"/>
        </w:rPr>
        <w:t>、现场查询：叶县行政服务中心二楼城市管理局窗口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2</w:t>
      </w:r>
      <w:r>
        <w:rPr>
          <w:rFonts w:hint="eastAsia"/>
        </w:rPr>
        <w:t>、电话查询</w:t>
      </w:r>
      <w:r>
        <w:t xml:space="preserve"> </w:t>
      </w:r>
      <w:r>
        <w:rPr>
          <w:rFonts w:hint="eastAsia"/>
        </w:rPr>
        <w:t>：</w:t>
      </w:r>
      <w:r>
        <w:t>0375-</w:t>
      </w:r>
    </w:p>
    <w:p w:rsidR="006B03CA" w:rsidRDefault="006B03CA" w:rsidP="00652669">
      <w:pPr>
        <w:pStyle w:val="NormalWeb"/>
        <w:spacing w:before="0" w:beforeAutospacing="0" w:after="0" w:afterAutospacing="0"/>
        <w:ind w:firstLineChars="200" w:firstLine="480"/>
      </w:pPr>
      <w:r>
        <w:t>3</w:t>
      </w:r>
      <w:r>
        <w:rPr>
          <w:rFonts w:hint="eastAsia"/>
        </w:rPr>
        <w:t>、网上查询：进入河南政务服务网（</w:t>
      </w:r>
      <w:r>
        <w:t>https://www.hnzwfw.gov.cn/</w:t>
      </w:r>
      <w:r>
        <w:rPr>
          <w:rFonts w:hint="eastAsia"/>
        </w:rPr>
        <w:t>）进入叶县城市管理局页面</w:t>
      </w:r>
    </w:p>
    <w:p w:rsidR="006B03CA" w:rsidRDefault="006B03CA" w:rsidP="00652669">
      <w:pPr>
        <w:pStyle w:val="ListParagraph"/>
        <w:ind w:firstLineChars="0" w:firstLine="0"/>
        <w:jc w:val="left"/>
      </w:pPr>
    </w:p>
    <w:p w:rsidR="006B03CA" w:rsidRPr="00652669" w:rsidRDefault="006B03CA" w:rsidP="00652669">
      <w:pPr>
        <w:pStyle w:val="ListParagraph"/>
        <w:ind w:firstLineChars="0" w:firstLine="0"/>
        <w:jc w:val="left"/>
      </w:pPr>
    </w:p>
    <w:sectPr w:rsidR="006B03CA" w:rsidRPr="00652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CA" w:rsidRDefault="006B03CA" w:rsidP="007B2B4D">
      <w:r>
        <w:separator/>
      </w:r>
    </w:p>
  </w:endnote>
  <w:endnote w:type="continuationSeparator" w:id="0">
    <w:p w:rsidR="006B03CA" w:rsidRDefault="006B03CA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CA" w:rsidRDefault="006B03CA" w:rsidP="007B2B4D">
      <w:r>
        <w:separator/>
      </w:r>
    </w:p>
  </w:footnote>
  <w:footnote w:type="continuationSeparator" w:id="0">
    <w:p w:rsidR="006B03CA" w:rsidRDefault="006B03CA" w:rsidP="007B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 w:rsidP="0065266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CA" w:rsidRDefault="006B0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9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3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8">
    <w:nsid w:val="54A032A8"/>
    <w:multiLevelType w:val="hybridMultilevel"/>
    <w:tmpl w:val="D696B4B4"/>
    <w:lvl w:ilvl="0" w:tplc="7D629AC4">
      <w:start w:val="9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52B009A"/>
    <w:multiLevelType w:val="hybridMultilevel"/>
    <w:tmpl w:val="AD3207AA"/>
    <w:lvl w:ilvl="0" w:tplc="2B1E8898">
      <w:start w:val="10"/>
      <w:numFmt w:val="japaneseCounting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12"/>
  </w:num>
  <w:num w:numId="13">
    <w:abstractNumId w:val="17"/>
  </w:num>
  <w:num w:numId="14">
    <w:abstractNumId w:val="14"/>
  </w:num>
  <w:num w:numId="15">
    <w:abstractNumId w:val="15"/>
  </w:num>
  <w:num w:numId="16">
    <w:abstractNumId w:val="16"/>
  </w:num>
  <w:num w:numId="17">
    <w:abstractNumId w:val="6"/>
  </w:num>
  <w:num w:numId="18">
    <w:abstractNumId w:val="4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E33"/>
    <w:rsid w:val="000D0E8E"/>
    <w:rsid w:val="00172A27"/>
    <w:rsid w:val="00180472"/>
    <w:rsid w:val="001A5C65"/>
    <w:rsid w:val="001F6FB1"/>
    <w:rsid w:val="0023092C"/>
    <w:rsid w:val="002F2BD7"/>
    <w:rsid w:val="003215AF"/>
    <w:rsid w:val="003659DA"/>
    <w:rsid w:val="00440063"/>
    <w:rsid w:val="004434CF"/>
    <w:rsid w:val="004B500F"/>
    <w:rsid w:val="005152DE"/>
    <w:rsid w:val="0056031F"/>
    <w:rsid w:val="00571E94"/>
    <w:rsid w:val="00602E5A"/>
    <w:rsid w:val="00652669"/>
    <w:rsid w:val="00681BFE"/>
    <w:rsid w:val="006B03CA"/>
    <w:rsid w:val="006B1BCB"/>
    <w:rsid w:val="006C4C09"/>
    <w:rsid w:val="006C51F8"/>
    <w:rsid w:val="006D7FC4"/>
    <w:rsid w:val="00740A08"/>
    <w:rsid w:val="00787386"/>
    <w:rsid w:val="007B2B4D"/>
    <w:rsid w:val="007F6D13"/>
    <w:rsid w:val="008119BE"/>
    <w:rsid w:val="00821C37"/>
    <w:rsid w:val="008849E9"/>
    <w:rsid w:val="008A5A8C"/>
    <w:rsid w:val="008C0A92"/>
    <w:rsid w:val="008E68D3"/>
    <w:rsid w:val="008F63C3"/>
    <w:rsid w:val="00A062A3"/>
    <w:rsid w:val="00AF24A6"/>
    <w:rsid w:val="00B62D15"/>
    <w:rsid w:val="00B741B4"/>
    <w:rsid w:val="00B762B8"/>
    <w:rsid w:val="00B86871"/>
    <w:rsid w:val="00BE6C77"/>
    <w:rsid w:val="00C20378"/>
    <w:rsid w:val="00D73D7B"/>
    <w:rsid w:val="00DD6B23"/>
    <w:rsid w:val="00EA5BBC"/>
    <w:rsid w:val="00EB18D8"/>
    <w:rsid w:val="00ED45F1"/>
    <w:rsid w:val="00FA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B23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locked/>
    <w:rsid w:val="00DD6B23"/>
    <w:rPr>
      <w:kern w:val="2"/>
      <w:sz w:val="18"/>
    </w:rPr>
  </w:style>
  <w:style w:type="character" w:customStyle="1" w:styleId="FooterChar">
    <w:name w:val="Footer Char"/>
    <w:uiPriority w:val="99"/>
    <w:locked/>
    <w:rsid w:val="00DD6B23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F6D13"/>
    <w:rPr>
      <w:rFonts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F6D1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D6B23"/>
    <w:pPr>
      <w:ind w:firstLineChars="200" w:firstLine="420"/>
    </w:pPr>
  </w:style>
  <w:style w:type="table" w:styleId="TableGrid">
    <w:name w:val="Table Grid"/>
    <w:basedOn w:val="TableNormal"/>
    <w:uiPriority w:val="99"/>
    <w:rsid w:val="00B741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subject/>
  <dc:creator>Administrator</dc:creator>
  <cp:keywords/>
  <dc:description/>
  <cp:lastModifiedBy>User</cp:lastModifiedBy>
  <cp:revision>7</cp:revision>
  <dcterms:created xsi:type="dcterms:W3CDTF">2021-12-03T02:04:00Z</dcterms:created>
  <dcterms:modified xsi:type="dcterms:W3CDTF">2021-12-03T03:16:00Z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