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2084"/>
      </w:tblGrid>
      <w:tr w:rsidR="00B44B8F" w:rsidRPr="00B44B8F" w:rsidTr="00B44B8F">
        <w:trPr>
          <w:trHeight w:val="450"/>
          <w:tblCellSpacing w:w="0" w:type="dxa"/>
        </w:trPr>
        <w:tc>
          <w:tcPr>
            <w:tcW w:w="0" w:type="auto"/>
            <w:shd w:val="clear" w:color="auto" w:fill="FFFFFF"/>
            <w:vAlign w:val="center"/>
            <w:hideMark/>
          </w:tcPr>
          <w:p w:rsidR="00B44B8F" w:rsidRPr="00B44B8F" w:rsidRDefault="00B44B8F" w:rsidP="00B44B8F">
            <w:pPr>
              <w:adjustRightInd/>
              <w:snapToGrid/>
              <w:spacing w:after="0" w:line="360" w:lineRule="auto"/>
              <w:ind w:left="600"/>
              <w:jc w:val="center"/>
              <w:rPr>
                <w:rFonts w:ascii="宋体" w:eastAsia="宋体" w:hAnsi="宋体" w:cs="宋体"/>
                <w:b/>
                <w:bCs/>
                <w:sz w:val="24"/>
                <w:szCs w:val="24"/>
              </w:rPr>
            </w:pPr>
            <w:r w:rsidRPr="00B44B8F">
              <w:rPr>
                <w:rFonts w:ascii="宋体" w:eastAsia="宋体" w:hAnsi="宋体" w:cs="宋体" w:hint="eastAsia"/>
                <w:b/>
                <w:bCs/>
                <w:sz w:val="24"/>
                <w:szCs w:val="24"/>
              </w:rPr>
              <w:t>叶县自然资源局国有土地使用权挂牌出让公告(叶县网挂[2020]4号)</w:t>
            </w:r>
          </w:p>
        </w:tc>
      </w:tr>
      <w:tr w:rsidR="00B44B8F" w:rsidRPr="00B44B8F" w:rsidTr="00B44B8F">
        <w:trPr>
          <w:trHeight w:val="300"/>
          <w:tblCellSpacing w:w="0" w:type="dxa"/>
        </w:trPr>
        <w:tc>
          <w:tcPr>
            <w:tcW w:w="0" w:type="auto"/>
            <w:shd w:val="clear" w:color="auto" w:fill="FFFFFF"/>
            <w:vAlign w:val="center"/>
            <w:hideMark/>
          </w:tcPr>
          <w:p w:rsidR="00B44B8F" w:rsidRPr="00B44B8F" w:rsidRDefault="00B44B8F" w:rsidP="00B44B8F">
            <w:pPr>
              <w:adjustRightInd/>
              <w:snapToGrid/>
              <w:spacing w:after="0" w:line="360" w:lineRule="auto"/>
              <w:ind w:left="600"/>
              <w:jc w:val="center"/>
              <w:rPr>
                <w:rFonts w:ascii="宋体" w:eastAsia="宋体" w:hAnsi="宋体" w:cs="宋体"/>
                <w:sz w:val="21"/>
                <w:szCs w:val="21"/>
              </w:rPr>
            </w:pPr>
            <w:r w:rsidRPr="00B44B8F">
              <w:rPr>
                <w:rFonts w:ascii="宋体" w:eastAsia="宋体" w:hAnsi="宋体" w:cs="宋体" w:hint="eastAsia"/>
                <w:sz w:val="21"/>
                <w:szCs w:val="21"/>
              </w:rPr>
              <w:t>叶县网挂[2020]4号    2020/11/28</w:t>
            </w:r>
          </w:p>
        </w:tc>
      </w:tr>
      <w:tr w:rsidR="00B44B8F" w:rsidRPr="00B44B8F" w:rsidTr="00B44B8F">
        <w:trPr>
          <w:trHeight w:val="300"/>
          <w:tblCellSpacing w:w="0" w:type="dxa"/>
        </w:trPr>
        <w:tc>
          <w:tcPr>
            <w:tcW w:w="0" w:type="auto"/>
            <w:shd w:val="clear" w:color="auto" w:fill="FFFFFF"/>
            <w:vAlign w:val="center"/>
            <w:hideMark/>
          </w:tcPr>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    经叶县人民政府批准,叶县自然资源局决定以 </w:t>
            </w:r>
            <w:r w:rsidRPr="00B44B8F">
              <w:rPr>
                <w:rFonts w:ascii="宋体" w:eastAsia="宋体" w:hAnsi="宋体" w:cs="宋体" w:hint="eastAsia"/>
                <w:sz w:val="21"/>
                <w:szCs w:val="21"/>
                <w:u w:val="single"/>
              </w:rPr>
              <w:t>挂牌</w:t>
            </w:r>
            <w:r w:rsidRPr="00B44B8F">
              <w:rPr>
                <w:rFonts w:ascii="宋体" w:eastAsia="宋体" w:hAnsi="宋体" w:cs="宋体" w:hint="eastAsia"/>
                <w:sz w:val="21"/>
                <w:szCs w:val="21"/>
              </w:rPr>
              <w:t xml:space="preserve"> 方式出让 </w:t>
            </w:r>
            <w:r w:rsidRPr="00B44B8F">
              <w:rPr>
                <w:rFonts w:ascii="宋体" w:eastAsia="宋体" w:hAnsi="宋体" w:cs="宋体" w:hint="eastAsia"/>
                <w:sz w:val="21"/>
                <w:szCs w:val="21"/>
                <w:u w:val="single"/>
              </w:rPr>
              <w:t>1(幅)</w:t>
            </w:r>
            <w:r w:rsidRPr="00B44B8F">
              <w:rPr>
                <w:rFonts w:ascii="宋体" w:eastAsia="宋体" w:hAnsi="宋体" w:cs="宋体" w:hint="eastAsia"/>
                <w:sz w:val="21"/>
                <w:szCs w:val="21"/>
              </w:rPr>
              <w:t xml:space="preserve"> 地块的国有土地使用权。现将有关事项公告如下：</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0"/>
              <w:gridCol w:w="3462"/>
              <w:gridCol w:w="1983"/>
              <w:gridCol w:w="1936"/>
              <w:gridCol w:w="1983"/>
              <w:gridCol w:w="10422"/>
              <w:gridCol w:w="196"/>
              <w:gridCol w:w="196"/>
            </w:tblGrid>
            <w:tr w:rsidR="00B44B8F" w:rsidRPr="00B44B8F" w:rsidTr="00B44B8F">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2020-10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31420.18平方米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文化路南侧、广场东街西侧</w:t>
                  </w: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小于或等于40</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大于25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小于或等于15</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xml:space="preserve">主要用途： </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交通服务场站用地</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2593万元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4110120BA0006</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场地平整：平整 基础设施：通水、通路、通电</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2593万元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48万元</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2020年12月15日09时00分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2020年12月27日10时00分</w:t>
                  </w: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c>
                <w:tcPr>
                  <w:tcW w:w="0" w:type="auto"/>
                  <w:vAlign w:val="center"/>
                  <w:hideMark/>
                </w:tcPr>
                <w:p w:rsidR="00B44B8F" w:rsidRPr="00B44B8F" w:rsidRDefault="00B44B8F" w:rsidP="00B44B8F">
                  <w:pPr>
                    <w:adjustRightInd/>
                    <w:snapToGrid/>
                    <w:spacing w:after="0"/>
                    <w:rPr>
                      <w:rFonts w:ascii="Times New Roman" w:eastAsia="Times New Roman" w:hAnsi="Times New Roman" w:cs="Times New Roman"/>
                      <w:sz w:val="20"/>
                      <w:szCs w:val="20"/>
                    </w:rPr>
                  </w:pPr>
                </w:p>
              </w:tc>
            </w:tr>
            <w:tr w:rsidR="00B44B8F" w:rsidRPr="00B44B8F" w:rsidTr="00B44B8F">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44B8F" w:rsidRPr="00B44B8F" w:rsidRDefault="00B44B8F" w:rsidP="00B44B8F">
                  <w:pPr>
                    <w:adjustRightInd/>
                    <w:snapToGrid/>
                    <w:spacing w:after="0"/>
                    <w:ind w:left="600"/>
                    <w:rPr>
                      <w:rFonts w:ascii="宋体" w:eastAsia="宋体" w:hAnsi="宋体" w:cs="宋体"/>
                      <w:sz w:val="18"/>
                      <w:szCs w:val="18"/>
                    </w:rPr>
                  </w:pPr>
                  <w:r w:rsidRPr="00B44B8F">
                    <w:rPr>
                      <w:rFonts w:ascii="宋体" w:eastAsia="宋体" w:hAnsi="宋体" w:cs="宋体"/>
                      <w:sz w:val="18"/>
                      <w:szCs w:val="18"/>
                    </w:rPr>
                    <w:t> 温馨提示：为避免因竞买保证金到账时间延误，影响您顺利获取网上交易竞买资格，建议您在保证金到账截止时间的1到2天之前交纳竞买保证金。</w:t>
                  </w:r>
                </w:p>
              </w:tc>
            </w:tr>
          </w:tbl>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二、 中华人民共和国境内外的法人、自然人和其他组织均可申请参加，申请人应当单独申请。申请人应具备的其他条件：</w:t>
            </w:r>
            <w:r w:rsidRPr="00B44B8F">
              <w:rPr>
                <w:rFonts w:ascii="宋体" w:eastAsia="宋体" w:hAnsi="宋体" w:cs="宋体" w:hint="eastAsia"/>
                <w:sz w:val="21"/>
                <w:szCs w:val="21"/>
              </w:rPr>
              <w:br/>
              <w:t>     符合网上出让公告或出让须知中明确的资格条件，均可参加本次国有建设用地使用权网上挂牌活动。</w:t>
            </w:r>
            <w:r w:rsidRPr="00B44B8F">
              <w:rPr>
                <w:rFonts w:ascii="宋体" w:eastAsia="宋体" w:hAnsi="宋体" w:cs="宋体" w:hint="eastAsia"/>
                <w:sz w:val="21"/>
                <w:szCs w:val="21"/>
              </w:rPr>
              <w:br/>
              <w:t>    </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三、 本次国有土地使用权挂牌出让按照价高者得原则确定竞得人。 </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四、 本次挂牌出让的详细资料和具体要求，见挂牌出让文件。申请人可于 </w:t>
            </w:r>
            <w:r w:rsidRPr="00B44B8F">
              <w:rPr>
                <w:rFonts w:ascii="宋体" w:eastAsia="宋体" w:hAnsi="宋体" w:cs="宋体" w:hint="eastAsia"/>
                <w:sz w:val="21"/>
                <w:szCs w:val="21"/>
                <w:u w:val="single"/>
              </w:rPr>
              <w:t>2020年11月27日</w:t>
            </w:r>
            <w:r w:rsidRPr="00B44B8F">
              <w:rPr>
                <w:rFonts w:ascii="宋体" w:eastAsia="宋体" w:hAnsi="宋体" w:cs="宋体" w:hint="eastAsia"/>
                <w:sz w:val="21"/>
                <w:szCs w:val="21"/>
              </w:rPr>
              <w:t xml:space="preserve"> 至 </w:t>
            </w:r>
            <w:r w:rsidRPr="00B44B8F">
              <w:rPr>
                <w:rFonts w:ascii="宋体" w:eastAsia="宋体" w:hAnsi="宋体" w:cs="宋体" w:hint="eastAsia"/>
                <w:sz w:val="21"/>
                <w:szCs w:val="21"/>
                <w:u w:val="single"/>
              </w:rPr>
              <w:t>2020年12月25日</w:t>
            </w:r>
            <w:r w:rsidRPr="00B44B8F">
              <w:rPr>
                <w:rFonts w:ascii="宋体" w:eastAsia="宋体" w:hAnsi="宋体" w:cs="宋体" w:hint="eastAsia"/>
                <w:sz w:val="21"/>
                <w:szCs w:val="21"/>
              </w:rPr>
              <w:t xml:space="preserve"> 到 </w:t>
            </w:r>
            <w:r w:rsidRPr="00B44B8F">
              <w:rPr>
                <w:rFonts w:ascii="宋体" w:eastAsia="宋体" w:hAnsi="宋体" w:cs="宋体" w:hint="eastAsia"/>
                <w:sz w:val="21"/>
                <w:szCs w:val="21"/>
                <w:u w:val="single"/>
              </w:rPr>
              <w:t>河南省国土资源网上交易系统</w:t>
            </w:r>
            <w:r w:rsidRPr="00B44B8F">
              <w:rPr>
                <w:rFonts w:ascii="宋体" w:eastAsia="宋体" w:hAnsi="宋体" w:cs="宋体" w:hint="eastAsia"/>
                <w:sz w:val="21"/>
                <w:szCs w:val="21"/>
              </w:rPr>
              <w:t xml:space="preserve"> 获取 挂牌 出让文件。</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五、 申请人可于 </w:t>
            </w:r>
            <w:r w:rsidRPr="00B44B8F">
              <w:rPr>
                <w:rFonts w:ascii="宋体" w:eastAsia="宋体" w:hAnsi="宋体" w:cs="宋体" w:hint="eastAsia"/>
                <w:sz w:val="21"/>
                <w:szCs w:val="21"/>
                <w:u w:val="single"/>
              </w:rPr>
              <w:t>2020年11月27日</w:t>
            </w:r>
            <w:r w:rsidRPr="00B44B8F">
              <w:rPr>
                <w:rFonts w:ascii="宋体" w:eastAsia="宋体" w:hAnsi="宋体" w:cs="宋体" w:hint="eastAsia"/>
                <w:sz w:val="21"/>
                <w:szCs w:val="21"/>
              </w:rPr>
              <w:t xml:space="preserve"> 至 </w:t>
            </w:r>
            <w:r w:rsidRPr="00B44B8F">
              <w:rPr>
                <w:rFonts w:ascii="宋体" w:eastAsia="宋体" w:hAnsi="宋体" w:cs="宋体" w:hint="eastAsia"/>
                <w:sz w:val="21"/>
                <w:szCs w:val="21"/>
                <w:u w:val="single"/>
              </w:rPr>
              <w:t>2020年12月25日</w:t>
            </w:r>
            <w:r w:rsidRPr="00B44B8F">
              <w:rPr>
                <w:rFonts w:ascii="宋体" w:eastAsia="宋体" w:hAnsi="宋体" w:cs="宋体" w:hint="eastAsia"/>
                <w:sz w:val="21"/>
                <w:szCs w:val="21"/>
              </w:rPr>
              <w:t xml:space="preserve"> 到 </w:t>
            </w:r>
            <w:r w:rsidRPr="00B44B8F">
              <w:rPr>
                <w:rFonts w:ascii="宋体" w:eastAsia="宋体" w:hAnsi="宋体" w:cs="宋体" w:hint="eastAsia"/>
                <w:sz w:val="21"/>
                <w:szCs w:val="21"/>
                <w:u w:val="single"/>
              </w:rPr>
              <w:t>河南省国土资源网上交易系统</w:t>
            </w:r>
            <w:r w:rsidRPr="00B44B8F">
              <w:rPr>
                <w:rFonts w:ascii="宋体" w:eastAsia="宋体" w:hAnsi="宋体" w:cs="宋体" w:hint="eastAsia"/>
                <w:sz w:val="21"/>
                <w:szCs w:val="21"/>
              </w:rPr>
              <w:t xml:space="preserve"> 向我局提交书面申请。交纳竞买保证金的截止时间为</w:t>
            </w:r>
            <w:r w:rsidRPr="00B44B8F">
              <w:rPr>
                <w:rFonts w:ascii="宋体" w:eastAsia="宋体" w:hAnsi="宋体" w:cs="宋体" w:hint="eastAsia"/>
                <w:sz w:val="21"/>
                <w:szCs w:val="21"/>
                <w:u w:val="single"/>
              </w:rPr>
              <w:t>2020年12月25日10时00分</w:t>
            </w:r>
            <w:r w:rsidRPr="00B44B8F">
              <w:rPr>
                <w:rFonts w:ascii="宋体" w:eastAsia="宋体" w:hAnsi="宋体" w:cs="宋体" w:hint="eastAsia"/>
                <w:sz w:val="21"/>
                <w:szCs w:val="21"/>
              </w:rPr>
              <w:t xml:space="preserve">  。经审核，申请人按规定交纳竞买保证金，具备申请条件的，我局将在 </w:t>
            </w:r>
            <w:r w:rsidRPr="00B44B8F">
              <w:rPr>
                <w:rFonts w:ascii="宋体" w:eastAsia="宋体" w:hAnsi="宋体" w:cs="宋体" w:hint="eastAsia"/>
                <w:sz w:val="21"/>
                <w:szCs w:val="21"/>
                <w:u w:val="single"/>
              </w:rPr>
              <w:t>2020年12月26日10时00分</w:t>
            </w:r>
            <w:r w:rsidRPr="00B44B8F">
              <w:rPr>
                <w:rFonts w:ascii="宋体" w:eastAsia="宋体" w:hAnsi="宋体" w:cs="宋体" w:hint="eastAsia"/>
                <w:sz w:val="21"/>
                <w:szCs w:val="21"/>
              </w:rPr>
              <w:t xml:space="preserve"> 前确认其竞买资格。</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 xml:space="preserve">六、 本次国有土地使用权挂牌活动 在 </w:t>
            </w:r>
            <w:r w:rsidRPr="00B44B8F">
              <w:rPr>
                <w:rFonts w:ascii="宋体" w:eastAsia="宋体" w:hAnsi="宋体" w:cs="宋体" w:hint="eastAsia"/>
                <w:sz w:val="21"/>
                <w:szCs w:val="21"/>
                <w:u w:val="single"/>
              </w:rPr>
              <w:t>河南省国土资源网上交易系统</w:t>
            </w:r>
            <w:r w:rsidRPr="00B44B8F">
              <w:rPr>
                <w:rFonts w:ascii="宋体" w:eastAsia="宋体" w:hAnsi="宋体" w:cs="宋体" w:hint="eastAsia"/>
                <w:sz w:val="21"/>
                <w:szCs w:val="21"/>
              </w:rPr>
              <w:t xml:space="preserve"> 进行。各地块挂牌时间分别为:</w:t>
            </w:r>
            <w:r w:rsidRPr="00B44B8F">
              <w:rPr>
                <w:rFonts w:ascii="宋体" w:eastAsia="宋体" w:hAnsi="宋体" w:cs="宋体" w:hint="eastAsia"/>
                <w:sz w:val="21"/>
                <w:szCs w:val="21"/>
              </w:rPr>
              <w:br/>
              <w:t xml:space="preserve">     </w:t>
            </w:r>
            <w:r w:rsidRPr="00B44B8F">
              <w:rPr>
                <w:rFonts w:ascii="宋体" w:eastAsia="宋体" w:hAnsi="宋体" w:cs="宋体" w:hint="eastAsia"/>
                <w:sz w:val="21"/>
                <w:szCs w:val="21"/>
                <w:u w:val="single"/>
              </w:rPr>
              <w:t>2020-10</w:t>
            </w:r>
            <w:r w:rsidRPr="00B44B8F">
              <w:rPr>
                <w:rFonts w:ascii="宋体" w:eastAsia="宋体" w:hAnsi="宋体" w:cs="宋体" w:hint="eastAsia"/>
                <w:sz w:val="21"/>
                <w:szCs w:val="21"/>
              </w:rPr>
              <w:t xml:space="preserve"> 号地块:</w:t>
            </w:r>
            <w:r w:rsidRPr="00B44B8F">
              <w:rPr>
                <w:rFonts w:ascii="宋体" w:eastAsia="宋体" w:hAnsi="宋体" w:cs="宋体" w:hint="eastAsia"/>
                <w:sz w:val="21"/>
                <w:szCs w:val="21"/>
                <w:u w:val="single"/>
              </w:rPr>
              <w:t>2020年12月15日09时00分</w:t>
            </w:r>
            <w:r w:rsidRPr="00B44B8F">
              <w:rPr>
                <w:rFonts w:ascii="宋体" w:eastAsia="宋体" w:hAnsi="宋体" w:cs="宋体" w:hint="eastAsia"/>
                <w:sz w:val="21"/>
                <w:szCs w:val="21"/>
              </w:rPr>
              <w:t xml:space="preserve"> 至 </w:t>
            </w:r>
            <w:r w:rsidRPr="00B44B8F">
              <w:rPr>
                <w:rFonts w:ascii="宋体" w:eastAsia="宋体" w:hAnsi="宋体" w:cs="宋体" w:hint="eastAsia"/>
                <w:sz w:val="21"/>
                <w:szCs w:val="21"/>
                <w:u w:val="single"/>
              </w:rPr>
              <w:t>2020年12月27日10时00分</w:t>
            </w:r>
            <w:r w:rsidRPr="00B44B8F">
              <w:rPr>
                <w:rFonts w:ascii="宋体" w:eastAsia="宋体" w:hAnsi="宋体" w:cs="宋体" w:hint="eastAsia"/>
                <w:sz w:val="21"/>
                <w:szCs w:val="21"/>
              </w:rPr>
              <w:t xml:space="preserve"> ;</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七、 其他需要公告的事项:</w:t>
            </w:r>
            <w:r w:rsidRPr="00B44B8F">
              <w:rPr>
                <w:rFonts w:ascii="宋体" w:eastAsia="宋体" w:hAnsi="宋体" w:cs="宋体" w:hint="eastAsia"/>
                <w:sz w:val="21"/>
                <w:szCs w:val="21"/>
              </w:rPr>
              <w:br/>
              <w:t>    （一）挂牌时间截止时，有竞买人表示愿意继续竞价，转入现场竞价，通过现场竞价确定竞得人。</w:t>
            </w:r>
            <w:r w:rsidRPr="00B44B8F">
              <w:rPr>
                <w:rFonts w:ascii="宋体" w:eastAsia="宋体" w:hAnsi="宋体" w:cs="宋体" w:hint="eastAsia"/>
                <w:sz w:val="21"/>
                <w:szCs w:val="21"/>
              </w:rPr>
              <w:br/>
              <w:t>    （二）出让资料获取方式</w:t>
            </w:r>
            <w:r w:rsidRPr="00B44B8F">
              <w:rPr>
                <w:rFonts w:ascii="宋体" w:eastAsia="宋体" w:hAnsi="宋体" w:cs="宋体" w:hint="eastAsia"/>
                <w:sz w:val="21"/>
                <w:szCs w:val="21"/>
              </w:rPr>
              <w:br/>
              <w:t>     本次挂牌出让的详细资料和具体要求，见挂牌出让须知及其他出让文件。挂牌出让须知及其他出让文件可从网上交易系统查看和打印。</w:t>
            </w:r>
            <w:r w:rsidRPr="00B44B8F">
              <w:rPr>
                <w:rFonts w:ascii="宋体" w:eastAsia="宋体" w:hAnsi="宋体" w:cs="宋体" w:hint="eastAsia"/>
                <w:sz w:val="21"/>
                <w:szCs w:val="21"/>
              </w:rPr>
              <w:br/>
            </w:r>
            <w:r w:rsidRPr="00B44B8F">
              <w:rPr>
                <w:rFonts w:ascii="宋体" w:eastAsia="宋体" w:hAnsi="宋体" w:cs="宋体" w:hint="eastAsia"/>
                <w:sz w:val="21"/>
                <w:szCs w:val="21"/>
              </w:rPr>
              <w:lastRenderedPageBreak/>
              <w:t>     （三）资格审查</w:t>
            </w:r>
            <w:r w:rsidRPr="00B44B8F">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B44B8F">
              <w:rPr>
                <w:rFonts w:ascii="宋体" w:eastAsia="宋体" w:hAnsi="宋体" w:cs="宋体" w:hint="eastAsia"/>
                <w:sz w:val="21"/>
                <w:szCs w:val="21"/>
              </w:rPr>
              <w:br/>
              <w:t>     （四）风险提示</w:t>
            </w:r>
            <w:r w:rsidRPr="00B44B8F">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B44B8F">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B44B8F" w:rsidRPr="00B44B8F" w:rsidRDefault="00B44B8F" w:rsidP="00B44B8F">
            <w:pPr>
              <w:adjustRightInd/>
              <w:snapToGrid/>
              <w:spacing w:before="100" w:beforeAutospacing="1" w:after="100" w:afterAutospacing="1" w:line="360" w:lineRule="auto"/>
              <w:ind w:left="600"/>
              <w:rPr>
                <w:rFonts w:ascii="宋体" w:eastAsia="宋体" w:hAnsi="宋体" w:cs="宋体"/>
                <w:sz w:val="21"/>
                <w:szCs w:val="21"/>
              </w:rPr>
            </w:pPr>
            <w:r w:rsidRPr="00B44B8F">
              <w:rPr>
                <w:rFonts w:ascii="宋体" w:eastAsia="宋体" w:hAnsi="宋体" w:cs="宋体" w:hint="eastAsia"/>
                <w:sz w:val="21"/>
                <w:szCs w:val="21"/>
              </w:rPr>
              <w:t>八、 联系方式与银行帐户</w:t>
            </w:r>
            <w:r w:rsidRPr="00B44B8F">
              <w:rPr>
                <w:rFonts w:ascii="宋体" w:eastAsia="宋体" w:hAnsi="宋体" w:cs="宋体" w:hint="eastAsia"/>
                <w:sz w:val="21"/>
                <w:szCs w:val="21"/>
              </w:rPr>
              <w:br/>
              <w:t>    联系地址：叶县强叶土地矿产交易服务有限公司</w:t>
            </w:r>
            <w:r w:rsidRPr="00B44B8F">
              <w:rPr>
                <w:rFonts w:ascii="宋体" w:eastAsia="宋体" w:hAnsi="宋体" w:cs="宋体" w:hint="eastAsia"/>
                <w:sz w:val="21"/>
                <w:szCs w:val="21"/>
              </w:rPr>
              <w:br/>
              <w:t>    联 系 人：李先生</w:t>
            </w:r>
            <w:r w:rsidRPr="00B44B8F">
              <w:rPr>
                <w:rFonts w:ascii="宋体" w:eastAsia="宋体" w:hAnsi="宋体" w:cs="宋体" w:hint="eastAsia"/>
                <w:sz w:val="21"/>
                <w:szCs w:val="21"/>
              </w:rPr>
              <w:br/>
              <w:t>    联系电话：0375-3312960</w:t>
            </w:r>
            <w:r w:rsidRPr="00B44B8F">
              <w:rPr>
                <w:rFonts w:ascii="宋体" w:eastAsia="宋体" w:hAnsi="宋体" w:cs="宋体" w:hint="eastAsia"/>
                <w:sz w:val="21"/>
                <w:szCs w:val="21"/>
              </w:rPr>
              <w:br/>
              <w:t>    开户单位：</w:t>
            </w:r>
            <w:r w:rsidRPr="00B44B8F">
              <w:rPr>
                <w:rFonts w:ascii="宋体" w:eastAsia="宋体" w:hAnsi="宋体" w:cs="宋体" w:hint="eastAsia"/>
                <w:sz w:val="21"/>
                <w:szCs w:val="21"/>
              </w:rPr>
              <w:br/>
              <w:t>    开户银行：</w:t>
            </w:r>
            <w:r w:rsidRPr="00B44B8F">
              <w:rPr>
                <w:rFonts w:ascii="宋体" w:eastAsia="宋体" w:hAnsi="宋体" w:cs="宋体" w:hint="eastAsia"/>
                <w:sz w:val="21"/>
                <w:szCs w:val="21"/>
              </w:rPr>
              <w:br/>
              <w:t>    银行帐号：</w:t>
            </w:r>
          </w:p>
        </w:tc>
      </w:tr>
      <w:tr w:rsidR="00B44B8F" w:rsidRPr="00B44B8F" w:rsidTr="00B44B8F">
        <w:trPr>
          <w:trHeight w:val="300"/>
          <w:tblCellSpacing w:w="0" w:type="dxa"/>
        </w:trPr>
        <w:tc>
          <w:tcPr>
            <w:tcW w:w="0" w:type="auto"/>
            <w:shd w:val="clear" w:color="auto" w:fill="FFFFFF"/>
            <w:vAlign w:val="center"/>
            <w:hideMark/>
          </w:tcPr>
          <w:p w:rsidR="00B44B8F" w:rsidRPr="00B44B8F" w:rsidRDefault="00B44B8F" w:rsidP="00B44B8F">
            <w:pPr>
              <w:adjustRightInd/>
              <w:snapToGrid/>
              <w:spacing w:after="0" w:line="360" w:lineRule="auto"/>
              <w:ind w:left="600"/>
              <w:jc w:val="right"/>
              <w:rPr>
                <w:rFonts w:ascii="宋体" w:eastAsia="宋体" w:hAnsi="宋体" w:cs="宋体"/>
                <w:sz w:val="21"/>
                <w:szCs w:val="21"/>
              </w:rPr>
            </w:pPr>
            <w:r w:rsidRPr="00B44B8F">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F23782">
      <w:pgSz w:w="23814" w:h="16839" w:orient="landscape" w:code="8"/>
      <w:pgMar w:top="1797" w:right="284" w:bottom="17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B44B8F"/>
    <w:rsid w:val="00BC4B85"/>
    <w:rsid w:val="00D31D50"/>
    <w:rsid w:val="00E10316"/>
    <w:rsid w:val="00F23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B8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40844591">
      <w:bodyDiv w:val="1"/>
      <w:marLeft w:val="0"/>
      <w:marRight w:val="0"/>
      <w:marTop w:val="0"/>
      <w:marBottom w:val="0"/>
      <w:divBdr>
        <w:top w:val="none" w:sz="0" w:space="0" w:color="auto"/>
        <w:left w:val="none" w:sz="0" w:space="0" w:color="auto"/>
        <w:bottom w:val="none" w:sz="0" w:space="0" w:color="auto"/>
        <w:right w:val="none" w:sz="0" w:space="0" w:color="auto"/>
      </w:divBdr>
      <w:divsChild>
        <w:div w:id="1559632422">
          <w:marLeft w:val="0"/>
          <w:marRight w:val="0"/>
          <w:marTop w:val="0"/>
          <w:marBottom w:val="0"/>
          <w:divBdr>
            <w:top w:val="none" w:sz="0" w:space="0" w:color="auto"/>
            <w:left w:val="none" w:sz="0" w:space="0" w:color="auto"/>
            <w:bottom w:val="none" w:sz="0" w:space="0" w:color="auto"/>
            <w:right w:val="none" w:sz="0" w:space="0" w:color="auto"/>
          </w:divBdr>
          <w:divsChild>
            <w:div w:id="816414418">
              <w:marLeft w:val="0"/>
              <w:marRight w:val="0"/>
              <w:marTop w:val="0"/>
              <w:marBottom w:val="0"/>
              <w:divBdr>
                <w:top w:val="none" w:sz="0" w:space="0" w:color="auto"/>
                <w:left w:val="none" w:sz="0" w:space="0" w:color="auto"/>
                <w:bottom w:val="none" w:sz="0" w:space="0" w:color="auto"/>
                <w:right w:val="none" w:sz="0" w:space="0" w:color="auto"/>
              </w:divBdr>
              <w:divsChild>
                <w:div w:id="197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2021-04-30T08:48:00Z</dcterms:modified>
</cp:coreProperties>
</file>