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document.macroEnabled.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left" w:pos="420"/>
          <w:tab w:val="left" w:pos="8400"/>
        </w:tabs>
        <w:wordWrap/>
        <w:adjustRightInd/>
        <w:snapToGrid/>
        <w:spacing w:before="0" w:after="0" w:line="570" w:lineRule="exact"/>
        <w:ind w:left="0" w:leftChars="0" w:right="0" w:firstLine="0" w:firstLineChars="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sz w:val="32"/>
          <w:szCs w:val="32"/>
          <w:lang w:eastAsia="zh-CN"/>
        </w:rPr>
      </w:pPr>
    </w:p>
    <w:p>
      <w:pPr>
        <w:widowControl w:val="0"/>
        <w:tabs>
          <w:tab w:val="left" w:pos="8400"/>
          <w:tab w:val="left" w:pos="8610"/>
        </w:tabs>
        <w:wordWrap/>
        <w:adjustRightInd/>
        <w:snapToGrid/>
        <w:spacing w:before="0" w:after="0" w:line="570" w:lineRule="exact"/>
        <w:ind w:left="0" w:leftChars="0" w:right="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叶农〔</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签发人：</w:t>
      </w:r>
      <w:r>
        <w:rPr>
          <w:rFonts w:hint="eastAsia" w:ascii="楷体_GB2312" w:hAnsi="楷体_GB2312" w:eastAsia="楷体_GB2312" w:cs="楷体_GB2312"/>
          <w:sz w:val="32"/>
          <w:szCs w:val="32"/>
          <w:lang w:val="en-US" w:eastAsia="zh-CN"/>
        </w:rPr>
        <w:t>兰世庆</w:t>
      </w:r>
    </w:p>
    <w:p>
      <w:pPr>
        <w:widowControl w:val="0"/>
        <w:tabs>
          <w:tab w:val="left" w:pos="420"/>
        </w:tabs>
        <w:wordWrap/>
        <w:adjustRightInd/>
        <w:snapToGrid/>
        <w:spacing w:before="0" w:after="0" w:line="570" w:lineRule="exact"/>
        <w:ind w:left="0" w:leftChars="0" w:right="0" w:firstLine="0" w:firstLineChars="0"/>
        <w:jc w:val="both"/>
        <w:textAlignment w:val="auto"/>
        <w:outlineLvl w:val="9"/>
        <w:rPr>
          <w:rFonts w:hint="eastAsia" w:ascii="仿宋_GB2312" w:hAnsi="仿宋_GB2312" w:eastAsia="仿宋_GB2312" w:cs="仿宋_GB2312"/>
          <w:b w:val="0"/>
          <w:bCs w:val="0"/>
          <w:spacing w:val="-20"/>
          <w:w w:val="95"/>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w w:val="95"/>
          <w:sz w:val="32"/>
          <w:szCs w:val="32"/>
          <w:lang w:val="en-US" w:eastAsia="zh-CN"/>
        </w:rPr>
        <w:t>办理结果：B</w:t>
      </w:r>
    </w:p>
    <w:p>
      <w:pPr>
        <w:widowControl w:val="0"/>
        <w:wordWrap/>
        <w:adjustRightInd/>
        <w:snapToGrid/>
        <w:spacing w:before="0" w:after="0" w:line="570" w:lineRule="exact"/>
        <w:ind w:left="0" w:leftChars="0" w:right="0" w:firstLine="0" w:firstLineChars="0"/>
        <w:jc w:val="center"/>
        <w:textAlignment w:val="auto"/>
        <w:outlineLvl w:val="9"/>
        <w:rPr>
          <w:rFonts w:hint="eastAsia" w:ascii="黑体" w:hAnsi="黑体" w:eastAsia="黑体" w:cs="黑体"/>
          <w:b w:val="0"/>
          <w:bCs w:val="0"/>
          <w:spacing w:val="-20"/>
          <w:w w:val="95"/>
          <w:sz w:val="32"/>
          <w:szCs w:val="32"/>
          <w:lang w:val="en-US" w:eastAsia="zh-CN"/>
        </w:rPr>
      </w:pPr>
      <w:r>
        <w:rPr>
          <w:rFonts w:hint="eastAsia" w:ascii="黑体" w:hAnsi="黑体" w:eastAsia="黑体" w:cs="黑体"/>
          <w:b w:val="0"/>
          <w:bCs w:val="0"/>
          <w:spacing w:val="-20"/>
          <w:w w:val="95"/>
          <w:sz w:val="32"/>
          <w:szCs w:val="32"/>
          <w:lang w:val="en-US" w:eastAsia="zh-CN"/>
        </w:rPr>
        <w:t xml:space="preserve"> </w:t>
      </w:r>
    </w:p>
    <w:p>
      <w:pPr>
        <w:widowControl w:val="0"/>
        <w:wordWrap/>
        <w:adjustRightInd/>
        <w:snapToGrid/>
        <w:spacing w:before="0" w:after="0" w:line="570" w:lineRule="exact"/>
        <w:ind w:left="0" w:leftChars="0" w:right="0" w:firstLine="0" w:firstLineChars="0"/>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eastAsia="zh-CN"/>
        </w:rPr>
        <w:t>关于政协叶县十四届四次会议第</w:t>
      </w:r>
      <w:r>
        <w:rPr>
          <w:rFonts w:hint="eastAsia" w:ascii="黑体" w:hAnsi="黑体" w:eastAsia="黑体" w:cs="黑体"/>
          <w:b w:val="0"/>
          <w:bCs w:val="0"/>
          <w:sz w:val="44"/>
          <w:szCs w:val="44"/>
          <w:lang w:val="en-US" w:eastAsia="zh-CN"/>
        </w:rPr>
        <w:t>80号提案</w:t>
      </w:r>
    </w:p>
    <w:p>
      <w:pPr>
        <w:widowControl w:val="0"/>
        <w:wordWrap/>
        <w:adjustRightInd/>
        <w:snapToGrid/>
        <w:spacing w:before="0" w:after="0" w:line="570" w:lineRule="exact"/>
        <w:ind w:left="0" w:leftChars="0" w:right="0" w:firstLine="0" w:firstLineChars="0"/>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办理情况答复的函</w:t>
      </w:r>
    </w:p>
    <w:p>
      <w:pPr>
        <w:widowControl w:val="0"/>
        <w:wordWrap/>
        <w:adjustRightInd/>
        <w:snapToGrid/>
        <w:spacing w:before="0" w:after="0" w:line="570" w:lineRule="exact"/>
        <w:ind w:left="0" w:leftChars="0" w:right="0" w:firstLine="0" w:firstLineChars="0"/>
        <w:jc w:val="center"/>
        <w:textAlignment w:val="auto"/>
        <w:outlineLvl w:val="9"/>
        <w:rPr>
          <w:rFonts w:hint="eastAsia" w:ascii="黑体" w:hAnsi="黑体" w:eastAsia="黑体" w:cs="黑体"/>
          <w:b w:val="0"/>
          <w:bCs w:val="0"/>
          <w:sz w:val="44"/>
          <w:szCs w:val="44"/>
          <w:lang w:val="en-US" w:eastAsia="zh-CN"/>
        </w:rPr>
      </w:pPr>
    </w:p>
    <w:p>
      <w:pPr>
        <w:widowControl w:val="0"/>
        <w:wordWrap/>
        <w:adjustRightInd/>
        <w:snapToGrid/>
        <w:spacing w:beforeLines="100" w:after="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夏卫东委员：</w:t>
      </w:r>
    </w:p>
    <w:p>
      <w:pPr>
        <w:widowControl w:val="0"/>
        <w:wordWrap/>
        <w:adjustRightInd/>
        <w:snapToGrid/>
        <w:spacing w:after="0" w:line="60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您提出的“关于支持建设叶县现代农业产业园”提案收悉，现将办理情况答复如下：</w:t>
      </w:r>
    </w:p>
    <w:p>
      <w:pPr>
        <w:widowControl w:val="0"/>
        <w:numPr>
          <w:numId w:val="0"/>
        </w:numPr>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近几年，叶县多措并举，不断推进农业供给侧结构性改革，</w:t>
      </w:r>
      <w:r>
        <w:rPr>
          <w:rFonts w:hint="eastAsia" w:ascii="仿宋_GB2312" w:hAnsi="仿宋_GB2312" w:eastAsia="仿宋_GB2312" w:cs="仿宋_GB2312"/>
          <w:spacing w:val="-6"/>
          <w:sz w:val="32"/>
          <w:szCs w:val="32"/>
        </w:rPr>
        <w:t>推动三产融合、促进产业兴旺、带动农民就业增收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现代农业产业园是新时期引领农业供给侧结构性改革的重要载体和平台</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eastAsia="zh-CN"/>
        </w:rPr>
        <w:t>为</w:t>
      </w:r>
      <w:r>
        <w:rPr>
          <w:rFonts w:hint="eastAsia" w:ascii="仿宋_GB2312" w:hAnsi="仿宋_GB2312" w:eastAsia="仿宋_GB2312" w:cs="仿宋_GB2312"/>
          <w:spacing w:val="-6"/>
          <w:sz w:val="32"/>
          <w:szCs w:val="32"/>
        </w:rPr>
        <w:t>充分发挥特色产业基础性作用，加快我县农业结构调整，促进农业特色产业发展，</w:t>
      </w:r>
      <w:r>
        <w:rPr>
          <w:rFonts w:hint="eastAsia" w:ascii="仿宋_GB2312" w:hAnsi="仿宋_GB2312" w:eastAsia="仿宋_GB2312" w:cs="仿宋_GB2312"/>
          <w:spacing w:val="-6"/>
          <w:sz w:val="32"/>
          <w:szCs w:val="32"/>
          <w:lang w:eastAsia="zh-CN"/>
        </w:rPr>
        <w:t>县委、县政府决定成立叶县现代农业产业园建设指挥部，并</w:t>
      </w:r>
      <w:r>
        <w:rPr>
          <w:rFonts w:hint="eastAsia" w:ascii="仿宋_GB2312" w:hAnsi="仿宋_GB2312" w:eastAsia="仿宋_GB2312" w:cs="仿宋_GB2312"/>
          <w:spacing w:val="-6"/>
          <w:sz w:val="32"/>
          <w:szCs w:val="32"/>
        </w:rPr>
        <w:t>结合优势特色农业发展实际，</w:t>
      </w:r>
      <w:r>
        <w:rPr>
          <w:rFonts w:hint="eastAsia" w:ascii="仿宋_GB2312" w:hAnsi="仿宋_GB2312" w:eastAsia="仿宋_GB2312" w:cs="仿宋_GB2312"/>
          <w:spacing w:val="-6"/>
          <w:sz w:val="32"/>
          <w:szCs w:val="32"/>
          <w:lang w:eastAsia="zh-CN"/>
        </w:rPr>
        <w:t>计划</w:t>
      </w:r>
      <w:r>
        <w:rPr>
          <w:rFonts w:hint="eastAsia" w:ascii="仿宋_GB2312" w:hAnsi="仿宋_GB2312" w:eastAsia="仿宋_GB2312" w:cs="仿宋_GB2312"/>
          <w:spacing w:val="-6"/>
          <w:sz w:val="32"/>
          <w:szCs w:val="32"/>
        </w:rPr>
        <w:t>在全县开展现代农业产业园创建工作</w:t>
      </w:r>
      <w:r>
        <w:rPr>
          <w:rFonts w:hint="eastAsia" w:ascii="仿宋_GB2312" w:hAnsi="仿宋_GB2312" w:eastAsia="仿宋_GB2312" w:cs="仿宋_GB2312"/>
          <w:spacing w:val="-6"/>
          <w:sz w:val="32"/>
          <w:szCs w:val="32"/>
          <w:lang w:eastAsia="zh-CN"/>
        </w:rPr>
        <w:t>，要求每个乡（镇）创建</w:t>
      </w:r>
      <w:r>
        <w:rPr>
          <w:rFonts w:hint="eastAsia" w:ascii="仿宋_GB2312" w:hAnsi="仿宋_GB2312" w:eastAsia="仿宋_GB2312" w:cs="仿宋_GB2312"/>
          <w:spacing w:val="-6"/>
          <w:sz w:val="32"/>
          <w:szCs w:val="32"/>
          <w:lang w:val="en-US" w:eastAsia="zh-CN"/>
        </w:rPr>
        <w:t>1个以上现代农业产业园。</w:t>
      </w:r>
      <w:r>
        <w:rPr>
          <w:rFonts w:hint="eastAsia" w:ascii="仿宋_GB2312" w:hAnsi="仿宋_GB2312" w:eastAsia="仿宋_GB2312" w:cs="仿宋_GB2312"/>
          <w:sz w:val="32"/>
          <w:szCs w:val="32"/>
        </w:rPr>
        <w:t>您</w:t>
      </w:r>
      <w:r>
        <w:rPr>
          <w:rFonts w:hint="eastAsia" w:ascii="仿宋_GB2312" w:hAnsi="仿宋_GB2312" w:eastAsia="仿宋_GB2312" w:cs="仿宋_GB2312"/>
          <w:sz w:val="32"/>
          <w:szCs w:val="32"/>
          <w:lang w:eastAsia="zh-CN"/>
        </w:rPr>
        <w:t>在提</w:t>
      </w:r>
      <w:bookmarkStart w:id="0" w:name="_GoBack"/>
      <w:bookmarkEnd w:id="0"/>
      <w:r>
        <w:rPr>
          <w:rFonts w:hint="eastAsia" w:ascii="仿宋_GB2312" w:hAnsi="仿宋_GB2312" w:eastAsia="仿宋_GB2312" w:cs="仿宋_GB2312"/>
          <w:sz w:val="32"/>
          <w:szCs w:val="32"/>
          <w:lang w:eastAsia="zh-CN"/>
        </w:rPr>
        <w:t>案中</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的在田庄乡建设现代农业产业园，正符合我县现代农业发展方向。</w:t>
      </w:r>
    </w:p>
    <w:p>
      <w:pPr>
        <w:widowControl w:val="0"/>
        <w:numPr>
          <w:numId w:val="0"/>
        </w:numPr>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建设现代农业产业园，一是要发展叫得响的农业品牌，发挥品牌效应，打造叶县名片；二是要加强投入，有效利用资金，多渠道争取上级的农业项目，完善园区的硬件设施；三是完善基础设施， 加快建设一批具有带头作用的龙头企业，为现代农业产业园的发展提供坚强不屈后盾；四是在技术支撑上，要不断引进先进的技术人才，促进农业的高效发展。</w:t>
      </w:r>
      <w:r>
        <w:rPr>
          <w:rFonts w:hint="eastAsia" w:ascii="仿宋_GB2312" w:hAnsi="仿宋_GB2312" w:eastAsia="仿宋_GB2312" w:cs="仿宋_GB2312"/>
          <w:sz w:val="32"/>
          <w:szCs w:val="32"/>
          <w:lang w:eastAsia="zh-CN"/>
        </w:rPr>
        <w:t>县农业农村局组织相关同志和农业专家</w:t>
      </w:r>
      <w:r>
        <w:rPr>
          <w:rFonts w:hint="eastAsia" w:ascii="仿宋_GB2312" w:hAnsi="仿宋_GB2312" w:eastAsia="仿宋_GB2312" w:cs="仿宋_GB2312"/>
          <w:sz w:val="32"/>
          <w:szCs w:val="32"/>
        </w:rPr>
        <w:t>实地调查研究，</w:t>
      </w:r>
      <w:r>
        <w:rPr>
          <w:rFonts w:hint="eastAsia" w:ascii="仿宋_GB2312" w:hAnsi="仿宋_GB2312" w:eastAsia="仿宋_GB2312" w:cs="仿宋_GB2312"/>
          <w:sz w:val="32"/>
          <w:szCs w:val="32"/>
          <w:lang w:eastAsia="zh-CN"/>
        </w:rPr>
        <w:t>认为该项目目前还处于起步阶段，下一步需完善园区基础设施建设，积极发展品牌农业、绿色农业，积极带动周边农户发展增收</w:t>
      </w:r>
      <w:r>
        <w:rPr>
          <w:rFonts w:hint="eastAsia" w:ascii="仿宋_GB2312" w:hAnsi="仿宋_GB2312" w:eastAsia="仿宋_GB2312" w:cs="仿宋_GB2312"/>
          <w:sz w:val="32"/>
          <w:szCs w:val="32"/>
        </w:rPr>
        <w:t>。</w:t>
      </w:r>
    </w:p>
    <w:p>
      <w:pPr>
        <w:widowControl w:val="0"/>
        <w:wordWrap/>
        <w:adjustRightInd/>
        <w:snapToGrid/>
        <w:spacing w:after="0" w:line="60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p>
    <w:p>
      <w:pPr>
        <w:widowControl w:val="0"/>
        <w:tabs>
          <w:tab w:val="left" w:pos="7560"/>
        </w:tabs>
        <w:wordWrap/>
        <w:adjustRightInd/>
        <w:snapToGrid/>
        <w:spacing w:after="0" w:line="60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2020年9月29日</w:t>
      </w:r>
    </w:p>
    <w:p>
      <w:pPr>
        <w:widowControl w:val="0"/>
        <w:tabs>
          <w:tab w:val="left" w:pos="8610"/>
        </w:tabs>
        <w:wordWrap/>
        <w:adjustRightInd/>
        <w:snapToGrid/>
        <w:spacing w:after="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(联系人：刘艳    联系电话：13939966808)</w:t>
      </w:r>
    </w:p>
    <w:p>
      <w:pPr>
        <w:widowControl w:val="0"/>
        <w:wordWrap/>
        <w:adjustRightInd/>
        <w:snapToGrid/>
        <w:spacing w:after="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p>
    <w:tbl>
      <w:tblPr>
        <w:tblpPr w:leftFromText="180" w:rightFromText="180" w:vertAnchor="text" w:horzAnchor="page" w:tblpX="1315" w:tblpY="12012"/>
        <w:tblOverlap w:val="never"/>
        <w:tblW w:w="9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rPr>
          <w:trHeight w:val="494" w:hRule="atLeast"/>
        </w:trPr>
        <w:tc>
          <w:tcPr>
            <w:tcW w:w="9549" w:type="dxa"/>
            <w:tcBorders>
              <w:left w:val="nil"/>
              <w:right w:val="nil"/>
            </w:tcBorders>
            <w:vAlign w:val="top"/>
          </w:tcPr>
          <w:p>
            <w:pPr>
              <w:widowControl w:val="0"/>
              <w:wordWrap/>
              <w:adjustRightInd/>
              <w:spacing w:before="0" w:after="0" w:line="600" w:lineRule="exact"/>
              <w:ind w:left="0" w:leftChars="0" w:right="0"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抄送：县</w:t>
            </w:r>
            <w:r>
              <w:rPr>
                <w:rFonts w:hint="eastAsia" w:ascii="仿宋_GB2312" w:hAnsi="仿宋_GB2312" w:eastAsia="仿宋_GB2312" w:cs="仿宋_GB2312"/>
                <w:sz w:val="32"/>
                <w:szCs w:val="32"/>
                <w:lang w:val="en-US" w:eastAsia="zh-CN"/>
              </w:rPr>
              <w:t>政协提案委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委县</w:t>
            </w:r>
            <w:r>
              <w:rPr>
                <w:rFonts w:hint="eastAsia" w:ascii="仿宋_GB2312" w:hAnsi="仿宋_GB2312" w:eastAsia="仿宋_GB2312" w:cs="仿宋_GB2312"/>
                <w:sz w:val="32"/>
                <w:szCs w:val="32"/>
                <w:lang w:eastAsia="zh-CN"/>
              </w:rPr>
              <w:t>政府督查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p>
        </w:tc>
      </w:tr>
      <w:tr>
        <w:trPr>
          <w:trHeight w:val="682" w:hRule="atLeast"/>
        </w:trPr>
        <w:tc>
          <w:tcPr>
            <w:tcW w:w="9549" w:type="dxa"/>
            <w:tcBorders>
              <w:left w:val="nil"/>
              <w:right w:val="nil"/>
            </w:tcBorders>
            <w:vAlign w:val="top"/>
          </w:tcPr>
          <w:p>
            <w:pPr>
              <w:widowControl w:val="0"/>
              <w:tabs>
                <w:tab w:val="left" w:pos="7350"/>
                <w:tab w:val="left" w:pos="7560"/>
              </w:tabs>
              <w:wordWrap/>
              <w:adjustRightInd/>
              <w:spacing w:before="0" w:after="0" w:line="600" w:lineRule="exact"/>
              <w:ind w:left="0" w:leftChars="0" w:right="0"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叶县农业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 xml:space="preserve">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w:t>
            </w:r>
            <w:r>
              <w:rPr>
                <w:rFonts w:hint="eastAsia" w:ascii="仿宋_GB2312" w:hAnsi="仿宋_GB2312" w:eastAsia="仿宋_GB2312" w:cs="仿宋_GB2312"/>
                <w:sz w:val="32"/>
                <w:szCs w:val="32"/>
                <w:lang w:eastAsia="zh-CN"/>
              </w:rPr>
              <w:t>发</w:t>
            </w:r>
          </w:p>
        </w:tc>
      </w:tr>
    </w:tbl>
    <w:p>
      <w:pPr>
        <w:widowControl w:val="0"/>
        <w:tabs>
          <w:tab w:val="left" w:pos="840"/>
        </w:tabs>
        <w:wordWrap/>
        <w:adjustRightInd/>
        <w:snapToGrid/>
        <w:spacing w:after="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p>
    <w:sectPr>
      <w:headerReference r:id="rId4" w:type="default"/>
      <w:footerReference r:id="rId5" w:type="default"/>
      <w:pgSz w:w="11906" w:h="16838"/>
      <w:pgMar w:top="1701" w:right="1304" w:bottom="1417" w:left="1587"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Body Text"/>
    <w:basedOn w:val="1"/>
    <w:next w:val="1"/>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首行缩进1"/>
    <w:basedOn w:val="2"/>
    <w:next w:val="4"/>
  </w:style>
  <w:style w:type="character" w:customStyle="1" w:styleId="7">
    <w:name w:val="page number"/>
    <w:basedOn w:val="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2020-07-16T23:18:00Z</dcterms:created>
  <dc:creator>Administrator</dc:creator>
  <cp:lastPrinted>2020-10-12T16:53:27Z</cp:lastPrinted>
  <dcterms:modified xsi:type="dcterms:W3CDTF">2020-10-12T16:56:07Z</dcterms:modified>
  <dc:title>向芳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